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524" w:rsidRPr="006B5A6C" w:rsidRDefault="001A3524" w:rsidP="00641B00">
      <w:pPr>
        <w:pStyle w:val="a4"/>
        <w:outlineLvl w:val="0"/>
        <w:rPr>
          <w:color w:val="000000" w:themeColor="text1"/>
          <w:spacing w:val="-20"/>
          <w:szCs w:val="24"/>
        </w:rPr>
      </w:pPr>
      <w:r w:rsidRPr="006B5A6C">
        <w:rPr>
          <w:color w:val="000000" w:themeColor="text1"/>
          <w:spacing w:val="-20"/>
          <w:szCs w:val="24"/>
        </w:rPr>
        <w:t xml:space="preserve">Санитариялық және фитосанитариялық шаралар жөніндегі комитетпен </w:t>
      </w:r>
    </w:p>
    <w:p w:rsidR="001A3524" w:rsidRPr="006B5A6C" w:rsidRDefault="001A3524" w:rsidP="00641B00">
      <w:pPr>
        <w:pStyle w:val="a4"/>
        <w:outlineLvl w:val="0"/>
        <w:rPr>
          <w:color w:val="000000" w:themeColor="text1"/>
          <w:spacing w:val="-20"/>
          <w:szCs w:val="24"/>
        </w:rPr>
      </w:pPr>
      <w:r w:rsidRPr="006B5A6C">
        <w:rPr>
          <w:color w:val="000000" w:themeColor="text1"/>
          <w:spacing w:val="-20"/>
          <w:szCs w:val="24"/>
        </w:rPr>
        <w:t xml:space="preserve">2020 ж. </w:t>
      </w:r>
      <w:r w:rsidRPr="006B5A6C">
        <w:rPr>
          <w:color w:val="000000" w:themeColor="text1"/>
          <w:szCs w:val="24"/>
        </w:rPr>
        <w:t>10 қазаннан 10 қарашаға дейін</w:t>
      </w:r>
    </w:p>
    <w:p w:rsidR="001A3524" w:rsidRPr="006B5A6C" w:rsidRDefault="001A3524" w:rsidP="00641B00">
      <w:pPr>
        <w:pStyle w:val="a4"/>
        <w:outlineLvl w:val="0"/>
        <w:rPr>
          <w:color w:val="000000" w:themeColor="text1"/>
          <w:spacing w:val="-20"/>
          <w:szCs w:val="24"/>
        </w:rPr>
      </w:pPr>
      <w:r w:rsidRPr="006B5A6C">
        <w:rPr>
          <w:color w:val="000000" w:themeColor="text1"/>
          <w:spacing w:val="-20"/>
          <w:szCs w:val="24"/>
        </w:rPr>
        <w:t>жарияланған хабарламалар тізімі</w:t>
      </w:r>
    </w:p>
    <w:p w:rsidR="001A3524" w:rsidRPr="006B5A6C" w:rsidRDefault="001A3524" w:rsidP="00641B00">
      <w:pPr>
        <w:pStyle w:val="a4"/>
        <w:outlineLvl w:val="0"/>
        <w:rPr>
          <w:color w:val="000000" w:themeColor="text1"/>
          <w:szCs w:val="24"/>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710"/>
        <w:gridCol w:w="2126"/>
        <w:gridCol w:w="5528"/>
        <w:gridCol w:w="2268"/>
      </w:tblGrid>
      <w:tr w:rsidR="004D4775" w:rsidRPr="006B5A6C" w:rsidTr="00F172ED">
        <w:trPr>
          <w:trHeight w:val="144"/>
        </w:trPr>
        <w:tc>
          <w:tcPr>
            <w:tcW w:w="710" w:type="dxa"/>
            <w:vMerge w:val="restart"/>
            <w:shd w:val="clear" w:color="auto" w:fill="auto"/>
          </w:tcPr>
          <w:p w:rsidR="00423B8D" w:rsidRPr="006B5A6C" w:rsidRDefault="00423B8D" w:rsidP="00641B00">
            <w:pPr>
              <w:jc w:val="both"/>
              <w:rPr>
                <w:b/>
                <w:color w:val="000000" w:themeColor="text1"/>
                <w:sz w:val="24"/>
                <w:szCs w:val="24"/>
              </w:rPr>
            </w:pPr>
            <w:r w:rsidRPr="006B5A6C">
              <w:rPr>
                <w:b/>
                <w:color w:val="000000" w:themeColor="text1"/>
                <w:sz w:val="24"/>
                <w:szCs w:val="24"/>
              </w:rPr>
              <w:t xml:space="preserve">№ </w:t>
            </w:r>
          </w:p>
          <w:p w:rsidR="00423B8D" w:rsidRPr="006B5A6C" w:rsidRDefault="00423B8D" w:rsidP="00641B00">
            <w:pPr>
              <w:jc w:val="both"/>
              <w:rPr>
                <w:b/>
                <w:color w:val="000000" w:themeColor="text1"/>
                <w:sz w:val="24"/>
                <w:szCs w:val="24"/>
                <w:lang w:val="en-US"/>
              </w:rPr>
            </w:pPr>
          </w:p>
        </w:tc>
        <w:tc>
          <w:tcPr>
            <w:tcW w:w="2126" w:type="dxa"/>
            <w:shd w:val="clear" w:color="auto" w:fill="auto"/>
          </w:tcPr>
          <w:p w:rsidR="00423B8D" w:rsidRPr="006B5A6C" w:rsidRDefault="00423B8D" w:rsidP="00641B00">
            <w:pPr>
              <w:pBdr>
                <w:between w:val="single" w:sz="6" w:space="1" w:color="auto"/>
              </w:pBdr>
              <w:jc w:val="center"/>
              <w:rPr>
                <w:b/>
                <w:color w:val="000000" w:themeColor="text1"/>
                <w:sz w:val="24"/>
                <w:szCs w:val="24"/>
              </w:rPr>
            </w:pPr>
            <w:r w:rsidRPr="006B5A6C">
              <w:rPr>
                <w:b/>
                <w:color w:val="000000" w:themeColor="text1"/>
                <w:sz w:val="24"/>
                <w:szCs w:val="24"/>
              </w:rPr>
              <w:t xml:space="preserve">Хабарламалар № </w:t>
            </w:r>
          </w:p>
        </w:tc>
        <w:tc>
          <w:tcPr>
            <w:tcW w:w="5528" w:type="dxa"/>
            <w:shd w:val="clear" w:color="auto" w:fill="auto"/>
          </w:tcPr>
          <w:p w:rsidR="00423B8D" w:rsidRPr="006B5A6C" w:rsidRDefault="00423B8D" w:rsidP="00641B00">
            <w:pPr>
              <w:pBdr>
                <w:between w:val="single" w:sz="6" w:space="1" w:color="auto"/>
              </w:pBdr>
              <w:jc w:val="center"/>
              <w:rPr>
                <w:b/>
                <w:color w:val="000000" w:themeColor="text1"/>
                <w:sz w:val="24"/>
                <w:szCs w:val="24"/>
              </w:rPr>
            </w:pPr>
            <w:r w:rsidRPr="006B5A6C">
              <w:rPr>
                <w:b/>
                <w:color w:val="000000" w:themeColor="text1"/>
                <w:sz w:val="24"/>
                <w:szCs w:val="24"/>
              </w:rPr>
              <w:t>Құжаттың атауы</w:t>
            </w:r>
          </w:p>
        </w:tc>
        <w:tc>
          <w:tcPr>
            <w:tcW w:w="2268" w:type="dxa"/>
            <w:shd w:val="clear" w:color="auto" w:fill="auto"/>
          </w:tcPr>
          <w:p w:rsidR="00423B8D" w:rsidRPr="006B5A6C" w:rsidRDefault="00423B8D" w:rsidP="00641B00">
            <w:pPr>
              <w:pBdr>
                <w:between w:val="single" w:sz="6" w:space="1" w:color="auto"/>
              </w:pBdr>
              <w:jc w:val="both"/>
              <w:rPr>
                <w:b/>
                <w:color w:val="000000" w:themeColor="text1"/>
                <w:sz w:val="24"/>
                <w:szCs w:val="24"/>
              </w:rPr>
            </w:pPr>
            <w:r w:rsidRPr="006B5A6C">
              <w:rPr>
                <w:b/>
                <w:color w:val="000000" w:themeColor="text1"/>
                <w:sz w:val="24"/>
                <w:szCs w:val="24"/>
              </w:rPr>
              <w:t>Түсініктеме беру үшін соңғы күн</w:t>
            </w:r>
          </w:p>
        </w:tc>
      </w:tr>
      <w:tr w:rsidR="004D4775" w:rsidRPr="006B5A6C" w:rsidTr="00F172ED">
        <w:trPr>
          <w:trHeight w:val="144"/>
        </w:trPr>
        <w:tc>
          <w:tcPr>
            <w:tcW w:w="710" w:type="dxa"/>
            <w:vMerge/>
            <w:shd w:val="clear" w:color="auto" w:fill="auto"/>
          </w:tcPr>
          <w:p w:rsidR="00423B8D" w:rsidRPr="006B5A6C" w:rsidRDefault="00423B8D" w:rsidP="00641B00">
            <w:pPr>
              <w:numPr>
                <w:ilvl w:val="0"/>
                <w:numId w:val="1"/>
              </w:numPr>
              <w:ind w:left="0" w:firstLine="0"/>
              <w:jc w:val="both"/>
              <w:rPr>
                <w:b/>
                <w:color w:val="000000" w:themeColor="text1"/>
                <w:sz w:val="24"/>
                <w:szCs w:val="24"/>
              </w:rPr>
            </w:pPr>
          </w:p>
        </w:tc>
        <w:tc>
          <w:tcPr>
            <w:tcW w:w="2126" w:type="dxa"/>
            <w:shd w:val="clear" w:color="auto" w:fill="auto"/>
          </w:tcPr>
          <w:p w:rsidR="00423B8D" w:rsidRPr="006B5A6C" w:rsidRDefault="00423B8D" w:rsidP="00641B00">
            <w:pPr>
              <w:pBdr>
                <w:between w:val="single" w:sz="6" w:space="1" w:color="auto"/>
              </w:pBdr>
              <w:jc w:val="center"/>
              <w:rPr>
                <w:b/>
                <w:color w:val="000000" w:themeColor="text1"/>
                <w:sz w:val="24"/>
                <w:szCs w:val="24"/>
              </w:rPr>
            </w:pPr>
            <w:r w:rsidRPr="006B5A6C">
              <w:rPr>
                <w:b/>
                <w:color w:val="000000" w:themeColor="text1"/>
                <w:sz w:val="24"/>
                <w:szCs w:val="24"/>
              </w:rPr>
              <w:t>Күні</w:t>
            </w:r>
          </w:p>
        </w:tc>
        <w:tc>
          <w:tcPr>
            <w:tcW w:w="5528" w:type="dxa"/>
            <w:shd w:val="clear" w:color="auto" w:fill="auto"/>
          </w:tcPr>
          <w:p w:rsidR="00423B8D" w:rsidRPr="006B5A6C" w:rsidRDefault="00423B8D" w:rsidP="00641B00">
            <w:pPr>
              <w:pBdr>
                <w:between w:val="single" w:sz="6" w:space="1" w:color="auto"/>
              </w:pBdr>
              <w:jc w:val="center"/>
              <w:rPr>
                <w:b/>
                <w:color w:val="000000" w:themeColor="text1"/>
                <w:sz w:val="24"/>
                <w:szCs w:val="24"/>
              </w:rPr>
            </w:pPr>
            <w:r w:rsidRPr="006B5A6C">
              <w:rPr>
                <w:b/>
                <w:color w:val="000000" w:themeColor="text1"/>
                <w:sz w:val="24"/>
                <w:szCs w:val="24"/>
              </w:rPr>
              <w:t xml:space="preserve">Тарату саласы  </w:t>
            </w:r>
          </w:p>
        </w:tc>
        <w:tc>
          <w:tcPr>
            <w:tcW w:w="2268" w:type="dxa"/>
            <w:shd w:val="clear" w:color="auto" w:fill="auto"/>
          </w:tcPr>
          <w:p w:rsidR="00423B8D" w:rsidRPr="006B5A6C" w:rsidRDefault="00423B8D" w:rsidP="00641B00">
            <w:pPr>
              <w:pBdr>
                <w:between w:val="single" w:sz="6" w:space="1" w:color="auto"/>
              </w:pBdr>
              <w:jc w:val="both"/>
              <w:rPr>
                <w:b/>
                <w:color w:val="000000" w:themeColor="text1"/>
                <w:sz w:val="24"/>
                <w:szCs w:val="24"/>
              </w:rPr>
            </w:pPr>
          </w:p>
        </w:tc>
      </w:tr>
      <w:tr w:rsidR="004D4775" w:rsidRPr="006B5A6C" w:rsidTr="00F172ED">
        <w:trPr>
          <w:trHeight w:val="143"/>
        </w:trPr>
        <w:tc>
          <w:tcPr>
            <w:tcW w:w="710" w:type="dxa"/>
            <w:vMerge/>
            <w:shd w:val="clear" w:color="auto" w:fill="auto"/>
          </w:tcPr>
          <w:p w:rsidR="00423B8D" w:rsidRPr="006B5A6C" w:rsidRDefault="00423B8D" w:rsidP="00641B00">
            <w:pPr>
              <w:numPr>
                <w:ilvl w:val="0"/>
                <w:numId w:val="1"/>
              </w:numPr>
              <w:ind w:left="0" w:firstLine="0"/>
              <w:jc w:val="both"/>
              <w:rPr>
                <w:b/>
                <w:color w:val="000000" w:themeColor="text1"/>
                <w:sz w:val="24"/>
                <w:szCs w:val="24"/>
              </w:rPr>
            </w:pPr>
          </w:p>
        </w:tc>
        <w:tc>
          <w:tcPr>
            <w:tcW w:w="2126" w:type="dxa"/>
            <w:shd w:val="clear" w:color="auto" w:fill="auto"/>
          </w:tcPr>
          <w:p w:rsidR="00423B8D" w:rsidRPr="006B5A6C" w:rsidRDefault="00423B8D" w:rsidP="00641B00">
            <w:pPr>
              <w:pBdr>
                <w:between w:val="single" w:sz="6" w:space="1" w:color="auto"/>
              </w:pBdr>
              <w:jc w:val="center"/>
              <w:rPr>
                <w:b/>
                <w:color w:val="000000" w:themeColor="text1"/>
                <w:sz w:val="24"/>
                <w:szCs w:val="24"/>
              </w:rPr>
            </w:pPr>
            <w:r w:rsidRPr="006B5A6C">
              <w:rPr>
                <w:b/>
                <w:color w:val="000000" w:themeColor="text1"/>
                <w:sz w:val="24"/>
                <w:szCs w:val="24"/>
              </w:rPr>
              <w:t>Ел</w:t>
            </w:r>
          </w:p>
        </w:tc>
        <w:tc>
          <w:tcPr>
            <w:tcW w:w="5528" w:type="dxa"/>
            <w:shd w:val="clear" w:color="auto" w:fill="auto"/>
          </w:tcPr>
          <w:p w:rsidR="00423B8D" w:rsidRPr="006B5A6C" w:rsidRDefault="00423B8D" w:rsidP="00641B00">
            <w:pPr>
              <w:pBdr>
                <w:between w:val="single" w:sz="6" w:space="1" w:color="auto"/>
              </w:pBdr>
              <w:jc w:val="center"/>
              <w:rPr>
                <w:b/>
                <w:color w:val="000000" w:themeColor="text1"/>
                <w:sz w:val="24"/>
                <w:szCs w:val="24"/>
              </w:rPr>
            </w:pPr>
            <w:r w:rsidRPr="006B5A6C">
              <w:rPr>
                <w:b/>
                <w:color w:val="000000" w:themeColor="text1"/>
                <w:sz w:val="24"/>
                <w:szCs w:val="24"/>
              </w:rPr>
              <w:t>Қысқаша мазмұны</w:t>
            </w:r>
          </w:p>
        </w:tc>
        <w:tc>
          <w:tcPr>
            <w:tcW w:w="2268" w:type="dxa"/>
            <w:shd w:val="clear" w:color="auto" w:fill="auto"/>
          </w:tcPr>
          <w:p w:rsidR="00423B8D" w:rsidRPr="006B5A6C" w:rsidRDefault="00423B8D" w:rsidP="00641B00">
            <w:pPr>
              <w:pBdr>
                <w:between w:val="single" w:sz="6" w:space="1" w:color="auto"/>
              </w:pBdr>
              <w:jc w:val="both"/>
              <w:rPr>
                <w:b/>
                <w:color w:val="000000" w:themeColor="text1"/>
                <w:sz w:val="24"/>
                <w:szCs w:val="24"/>
              </w:rPr>
            </w:pPr>
          </w:p>
        </w:tc>
      </w:tr>
      <w:tr w:rsidR="004D4775" w:rsidRPr="006B5A6C" w:rsidTr="00F172ED">
        <w:trPr>
          <w:trHeight w:val="361"/>
        </w:trPr>
        <w:tc>
          <w:tcPr>
            <w:tcW w:w="710" w:type="dxa"/>
            <w:vMerge w:val="restart"/>
            <w:shd w:val="clear" w:color="auto" w:fill="auto"/>
          </w:tcPr>
          <w:p w:rsidR="00FD1C03" w:rsidRPr="006B5A6C" w:rsidRDefault="00FD1C03" w:rsidP="00641B00">
            <w:pPr>
              <w:numPr>
                <w:ilvl w:val="0"/>
                <w:numId w:val="3"/>
              </w:numPr>
              <w:ind w:left="0" w:firstLine="0"/>
              <w:jc w:val="both"/>
              <w:rPr>
                <w:color w:val="000000" w:themeColor="text1"/>
                <w:sz w:val="24"/>
                <w:szCs w:val="24"/>
                <w:lang w:val="kk-KZ"/>
              </w:rPr>
            </w:pPr>
          </w:p>
        </w:tc>
        <w:tc>
          <w:tcPr>
            <w:tcW w:w="2126" w:type="dxa"/>
            <w:shd w:val="clear" w:color="auto" w:fill="auto"/>
          </w:tcPr>
          <w:p w:rsidR="001B6C11" w:rsidRPr="006B5A6C" w:rsidRDefault="001B6C11" w:rsidP="00641B00">
            <w:pPr>
              <w:jc w:val="right"/>
              <w:rPr>
                <w:b/>
                <w:color w:val="000000" w:themeColor="text1"/>
                <w:sz w:val="24"/>
                <w:szCs w:val="24"/>
              </w:rPr>
            </w:pPr>
            <w:bookmarkStart w:id="0" w:name="bmkSymbols"/>
            <w:r w:rsidRPr="006B5A6C">
              <w:rPr>
                <w:b/>
                <w:color w:val="000000" w:themeColor="text1"/>
                <w:sz w:val="24"/>
                <w:szCs w:val="24"/>
              </w:rPr>
              <w:t>G/SPS/N/EU/419</w:t>
            </w:r>
            <w:bookmarkEnd w:id="0"/>
          </w:p>
          <w:p w:rsidR="00FD1C03" w:rsidRPr="006B5A6C" w:rsidRDefault="00FD1C03" w:rsidP="00641B00">
            <w:pPr>
              <w:jc w:val="right"/>
              <w:rPr>
                <w:b/>
                <w:color w:val="000000" w:themeColor="text1"/>
                <w:sz w:val="24"/>
                <w:szCs w:val="24"/>
                <w:lang w:val="en-US"/>
              </w:rPr>
            </w:pPr>
          </w:p>
        </w:tc>
        <w:tc>
          <w:tcPr>
            <w:tcW w:w="5528" w:type="dxa"/>
            <w:shd w:val="clear" w:color="auto" w:fill="auto"/>
          </w:tcPr>
          <w:p w:rsidR="008C3211" w:rsidRPr="006B5A6C" w:rsidRDefault="002643D3"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i/>
                <w:color w:val="000000" w:themeColor="text1"/>
                <w:sz w:val="24"/>
                <w:szCs w:val="24"/>
                <w:lang w:val="kk-KZ"/>
              </w:rPr>
              <w:t>Allura red AC</w:t>
            </w:r>
            <w:r w:rsidRPr="006B5A6C">
              <w:rPr>
                <w:color w:val="000000" w:themeColor="text1"/>
                <w:sz w:val="24"/>
                <w:szCs w:val="24"/>
                <w:lang w:val="kk-KZ"/>
              </w:rPr>
              <w:t xml:space="preserve"> мысықтар мен иттерге арналған азық қоспасы ретінде рұқсат беру туралы 2020 жылғы 13 ақпандағы 2020/197 комиссия (ЕО) регламенті</w:t>
            </w:r>
            <w:r w:rsidR="00DE216A" w:rsidRPr="006B5A6C">
              <w:rPr>
                <w:color w:val="000000" w:themeColor="text1"/>
                <w:sz w:val="24"/>
                <w:szCs w:val="24"/>
                <w:lang w:val="kk-KZ"/>
              </w:rPr>
              <w:t xml:space="preserve">. </w:t>
            </w:r>
            <w:r w:rsidR="000364B3" w:rsidRPr="006B5A6C">
              <w:rPr>
                <w:color w:val="000000" w:themeColor="text1"/>
                <w:sz w:val="24"/>
                <w:szCs w:val="24"/>
                <w:lang w:val="kk-KZ"/>
              </w:rPr>
              <w:t>Тілі</w:t>
            </w:r>
            <w:r w:rsidR="00DE216A" w:rsidRPr="006B5A6C">
              <w:rPr>
                <w:color w:val="000000" w:themeColor="text1"/>
                <w:sz w:val="24"/>
                <w:szCs w:val="24"/>
                <w:lang w:val="kk-KZ"/>
              </w:rPr>
              <w:t xml:space="preserve">: </w:t>
            </w:r>
            <w:r w:rsidR="00F12278" w:rsidRPr="006B5A6C">
              <w:rPr>
                <w:color w:val="000000" w:themeColor="text1"/>
                <w:sz w:val="24"/>
                <w:szCs w:val="24"/>
                <w:lang w:val="kk-KZ"/>
              </w:rPr>
              <w:t>ағылшын, француз, испан</w:t>
            </w:r>
            <w:r w:rsidR="00DE216A" w:rsidRPr="006B5A6C">
              <w:rPr>
                <w:color w:val="000000" w:themeColor="text1"/>
                <w:sz w:val="24"/>
                <w:szCs w:val="24"/>
                <w:lang w:val="kk-KZ"/>
              </w:rPr>
              <w:t xml:space="preserve">. </w:t>
            </w:r>
            <w:r w:rsidR="000364B3" w:rsidRPr="006B5A6C">
              <w:rPr>
                <w:color w:val="000000" w:themeColor="text1"/>
                <w:sz w:val="24"/>
                <w:szCs w:val="24"/>
                <w:lang w:val="kk-KZ"/>
              </w:rPr>
              <w:t>Беттер саны</w:t>
            </w:r>
            <w:r w:rsidR="00DE216A" w:rsidRPr="006B5A6C">
              <w:rPr>
                <w:color w:val="000000" w:themeColor="text1"/>
                <w:sz w:val="24"/>
                <w:szCs w:val="24"/>
                <w:lang w:val="kk-KZ"/>
              </w:rPr>
              <w:t>: 4</w:t>
            </w:r>
          </w:p>
          <w:p w:rsidR="00DE216A" w:rsidRPr="006B5A6C" w:rsidRDefault="00CB27FE" w:rsidP="00641B00">
            <w:pPr>
              <w:rPr>
                <w:color w:val="000000" w:themeColor="text1"/>
                <w:sz w:val="24"/>
                <w:szCs w:val="24"/>
                <w:lang w:val="kk-KZ"/>
              </w:rPr>
            </w:pPr>
            <w:hyperlink r:id="rId9" w:tgtFrame="_blank" w:history="1">
              <w:r w:rsidR="00DE216A" w:rsidRPr="006B5A6C">
                <w:rPr>
                  <w:rStyle w:val="a9"/>
                  <w:color w:val="000000" w:themeColor="text1"/>
                  <w:sz w:val="24"/>
                  <w:szCs w:val="24"/>
                  <w:lang w:val="kk-KZ"/>
                </w:rPr>
                <w:t>https://members.wto.org/crnattachments/2020/SPS/EEC/20_6047_00_e.pdf</w:t>
              </w:r>
            </w:hyperlink>
          </w:p>
          <w:p w:rsidR="00DE216A" w:rsidRPr="006B5A6C" w:rsidRDefault="00CB27FE" w:rsidP="00641B00">
            <w:pPr>
              <w:rPr>
                <w:color w:val="000000" w:themeColor="text1"/>
                <w:sz w:val="24"/>
                <w:szCs w:val="24"/>
                <w:lang w:val="kk-KZ"/>
              </w:rPr>
            </w:pPr>
            <w:hyperlink r:id="rId10" w:tgtFrame="_blank" w:history="1">
              <w:r w:rsidR="00DE216A" w:rsidRPr="006B5A6C">
                <w:rPr>
                  <w:rStyle w:val="a9"/>
                  <w:color w:val="000000" w:themeColor="text1"/>
                  <w:sz w:val="24"/>
                  <w:szCs w:val="24"/>
                  <w:lang w:val="kk-KZ"/>
                </w:rPr>
                <w:t>https://members.wto.org/crnattachments/2020/SPS/EEC/20_6047_00_f.pdf</w:t>
              </w:r>
            </w:hyperlink>
          </w:p>
          <w:p w:rsidR="00DE216A" w:rsidRPr="006B5A6C" w:rsidRDefault="00CB27FE"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1" w:tgtFrame="_blank" w:history="1">
              <w:r w:rsidR="00DE216A" w:rsidRPr="006B5A6C">
                <w:rPr>
                  <w:rStyle w:val="a9"/>
                  <w:color w:val="000000" w:themeColor="text1"/>
                  <w:sz w:val="24"/>
                  <w:szCs w:val="24"/>
                  <w:lang w:val="kk-KZ"/>
                </w:rPr>
                <w:t>https://members.wto.org/crnattachments/2020/SPS/EEC/20_6047_00_s.pdf</w:t>
              </w:r>
            </w:hyperlink>
          </w:p>
        </w:tc>
        <w:tc>
          <w:tcPr>
            <w:tcW w:w="2268" w:type="dxa"/>
            <w:shd w:val="clear" w:color="auto" w:fill="auto"/>
          </w:tcPr>
          <w:p w:rsidR="00FD1C03" w:rsidRPr="006B5A6C" w:rsidRDefault="00FD1C03"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FD1C03" w:rsidRPr="006B5A6C" w:rsidRDefault="00FD1C03" w:rsidP="00641B00">
            <w:pPr>
              <w:numPr>
                <w:ilvl w:val="0"/>
                <w:numId w:val="3"/>
              </w:numPr>
              <w:ind w:left="0" w:firstLine="0"/>
              <w:jc w:val="both"/>
              <w:rPr>
                <w:color w:val="000000" w:themeColor="text1"/>
                <w:sz w:val="24"/>
                <w:szCs w:val="24"/>
                <w:lang w:val="kk-KZ"/>
              </w:rPr>
            </w:pPr>
          </w:p>
        </w:tc>
        <w:tc>
          <w:tcPr>
            <w:tcW w:w="2126" w:type="dxa"/>
            <w:shd w:val="clear" w:color="auto" w:fill="auto"/>
          </w:tcPr>
          <w:p w:rsidR="00FD1C03" w:rsidRPr="006B5A6C" w:rsidRDefault="001B6C11" w:rsidP="00641B00">
            <w:pPr>
              <w:jc w:val="right"/>
              <w:rPr>
                <w:color w:val="000000" w:themeColor="text1"/>
                <w:sz w:val="24"/>
                <w:szCs w:val="24"/>
              </w:rPr>
            </w:pPr>
            <w:r w:rsidRPr="006B5A6C">
              <w:rPr>
                <w:color w:val="000000" w:themeColor="text1"/>
                <w:sz w:val="24"/>
                <w:szCs w:val="24"/>
              </w:rPr>
              <w:t xml:space="preserve">12 </w:t>
            </w:r>
            <w:r w:rsidR="00423B8D" w:rsidRPr="006B5A6C">
              <w:rPr>
                <w:color w:val="000000" w:themeColor="text1"/>
                <w:sz w:val="24"/>
                <w:szCs w:val="24"/>
              </w:rPr>
              <w:t>қазан</w:t>
            </w:r>
            <w:r w:rsidRPr="006B5A6C">
              <w:rPr>
                <w:color w:val="000000" w:themeColor="text1"/>
                <w:sz w:val="24"/>
                <w:szCs w:val="24"/>
              </w:rPr>
              <w:t xml:space="preserve">  2020</w:t>
            </w:r>
          </w:p>
        </w:tc>
        <w:tc>
          <w:tcPr>
            <w:tcW w:w="5528" w:type="dxa"/>
            <w:shd w:val="clear" w:color="auto" w:fill="auto"/>
          </w:tcPr>
          <w:p w:rsidR="00FD1C03" w:rsidRPr="006B5A6C" w:rsidRDefault="00896064"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СЭҚ ТН 2309 - жануарларды тамақтандыруда қолданылатын препарат.</w:t>
            </w:r>
          </w:p>
        </w:tc>
        <w:tc>
          <w:tcPr>
            <w:tcW w:w="2268" w:type="dxa"/>
            <w:shd w:val="clear" w:color="auto" w:fill="auto"/>
          </w:tcPr>
          <w:p w:rsidR="00FD1C03" w:rsidRPr="006B5A6C" w:rsidRDefault="00FD1C03"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FD1C03" w:rsidRPr="006B5A6C" w:rsidRDefault="00FD1C03" w:rsidP="00641B00">
            <w:pPr>
              <w:numPr>
                <w:ilvl w:val="0"/>
                <w:numId w:val="3"/>
              </w:numPr>
              <w:ind w:left="0" w:firstLine="0"/>
              <w:jc w:val="both"/>
              <w:rPr>
                <w:color w:val="000000" w:themeColor="text1"/>
                <w:sz w:val="24"/>
                <w:szCs w:val="24"/>
                <w:lang w:val="kk-KZ"/>
              </w:rPr>
            </w:pPr>
          </w:p>
        </w:tc>
        <w:tc>
          <w:tcPr>
            <w:tcW w:w="2126" w:type="dxa"/>
            <w:shd w:val="clear" w:color="auto" w:fill="auto"/>
          </w:tcPr>
          <w:p w:rsidR="00FD1C03" w:rsidRPr="006B5A6C" w:rsidRDefault="00423B8D" w:rsidP="00641B00">
            <w:pPr>
              <w:jc w:val="right"/>
              <w:rPr>
                <w:color w:val="000000" w:themeColor="text1"/>
                <w:sz w:val="24"/>
                <w:szCs w:val="24"/>
              </w:rPr>
            </w:pPr>
            <w:r w:rsidRPr="006B5A6C">
              <w:rPr>
                <w:color w:val="000000" w:themeColor="text1"/>
                <w:sz w:val="24"/>
                <w:szCs w:val="24"/>
              </w:rPr>
              <w:t>Еуропалық Одақ</w:t>
            </w:r>
          </w:p>
        </w:tc>
        <w:tc>
          <w:tcPr>
            <w:tcW w:w="5528" w:type="dxa"/>
            <w:shd w:val="clear" w:color="auto" w:fill="auto"/>
          </w:tcPr>
          <w:p w:rsidR="000D3E83" w:rsidRPr="006B5A6C" w:rsidRDefault="000D3E83"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 1831/2003 Регламент жануарларға арналған жемшөпте пайдалануға арналған қоспалардың рұқсатын, сондай-ақ осындай рұқсатты беру үшін негіздер мен рәсімдерді көздейді. № 1831/2003 Регламенттің 10 (2) бабы 70/524 / EEC (2) Кеңесінің Директивасына сәйкес рұқсат етілген қоспаларды қайта бағалауды қарастырады): </w:t>
            </w:r>
          </w:p>
          <w:p w:rsidR="00DE216A" w:rsidRPr="006B5A6C" w:rsidRDefault="00DE216A"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(2) </w:t>
            </w:r>
            <w:r w:rsidR="000D3E83" w:rsidRPr="006B5A6C">
              <w:rPr>
                <w:color w:val="000000" w:themeColor="text1"/>
                <w:sz w:val="24"/>
                <w:szCs w:val="24"/>
                <w:lang w:val="kk-KZ"/>
              </w:rPr>
              <w:t>Allura red AC № 70/524/EEC Директивасына сәйкес «Бояғыштар, соның ішінде пигменттер» тобына жататын иттер мен мысықтарға арналған азық-түлік қоспасы ретінде рұқсат етілген.</w:t>
            </w:r>
            <w:r w:rsidR="000D3E83" w:rsidRPr="006B5A6C">
              <w:rPr>
                <w:i/>
                <w:color w:val="000000" w:themeColor="text1"/>
                <w:sz w:val="24"/>
                <w:szCs w:val="24"/>
                <w:lang w:val="kk-KZ"/>
              </w:rPr>
              <w:t xml:space="preserve"> </w:t>
            </w:r>
            <w:r w:rsidR="000D3E83" w:rsidRPr="006B5A6C">
              <w:rPr>
                <w:color w:val="000000" w:themeColor="text1"/>
                <w:sz w:val="24"/>
                <w:szCs w:val="24"/>
                <w:lang w:val="kk-KZ"/>
              </w:rPr>
              <w:t xml:space="preserve">Кейіннен қоспа 10 (1) бапқа сәйкес қолданыстағы өнім ретінде жемшөп қоспаларының тізіліміне енгізілді) (b) Регламент </w:t>
            </w:r>
            <w:r w:rsidRPr="006B5A6C">
              <w:rPr>
                <w:color w:val="000000" w:themeColor="text1"/>
                <w:sz w:val="24"/>
                <w:szCs w:val="24"/>
                <w:lang w:val="kk-KZ"/>
              </w:rPr>
              <w:t>№ 1831/2003.</w:t>
            </w:r>
          </w:p>
          <w:p w:rsidR="00DE216A" w:rsidRPr="006B5A6C" w:rsidRDefault="00DE216A"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(3) </w:t>
            </w:r>
            <w:r w:rsidR="000D3E83" w:rsidRPr="006B5A6C">
              <w:rPr>
                <w:color w:val="000000" w:themeColor="text1"/>
                <w:sz w:val="24"/>
                <w:szCs w:val="24"/>
                <w:lang w:val="kk-KZ"/>
              </w:rPr>
              <w:t>№ 1831/2003 Регламенттің (ЕО) 10 (2) және 7-баптарына сәйкес allura red AC-ны иттер мен мысықтарға арналған жемшөп қоспасы ретінде қайта бағалауға өтінім берілді</w:t>
            </w:r>
            <w:r w:rsidRPr="006B5A6C">
              <w:rPr>
                <w:color w:val="000000" w:themeColor="text1"/>
                <w:sz w:val="24"/>
                <w:szCs w:val="24"/>
                <w:lang w:val="kk-KZ"/>
              </w:rPr>
              <w:t xml:space="preserve">. </w:t>
            </w:r>
            <w:r w:rsidR="000D3E83" w:rsidRPr="006B5A6C">
              <w:rPr>
                <w:color w:val="000000" w:themeColor="text1"/>
                <w:sz w:val="24"/>
                <w:szCs w:val="24"/>
                <w:lang w:val="kk-KZ"/>
              </w:rPr>
              <w:t>Өтініш беруші қосымшаны «Сенсорлық қосымша» санатына және «Бояғыштар функционалды тобына жатқызуды сұрайды. Өтінімге № 1831/2003 Регламенттің (ЕО) 7 (3) бабына сәйкес талап етілетін мәліметтер мен құжаттар қоса берілген.</w:t>
            </w:r>
          </w:p>
        </w:tc>
        <w:tc>
          <w:tcPr>
            <w:tcW w:w="2268" w:type="dxa"/>
            <w:shd w:val="clear" w:color="auto" w:fill="auto"/>
          </w:tcPr>
          <w:p w:rsidR="00FD1C03" w:rsidRPr="006B5A6C" w:rsidRDefault="00FD1C03"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261BBD" w:rsidRPr="006B5A6C" w:rsidRDefault="00261BBD" w:rsidP="00641B00">
            <w:pPr>
              <w:numPr>
                <w:ilvl w:val="0"/>
                <w:numId w:val="3"/>
              </w:numPr>
              <w:ind w:left="0" w:firstLine="0"/>
              <w:jc w:val="both"/>
              <w:rPr>
                <w:color w:val="000000" w:themeColor="text1"/>
                <w:sz w:val="24"/>
                <w:szCs w:val="24"/>
                <w:lang w:val="kk-KZ"/>
              </w:rPr>
            </w:pPr>
          </w:p>
        </w:tc>
        <w:tc>
          <w:tcPr>
            <w:tcW w:w="2126" w:type="dxa"/>
            <w:shd w:val="clear" w:color="auto" w:fill="auto"/>
          </w:tcPr>
          <w:p w:rsidR="00326FC9" w:rsidRPr="006B5A6C" w:rsidRDefault="00326FC9" w:rsidP="00641B00">
            <w:pPr>
              <w:jc w:val="right"/>
              <w:rPr>
                <w:b/>
                <w:color w:val="000000" w:themeColor="text1"/>
                <w:sz w:val="24"/>
                <w:szCs w:val="24"/>
              </w:rPr>
            </w:pPr>
            <w:r w:rsidRPr="006B5A6C">
              <w:rPr>
                <w:b/>
                <w:color w:val="000000" w:themeColor="text1"/>
                <w:sz w:val="24"/>
                <w:szCs w:val="24"/>
              </w:rPr>
              <w:t>G/SPS/N/EU/418</w:t>
            </w:r>
          </w:p>
          <w:p w:rsidR="00261BBD" w:rsidRPr="006B5A6C" w:rsidRDefault="00261BBD" w:rsidP="00641B00">
            <w:pPr>
              <w:jc w:val="right"/>
              <w:rPr>
                <w:b/>
                <w:color w:val="000000" w:themeColor="text1"/>
                <w:sz w:val="24"/>
                <w:szCs w:val="24"/>
              </w:rPr>
            </w:pPr>
          </w:p>
        </w:tc>
        <w:tc>
          <w:tcPr>
            <w:tcW w:w="5528" w:type="dxa"/>
            <w:shd w:val="clear" w:color="auto" w:fill="auto"/>
          </w:tcPr>
          <w:p w:rsidR="00CB1BE1" w:rsidRPr="006B5A6C" w:rsidRDefault="002643D3"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Комиссияның (ЕО) 2020 жылғы 23 қаңтардағы № 2020/107 </w:t>
            </w:r>
            <w:r w:rsidRPr="006B5A6C">
              <w:rPr>
                <w:i/>
                <w:color w:val="000000" w:themeColor="text1"/>
                <w:sz w:val="24"/>
                <w:szCs w:val="24"/>
                <w:lang w:val="kk-KZ"/>
              </w:rPr>
              <w:t>ponceau 4R-ге</w:t>
            </w:r>
            <w:r w:rsidRPr="006B5A6C">
              <w:rPr>
                <w:color w:val="000000" w:themeColor="text1"/>
                <w:sz w:val="24"/>
                <w:szCs w:val="24"/>
                <w:lang w:val="kk-KZ"/>
              </w:rPr>
              <w:t xml:space="preserve"> иттерге, мысықтарға және сәндік балықтарға арналған азық қоспасы ретінде рұқсат беру туралы регламенті</w:t>
            </w:r>
            <w:r w:rsidR="001D05B5" w:rsidRPr="006B5A6C">
              <w:rPr>
                <w:color w:val="000000" w:themeColor="text1"/>
                <w:sz w:val="24"/>
                <w:szCs w:val="24"/>
                <w:lang w:val="kk-KZ"/>
              </w:rPr>
              <w:t xml:space="preserve">. </w:t>
            </w:r>
            <w:r w:rsidR="000364B3" w:rsidRPr="006B5A6C">
              <w:rPr>
                <w:color w:val="000000" w:themeColor="text1"/>
                <w:sz w:val="24"/>
                <w:szCs w:val="24"/>
                <w:lang w:val="kk-KZ"/>
              </w:rPr>
              <w:t>Тілі</w:t>
            </w:r>
            <w:r w:rsidR="00326FC9" w:rsidRPr="006B5A6C">
              <w:rPr>
                <w:color w:val="000000" w:themeColor="text1"/>
                <w:sz w:val="24"/>
                <w:szCs w:val="24"/>
                <w:lang w:val="kk-KZ"/>
              </w:rPr>
              <w:t xml:space="preserve"> </w:t>
            </w:r>
            <w:r w:rsidR="00F12278" w:rsidRPr="006B5A6C">
              <w:rPr>
                <w:color w:val="000000" w:themeColor="text1"/>
                <w:sz w:val="24"/>
                <w:szCs w:val="24"/>
                <w:lang w:val="kk-KZ"/>
              </w:rPr>
              <w:t>ағылшын, француз, испан</w:t>
            </w:r>
            <w:r w:rsidR="00326FC9" w:rsidRPr="006B5A6C">
              <w:rPr>
                <w:color w:val="000000" w:themeColor="text1"/>
                <w:sz w:val="24"/>
                <w:szCs w:val="24"/>
                <w:lang w:val="kk-KZ"/>
              </w:rPr>
              <w:t xml:space="preserve">. </w:t>
            </w:r>
            <w:r w:rsidR="000364B3" w:rsidRPr="006B5A6C">
              <w:rPr>
                <w:color w:val="000000" w:themeColor="text1"/>
                <w:sz w:val="24"/>
                <w:szCs w:val="24"/>
                <w:lang w:val="kk-KZ"/>
              </w:rPr>
              <w:t>Беттер саны</w:t>
            </w:r>
            <w:r w:rsidR="00326FC9" w:rsidRPr="006B5A6C">
              <w:rPr>
                <w:color w:val="000000" w:themeColor="text1"/>
                <w:sz w:val="24"/>
                <w:szCs w:val="24"/>
                <w:lang w:val="kk-KZ"/>
              </w:rPr>
              <w:t>: 4</w:t>
            </w:r>
          </w:p>
          <w:p w:rsidR="001D05B5" w:rsidRPr="006B5A6C" w:rsidRDefault="00CB27FE" w:rsidP="00641B00">
            <w:pPr>
              <w:rPr>
                <w:color w:val="000000" w:themeColor="text1"/>
                <w:sz w:val="24"/>
                <w:szCs w:val="24"/>
                <w:lang w:val="kk-KZ"/>
              </w:rPr>
            </w:pPr>
            <w:hyperlink r:id="rId12" w:tgtFrame="_blank" w:history="1">
              <w:r w:rsidR="001D05B5" w:rsidRPr="006B5A6C">
                <w:rPr>
                  <w:rStyle w:val="a9"/>
                  <w:color w:val="000000" w:themeColor="text1"/>
                  <w:sz w:val="24"/>
                  <w:szCs w:val="24"/>
                  <w:lang w:val="kk-KZ"/>
                </w:rPr>
                <w:t>https://members.wto.org/crnattachments/2020/SPS/EEC/20_6046_00_e.pdf</w:t>
              </w:r>
            </w:hyperlink>
          </w:p>
          <w:p w:rsidR="001D05B5" w:rsidRPr="006B5A6C" w:rsidRDefault="00CB27FE" w:rsidP="00641B00">
            <w:pPr>
              <w:rPr>
                <w:color w:val="000000" w:themeColor="text1"/>
                <w:sz w:val="24"/>
                <w:szCs w:val="24"/>
                <w:lang w:val="kk-KZ"/>
              </w:rPr>
            </w:pPr>
            <w:hyperlink r:id="rId13" w:tgtFrame="_blank" w:history="1">
              <w:r w:rsidR="001D05B5" w:rsidRPr="006B5A6C">
                <w:rPr>
                  <w:rStyle w:val="a9"/>
                  <w:color w:val="000000" w:themeColor="text1"/>
                  <w:sz w:val="24"/>
                  <w:szCs w:val="24"/>
                  <w:lang w:val="kk-KZ"/>
                </w:rPr>
                <w:t>https://members.wto.org/crnattachments/2020/SPS/EEC/20_6046_00_f.pdf</w:t>
              </w:r>
            </w:hyperlink>
          </w:p>
          <w:p w:rsidR="001D05B5" w:rsidRPr="006B5A6C" w:rsidRDefault="00CB27FE"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4" w:tgtFrame="_blank" w:history="1">
              <w:r w:rsidR="001D05B5" w:rsidRPr="006B5A6C">
                <w:rPr>
                  <w:rStyle w:val="a9"/>
                  <w:color w:val="000000" w:themeColor="text1"/>
                  <w:sz w:val="24"/>
                  <w:szCs w:val="24"/>
                  <w:lang w:val="kk-KZ"/>
                </w:rPr>
                <w:t>https://members.wto.org/crnattachments/2020/SPS/EEC/20_6046_00_s.pdf</w:t>
              </w:r>
            </w:hyperlink>
          </w:p>
        </w:tc>
        <w:tc>
          <w:tcPr>
            <w:tcW w:w="2268" w:type="dxa"/>
            <w:shd w:val="clear" w:color="auto" w:fill="auto"/>
          </w:tcPr>
          <w:p w:rsidR="00261BBD" w:rsidRPr="006B5A6C" w:rsidRDefault="00261BBD"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326FC9" w:rsidRPr="006B5A6C" w:rsidRDefault="00326FC9" w:rsidP="00641B00">
            <w:pPr>
              <w:numPr>
                <w:ilvl w:val="0"/>
                <w:numId w:val="3"/>
              </w:numPr>
              <w:ind w:left="0" w:firstLine="0"/>
              <w:jc w:val="both"/>
              <w:rPr>
                <w:color w:val="000000" w:themeColor="text1"/>
                <w:sz w:val="24"/>
                <w:szCs w:val="24"/>
                <w:lang w:val="kk-KZ"/>
              </w:rPr>
            </w:pPr>
          </w:p>
        </w:tc>
        <w:tc>
          <w:tcPr>
            <w:tcW w:w="2126" w:type="dxa"/>
            <w:shd w:val="clear" w:color="auto" w:fill="auto"/>
          </w:tcPr>
          <w:p w:rsidR="00326FC9" w:rsidRPr="006B5A6C" w:rsidRDefault="00326FC9" w:rsidP="00641B00">
            <w:pPr>
              <w:jc w:val="right"/>
              <w:rPr>
                <w:color w:val="000000" w:themeColor="text1"/>
                <w:sz w:val="24"/>
                <w:szCs w:val="24"/>
              </w:rPr>
            </w:pPr>
            <w:r w:rsidRPr="006B5A6C">
              <w:rPr>
                <w:color w:val="000000" w:themeColor="text1"/>
                <w:sz w:val="24"/>
                <w:szCs w:val="24"/>
              </w:rPr>
              <w:t xml:space="preserve">12 </w:t>
            </w:r>
            <w:r w:rsidR="00423B8D" w:rsidRPr="006B5A6C">
              <w:rPr>
                <w:color w:val="000000" w:themeColor="text1"/>
                <w:sz w:val="24"/>
                <w:szCs w:val="24"/>
              </w:rPr>
              <w:t>қазан</w:t>
            </w:r>
            <w:r w:rsidRPr="006B5A6C">
              <w:rPr>
                <w:color w:val="000000" w:themeColor="text1"/>
                <w:sz w:val="24"/>
                <w:szCs w:val="24"/>
              </w:rPr>
              <w:t xml:space="preserve">  2020</w:t>
            </w:r>
          </w:p>
        </w:tc>
        <w:tc>
          <w:tcPr>
            <w:tcW w:w="5528" w:type="dxa"/>
            <w:shd w:val="clear" w:color="auto" w:fill="auto"/>
          </w:tcPr>
          <w:p w:rsidR="00326FC9" w:rsidRPr="006B5A6C" w:rsidRDefault="00896064"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СЭҚ ТН 2309 - жануарларды тамақтандыруда қолданылатын препарат.</w:t>
            </w:r>
          </w:p>
        </w:tc>
        <w:tc>
          <w:tcPr>
            <w:tcW w:w="2268" w:type="dxa"/>
            <w:shd w:val="clear" w:color="auto" w:fill="auto"/>
          </w:tcPr>
          <w:p w:rsidR="00326FC9" w:rsidRPr="006B5A6C" w:rsidRDefault="00326FC9"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326FC9" w:rsidRPr="006B5A6C" w:rsidRDefault="00326FC9" w:rsidP="00641B00">
            <w:pPr>
              <w:numPr>
                <w:ilvl w:val="0"/>
                <w:numId w:val="3"/>
              </w:numPr>
              <w:ind w:left="0" w:firstLine="0"/>
              <w:jc w:val="both"/>
              <w:rPr>
                <w:color w:val="000000" w:themeColor="text1"/>
                <w:sz w:val="24"/>
                <w:szCs w:val="24"/>
                <w:lang w:val="kk-KZ"/>
              </w:rPr>
            </w:pPr>
          </w:p>
        </w:tc>
        <w:tc>
          <w:tcPr>
            <w:tcW w:w="2126" w:type="dxa"/>
            <w:shd w:val="clear" w:color="auto" w:fill="auto"/>
          </w:tcPr>
          <w:p w:rsidR="00326FC9" w:rsidRPr="006B5A6C" w:rsidRDefault="00423B8D" w:rsidP="00641B00">
            <w:pPr>
              <w:jc w:val="right"/>
              <w:rPr>
                <w:color w:val="000000" w:themeColor="text1"/>
                <w:sz w:val="24"/>
                <w:szCs w:val="24"/>
              </w:rPr>
            </w:pPr>
            <w:r w:rsidRPr="006B5A6C">
              <w:rPr>
                <w:color w:val="000000" w:themeColor="text1"/>
                <w:sz w:val="24"/>
                <w:szCs w:val="24"/>
              </w:rPr>
              <w:t>Еуропалық Одақ</w:t>
            </w:r>
          </w:p>
        </w:tc>
        <w:tc>
          <w:tcPr>
            <w:tcW w:w="5528" w:type="dxa"/>
            <w:shd w:val="clear" w:color="auto" w:fill="auto"/>
          </w:tcPr>
          <w:p w:rsidR="00326FC9" w:rsidRPr="006B5A6C" w:rsidRDefault="0069292C"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1831/2003 Регламент жануарларға арналған жемшөпте пайдалануға арналған қоспаларды, сондай-ақ осындай рұқсатты беру үшін негіздер мен рәсімдерді қарастырады. № 1831/2003 Регламенттің 10 (2) бабы 70/524 / EEC (2) Кеңесінің Директивасына сәйкес рұқсат етілген қоспаларды қайта бағалауды қарастырады.</w:t>
            </w:r>
          </w:p>
          <w:p w:rsidR="001D05B5" w:rsidRPr="006B5A6C" w:rsidRDefault="00A941ED"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Ponceau 4r № 70/524/EEC Директивасына сәйкес «Бояғыштар, соның ішінде пигменттер» тобына жататын сәндік балықтарға жем қоспасы ретінде «Басқа бояғыштар» атауымен рұқсат етілген.</w:t>
            </w:r>
            <w:r w:rsidRPr="006B5A6C">
              <w:rPr>
                <w:i/>
                <w:color w:val="000000" w:themeColor="text1"/>
                <w:sz w:val="24"/>
                <w:szCs w:val="24"/>
                <w:lang w:val="kk-KZ"/>
              </w:rPr>
              <w:t xml:space="preserve"> </w:t>
            </w:r>
            <w:r w:rsidR="00AF7BD8" w:rsidRPr="006B5A6C">
              <w:rPr>
                <w:color w:val="000000" w:themeColor="text1"/>
                <w:sz w:val="24"/>
                <w:szCs w:val="24"/>
                <w:lang w:val="kk-KZ"/>
              </w:rPr>
              <w:t xml:space="preserve">Сондай-ақ, оған «бояғыштар, соның ішінде пигменттер» тобына жататын иттер мен мысықтарға арналған азық-түлік қоспасы ретінде «тағамды бояуға рұқсат етілген бояғыштар» айдарымен рұқсат етілді. </w:t>
            </w:r>
            <w:r w:rsidRPr="006B5A6C">
              <w:rPr>
                <w:color w:val="000000" w:themeColor="text1"/>
                <w:sz w:val="24"/>
                <w:szCs w:val="24"/>
                <w:lang w:val="kk-KZ"/>
              </w:rPr>
              <w:t>Кейіннен қоспа № 1831/2003 Регламенттің 10 (1) (b) бабына сәйкес қолданыстағы өнім ретінде жемшөп қоспаларының тізіліміне енгізілді.</w:t>
            </w:r>
          </w:p>
          <w:p w:rsidR="00DD53AD" w:rsidRPr="006B5A6C" w:rsidRDefault="00074BE9"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 1831/2003 Регламенттің 10 (2) және 7-баптарына сәйкес ponceau 4R-ді сәндік балықтарға, иттер мен мысықтарға арналған жемшөп қоспасы ретінде қайта бағалауға өтінім берілді. </w:t>
            </w:r>
            <w:r w:rsidR="0069292C" w:rsidRPr="006B5A6C">
              <w:rPr>
                <w:color w:val="000000" w:themeColor="text1"/>
                <w:sz w:val="24"/>
                <w:szCs w:val="24"/>
                <w:lang w:val="kk-KZ"/>
              </w:rPr>
              <w:t>Өтініш беруші қосымшаны «Сенсорлық қосымша» санатына және «бояғыштар» функционалды тобына жатқызуды сұрады.</w:t>
            </w:r>
            <w:r w:rsidR="00DD53AD" w:rsidRPr="006B5A6C">
              <w:rPr>
                <w:color w:val="000000" w:themeColor="text1"/>
                <w:sz w:val="24"/>
                <w:szCs w:val="24"/>
                <w:lang w:val="kk-KZ"/>
              </w:rPr>
              <w:t xml:space="preserve"> </w:t>
            </w:r>
            <w:r w:rsidR="0069292C" w:rsidRPr="006B5A6C">
              <w:rPr>
                <w:color w:val="000000" w:themeColor="text1"/>
                <w:sz w:val="24"/>
                <w:szCs w:val="24"/>
                <w:lang w:val="kk-KZ"/>
              </w:rPr>
              <w:t>Өтінімге № 1831/2003 Регламенттің (ЕО) 7 (3) бабына сәйкес талап етілетін мәліметтер мен құжаттар қоса берілген.</w:t>
            </w:r>
          </w:p>
        </w:tc>
        <w:tc>
          <w:tcPr>
            <w:tcW w:w="2268" w:type="dxa"/>
            <w:shd w:val="clear" w:color="auto" w:fill="auto"/>
          </w:tcPr>
          <w:p w:rsidR="00326FC9" w:rsidRPr="006B5A6C" w:rsidRDefault="00326FC9"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F23527" w:rsidRPr="006B5A6C" w:rsidRDefault="00F23527" w:rsidP="00641B00">
            <w:pPr>
              <w:numPr>
                <w:ilvl w:val="0"/>
                <w:numId w:val="3"/>
              </w:numPr>
              <w:ind w:left="0" w:firstLine="0"/>
              <w:jc w:val="both"/>
              <w:rPr>
                <w:color w:val="000000" w:themeColor="text1"/>
                <w:sz w:val="24"/>
                <w:szCs w:val="24"/>
                <w:lang w:val="kk-KZ"/>
              </w:rPr>
            </w:pPr>
          </w:p>
        </w:tc>
        <w:tc>
          <w:tcPr>
            <w:tcW w:w="2126" w:type="dxa"/>
            <w:shd w:val="clear" w:color="auto" w:fill="auto"/>
          </w:tcPr>
          <w:p w:rsidR="00DD53AD" w:rsidRPr="006B5A6C" w:rsidRDefault="00DD53AD" w:rsidP="00641B00">
            <w:pPr>
              <w:jc w:val="right"/>
              <w:rPr>
                <w:b/>
                <w:color w:val="000000" w:themeColor="text1"/>
                <w:sz w:val="24"/>
                <w:szCs w:val="24"/>
              </w:rPr>
            </w:pPr>
            <w:r w:rsidRPr="006B5A6C">
              <w:rPr>
                <w:b/>
                <w:color w:val="000000" w:themeColor="text1"/>
                <w:sz w:val="24"/>
                <w:szCs w:val="24"/>
              </w:rPr>
              <w:t>G/SPS/N/EU/417</w:t>
            </w:r>
          </w:p>
          <w:p w:rsidR="00F23527" w:rsidRPr="006B5A6C" w:rsidRDefault="00F23527" w:rsidP="00641B00">
            <w:pPr>
              <w:jc w:val="right"/>
              <w:rPr>
                <w:rFonts w:eastAsia="Verdana"/>
                <w:b/>
                <w:color w:val="000000" w:themeColor="text1"/>
                <w:sz w:val="24"/>
                <w:szCs w:val="24"/>
              </w:rPr>
            </w:pPr>
          </w:p>
        </w:tc>
        <w:tc>
          <w:tcPr>
            <w:tcW w:w="5528" w:type="dxa"/>
            <w:shd w:val="clear" w:color="auto" w:fill="auto"/>
          </w:tcPr>
          <w:p w:rsidR="00F23527" w:rsidRPr="006B5A6C" w:rsidRDefault="002643D3"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Жануарлардың барлық түрлеріне арналған азықтық қоспа ретінде натрий формиатына рұқсат беру туралы 2020 жылғы 23 қаңтар 2020/106 комиссия (ЕС) регламенті</w:t>
            </w:r>
            <w:r w:rsidR="00DD53AD" w:rsidRPr="006B5A6C">
              <w:rPr>
                <w:color w:val="000000" w:themeColor="text1"/>
                <w:sz w:val="24"/>
                <w:szCs w:val="24"/>
                <w:lang w:val="kk-KZ"/>
              </w:rPr>
              <w:t xml:space="preserve">. </w:t>
            </w:r>
            <w:r w:rsidR="000364B3" w:rsidRPr="006B5A6C">
              <w:rPr>
                <w:color w:val="000000" w:themeColor="text1"/>
                <w:sz w:val="24"/>
                <w:szCs w:val="24"/>
                <w:lang w:val="kk-KZ"/>
              </w:rPr>
              <w:t>Тілі</w:t>
            </w:r>
            <w:r w:rsidR="00DD53AD" w:rsidRPr="006B5A6C">
              <w:rPr>
                <w:color w:val="000000" w:themeColor="text1"/>
                <w:sz w:val="24"/>
                <w:szCs w:val="24"/>
                <w:lang w:val="kk-KZ"/>
              </w:rPr>
              <w:t xml:space="preserve">: </w:t>
            </w:r>
            <w:r w:rsidR="00F12278" w:rsidRPr="006B5A6C">
              <w:rPr>
                <w:color w:val="000000" w:themeColor="text1"/>
                <w:sz w:val="24"/>
                <w:szCs w:val="24"/>
                <w:lang w:val="kk-KZ"/>
              </w:rPr>
              <w:t>ағылшын, француз, испан</w:t>
            </w:r>
            <w:r w:rsidR="00DD53AD" w:rsidRPr="006B5A6C">
              <w:rPr>
                <w:color w:val="000000" w:themeColor="text1"/>
                <w:sz w:val="24"/>
                <w:szCs w:val="24"/>
                <w:lang w:val="kk-KZ"/>
              </w:rPr>
              <w:t xml:space="preserve">. </w:t>
            </w:r>
            <w:r w:rsidR="000364B3" w:rsidRPr="006B5A6C">
              <w:rPr>
                <w:color w:val="000000" w:themeColor="text1"/>
                <w:sz w:val="24"/>
                <w:szCs w:val="24"/>
                <w:lang w:val="kk-KZ"/>
              </w:rPr>
              <w:t>Беттер саны</w:t>
            </w:r>
            <w:r w:rsidR="00DD53AD" w:rsidRPr="006B5A6C">
              <w:rPr>
                <w:color w:val="000000" w:themeColor="text1"/>
                <w:sz w:val="24"/>
                <w:szCs w:val="24"/>
                <w:lang w:val="kk-KZ"/>
              </w:rPr>
              <w:t>: 4</w:t>
            </w:r>
          </w:p>
          <w:p w:rsidR="00DD53AD" w:rsidRPr="006B5A6C" w:rsidRDefault="00CB27FE" w:rsidP="00641B00">
            <w:pPr>
              <w:rPr>
                <w:color w:val="000000" w:themeColor="text1"/>
                <w:sz w:val="24"/>
                <w:szCs w:val="24"/>
                <w:lang w:val="kk-KZ"/>
              </w:rPr>
            </w:pPr>
            <w:hyperlink r:id="rId15" w:tgtFrame="_blank" w:history="1">
              <w:r w:rsidR="00DD53AD" w:rsidRPr="006B5A6C">
                <w:rPr>
                  <w:color w:val="000000" w:themeColor="text1"/>
                  <w:sz w:val="24"/>
                  <w:szCs w:val="24"/>
                  <w:u w:val="single"/>
                  <w:lang w:val="kk-KZ"/>
                </w:rPr>
                <w:t>https://members.wto.org/crnattachments/2020/SPS/EEC/20_6042_00_e.pdf</w:t>
              </w:r>
            </w:hyperlink>
          </w:p>
          <w:p w:rsidR="00DD53AD" w:rsidRPr="006B5A6C" w:rsidRDefault="00CB27FE" w:rsidP="00641B00">
            <w:pPr>
              <w:rPr>
                <w:color w:val="000000" w:themeColor="text1"/>
                <w:sz w:val="24"/>
                <w:szCs w:val="24"/>
                <w:lang w:val="kk-KZ"/>
              </w:rPr>
            </w:pPr>
            <w:hyperlink r:id="rId16" w:tgtFrame="_blank" w:history="1">
              <w:r w:rsidR="00DD53AD" w:rsidRPr="006B5A6C">
                <w:rPr>
                  <w:color w:val="000000" w:themeColor="text1"/>
                  <w:sz w:val="24"/>
                  <w:szCs w:val="24"/>
                  <w:u w:val="single"/>
                  <w:lang w:val="kk-KZ"/>
                </w:rPr>
                <w:t>https://members.wto.org/crnattachments/2020/SPS/EEC/20_6042_00_f.pdf</w:t>
              </w:r>
            </w:hyperlink>
          </w:p>
          <w:p w:rsidR="00DD53AD" w:rsidRPr="006B5A6C" w:rsidRDefault="00CB27FE"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7" w:tgtFrame="_blank" w:history="1">
              <w:r w:rsidR="00DD53AD" w:rsidRPr="006B5A6C">
                <w:rPr>
                  <w:color w:val="000000" w:themeColor="text1"/>
                  <w:sz w:val="24"/>
                  <w:szCs w:val="24"/>
                  <w:u w:val="single"/>
                  <w:lang w:val="kk-KZ"/>
                </w:rPr>
                <w:t>https://members.wto.org/crnattachments/2020/SPS/EEC/20_6042_00_s.pdf</w:t>
              </w:r>
            </w:hyperlink>
          </w:p>
        </w:tc>
        <w:tc>
          <w:tcPr>
            <w:tcW w:w="2268" w:type="dxa"/>
            <w:shd w:val="clear" w:color="auto" w:fill="auto"/>
          </w:tcPr>
          <w:p w:rsidR="00F23527" w:rsidRPr="006B5A6C" w:rsidRDefault="00F23527"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DD53AD" w:rsidRPr="006B5A6C" w:rsidRDefault="00DD53AD" w:rsidP="00641B00">
            <w:pPr>
              <w:numPr>
                <w:ilvl w:val="0"/>
                <w:numId w:val="3"/>
              </w:numPr>
              <w:ind w:left="0" w:firstLine="0"/>
              <w:jc w:val="both"/>
              <w:rPr>
                <w:color w:val="000000" w:themeColor="text1"/>
                <w:sz w:val="24"/>
                <w:szCs w:val="24"/>
                <w:lang w:val="kk-KZ"/>
              </w:rPr>
            </w:pPr>
          </w:p>
        </w:tc>
        <w:tc>
          <w:tcPr>
            <w:tcW w:w="2126" w:type="dxa"/>
            <w:shd w:val="clear" w:color="auto" w:fill="auto"/>
          </w:tcPr>
          <w:p w:rsidR="00DD53AD" w:rsidRPr="006B5A6C" w:rsidRDefault="00DD53AD" w:rsidP="00641B00">
            <w:pPr>
              <w:jc w:val="right"/>
              <w:rPr>
                <w:color w:val="000000" w:themeColor="text1"/>
                <w:sz w:val="24"/>
                <w:szCs w:val="24"/>
              </w:rPr>
            </w:pPr>
            <w:r w:rsidRPr="006B5A6C">
              <w:rPr>
                <w:color w:val="000000" w:themeColor="text1"/>
                <w:sz w:val="24"/>
                <w:szCs w:val="24"/>
              </w:rPr>
              <w:t xml:space="preserve">12 </w:t>
            </w:r>
            <w:r w:rsidR="00423B8D" w:rsidRPr="006B5A6C">
              <w:rPr>
                <w:color w:val="000000" w:themeColor="text1"/>
                <w:sz w:val="24"/>
                <w:szCs w:val="24"/>
              </w:rPr>
              <w:t>қазан</w:t>
            </w:r>
            <w:r w:rsidRPr="006B5A6C">
              <w:rPr>
                <w:color w:val="000000" w:themeColor="text1"/>
                <w:sz w:val="24"/>
                <w:szCs w:val="24"/>
              </w:rPr>
              <w:t xml:space="preserve">  2020</w:t>
            </w:r>
          </w:p>
        </w:tc>
        <w:tc>
          <w:tcPr>
            <w:tcW w:w="5528" w:type="dxa"/>
            <w:shd w:val="clear" w:color="auto" w:fill="auto"/>
          </w:tcPr>
          <w:p w:rsidR="00DD53AD" w:rsidRPr="006B5A6C" w:rsidRDefault="00896064"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СЭҚ ТН 2309 - жануарларды тамақтандыруда қолданылатын препарат.</w:t>
            </w:r>
          </w:p>
        </w:tc>
        <w:tc>
          <w:tcPr>
            <w:tcW w:w="2268" w:type="dxa"/>
            <w:shd w:val="clear" w:color="auto" w:fill="auto"/>
          </w:tcPr>
          <w:p w:rsidR="00DD53AD" w:rsidRPr="006B5A6C" w:rsidRDefault="00DD53AD"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DD53AD" w:rsidRPr="006B5A6C" w:rsidRDefault="00DD53AD" w:rsidP="00641B00">
            <w:pPr>
              <w:numPr>
                <w:ilvl w:val="0"/>
                <w:numId w:val="3"/>
              </w:numPr>
              <w:ind w:left="0" w:firstLine="0"/>
              <w:jc w:val="both"/>
              <w:rPr>
                <w:color w:val="000000" w:themeColor="text1"/>
                <w:sz w:val="24"/>
                <w:szCs w:val="24"/>
                <w:lang w:val="kk-KZ"/>
              </w:rPr>
            </w:pPr>
          </w:p>
        </w:tc>
        <w:tc>
          <w:tcPr>
            <w:tcW w:w="2126" w:type="dxa"/>
            <w:shd w:val="clear" w:color="auto" w:fill="auto"/>
          </w:tcPr>
          <w:p w:rsidR="00DD53AD" w:rsidRPr="006B5A6C" w:rsidRDefault="00423B8D" w:rsidP="00641B00">
            <w:pPr>
              <w:jc w:val="right"/>
              <w:rPr>
                <w:color w:val="000000" w:themeColor="text1"/>
                <w:sz w:val="24"/>
                <w:szCs w:val="24"/>
              </w:rPr>
            </w:pPr>
            <w:r w:rsidRPr="006B5A6C">
              <w:rPr>
                <w:color w:val="000000" w:themeColor="text1"/>
                <w:sz w:val="24"/>
                <w:szCs w:val="24"/>
              </w:rPr>
              <w:t>Еуропалық Одақ</w:t>
            </w:r>
          </w:p>
        </w:tc>
        <w:tc>
          <w:tcPr>
            <w:tcW w:w="5528" w:type="dxa"/>
            <w:shd w:val="clear" w:color="auto" w:fill="auto"/>
          </w:tcPr>
          <w:p w:rsidR="00DD53AD" w:rsidRPr="006B5A6C" w:rsidRDefault="00932BE4"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 1831/2003 Регламент жануарларға арналған жемшөпте пайдалануға арналған қоспаларды, сондай-ақ осындай рұқсатты беру үшін негіздер мен рәсімдерді қарастырады. </w:t>
            </w:r>
            <w:r w:rsidR="00074BE9" w:rsidRPr="006B5A6C">
              <w:rPr>
                <w:color w:val="000000" w:themeColor="text1"/>
                <w:sz w:val="24"/>
                <w:szCs w:val="24"/>
                <w:lang w:val="kk-KZ"/>
              </w:rPr>
              <w:t xml:space="preserve">№ 1831/2003 Регламенттің 7-бабына сәйкес натрий форматына рұқсат алуға өтінім берілді. Өтінішке № 1831/2003 Регламенттің 7 (3) бабына сәйкес талап етілетін мәліметтер мен құжаттар қоса берілді. </w:t>
            </w:r>
          </w:p>
          <w:p w:rsidR="00DD53AD" w:rsidRPr="006B5A6C" w:rsidRDefault="00932BE4"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Өтініш натрий формиатын жануарлардың барлық түрлеріне арналған жемшөп қоспасы ретінде «Технологиялық қоспалар» санатына қосуға </w:t>
            </w:r>
            <w:r w:rsidRPr="006B5A6C">
              <w:rPr>
                <w:color w:val="000000" w:themeColor="text1"/>
                <w:sz w:val="24"/>
                <w:szCs w:val="24"/>
                <w:lang w:val="kk-KZ"/>
              </w:rPr>
              <w:lastRenderedPageBreak/>
              <w:t>рұқсатқа қатысты.</w:t>
            </w:r>
          </w:p>
        </w:tc>
        <w:tc>
          <w:tcPr>
            <w:tcW w:w="2268" w:type="dxa"/>
            <w:shd w:val="clear" w:color="auto" w:fill="auto"/>
          </w:tcPr>
          <w:p w:rsidR="00DD53AD" w:rsidRPr="006B5A6C" w:rsidRDefault="00DD53AD"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0E674C" w:rsidRPr="006B5A6C" w:rsidRDefault="000E674C" w:rsidP="00641B00">
            <w:pPr>
              <w:numPr>
                <w:ilvl w:val="0"/>
                <w:numId w:val="3"/>
              </w:numPr>
              <w:ind w:left="0" w:firstLine="0"/>
              <w:jc w:val="both"/>
              <w:rPr>
                <w:color w:val="000000" w:themeColor="text1"/>
                <w:sz w:val="24"/>
                <w:szCs w:val="24"/>
                <w:lang w:val="kk-KZ"/>
              </w:rPr>
            </w:pPr>
          </w:p>
        </w:tc>
        <w:tc>
          <w:tcPr>
            <w:tcW w:w="2126" w:type="dxa"/>
            <w:shd w:val="clear" w:color="auto" w:fill="auto"/>
          </w:tcPr>
          <w:p w:rsidR="000E674C" w:rsidRPr="006B5A6C" w:rsidRDefault="000E674C" w:rsidP="00641B00">
            <w:pPr>
              <w:jc w:val="right"/>
              <w:rPr>
                <w:rFonts w:eastAsia="Verdana"/>
                <w:b/>
                <w:color w:val="000000" w:themeColor="text1"/>
                <w:sz w:val="24"/>
                <w:szCs w:val="24"/>
              </w:rPr>
            </w:pPr>
            <w:r w:rsidRPr="006B5A6C">
              <w:rPr>
                <w:b/>
                <w:color w:val="000000" w:themeColor="text1"/>
                <w:sz w:val="24"/>
                <w:szCs w:val="24"/>
              </w:rPr>
              <w:t>G/SPS/N/CHL/646</w:t>
            </w:r>
          </w:p>
        </w:tc>
        <w:tc>
          <w:tcPr>
            <w:tcW w:w="5528" w:type="dxa"/>
            <w:shd w:val="clear" w:color="auto" w:fill="auto"/>
          </w:tcPr>
          <w:p w:rsidR="000E674C" w:rsidRPr="006B5A6C" w:rsidRDefault="009A2924" w:rsidP="00935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Эквадордан банандар мен кесілген гүлдерді импорттау үшін төтенше шараларды уақытша енгізу туралы № 6684/2020 қаулы және көрсетілген қаулыға түзетулер енгізу</w:t>
            </w:r>
          </w:p>
        </w:tc>
        <w:tc>
          <w:tcPr>
            <w:tcW w:w="2268" w:type="dxa"/>
            <w:shd w:val="clear" w:color="auto" w:fill="auto"/>
          </w:tcPr>
          <w:p w:rsidR="000E674C" w:rsidRPr="006B5A6C" w:rsidRDefault="00147634" w:rsidP="00641B00">
            <w:pPr>
              <w:jc w:val="both"/>
              <w:rPr>
                <w:color w:val="000000" w:themeColor="text1"/>
                <w:sz w:val="24"/>
                <w:szCs w:val="24"/>
                <w:lang w:val="kk-KZ"/>
              </w:rPr>
            </w:pPr>
            <w:r w:rsidRPr="006B5A6C">
              <w:rPr>
                <w:color w:val="000000" w:themeColor="text1"/>
                <w:sz w:val="24"/>
                <w:szCs w:val="24"/>
              </w:rPr>
              <w:t>Күшіне ену күні</w:t>
            </w:r>
            <w:r w:rsidR="00F04AD7" w:rsidRPr="006B5A6C">
              <w:rPr>
                <w:color w:val="000000" w:themeColor="text1"/>
                <w:sz w:val="24"/>
                <w:szCs w:val="24"/>
              </w:rPr>
              <w:t xml:space="preserve">: 14 </w:t>
            </w:r>
            <w:r w:rsidR="00423B8D" w:rsidRPr="006B5A6C">
              <w:rPr>
                <w:color w:val="000000" w:themeColor="text1"/>
                <w:sz w:val="24"/>
                <w:szCs w:val="24"/>
              </w:rPr>
              <w:t>қазан</w:t>
            </w:r>
            <w:r w:rsidR="00F04AD7" w:rsidRPr="006B5A6C">
              <w:rPr>
                <w:color w:val="000000" w:themeColor="text1"/>
                <w:sz w:val="24"/>
                <w:szCs w:val="24"/>
              </w:rPr>
              <w:t xml:space="preserve"> 2020</w:t>
            </w:r>
          </w:p>
        </w:tc>
      </w:tr>
      <w:tr w:rsidR="004D4775" w:rsidRPr="006B5A6C" w:rsidTr="00F172ED">
        <w:trPr>
          <w:trHeight w:val="361"/>
        </w:trPr>
        <w:tc>
          <w:tcPr>
            <w:tcW w:w="710" w:type="dxa"/>
            <w:vMerge/>
            <w:shd w:val="clear" w:color="auto" w:fill="auto"/>
          </w:tcPr>
          <w:p w:rsidR="000E674C" w:rsidRPr="006B5A6C" w:rsidRDefault="000E674C" w:rsidP="00641B00">
            <w:pPr>
              <w:numPr>
                <w:ilvl w:val="0"/>
                <w:numId w:val="3"/>
              </w:numPr>
              <w:ind w:left="0" w:firstLine="0"/>
              <w:jc w:val="both"/>
              <w:rPr>
                <w:color w:val="000000" w:themeColor="text1"/>
                <w:sz w:val="24"/>
                <w:szCs w:val="24"/>
                <w:lang w:val="kk-KZ"/>
              </w:rPr>
            </w:pPr>
          </w:p>
        </w:tc>
        <w:tc>
          <w:tcPr>
            <w:tcW w:w="2126" w:type="dxa"/>
            <w:shd w:val="clear" w:color="auto" w:fill="auto"/>
          </w:tcPr>
          <w:p w:rsidR="000E674C" w:rsidRPr="006B5A6C" w:rsidRDefault="000E674C" w:rsidP="00641B00">
            <w:pPr>
              <w:pBdr>
                <w:between w:val="single" w:sz="6" w:space="1" w:color="auto"/>
              </w:pBdr>
              <w:jc w:val="both"/>
              <w:rPr>
                <w:color w:val="000000" w:themeColor="text1"/>
                <w:sz w:val="24"/>
                <w:szCs w:val="24"/>
              </w:rPr>
            </w:pPr>
            <w:r w:rsidRPr="006B5A6C">
              <w:rPr>
                <w:color w:val="000000" w:themeColor="text1"/>
                <w:sz w:val="24"/>
                <w:szCs w:val="24"/>
                <w:lang w:val="en-US"/>
              </w:rPr>
              <w:t xml:space="preserve">12 </w:t>
            </w:r>
            <w:r w:rsidR="00423B8D" w:rsidRPr="006B5A6C">
              <w:rPr>
                <w:color w:val="000000" w:themeColor="text1"/>
                <w:sz w:val="24"/>
                <w:szCs w:val="24"/>
              </w:rPr>
              <w:t>қазан</w:t>
            </w:r>
            <w:r w:rsidRPr="006B5A6C">
              <w:rPr>
                <w:color w:val="000000" w:themeColor="text1"/>
                <w:sz w:val="24"/>
                <w:szCs w:val="24"/>
              </w:rPr>
              <w:t xml:space="preserve"> 2020</w:t>
            </w:r>
          </w:p>
        </w:tc>
        <w:tc>
          <w:tcPr>
            <w:tcW w:w="5528" w:type="dxa"/>
            <w:shd w:val="clear" w:color="auto" w:fill="auto"/>
          </w:tcPr>
          <w:p w:rsidR="000E674C" w:rsidRPr="006B5A6C" w:rsidRDefault="000B45D8" w:rsidP="00935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Эквадордан банандар мен кесілген гүлдер</w:t>
            </w:r>
          </w:p>
        </w:tc>
        <w:tc>
          <w:tcPr>
            <w:tcW w:w="2268" w:type="dxa"/>
            <w:shd w:val="clear" w:color="auto" w:fill="auto"/>
          </w:tcPr>
          <w:p w:rsidR="000E674C" w:rsidRPr="006B5A6C" w:rsidRDefault="000E674C"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0E674C" w:rsidRPr="006B5A6C" w:rsidRDefault="000E674C" w:rsidP="00641B00">
            <w:pPr>
              <w:numPr>
                <w:ilvl w:val="0"/>
                <w:numId w:val="3"/>
              </w:numPr>
              <w:ind w:left="0" w:firstLine="0"/>
              <w:jc w:val="both"/>
              <w:rPr>
                <w:color w:val="000000" w:themeColor="text1"/>
                <w:sz w:val="24"/>
                <w:szCs w:val="24"/>
                <w:lang w:val="kk-KZ"/>
              </w:rPr>
            </w:pPr>
          </w:p>
        </w:tc>
        <w:tc>
          <w:tcPr>
            <w:tcW w:w="2126" w:type="dxa"/>
            <w:shd w:val="clear" w:color="auto" w:fill="auto"/>
          </w:tcPr>
          <w:p w:rsidR="000E674C" w:rsidRPr="006B5A6C" w:rsidRDefault="000E674C"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Чили</w:t>
            </w:r>
          </w:p>
        </w:tc>
        <w:tc>
          <w:tcPr>
            <w:tcW w:w="5528" w:type="dxa"/>
            <w:shd w:val="clear" w:color="auto" w:fill="auto"/>
          </w:tcPr>
          <w:p w:rsidR="009A2924" w:rsidRPr="006B5A6C" w:rsidRDefault="009A2924" w:rsidP="009358E8">
            <w:pPr>
              <w:pStyle w:val="af7"/>
              <w:tabs>
                <w:tab w:val="left" w:pos="142"/>
              </w:tabs>
              <w:ind w:left="0"/>
              <w:jc w:val="both"/>
              <w:rPr>
                <w:color w:val="000000" w:themeColor="text1"/>
                <w:sz w:val="24"/>
                <w:szCs w:val="24"/>
                <w:lang w:val="kk-KZ"/>
              </w:rPr>
            </w:pPr>
            <w:r w:rsidRPr="006B5A6C">
              <w:rPr>
                <w:color w:val="000000" w:themeColor="text1"/>
                <w:sz w:val="24"/>
                <w:szCs w:val="24"/>
                <w:lang w:val="kk-KZ"/>
              </w:rPr>
              <w:t xml:space="preserve">Осы қаулыға сәйкес Ананас, банан және кокос импортына қойылатын талаптарды белгілейтін № 3920/1998 қаулыда көрсетілген талаптарға қосымша Эквадордан жаңа піскен банандарды импорттау үшін уақытша төтенше шаралар енгізіледі. </w:t>
            </w:r>
          </w:p>
          <w:p w:rsidR="00F04AD7" w:rsidRPr="006B5A6C" w:rsidRDefault="00F04AD7" w:rsidP="009358E8">
            <w:pPr>
              <w:pStyle w:val="af7"/>
              <w:tabs>
                <w:tab w:val="left" w:pos="142"/>
              </w:tabs>
              <w:ind w:left="0"/>
              <w:jc w:val="both"/>
              <w:rPr>
                <w:color w:val="000000" w:themeColor="text1"/>
                <w:sz w:val="24"/>
                <w:szCs w:val="24"/>
                <w:lang w:val="kk-KZ"/>
              </w:rPr>
            </w:pPr>
            <w:r w:rsidRPr="006B5A6C">
              <w:rPr>
                <w:color w:val="000000" w:themeColor="text1"/>
                <w:sz w:val="24"/>
                <w:szCs w:val="24"/>
                <w:lang w:val="kk-KZ"/>
              </w:rPr>
              <w:t xml:space="preserve">А. </w:t>
            </w:r>
            <w:r w:rsidR="003E6BE1" w:rsidRPr="006B5A6C">
              <w:rPr>
                <w:color w:val="000000" w:themeColor="text1"/>
                <w:sz w:val="24"/>
                <w:szCs w:val="24"/>
                <w:lang w:val="kk-KZ"/>
              </w:rPr>
              <w:t>Фитосанитариялық сертификатқа мыналар кіруі керек</w:t>
            </w:r>
            <w:r w:rsidRPr="006B5A6C">
              <w:rPr>
                <w:color w:val="000000" w:themeColor="text1"/>
                <w:sz w:val="24"/>
                <w:szCs w:val="24"/>
                <w:lang w:val="kk-KZ"/>
              </w:rPr>
              <w:t>:</w:t>
            </w:r>
          </w:p>
          <w:p w:rsidR="00F04AD7" w:rsidRPr="006B5A6C" w:rsidRDefault="003E6BE1" w:rsidP="009358E8">
            <w:pPr>
              <w:pStyle w:val="af7"/>
              <w:tabs>
                <w:tab w:val="left" w:pos="142"/>
              </w:tabs>
              <w:ind w:left="0"/>
              <w:jc w:val="both"/>
              <w:rPr>
                <w:color w:val="000000" w:themeColor="text1"/>
                <w:sz w:val="24"/>
                <w:szCs w:val="24"/>
                <w:lang w:val="kk-KZ"/>
              </w:rPr>
            </w:pPr>
            <w:r w:rsidRPr="006B5A6C">
              <w:rPr>
                <w:color w:val="000000" w:themeColor="text1"/>
                <w:sz w:val="24"/>
                <w:szCs w:val="24"/>
                <w:lang w:val="kk-KZ"/>
              </w:rPr>
              <w:t>Контейнердің ресми мөрінің нөмірі немесе коды</w:t>
            </w:r>
            <w:r w:rsidR="00F04AD7" w:rsidRPr="006B5A6C">
              <w:rPr>
                <w:color w:val="000000" w:themeColor="text1"/>
                <w:sz w:val="24"/>
                <w:szCs w:val="24"/>
                <w:lang w:val="kk-KZ"/>
              </w:rPr>
              <w:t>;</w:t>
            </w:r>
          </w:p>
          <w:p w:rsidR="00F04AD7" w:rsidRPr="006B5A6C" w:rsidRDefault="003E6BE1" w:rsidP="009358E8">
            <w:pPr>
              <w:pStyle w:val="af7"/>
              <w:tabs>
                <w:tab w:val="left" w:pos="142"/>
              </w:tabs>
              <w:ind w:left="0"/>
              <w:jc w:val="both"/>
              <w:rPr>
                <w:color w:val="000000" w:themeColor="text1"/>
                <w:sz w:val="24"/>
                <w:szCs w:val="24"/>
                <w:lang w:val="kk-KZ"/>
              </w:rPr>
            </w:pPr>
            <w:r w:rsidRPr="006B5A6C">
              <w:rPr>
                <w:color w:val="000000" w:themeColor="text1"/>
                <w:sz w:val="24"/>
                <w:szCs w:val="24"/>
                <w:lang w:val="kk-KZ"/>
              </w:rPr>
              <w:t>Контейнер нөмірі</w:t>
            </w:r>
            <w:r w:rsidR="00F04AD7" w:rsidRPr="006B5A6C">
              <w:rPr>
                <w:color w:val="000000" w:themeColor="text1"/>
                <w:sz w:val="24"/>
                <w:szCs w:val="24"/>
                <w:lang w:val="kk-KZ"/>
              </w:rPr>
              <w:t>;</w:t>
            </w:r>
          </w:p>
          <w:p w:rsidR="00F04AD7" w:rsidRPr="006B5A6C" w:rsidRDefault="003E6BE1" w:rsidP="009358E8">
            <w:pPr>
              <w:pStyle w:val="af7"/>
              <w:tabs>
                <w:tab w:val="left" w:pos="142"/>
              </w:tabs>
              <w:ind w:left="0"/>
              <w:jc w:val="both"/>
              <w:rPr>
                <w:color w:val="000000" w:themeColor="text1"/>
                <w:sz w:val="24"/>
                <w:szCs w:val="24"/>
                <w:lang w:val="kk-KZ"/>
              </w:rPr>
            </w:pPr>
            <w:r w:rsidRPr="006B5A6C">
              <w:rPr>
                <w:color w:val="000000" w:themeColor="text1"/>
                <w:sz w:val="24"/>
                <w:szCs w:val="24"/>
                <w:lang w:val="kk-KZ"/>
              </w:rPr>
              <w:t>Жөнелтімдерді тексеру күні</w:t>
            </w:r>
            <w:r w:rsidR="00F04AD7" w:rsidRPr="006B5A6C">
              <w:rPr>
                <w:color w:val="000000" w:themeColor="text1"/>
                <w:sz w:val="24"/>
                <w:szCs w:val="24"/>
                <w:lang w:val="kk-KZ"/>
              </w:rPr>
              <w:t>.</w:t>
            </w:r>
          </w:p>
          <w:p w:rsidR="00F04AD7" w:rsidRPr="006B5A6C" w:rsidRDefault="00F04AD7" w:rsidP="009358E8">
            <w:pPr>
              <w:pStyle w:val="af7"/>
              <w:tabs>
                <w:tab w:val="left" w:pos="142"/>
              </w:tabs>
              <w:ind w:left="0"/>
              <w:jc w:val="both"/>
              <w:rPr>
                <w:color w:val="000000" w:themeColor="text1"/>
                <w:sz w:val="24"/>
                <w:szCs w:val="24"/>
                <w:lang w:val="kk-KZ"/>
              </w:rPr>
            </w:pPr>
            <w:r w:rsidRPr="006B5A6C">
              <w:rPr>
                <w:color w:val="000000" w:themeColor="text1"/>
                <w:sz w:val="24"/>
                <w:szCs w:val="24"/>
                <w:lang w:val="kk-KZ"/>
              </w:rPr>
              <w:t xml:space="preserve">Б. </w:t>
            </w:r>
            <w:r w:rsidR="009A2924" w:rsidRPr="006B5A6C">
              <w:rPr>
                <w:color w:val="000000" w:themeColor="text1"/>
                <w:sz w:val="24"/>
                <w:szCs w:val="24"/>
                <w:lang w:val="kk-KZ"/>
              </w:rPr>
              <w:t>Жүк экспорттаушы елдің өсімдіктерді қорғау жөніндегі ұлттық ұйымының (NPPO) ресми пломбалары бар контейнерлерде немесе көлік құралдарында жеткізілуі тиіс</w:t>
            </w:r>
            <w:r w:rsidRPr="006B5A6C">
              <w:rPr>
                <w:color w:val="000000" w:themeColor="text1"/>
                <w:sz w:val="24"/>
                <w:szCs w:val="24"/>
                <w:lang w:val="kk-KZ"/>
              </w:rPr>
              <w:t xml:space="preserve">; </w:t>
            </w:r>
            <w:r w:rsidR="009A2924" w:rsidRPr="006B5A6C">
              <w:rPr>
                <w:color w:val="000000" w:themeColor="text1"/>
                <w:sz w:val="24"/>
                <w:szCs w:val="24"/>
                <w:lang w:val="kk-KZ"/>
              </w:rPr>
              <w:t>тартпалар немесе қаптаманың басқа түрлері паллеттерге дұрыс салынуы керек және олардың сыйымдылығының 80% дейін толтырылуы мүмкін</w:t>
            </w:r>
            <w:r w:rsidRPr="006B5A6C">
              <w:rPr>
                <w:color w:val="000000" w:themeColor="text1"/>
                <w:sz w:val="24"/>
                <w:szCs w:val="24"/>
                <w:lang w:val="kk-KZ"/>
              </w:rPr>
              <w:t xml:space="preserve">. </w:t>
            </w:r>
          </w:p>
          <w:p w:rsidR="00F04AD7" w:rsidRPr="006B5A6C" w:rsidRDefault="00F04AD7" w:rsidP="009358E8">
            <w:pPr>
              <w:pStyle w:val="af7"/>
              <w:tabs>
                <w:tab w:val="left" w:pos="142"/>
              </w:tabs>
              <w:ind w:left="0"/>
              <w:jc w:val="both"/>
              <w:rPr>
                <w:color w:val="000000" w:themeColor="text1"/>
                <w:sz w:val="24"/>
                <w:szCs w:val="24"/>
                <w:lang w:val="kk-KZ"/>
              </w:rPr>
            </w:pPr>
            <w:r w:rsidRPr="006B5A6C">
              <w:rPr>
                <w:color w:val="000000" w:themeColor="text1"/>
                <w:sz w:val="24"/>
                <w:szCs w:val="24"/>
                <w:lang w:val="kk-KZ"/>
              </w:rPr>
              <w:t xml:space="preserve">В. </w:t>
            </w:r>
            <w:r w:rsidR="009A2924" w:rsidRPr="006B5A6C">
              <w:rPr>
                <w:color w:val="000000" w:themeColor="text1"/>
                <w:sz w:val="24"/>
                <w:szCs w:val="24"/>
                <w:lang w:val="kk-KZ"/>
              </w:rPr>
              <w:t>Буып-түю материалдары межелі пунктте фумигациямен ықтимал фитосанитариялық өңдеу үшін қажетті шарттарға сәйкес келуі тиіс.</w:t>
            </w:r>
            <w:r w:rsidRPr="006B5A6C">
              <w:rPr>
                <w:color w:val="000000" w:themeColor="text1"/>
                <w:sz w:val="24"/>
                <w:szCs w:val="24"/>
                <w:lang w:val="kk-KZ"/>
              </w:rPr>
              <w:t xml:space="preserve"> </w:t>
            </w:r>
            <w:r w:rsidR="009A2924" w:rsidRPr="006B5A6C">
              <w:rPr>
                <w:color w:val="000000" w:themeColor="text1"/>
                <w:sz w:val="24"/>
                <w:szCs w:val="24"/>
                <w:lang w:val="kk-KZ"/>
              </w:rPr>
              <w:t>Реттелетін өнімді орауға немесе фумиганттың енуіне жол бермейтін материалдармен жабуға болмайды</w:t>
            </w:r>
            <w:r w:rsidRPr="006B5A6C">
              <w:rPr>
                <w:color w:val="000000" w:themeColor="text1"/>
                <w:sz w:val="24"/>
                <w:szCs w:val="24"/>
                <w:lang w:val="kk-KZ"/>
              </w:rPr>
              <w:t xml:space="preserve">. </w:t>
            </w:r>
            <w:r w:rsidR="009A2924" w:rsidRPr="006B5A6C">
              <w:rPr>
                <w:color w:val="000000" w:themeColor="text1"/>
                <w:sz w:val="24"/>
                <w:szCs w:val="24"/>
                <w:lang w:val="kk-KZ"/>
              </w:rPr>
              <w:t>Егер буып-түю материалы губкадан, көбіктен немесе көбіктенген полиэтиленнен тұрса, фумигацияға жол берілмейді</w:t>
            </w:r>
            <w:r w:rsidRPr="006B5A6C">
              <w:rPr>
                <w:color w:val="000000" w:themeColor="text1"/>
                <w:sz w:val="24"/>
                <w:szCs w:val="24"/>
                <w:lang w:val="kk-KZ"/>
              </w:rPr>
              <w:t>.</w:t>
            </w:r>
          </w:p>
          <w:p w:rsidR="000E674C" w:rsidRPr="006B5A6C" w:rsidRDefault="00F04AD7" w:rsidP="009358E8">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rPr>
            </w:pPr>
            <w:r w:rsidRPr="006B5A6C">
              <w:rPr>
                <w:color w:val="000000" w:themeColor="text1"/>
                <w:sz w:val="24"/>
                <w:szCs w:val="24"/>
                <w:lang w:val="kk-KZ"/>
              </w:rPr>
              <w:t xml:space="preserve">Г. </w:t>
            </w:r>
            <w:r w:rsidR="00074BE9" w:rsidRPr="006B5A6C">
              <w:rPr>
                <w:color w:val="000000" w:themeColor="text1"/>
                <w:sz w:val="24"/>
                <w:szCs w:val="24"/>
                <w:lang w:val="kk-KZ"/>
              </w:rPr>
              <w:t xml:space="preserve">Буып-түю, табандық және төсем үшін пайдаланылатын ағаш «Халықаралық саудадағы ағаш орау материалдарын реттеу жөніндегі нұсқаулыққа» (ХСФМ № 15) және ағаш қаптаманың импортын реттейтін карантиндік ережелерді белгілейтін қолданыстағы SAG ережелеріне сәйкес келуі керек. </w:t>
            </w:r>
            <w:r w:rsidR="002A6661" w:rsidRPr="006B5A6C">
              <w:rPr>
                <w:color w:val="000000" w:themeColor="text1"/>
                <w:sz w:val="24"/>
                <w:szCs w:val="24"/>
              </w:rPr>
              <w:t>Қосымша ақпаратты осы хабарламаға қоса берілген құжаттан табуға болады.</w:t>
            </w:r>
          </w:p>
        </w:tc>
        <w:tc>
          <w:tcPr>
            <w:tcW w:w="2268" w:type="dxa"/>
            <w:shd w:val="clear" w:color="auto" w:fill="auto"/>
          </w:tcPr>
          <w:p w:rsidR="000E674C" w:rsidRPr="006B5A6C" w:rsidRDefault="000E674C"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0E674C" w:rsidRPr="006B5A6C" w:rsidRDefault="000E674C" w:rsidP="00641B00">
            <w:pPr>
              <w:numPr>
                <w:ilvl w:val="0"/>
                <w:numId w:val="3"/>
              </w:numPr>
              <w:ind w:left="0" w:firstLine="0"/>
              <w:jc w:val="both"/>
              <w:rPr>
                <w:color w:val="000000" w:themeColor="text1"/>
                <w:sz w:val="24"/>
                <w:szCs w:val="24"/>
                <w:lang w:val="kk-KZ"/>
              </w:rPr>
            </w:pPr>
          </w:p>
        </w:tc>
        <w:tc>
          <w:tcPr>
            <w:tcW w:w="2126" w:type="dxa"/>
            <w:shd w:val="clear" w:color="auto" w:fill="auto"/>
          </w:tcPr>
          <w:p w:rsidR="00F04AD7" w:rsidRPr="006B5A6C" w:rsidRDefault="00F04AD7" w:rsidP="00641B00">
            <w:pPr>
              <w:jc w:val="right"/>
              <w:rPr>
                <w:b/>
                <w:color w:val="000000" w:themeColor="text1"/>
                <w:sz w:val="24"/>
                <w:szCs w:val="24"/>
                <w:lang w:val="en-US"/>
              </w:rPr>
            </w:pPr>
            <w:r w:rsidRPr="006B5A6C">
              <w:rPr>
                <w:b/>
                <w:color w:val="000000" w:themeColor="text1"/>
                <w:sz w:val="24"/>
                <w:szCs w:val="24"/>
                <w:lang w:val="en-US"/>
              </w:rPr>
              <w:t>G/SPS/N/BRA/1740/Add.1</w:t>
            </w:r>
          </w:p>
          <w:p w:rsidR="000E674C" w:rsidRPr="006B5A6C" w:rsidRDefault="000E674C" w:rsidP="00641B00">
            <w:pPr>
              <w:jc w:val="right"/>
              <w:rPr>
                <w:b/>
                <w:color w:val="000000" w:themeColor="text1"/>
                <w:sz w:val="24"/>
                <w:szCs w:val="24"/>
                <w:lang w:val="en-US"/>
              </w:rPr>
            </w:pPr>
          </w:p>
        </w:tc>
        <w:tc>
          <w:tcPr>
            <w:tcW w:w="5528" w:type="dxa"/>
            <w:shd w:val="clear" w:color="auto" w:fill="auto"/>
          </w:tcPr>
          <w:p w:rsidR="00896064" w:rsidRPr="006B5A6C" w:rsidRDefault="00896064"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12 қазан 2020 жылы алған келесі хабарлама Бразилия делегациясының өтініші бойынша таратылады.</w:t>
            </w:r>
          </w:p>
          <w:p w:rsidR="003E6BE1" w:rsidRPr="006B5A6C" w:rsidRDefault="003E6BE1"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2020 жылғы 24 қыркүйектегі № 3833 қаулы.</w:t>
            </w:r>
          </w:p>
          <w:p w:rsidR="002A6661" w:rsidRPr="006B5A6C" w:rsidRDefault="002A6661"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Бұрын G / SPS / N / BRA / 1740 арқылы хабарланған 2020 жылғы 10 шілдедегі № 874 Қарардың жобасы 2020 жылғы 24 қыркүйектегі № 3833 қарар ретінде қабылданды.</w:t>
            </w:r>
          </w:p>
          <w:p w:rsidR="00F04AD7" w:rsidRPr="006B5A6C" w:rsidRDefault="00CB27FE"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8" w:tgtFrame="_blank" w:history="1">
              <w:r w:rsidR="00F04AD7" w:rsidRPr="006B5A6C">
                <w:rPr>
                  <w:rStyle w:val="a9"/>
                  <w:color w:val="000000" w:themeColor="text1"/>
                  <w:sz w:val="24"/>
                  <w:szCs w:val="24"/>
                  <w:lang w:val="kk-KZ"/>
                </w:rPr>
                <w:t>https://pesquisa.in.gov.br/imprensa/jsp/visualiza/index.jsp?data=28/09/2020&amp;jornal=515&amp;pagina=578</w:t>
              </w:r>
            </w:hyperlink>
          </w:p>
        </w:tc>
        <w:tc>
          <w:tcPr>
            <w:tcW w:w="2268" w:type="dxa"/>
            <w:shd w:val="clear" w:color="auto" w:fill="auto"/>
          </w:tcPr>
          <w:p w:rsidR="000E674C" w:rsidRPr="006B5A6C" w:rsidRDefault="000E674C"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0E674C" w:rsidRPr="006B5A6C" w:rsidRDefault="000E674C" w:rsidP="00641B00">
            <w:pPr>
              <w:numPr>
                <w:ilvl w:val="0"/>
                <w:numId w:val="3"/>
              </w:numPr>
              <w:ind w:left="0" w:firstLine="0"/>
              <w:jc w:val="both"/>
              <w:rPr>
                <w:color w:val="000000" w:themeColor="text1"/>
                <w:sz w:val="24"/>
                <w:szCs w:val="24"/>
                <w:lang w:val="kk-KZ"/>
              </w:rPr>
            </w:pPr>
          </w:p>
        </w:tc>
        <w:tc>
          <w:tcPr>
            <w:tcW w:w="2126" w:type="dxa"/>
            <w:shd w:val="clear" w:color="auto" w:fill="auto"/>
          </w:tcPr>
          <w:p w:rsidR="000E674C" w:rsidRPr="006B5A6C" w:rsidRDefault="00F04AD7" w:rsidP="00641B00">
            <w:pPr>
              <w:pBdr>
                <w:between w:val="single" w:sz="6" w:space="1" w:color="auto"/>
              </w:pBdr>
              <w:jc w:val="both"/>
              <w:rPr>
                <w:color w:val="000000" w:themeColor="text1"/>
                <w:sz w:val="24"/>
                <w:szCs w:val="24"/>
              </w:rPr>
            </w:pPr>
            <w:r w:rsidRPr="006B5A6C">
              <w:rPr>
                <w:color w:val="000000" w:themeColor="text1"/>
                <w:sz w:val="24"/>
                <w:szCs w:val="24"/>
              </w:rPr>
              <w:t xml:space="preserve">12 </w:t>
            </w:r>
            <w:r w:rsidR="00423B8D" w:rsidRPr="006B5A6C">
              <w:rPr>
                <w:color w:val="000000" w:themeColor="text1"/>
                <w:sz w:val="24"/>
                <w:szCs w:val="24"/>
              </w:rPr>
              <w:t>қазан</w:t>
            </w:r>
            <w:r w:rsidRPr="006B5A6C">
              <w:rPr>
                <w:color w:val="000000" w:themeColor="text1"/>
                <w:sz w:val="24"/>
                <w:szCs w:val="24"/>
              </w:rPr>
              <w:t xml:space="preserve"> 2020</w:t>
            </w:r>
          </w:p>
        </w:tc>
        <w:tc>
          <w:tcPr>
            <w:tcW w:w="5528" w:type="dxa"/>
            <w:shd w:val="clear" w:color="auto" w:fill="auto"/>
          </w:tcPr>
          <w:p w:rsidR="000E674C" w:rsidRPr="006B5A6C" w:rsidRDefault="000E674C"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E674C" w:rsidRPr="006B5A6C" w:rsidRDefault="000E674C"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0E674C" w:rsidRPr="006B5A6C" w:rsidRDefault="000E674C" w:rsidP="00641B00">
            <w:pPr>
              <w:numPr>
                <w:ilvl w:val="0"/>
                <w:numId w:val="3"/>
              </w:numPr>
              <w:ind w:left="0" w:firstLine="0"/>
              <w:jc w:val="both"/>
              <w:rPr>
                <w:color w:val="000000" w:themeColor="text1"/>
                <w:sz w:val="24"/>
                <w:szCs w:val="24"/>
                <w:lang w:val="kk-KZ"/>
              </w:rPr>
            </w:pPr>
          </w:p>
        </w:tc>
        <w:tc>
          <w:tcPr>
            <w:tcW w:w="2126" w:type="dxa"/>
            <w:shd w:val="clear" w:color="auto" w:fill="auto"/>
          </w:tcPr>
          <w:p w:rsidR="000E674C" w:rsidRPr="006B5A6C" w:rsidRDefault="00F04AD7"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Бразилия</w:t>
            </w:r>
          </w:p>
        </w:tc>
        <w:tc>
          <w:tcPr>
            <w:tcW w:w="5528" w:type="dxa"/>
            <w:shd w:val="clear" w:color="auto" w:fill="auto"/>
          </w:tcPr>
          <w:p w:rsidR="000E674C" w:rsidRPr="006B5A6C" w:rsidRDefault="000E674C"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E674C" w:rsidRPr="006B5A6C" w:rsidRDefault="000E674C"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0E674C" w:rsidRPr="006B5A6C" w:rsidRDefault="000E674C" w:rsidP="00641B00">
            <w:pPr>
              <w:numPr>
                <w:ilvl w:val="0"/>
                <w:numId w:val="3"/>
              </w:numPr>
              <w:ind w:left="0" w:firstLine="0"/>
              <w:jc w:val="both"/>
              <w:rPr>
                <w:color w:val="000000" w:themeColor="text1"/>
                <w:sz w:val="24"/>
                <w:szCs w:val="24"/>
                <w:lang w:val="kk-KZ"/>
              </w:rPr>
            </w:pPr>
          </w:p>
        </w:tc>
        <w:tc>
          <w:tcPr>
            <w:tcW w:w="2126" w:type="dxa"/>
            <w:shd w:val="clear" w:color="auto" w:fill="auto"/>
          </w:tcPr>
          <w:p w:rsidR="00F04AD7" w:rsidRPr="006B5A6C" w:rsidRDefault="00F04AD7" w:rsidP="00641B00">
            <w:pPr>
              <w:jc w:val="right"/>
              <w:rPr>
                <w:b/>
                <w:color w:val="000000" w:themeColor="text1"/>
                <w:sz w:val="24"/>
                <w:szCs w:val="24"/>
                <w:lang w:val="en-US"/>
              </w:rPr>
            </w:pPr>
            <w:r w:rsidRPr="006B5A6C">
              <w:rPr>
                <w:b/>
                <w:color w:val="000000" w:themeColor="text1"/>
                <w:sz w:val="24"/>
                <w:szCs w:val="24"/>
                <w:lang w:val="en-US"/>
              </w:rPr>
              <w:t>G/SPS/N/BRA/1731/Add.1</w:t>
            </w:r>
          </w:p>
          <w:p w:rsidR="000E674C" w:rsidRPr="006B5A6C" w:rsidRDefault="000E674C" w:rsidP="00641B00">
            <w:pPr>
              <w:jc w:val="right"/>
              <w:rPr>
                <w:b/>
                <w:color w:val="000000" w:themeColor="text1"/>
                <w:sz w:val="24"/>
                <w:szCs w:val="24"/>
                <w:lang w:val="en-US"/>
              </w:rPr>
            </w:pPr>
          </w:p>
        </w:tc>
        <w:tc>
          <w:tcPr>
            <w:tcW w:w="5528" w:type="dxa"/>
            <w:shd w:val="clear" w:color="auto" w:fill="auto"/>
          </w:tcPr>
          <w:p w:rsidR="00F04AD7" w:rsidRPr="006B5A6C" w:rsidRDefault="00896064"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12 қазан 2020 жылы алған келесі хабарлама Бразилия делегациясының өтініші бойынша таратылады</w:t>
            </w:r>
            <w:r w:rsidR="00F04AD7" w:rsidRPr="006B5A6C">
              <w:rPr>
                <w:color w:val="000000" w:themeColor="text1"/>
                <w:sz w:val="24"/>
                <w:szCs w:val="24"/>
                <w:lang w:val="kk-KZ"/>
              </w:rPr>
              <w:t>.</w:t>
            </w:r>
          </w:p>
          <w:p w:rsidR="007B4103" w:rsidRPr="006B5A6C" w:rsidRDefault="007B4103"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2020 жылғы 24 қыркүйектегі № 3837 қаулы.</w:t>
            </w:r>
          </w:p>
          <w:p w:rsidR="009358E8" w:rsidRPr="006B5A6C" w:rsidRDefault="009A2924"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Бұрын G / SPS / N / BRA / 1731 құжаты арқылы хабарланған 2020 жылғы 7 шілдедегі № 864 қарардың жобасы 2020 жылғы 24 қыркүйектегі № 3837 қарар ретінде қабылданды.</w:t>
            </w:r>
          </w:p>
          <w:p w:rsidR="00F04AD7" w:rsidRPr="006B5A6C" w:rsidRDefault="00CB27FE"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9" w:tgtFrame="_blank" w:history="1">
              <w:r w:rsidR="00F04AD7" w:rsidRPr="006B5A6C">
                <w:rPr>
                  <w:rStyle w:val="a9"/>
                  <w:color w:val="000000" w:themeColor="text1"/>
                  <w:sz w:val="24"/>
                  <w:szCs w:val="24"/>
                  <w:lang w:val="kk-KZ"/>
                </w:rPr>
                <w:t>https://pesquisa.in.gov.br/imprensa/jsp/visualiza/index.jsp?data=28/09/2020&amp;jornal=515&amp;pagina=578</w:t>
              </w:r>
            </w:hyperlink>
          </w:p>
        </w:tc>
        <w:tc>
          <w:tcPr>
            <w:tcW w:w="2268" w:type="dxa"/>
            <w:shd w:val="clear" w:color="auto" w:fill="auto"/>
          </w:tcPr>
          <w:p w:rsidR="000E674C" w:rsidRPr="006B5A6C" w:rsidRDefault="000E674C"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F04AD7" w:rsidRPr="006B5A6C" w:rsidRDefault="00F04AD7" w:rsidP="00641B00">
            <w:pPr>
              <w:numPr>
                <w:ilvl w:val="0"/>
                <w:numId w:val="3"/>
              </w:numPr>
              <w:ind w:left="0" w:firstLine="0"/>
              <w:jc w:val="both"/>
              <w:rPr>
                <w:color w:val="000000" w:themeColor="text1"/>
                <w:sz w:val="24"/>
                <w:szCs w:val="24"/>
                <w:lang w:val="kk-KZ"/>
              </w:rPr>
            </w:pPr>
          </w:p>
        </w:tc>
        <w:tc>
          <w:tcPr>
            <w:tcW w:w="2126" w:type="dxa"/>
            <w:shd w:val="clear" w:color="auto" w:fill="auto"/>
          </w:tcPr>
          <w:p w:rsidR="00F04AD7" w:rsidRPr="006B5A6C" w:rsidRDefault="00F04AD7" w:rsidP="00641B00">
            <w:pPr>
              <w:pBdr>
                <w:between w:val="single" w:sz="6" w:space="1" w:color="auto"/>
              </w:pBdr>
              <w:jc w:val="both"/>
              <w:rPr>
                <w:color w:val="000000" w:themeColor="text1"/>
                <w:sz w:val="24"/>
                <w:szCs w:val="24"/>
              </w:rPr>
            </w:pPr>
            <w:r w:rsidRPr="006B5A6C">
              <w:rPr>
                <w:color w:val="000000" w:themeColor="text1"/>
                <w:sz w:val="24"/>
                <w:szCs w:val="24"/>
              </w:rPr>
              <w:t xml:space="preserve">12 </w:t>
            </w:r>
            <w:r w:rsidR="00423B8D" w:rsidRPr="006B5A6C">
              <w:rPr>
                <w:color w:val="000000" w:themeColor="text1"/>
                <w:sz w:val="24"/>
                <w:szCs w:val="24"/>
              </w:rPr>
              <w:t>қазан</w:t>
            </w:r>
            <w:r w:rsidRPr="006B5A6C">
              <w:rPr>
                <w:color w:val="000000" w:themeColor="text1"/>
                <w:sz w:val="24"/>
                <w:szCs w:val="24"/>
              </w:rPr>
              <w:t xml:space="preserve"> 2020</w:t>
            </w:r>
          </w:p>
        </w:tc>
        <w:tc>
          <w:tcPr>
            <w:tcW w:w="5528" w:type="dxa"/>
            <w:shd w:val="clear" w:color="auto" w:fill="auto"/>
          </w:tcPr>
          <w:p w:rsidR="00F04AD7" w:rsidRPr="006B5A6C" w:rsidRDefault="00F04AD7"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04AD7" w:rsidRPr="006B5A6C" w:rsidRDefault="00F04AD7"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F04AD7" w:rsidRPr="006B5A6C" w:rsidRDefault="00F04AD7" w:rsidP="00641B00">
            <w:pPr>
              <w:numPr>
                <w:ilvl w:val="0"/>
                <w:numId w:val="3"/>
              </w:numPr>
              <w:ind w:left="0" w:firstLine="0"/>
              <w:jc w:val="both"/>
              <w:rPr>
                <w:color w:val="000000" w:themeColor="text1"/>
                <w:sz w:val="24"/>
                <w:szCs w:val="24"/>
                <w:lang w:val="kk-KZ"/>
              </w:rPr>
            </w:pPr>
          </w:p>
        </w:tc>
        <w:tc>
          <w:tcPr>
            <w:tcW w:w="2126" w:type="dxa"/>
            <w:shd w:val="clear" w:color="auto" w:fill="auto"/>
          </w:tcPr>
          <w:p w:rsidR="00F04AD7" w:rsidRPr="006B5A6C" w:rsidRDefault="00F04AD7"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Бразилия</w:t>
            </w:r>
          </w:p>
        </w:tc>
        <w:tc>
          <w:tcPr>
            <w:tcW w:w="5528" w:type="dxa"/>
            <w:shd w:val="clear" w:color="auto" w:fill="auto"/>
          </w:tcPr>
          <w:p w:rsidR="00F04AD7" w:rsidRPr="006B5A6C" w:rsidRDefault="00F04AD7"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04AD7" w:rsidRPr="006B5A6C" w:rsidRDefault="00F04AD7"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0E674C" w:rsidRPr="006B5A6C" w:rsidRDefault="000E674C" w:rsidP="00641B00">
            <w:pPr>
              <w:numPr>
                <w:ilvl w:val="0"/>
                <w:numId w:val="3"/>
              </w:numPr>
              <w:ind w:left="0" w:firstLine="0"/>
              <w:jc w:val="both"/>
              <w:rPr>
                <w:color w:val="000000" w:themeColor="text1"/>
                <w:sz w:val="24"/>
                <w:szCs w:val="24"/>
                <w:lang w:val="kk-KZ"/>
              </w:rPr>
            </w:pPr>
          </w:p>
        </w:tc>
        <w:tc>
          <w:tcPr>
            <w:tcW w:w="2126" w:type="dxa"/>
            <w:shd w:val="clear" w:color="auto" w:fill="auto"/>
          </w:tcPr>
          <w:p w:rsidR="00F04AD7" w:rsidRPr="006B5A6C" w:rsidRDefault="00F04AD7" w:rsidP="00641B00">
            <w:pPr>
              <w:jc w:val="right"/>
              <w:rPr>
                <w:b/>
                <w:color w:val="000000" w:themeColor="text1"/>
                <w:sz w:val="24"/>
                <w:szCs w:val="24"/>
                <w:lang w:val="en-US"/>
              </w:rPr>
            </w:pPr>
            <w:r w:rsidRPr="006B5A6C">
              <w:rPr>
                <w:b/>
                <w:color w:val="000000" w:themeColor="text1"/>
                <w:sz w:val="24"/>
                <w:szCs w:val="24"/>
                <w:lang w:val="en-US"/>
              </w:rPr>
              <w:t>G/SPS/N/BRA/1730/Add.1</w:t>
            </w:r>
          </w:p>
          <w:p w:rsidR="000E674C" w:rsidRPr="006B5A6C" w:rsidRDefault="000E674C" w:rsidP="00641B00">
            <w:pPr>
              <w:jc w:val="right"/>
              <w:rPr>
                <w:b/>
                <w:color w:val="000000" w:themeColor="text1"/>
                <w:sz w:val="24"/>
                <w:szCs w:val="24"/>
                <w:lang w:val="en-US"/>
              </w:rPr>
            </w:pPr>
          </w:p>
        </w:tc>
        <w:tc>
          <w:tcPr>
            <w:tcW w:w="5528" w:type="dxa"/>
            <w:shd w:val="clear" w:color="auto" w:fill="auto"/>
          </w:tcPr>
          <w:p w:rsidR="00F04AD7" w:rsidRPr="006B5A6C" w:rsidRDefault="00896064"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12 қазан 2020 жылы алған келесі хабарлама Бразилия делегациясының өтініші бойынша таратылады</w:t>
            </w:r>
            <w:r w:rsidR="00F04AD7" w:rsidRPr="006B5A6C">
              <w:rPr>
                <w:color w:val="000000" w:themeColor="text1"/>
                <w:sz w:val="24"/>
                <w:szCs w:val="24"/>
                <w:lang w:val="kk-KZ"/>
              </w:rPr>
              <w:t>.</w:t>
            </w:r>
          </w:p>
          <w:p w:rsidR="007B4103" w:rsidRPr="006B5A6C" w:rsidRDefault="007B4103"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2020 жылғы 24 қыркүйектегі № 3836 қаулы.</w:t>
            </w:r>
          </w:p>
          <w:p w:rsidR="00F04AD7" w:rsidRPr="006B5A6C" w:rsidRDefault="00A941ED" w:rsidP="00641B00">
            <w:pPr>
              <w:jc w:val="both"/>
              <w:rPr>
                <w:color w:val="000000" w:themeColor="text1"/>
                <w:sz w:val="24"/>
                <w:szCs w:val="24"/>
                <w:lang w:val="kk-KZ"/>
              </w:rPr>
            </w:pPr>
            <w:r w:rsidRPr="006B5A6C">
              <w:rPr>
                <w:color w:val="000000" w:themeColor="text1"/>
                <w:sz w:val="24"/>
                <w:szCs w:val="24"/>
                <w:lang w:val="kk-KZ"/>
              </w:rPr>
              <w:t xml:space="preserve">Бұрын G / SPS / N / BRA / 1730 құжаты арқылы хабарланған 2020 жылғы 7 шілдедегі № 863 Қарардың жобасы 2020 жылғы 24 қыркүйектегі № 3836 қарар ретінде қабылданды. </w:t>
            </w:r>
            <w:hyperlink r:id="rId20" w:tgtFrame="_blank" w:history="1">
              <w:r w:rsidR="00F04AD7" w:rsidRPr="006B5A6C">
                <w:rPr>
                  <w:rStyle w:val="a9"/>
                  <w:color w:val="000000" w:themeColor="text1"/>
                  <w:sz w:val="24"/>
                  <w:szCs w:val="24"/>
                  <w:lang w:val="kk-KZ"/>
                </w:rPr>
                <w:t>https://pesquisa.in.gov.br/imprensa/jsp/visualiza/index.jsp?data=28/09/2020&amp;jornal=515&amp;pagina=578</w:t>
              </w:r>
            </w:hyperlink>
          </w:p>
        </w:tc>
        <w:tc>
          <w:tcPr>
            <w:tcW w:w="2268" w:type="dxa"/>
            <w:shd w:val="clear" w:color="auto" w:fill="auto"/>
          </w:tcPr>
          <w:p w:rsidR="000E674C" w:rsidRPr="006B5A6C" w:rsidRDefault="000E674C"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F04AD7" w:rsidRPr="006B5A6C" w:rsidRDefault="00F04AD7" w:rsidP="00641B00">
            <w:pPr>
              <w:numPr>
                <w:ilvl w:val="0"/>
                <w:numId w:val="3"/>
              </w:numPr>
              <w:ind w:left="0" w:firstLine="0"/>
              <w:jc w:val="both"/>
              <w:rPr>
                <w:color w:val="000000" w:themeColor="text1"/>
                <w:sz w:val="24"/>
                <w:szCs w:val="24"/>
                <w:lang w:val="kk-KZ"/>
              </w:rPr>
            </w:pPr>
          </w:p>
        </w:tc>
        <w:tc>
          <w:tcPr>
            <w:tcW w:w="2126" w:type="dxa"/>
            <w:shd w:val="clear" w:color="auto" w:fill="auto"/>
          </w:tcPr>
          <w:p w:rsidR="00F04AD7" w:rsidRPr="006B5A6C" w:rsidRDefault="00F04AD7" w:rsidP="00641B00">
            <w:pPr>
              <w:pBdr>
                <w:between w:val="single" w:sz="6" w:space="1" w:color="auto"/>
              </w:pBdr>
              <w:jc w:val="both"/>
              <w:rPr>
                <w:color w:val="000000" w:themeColor="text1"/>
                <w:sz w:val="24"/>
                <w:szCs w:val="24"/>
              </w:rPr>
            </w:pPr>
            <w:r w:rsidRPr="006B5A6C">
              <w:rPr>
                <w:color w:val="000000" w:themeColor="text1"/>
                <w:sz w:val="24"/>
                <w:szCs w:val="24"/>
              </w:rPr>
              <w:t xml:space="preserve">12 </w:t>
            </w:r>
            <w:r w:rsidR="00423B8D" w:rsidRPr="006B5A6C">
              <w:rPr>
                <w:color w:val="000000" w:themeColor="text1"/>
                <w:sz w:val="24"/>
                <w:szCs w:val="24"/>
              </w:rPr>
              <w:t>қазан</w:t>
            </w:r>
            <w:r w:rsidRPr="006B5A6C">
              <w:rPr>
                <w:color w:val="000000" w:themeColor="text1"/>
                <w:sz w:val="24"/>
                <w:szCs w:val="24"/>
              </w:rPr>
              <w:t xml:space="preserve"> 2020</w:t>
            </w:r>
          </w:p>
        </w:tc>
        <w:tc>
          <w:tcPr>
            <w:tcW w:w="5528" w:type="dxa"/>
            <w:shd w:val="clear" w:color="auto" w:fill="auto"/>
          </w:tcPr>
          <w:p w:rsidR="00F04AD7" w:rsidRPr="006B5A6C" w:rsidRDefault="00F04AD7"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04AD7" w:rsidRPr="006B5A6C" w:rsidRDefault="00F04AD7"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F04AD7" w:rsidRPr="006B5A6C" w:rsidRDefault="00F04AD7" w:rsidP="00641B00">
            <w:pPr>
              <w:numPr>
                <w:ilvl w:val="0"/>
                <w:numId w:val="3"/>
              </w:numPr>
              <w:ind w:left="0" w:firstLine="0"/>
              <w:jc w:val="both"/>
              <w:rPr>
                <w:color w:val="000000" w:themeColor="text1"/>
                <w:sz w:val="24"/>
                <w:szCs w:val="24"/>
                <w:lang w:val="kk-KZ"/>
              </w:rPr>
            </w:pPr>
          </w:p>
        </w:tc>
        <w:tc>
          <w:tcPr>
            <w:tcW w:w="2126" w:type="dxa"/>
            <w:shd w:val="clear" w:color="auto" w:fill="auto"/>
          </w:tcPr>
          <w:p w:rsidR="00F04AD7" w:rsidRPr="006B5A6C" w:rsidRDefault="00F04AD7"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Бразилия</w:t>
            </w:r>
          </w:p>
        </w:tc>
        <w:tc>
          <w:tcPr>
            <w:tcW w:w="5528" w:type="dxa"/>
            <w:shd w:val="clear" w:color="auto" w:fill="auto"/>
          </w:tcPr>
          <w:p w:rsidR="00F04AD7" w:rsidRPr="006B5A6C" w:rsidRDefault="00F04AD7"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04AD7" w:rsidRPr="006B5A6C" w:rsidRDefault="00F04AD7"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0E674C" w:rsidRPr="006B5A6C" w:rsidRDefault="000E674C" w:rsidP="00641B00">
            <w:pPr>
              <w:numPr>
                <w:ilvl w:val="0"/>
                <w:numId w:val="3"/>
              </w:numPr>
              <w:ind w:left="0" w:firstLine="0"/>
              <w:jc w:val="both"/>
              <w:rPr>
                <w:color w:val="000000" w:themeColor="text1"/>
                <w:sz w:val="24"/>
                <w:szCs w:val="24"/>
                <w:lang w:val="kk-KZ"/>
              </w:rPr>
            </w:pPr>
          </w:p>
        </w:tc>
        <w:tc>
          <w:tcPr>
            <w:tcW w:w="2126" w:type="dxa"/>
            <w:shd w:val="clear" w:color="auto" w:fill="auto"/>
          </w:tcPr>
          <w:p w:rsidR="00F04AD7" w:rsidRPr="006B5A6C" w:rsidRDefault="00F04AD7" w:rsidP="00641B00">
            <w:pPr>
              <w:jc w:val="right"/>
              <w:rPr>
                <w:b/>
                <w:color w:val="000000" w:themeColor="text1"/>
                <w:sz w:val="24"/>
                <w:szCs w:val="24"/>
                <w:lang w:val="en-US"/>
              </w:rPr>
            </w:pPr>
            <w:r w:rsidRPr="006B5A6C">
              <w:rPr>
                <w:b/>
                <w:color w:val="000000" w:themeColor="text1"/>
                <w:sz w:val="24"/>
                <w:szCs w:val="24"/>
                <w:lang w:val="en-US"/>
              </w:rPr>
              <w:t>G/SPS/N/BRA/1729/Add.1</w:t>
            </w:r>
          </w:p>
          <w:p w:rsidR="000E674C" w:rsidRPr="006B5A6C" w:rsidRDefault="000E674C" w:rsidP="00641B00">
            <w:pPr>
              <w:jc w:val="right"/>
              <w:rPr>
                <w:b/>
                <w:color w:val="000000" w:themeColor="text1"/>
                <w:sz w:val="24"/>
                <w:szCs w:val="24"/>
                <w:lang w:val="en-US"/>
              </w:rPr>
            </w:pPr>
          </w:p>
        </w:tc>
        <w:tc>
          <w:tcPr>
            <w:tcW w:w="5528" w:type="dxa"/>
            <w:shd w:val="clear" w:color="auto" w:fill="auto"/>
          </w:tcPr>
          <w:p w:rsidR="00F04AD7" w:rsidRPr="006B5A6C" w:rsidRDefault="00896064"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12 қазан 2020 жылы алған келесі хабарлама Бразилия делегациясының өтініші бойынша таратылады</w:t>
            </w:r>
            <w:r w:rsidR="00F04AD7" w:rsidRPr="006B5A6C">
              <w:rPr>
                <w:color w:val="000000" w:themeColor="text1"/>
                <w:sz w:val="24"/>
                <w:szCs w:val="24"/>
                <w:lang w:val="kk-KZ"/>
              </w:rPr>
              <w:t>.</w:t>
            </w:r>
          </w:p>
          <w:p w:rsidR="007B4103" w:rsidRPr="006B5A6C" w:rsidRDefault="007B4103"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2020 жылғы 24 қыркүйектегі № 3835 қаулы.</w:t>
            </w:r>
          </w:p>
          <w:p w:rsidR="00F04AD7" w:rsidRPr="006B5A6C" w:rsidRDefault="00A941ED"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Бұрын G / SPS / N / BRA / 1729 құжаты арқылы хабарланған 2020 жылғы 7 шілдедегі № 862 Қарардың жобасы 2020 жылғы 24 қыркүйектегі № 3835 қарар ретінде қабылданды. </w:t>
            </w:r>
            <w:hyperlink r:id="rId21" w:tgtFrame="_blank" w:history="1">
              <w:r w:rsidR="00F04AD7" w:rsidRPr="006B5A6C">
                <w:rPr>
                  <w:rStyle w:val="a9"/>
                  <w:color w:val="000000" w:themeColor="text1"/>
                  <w:sz w:val="24"/>
                  <w:szCs w:val="24"/>
                  <w:lang w:val="kk-KZ"/>
                </w:rPr>
                <w:t>https://pesquisa.in.gov.br/imprensa/jsp/visualiza/index.jsp?data=28/09/2020&amp;jornal=515&amp;pagina=578</w:t>
              </w:r>
            </w:hyperlink>
          </w:p>
        </w:tc>
        <w:tc>
          <w:tcPr>
            <w:tcW w:w="2268" w:type="dxa"/>
            <w:shd w:val="clear" w:color="auto" w:fill="auto"/>
          </w:tcPr>
          <w:p w:rsidR="000E674C" w:rsidRPr="006B5A6C" w:rsidRDefault="000E674C"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F04AD7" w:rsidRPr="006B5A6C" w:rsidRDefault="00F04AD7" w:rsidP="00641B00">
            <w:pPr>
              <w:numPr>
                <w:ilvl w:val="0"/>
                <w:numId w:val="3"/>
              </w:numPr>
              <w:ind w:left="0" w:firstLine="0"/>
              <w:jc w:val="both"/>
              <w:rPr>
                <w:color w:val="000000" w:themeColor="text1"/>
                <w:sz w:val="24"/>
                <w:szCs w:val="24"/>
                <w:lang w:val="kk-KZ"/>
              </w:rPr>
            </w:pPr>
          </w:p>
        </w:tc>
        <w:tc>
          <w:tcPr>
            <w:tcW w:w="2126" w:type="dxa"/>
            <w:shd w:val="clear" w:color="auto" w:fill="auto"/>
          </w:tcPr>
          <w:p w:rsidR="00F04AD7" w:rsidRPr="006B5A6C" w:rsidRDefault="00F04AD7" w:rsidP="00641B00">
            <w:pPr>
              <w:pBdr>
                <w:between w:val="single" w:sz="6" w:space="1" w:color="auto"/>
              </w:pBdr>
              <w:jc w:val="both"/>
              <w:rPr>
                <w:color w:val="000000" w:themeColor="text1"/>
                <w:sz w:val="24"/>
                <w:szCs w:val="24"/>
              </w:rPr>
            </w:pPr>
            <w:r w:rsidRPr="006B5A6C">
              <w:rPr>
                <w:color w:val="000000" w:themeColor="text1"/>
                <w:sz w:val="24"/>
                <w:szCs w:val="24"/>
              </w:rPr>
              <w:t xml:space="preserve">12 </w:t>
            </w:r>
            <w:r w:rsidR="00423B8D" w:rsidRPr="006B5A6C">
              <w:rPr>
                <w:color w:val="000000" w:themeColor="text1"/>
                <w:sz w:val="24"/>
                <w:szCs w:val="24"/>
              </w:rPr>
              <w:t>қазан</w:t>
            </w:r>
            <w:r w:rsidRPr="006B5A6C">
              <w:rPr>
                <w:color w:val="000000" w:themeColor="text1"/>
                <w:sz w:val="24"/>
                <w:szCs w:val="24"/>
              </w:rPr>
              <w:t xml:space="preserve"> 2020</w:t>
            </w:r>
          </w:p>
        </w:tc>
        <w:tc>
          <w:tcPr>
            <w:tcW w:w="5528" w:type="dxa"/>
            <w:shd w:val="clear" w:color="auto" w:fill="auto"/>
          </w:tcPr>
          <w:p w:rsidR="00F04AD7" w:rsidRPr="006B5A6C" w:rsidRDefault="00F04AD7"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04AD7" w:rsidRPr="006B5A6C" w:rsidRDefault="00F04AD7"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F04AD7" w:rsidRPr="006B5A6C" w:rsidRDefault="00F04AD7" w:rsidP="00641B00">
            <w:pPr>
              <w:numPr>
                <w:ilvl w:val="0"/>
                <w:numId w:val="3"/>
              </w:numPr>
              <w:ind w:left="0" w:firstLine="0"/>
              <w:jc w:val="both"/>
              <w:rPr>
                <w:color w:val="000000" w:themeColor="text1"/>
                <w:sz w:val="24"/>
                <w:szCs w:val="24"/>
                <w:lang w:val="kk-KZ"/>
              </w:rPr>
            </w:pPr>
          </w:p>
        </w:tc>
        <w:tc>
          <w:tcPr>
            <w:tcW w:w="2126" w:type="dxa"/>
            <w:shd w:val="clear" w:color="auto" w:fill="auto"/>
          </w:tcPr>
          <w:p w:rsidR="00F04AD7" w:rsidRPr="006B5A6C" w:rsidRDefault="00F04AD7"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Бразилия</w:t>
            </w:r>
          </w:p>
        </w:tc>
        <w:tc>
          <w:tcPr>
            <w:tcW w:w="5528" w:type="dxa"/>
            <w:shd w:val="clear" w:color="auto" w:fill="auto"/>
          </w:tcPr>
          <w:p w:rsidR="00F04AD7" w:rsidRPr="006B5A6C" w:rsidRDefault="00F04AD7" w:rsidP="00641B00">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F04AD7" w:rsidRPr="006B5A6C" w:rsidRDefault="00F04AD7"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0E674C" w:rsidRPr="006B5A6C" w:rsidRDefault="000E674C" w:rsidP="00641B00">
            <w:pPr>
              <w:numPr>
                <w:ilvl w:val="0"/>
                <w:numId w:val="3"/>
              </w:numPr>
              <w:ind w:left="0" w:firstLine="0"/>
              <w:jc w:val="both"/>
              <w:rPr>
                <w:color w:val="000000" w:themeColor="text1"/>
                <w:sz w:val="24"/>
                <w:szCs w:val="24"/>
                <w:lang w:val="kk-KZ"/>
              </w:rPr>
            </w:pPr>
          </w:p>
        </w:tc>
        <w:tc>
          <w:tcPr>
            <w:tcW w:w="2126" w:type="dxa"/>
            <w:shd w:val="clear" w:color="auto" w:fill="auto"/>
          </w:tcPr>
          <w:p w:rsidR="00F04AD7" w:rsidRPr="006B5A6C" w:rsidRDefault="00F04AD7" w:rsidP="00641B00">
            <w:pPr>
              <w:jc w:val="right"/>
              <w:rPr>
                <w:b/>
                <w:color w:val="000000" w:themeColor="text1"/>
                <w:sz w:val="24"/>
                <w:szCs w:val="24"/>
                <w:lang w:val="en-US"/>
              </w:rPr>
            </w:pPr>
            <w:r w:rsidRPr="006B5A6C">
              <w:rPr>
                <w:b/>
                <w:color w:val="000000" w:themeColor="text1"/>
                <w:sz w:val="24"/>
                <w:szCs w:val="24"/>
                <w:lang w:val="en-US"/>
              </w:rPr>
              <w:t>G/SPS/N/BRA/1728/Add.1</w:t>
            </w:r>
          </w:p>
          <w:p w:rsidR="000E674C" w:rsidRPr="006B5A6C" w:rsidRDefault="000E674C" w:rsidP="00641B00">
            <w:pPr>
              <w:pBdr>
                <w:between w:val="single" w:sz="6" w:space="1" w:color="auto"/>
              </w:pBdr>
              <w:jc w:val="both"/>
              <w:rPr>
                <w:color w:val="000000" w:themeColor="text1"/>
                <w:sz w:val="24"/>
                <w:szCs w:val="24"/>
                <w:lang w:val="en-US"/>
              </w:rPr>
            </w:pPr>
          </w:p>
        </w:tc>
        <w:tc>
          <w:tcPr>
            <w:tcW w:w="5528" w:type="dxa"/>
            <w:shd w:val="clear" w:color="auto" w:fill="auto"/>
          </w:tcPr>
          <w:p w:rsidR="00D013F2" w:rsidRPr="006B5A6C" w:rsidRDefault="00896064"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12 қазан 2020 жылы алған келесі хабарлама Бразилия делегациясының өтініші бойынша таратылады</w:t>
            </w:r>
            <w:r w:rsidR="00D013F2" w:rsidRPr="006B5A6C">
              <w:rPr>
                <w:color w:val="000000" w:themeColor="text1"/>
                <w:sz w:val="24"/>
                <w:szCs w:val="24"/>
                <w:lang w:val="kk-KZ"/>
              </w:rPr>
              <w:t>.</w:t>
            </w:r>
          </w:p>
          <w:p w:rsidR="007B4103" w:rsidRPr="006B5A6C" w:rsidRDefault="007B4103"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2020 жылғы 24 қыркүйектегі № 3834 қаулы.</w:t>
            </w:r>
          </w:p>
          <w:p w:rsidR="009358E8" w:rsidRPr="006B5A6C" w:rsidRDefault="00A941ED" w:rsidP="00641B00">
            <w:pPr>
              <w:tabs>
                <w:tab w:val="left" w:pos="142"/>
              </w:tabs>
              <w:jc w:val="both"/>
              <w:rPr>
                <w:color w:val="000000" w:themeColor="text1"/>
                <w:sz w:val="24"/>
                <w:szCs w:val="24"/>
                <w:lang w:val="kk-KZ"/>
              </w:rPr>
            </w:pPr>
            <w:r w:rsidRPr="006B5A6C">
              <w:rPr>
                <w:color w:val="000000" w:themeColor="text1"/>
                <w:sz w:val="24"/>
                <w:szCs w:val="24"/>
                <w:lang w:val="kk-KZ"/>
              </w:rPr>
              <w:t xml:space="preserve">Бұрын G / SPS / N / BRA / 1728 құжаты арқылы хабарланған 2020 жылғы 7 шілдедегі № 861 Қарардың жобасы 2020 жылғы 24 қыркүйектегі № 3834 қарар ретінде қабылданды. </w:t>
            </w:r>
          </w:p>
          <w:p w:rsidR="000E674C" w:rsidRPr="006B5A6C" w:rsidRDefault="00CB27FE" w:rsidP="00641B00">
            <w:pPr>
              <w:tabs>
                <w:tab w:val="left" w:pos="142"/>
              </w:tabs>
              <w:jc w:val="both"/>
              <w:rPr>
                <w:color w:val="000000" w:themeColor="text1"/>
                <w:sz w:val="24"/>
                <w:szCs w:val="24"/>
                <w:lang w:val="kk-KZ"/>
              </w:rPr>
            </w:pPr>
            <w:hyperlink r:id="rId22" w:tgtFrame="_blank" w:history="1">
              <w:r w:rsidR="00D013F2" w:rsidRPr="006B5A6C">
                <w:rPr>
                  <w:rStyle w:val="a9"/>
                  <w:color w:val="000000" w:themeColor="text1"/>
                  <w:sz w:val="24"/>
                  <w:szCs w:val="24"/>
                  <w:lang w:val="kk-KZ"/>
                </w:rPr>
                <w:t>https://pesquisa.in.gov.br/imprensa/jsp/visualiza/index.jsp?data=28/09/2020&amp;jornal=515&amp;pagina=578</w:t>
              </w:r>
            </w:hyperlink>
          </w:p>
        </w:tc>
        <w:tc>
          <w:tcPr>
            <w:tcW w:w="2268" w:type="dxa"/>
            <w:shd w:val="clear" w:color="auto" w:fill="auto"/>
          </w:tcPr>
          <w:p w:rsidR="000E674C" w:rsidRPr="006B5A6C" w:rsidRDefault="000E674C"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F04AD7" w:rsidRPr="006B5A6C" w:rsidRDefault="00F04AD7" w:rsidP="00641B00">
            <w:pPr>
              <w:numPr>
                <w:ilvl w:val="0"/>
                <w:numId w:val="3"/>
              </w:numPr>
              <w:ind w:left="0" w:firstLine="0"/>
              <w:jc w:val="both"/>
              <w:rPr>
                <w:color w:val="000000" w:themeColor="text1"/>
                <w:sz w:val="24"/>
                <w:szCs w:val="24"/>
                <w:lang w:val="kk-KZ"/>
              </w:rPr>
            </w:pPr>
          </w:p>
        </w:tc>
        <w:tc>
          <w:tcPr>
            <w:tcW w:w="2126" w:type="dxa"/>
            <w:shd w:val="clear" w:color="auto" w:fill="auto"/>
          </w:tcPr>
          <w:p w:rsidR="00F04AD7" w:rsidRPr="006B5A6C" w:rsidRDefault="00F04AD7" w:rsidP="00641B00">
            <w:pPr>
              <w:pBdr>
                <w:between w:val="single" w:sz="6" w:space="1" w:color="auto"/>
              </w:pBdr>
              <w:jc w:val="both"/>
              <w:rPr>
                <w:color w:val="000000" w:themeColor="text1"/>
                <w:sz w:val="24"/>
                <w:szCs w:val="24"/>
              </w:rPr>
            </w:pPr>
            <w:r w:rsidRPr="006B5A6C">
              <w:rPr>
                <w:color w:val="000000" w:themeColor="text1"/>
                <w:sz w:val="24"/>
                <w:szCs w:val="24"/>
              </w:rPr>
              <w:t xml:space="preserve">12 </w:t>
            </w:r>
            <w:r w:rsidR="00423B8D" w:rsidRPr="006B5A6C">
              <w:rPr>
                <w:color w:val="000000" w:themeColor="text1"/>
                <w:sz w:val="24"/>
                <w:szCs w:val="24"/>
              </w:rPr>
              <w:t>қазан</w:t>
            </w:r>
            <w:r w:rsidRPr="006B5A6C">
              <w:rPr>
                <w:color w:val="000000" w:themeColor="text1"/>
                <w:sz w:val="24"/>
                <w:szCs w:val="24"/>
              </w:rPr>
              <w:t xml:space="preserve"> 2020</w:t>
            </w:r>
          </w:p>
        </w:tc>
        <w:tc>
          <w:tcPr>
            <w:tcW w:w="5528" w:type="dxa"/>
            <w:shd w:val="clear" w:color="auto" w:fill="auto"/>
          </w:tcPr>
          <w:p w:rsidR="00F04AD7" w:rsidRPr="006B5A6C" w:rsidRDefault="00F04AD7"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lang w:val="kk-KZ"/>
              </w:rPr>
            </w:pPr>
          </w:p>
        </w:tc>
        <w:tc>
          <w:tcPr>
            <w:tcW w:w="2268" w:type="dxa"/>
            <w:shd w:val="clear" w:color="auto" w:fill="auto"/>
          </w:tcPr>
          <w:p w:rsidR="00F04AD7" w:rsidRPr="006B5A6C" w:rsidRDefault="00F04AD7"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F04AD7" w:rsidRPr="006B5A6C" w:rsidRDefault="00F04AD7" w:rsidP="00641B00">
            <w:pPr>
              <w:numPr>
                <w:ilvl w:val="0"/>
                <w:numId w:val="3"/>
              </w:numPr>
              <w:ind w:left="0" w:firstLine="0"/>
              <w:jc w:val="both"/>
              <w:rPr>
                <w:color w:val="000000" w:themeColor="text1"/>
                <w:sz w:val="24"/>
                <w:szCs w:val="24"/>
                <w:lang w:val="kk-KZ"/>
              </w:rPr>
            </w:pPr>
          </w:p>
        </w:tc>
        <w:tc>
          <w:tcPr>
            <w:tcW w:w="2126" w:type="dxa"/>
            <w:shd w:val="clear" w:color="auto" w:fill="auto"/>
          </w:tcPr>
          <w:p w:rsidR="00F04AD7" w:rsidRPr="006B5A6C" w:rsidRDefault="00F04AD7"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Бразилия</w:t>
            </w:r>
          </w:p>
        </w:tc>
        <w:tc>
          <w:tcPr>
            <w:tcW w:w="5528" w:type="dxa"/>
            <w:shd w:val="clear" w:color="auto" w:fill="auto"/>
          </w:tcPr>
          <w:p w:rsidR="00F04AD7" w:rsidRPr="006B5A6C" w:rsidRDefault="00F04AD7" w:rsidP="00641B00">
            <w:pPr>
              <w:tabs>
                <w:tab w:val="left" w:pos="142"/>
              </w:tabs>
              <w:jc w:val="both"/>
              <w:rPr>
                <w:color w:val="000000" w:themeColor="text1"/>
                <w:sz w:val="24"/>
                <w:szCs w:val="24"/>
                <w:lang w:val="en-US"/>
              </w:rPr>
            </w:pPr>
          </w:p>
        </w:tc>
        <w:tc>
          <w:tcPr>
            <w:tcW w:w="2268" w:type="dxa"/>
            <w:shd w:val="clear" w:color="auto" w:fill="auto"/>
          </w:tcPr>
          <w:p w:rsidR="00F04AD7" w:rsidRPr="006B5A6C" w:rsidRDefault="00F04AD7"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0E674C" w:rsidRPr="006B5A6C" w:rsidRDefault="000E674C" w:rsidP="00641B00">
            <w:pPr>
              <w:numPr>
                <w:ilvl w:val="0"/>
                <w:numId w:val="3"/>
              </w:numPr>
              <w:ind w:left="0" w:firstLine="0"/>
              <w:jc w:val="both"/>
              <w:rPr>
                <w:color w:val="000000" w:themeColor="text1"/>
                <w:sz w:val="24"/>
                <w:szCs w:val="24"/>
                <w:lang w:val="kk-KZ"/>
              </w:rPr>
            </w:pPr>
          </w:p>
        </w:tc>
        <w:tc>
          <w:tcPr>
            <w:tcW w:w="2126" w:type="dxa"/>
            <w:shd w:val="clear" w:color="auto" w:fill="auto"/>
          </w:tcPr>
          <w:p w:rsidR="00D013F2" w:rsidRPr="006B5A6C" w:rsidRDefault="00D013F2" w:rsidP="00641B00">
            <w:pPr>
              <w:jc w:val="right"/>
              <w:rPr>
                <w:b/>
                <w:color w:val="000000" w:themeColor="text1"/>
                <w:sz w:val="24"/>
                <w:szCs w:val="24"/>
              </w:rPr>
            </w:pPr>
            <w:r w:rsidRPr="006B5A6C">
              <w:rPr>
                <w:b/>
                <w:color w:val="000000" w:themeColor="text1"/>
                <w:sz w:val="24"/>
                <w:szCs w:val="24"/>
              </w:rPr>
              <w:t>G/SPS/N/ARE/209</w:t>
            </w:r>
          </w:p>
          <w:p w:rsidR="000E674C" w:rsidRPr="006B5A6C" w:rsidRDefault="000E674C" w:rsidP="00641B00">
            <w:pPr>
              <w:jc w:val="right"/>
              <w:rPr>
                <w:rFonts w:eastAsia="Verdana"/>
                <w:b/>
                <w:color w:val="000000" w:themeColor="text1"/>
                <w:sz w:val="24"/>
                <w:szCs w:val="24"/>
                <w:lang w:val="en-US"/>
              </w:rPr>
            </w:pPr>
          </w:p>
        </w:tc>
        <w:tc>
          <w:tcPr>
            <w:tcW w:w="5528" w:type="dxa"/>
            <w:shd w:val="clear" w:color="auto" w:fill="auto"/>
          </w:tcPr>
          <w:p w:rsidR="000E674C" w:rsidRPr="006B5A6C" w:rsidRDefault="00896064"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Қарашай-Черкес Республикасынан және Ресей Федерациясының Саратов облысынан үй және </w:t>
            </w:r>
            <w:r w:rsidRPr="006B5A6C">
              <w:rPr>
                <w:color w:val="000000" w:themeColor="text1"/>
                <w:sz w:val="24"/>
                <w:szCs w:val="24"/>
                <w:lang w:val="kk-KZ"/>
              </w:rPr>
              <w:lastRenderedPageBreak/>
              <w:t>жабайы құстарды және олардың өңде</w:t>
            </w:r>
            <w:bookmarkStart w:id="1" w:name="_GoBack"/>
            <w:bookmarkEnd w:id="1"/>
            <w:r w:rsidRPr="006B5A6C">
              <w:rPr>
                <w:color w:val="000000" w:themeColor="text1"/>
                <w:sz w:val="24"/>
                <w:szCs w:val="24"/>
                <w:lang w:val="kk-KZ"/>
              </w:rPr>
              <w:t>лмеген жанама өнімдерін әкелуге уақытша тыйым салу.</w:t>
            </w:r>
          </w:p>
        </w:tc>
        <w:tc>
          <w:tcPr>
            <w:tcW w:w="2268" w:type="dxa"/>
            <w:shd w:val="clear" w:color="auto" w:fill="auto"/>
          </w:tcPr>
          <w:p w:rsidR="000E674C" w:rsidRPr="006B5A6C" w:rsidRDefault="000E674C"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D013F2" w:rsidRPr="006B5A6C" w:rsidRDefault="00D013F2" w:rsidP="00641B00">
            <w:pPr>
              <w:numPr>
                <w:ilvl w:val="0"/>
                <w:numId w:val="3"/>
              </w:numPr>
              <w:ind w:left="0" w:firstLine="0"/>
              <w:jc w:val="both"/>
              <w:rPr>
                <w:color w:val="000000" w:themeColor="text1"/>
                <w:sz w:val="24"/>
                <w:szCs w:val="24"/>
                <w:lang w:val="kk-KZ"/>
              </w:rPr>
            </w:pPr>
          </w:p>
        </w:tc>
        <w:tc>
          <w:tcPr>
            <w:tcW w:w="2126" w:type="dxa"/>
            <w:shd w:val="clear" w:color="auto" w:fill="auto"/>
          </w:tcPr>
          <w:p w:rsidR="00D013F2" w:rsidRPr="006B5A6C" w:rsidRDefault="00D013F2" w:rsidP="00641B00">
            <w:pPr>
              <w:pBdr>
                <w:between w:val="single" w:sz="6" w:space="1" w:color="auto"/>
              </w:pBdr>
              <w:jc w:val="both"/>
              <w:rPr>
                <w:color w:val="000000" w:themeColor="text1"/>
                <w:sz w:val="24"/>
                <w:szCs w:val="24"/>
              </w:rPr>
            </w:pPr>
            <w:r w:rsidRPr="006B5A6C">
              <w:rPr>
                <w:color w:val="000000" w:themeColor="text1"/>
                <w:sz w:val="24"/>
                <w:szCs w:val="24"/>
              </w:rPr>
              <w:t xml:space="preserve">12 </w:t>
            </w:r>
            <w:r w:rsidR="00423B8D" w:rsidRPr="006B5A6C">
              <w:rPr>
                <w:color w:val="000000" w:themeColor="text1"/>
                <w:sz w:val="24"/>
                <w:szCs w:val="24"/>
              </w:rPr>
              <w:t>қазан</w:t>
            </w:r>
            <w:r w:rsidRPr="006B5A6C">
              <w:rPr>
                <w:color w:val="000000" w:themeColor="text1"/>
                <w:sz w:val="24"/>
                <w:szCs w:val="24"/>
              </w:rPr>
              <w:t xml:space="preserve"> 2020</w:t>
            </w:r>
          </w:p>
        </w:tc>
        <w:tc>
          <w:tcPr>
            <w:tcW w:w="5528" w:type="dxa"/>
            <w:shd w:val="clear" w:color="auto" w:fill="auto"/>
          </w:tcPr>
          <w:p w:rsidR="00D013F2" w:rsidRPr="006B5A6C" w:rsidRDefault="00F12278"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Тірі құс </w:t>
            </w:r>
            <w:r w:rsidR="00D013F2" w:rsidRPr="006B5A6C">
              <w:rPr>
                <w:color w:val="000000" w:themeColor="text1"/>
                <w:sz w:val="24"/>
                <w:szCs w:val="24"/>
                <w:lang w:val="kk-KZ"/>
              </w:rPr>
              <w:t xml:space="preserve">(Код </w:t>
            </w:r>
            <w:r w:rsidR="00D35FA9" w:rsidRPr="006B5A6C">
              <w:rPr>
                <w:color w:val="000000" w:themeColor="text1"/>
                <w:sz w:val="24"/>
                <w:szCs w:val="24"/>
                <w:lang w:val="kk-KZ"/>
              </w:rPr>
              <w:t>СЭҚ ТН</w:t>
            </w:r>
            <w:r w:rsidR="00D013F2" w:rsidRPr="006B5A6C">
              <w:rPr>
                <w:color w:val="000000" w:themeColor="text1"/>
                <w:sz w:val="24"/>
                <w:szCs w:val="24"/>
                <w:lang w:val="kk-KZ"/>
              </w:rPr>
              <w:t>: 0105)</w:t>
            </w:r>
          </w:p>
        </w:tc>
        <w:tc>
          <w:tcPr>
            <w:tcW w:w="2268" w:type="dxa"/>
            <w:shd w:val="clear" w:color="auto" w:fill="auto"/>
          </w:tcPr>
          <w:p w:rsidR="00D013F2" w:rsidRPr="006B5A6C" w:rsidRDefault="00D013F2" w:rsidP="00641B00">
            <w:pPr>
              <w:jc w:val="both"/>
              <w:rPr>
                <w:color w:val="000000" w:themeColor="text1"/>
                <w:sz w:val="24"/>
                <w:szCs w:val="24"/>
                <w:lang w:val="kk-KZ"/>
              </w:rPr>
            </w:pPr>
          </w:p>
        </w:tc>
      </w:tr>
      <w:tr w:rsidR="004D4775" w:rsidRPr="006B5A6C" w:rsidTr="00F172ED">
        <w:trPr>
          <w:trHeight w:val="337"/>
        </w:trPr>
        <w:tc>
          <w:tcPr>
            <w:tcW w:w="710" w:type="dxa"/>
            <w:vMerge/>
            <w:shd w:val="clear" w:color="auto" w:fill="auto"/>
          </w:tcPr>
          <w:p w:rsidR="00D013F2" w:rsidRPr="006B5A6C" w:rsidRDefault="00D013F2" w:rsidP="00641B00">
            <w:pPr>
              <w:numPr>
                <w:ilvl w:val="0"/>
                <w:numId w:val="3"/>
              </w:numPr>
              <w:ind w:left="0" w:firstLine="0"/>
              <w:jc w:val="both"/>
              <w:rPr>
                <w:color w:val="000000" w:themeColor="text1"/>
                <w:sz w:val="24"/>
                <w:szCs w:val="24"/>
                <w:lang w:val="kk-KZ"/>
              </w:rPr>
            </w:pPr>
          </w:p>
        </w:tc>
        <w:tc>
          <w:tcPr>
            <w:tcW w:w="2126" w:type="dxa"/>
            <w:shd w:val="clear" w:color="auto" w:fill="auto"/>
          </w:tcPr>
          <w:p w:rsidR="00D013F2" w:rsidRPr="006B5A6C" w:rsidRDefault="00423B8D" w:rsidP="00641B00">
            <w:pPr>
              <w:rPr>
                <w:color w:val="000000" w:themeColor="text1"/>
                <w:sz w:val="24"/>
                <w:szCs w:val="24"/>
              </w:rPr>
            </w:pPr>
            <w:r w:rsidRPr="006B5A6C">
              <w:rPr>
                <w:color w:val="000000" w:themeColor="text1"/>
                <w:sz w:val="24"/>
                <w:szCs w:val="24"/>
              </w:rPr>
              <w:t>БАӘ</w:t>
            </w:r>
          </w:p>
        </w:tc>
        <w:tc>
          <w:tcPr>
            <w:tcW w:w="5528" w:type="dxa"/>
            <w:shd w:val="clear" w:color="auto" w:fill="auto"/>
          </w:tcPr>
          <w:p w:rsidR="000C0E52" w:rsidRPr="006B5A6C" w:rsidRDefault="000C0E52" w:rsidP="00641B00">
            <w:pPr>
              <w:pStyle w:val="af7"/>
              <w:tabs>
                <w:tab w:val="left" w:pos="142"/>
              </w:tabs>
              <w:ind w:left="0"/>
              <w:jc w:val="both"/>
              <w:rPr>
                <w:color w:val="000000" w:themeColor="text1"/>
                <w:sz w:val="24"/>
                <w:szCs w:val="24"/>
              </w:rPr>
            </w:pPr>
            <w:r w:rsidRPr="006B5A6C">
              <w:rPr>
                <w:color w:val="000000" w:themeColor="text1"/>
                <w:sz w:val="24"/>
                <w:szCs w:val="24"/>
              </w:rPr>
              <w:t>Біріккен Араб Әмірліктері Ресей Федерациясының Қарашай-Черкес Республикасында және Саратов облысында құс тұмауының жоғары патогенді вирусының (HPAI) тұтануына қатысты 2020 жылғы 28 қыркүйектегі Дүниежүзілік жануарлар денсаулығын сақтау ұйымы (ХЭБ) хабарламадан кейін HPAI вирусының таралуын болдырмау бойынша сақтық шараларын қолданады.</w:t>
            </w:r>
          </w:p>
          <w:p w:rsidR="00E21C44" w:rsidRPr="006B5A6C" w:rsidRDefault="000C0E52" w:rsidP="00641B00">
            <w:pPr>
              <w:tabs>
                <w:tab w:val="left" w:pos="142"/>
              </w:tabs>
              <w:jc w:val="both"/>
              <w:rPr>
                <w:color w:val="000000" w:themeColor="text1"/>
                <w:sz w:val="24"/>
                <w:szCs w:val="24"/>
              </w:rPr>
            </w:pPr>
            <w:r w:rsidRPr="006B5A6C">
              <w:rPr>
                <w:color w:val="000000" w:themeColor="text1"/>
                <w:sz w:val="24"/>
                <w:szCs w:val="24"/>
              </w:rPr>
              <w:t>Бұл шараларға мыналар кіреді</w:t>
            </w:r>
            <w:r w:rsidR="00E21C44" w:rsidRPr="006B5A6C">
              <w:rPr>
                <w:color w:val="000000" w:themeColor="text1"/>
                <w:sz w:val="24"/>
                <w:szCs w:val="24"/>
              </w:rPr>
              <w:t>:</w:t>
            </w:r>
          </w:p>
          <w:p w:rsidR="000C0E52" w:rsidRPr="006B5A6C" w:rsidRDefault="000C0E52" w:rsidP="00641B00">
            <w:pPr>
              <w:pStyle w:val="af7"/>
              <w:tabs>
                <w:tab w:val="left" w:pos="142"/>
              </w:tabs>
              <w:ind w:left="0"/>
              <w:jc w:val="both"/>
              <w:rPr>
                <w:color w:val="000000" w:themeColor="text1"/>
                <w:sz w:val="24"/>
                <w:szCs w:val="24"/>
              </w:rPr>
            </w:pPr>
            <w:r w:rsidRPr="006B5A6C">
              <w:rPr>
                <w:color w:val="000000" w:themeColor="text1"/>
                <w:sz w:val="24"/>
                <w:szCs w:val="24"/>
              </w:rPr>
              <w:t>Қарашай-Черкес Республикасы мен Саратов облысынан үй және жабайы құстарды және өңделмеген өнімдерді әкелуге уақытша тыйым салу.</w:t>
            </w:r>
          </w:p>
          <w:p w:rsidR="00D013F2" w:rsidRPr="006B5A6C" w:rsidRDefault="000C0E52" w:rsidP="00641B00">
            <w:pPr>
              <w:pStyle w:val="af7"/>
              <w:tabs>
                <w:tab w:val="left" w:pos="142"/>
              </w:tabs>
              <w:ind w:left="0"/>
              <w:jc w:val="both"/>
              <w:rPr>
                <w:color w:val="000000" w:themeColor="text1"/>
                <w:sz w:val="24"/>
                <w:szCs w:val="24"/>
              </w:rPr>
            </w:pPr>
            <w:r w:rsidRPr="006B5A6C">
              <w:rPr>
                <w:color w:val="000000" w:themeColor="text1"/>
                <w:sz w:val="24"/>
                <w:szCs w:val="24"/>
              </w:rPr>
              <w:t>Бекітілген Денсаулық сертификаттарына сәйкес құс етінен жасалған өнімдерді, үстел жұмыртқаларын және одан жасалған өнімдерді, тәуліктік балапандарды және инкубациялық жұмыртқаларды импорттауға рұқсат</w:t>
            </w:r>
            <w:r w:rsidR="00E21C44" w:rsidRPr="006B5A6C">
              <w:rPr>
                <w:color w:val="000000" w:themeColor="text1"/>
                <w:sz w:val="24"/>
                <w:szCs w:val="24"/>
              </w:rPr>
              <w:t>.</w:t>
            </w:r>
          </w:p>
        </w:tc>
        <w:tc>
          <w:tcPr>
            <w:tcW w:w="2268" w:type="dxa"/>
            <w:shd w:val="clear" w:color="auto" w:fill="auto"/>
          </w:tcPr>
          <w:p w:rsidR="00D013F2" w:rsidRPr="006B5A6C" w:rsidRDefault="00D013F2"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D013F2" w:rsidRPr="006B5A6C" w:rsidRDefault="00D013F2" w:rsidP="00641B00">
            <w:pPr>
              <w:numPr>
                <w:ilvl w:val="0"/>
                <w:numId w:val="3"/>
              </w:numPr>
              <w:ind w:left="0" w:firstLine="0"/>
              <w:jc w:val="both"/>
              <w:rPr>
                <w:color w:val="000000" w:themeColor="text1"/>
                <w:sz w:val="24"/>
                <w:szCs w:val="24"/>
                <w:lang w:val="kk-KZ"/>
              </w:rPr>
            </w:pPr>
          </w:p>
        </w:tc>
        <w:tc>
          <w:tcPr>
            <w:tcW w:w="2126" w:type="dxa"/>
            <w:shd w:val="clear" w:color="auto" w:fill="auto"/>
          </w:tcPr>
          <w:p w:rsidR="00E21C44" w:rsidRPr="006B5A6C" w:rsidRDefault="00E21C44" w:rsidP="00641B00">
            <w:pPr>
              <w:jc w:val="right"/>
              <w:rPr>
                <w:b/>
                <w:color w:val="000000" w:themeColor="text1"/>
                <w:sz w:val="24"/>
                <w:szCs w:val="24"/>
              </w:rPr>
            </w:pPr>
            <w:r w:rsidRPr="006B5A6C">
              <w:rPr>
                <w:b/>
                <w:color w:val="000000" w:themeColor="text1"/>
                <w:sz w:val="24"/>
                <w:szCs w:val="24"/>
              </w:rPr>
              <w:t>G/SPS/N/ARE/208</w:t>
            </w:r>
          </w:p>
          <w:p w:rsidR="00D013F2" w:rsidRPr="006B5A6C" w:rsidRDefault="00D013F2" w:rsidP="00641B00">
            <w:pPr>
              <w:jc w:val="right"/>
              <w:rPr>
                <w:color w:val="000000" w:themeColor="text1"/>
                <w:sz w:val="24"/>
                <w:szCs w:val="24"/>
              </w:rPr>
            </w:pPr>
          </w:p>
        </w:tc>
        <w:tc>
          <w:tcPr>
            <w:tcW w:w="5528" w:type="dxa"/>
            <w:shd w:val="clear" w:color="auto" w:fill="auto"/>
          </w:tcPr>
          <w:p w:rsidR="00D013F2" w:rsidRPr="006B5A6C" w:rsidRDefault="00896064" w:rsidP="00641B00">
            <w:pPr>
              <w:tabs>
                <w:tab w:val="left" w:pos="142"/>
              </w:tabs>
              <w:jc w:val="both"/>
              <w:rPr>
                <w:color w:val="000000" w:themeColor="text1"/>
                <w:sz w:val="24"/>
                <w:szCs w:val="24"/>
              </w:rPr>
            </w:pPr>
            <w:r w:rsidRPr="006B5A6C">
              <w:rPr>
                <w:color w:val="000000" w:themeColor="text1"/>
                <w:sz w:val="24"/>
                <w:szCs w:val="24"/>
              </w:rPr>
              <w:t>Ресей Федерациясының Тюмень облысынан үй және жабайы құстарды және олардың өңделмеген жанама өнімдерін әкелуге уақытша тыйым салу.</w:t>
            </w:r>
          </w:p>
        </w:tc>
        <w:tc>
          <w:tcPr>
            <w:tcW w:w="2268" w:type="dxa"/>
            <w:shd w:val="clear" w:color="auto" w:fill="auto"/>
          </w:tcPr>
          <w:p w:rsidR="00D013F2" w:rsidRPr="006B5A6C" w:rsidRDefault="00D013F2"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E21C44" w:rsidRPr="006B5A6C" w:rsidRDefault="00E21C44" w:rsidP="00641B00">
            <w:pPr>
              <w:numPr>
                <w:ilvl w:val="0"/>
                <w:numId w:val="3"/>
              </w:numPr>
              <w:ind w:left="0" w:firstLine="0"/>
              <w:jc w:val="both"/>
              <w:rPr>
                <w:color w:val="000000" w:themeColor="text1"/>
                <w:sz w:val="24"/>
                <w:szCs w:val="24"/>
                <w:lang w:val="kk-KZ"/>
              </w:rPr>
            </w:pPr>
          </w:p>
        </w:tc>
        <w:tc>
          <w:tcPr>
            <w:tcW w:w="2126" w:type="dxa"/>
            <w:shd w:val="clear" w:color="auto" w:fill="auto"/>
          </w:tcPr>
          <w:p w:rsidR="00E21C44" w:rsidRPr="006B5A6C" w:rsidRDefault="00E21C44" w:rsidP="00641B00">
            <w:pPr>
              <w:pBdr>
                <w:between w:val="single" w:sz="6" w:space="1" w:color="auto"/>
              </w:pBdr>
              <w:jc w:val="both"/>
              <w:rPr>
                <w:color w:val="000000" w:themeColor="text1"/>
                <w:sz w:val="24"/>
                <w:szCs w:val="24"/>
              </w:rPr>
            </w:pPr>
            <w:r w:rsidRPr="006B5A6C">
              <w:rPr>
                <w:color w:val="000000" w:themeColor="text1"/>
                <w:sz w:val="24"/>
                <w:szCs w:val="24"/>
              </w:rPr>
              <w:t xml:space="preserve">12 </w:t>
            </w:r>
            <w:r w:rsidR="00423B8D" w:rsidRPr="006B5A6C">
              <w:rPr>
                <w:color w:val="000000" w:themeColor="text1"/>
                <w:sz w:val="24"/>
                <w:szCs w:val="24"/>
              </w:rPr>
              <w:t>қазан</w:t>
            </w:r>
            <w:r w:rsidRPr="006B5A6C">
              <w:rPr>
                <w:color w:val="000000" w:themeColor="text1"/>
                <w:sz w:val="24"/>
                <w:szCs w:val="24"/>
              </w:rPr>
              <w:t xml:space="preserve"> 2020</w:t>
            </w:r>
          </w:p>
        </w:tc>
        <w:tc>
          <w:tcPr>
            <w:tcW w:w="5528" w:type="dxa"/>
            <w:shd w:val="clear" w:color="auto" w:fill="auto"/>
          </w:tcPr>
          <w:p w:rsidR="00E21C44" w:rsidRPr="006B5A6C" w:rsidRDefault="00F12278"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Тірі құс </w:t>
            </w:r>
            <w:r w:rsidR="00E21C44" w:rsidRPr="006B5A6C">
              <w:rPr>
                <w:color w:val="000000" w:themeColor="text1"/>
                <w:sz w:val="24"/>
                <w:szCs w:val="24"/>
                <w:lang w:val="kk-KZ"/>
              </w:rPr>
              <w:t xml:space="preserve">(Код </w:t>
            </w:r>
            <w:r w:rsidR="00D35FA9" w:rsidRPr="006B5A6C">
              <w:rPr>
                <w:color w:val="000000" w:themeColor="text1"/>
                <w:sz w:val="24"/>
                <w:szCs w:val="24"/>
                <w:lang w:val="kk-KZ"/>
              </w:rPr>
              <w:t>СЭҚ ТН</w:t>
            </w:r>
            <w:r w:rsidR="00E21C44" w:rsidRPr="006B5A6C">
              <w:rPr>
                <w:color w:val="000000" w:themeColor="text1"/>
                <w:sz w:val="24"/>
                <w:szCs w:val="24"/>
                <w:lang w:val="kk-KZ"/>
              </w:rPr>
              <w:t>: 0105)</w:t>
            </w:r>
          </w:p>
        </w:tc>
        <w:tc>
          <w:tcPr>
            <w:tcW w:w="2268" w:type="dxa"/>
            <w:shd w:val="clear" w:color="auto" w:fill="auto"/>
          </w:tcPr>
          <w:p w:rsidR="00E21C44" w:rsidRPr="006B5A6C" w:rsidRDefault="00E21C44"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E21C44" w:rsidRPr="006B5A6C" w:rsidRDefault="00E21C44" w:rsidP="00641B00">
            <w:pPr>
              <w:numPr>
                <w:ilvl w:val="0"/>
                <w:numId w:val="3"/>
              </w:numPr>
              <w:ind w:left="0" w:firstLine="0"/>
              <w:jc w:val="both"/>
              <w:rPr>
                <w:color w:val="000000" w:themeColor="text1"/>
                <w:sz w:val="24"/>
                <w:szCs w:val="24"/>
                <w:lang w:val="kk-KZ"/>
              </w:rPr>
            </w:pPr>
          </w:p>
        </w:tc>
        <w:tc>
          <w:tcPr>
            <w:tcW w:w="2126" w:type="dxa"/>
            <w:shd w:val="clear" w:color="auto" w:fill="auto"/>
          </w:tcPr>
          <w:p w:rsidR="00E21C44" w:rsidRPr="006B5A6C" w:rsidRDefault="00423B8D" w:rsidP="00641B00">
            <w:pPr>
              <w:rPr>
                <w:color w:val="000000" w:themeColor="text1"/>
                <w:sz w:val="24"/>
                <w:szCs w:val="24"/>
              </w:rPr>
            </w:pPr>
            <w:r w:rsidRPr="006B5A6C">
              <w:rPr>
                <w:color w:val="000000" w:themeColor="text1"/>
                <w:sz w:val="24"/>
                <w:szCs w:val="24"/>
              </w:rPr>
              <w:t>БАӘ</w:t>
            </w:r>
          </w:p>
        </w:tc>
        <w:tc>
          <w:tcPr>
            <w:tcW w:w="5528" w:type="dxa"/>
            <w:shd w:val="clear" w:color="auto" w:fill="auto"/>
          </w:tcPr>
          <w:p w:rsidR="00343391" w:rsidRPr="006B5A6C" w:rsidRDefault="00343391" w:rsidP="00641B00">
            <w:pPr>
              <w:tabs>
                <w:tab w:val="left" w:pos="142"/>
              </w:tabs>
              <w:jc w:val="both"/>
              <w:rPr>
                <w:color w:val="000000" w:themeColor="text1"/>
                <w:sz w:val="24"/>
                <w:szCs w:val="24"/>
              </w:rPr>
            </w:pPr>
            <w:r w:rsidRPr="006B5A6C">
              <w:rPr>
                <w:color w:val="000000" w:themeColor="text1"/>
                <w:sz w:val="24"/>
                <w:szCs w:val="24"/>
              </w:rPr>
              <w:t xml:space="preserve">Түмен облысында (Ресей Федерациясы) жоғары патогенді құс тұмауы вирусының (HPAI) өршуі туралы ДСҰ-ға 2020 жылғы 3 қыркүйектегі хабарламадан кейін Біріккен Араб Әмірліктері HPAI вирусын енгізу қаупінің алдын алу шараларын қолданады. </w:t>
            </w:r>
          </w:p>
          <w:p w:rsidR="00E21C44" w:rsidRPr="006B5A6C" w:rsidRDefault="008935A0" w:rsidP="00641B00">
            <w:pPr>
              <w:tabs>
                <w:tab w:val="left" w:pos="142"/>
              </w:tabs>
              <w:jc w:val="both"/>
              <w:rPr>
                <w:color w:val="000000" w:themeColor="text1"/>
                <w:sz w:val="24"/>
                <w:szCs w:val="24"/>
              </w:rPr>
            </w:pPr>
            <w:r w:rsidRPr="006B5A6C">
              <w:rPr>
                <w:b/>
                <w:color w:val="000000" w:themeColor="text1"/>
                <w:sz w:val="24"/>
                <w:szCs w:val="24"/>
              </w:rPr>
              <w:t>Бұл шараларға мыналар кіреді</w:t>
            </w:r>
            <w:r w:rsidR="00E21C44" w:rsidRPr="006B5A6C">
              <w:rPr>
                <w:color w:val="000000" w:themeColor="text1"/>
                <w:sz w:val="24"/>
                <w:szCs w:val="24"/>
              </w:rPr>
              <w:t>:</w:t>
            </w:r>
          </w:p>
          <w:p w:rsidR="00E21C44" w:rsidRPr="006B5A6C" w:rsidRDefault="00F102EF" w:rsidP="00641B00">
            <w:pPr>
              <w:pStyle w:val="af7"/>
              <w:tabs>
                <w:tab w:val="left" w:pos="142"/>
              </w:tabs>
              <w:ind w:left="0"/>
              <w:jc w:val="both"/>
              <w:rPr>
                <w:color w:val="000000" w:themeColor="text1"/>
                <w:sz w:val="24"/>
                <w:szCs w:val="24"/>
              </w:rPr>
            </w:pPr>
            <w:r w:rsidRPr="006B5A6C">
              <w:rPr>
                <w:color w:val="000000" w:themeColor="text1"/>
                <w:sz w:val="24"/>
                <w:szCs w:val="24"/>
              </w:rPr>
              <w:t>Ресей Федерациясының Түмен облысынан үй және жабайы құстар мен өңделмеген өнімдерді әкелуге уақытша тыйым салу</w:t>
            </w:r>
            <w:r w:rsidR="00E21C44" w:rsidRPr="006B5A6C">
              <w:rPr>
                <w:color w:val="000000" w:themeColor="text1"/>
                <w:sz w:val="24"/>
                <w:szCs w:val="24"/>
              </w:rPr>
              <w:t>.</w:t>
            </w:r>
          </w:p>
          <w:p w:rsidR="00E21C44" w:rsidRPr="006B5A6C" w:rsidRDefault="000F4D9A" w:rsidP="00641B00">
            <w:pPr>
              <w:pStyle w:val="af7"/>
              <w:tabs>
                <w:tab w:val="left" w:pos="142"/>
              </w:tabs>
              <w:ind w:left="0"/>
              <w:jc w:val="both"/>
              <w:rPr>
                <w:color w:val="000000" w:themeColor="text1"/>
                <w:sz w:val="24"/>
                <w:szCs w:val="24"/>
              </w:rPr>
            </w:pPr>
            <w:r w:rsidRPr="006B5A6C">
              <w:rPr>
                <w:color w:val="000000" w:themeColor="text1"/>
                <w:sz w:val="24"/>
                <w:szCs w:val="24"/>
              </w:rPr>
              <w:t>Бекітілген Денсаулық сертификаттарына сәйкес құс етінен жасалған өнімдерді, үстел жұмыртқаларын және одан жасалған өнімдерді, тәуліктік балапандарды және инкубациялық жұмыртқаларды импорттауға рұқсат</w:t>
            </w:r>
            <w:r w:rsidR="00E21C44" w:rsidRPr="006B5A6C">
              <w:rPr>
                <w:color w:val="000000" w:themeColor="text1"/>
                <w:sz w:val="24"/>
                <w:szCs w:val="24"/>
              </w:rPr>
              <w:t xml:space="preserve">. </w:t>
            </w:r>
          </w:p>
        </w:tc>
        <w:tc>
          <w:tcPr>
            <w:tcW w:w="2268" w:type="dxa"/>
            <w:shd w:val="clear" w:color="auto" w:fill="auto"/>
          </w:tcPr>
          <w:p w:rsidR="00E21C44" w:rsidRPr="006B5A6C" w:rsidRDefault="00E21C44"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D013F2" w:rsidRPr="006B5A6C" w:rsidRDefault="00D013F2" w:rsidP="00641B00">
            <w:pPr>
              <w:numPr>
                <w:ilvl w:val="0"/>
                <w:numId w:val="3"/>
              </w:numPr>
              <w:ind w:left="0" w:firstLine="0"/>
              <w:jc w:val="both"/>
              <w:rPr>
                <w:color w:val="000000" w:themeColor="text1"/>
                <w:sz w:val="24"/>
                <w:szCs w:val="24"/>
                <w:lang w:val="kk-KZ"/>
              </w:rPr>
            </w:pPr>
          </w:p>
        </w:tc>
        <w:tc>
          <w:tcPr>
            <w:tcW w:w="2126" w:type="dxa"/>
            <w:shd w:val="clear" w:color="auto" w:fill="auto"/>
          </w:tcPr>
          <w:p w:rsidR="00D013F2" w:rsidRPr="006B5A6C" w:rsidRDefault="00E21C44" w:rsidP="00641B00">
            <w:pPr>
              <w:pBdr>
                <w:between w:val="single" w:sz="6" w:space="1" w:color="auto"/>
              </w:pBdr>
              <w:jc w:val="center"/>
              <w:rPr>
                <w:b/>
                <w:color w:val="000000" w:themeColor="text1"/>
                <w:sz w:val="24"/>
                <w:szCs w:val="24"/>
              </w:rPr>
            </w:pPr>
            <w:r w:rsidRPr="006B5A6C">
              <w:rPr>
                <w:b/>
                <w:color w:val="000000" w:themeColor="text1"/>
                <w:sz w:val="24"/>
                <w:szCs w:val="24"/>
              </w:rPr>
              <w:t>G/SPS/N/ARE/207</w:t>
            </w:r>
          </w:p>
        </w:tc>
        <w:tc>
          <w:tcPr>
            <w:tcW w:w="5528" w:type="dxa"/>
            <w:shd w:val="clear" w:color="auto" w:fill="auto"/>
          </w:tcPr>
          <w:p w:rsidR="00D013F2" w:rsidRPr="006B5A6C" w:rsidRDefault="00896064" w:rsidP="00641B00">
            <w:pPr>
              <w:tabs>
                <w:tab w:val="left" w:pos="142"/>
              </w:tabs>
              <w:jc w:val="both"/>
              <w:rPr>
                <w:color w:val="000000" w:themeColor="text1"/>
                <w:sz w:val="24"/>
                <w:szCs w:val="24"/>
              </w:rPr>
            </w:pPr>
            <w:r w:rsidRPr="006B5A6C">
              <w:rPr>
                <w:color w:val="000000" w:themeColor="text1"/>
                <w:sz w:val="24"/>
                <w:szCs w:val="24"/>
              </w:rPr>
              <w:t>Ресей Федерациясының Қорған облысынан үй және жабайы құстарды және олардың өңделмеген жанама өнімдерін әкелуге уақытша тыйым салу.</w:t>
            </w:r>
          </w:p>
        </w:tc>
        <w:tc>
          <w:tcPr>
            <w:tcW w:w="2268" w:type="dxa"/>
            <w:shd w:val="clear" w:color="auto" w:fill="auto"/>
          </w:tcPr>
          <w:p w:rsidR="00D013F2" w:rsidRPr="006B5A6C" w:rsidRDefault="00D013F2" w:rsidP="00641B00">
            <w:pPr>
              <w:jc w:val="both"/>
              <w:rPr>
                <w:color w:val="000000" w:themeColor="text1"/>
                <w:sz w:val="24"/>
                <w:szCs w:val="24"/>
                <w:lang w:val="kk-KZ"/>
              </w:rPr>
            </w:pPr>
          </w:p>
        </w:tc>
      </w:tr>
      <w:tr w:rsidR="004D4775" w:rsidRPr="006B5A6C" w:rsidTr="00F172ED">
        <w:trPr>
          <w:trHeight w:val="289"/>
        </w:trPr>
        <w:tc>
          <w:tcPr>
            <w:tcW w:w="710" w:type="dxa"/>
            <w:vMerge/>
            <w:shd w:val="clear" w:color="auto" w:fill="auto"/>
          </w:tcPr>
          <w:p w:rsidR="00E21C44" w:rsidRPr="006B5A6C" w:rsidRDefault="00E21C44" w:rsidP="00641B00">
            <w:pPr>
              <w:numPr>
                <w:ilvl w:val="0"/>
                <w:numId w:val="3"/>
              </w:numPr>
              <w:ind w:left="0" w:firstLine="0"/>
              <w:jc w:val="both"/>
              <w:rPr>
                <w:color w:val="000000" w:themeColor="text1"/>
                <w:sz w:val="24"/>
                <w:szCs w:val="24"/>
                <w:lang w:val="kk-KZ"/>
              </w:rPr>
            </w:pPr>
          </w:p>
        </w:tc>
        <w:tc>
          <w:tcPr>
            <w:tcW w:w="2126" w:type="dxa"/>
            <w:shd w:val="clear" w:color="auto" w:fill="auto"/>
          </w:tcPr>
          <w:p w:rsidR="00E21C44" w:rsidRPr="006B5A6C" w:rsidRDefault="00E21C44" w:rsidP="00641B00">
            <w:pPr>
              <w:pBdr>
                <w:between w:val="single" w:sz="6" w:space="1" w:color="auto"/>
              </w:pBdr>
              <w:jc w:val="both"/>
              <w:rPr>
                <w:color w:val="000000" w:themeColor="text1"/>
                <w:sz w:val="24"/>
                <w:szCs w:val="24"/>
              </w:rPr>
            </w:pPr>
            <w:r w:rsidRPr="006B5A6C">
              <w:rPr>
                <w:color w:val="000000" w:themeColor="text1"/>
                <w:sz w:val="24"/>
                <w:szCs w:val="24"/>
              </w:rPr>
              <w:t xml:space="preserve">12 </w:t>
            </w:r>
            <w:r w:rsidR="00423B8D" w:rsidRPr="006B5A6C">
              <w:rPr>
                <w:color w:val="000000" w:themeColor="text1"/>
                <w:sz w:val="24"/>
                <w:szCs w:val="24"/>
              </w:rPr>
              <w:t>қазан</w:t>
            </w:r>
            <w:r w:rsidRPr="006B5A6C">
              <w:rPr>
                <w:color w:val="000000" w:themeColor="text1"/>
                <w:sz w:val="24"/>
                <w:szCs w:val="24"/>
              </w:rPr>
              <w:t xml:space="preserve"> 2020</w:t>
            </w:r>
          </w:p>
        </w:tc>
        <w:tc>
          <w:tcPr>
            <w:tcW w:w="5528" w:type="dxa"/>
            <w:shd w:val="clear" w:color="auto" w:fill="auto"/>
          </w:tcPr>
          <w:p w:rsidR="00E21C44" w:rsidRPr="006B5A6C" w:rsidRDefault="00F12278"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Тірі құс </w:t>
            </w:r>
            <w:r w:rsidR="00E21C44" w:rsidRPr="006B5A6C">
              <w:rPr>
                <w:color w:val="000000" w:themeColor="text1"/>
                <w:sz w:val="24"/>
                <w:szCs w:val="24"/>
                <w:lang w:val="kk-KZ"/>
              </w:rPr>
              <w:t xml:space="preserve">(Код </w:t>
            </w:r>
            <w:r w:rsidR="00D35FA9" w:rsidRPr="006B5A6C">
              <w:rPr>
                <w:color w:val="000000" w:themeColor="text1"/>
                <w:sz w:val="24"/>
                <w:szCs w:val="24"/>
                <w:lang w:val="kk-KZ"/>
              </w:rPr>
              <w:t>СЭҚ ТН</w:t>
            </w:r>
            <w:r w:rsidR="00E21C44" w:rsidRPr="006B5A6C">
              <w:rPr>
                <w:color w:val="000000" w:themeColor="text1"/>
                <w:sz w:val="24"/>
                <w:szCs w:val="24"/>
                <w:lang w:val="kk-KZ"/>
              </w:rPr>
              <w:t>: 0105)</w:t>
            </w:r>
          </w:p>
        </w:tc>
        <w:tc>
          <w:tcPr>
            <w:tcW w:w="2268" w:type="dxa"/>
            <w:shd w:val="clear" w:color="auto" w:fill="auto"/>
          </w:tcPr>
          <w:p w:rsidR="00E21C44" w:rsidRPr="006B5A6C" w:rsidRDefault="00E21C44"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E21C44" w:rsidRPr="006B5A6C" w:rsidRDefault="00E21C44" w:rsidP="00641B00">
            <w:pPr>
              <w:numPr>
                <w:ilvl w:val="0"/>
                <w:numId w:val="3"/>
              </w:numPr>
              <w:ind w:left="0" w:firstLine="0"/>
              <w:jc w:val="both"/>
              <w:rPr>
                <w:color w:val="000000" w:themeColor="text1"/>
                <w:sz w:val="24"/>
                <w:szCs w:val="24"/>
                <w:lang w:val="kk-KZ"/>
              </w:rPr>
            </w:pPr>
          </w:p>
        </w:tc>
        <w:tc>
          <w:tcPr>
            <w:tcW w:w="2126" w:type="dxa"/>
            <w:shd w:val="clear" w:color="auto" w:fill="auto"/>
          </w:tcPr>
          <w:p w:rsidR="00E21C44" w:rsidRPr="006B5A6C" w:rsidRDefault="00423B8D" w:rsidP="00641B00">
            <w:pPr>
              <w:rPr>
                <w:color w:val="000000" w:themeColor="text1"/>
                <w:sz w:val="24"/>
                <w:szCs w:val="24"/>
              </w:rPr>
            </w:pPr>
            <w:r w:rsidRPr="006B5A6C">
              <w:rPr>
                <w:color w:val="000000" w:themeColor="text1"/>
                <w:sz w:val="24"/>
                <w:szCs w:val="24"/>
              </w:rPr>
              <w:t>БАӘ</w:t>
            </w:r>
          </w:p>
        </w:tc>
        <w:tc>
          <w:tcPr>
            <w:tcW w:w="5528" w:type="dxa"/>
            <w:shd w:val="clear" w:color="auto" w:fill="auto"/>
          </w:tcPr>
          <w:p w:rsidR="00E21C44" w:rsidRPr="006B5A6C" w:rsidRDefault="00D24FD6" w:rsidP="00641B00">
            <w:pPr>
              <w:pStyle w:val="af7"/>
              <w:tabs>
                <w:tab w:val="left" w:pos="142"/>
              </w:tabs>
              <w:ind w:left="0"/>
              <w:jc w:val="both"/>
              <w:rPr>
                <w:color w:val="000000" w:themeColor="text1"/>
                <w:sz w:val="24"/>
                <w:szCs w:val="24"/>
              </w:rPr>
            </w:pPr>
            <w:r w:rsidRPr="006B5A6C">
              <w:rPr>
                <w:color w:val="000000" w:themeColor="text1"/>
                <w:sz w:val="24"/>
                <w:szCs w:val="24"/>
              </w:rPr>
              <w:t>Біріккен Араб Әмірліктері Ресейдің Қорған облысында құс тұмауының жоғары патогенді вирусының (HPAI) өршуіне қатысты Дүниежүзілік жануарлар денсаулығын сақтау ұйымы (ХЭБ) 5 қазан 2020 жылғы хабарламадан кейін (№6) HPAI вирусының таралуын болдырмау бойынша сақтық шараларын қабылдауда.</w:t>
            </w:r>
          </w:p>
          <w:p w:rsidR="00E21C44" w:rsidRPr="006B5A6C" w:rsidRDefault="00CF43B7" w:rsidP="00641B00">
            <w:pPr>
              <w:tabs>
                <w:tab w:val="left" w:pos="142"/>
              </w:tabs>
              <w:jc w:val="both"/>
              <w:rPr>
                <w:color w:val="000000" w:themeColor="text1"/>
                <w:sz w:val="24"/>
                <w:szCs w:val="24"/>
              </w:rPr>
            </w:pPr>
            <w:r w:rsidRPr="006B5A6C">
              <w:rPr>
                <w:b/>
                <w:color w:val="000000" w:themeColor="text1"/>
                <w:sz w:val="24"/>
                <w:szCs w:val="24"/>
              </w:rPr>
              <w:t>Бұл шараларға мыналар кіреді</w:t>
            </w:r>
            <w:r w:rsidR="00E21C44" w:rsidRPr="006B5A6C">
              <w:rPr>
                <w:color w:val="000000" w:themeColor="text1"/>
                <w:sz w:val="24"/>
                <w:szCs w:val="24"/>
              </w:rPr>
              <w:t>:</w:t>
            </w:r>
          </w:p>
          <w:p w:rsidR="00E21C44" w:rsidRPr="006B5A6C" w:rsidRDefault="00D24FD6" w:rsidP="00641B00">
            <w:pPr>
              <w:tabs>
                <w:tab w:val="left" w:pos="142"/>
              </w:tabs>
              <w:jc w:val="both"/>
              <w:rPr>
                <w:color w:val="000000" w:themeColor="text1"/>
                <w:sz w:val="24"/>
                <w:szCs w:val="24"/>
              </w:rPr>
            </w:pPr>
            <w:r w:rsidRPr="006B5A6C">
              <w:rPr>
                <w:color w:val="000000" w:themeColor="text1"/>
                <w:sz w:val="24"/>
                <w:szCs w:val="24"/>
              </w:rPr>
              <w:t xml:space="preserve">Қорған облысынан үй және жабайы құстарды және </w:t>
            </w:r>
            <w:r w:rsidRPr="006B5A6C">
              <w:rPr>
                <w:color w:val="000000" w:themeColor="text1"/>
                <w:sz w:val="24"/>
                <w:szCs w:val="24"/>
              </w:rPr>
              <w:lastRenderedPageBreak/>
              <w:t>өңделмеген өнімдерді, тәуліктік балапандарды және инкубациялық жұмыртқаларды әкелуге уақытша тыйым салу</w:t>
            </w:r>
            <w:r w:rsidR="00E21C44" w:rsidRPr="006B5A6C">
              <w:rPr>
                <w:color w:val="000000" w:themeColor="text1"/>
                <w:sz w:val="24"/>
                <w:szCs w:val="24"/>
              </w:rPr>
              <w:t>.</w:t>
            </w:r>
          </w:p>
          <w:p w:rsidR="00E21C44" w:rsidRPr="006B5A6C" w:rsidRDefault="00D24FD6" w:rsidP="00641B00">
            <w:pPr>
              <w:pStyle w:val="af7"/>
              <w:tabs>
                <w:tab w:val="left" w:pos="142"/>
              </w:tabs>
              <w:ind w:left="0"/>
              <w:jc w:val="both"/>
              <w:rPr>
                <w:color w:val="000000" w:themeColor="text1"/>
                <w:sz w:val="24"/>
                <w:szCs w:val="24"/>
              </w:rPr>
            </w:pPr>
            <w:r w:rsidRPr="006B5A6C">
              <w:rPr>
                <w:color w:val="000000" w:themeColor="text1"/>
                <w:sz w:val="24"/>
                <w:szCs w:val="24"/>
              </w:rPr>
              <w:t>Бекітілген Денсаулық сертификаттарына сәйкес құс етінен жасалған өнімдерді, үстел жұмыртқаларын және одан жасалған өнімдерді, тәуліктік балапандарды және инкубациялық жұмыртқаларды импорттауға рұқсат</w:t>
            </w:r>
            <w:r w:rsidR="00E21C44" w:rsidRPr="006B5A6C">
              <w:rPr>
                <w:color w:val="000000" w:themeColor="text1"/>
                <w:sz w:val="24"/>
                <w:szCs w:val="24"/>
              </w:rPr>
              <w:t xml:space="preserve">. </w:t>
            </w:r>
          </w:p>
        </w:tc>
        <w:tc>
          <w:tcPr>
            <w:tcW w:w="2268" w:type="dxa"/>
            <w:shd w:val="clear" w:color="auto" w:fill="auto"/>
          </w:tcPr>
          <w:p w:rsidR="00E21C44" w:rsidRPr="006B5A6C" w:rsidRDefault="00E21C44"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D013F2" w:rsidRPr="006B5A6C" w:rsidRDefault="00D013F2" w:rsidP="00641B00">
            <w:pPr>
              <w:numPr>
                <w:ilvl w:val="0"/>
                <w:numId w:val="3"/>
              </w:numPr>
              <w:ind w:left="0" w:firstLine="0"/>
              <w:jc w:val="both"/>
              <w:rPr>
                <w:color w:val="000000" w:themeColor="text1"/>
                <w:sz w:val="24"/>
                <w:szCs w:val="24"/>
                <w:lang w:val="kk-KZ"/>
              </w:rPr>
            </w:pPr>
          </w:p>
        </w:tc>
        <w:tc>
          <w:tcPr>
            <w:tcW w:w="2126" w:type="dxa"/>
            <w:shd w:val="clear" w:color="auto" w:fill="auto"/>
          </w:tcPr>
          <w:p w:rsidR="00E21C44" w:rsidRPr="006B5A6C" w:rsidRDefault="00E21C44" w:rsidP="00641B00">
            <w:pPr>
              <w:jc w:val="right"/>
              <w:rPr>
                <w:b/>
                <w:color w:val="000000" w:themeColor="text1"/>
                <w:sz w:val="24"/>
                <w:szCs w:val="24"/>
                <w:lang w:val="en-US"/>
              </w:rPr>
            </w:pPr>
            <w:r w:rsidRPr="006B5A6C">
              <w:rPr>
                <w:b/>
                <w:color w:val="000000" w:themeColor="text1"/>
                <w:sz w:val="24"/>
                <w:szCs w:val="24"/>
                <w:lang w:val="en-US"/>
              </w:rPr>
              <w:t>G/SPS/N/ARE/205/Corr.1</w:t>
            </w:r>
          </w:p>
          <w:p w:rsidR="00D013F2" w:rsidRPr="006B5A6C" w:rsidRDefault="00D013F2" w:rsidP="00641B00">
            <w:pPr>
              <w:pBdr>
                <w:between w:val="single" w:sz="6" w:space="1" w:color="auto"/>
              </w:pBdr>
              <w:tabs>
                <w:tab w:val="left" w:pos="430"/>
              </w:tabs>
              <w:rPr>
                <w:color w:val="000000" w:themeColor="text1"/>
                <w:sz w:val="24"/>
                <w:szCs w:val="24"/>
                <w:lang w:val="en-US"/>
              </w:rPr>
            </w:pPr>
          </w:p>
        </w:tc>
        <w:tc>
          <w:tcPr>
            <w:tcW w:w="5528" w:type="dxa"/>
            <w:shd w:val="clear" w:color="auto" w:fill="auto"/>
          </w:tcPr>
          <w:p w:rsidR="00896064" w:rsidRPr="006B5A6C" w:rsidRDefault="00896064" w:rsidP="00641B00">
            <w:pPr>
              <w:tabs>
                <w:tab w:val="left" w:pos="142"/>
              </w:tabs>
              <w:jc w:val="both"/>
              <w:rPr>
                <w:color w:val="000000" w:themeColor="text1"/>
                <w:sz w:val="24"/>
                <w:szCs w:val="24"/>
                <w:lang w:val="en-US"/>
              </w:rPr>
            </w:pPr>
            <w:r w:rsidRPr="006B5A6C">
              <w:rPr>
                <w:color w:val="000000" w:themeColor="text1"/>
                <w:sz w:val="24"/>
                <w:szCs w:val="24"/>
                <w:lang w:val="en-US"/>
              </w:rPr>
              <w:t xml:space="preserve">2020 </w:t>
            </w:r>
            <w:r w:rsidRPr="006B5A6C">
              <w:rPr>
                <w:color w:val="000000" w:themeColor="text1"/>
                <w:sz w:val="24"/>
                <w:szCs w:val="24"/>
              </w:rPr>
              <w:t>жылғы</w:t>
            </w:r>
            <w:r w:rsidRPr="006B5A6C">
              <w:rPr>
                <w:color w:val="000000" w:themeColor="text1"/>
                <w:sz w:val="24"/>
                <w:szCs w:val="24"/>
                <w:lang w:val="en-US"/>
              </w:rPr>
              <w:t xml:space="preserve"> 12 </w:t>
            </w:r>
            <w:r w:rsidRPr="006B5A6C">
              <w:rPr>
                <w:color w:val="000000" w:themeColor="text1"/>
                <w:sz w:val="24"/>
                <w:szCs w:val="24"/>
              </w:rPr>
              <w:t>қазанда</w:t>
            </w:r>
            <w:r w:rsidRPr="006B5A6C">
              <w:rPr>
                <w:color w:val="000000" w:themeColor="text1"/>
                <w:sz w:val="24"/>
                <w:szCs w:val="24"/>
                <w:lang w:val="en-US"/>
              </w:rPr>
              <w:t xml:space="preserve"> </w:t>
            </w:r>
            <w:r w:rsidRPr="006B5A6C">
              <w:rPr>
                <w:color w:val="000000" w:themeColor="text1"/>
                <w:sz w:val="24"/>
                <w:szCs w:val="24"/>
              </w:rPr>
              <w:t>алынған</w:t>
            </w:r>
            <w:r w:rsidRPr="006B5A6C">
              <w:rPr>
                <w:color w:val="000000" w:themeColor="text1"/>
                <w:sz w:val="24"/>
                <w:szCs w:val="24"/>
                <w:lang w:val="en-US"/>
              </w:rPr>
              <w:t xml:space="preserve"> </w:t>
            </w:r>
            <w:r w:rsidRPr="006B5A6C">
              <w:rPr>
                <w:color w:val="000000" w:themeColor="text1"/>
                <w:sz w:val="24"/>
                <w:szCs w:val="24"/>
              </w:rPr>
              <w:t>келесі</w:t>
            </w:r>
            <w:r w:rsidRPr="006B5A6C">
              <w:rPr>
                <w:color w:val="000000" w:themeColor="text1"/>
                <w:sz w:val="24"/>
                <w:szCs w:val="24"/>
                <w:lang w:val="en-US"/>
              </w:rPr>
              <w:t xml:space="preserve"> </w:t>
            </w:r>
            <w:r w:rsidRPr="006B5A6C">
              <w:rPr>
                <w:color w:val="000000" w:themeColor="text1"/>
                <w:sz w:val="24"/>
                <w:szCs w:val="24"/>
              </w:rPr>
              <w:t>хабарлама</w:t>
            </w:r>
            <w:r w:rsidRPr="006B5A6C">
              <w:rPr>
                <w:color w:val="000000" w:themeColor="text1"/>
                <w:sz w:val="24"/>
                <w:szCs w:val="24"/>
                <w:lang w:val="en-US"/>
              </w:rPr>
              <w:t xml:space="preserve"> </w:t>
            </w:r>
            <w:r w:rsidRPr="006B5A6C">
              <w:rPr>
                <w:color w:val="000000" w:themeColor="text1"/>
                <w:sz w:val="24"/>
                <w:szCs w:val="24"/>
              </w:rPr>
              <w:t>Біріккен</w:t>
            </w:r>
            <w:r w:rsidRPr="006B5A6C">
              <w:rPr>
                <w:color w:val="000000" w:themeColor="text1"/>
                <w:sz w:val="24"/>
                <w:szCs w:val="24"/>
                <w:lang w:val="en-US"/>
              </w:rPr>
              <w:t xml:space="preserve"> </w:t>
            </w:r>
            <w:r w:rsidRPr="006B5A6C">
              <w:rPr>
                <w:color w:val="000000" w:themeColor="text1"/>
                <w:sz w:val="24"/>
                <w:szCs w:val="24"/>
              </w:rPr>
              <w:t>Араб</w:t>
            </w:r>
            <w:r w:rsidRPr="006B5A6C">
              <w:rPr>
                <w:color w:val="000000" w:themeColor="text1"/>
                <w:sz w:val="24"/>
                <w:szCs w:val="24"/>
                <w:lang w:val="en-US"/>
              </w:rPr>
              <w:t xml:space="preserve"> </w:t>
            </w:r>
            <w:r w:rsidRPr="006B5A6C">
              <w:rPr>
                <w:color w:val="000000" w:themeColor="text1"/>
                <w:sz w:val="24"/>
                <w:szCs w:val="24"/>
              </w:rPr>
              <w:t>Әмірліктері</w:t>
            </w:r>
            <w:r w:rsidRPr="006B5A6C">
              <w:rPr>
                <w:color w:val="000000" w:themeColor="text1"/>
                <w:sz w:val="24"/>
                <w:szCs w:val="24"/>
                <w:lang w:val="en-US"/>
              </w:rPr>
              <w:t xml:space="preserve"> </w:t>
            </w:r>
            <w:r w:rsidRPr="006B5A6C">
              <w:rPr>
                <w:color w:val="000000" w:themeColor="text1"/>
                <w:sz w:val="24"/>
                <w:szCs w:val="24"/>
              </w:rPr>
              <w:t>делегациясының</w:t>
            </w:r>
            <w:r w:rsidRPr="006B5A6C">
              <w:rPr>
                <w:color w:val="000000" w:themeColor="text1"/>
                <w:sz w:val="24"/>
                <w:szCs w:val="24"/>
                <w:lang w:val="en-US"/>
              </w:rPr>
              <w:t xml:space="preserve"> </w:t>
            </w:r>
            <w:r w:rsidRPr="006B5A6C">
              <w:rPr>
                <w:color w:val="000000" w:themeColor="text1"/>
                <w:sz w:val="24"/>
                <w:szCs w:val="24"/>
              </w:rPr>
              <w:t>өтініші</w:t>
            </w:r>
            <w:r w:rsidRPr="006B5A6C">
              <w:rPr>
                <w:color w:val="000000" w:themeColor="text1"/>
                <w:sz w:val="24"/>
                <w:szCs w:val="24"/>
                <w:lang w:val="en-US"/>
              </w:rPr>
              <w:t xml:space="preserve"> </w:t>
            </w:r>
            <w:r w:rsidRPr="006B5A6C">
              <w:rPr>
                <w:color w:val="000000" w:themeColor="text1"/>
                <w:sz w:val="24"/>
                <w:szCs w:val="24"/>
              </w:rPr>
              <w:t>бойынша</w:t>
            </w:r>
            <w:r w:rsidRPr="006B5A6C">
              <w:rPr>
                <w:color w:val="000000" w:themeColor="text1"/>
                <w:sz w:val="24"/>
                <w:szCs w:val="24"/>
                <w:lang w:val="en-US"/>
              </w:rPr>
              <w:t xml:space="preserve"> </w:t>
            </w:r>
            <w:r w:rsidRPr="006B5A6C">
              <w:rPr>
                <w:color w:val="000000" w:themeColor="text1"/>
                <w:sz w:val="24"/>
                <w:szCs w:val="24"/>
              </w:rPr>
              <w:t>таратылады</w:t>
            </w:r>
            <w:r w:rsidRPr="006B5A6C">
              <w:rPr>
                <w:color w:val="000000" w:themeColor="text1"/>
                <w:sz w:val="24"/>
                <w:szCs w:val="24"/>
                <w:lang w:val="en-US"/>
              </w:rPr>
              <w:t>.</w:t>
            </w:r>
          </w:p>
          <w:p w:rsidR="007B4103" w:rsidRPr="006B5A6C" w:rsidRDefault="007B4103" w:rsidP="00641B00">
            <w:pPr>
              <w:tabs>
                <w:tab w:val="left" w:pos="142"/>
              </w:tabs>
              <w:jc w:val="both"/>
              <w:rPr>
                <w:color w:val="000000" w:themeColor="text1"/>
                <w:sz w:val="24"/>
                <w:szCs w:val="24"/>
                <w:lang w:val="en-US"/>
              </w:rPr>
            </w:pPr>
            <w:r w:rsidRPr="006B5A6C">
              <w:rPr>
                <w:color w:val="000000" w:themeColor="text1"/>
                <w:sz w:val="24"/>
                <w:szCs w:val="24"/>
              </w:rPr>
              <w:t>Біріккен</w:t>
            </w:r>
            <w:r w:rsidRPr="006B5A6C">
              <w:rPr>
                <w:color w:val="000000" w:themeColor="text1"/>
                <w:sz w:val="24"/>
                <w:szCs w:val="24"/>
                <w:lang w:val="en-US"/>
              </w:rPr>
              <w:t xml:space="preserve"> </w:t>
            </w:r>
            <w:r w:rsidRPr="006B5A6C">
              <w:rPr>
                <w:color w:val="000000" w:themeColor="text1"/>
                <w:sz w:val="24"/>
                <w:szCs w:val="24"/>
              </w:rPr>
              <w:t>Араб</w:t>
            </w:r>
            <w:r w:rsidRPr="006B5A6C">
              <w:rPr>
                <w:color w:val="000000" w:themeColor="text1"/>
                <w:sz w:val="24"/>
                <w:szCs w:val="24"/>
                <w:lang w:val="en-US"/>
              </w:rPr>
              <w:t xml:space="preserve"> </w:t>
            </w:r>
            <w:r w:rsidRPr="006B5A6C">
              <w:rPr>
                <w:color w:val="000000" w:themeColor="text1"/>
                <w:sz w:val="24"/>
                <w:szCs w:val="24"/>
              </w:rPr>
              <w:t>Әмірліктері</w:t>
            </w:r>
            <w:r w:rsidRPr="006B5A6C">
              <w:rPr>
                <w:color w:val="000000" w:themeColor="text1"/>
                <w:sz w:val="24"/>
                <w:szCs w:val="24"/>
                <w:lang w:val="en-US"/>
              </w:rPr>
              <w:t xml:space="preserve"> </w:t>
            </w:r>
            <w:r w:rsidRPr="006B5A6C">
              <w:rPr>
                <w:color w:val="000000" w:themeColor="text1"/>
                <w:sz w:val="24"/>
                <w:szCs w:val="24"/>
              </w:rPr>
              <w:t>Ресейдің</w:t>
            </w:r>
            <w:r w:rsidRPr="006B5A6C">
              <w:rPr>
                <w:color w:val="000000" w:themeColor="text1"/>
                <w:sz w:val="24"/>
                <w:szCs w:val="24"/>
                <w:lang w:val="en-US"/>
              </w:rPr>
              <w:t xml:space="preserve"> </w:t>
            </w:r>
            <w:r w:rsidRPr="006B5A6C">
              <w:rPr>
                <w:color w:val="000000" w:themeColor="text1"/>
                <w:sz w:val="24"/>
                <w:szCs w:val="24"/>
              </w:rPr>
              <w:t>Омбы</w:t>
            </w:r>
            <w:r w:rsidRPr="006B5A6C">
              <w:rPr>
                <w:color w:val="000000" w:themeColor="text1"/>
                <w:sz w:val="24"/>
                <w:szCs w:val="24"/>
                <w:lang w:val="en-US"/>
              </w:rPr>
              <w:t xml:space="preserve"> </w:t>
            </w:r>
            <w:r w:rsidRPr="006B5A6C">
              <w:rPr>
                <w:color w:val="000000" w:themeColor="text1"/>
                <w:sz w:val="24"/>
                <w:szCs w:val="24"/>
              </w:rPr>
              <w:t>облысынан</w:t>
            </w:r>
            <w:r w:rsidRPr="006B5A6C">
              <w:rPr>
                <w:color w:val="000000" w:themeColor="text1"/>
                <w:sz w:val="24"/>
                <w:szCs w:val="24"/>
                <w:lang w:val="en-US"/>
              </w:rPr>
              <w:t xml:space="preserve"> </w:t>
            </w:r>
            <w:r w:rsidRPr="006B5A6C">
              <w:rPr>
                <w:color w:val="000000" w:themeColor="text1"/>
                <w:sz w:val="24"/>
                <w:szCs w:val="24"/>
              </w:rPr>
              <w:t>үй</w:t>
            </w:r>
            <w:r w:rsidRPr="006B5A6C">
              <w:rPr>
                <w:color w:val="000000" w:themeColor="text1"/>
                <w:sz w:val="24"/>
                <w:szCs w:val="24"/>
                <w:lang w:val="en-US"/>
              </w:rPr>
              <w:t xml:space="preserve"> </w:t>
            </w:r>
            <w:r w:rsidRPr="006B5A6C">
              <w:rPr>
                <w:color w:val="000000" w:themeColor="text1"/>
                <w:sz w:val="24"/>
                <w:szCs w:val="24"/>
              </w:rPr>
              <w:t>және</w:t>
            </w:r>
            <w:r w:rsidRPr="006B5A6C">
              <w:rPr>
                <w:color w:val="000000" w:themeColor="text1"/>
                <w:sz w:val="24"/>
                <w:szCs w:val="24"/>
                <w:lang w:val="en-US"/>
              </w:rPr>
              <w:t xml:space="preserve"> </w:t>
            </w:r>
            <w:r w:rsidRPr="006B5A6C">
              <w:rPr>
                <w:color w:val="000000" w:themeColor="text1"/>
                <w:sz w:val="24"/>
                <w:szCs w:val="24"/>
              </w:rPr>
              <w:t>жабайы</w:t>
            </w:r>
            <w:r w:rsidRPr="006B5A6C">
              <w:rPr>
                <w:color w:val="000000" w:themeColor="text1"/>
                <w:sz w:val="24"/>
                <w:szCs w:val="24"/>
                <w:lang w:val="en-US"/>
              </w:rPr>
              <w:t xml:space="preserve"> </w:t>
            </w:r>
            <w:r w:rsidRPr="006B5A6C">
              <w:rPr>
                <w:color w:val="000000" w:themeColor="text1"/>
                <w:sz w:val="24"/>
                <w:szCs w:val="24"/>
              </w:rPr>
              <w:t>құстар</w:t>
            </w:r>
            <w:r w:rsidRPr="006B5A6C">
              <w:rPr>
                <w:color w:val="000000" w:themeColor="text1"/>
                <w:sz w:val="24"/>
                <w:szCs w:val="24"/>
                <w:lang w:val="en-US"/>
              </w:rPr>
              <w:t xml:space="preserve"> </w:t>
            </w:r>
            <w:r w:rsidRPr="006B5A6C">
              <w:rPr>
                <w:color w:val="000000" w:themeColor="text1"/>
                <w:sz w:val="24"/>
                <w:szCs w:val="24"/>
              </w:rPr>
              <w:t>мен</w:t>
            </w:r>
            <w:r w:rsidRPr="006B5A6C">
              <w:rPr>
                <w:color w:val="000000" w:themeColor="text1"/>
                <w:sz w:val="24"/>
                <w:szCs w:val="24"/>
                <w:lang w:val="en-US"/>
              </w:rPr>
              <w:t xml:space="preserve"> </w:t>
            </w:r>
            <w:r w:rsidRPr="006B5A6C">
              <w:rPr>
                <w:color w:val="000000" w:themeColor="text1"/>
                <w:sz w:val="24"/>
                <w:szCs w:val="24"/>
              </w:rPr>
              <w:t>олардың</w:t>
            </w:r>
            <w:r w:rsidRPr="006B5A6C">
              <w:rPr>
                <w:color w:val="000000" w:themeColor="text1"/>
                <w:sz w:val="24"/>
                <w:szCs w:val="24"/>
                <w:lang w:val="en-US"/>
              </w:rPr>
              <w:t xml:space="preserve"> </w:t>
            </w:r>
            <w:r w:rsidRPr="006B5A6C">
              <w:rPr>
                <w:color w:val="000000" w:themeColor="text1"/>
                <w:sz w:val="24"/>
                <w:szCs w:val="24"/>
              </w:rPr>
              <w:t>өңделмеген</w:t>
            </w:r>
            <w:r w:rsidRPr="006B5A6C">
              <w:rPr>
                <w:color w:val="000000" w:themeColor="text1"/>
                <w:sz w:val="24"/>
                <w:szCs w:val="24"/>
                <w:lang w:val="en-US"/>
              </w:rPr>
              <w:t xml:space="preserve"> </w:t>
            </w:r>
            <w:r w:rsidRPr="006B5A6C">
              <w:rPr>
                <w:color w:val="000000" w:themeColor="text1"/>
                <w:sz w:val="24"/>
                <w:szCs w:val="24"/>
              </w:rPr>
              <w:t>өнімдерін</w:t>
            </w:r>
            <w:r w:rsidRPr="006B5A6C">
              <w:rPr>
                <w:color w:val="000000" w:themeColor="text1"/>
                <w:sz w:val="24"/>
                <w:szCs w:val="24"/>
                <w:lang w:val="en-US"/>
              </w:rPr>
              <w:t xml:space="preserve"> </w:t>
            </w:r>
            <w:r w:rsidRPr="006B5A6C">
              <w:rPr>
                <w:color w:val="000000" w:themeColor="text1"/>
                <w:sz w:val="24"/>
                <w:szCs w:val="24"/>
              </w:rPr>
              <w:t>әкелуге</w:t>
            </w:r>
            <w:r w:rsidRPr="006B5A6C">
              <w:rPr>
                <w:color w:val="000000" w:themeColor="text1"/>
                <w:sz w:val="24"/>
                <w:szCs w:val="24"/>
                <w:lang w:val="en-US"/>
              </w:rPr>
              <w:t xml:space="preserve"> </w:t>
            </w:r>
            <w:r w:rsidRPr="006B5A6C">
              <w:rPr>
                <w:color w:val="000000" w:themeColor="text1"/>
                <w:sz w:val="24"/>
                <w:szCs w:val="24"/>
              </w:rPr>
              <w:t>уақытша</w:t>
            </w:r>
            <w:r w:rsidRPr="006B5A6C">
              <w:rPr>
                <w:color w:val="000000" w:themeColor="text1"/>
                <w:sz w:val="24"/>
                <w:szCs w:val="24"/>
                <w:lang w:val="en-US"/>
              </w:rPr>
              <w:t xml:space="preserve"> </w:t>
            </w:r>
            <w:r w:rsidRPr="006B5A6C">
              <w:rPr>
                <w:color w:val="000000" w:themeColor="text1"/>
                <w:sz w:val="24"/>
                <w:szCs w:val="24"/>
              </w:rPr>
              <w:t>тыйым</w:t>
            </w:r>
            <w:r w:rsidRPr="006B5A6C">
              <w:rPr>
                <w:color w:val="000000" w:themeColor="text1"/>
                <w:sz w:val="24"/>
                <w:szCs w:val="24"/>
                <w:lang w:val="en-US"/>
              </w:rPr>
              <w:t xml:space="preserve"> </w:t>
            </w:r>
            <w:r w:rsidRPr="006B5A6C">
              <w:rPr>
                <w:color w:val="000000" w:themeColor="text1"/>
                <w:sz w:val="24"/>
                <w:szCs w:val="24"/>
              </w:rPr>
              <w:t>салады</w:t>
            </w:r>
            <w:r w:rsidRPr="006B5A6C">
              <w:rPr>
                <w:color w:val="000000" w:themeColor="text1"/>
                <w:sz w:val="24"/>
                <w:szCs w:val="24"/>
                <w:lang w:val="en-US"/>
              </w:rPr>
              <w:t>.</w:t>
            </w:r>
          </w:p>
          <w:p w:rsidR="00D24FD6" w:rsidRPr="006B5A6C" w:rsidRDefault="0063394F" w:rsidP="00641B00">
            <w:pPr>
              <w:tabs>
                <w:tab w:val="left" w:pos="142"/>
              </w:tabs>
              <w:jc w:val="both"/>
              <w:rPr>
                <w:color w:val="000000" w:themeColor="text1"/>
                <w:sz w:val="24"/>
                <w:szCs w:val="24"/>
                <w:lang w:val="en-US"/>
              </w:rPr>
            </w:pPr>
            <w:r w:rsidRPr="006B5A6C">
              <w:rPr>
                <w:color w:val="000000" w:themeColor="text1"/>
                <w:sz w:val="24"/>
                <w:szCs w:val="24"/>
              </w:rPr>
              <w:t>Біріккен</w:t>
            </w:r>
            <w:r w:rsidRPr="006B5A6C">
              <w:rPr>
                <w:color w:val="000000" w:themeColor="text1"/>
                <w:sz w:val="24"/>
                <w:szCs w:val="24"/>
                <w:lang w:val="en-US"/>
              </w:rPr>
              <w:t xml:space="preserve"> </w:t>
            </w:r>
            <w:r w:rsidRPr="006B5A6C">
              <w:rPr>
                <w:color w:val="000000" w:themeColor="text1"/>
                <w:sz w:val="24"/>
                <w:szCs w:val="24"/>
              </w:rPr>
              <w:t>Араб</w:t>
            </w:r>
            <w:r w:rsidRPr="006B5A6C">
              <w:rPr>
                <w:color w:val="000000" w:themeColor="text1"/>
                <w:sz w:val="24"/>
                <w:szCs w:val="24"/>
                <w:lang w:val="en-US"/>
              </w:rPr>
              <w:t xml:space="preserve"> </w:t>
            </w:r>
            <w:r w:rsidRPr="006B5A6C">
              <w:rPr>
                <w:color w:val="000000" w:themeColor="text1"/>
                <w:sz w:val="24"/>
                <w:szCs w:val="24"/>
              </w:rPr>
              <w:t>Әмірліктері</w:t>
            </w:r>
            <w:r w:rsidRPr="006B5A6C">
              <w:rPr>
                <w:color w:val="000000" w:themeColor="text1"/>
                <w:sz w:val="24"/>
                <w:szCs w:val="24"/>
                <w:lang w:val="en-US"/>
              </w:rPr>
              <w:t xml:space="preserve"> </w:t>
            </w:r>
            <w:r w:rsidRPr="006B5A6C">
              <w:rPr>
                <w:color w:val="000000" w:themeColor="text1"/>
                <w:sz w:val="24"/>
                <w:szCs w:val="24"/>
              </w:rPr>
              <w:t>Ресейдің</w:t>
            </w:r>
            <w:r w:rsidRPr="006B5A6C">
              <w:rPr>
                <w:color w:val="000000" w:themeColor="text1"/>
                <w:sz w:val="24"/>
                <w:szCs w:val="24"/>
                <w:lang w:val="en-US"/>
              </w:rPr>
              <w:t xml:space="preserve"> </w:t>
            </w:r>
            <w:r w:rsidRPr="006B5A6C">
              <w:rPr>
                <w:color w:val="000000" w:themeColor="text1"/>
                <w:sz w:val="24"/>
                <w:szCs w:val="24"/>
              </w:rPr>
              <w:t>Омбы</w:t>
            </w:r>
            <w:r w:rsidRPr="006B5A6C">
              <w:rPr>
                <w:color w:val="000000" w:themeColor="text1"/>
                <w:sz w:val="24"/>
                <w:szCs w:val="24"/>
                <w:lang w:val="en-US"/>
              </w:rPr>
              <w:t xml:space="preserve"> </w:t>
            </w:r>
            <w:r w:rsidRPr="006B5A6C">
              <w:rPr>
                <w:color w:val="000000" w:themeColor="text1"/>
                <w:sz w:val="24"/>
                <w:szCs w:val="24"/>
              </w:rPr>
              <w:t>облысында</w:t>
            </w:r>
            <w:r w:rsidRPr="006B5A6C">
              <w:rPr>
                <w:color w:val="000000" w:themeColor="text1"/>
                <w:sz w:val="24"/>
                <w:szCs w:val="24"/>
                <w:lang w:val="en-US"/>
              </w:rPr>
              <w:t xml:space="preserve"> </w:t>
            </w:r>
            <w:r w:rsidRPr="006B5A6C">
              <w:rPr>
                <w:color w:val="000000" w:themeColor="text1"/>
                <w:sz w:val="24"/>
                <w:szCs w:val="24"/>
              </w:rPr>
              <w:t>құс</w:t>
            </w:r>
            <w:r w:rsidRPr="006B5A6C">
              <w:rPr>
                <w:color w:val="000000" w:themeColor="text1"/>
                <w:sz w:val="24"/>
                <w:szCs w:val="24"/>
                <w:lang w:val="en-US"/>
              </w:rPr>
              <w:t xml:space="preserve"> </w:t>
            </w:r>
            <w:r w:rsidRPr="006B5A6C">
              <w:rPr>
                <w:color w:val="000000" w:themeColor="text1"/>
                <w:sz w:val="24"/>
                <w:szCs w:val="24"/>
              </w:rPr>
              <w:t>тұмауының</w:t>
            </w:r>
            <w:r w:rsidRPr="006B5A6C">
              <w:rPr>
                <w:color w:val="000000" w:themeColor="text1"/>
                <w:sz w:val="24"/>
                <w:szCs w:val="24"/>
                <w:lang w:val="en-US"/>
              </w:rPr>
              <w:t xml:space="preserve"> </w:t>
            </w:r>
            <w:r w:rsidRPr="006B5A6C">
              <w:rPr>
                <w:color w:val="000000" w:themeColor="text1"/>
                <w:sz w:val="24"/>
                <w:szCs w:val="24"/>
              </w:rPr>
              <w:t>жоғары</w:t>
            </w:r>
            <w:r w:rsidRPr="006B5A6C">
              <w:rPr>
                <w:color w:val="000000" w:themeColor="text1"/>
                <w:sz w:val="24"/>
                <w:szCs w:val="24"/>
                <w:lang w:val="en-US"/>
              </w:rPr>
              <w:t xml:space="preserve"> </w:t>
            </w:r>
            <w:r w:rsidRPr="006B5A6C">
              <w:rPr>
                <w:color w:val="000000" w:themeColor="text1"/>
                <w:sz w:val="24"/>
                <w:szCs w:val="24"/>
              </w:rPr>
              <w:t>патогенді</w:t>
            </w:r>
            <w:r w:rsidRPr="006B5A6C">
              <w:rPr>
                <w:color w:val="000000" w:themeColor="text1"/>
                <w:sz w:val="24"/>
                <w:szCs w:val="24"/>
                <w:lang w:val="en-US"/>
              </w:rPr>
              <w:t xml:space="preserve"> </w:t>
            </w:r>
            <w:r w:rsidRPr="006B5A6C">
              <w:rPr>
                <w:color w:val="000000" w:themeColor="text1"/>
                <w:sz w:val="24"/>
                <w:szCs w:val="24"/>
              </w:rPr>
              <w:t>вирусының</w:t>
            </w:r>
            <w:r w:rsidRPr="006B5A6C">
              <w:rPr>
                <w:color w:val="000000" w:themeColor="text1"/>
                <w:sz w:val="24"/>
                <w:szCs w:val="24"/>
                <w:lang w:val="en-US"/>
              </w:rPr>
              <w:t xml:space="preserve"> </w:t>
            </w:r>
            <w:r w:rsidRPr="006B5A6C">
              <w:rPr>
                <w:color w:val="000000" w:themeColor="text1"/>
                <w:sz w:val="24"/>
                <w:szCs w:val="24"/>
              </w:rPr>
              <w:t>өршуі</w:t>
            </w:r>
            <w:r w:rsidRPr="006B5A6C">
              <w:rPr>
                <w:color w:val="000000" w:themeColor="text1"/>
                <w:sz w:val="24"/>
                <w:szCs w:val="24"/>
                <w:lang w:val="en-US"/>
              </w:rPr>
              <w:t xml:space="preserve"> </w:t>
            </w:r>
            <w:r w:rsidRPr="006B5A6C">
              <w:rPr>
                <w:color w:val="000000" w:themeColor="text1"/>
                <w:sz w:val="24"/>
                <w:szCs w:val="24"/>
              </w:rPr>
              <w:t>туралы</w:t>
            </w:r>
            <w:r w:rsidRPr="006B5A6C">
              <w:rPr>
                <w:color w:val="000000" w:themeColor="text1"/>
                <w:sz w:val="24"/>
                <w:szCs w:val="24"/>
                <w:lang w:val="en-US"/>
              </w:rPr>
              <w:t xml:space="preserve"> </w:t>
            </w:r>
            <w:r w:rsidRPr="006B5A6C">
              <w:rPr>
                <w:color w:val="000000" w:themeColor="text1"/>
                <w:sz w:val="24"/>
                <w:szCs w:val="24"/>
              </w:rPr>
              <w:t>Дүниежүзілік</w:t>
            </w:r>
            <w:r w:rsidRPr="006B5A6C">
              <w:rPr>
                <w:color w:val="000000" w:themeColor="text1"/>
                <w:sz w:val="24"/>
                <w:szCs w:val="24"/>
                <w:lang w:val="en-US"/>
              </w:rPr>
              <w:t xml:space="preserve"> </w:t>
            </w:r>
            <w:r w:rsidRPr="006B5A6C">
              <w:rPr>
                <w:color w:val="000000" w:themeColor="text1"/>
                <w:sz w:val="24"/>
                <w:szCs w:val="24"/>
              </w:rPr>
              <w:t>жануарлар</w:t>
            </w:r>
            <w:r w:rsidRPr="006B5A6C">
              <w:rPr>
                <w:color w:val="000000" w:themeColor="text1"/>
                <w:sz w:val="24"/>
                <w:szCs w:val="24"/>
                <w:lang w:val="en-US"/>
              </w:rPr>
              <w:t xml:space="preserve"> </w:t>
            </w:r>
            <w:r w:rsidRPr="006B5A6C">
              <w:rPr>
                <w:color w:val="000000" w:themeColor="text1"/>
                <w:sz w:val="24"/>
                <w:szCs w:val="24"/>
              </w:rPr>
              <w:t>денсаулығын</w:t>
            </w:r>
            <w:r w:rsidRPr="006B5A6C">
              <w:rPr>
                <w:color w:val="000000" w:themeColor="text1"/>
                <w:sz w:val="24"/>
                <w:szCs w:val="24"/>
                <w:lang w:val="en-US"/>
              </w:rPr>
              <w:t xml:space="preserve"> </w:t>
            </w:r>
            <w:r w:rsidRPr="006B5A6C">
              <w:rPr>
                <w:color w:val="000000" w:themeColor="text1"/>
                <w:sz w:val="24"/>
                <w:szCs w:val="24"/>
              </w:rPr>
              <w:t>сақтау</w:t>
            </w:r>
            <w:r w:rsidRPr="006B5A6C">
              <w:rPr>
                <w:color w:val="000000" w:themeColor="text1"/>
                <w:sz w:val="24"/>
                <w:szCs w:val="24"/>
                <w:lang w:val="en-US"/>
              </w:rPr>
              <w:t xml:space="preserve"> </w:t>
            </w:r>
            <w:r w:rsidRPr="006B5A6C">
              <w:rPr>
                <w:color w:val="000000" w:themeColor="text1"/>
                <w:sz w:val="24"/>
                <w:szCs w:val="24"/>
              </w:rPr>
              <w:t>ұйымы</w:t>
            </w:r>
            <w:r w:rsidRPr="006B5A6C">
              <w:rPr>
                <w:color w:val="000000" w:themeColor="text1"/>
                <w:sz w:val="24"/>
                <w:szCs w:val="24"/>
                <w:lang w:val="en-US"/>
              </w:rPr>
              <w:t xml:space="preserve"> (</w:t>
            </w:r>
            <w:r w:rsidRPr="006B5A6C">
              <w:rPr>
                <w:color w:val="000000" w:themeColor="text1"/>
                <w:sz w:val="24"/>
                <w:szCs w:val="24"/>
              </w:rPr>
              <w:t>ХЭБ</w:t>
            </w:r>
            <w:r w:rsidRPr="006B5A6C">
              <w:rPr>
                <w:color w:val="000000" w:themeColor="text1"/>
                <w:sz w:val="24"/>
                <w:szCs w:val="24"/>
                <w:lang w:val="en-US"/>
              </w:rPr>
              <w:t xml:space="preserve">) 2020 </w:t>
            </w:r>
            <w:r w:rsidRPr="006B5A6C">
              <w:rPr>
                <w:color w:val="000000" w:themeColor="text1"/>
                <w:sz w:val="24"/>
                <w:szCs w:val="24"/>
              </w:rPr>
              <w:t>жылғы</w:t>
            </w:r>
            <w:r w:rsidRPr="006B5A6C">
              <w:rPr>
                <w:color w:val="000000" w:themeColor="text1"/>
                <w:sz w:val="24"/>
                <w:szCs w:val="24"/>
                <w:lang w:val="en-US"/>
              </w:rPr>
              <w:t xml:space="preserve"> 25 </w:t>
            </w:r>
            <w:r w:rsidRPr="006B5A6C">
              <w:rPr>
                <w:color w:val="000000" w:themeColor="text1"/>
                <w:sz w:val="24"/>
                <w:szCs w:val="24"/>
              </w:rPr>
              <w:t>тамызда</w:t>
            </w:r>
            <w:r w:rsidRPr="006B5A6C">
              <w:rPr>
                <w:color w:val="000000" w:themeColor="text1"/>
                <w:sz w:val="24"/>
                <w:szCs w:val="24"/>
                <w:lang w:val="en-US"/>
              </w:rPr>
              <w:t xml:space="preserve"> </w:t>
            </w:r>
            <w:r w:rsidRPr="006B5A6C">
              <w:rPr>
                <w:color w:val="000000" w:themeColor="text1"/>
                <w:sz w:val="24"/>
                <w:szCs w:val="24"/>
              </w:rPr>
              <w:t>хабарлағаннан</w:t>
            </w:r>
            <w:r w:rsidRPr="006B5A6C">
              <w:rPr>
                <w:color w:val="000000" w:themeColor="text1"/>
                <w:sz w:val="24"/>
                <w:szCs w:val="24"/>
                <w:lang w:val="en-US"/>
              </w:rPr>
              <w:t xml:space="preserve"> </w:t>
            </w:r>
            <w:r w:rsidRPr="006B5A6C">
              <w:rPr>
                <w:color w:val="000000" w:themeColor="text1"/>
                <w:sz w:val="24"/>
                <w:szCs w:val="24"/>
              </w:rPr>
              <w:t>кейін</w:t>
            </w:r>
            <w:r w:rsidRPr="006B5A6C">
              <w:rPr>
                <w:color w:val="000000" w:themeColor="text1"/>
                <w:sz w:val="24"/>
                <w:szCs w:val="24"/>
                <w:lang w:val="en-US"/>
              </w:rPr>
              <w:t xml:space="preserve"> HPAI </w:t>
            </w:r>
            <w:r w:rsidRPr="006B5A6C">
              <w:rPr>
                <w:color w:val="000000" w:themeColor="text1"/>
                <w:sz w:val="24"/>
                <w:szCs w:val="24"/>
              </w:rPr>
              <w:t>вирусының</w:t>
            </w:r>
            <w:r w:rsidRPr="006B5A6C">
              <w:rPr>
                <w:color w:val="000000" w:themeColor="text1"/>
                <w:sz w:val="24"/>
                <w:szCs w:val="24"/>
                <w:lang w:val="en-US"/>
              </w:rPr>
              <w:t xml:space="preserve"> </w:t>
            </w:r>
            <w:r w:rsidRPr="006B5A6C">
              <w:rPr>
                <w:color w:val="000000" w:themeColor="text1"/>
                <w:sz w:val="24"/>
                <w:szCs w:val="24"/>
              </w:rPr>
              <w:t>таралу</w:t>
            </w:r>
            <w:r w:rsidRPr="006B5A6C">
              <w:rPr>
                <w:color w:val="000000" w:themeColor="text1"/>
                <w:sz w:val="24"/>
                <w:szCs w:val="24"/>
                <w:lang w:val="en-US"/>
              </w:rPr>
              <w:t xml:space="preserve"> </w:t>
            </w:r>
            <w:r w:rsidRPr="006B5A6C">
              <w:rPr>
                <w:color w:val="000000" w:themeColor="text1"/>
                <w:sz w:val="24"/>
                <w:szCs w:val="24"/>
              </w:rPr>
              <w:t>қаупін</w:t>
            </w:r>
            <w:r w:rsidRPr="006B5A6C">
              <w:rPr>
                <w:color w:val="000000" w:themeColor="text1"/>
                <w:sz w:val="24"/>
                <w:szCs w:val="24"/>
                <w:lang w:val="en-US"/>
              </w:rPr>
              <w:t xml:space="preserve"> </w:t>
            </w:r>
            <w:r w:rsidRPr="006B5A6C">
              <w:rPr>
                <w:color w:val="000000" w:themeColor="text1"/>
                <w:sz w:val="24"/>
                <w:szCs w:val="24"/>
              </w:rPr>
              <w:t>болдырмау</w:t>
            </w:r>
            <w:r w:rsidRPr="006B5A6C">
              <w:rPr>
                <w:color w:val="000000" w:themeColor="text1"/>
                <w:sz w:val="24"/>
                <w:szCs w:val="24"/>
                <w:lang w:val="en-US"/>
              </w:rPr>
              <w:t xml:space="preserve"> </w:t>
            </w:r>
            <w:r w:rsidRPr="006B5A6C">
              <w:rPr>
                <w:color w:val="000000" w:themeColor="text1"/>
                <w:sz w:val="24"/>
                <w:szCs w:val="24"/>
              </w:rPr>
              <w:t>үшін</w:t>
            </w:r>
            <w:r w:rsidRPr="006B5A6C">
              <w:rPr>
                <w:color w:val="000000" w:themeColor="text1"/>
                <w:sz w:val="24"/>
                <w:szCs w:val="24"/>
                <w:lang w:val="en-US"/>
              </w:rPr>
              <w:t xml:space="preserve"> </w:t>
            </w:r>
            <w:r w:rsidRPr="006B5A6C">
              <w:rPr>
                <w:color w:val="000000" w:themeColor="text1"/>
                <w:sz w:val="24"/>
                <w:szCs w:val="24"/>
              </w:rPr>
              <w:t>сақтық</w:t>
            </w:r>
            <w:r w:rsidRPr="006B5A6C">
              <w:rPr>
                <w:color w:val="000000" w:themeColor="text1"/>
                <w:sz w:val="24"/>
                <w:szCs w:val="24"/>
                <w:lang w:val="en-US"/>
              </w:rPr>
              <w:t xml:space="preserve"> </w:t>
            </w:r>
            <w:r w:rsidRPr="006B5A6C">
              <w:rPr>
                <w:color w:val="000000" w:themeColor="text1"/>
                <w:sz w:val="24"/>
                <w:szCs w:val="24"/>
              </w:rPr>
              <w:t>шараларын</w:t>
            </w:r>
            <w:r w:rsidRPr="006B5A6C">
              <w:rPr>
                <w:color w:val="000000" w:themeColor="text1"/>
                <w:sz w:val="24"/>
                <w:szCs w:val="24"/>
                <w:lang w:val="en-US"/>
              </w:rPr>
              <w:t xml:space="preserve"> </w:t>
            </w:r>
            <w:r w:rsidRPr="006B5A6C">
              <w:rPr>
                <w:color w:val="000000" w:themeColor="text1"/>
                <w:sz w:val="24"/>
                <w:szCs w:val="24"/>
              </w:rPr>
              <w:t>қолданады</w:t>
            </w:r>
            <w:r w:rsidRPr="006B5A6C">
              <w:rPr>
                <w:color w:val="000000" w:themeColor="text1"/>
                <w:sz w:val="24"/>
                <w:szCs w:val="24"/>
                <w:lang w:val="en-US"/>
              </w:rPr>
              <w:t>.</w:t>
            </w:r>
          </w:p>
          <w:p w:rsidR="00E21C44" w:rsidRPr="006B5A6C" w:rsidRDefault="00CF43B7" w:rsidP="00641B00">
            <w:pPr>
              <w:tabs>
                <w:tab w:val="left" w:pos="142"/>
              </w:tabs>
              <w:jc w:val="both"/>
              <w:rPr>
                <w:color w:val="000000" w:themeColor="text1"/>
                <w:sz w:val="24"/>
                <w:szCs w:val="24"/>
                <w:lang w:val="en-US"/>
              </w:rPr>
            </w:pPr>
            <w:r w:rsidRPr="006B5A6C">
              <w:rPr>
                <w:b/>
                <w:color w:val="000000" w:themeColor="text1"/>
                <w:sz w:val="24"/>
                <w:szCs w:val="24"/>
              </w:rPr>
              <w:t>Бұл</w:t>
            </w:r>
            <w:r w:rsidRPr="006B5A6C">
              <w:rPr>
                <w:b/>
                <w:color w:val="000000" w:themeColor="text1"/>
                <w:sz w:val="24"/>
                <w:szCs w:val="24"/>
                <w:lang w:val="en-US"/>
              </w:rPr>
              <w:t xml:space="preserve"> </w:t>
            </w:r>
            <w:r w:rsidRPr="006B5A6C">
              <w:rPr>
                <w:b/>
                <w:color w:val="000000" w:themeColor="text1"/>
                <w:sz w:val="24"/>
                <w:szCs w:val="24"/>
              </w:rPr>
              <w:t>шараларға</w:t>
            </w:r>
            <w:r w:rsidRPr="006B5A6C">
              <w:rPr>
                <w:b/>
                <w:color w:val="000000" w:themeColor="text1"/>
                <w:sz w:val="24"/>
                <w:szCs w:val="24"/>
                <w:lang w:val="en-US"/>
              </w:rPr>
              <w:t xml:space="preserve"> </w:t>
            </w:r>
            <w:r w:rsidRPr="006B5A6C">
              <w:rPr>
                <w:b/>
                <w:color w:val="000000" w:themeColor="text1"/>
                <w:sz w:val="24"/>
                <w:szCs w:val="24"/>
              </w:rPr>
              <w:t>мыналар</w:t>
            </w:r>
            <w:r w:rsidRPr="006B5A6C">
              <w:rPr>
                <w:b/>
                <w:color w:val="000000" w:themeColor="text1"/>
                <w:sz w:val="24"/>
                <w:szCs w:val="24"/>
                <w:lang w:val="en-US"/>
              </w:rPr>
              <w:t xml:space="preserve"> </w:t>
            </w:r>
            <w:r w:rsidRPr="006B5A6C">
              <w:rPr>
                <w:b/>
                <w:color w:val="000000" w:themeColor="text1"/>
                <w:sz w:val="24"/>
                <w:szCs w:val="24"/>
              </w:rPr>
              <w:t>кіреді</w:t>
            </w:r>
            <w:r w:rsidR="00E21C44" w:rsidRPr="006B5A6C">
              <w:rPr>
                <w:color w:val="000000" w:themeColor="text1"/>
                <w:sz w:val="24"/>
                <w:szCs w:val="24"/>
                <w:lang w:val="en-US"/>
              </w:rPr>
              <w:t>:</w:t>
            </w:r>
          </w:p>
          <w:p w:rsidR="00E21C44" w:rsidRPr="006B5A6C" w:rsidRDefault="00D24FD6" w:rsidP="00641B00">
            <w:pPr>
              <w:tabs>
                <w:tab w:val="left" w:pos="142"/>
              </w:tabs>
              <w:jc w:val="both"/>
              <w:rPr>
                <w:color w:val="000000" w:themeColor="text1"/>
                <w:sz w:val="24"/>
                <w:szCs w:val="24"/>
                <w:lang w:val="en-US"/>
              </w:rPr>
            </w:pPr>
            <w:r w:rsidRPr="006B5A6C">
              <w:rPr>
                <w:color w:val="000000" w:themeColor="text1"/>
                <w:sz w:val="24"/>
                <w:szCs w:val="24"/>
              </w:rPr>
              <w:t>Үй</w:t>
            </w:r>
            <w:r w:rsidRPr="006B5A6C">
              <w:rPr>
                <w:color w:val="000000" w:themeColor="text1"/>
                <w:sz w:val="24"/>
                <w:szCs w:val="24"/>
                <w:lang w:val="en-US"/>
              </w:rPr>
              <w:t xml:space="preserve"> </w:t>
            </w:r>
            <w:r w:rsidRPr="006B5A6C">
              <w:rPr>
                <w:color w:val="000000" w:themeColor="text1"/>
                <w:sz w:val="24"/>
                <w:szCs w:val="24"/>
              </w:rPr>
              <w:t>және</w:t>
            </w:r>
            <w:r w:rsidRPr="006B5A6C">
              <w:rPr>
                <w:color w:val="000000" w:themeColor="text1"/>
                <w:sz w:val="24"/>
                <w:szCs w:val="24"/>
                <w:lang w:val="en-US"/>
              </w:rPr>
              <w:t xml:space="preserve"> </w:t>
            </w:r>
            <w:r w:rsidRPr="006B5A6C">
              <w:rPr>
                <w:color w:val="000000" w:themeColor="text1"/>
                <w:sz w:val="24"/>
                <w:szCs w:val="24"/>
              </w:rPr>
              <w:t>жабайы</w:t>
            </w:r>
            <w:r w:rsidRPr="006B5A6C">
              <w:rPr>
                <w:color w:val="000000" w:themeColor="text1"/>
                <w:sz w:val="24"/>
                <w:szCs w:val="24"/>
                <w:lang w:val="en-US"/>
              </w:rPr>
              <w:t xml:space="preserve"> </w:t>
            </w:r>
            <w:r w:rsidRPr="006B5A6C">
              <w:rPr>
                <w:color w:val="000000" w:themeColor="text1"/>
                <w:sz w:val="24"/>
                <w:szCs w:val="24"/>
              </w:rPr>
              <w:t>құстарды</w:t>
            </w:r>
            <w:r w:rsidRPr="006B5A6C">
              <w:rPr>
                <w:color w:val="000000" w:themeColor="text1"/>
                <w:sz w:val="24"/>
                <w:szCs w:val="24"/>
                <w:lang w:val="en-US"/>
              </w:rPr>
              <w:t xml:space="preserve"> </w:t>
            </w:r>
            <w:r w:rsidRPr="006B5A6C">
              <w:rPr>
                <w:color w:val="000000" w:themeColor="text1"/>
                <w:sz w:val="24"/>
                <w:szCs w:val="24"/>
              </w:rPr>
              <w:t>және</w:t>
            </w:r>
            <w:r w:rsidRPr="006B5A6C">
              <w:rPr>
                <w:color w:val="000000" w:themeColor="text1"/>
                <w:sz w:val="24"/>
                <w:szCs w:val="24"/>
                <w:lang w:val="en-US"/>
              </w:rPr>
              <w:t xml:space="preserve"> </w:t>
            </w:r>
            <w:r w:rsidRPr="006B5A6C">
              <w:rPr>
                <w:color w:val="000000" w:themeColor="text1"/>
                <w:sz w:val="24"/>
                <w:szCs w:val="24"/>
              </w:rPr>
              <w:t>олардың</w:t>
            </w:r>
            <w:r w:rsidRPr="006B5A6C">
              <w:rPr>
                <w:color w:val="000000" w:themeColor="text1"/>
                <w:sz w:val="24"/>
                <w:szCs w:val="24"/>
                <w:lang w:val="en-US"/>
              </w:rPr>
              <w:t xml:space="preserve"> </w:t>
            </w:r>
            <w:r w:rsidRPr="006B5A6C">
              <w:rPr>
                <w:color w:val="000000" w:themeColor="text1"/>
                <w:sz w:val="24"/>
                <w:szCs w:val="24"/>
              </w:rPr>
              <w:t>өңделмеген</w:t>
            </w:r>
            <w:r w:rsidRPr="006B5A6C">
              <w:rPr>
                <w:color w:val="000000" w:themeColor="text1"/>
                <w:sz w:val="24"/>
                <w:szCs w:val="24"/>
                <w:lang w:val="en-US"/>
              </w:rPr>
              <w:t xml:space="preserve"> </w:t>
            </w:r>
            <w:r w:rsidRPr="006B5A6C">
              <w:rPr>
                <w:color w:val="000000" w:themeColor="text1"/>
                <w:sz w:val="24"/>
                <w:szCs w:val="24"/>
              </w:rPr>
              <w:t>өнімдерін</w:t>
            </w:r>
            <w:r w:rsidRPr="006B5A6C">
              <w:rPr>
                <w:color w:val="000000" w:themeColor="text1"/>
                <w:sz w:val="24"/>
                <w:szCs w:val="24"/>
                <w:lang w:val="en-US"/>
              </w:rPr>
              <w:t xml:space="preserve"> </w:t>
            </w:r>
            <w:r w:rsidRPr="006B5A6C">
              <w:rPr>
                <w:color w:val="000000" w:themeColor="text1"/>
                <w:sz w:val="24"/>
                <w:szCs w:val="24"/>
              </w:rPr>
              <w:t>Омбы</w:t>
            </w:r>
            <w:r w:rsidRPr="006B5A6C">
              <w:rPr>
                <w:color w:val="000000" w:themeColor="text1"/>
                <w:sz w:val="24"/>
                <w:szCs w:val="24"/>
                <w:lang w:val="en-US"/>
              </w:rPr>
              <w:t xml:space="preserve"> </w:t>
            </w:r>
            <w:r w:rsidRPr="006B5A6C">
              <w:rPr>
                <w:color w:val="000000" w:themeColor="text1"/>
                <w:sz w:val="24"/>
                <w:szCs w:val="24"/>
              </w:rPr>
              <w:t>облысынан</w:t>
            </w:r>
            <w:r w:rsidRPr="006B5A6C">
              <w:rPr>
                <w:color w:val="000000" w:themeColor="text1"/>
                <w:sz w:val="24"/>
                <w:szCs w:val="24"/>
                <w:lang w:val="en-US"/>
              </w:rPr>
              <w:t xml:space="preserve"> </w:t>
            </w:r>
            <w:r w:rsidRPr="006B5A6C">
              <w:rPr>
                <w:color w:val="000000" w:themeColor="text1"/>
                <w:sz w:val="24"/>
                <w:szCs w:val="24"/>
              </w:rPr>
              <w:t>Ресейге</w:t>
            </w:r>
            <w:r w:rsidRPr="006B5A6C">
              <w:rPr>
                <w:color w:val="000000" w:themeColor="text1"/>
                <w:sz w:val="24"/>
                <w:szCs w:val="24"/>
                <w:lang w:val="en-US"/>
              </w:rPr>
              <w:t xml:space="preserve"> </w:t>
            </w:r>
            <w:r w:rsidRPr="006B5A6C">
              <w:rPr>
                <w:color w:val="000000" w:themeColor="text1"/>
                <w:sz w:val="24"/>
                <w:szCs w:val="24"/>
              </w:rPr>
              <w:t>әкелуге</w:t>
            </w:r>
            <w:r w:rsidRPr="006B5A6C">
              <w:rPr>
                <w:color w:val="000000" w:themeColor="text1"/>
                <w:sz w:val="24"/>
                <w:szCs w:val="24"/>
                <w:lang w:val="en-US"/>
              </w:rPr>
              <w:t xml:space="preserve"> </w:t>
            </w:r>
            <w:r w:rsidRPr="006B5A6C">
              <w:rPr>
                <w:color w:val="000000" w:themeColor="text1"/>
                <w:sz w:val="24"/>
                <w:szCs w:val="24"/>
              </w:rPr>
              <w:t>уақытша</w:t>
            </w:r>
            <w:r w:rsidRPr="006B5A6C">
              <w:rPr>
                <w:color w:val="000000" w:themeColor="text1"/>
                <w:sz w:val="24"/>
                <w:szCs w:val="24"/>
                <w:lang w:val="en-US"/>
              </w:rPr>
              <w:t xml:space="preserve"> </w:t>
            </w:r>
            <w:r w:rsidRPr="006B5A6C">
              <w:rPr>
                <w:color w:val="000000" w:themeColor="text1"/>
                <w:sz w:val="24"/>
                <w:szCs w:val="24"/>
              </w:rPr>
              <w:t>тыйым</w:t>
            </w:r>
            <w:r w:rsidRPr="006B5A6C">
              <w:rPr>
                <w:color w:val="000000" w:themeColor="text1"/>
                <w:sz w:val="24"/>
                <w:szCs w:val="24"/>
                <w:lang w:val="en-US"/>
              </w:rPr>
              <w:t xml:space="preserve"> </w:t>
            </w:r>
            <w:r w:rsidRPr="006B5A6C">
              <w:rPr>
                <w:color w:val="000000" w:themeColor="text1"/>
                <w:sz w:val="24"/>
                <w:szCs w:val="24"/>
              </w:rPr>
              <w:t>салу</w:t>
            </w:r>
            <w:r w:rsidRPr="006B5A6C">
              <w:rPr>
                <w:color w:val="000000" w:themeColor="text1"/>
                <w:sz w:val="24"/>
                <w:szCs w:val="24"/>
                <w:lang w:val="en-US"/>
              </w:rPr>
              <w:t xml:space="preserve">. </w:t>
            </w:r>
            <w:r w:rsidRPr="006B5A6C">
              <w:rPr>
                <w:color w:val="000000" w:themeColor="text1"/>
                <w:sz w:val="24"/>
                <w:szCs w:val="24"/>
              </w:rPr>
              <w:t>Бекітілген</w:t>
            </w:r>
            <w:r w:rsidRPr="006B5A6C">
              <w:rPr>
                <w:color w:val="000000" w:themeColor="text1"/>
                <w:sz w:val="24"/>
                <w:szCs w:val="24"/>
                <w:lang w:val="en-US"/>
              </w:rPr>
              <w:t xml:space="preserve"> </w:t>
            </w:r>
            <w:r w:rsidRPr="006B5A6C">
              <w:rPr>
                <w:color w:val="000000" w:themeColor="text1"/>
                <w:sz w:val="24"/>
                <w:szCs w:val="24"/>
              </w:rPr>
              <w:t>Денсаулық</w:t>
            </w:r>
            <w:r w:rsidRPr="006B5A6C">
              <w:rPr>
                <w:color w:val="000000" w:themeColor="text1"/>
                <w:sz w:val="24"/>
                <w:szCs w:val="24"/>
                <w:lang w:val="en-US"/>
              </w:rPr>
              <w:t xml:space="preserve"> </w:t>
            </w:r>
            <w:r w:rsidRPr="006B5A6C">
              <w:rPr>
                <w:color w:val="000000" w:themeColor="text1"/>
                <w:sz w:val="24"/>
                <w:szCs w:val="24"/>
              </w:rPr>
              <w:t>сертификаттарына</w:t>
            </w:r>
            <w:r w:rsidRPr="006B5A6C">
              <w:rPr>
                <w:color w:val="000000" w:themeColor="text1"/>
                <w:sz w:val="24"/>
                <w:szCs w:val="24"/>
                <w:lang w:val="en-US"/>
              </w:rPr>
              <w:t xml:space="preserve"> </w:t>
            </w:r>
            <w:r w:rsidRPr="006B5A6C">
              <w:rPr>
                <w:color w:val="000000" w:themeColor="text1"/>
                <w:sz w:val="24"/>
                <w:szCs w:val="24"/>
              </w:rPr>
              <w:t>сәйкес</w:t>
            </w:r>
            <w:r w:rsidRPr="006B5A6C">
              <w:rPr>
                <w:color w:val="000000" w:themeColor="text1"/>
                <w:sz w:val="24"/>
                <w:szCs w:val="24"/>
                <w:lang w:val="en-US"/>
              </w:rPr>
              <w:t xml:space="preserve"> </w:t>
            </w:r>
            <w:r w:rsidRPr="006B5A6C">
              <w:rPr>
                <w:color w:val="000000" w:themeColor="text1"/>
                <w:sz w:val="24"/>
                <w:szCs w:val="24"/>
              </w:rPr>
              <w:t>құс</w:t>
            </w:r>
            <w:r w:rsidRPr="006B5A6C">
              <w:rPr>
                <w:color w:val="000000" w:themeColor="text1"/>
                <w:sz w:val="24"/>
                <w:szCs w:val="24"/>
                <w:lang w:val="en-US"/>
              </w:rPr>
              <w:t xml:space="preserve"> </w:t>
            </w:r>
            <w:r w:rsidRPr="006B5A6C">
              <w:rPr>
                <w:color w:val="000000" w:themeColor="text1"/>
                <w:sz w:val="24"/>
                <w:szCs w:val="24"/>
              </w:rPr>
              <w:t>өнімдерін</w:t>
            </w:r>
            <w:r w:rsidRPr="006B5A6C">
              <w:rPr>
                <w:color w:val="000000" w:themeColor="text1"/>
                <w:sz w:val="24"/>
                <w:szCs w:val="24"/>
                <w:lang w:val="en-US"/>
              </w:rPr>
              <w:t xml:space="preserve">, </w:t>
            </w:r>
            <w:r w:rsidRPr="006B5A6C">
              <w:rPr>
                <w:color w:val="000000" w:themeColor="text1"/>
                <w:sz w:val="24"/>
                <w:szCs w:val="24"/>
              </w:rPr>
              <w:t>үстел</w:t>
            </w:r>
            <w:r w:rsidRPr="006B5A6C">
              <w:rPr>
                <w:color w:val="000000" w:themeColor="text1"/>
                <w:sz w:val="24"/>
                <w:szCs w:val="24"/>
                <w:lang w:val="en-US"/>
              </w:rPr>
              <w:t xml:space="preserve"> </w:t>
            </w:r>
            <w:r w:rsidRPr="006B5A6C">
              <w:rPr>
                <w:color w:val="000000" w:themeColor="text1"/>
                <w:sz w:val="24"/>
                <w:szCs w:val="24"/>
              </w:rPr>
              <w:t>жұмыртқаларын</w:t>
            </w:r>
            <w:r w:rsidRPr="006B5A6C">
              <w:rPr>
                <w:color w:val="000000" w:themeColor="text1"/>
                <w:sz w:val="24"/>
                <w:szCs w:val="24"/>
                <w:lang w:val="en-US"/>
              </w:rPr>
              <w:t xml:space="preserve"> </w:t>
            </w:r>
            <w:r w:rsidRPr="006B5A6C">
              <w:rPr>
                <w:color w:val="000000" w:themeColor="text1"/>
                <w:sz w:val="24"/>
                <w:szCs w:val="24"/>
              </w:rPr>
              <w:t>және</w:t>
            </w:r>
            <w:r w:rsidRPr="006B5A6C">
              <w:rPr>
                <w:color w:val="000000" w:themeColor="text1"/>
                <w:sz w:val="24"/>
                <w:szCs w:val="24"/>
                <w:lang w:val="en-US"/>
              </w:rPr>
              <w:t xml:space="preserve"> </w:t>
            </w:r>
            <w:r w:rsidRPr="006B5A6C">
              <w:rPr>
                <w:color w:val="000000" w:themeColor="text1"/>
                <w:sz w:val="24"/>
                <w:szCs w:val="24"/>
              </w:rPr>
              <w:t>одан</w:t>
            </w:r>
            <w:r w:rsidRPr="006B5A6C">
              <w:rPr>
                <w:color w:val="000000" w:themeColor="text1"/>
                <w:sz w:val="24"/>
                <w:szCs w:val="24"/>
                <w:lang w:val="en-US"/>
              </w:rPr>
              <w:t xml:space="preserve"> </w:t>
            </w:r>
            <w:r w:rsidRPr="006B5A6C">
              <w:rPr>
                <w:color w:val="000000" w:themeColor="text1"/>
                <w:sz w:val="24"/>
                <w:szCs w:val="24"/>
              </w:rPr>
              <w:t>жасалған</w:t>
            </w:r>
            <w:r w:rsidRPr="006B5A6C">
              <w:rPr>
                <w:color w:val="000000" w:themeColor="text1"/>
                <w:sz w:val="24"/>
                <w:szCs w:val="24"/>
                <w:lang w:val="en-US"/>
              </w:rPr>
              <w:t xml:space="preserve"> </w:t>
            </w:r>
            <w:r w:rsidRPr="006B5A6C">
              <w:rPr>
                <w:color w:val="000000" w:themeColor="text1"/>
                <w:sz w:val="24"/>
                <w:szCs w:val="24"/>
              </w:rPr>
              <w:t>өнімдерді</w:t>
            </w:r>
            <w:r w:rsidRPr="006B5A6C">
              <w:rPr>
                <w:color w:val="000000" w:themeColor="text1"/>
                <w:sz w:val="24"/>
                <w:szCs w:val="24"/>
                <w:lang w:val="en-US"/>
              </w:rPr>
              <w:t xml:space="preserve">, </w:t>
            </w:r>
            <w:r w:rsidRPr="006B5A6C">
              <w:rPr>
                <w:color w:val="000000" w:themeColor="text1"/>
                <w:sz w:val="24"/>
                <w:szCs w:val="24"/>
              </w:rPr>
              <w:t>тәуліктік</w:t>
            </w:r>
            <w:r w:rsidRPr="006B5A6C">
              <w:rPr>
                <w:color w:val="000000" w:themeColor="text1"/>
                <w:sz w:val="24"/>
                <w:szCs w:val="24"/>
                <w:lang w:val="en-US"/>
              </w:rPr>
              <w:t xml:space="preserve"> </w:t>
            </w:r>
            <w:r w:rsidRPr="006B5A6C">
              <w:rPr>
                <w:color w:val="000000" w:themeColor="text1"/>
                <w:sz w:val="24"/>
                <w:szCs w:val="24"/>
              </w:rPr>
              <w:t>балапандарды</w:t>
            </w:r>
            <w:r w:rsidRPr="006B5A6C">
              <w:rPr>
                <w:color w:val="000000" w:themeColor="text1"/>
                <w:sz w:val="24"/>
                <w:szCs w:val="24"/>
                <w:lang w:val="en-US"/>
              </w:rPr>
              <w:t xml:space="preserve"> </w:t>
            </w:r>
            <w:r w:rsidRPr="006B5A6C">
              <w:rPr>
                <w:color w:val="000000" w:themeColor="text1"/>
                <w:sz w:val="24"/>
                <w:szCs w:val="24"/>
              </w:rPr>
              <w:t>және</w:t>
            </w:r>
            <w:r w:rsidRPr="006B5A6C">
              <w:rPr>
                <w:color w:val="000000" w:themeColor="text1"/>
                <w:sz w:val="24"/>
                <w:szCs w:val="24"/>
                <w:lang w:val="en-US"/>
              </w:rPr>
              <w:t xml:space="preserve"> </w:t>
            </w:r>
            <w:r w:rsidRPr="006B5A6C">
              <w:rPr>
                <w:color w:val="000000" w:themeColor="text1"/>
                <w:sz w:val="24"/>
                <w:szCs w:val="24"/>
              </w:rPr>
              <w:t>инкубациялық</w:t>
            </w:r>
            <w:r w:rsidRPr="006B5A6C">
              <w:rPr>
                <w:color w:val="000000" w:themeColor="text1"/>
                <w:sz w:val="24"/>
                <w:szCs w:val="24"/>
                <w:lang w:val="en-US"/>
              </w:rPr>
              <w:t xml:space="preserve"> </w:t>
            </w:r>
            <w:r w:rsidRPr="006B5A6C">
              <w:rPr>
                <w:color w:val="000000" w:themeColor="text1"/>
                <w:sz w:val="24"/>
                <w:szCs w:val="24"/>
              </w:rPr>
              <w:t>жұмыртқаларды</w:t>
            </w:r>
            <w:r w:rsidRPr="006B5A6C">
              <w:rPr>
                <w:color w:val="000000" w:themeColor="text1"/>
                <w:sz w:val="24"/>
                <w:szCs w:val="24"/>
                <w:lang w:val="en-US"/>
              </w:rPr>
              <w:t xml:space="preserve"> </w:t>
            </w:r>
            <w:r w:rsidRPr="006B5A6C">
              <w:rPr>
                <w:color w:val="000000" w:themeColor="text1"/>
                <w:sz w:val="24"/>
                <w:szCs w:val="24"/>
              </w:rPr>
              <w:t>әкелуге</w:t>
            </w:r>
            <w:r w:rsidRPr="006B5A6C">
              <w:rPr>
                <w:color w:val="000000" w:themeColor="text1"/>
                <w:sz w:val="24"/>
                <w:szCs w:val="24"/>
                <w:lang w:val="en-US"/>
              </w:rPr>
              <w:t xml:space="preserve"> </w:t>
            </w:r>
            <w:r w:rsidRPr="006B5A6C">
              <w:rPr>
                <w:color w:val="000000" w:themeColor="text1"/>
                <w:sz w:val="24"/>
                <w:szCs w:val="24"/>
              </w:rPr>
              <w:t>рұқсат</w:t>
            </w:r>
            <w:r w:rsidRPr="006B5A6C">
              <w:rPr>
                <w:color w:val="000000" w:themeColor="text1"/>
                <w:sz w:val="24"/>
                <w:szCs w:val="24"/>
                <w:lang w:val="en-US"/>
              </w:rPr>
              <w:t>.</w:t>
            </w:r>
          </w:p>
        </w:tc>
        <w:tc>
          <w:tcPr>
            <w:tcW w:w="2268" w:type="dxa"/>
            <w:shd w:val="clear" w:color="auto" w:fill="auto"/>
          </w:tcPr>
          <w:p w:rsidR="00D013F2" w:rsidRPr="006B5A6C" w:rsidRDefault="00D013F2"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E21C44" w:rsidRPr="006B5A6C" w:rsidRDefault="00E21C44" w:rsidP="00641B00">
            <w:pPr>
              <w:numPr>
                <w:ilvl w:val="0"/>
                <w:numId w:val="3"/>
              </w:numPr>
              <w:ind w:left="0" w:firstLine="0"/>
              <w:jc w:val="both"/>
              <w:rPr>
                <w:color w:val="000000" w:themeColor="text1"/>
                <w:sz w:val="24"/>
                <w:szCs w:val="24"/>
                <w:lang w:val="kk-KZ"/>
              </w:rPr>
            </w:pPr>
          </w:p>
        </w:tc>
        <w:tc>
          <w:tcPr>
            <w:tcW w:w="2126" w:type="dxa"/>
            <w:shd w:val="clear" w:color="auto" w:fill="auto"/>
          </w:tcPr>
          <w:p w:rsidR="00E21C44" w:rsidRPr="006B5A6C" w:rsidRDefault="00E21C44" w:rsidP="00641B00">
            <w:pPr>
              <w:pBdr>
                <w:between w:val="single" w:sz="6" w:space="1" w:color="auto"/>
              </w:pBdr>
              <w:jc w:val="both"/>
              <w:rPr>
                <w:color w:val="000000" w:themeColor="text1"/>
                <w:sz w:val="24"/>
                <w:szCs w:val="24"/>
              </w:rPr>
            </w:pPr>
            <w:r w:rsidRPr="006B5A6C">
              <w:rPr>
                <w:color w:val="000000" w:themeColor="text1"/>
                <w:sz w:val="24"/>
                <w:szCs w:val="24"/>
              </w:rPr>
              <w:t xml:space="preserve">12 </w:t>
            </w:r>
            <w:r w:rsidR="00423B8D" w:rsidRPr="006B5A6C">
              <w:rPr>
                <w:color w:val="000000" w:themeColor="text1"/>
                <w:sz w:val="24"/>
                <w:szCs w:val="24"/>
              </w:rPr>
              <w:t>қазан</w:t>
            </w:r>
            <w:r w:rsidRPr="006B5A6C">
              <w:rPr>
                <w:color w:val="000000" w:themeColor="text1"/>
                <w:sz w:val="24"/>
                <w:szCs w:val="24"/>
              </w:rPr>
              <w:t xml:space="preserve"> 2020</w:t>
            </w:r>
          </w:p>
        </w:tc>
        <w:tc>
          <w:tcPr>
            <w:tcW w:w="5528" w:type="dxa"/>
            <w:shd w:val="clear" w:color="auto" w:fill="auto"/>
          </w:tcPr>
          <w:p w:rsidR="00E21C44" w:rsidRPr="006B5A6C" w:rsidRDefault="00E21C44"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21C44" w:rsidRPr="006B5A6C" w:rsidRDefault="00E21C44"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E21C44" w:rsidRPr="006B5A6C" w:rsidRDefault="00E21C44" w:rsidP="00641B00">
            <w:pPr>
              <w:numPr>
                <w:ilvl w:val="0"/>
                <w:numId w:val="3"/>
              </w:numPr>
              <w:ind w:left="0" w:firstLine="0"/>
              <w:jc w:val="both"/>
              <w:rPr>
                <w:color w:val="000000" w:themeColor="text1"/>
                <w:sz w:val="24"/>
                <w:szCs w:val="24"/>
                <w:lang w:val="kk-KZ"/>
              </w:rPr>
            </w:pPr>
          </w:p>
        </w:tc>
        <w:tc>
          <w:tcPr>
            <w:tcW w:w="2126" w:type="dxa"/>
            <w:shd w:val="clear" w:color="auto" w:fill="auto"/>
          </w:tcPr>
          <w:p w:rsidR="00E21C44" w:rsidRPr="006B5A6C" w:rsidRDefault="00423B8D" w:rsidP="00641B00">
            <w:pPr>
              <w:rPr>
                <w:color w:val="000000" w:themeColor="text1"/>
                <w:sz w:val="24"/>
                <w:szCs w:val="24"/>
              </w:rPr>
            </w:pPr>
            <w:r w:rsidRPr="006B5A6C">
              <w:rPr>
                <w:color w:val="000000" w:themeColor="text1"/>
                <w:sz w:val="24"/>
                <w:szCs w:val="24"/>
              </w:rPr>
              <w:t>БАӘ</w:t>
            </w:r>
          </w:p>
        </w:tc>
        <w:tc>
          <w:tcPr>
            <w:tcW w:w="5528" w:type="dxa"/>
            <w:shd w:val="clear" w:color="auto" w:fill="auto"/>
          </w:tcPr>
          <w:p w:rsidR="00E21C44" w:rsidRPr="006B5A6C" w:rsidRDefault="00E21C44" w:rsidP="00641B00">
            <w:pPr>
              <w:pStyle w:val="af7"/>
              <w:tabs>
                <w:tab w:val="left" w:pos="142"/>
              </w:tabs>
              <w:ind w:left="0"/>
              <w:jc w:val="both"/>
              <w:rPr>
                <w:color w:val="000000" w:themeColor="text1"/>
                <w:sz w:val="24"/>
                <w:szCs w:val="24"/>
                <w:lang w:val="en-US"/>
              </w:rPr>
            </w:pPr>
          </w:p>
        </w:tc>
        <w:tc>
          <w:tcPr>
            <w:tcW w:w="2268" w:type="dxa"/>
            <w:shd w:val="clear" w:color="auto" w:fill="auto"/>
          </w:tcPr>
          <w:p w:rsidR="00E21C44" w:rsidRPr="006B5A6C" w:rsidRDefault="00E21C44"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D013F2" w:rsidRPr="006B5A6C" w:rsidRDefault="00D013F2" w:rsidP="00641B00">
            <w:pPr>
              <w:numPr>
                <w:ilvl w:val="0"/>
                <w:numId w:val="3"/>
              </w:numPr>
              <w:ind w:left="0" w:firstLine="0"/>
              <w:jc w:val="both"/>
              <w:rPr>
                <w:color w:val="000000" w:themeColor="text1"/>
                <w:sz w:val="24"/>
                <w:szCs w:val="24"/>
                <w:lang w:val="kk-KZ"/>
              </w:rPr>
            </w:pPr>
          </w:p>
        </w:tc>
        <w:tc>
          <w:tcPr>
            <w:tcW w:w="2126" w:type="dxa"/>
            <w:shd w:val="clear" w:color="auto" w:fill="auto"/>
          </w:tcPr>
          <w:p w:rsidR="00E21C44" w:rsidRPr="006B5A6C" w:rsidRDefault="00E21C44" w:rsidP="00641B00">
            <w:pPr>
              <w:jc w:val="right"/>
              <w:rPr>
                <w:b/>
                <w:color w:val="000000" w:themeColor="text1"/>
                <w:sz w:val="24"/>
                <w:szCs w:val="24"/>
              </w:rPr>
            </w:pPr>
            <w:r w:rsidRPr="006B5A6C">
              <w:rPr>
                <w:b/>
                <w:color w:val="000000" w:themeColor="text1"/>
                <w:sz w:val="24"/>
                <w:szCs w:val="24"/>
              </w:rPr>
              <w:t>G/SPS/N/EU/424</w:t>
            </w:r>
          </w:p>
          <w:p w:rsidR="00D013F2" w:rsidRPr="006B5A6C" w:rsidRDefault="00D013F2" w:rsidP="00641B00">
            <w:pPr>
              <w:jc w:val="right"/>
              <w:rPr>
                <w:color w:val="000000" w:themeColor="text1"/>
                <w:sz w:val="24"/>
                <w:szCs w:val="24"/>
                <w:lang w:val="en-US"/>
              </w:rPr>
            </w:pPr>
          </w:p>
        </w:tc>
        <w:tc>
          <w:tcPr>
            <w:tcW w:w="5528" w:type="dxa"/>
            <w:shd w:val="clear" w:color="auto" w:fill="auto"/>
          </w:tcPr>
          <w:p w:rsidR="00D013F2" w:rsidRPr="006B5A6C" w:rsidRDefault="00322F1C" w:rsidP="00641B00">
            <w:pPr>
              <w:pStyle w:val="af7"/>
              <w:tabs>
                <w:tab w:val="left" w:pos="142"/>
              </w:tabs>
              <w:ind w:left="0"/>
              <w:jc w:val="both"/>
              <w:rPr>
                <w:color w:val="000000" w:themeColor="text1"/>
                <w:sz w:val="24"/>
                <w:szCs w:val="24"/>
              </w:rPr>
            </w:pPr>
            <w:r w:rsidRPr="006B5A6C">
              <w:rPr>
                <w:color w:val="000000" w:themeColor="text1"/>
                <w:sz w:val="24"/>
                <w:szCs w:val="24"/>
              </w:rPr>
              <w:t>Комиссияның</w:t>
            </w:r>
            <w:r w:rsidRPr="006B5A6C">
              <w:rPr>
                <w:color w:val="000000" w:themeColor="text1"/>
                <w:sz w:val="24"/>
                <w:szCs w:val="24"/>
                <w:lang w:val="en-US"/>
              </w:rPr>
              <w:t xml:space="preserve"> (</w:t>
            </w:r>
            <w:r w:rsidRPr="006B5A6C">
              <w:rPr>
                <w:color w:val="000000" w:themeColor="text1"/>
                <w:sz w:val="24"/>
                <w:szCs w:val="24"/>
              </w:rPr>
              <w:t>ЕО</w:t>
            </w:r>
            <w:r w:rsidRPr="006B5A6C">
              <w:rPr>
                <w:color w:val="000000" w:themeColor="text1"/>
                <w:sz w:val="24"/>
                <w:szCs w:val="24"/>
                <w:lang w:val="en-US"/>
              </w:rPr>
              <w:t xml:space="preserve">) 2020/1091 2020 </w:t>
            </w:r>
            <w:r w:rsidRPr="006B5A6C">
              <w:rPr>
                <w:color w:val="000000" w:themeColor="text1"/>
                <w:sz w:val="24"/>
                <w:szCs w:val="24"/>
              </w:rPr>
              <w:t>жылғы</w:t>
            </w:r>
            <w:r w:rsidRPr="006B5A6C">
              <w:rPr>
                <w:color w:val="000000" w:themeColor="text1"/>
                <w:sz w:val="24"/>
                <w:szCs w:val="24"/>
                <w:lang w:val="en-US"/>
              </w:rPr>
              <w:t xml:space="preserve"> 24 </w:t>
            </w:r>
            <w:r w:rsidRPr="006B5A6C">
              <w:rPr>
                <w:color w:val="000000" w:themeColor="text1"/>
                <w:sz w:val="24"/>
                <w:szCs w:val="24"/>
              </w:rPr>
              <w:t>шілдедегі</w:t>
            </w:r>
            <w:r w:rsidRPr="006B5A6C">
              <w:rPr>
                <w:color w:val="000000" w:themeColor="text1"/>
                <w:sz w:val="24"/>
                <w:szCs w:val="24"/>
                <w:lang w:val="en-US"/>
              </w:rPr>
              <w:t xml:space="preserve"> l-</w:t>
            </w:r>
            <w:r w:rsidRPr="006B5A6C">
              <w:rPr>
                <w:color w:val="000000" w:themeColor="text1"/>
                <w:sz w:val="24"/>
                <w:szCs w:val="24"/>
              </w:rPr>
              <w:t>треонинге</w:t>
            </w:r>
            <w:r w:rsidRPr="006B5A6C">
              <w:rPr>
                <w:color w:val="000000" w:themeColor="text1"/>
                <w:sz w:val="24"/>
                <w:szCs w:val="24"/>
                <w:lang w:val="en-US"/>
              </w:rPr>
              <w:t xml:space="preserve"> </w:t>
            </w:r>
            <w:r w:rsidRPr="006B5A6C">
              <w:rPr>
                <w:color w:val="000000" w:themeColor="text1"/>
                <w:sz w:val="24"/>
                <w:szCs w:val="24"/>
              </w:rPr>
              <w:t>жануарлардың</w:t>
            </w:r>
            <w:r w:rsidRPr="006B5A6C">
              <w:rPr>
                <w:color w:val="000000" w:themeColor="text1"/>
                <w:sz w:val="24"/>
                <w:szCs w:val="24"/>
                <w:lang w:val="en-US"/>
              </w:rPr>
              <w:t xml:space="preserve"> </w:t>
            </w:r>
            <w:r w:rsidRPr="006B5A6C">
              <w:rPr>
                <w:color w:val="000000" w:themeColor="text1"/>
                <w:sz w:val="24"/>
                <w:szCs w:val="24"/>
              </w:rPr>
              <w:t>барлық</w:t>
            </w:r>
            <w:r w:rsidRPr="006B5A6C">
              <w:rPr>
                <w:color w:val="000000" w:themeColor="text1"/>
                <w:sz w:val="24"/>
                <w:szCs w:val="24"/>
                <w:lang w:val="en-US"/>
              </w:rPr>
              <w:t xml:space="preserve"> </w:t>
            </w:r>
            <w:r w:rsidRPr="006B5A6C">
              <w:rPr>
                <w:color w:val="000000" w:themeColor="text1"/>
                <w:sz w:val="24"/>
                <w:szCs w:val="24"/>
              </w:rPr>
              <w:t>түрлеріне</w:t>
            </w:r>
            <w:r w:rsidRPr="006B5A6C">
              <w:rPr>
                <w:color w:val="000000" w:themeColor="text1"/>
                <w:sz w:val="24"/>
                <w:szCs w:val="24"/>
                <w:lang w:val="en-US"/>
              </w:rPr>
              <w:t xml:space="preserve"> </w:t>
            </w:r>
            <w:r w:rsidRPr="006B5A6C">
              <w:rPr>
                <w:color w:val="000000" w:themeColor="text1"/>
                <w:sz w:val="24"/>
                <w:szCs w:val="24"/>
              </w:rPr>
              <w:t>арналған</w:t>
            </w:r>
            <w:r w:rsidRPr="006B5A6C">
              <w:rPr>
                <w:color w:val="000000" w:themeColor="text1"/>
                <w:sz w:val="24"/>
                <w:szCs w:val="24"/>
                <w:lang w:val="en-US"/>
              </w:rPr>
              <w:t xml:space="preserve"> </w:t>
            </w:r>
            <w:r w:rsidRPr="006B5A6C">
              <w:rPr>
                <w:color w:val="000000" w:themeColor="text1"/>
                <w:sz w:val="24"/>
                <w:szCs w:val="24"/>
              </w:rPr>
              <w:t>жемшөп</w:t>
            </w:r>
            <w:r w:rsidRPr="006B5A6C">
              <w:rPr>
                <w:color w:val="000000" w:themeColor="text1"/>
                <w:sz w:val="24"/>
                <w:szCs w:val="24"/>
                <w:lang w:val="en-US"/>
              </w:rPr>
              <w:t xml:space="preserve"> </w:t>
            </w:r>
            <w:r w:rsidRPr="006B5A6C">
              <w:rPr>
                <w:color w:val="000000" w:themeColor="text1"/>
                <w:sz w:val="24"/>
                <w:szCs w:val="24"/>
              </w:rPr>
              <w:t>қоспасы</w:t>
            </w:r>
            <w:r w:rsidRPr="006B5A6C">
              <w:rPr>
                <w:color w:val="000000" w:themeColor="text1"/>
                <w:sz w:val="24"/>
                <w:szCs w:val="24"/>
                <w:lang w:val="en-US"/>
              </w:rPr>
              <w:t xml:space="preserve"> </w:t>
            </w:r>
            <w:r w:rsidRPr="006B5A6C">
              <w:rPr>
                <w:color w:val="000000" w:themeColor="text1"/>
                <w:sz w:val="24"/>
                <w:szCs w:val="24"/>
              </w:rPr>
              <w:t>ретінде</w:t>
            </w:r>
            <w:r w:rsidRPr="006B5A6C">
              <w:rPr>
                <w:color w:val="000000" w:themeColor="text1"/>
                <w:sz w:val="24"/>
                <w:szCs w:val="24"/>
                <w:lang w:val="en-US"/>
              </w:rPr>
              <w:t xml:space="preserve"> </w:t>
            </w:r>
            <w:r w:rsidRPr="006B5A6C">
              <w:rPr>
                <w:color w:val="000000" w:themeColor="text1"/>
                <w:sz w:val="24"/>
                <w:szCs w:val="24"/>
              </w:rPr>
              <w:t>рұқсат</w:t>
            </w:r>
            <w:r w:rsidRPr="006B5A6C">
              <w:rPr>
                <w:color w:val="000000" w:themeColor="text1"/>
                <w:sz w:val="24"/>
                <w:szCs w:val="24"/>
                <w:lang w:val="en-US"/>
              </w:rPr>
              <w:t xml:space="preserve"> </w:t>
            </w:r>
            <w:r w:rsidRPr="006B5A6C">
              <w:rPr>
                <w:color w:val="000000" w:themeColor="text1"/>
                <w:sz w:val="24"/>
                <w:szCs w:val="24"/>
              </w:rPr>
              <w:t>беру</w:t>
            </w:r>
            <w:r w:rsidRPr="006B5A6C">
              <w:rPr>
                <w:color w:val="000000" w:themeColor="text1"/>
                <w:sz w:val="24"/>
                <w:szCs w:val="24"/>
                <w:lang w:val="en-US"/>
              </w:rPr>
              <w:t xml:space="preserve"> </w:t>
            </w:r>
            <w:r w:rsidRPr="006B5A6C">
              <w:rPr>
                <w:color w:val="000000" w:themeColor="text1"/>
                <w:sz w:val="24"/>
                <w:szCs w:val="24"/>
              </w:rPr>
              <w:t>туралы</w:t>
            </w:r>
            <w:r w:rsidRPr="006B5A6C">
              <w:rPr>
                <w:color w:val="000000" w:themeColor="text1"/>
                <w:sz w:val="24"/>
                <w:szCs w:val="24"/>
                <w:lang w:val="en-US"/>
              </w:rPr>
              <w:t xml:space="preserve"> </w:t>
            </w:r>
            <w:r w:rsidRPr="006B5A6C">
              <w:rPr>
                <w:color w:val="000000" w:themeColor="text1"/>
                <w:sz w:val="24"/>
                <w:szCs w:val="24"/>
              </w:rPr>
              <w:t>регламенті</w:t>
            </w:r>
            <w:r w:rsidR="00E21C44" w:rsidRPr="006B5A6C">
              <w:rPr>
                <w:color w:val="000000" w:themeColor="text1"/>
                <w:sz w:val="24"/>
                <w:szCs w:val="24"/>
                <w:lang w:val="en-US"/>
              </w:rPr>
              <w:t xml:space="preserve">. </w:t>
            </w:r>
            <w:r w:rsidR="000364B3" w:rsidRPr="006B5A6C">
              <w:rPr>
                <w:color w:val="000000" w:themeColor="text1"/>
                <w:sz w:val="24"/>
                <w:szCs w:val="24"/>
              </w:rPr>
              <w:t>Тілі</w:t>
            </w:r>
            <w:r w:rsidR="00E21C44" w:rsidRPr="006B5A6C">
              <w:rPr>
                <w:color w:val="000000" w:themeColor="text1"/>
                <w:sz w:val="24"/>
                <w:szCs w:val="24"/>
              </w:rPr>
              <w:t xml:space="preserve">: </w:t>
            </w:r>
            <w:r w:rsidR="00F12278" w:rsidRPr="006B5A6C">
              <w:rPr>
                <w:color w:val="000000" w:themeColor="text1"/>
                <w:sz w:val="24"/>
                <w:szCs w:val="24"/>
              </w:rPr>
              <w:t>ағылшын, француз, испан</w:t>
            </w:r>
            <w:r w:rsidR="00E21C44" w:rsidRPr="006B5A6C">
              <w:rPr>
                <w:color w:val="000000" w:themeColor="text1"/>
                <w:sz w:val="24"/>
                <w:szCs w:val="24"/>
              </w:rPr>
              <w:t xml:space="preserve">. </w:t>
            </w:r>
            <w:r w:rsidR="000364B3" w:rsidRPr="006B5A6C">
              <w:rPr>
                <w:color w:val="000000" w:themeColor="text1"/>
                <w:sz w:val="24"/>
                <w:szCs w:val="24"/>
              </w:rPr>
              <w:t>Беттер саны</w:t>
            </w:r>
            <w:r w:rsidR="00E21C44" w:rsidRPr="006B5A6C">
              <w:rPr>
                <w:color w:val="000000" w:themeColor="text1"/>
                <w:sz w:val="24"/>
                <w:szCs w:val="24"/>
              </w:rPr>
              <w:t>: 4</w:t>
            </w:r>
          </w:p>
          <w:p w:rsidR="00E21C44" w:rsidRPr="006B5A6C" w:rsidRDefault="00CB27FE" w:rsidP="00641B00">
            <w:pPr>
              <w:rPr>
                <w:color w:val="000000" w:themeColor="text1"/>
                <w:sz w:val="24"/>
                <w:szCs w:val="24"/>
              </w:rPr>
            </w:pPr>
            <w:hyperlink r:id="rId23" w:tgtFrame="_blank" w:history="1">
              <w:r w:rsidR="00E21C44" w:rsidRPr="006B5A6C">
                <w:rPr>
                  <w:rStyle w:val="a9"/>
                  <w:color w:val="000000" w:themeColor="text1"/>
                  <w:sz w:val="24"/>
                  <w:szCs w:val="24"/>
                </w:rPr>
                <w:t>https://members.wto.org/crnattachments/2020/SPS/EEC/20_6103_00_e.pdf</w:t>
              </w:r>
            </w:hyperlink>
          </w:p>
          <w:p w:rsidR="00E21C44" w:rsidRPr="006B5A6C" w:rsidRDefault="00CB27FE" w:rsidP="00641B00">
            <w:pPr>
              <w:rPr>
                <w:color w:val="000000" w:themeColor="text1"/>
                <w:sz w:val="24"/>
                <w:szCs w:val="24"/>
              </w:rPr>
            </w:pPr>
            <w:hyperlink r:id="rId24" w:tgtFrame="_blank" w:history="1">
              <w:r w:rsidR="00E21C44" w:rsidRPr="006B5A6C">
                <w:rPr>
                  <w:rStyle w:val="a9"/>
                  <w:color w:val="000000" w:themeColor="text1"/>
                  <w:sz w:val="24"/>
                  <w:szCs w:val="24"/>
                </w:rPr>
                <w:t>https://members.wto.org/crnattachments/2020/SPS/EEC/20_6103_00_f.pdf</w:t>
              </w:r>
            </w:hyperlink>
          </w:p>
          <w:p w:rsidR="00E21C44" w:rsidRPr="006B5A6C" w:rsidRDefault="00CB27FE" w:rsidP="00641B00">
            <w:pPr>
              <w:pStyle w:val="af7"/>
              <w:tabs>
                <w:tab w:val="left" w:pos="142"/>
              </w:tabs>
              <w:ind w:left="0"/>
              <w:jc w:val="both"/>
              <w:rPr>
                <w:color w:val="000000" w:themeColor="text1"/>
                <w:sz w:val="24"/>
                <w:szCs w:val="24"/>
              </w:rPr>
            </w:pPr>
            <w:hyperlink r:id="rId25" w:tgtFrame="_blank" w:history="1">
              <w:r w:rsidR="00E21C44" w:rsidRPr="006B5A6C">
                <w:rPr>
                  <w:rStyle w:val="a9"/>
                  <w:color w:val="000000" w:themeColor="text1"/>
                  <w:sz w:val="24"/>
                  <w:szCs w:val="24"/>
                </w:rPr>
                <w:t>https://members.wto.org/crnattachments/2020/SPS/EEC/20_6103_00_s.pdf</w:t>
              </w:r>
            </w:hyperlink>
          </w:p>
        </w:tc>
        <w:tc>
          <w:tcPr>
            <w:tcW w:w="2268" w:type="dxa"/>
            <w:shd w:val="clear" w:color="auto" w:fill="auto"/>
          </w:tcPr>
          <w:p w:rsidR="00D013F2" w:rsidRPr="006B5A6C" w:rsidRDefault="00D013F2"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D013F2" w:rsidRPr="006B5A6C" w:rsidRDefault="00D013F2" w:rsidP="00641B00">
            <w:pPr>
              <w:numPr>
                <w:ilvl w:val="0"/>
                <w:numId w:val="3"/>
              </w:numPr>
              <w:ind w:left="0" w:firstLine="0"/>
              <w:jc w:val="both"/>
              <w:rPr>
                <w:color w:val="000000" w:themeColor="text1"/>
                <w:sz w:val="24"/>
                <w:szCs w:val="24"/>
                <w:lang w:val="kk-KZ"/>
              </w:rPr>
            </w:pPr>
          </w:p>
        </w:tc>
        <w:tc>
          <w:tcPr>
            <w:tcW w:w="2126" w:type="dxa"/>
            <w:shd w:val="clear" w:color="auto" w:fill="auto"/>
          </w:tcPr>
          <w:p w:rsidR="00D013F2" w:rsidRPr="006B5A6C" w:rsidRDefault="00E21C44" w:rsidP="00641B00">
            <w:pPr>
              <w:rPr>
                <w:color w:val="000000" w:themeColor="text1"/>
                <w:sz w:val="24"/>
                <w:szCs w:val="24"/>
              </w:rPr>
            </w:pPr>
            <w:r w:rsidRPr="006B5A6C">
              <w:rPr>
                <w:color w:val="000000" w:themeColor="text1"/>
                <w:sz w:val="24"/>
                <w:szCs w:val="24"/>
              </w:rPr>
              <w:t xml:space="preserve">13 </w:t>
            </w:r>
            <w:r w:rsidR="00423B8D" w:rsidRPr="006B5A6C">
              <w:rPr>
                <w:color w:val="000000" w:themeColor="text1"/>
                <w:sz w:val="24"/>
                <w:szCs w:val="24"/>
              </w:rPr>
              <w:t>қазан</w:t>
            </w:r>
            <w:r w:rsidRPr="006B5A6C">
              <w:rPr>
                <w:color w:val="000000" w:themeColor="text1"/>
                <w:sz w:val="24"/>
                <w:szCs w:val="24"/>
              </w:rPr>
              <w:t xml:space="preserve"> 2020</w:t>
            </w:r>
          </w:p>
        </w:tc>
        <w:tc>
          <w:tcPr>
            <w:tcW w:w="5528" w:type="dxa"/>
            <w:shd w:val="clear" w:color="auto" w:fill="auto"/>
          </w:tcPr>
          <w:p w:rsidR="00D013F2" w:rsidRPr="006B5A6C" w:rsidRDefault="00896064"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СЭҚ ТН 2309 - жануарларды тамақтандыруда қолданылатын препарат.</w:t>
            </w:r>
          </w:p>
        </w:tc>
        <w:tc>
          <w:tcPr>
            <w:tcW w:w="2268" w:type="dxa"/>
            <w:shd w:val="clear" w:color="auto" w:fill="auto"/>
          </w:tcPr>
          <w:p w:rsidR="00D013F2" w:rsidRPr="006B5A6C" w:rsidRDefault="00D013F2"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D013F2" w:rsidRPr="006B5A6C" w:rsidRDefault="00D013F2" w:rsidP="00641B00">
            <w:pPr>
              <w:numPr>
                <w:ilvl w:val="0"/>
                <w:numId w:val="3"/>
              </w:numPr>
              <w:ind w:left="0" w:firstLine="0"/>
              <w:jc w:val="both"/>
              <w:rPr>
                <w:color w:val="000000" w:themeColor="text1"/>
                <w:sz w:val="24"/>
                <w:szCs w:val="24"/>
                <w:lang w:val="kk-KZ"/>
              </w:rPr>
            </w:pPr>
          </w:p>
        </w:tc>
        <w:tc>
          <w:tcPr>
            <w:tcW w:w="2126" w:type="dxa"/>
            <w:shd w:val="clear" w:color="auto" w:fill="auto"/>
          </w:tcPr>
          <w:p w:rsidR="00D013F2" w:rsidRPr="006B5A6C" w:rsidRDefault="00423B8D"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Еуропалық Одақ</w:t>
            </w:r>
          </w:p>
        </w:tc>
        <w:tc>
          <w:tcPr>
            <w:tcW w:w="5528" w:type="dxa"/>
            <w:shd w:val="clear" w:color="auto" w:fill="auto"/>
          </w:tcPr>
          <w:p w:rsidR="00D013F2" w:rsidRPr="006B5A6C" w:rsidRDefault="00047067" w:rsidP="00CB27FE">
            <w:pPr>
              <w:pStyle w:val="af7"/>
              <w:tabs>
                <w:tab w:val="left" w:pos="142"/>
              </w:tabs>
              <w:ind w:left="0"/>
              <w:jc w:val="both"/>
              <w:rPr>
                <w:color w:val="000000" w:themeColor="text1"/>
                <w:sz w:val="24"/>
                <w:szCs w:val="24"/>
                <w:lang w:val="kk-KZ"/>
              </w:rPr>
            </w:pPr>
            <w:r w:rsidRPr="006B5A6C">
              <w:rPr>
                <w:color w:val="000000" w:themeColor="text1"/>
                <w:sz w:val="24"/>
                <w:szCs w:val="24"/>
                <w:lang w:val="kk-KZ"/>
              </w:rPr>
              <w:t xml:space="preserve">№ 1831/2003 Регламент жануарларға арналған жемшөпте пайдалануға арналған қоспаларды, сондай-ақ осындай рұқсатты беру үшін негіздер мен рәсімдерді қарастырады. </w:t>
            </w:r>
            <w:r w:rsidR="00C44AD2" w:rsidRPr="006B5A6C">
              <w:rPr>
                <w:color w:val="000000" w:themeColor="text1"/>
                <w:sz w:val="24"/>
                <w:szCs w:val="24"/>
                <w:lang w:val="kk-KZ"/>
              </w:rPr>
              <w:t>№ 1831/2003 Ереженің 7-бабына сәйкес Escherichia coli cgmcc 11473 шығарған l-треонинге жануарлардың барлық түрлеріне арналған жемшөпте қолдануға арналған жемшөп қоспасы ретінде рұқсат етілді</w:t>
            </w:r>
            <w:r w:rsidR="00E21C44" w:rsidRPr="006B5A6C">
              <w:rPr>
                <w:color w:val="000000" w:themeColor="text1"/>
                <w:sz w:val="24"/>
                <w:szCs w:val="24"/>
                <w:lang w:val="kk-KZ"/>
              </w:rPr>
              <w:t xml:space="preserve">. </w:t>
            </w:r>
            <w:r w:rsidR="00C44AD2" w:rsidRPr="006B5A6C">
              <w:rPr>
                <w:color w:val="000000" w:themeColor="text1"/>
                <w:sz w:val="24"/>
                <w:szCs w:val="24"/>
                <w:lang w:val="kk-KZ"/>
              </w:rPr>
              <w:t xml:space="preserve">Өтінімге </w:t>
            </w:r>
            <w:r w:rsidR="00C44AD2" w:rsidRPr="006B5A6C">
              <w:rPr>
                <w:color w:val="000000" w:themeColor="text1"/>
                <w:sz w:val="24"/>
                <w:szCs w:val="24"/>
                <w:lang w:val="kk-KZ"/>
              </w:rPr>
              <w:lastRenderedPageBreak/>
              <w:t xml:space="preserve">осы Регламенттің 7 (3) бабына сәйкес талап етілетін мәліметтер мен құжаттар қоса берілді. Бұл өтініш Escherichia coli cgmcc 11473 шығарған L-треонинге </w:t>
            </w:r>
            <w:r w:rsidR="00CB27FE" w:rsidRPr="006B5A6C">
              <w:rPr>
                <w:color w:val="000000" w:themeColor="text1"/>
                <w:sz w:val="24"/>
                <w:szCs w:val="24"/>
                <w:lang w:val="kk-KZ"/>
              </w:rPr>
              <w:t xml:space="preserve">«тағамдық қоспалар» </w:t>
            </w:r>
            <w:r w:rsidR="00C44AD2" w:rsidRPr="006B5A6C">
              <w:rPr>
                <w:color w:val="000000" w:themeColor="text1"/>
                <w:sz w:val="24"/>
                <w:szCs w:val="24"/>
                <w:lang w:val="kk-KZ"/>
              </w:rPr>
              <w:t>санатына жатқызылуы керек жануарлардың барлық түрлеріне арналған жемшөп қоспасы ретінде рұқсат етіледі.</w:t>
            </w:r>
          </w:p>
        </w:tc>
        <w:tc>
          <w:tcPr>
            <w:tcW w:w="2268" w:type="dxa"/>
            <w:shd w:val="clear" w:color="auto" w:fill="auto"/>
          </w:tcPr>
          <w:p w:rsidR="00D013F2" w:rsidRPr="006B5A6C" w:rsidRDefault="00D013F2"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D013F2" w:rsidRPr="006B5A6C" w:rsidRDefault="00D013F2" w:rsidP="00641B00">
            <w:pPr>
              <w:numPr>
                <w:ilvl w:val="0"/>
                <w:numId w:val="3"/>
              </w:numPr>
              <w:ind w:left="0" w:firstLine="0"/>
              <w:jc w:val="both"/>
              <w:rPr>
                <w:color w:val="000000" w:themeColor="text1"/>
                <w:sz w:val="24"/>
                <w:szCs w:val="24"/>
                <w:lang w:val="kk-KZ"/>
              </w:rPr>
            </w:pPr>
          </w:p>
        </w:tc>
        <w:tc>
          <w:tcPr>
            <w:tcW w:w="2126" w:type="dxa"/>
            <w:shd w:val="clear" w:color="auto" w:fill="auto"/>
          </w:tcPr>
          <w:p w:rsidR="00F8272F" w:rsidRPr="006B5A6C" w:rsidRDefault="00F8272F" w:rsidP="00641B00">
            <w:pPr>
              <w:jc w:val="right"/>
              <w:rPr>
                <w:b/>
                <w:color w:val="000000" w:themeColor="text1"/>
                <w:sz w:val="24"/>
                <w:szCs w:val="24"/>
              </w:rPr>
            </w:pPr>
            <w:r w:rsidRPr="006B5A6C">
              <w:rPr>
                <w:b/>
                <w:color w:val="000000" w:themeColor="text1"/>
                <w:sz w:val="24"/>
                <w:szCs w:val="24"/>
              </w:rPr>
              <w:t>G/SPS/N/EU/420</w:t>
            </w:r>
          </w:p>
          <w:p w:rsidR="00D013F2" w:rsidRPr="006B5A6C" w:rsidRDefault="00D013F2" w:rsidP="00641B00">
            <w:pPr>
              <w:jc w:val="right"/>
              <w:rPr>
                <w:b/>
                <w:color w:val="000000" w:themeColor="text1"/>
                <w:sz w:val="24"/>
                <w:szCs w:val="24"/>
              </w:rPr>
            </w:pPr>
          </w:p>
        </w:tc>
        <w:tc>
          <w:tcPr>
            <w:tcW w:w="5528" w:type="dxa"/>
            <w:shd w:val="clear" w:color="auto" w:fill="auto"/>
          </w:tcPr>
          <w:p w:rsidR="00D013F2" w:rsidRPr="006B5A6C" w:rsidRDefault="005409E2"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Эритрозинді иттер мен мысықтарға арналған азық қоспасы ретінде шешу туралы 2020 жылғы 19 ақпандағы № 2020/228 комиссияның атқарушы регламенті</w:t>
            </w:r>
            <w:r w:rsidR="005F5C54" w:rsidRPr="006B5A6C">
              <w:rPr>
                <w:color w:val="000000" w:themeColor="text1"/>
                <w:sz w:val="24"/>
                <w:szCs w:val="24"/>
                <w:lang w:val="kk-KZ"/>
              </w:rPr>
              <w:t xml:space="preserve">. </w:t>
            </w:r>
            <w:r w:rsidR="000364B3" w:rsidRPr="006B5A6C">
              <w:rPr>
                <w:color w:val="000000" w:themeColor="text1"/>
                <w:sz w:val="24"/>
                <w:szCs w:val="24"/>
                <w:lang w:val="kk-KZ"/>
              </w:rPr>
              <w:t>Тілі</w:t>
            </w:r>
            <w:r w:rsidR="005F5C54" w:rsidRPr="006B5A6C">
              <w:rPr>
                <w:color w:val="000000" w:themeColor="text1"/>
                <w:sz w:val="24"/>
                <w:szCs w:val="24"/>
                <w:lang w:val="kk-KZ"/>
              </w:rPr>
              <w:t xml:space="preserve">: </w:t>
            </w:r>
            <w:r w:rsidR="00F12278" w:rsidRPr="006B5A6C">
              <w:rPr>
                <w:color w:val="000000" w:themeColor="text1"/>
                <w:sz w:val="24"/>
                <w:szCs w:val="24"/>
                <w:lang w:val="kk-KZ"/>
              </w:rPr>
              <w:t>ағылшын, француз, испан</w:t>
            </w:r>
            <w:r w:rsidR="005F5C54" w:rsidRPr="006B5A6C">
              <w:rPr>
                <w:color w:val="000000" w:themeColor="text1"/>
                <w:sz w:val="24"/>
                <w:szCs w:val="24"/>
                <w:lang w:val="kk-KZ"/>
              </w:rPr>
              <w:t xml:space="preserve">. </w:t>
            </w:r>
            <w:r w:rsidR="000364B3" w:rsidRPr="006B5A6C">
              <w:rPr>
                <w:color w:val="000000" w:themeColor="text1"/>
                <w:sz w:val="24"/>
                <w:szCs w:val="24"/>
                <w:lang w:val="kk-KZ"/>
              </w:rPr>
              <w:t>Беттер саны</w:t>
            </w:r>
            <w:r w:rsidR="005F5C54" w:rsidRPr="006B5A6C">
              <w:rPr>
                <w:color w:val="000000" w:themeColor="text1"/>
                <w:sz w:val="24"/>
                <w:szCs w:val="24"/>
                <w:lang w:val="kk-KZ"/>
              </w:rPr>
              <w:t>: 4</w:t>
            </w:r>
          </w:p>
          <w:p w:rsidR="005F5C54" w:rsidRPr="006B5A6C" w:rsidRDefault="00CB27FE" w:rsidP="00641B00">
            <w:pPr>
              <w:jc w:val="both"/>
              <w:rPr>
                <w:color w:val="000000" w:themeColor="text1"/>
                <w:sz w:val="24"/>
                <w:szCs w:val="24"/>
                <w:lang w:val="kk-KZ"/>
              </w:rPr>
            </w:pPr>
            <w:hyperlink r:id="rId26" w:tgtFrame="_blank" w:history="1">
              <w:r w:rsidR="005F5C54" w:rsidRPr="006B5A6C">
                <w:rPr>
                  <w:rStyle w:val="a9"/>
                  <w:color w:val="000000" w:themeColor="text1"/>
                  <w:sz w:val="24"/>
                  <w:szCs w:val="24"/>
                  <w:lang w:val="kk-KZ"/>
                </w:rPr>
                <w:t>https://members.wto.org/crnattachments/2020/SPS/EEC/20_6085_00_e.pdf</w:t>
              </w:r>
            </w:hyperlink>
          </w:p>
          <w:p w:rsidR="005F5C54" w:rsidRPr="006B5A6C" w:rsidRDefault="00CB27FE" w:rsidP="00641B00">
            <w:pPr>
              <w:jc w:val="both"/>
              <w:rPr>
                <w:color w:val="000000" w:themeColor="text1"/>
                <w:sz w:val="24"/>
                <w:szCs w:val="24"/>
                <w:lang w:val="kk-KZ"/>
              </w:rPr>
            </w:pPr>
            <w:hyperlink r:id="rId27" w:tgtFrame="_blank" w:history="1">
              <w:r w:rsidR="005F5C54" w:rsidRPr="006B5A6C">
                <w:rPr>
                  <w:rStyle w:val="a9"/>
                  <w:color w:val="000000" w:themeColor="text1"/>
                  <w:sz w:val="24"/>
                  <w:szCs w:val="24"/>
                  <w:lang w:val="kk-KZ"/>
                </w:rPr>
                <w:t>https://members.wto.org/crnattachments/2020/SPS/EEC/20_6085_00_f.pdf</w:t>
              </w:r>
            </w:hyperlink>
          </w:p>
          <w:p w:rsidR="005F5C54" w:rsidRPr="006B5A6C" w:rsidRDefault="00CB27FE"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8" w:tgtFrame="_blank" w:history="1">
              <w:r w:rsidR="005F5C54" w:rsidRPr="006B5A6C">
                <w:rPr>
                  <w:rStyle w:val="a9"/>
                  <w:color w:val="000000" w:themeColor="text1"/>
                  <w:sz w:val="24"/>
                  <w:szCs w:val="24"/>
                  <w:lang w:val="kk-KZ"/>
                </w:rPr>
                <w:t>https://members.wto.org/crnattachments/2020/SPS/EEC/20_6085_00_s.pdf</w:t>
              </w:r>
            </w:hyperlink>
          </w:p>
        </w:tc>
        <w:tc>
          <w:tcPr>
            <w:tcW w:w="2268" w:type="dxa"/>
            <w:shd w:val="clear" w:color="auto" w:fill="auto"/>
          </w:tcPr>
          <w:p w:rsidR="00D013F2" w:rsidRPr="006B5A6C" w:rsidRDefault="00D013F2" w:rsidP="00641B00">
            <w:pPr>
              <w:pStyle w:val="af7"/>
              <w:tabs>
                <w:tab w:val="left" w:pos="142"/>
              </w:tabs>
              <w:ind w:left="0" w:firstLine="709"/>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F8272F" w:rsidRPr="006B5A6C" w:rsidRDefault="00F8272F" w:rsidP="00641B00">
            <w:pPr>
              <w:numPr>
                <w:ilvl w:val="0"/>
                <w:numId w:val="3"/>
              </w:numPr>
              <w:ind w:left="0" w:firstLine="0"/>
              <w:jc w:val="both"/>
              <w:rPr>
                <w:color w:val="000000" w:themeColor="text1"/>
                <w:sz w:val="24"/>
                <w:szCs w:val="24"/>
                <w:lang w:val="kk-KZ"/>
              </w:rPr>
            </w:pPr>
          </w:p>
        </w:tc>
        <w:tc>
          <w:tcPr>
            <w:tcW w:w="2126" w:type="dxa"/>
            <w:shd w:val="clear" w:color="auto" w:fill="auto"/>
          </w:tcPr>
          <w:p w:rsidR="00F8272F" w:rsidRPr="006B5A6C" w:rsidRDefault="00F8272F" w:rsidP="00641B00">
            <w:pPr>
              <w:rPr>
                <w:color w:val="000000" w:themeColor="text1"/>
                <w:sz w:val="24"/>
                <w:szCs w:val="24"/>
              </w:rPr>
            </w:pPr>
            <w:r w:rsidRPr="006B5A6C">
              <w:rPr>
                <w:color w:val="000000" w:themeColor="text1"/>
                <w:sz w:val="24"/>
                <w:szCs w:val="24"/>
              </w:rPr>
              <w:t xml:space="preserve">13 </w:t>
            </w:r>
            <w:r w:rsidR="00423B8D" w:rsidRPr="006B5A6C">
              <w:rPr>
                <w:color w:val="000000" w:themeColor="text1"/>
                <w:sz w:val="24"/>
                <w:szCs w:val="24"/>
              </w:rPr>
              <w:t>қазан</w:t>
            </w:r>
            <w:r w:rsidRPr="006B5A6C">
              <w:rPr>
                <w:color w:val="000000" w:themeColor="text1"/>
                <w:sz w:val="24"/>
                <w:szCs w:val="24"/>
              </w:rPr>
              <w:t xml:space="preserve"> 2020</w:t>
            </w:r>
          </w:p>
        </w:tc>
        <w:tc>
          <w:tcPr>
            <w:tcW w:w="5528" w:type="dxa"/>
            <w:shd w:val="clear" w:color="auto" w:fill="auto"/>
          </w:tcPr>
          <w:p w:rsidR="00F8272F" w:rsidRPr="006B5A6C" w:rsidRDefault="00322338" w:rsidP="00641B00">
            <w:pPr>
              <w:shd w:val="clear" w:color="auto" w:fill="FFFFFF"/>
              <w:tabs>
                <w:tab w:val="left" w:pos="1333"/>
              </w:tabs>
              <w:jc w:val="both"/>
              <w:rPr>
                <w:color w:val="000000" w:themeColor="text1"/>
                <w:sz w:val="24"/>
                <w:szCs w:val="24"/>
                <w:lang w:val="kk-KZ"/>
              </w:rPr>
            </w:pPr>
            <w:r w:rsidRPr="006B5A6C">
              <w:rPr>
                <w:color w:val="000000" w:themeColor="text1"/>
                <w:sz w:val="24"/>
                <w:szCs w:val="24"/>
                <w:lang w:val="kk-KZ"/>
              </w:rPr>
              <w:t>СЭҚ ТН 2309 - жануарларды тамақтандыруда қолданылатын препарат.</w:t>
            </w:r>
          </w:p>
        </w:tc>
        <w:tc>
          <w:tcPr>
            <w:tcW w:w="2268" w:type="dxa"/>
            <w:shd w:val="clear" w:color="auto" w:fill="auto"/>
          </w:tcPr>
          <w:p w:rsidR="00F8272F" w:rsidRPr="006B5A6C" w:rsidRDefault="00F8272F"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F8272F" w:rsidRPr="006B5A6C" w:rsidRDefault="00F8272F" w:rsidP="00641B00">
            <w:pPr>
              <w:numPr>
                <w:ilvl w:val="0"/>
                <w:numId w:val="3"/>
              </w:numPr>
              <w:ind w:left="0" w:firstLine="0"/>
              <w:jc w:val="both"/>
              <w:rPr>
                <w:color w:val="000000" w:themeColor="text1"/>
                <w:sz w:val="24"/>
                <w:szCs w:val="24"/>
                <w:lang w:val="kk-KZ"/>
              </w:rPr>
            </w:pPr>
          </w:p>
        </w:tc>
        <w:tc>
          <w:tcPr>
            <w:tcW w:w="2126" w:type="dxa"/>
            <w:shd w:val="clear" w:color="auto" w:fill="auto"/>
          </w:tcPr>
          <w:p w:rsidR="00F8272F" w:rsidRPr="006B5A6C" w:rsidRDefault="00423B8D"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Еуропалық Одақ</w:t>
            </w:r>
          </w:p>
        </w:tc>
        <w:tc>
          <w:tcPr>
            <w:tcW w:w="5528" w:type="dxa"/>
            <w:shd w:val="clear" w:color="auto" w:fill="auto"/>
          </w:tcPr>
          <w:p w:rsidR="008E0683" w:rsidRPr="006B5A6C" w:rsidRDefault="00FA2E78" w:rsidP="00641B00">
            <w:pPr>
              <w:jc w:val="both"/>
              <w:rPr>
                <w:color w:val="000000" w:themeColor="text1"/>
                <w:sz w:val="24"/>
                <w:szCs w:val="24"/>
                <w:lang w:val="kk-KZ"/>
              </w:rPr>
            </w:pPr>
            <w:r w:rsidRPr="006B5A6C">
              <w:rPr>
                <w:color w:val="000000" w:themeColor="text1"/>
                <w:sz w:val="24"/>
                <w:szCs w:val="24"/>
                <w:lang w:val="kk-KZ"/>
              </w:rPr>
              <w:t>№ 1831/2003 Регламент жануарларға арналған жемшөпте пайдалануға арналған қоспаларды, сондай-ақ осындай рұқсатты беру үшін негіздер мен рәсімдерді қарастырады</w:t>
            </w:r>
            <w:r w:rsidR="008E0683" w:rsidRPr="006B5A6C">
              <w:rPr>
                <w:color w:val="000000" w:themeColor="text1"/>
                <w:sz w:val="24"/>
                <w:szCs w:val="24"/>
                <w:lang w:val="kk-KZ"/>
              </w:rPr>
              <w:t xml:space="preserve">. </w:t>
            </w:r>
            <w:r w:rsidR="004F2DA1" w:rsidRPr="006B5A6C">
              <w:rPr>
                <w:color w:val="000000" w:themeColor="text1"/>
                <w:sz w:val="24"/>
                <w:szCs w:val="24"/>
                <w:lang w:val="kk-KZ"/>
              </w:rPr>
              <w:t>№ 1831/2003 Регламенттің (ЕО) 10 (2) бабы 70/524 / EEC (2) Директивасына сәйкес рұқсат етілген қоспаларды қайта бағалауды қарастырады.</w:t>
            </w:r>
            <w:r w:rsidR="009358E8" w:rsidRPr="006B5A6C">
              <w:rPr>
                <w:color w:val="000000" w:themeColor="text1"/>
                <w:sz w:val="24"/>
                <w:szCs w:val="24"/>
                <w:lang w:val="kk-KZ"/>
              </w:rPr>
              <w:t xml:space="preserve"> </w:t>
            </w:r>
          </w:p>
          <w:p w:rsidR="00F8272F" w:rsidRPr="006B5A6C" w:rsidRDefault="005F5C54" w:rsidP="009358E8">
            <w:pPr>
              <w:pStyle w:val="af7"/>
              <w:tabs>
                <w:tab w:val="left" w:pos="142"/>
              </w:tabs>
              <w:ind w:left="0"/>
              <w:jc w:val="both"/>
              <w:rPr>
                <w:color w:val="000000" w:themeColor="text1"/>
                <w:sz w:val="24"/>
                <w:szCs w:val="24"/>
                <w:lang w:val="kk-KZ"/>
              </w:rPr>
            </w:pPr>
            <w:r w:rsidRPr="006B5A6C">
              <w:rPr>
                <w:color w:val="000000" w:themeColor="text1"/>
                <w:sz w:val="24"/>
                <w:szCs w:val="24"/>
                <w:lang w:val="kk-KZ"/>
              </w:rPr>
              <w:t xml:space="preserve">(2) </w:t>
            </w:r>
            <w:r w:rsidR="004F2DA1" w:rsidRPr="006B5A6C">
              <w:rPr>
                <w:color w:val="000000" w:themeColor="text1"/>
                <w:sz w:val="24"/>
                <w:szCs w:val="24"/>
                <w:lang w:val="kk-KZ"/>
              </w:rPr>
              <w:t>Эритрозинге № 70/524/EEC Директ</w:t>
            </w:r>
            <w:r w:rsidR="009358E8" w:rsidRPr="006B5A6C">
              <w:rPr>
                <w:color w:val="000000" w:themeColor="text1"/>
                <w:sz w:val="24"/>
                <w:szCs w:val="24"/>
                <w:lang w:val="kk-KZ"/>
              </w:rPr>
              <w:t>ивасына сәйкес «Бояғыштар, соның ішінде пигменттер»</w:t>
            </w:r>
            <w:r w:rsidR="004F2DA1" w:rsidRPr="006B5A6C">
              <w:rPr>
                <w:color w:val="000000" w:themeColor="text1"/>
                <w:sz w:val="24"/>
                <w:szCs w:val="24"/>
                <w:lang w:val="kk-KZ"/>
              </w:rPr>
              <w:t xml:space="preserve"> тобына жататын сәндік балықтарға жем қоспасы ретінде </w:t>
            </w:r>
            <w:r w:rsidR="009358E8" w:rsidRPr="006B5A6C">
              <w:rPr>
                <w:color w:val="000000" w:themeColor="text1"/>
                <w:sz w:val="24"/>
                <w:szCs w:val="24"/>
                <w:lang w:val="kk-KZ"/>
              </w:rPr>
              <w:t xml:space="preserve">«Басқа </w:t>
            </w:r>
            <w:r w:rsidR="004F2DA1" w:rsidRPr="006B5A6C">
              <w:rPr>
                <w:color w:val="000000" w:themeColor="text1"/>
                <w:sz w:val="24"/>
                <w:szCs w:val="24"/>
                <w:lang w:val="kk-KZ"/>
              </w:rPr>
              <w:t>бояғыштар</w:t>
            </w:r>
            <w:r w:rsidR="009358E8" w:rsidRPr="006B5A6C">
              <w:rPr>
                <w:color w:val="000000" w:themeColor="text1"/>
                <w:sz w:val="24"/>
                <w:szCs w:val="24"/>
                <w:lang w:val="kk-KZ"/>
              </w:rPr>
              <w:t>»</w:t>
            </w:r>
            <w:r w:rsidR="004F2DA1" w:rsidRPr="006B5A6C">
              <w:rPr>
                <w:color w:val="000000" w:themeColor="text1"/>
                <w:sz w:val="24"/>
                <w:szCs w:val="24"/>
                <w:lang w:val="kk-KZ"/>
              </w:rPr>
              <w:t xml:space="preserve"> атауымен рұқсат етілді. </w:t>
            </w:r>
            <w:r w:rsidR="00FA2E78" w:rsidRPr="006B5A6C">
              <w:rPr>
                <w:color w:val="000000" w:themeColor="text1"/>
                <w:sz w:val="24"/>
                <w:szCs w:val="24"/>
                <w:lang w:val="kk-KZ"/>
              </w:rPr>
              <w:t xml:space="preserve">Сондай-ақ, оған «Бояғыштар, соның ішінде пигменттер» тобына жататын иттер мен мысықтарға арналған азық-түлік қоспасы ретінде «тағамды бояуға рұқсат етілген бояғыштар» айдарымен рұқсат етілді. </w:t>
            </w:r>
            <w:r w:rsidR="00D35306" w:rsidRPr="006B5A6C">
              <w:rPr>
                <w:color w:val="000000" w:themeColor="text1"/>
                <w:sz w:val="24"/>
                <w:szCs w:val="24"/>
                <w:lang w:val="kk-KZ"/>
              </w:rPr>
              <w:t xml:space="preserve">Кейіннен қоспа № 1831/2003 Регламенттің (ЕО) 10 (1) (b) бабына сәйкес қолданыстағы өнім ретінде жемшөп қоспаларының тізіліміне енгізілді.  </w:t>
            </w:r>
            <w:r w:rsidRPr="006B5A6C">
              <w:rPr>
                <w:color w:val="000000" w:themeColor="text1"/>
                <w:sz w:val="24"/>
                <w:szCs w:val="24"/>
                <w:lang w:val="kk-KZ"/>
              </w:rPr>
              <w:t xml:space="preserve">(3) </w:t>
            </w:r>
            <w:r w:rsidR="00C13D7D" w:rsidRPr="006B5A6C">
              <w:rPr>
                <w:color w:val="000000" w:themeColor="text1"/>
                <w:sz w:val="24"/>
                <w:szCs w:val="24"/>
                <w:lang w:val="kk-KZ"/>
              </w:rPr>
              <w:t xml:space="preserve">№ 1831/2003 Регламенттің 10 (2) бабына және 7-бабына сәйкес сәндік балықтарға, иттер мен мысықтарға арналған азық қоспасы ретінде эритрозинді қайта бағалауға өтінім берілді. Өтініш беруші қосымшаны </w:t>
            </w:r>
            <w:r w:rsidR="009358E8" w:rsidRPr="006B5A6C">
              <w:rPr>
                <w:color w:val="000000" w:themeColor="text1"/>
                <w:sz w:val="24"/>
                <w:szCs w:val="24"/>
                <w:lang w:val="kk-KZ"/>
              </w:rPr>
              <w:t>«сенсорлық қосымша»</w:t>
            </w:r>
            <w:r w:rsidR="00C13D7D" w:rsidRPr="006B5A6C">
              <w:rPr>
                <w:color w:val="000000" w:themeColor="text1"/>
                <w:sz w:val="24"/>
                <w:szCs w:val="24"/>
                <w:lang w:val="kk-KZ"/>
              </w:rPr>
              <w:t xml:space="preserve"> санатына және </w:t>
            </w:r>
            <w:r w:rsidR="009358E8" w:rsidRPr="006B5A6C">
              <w:rPr>
                <w:color w:val="000000" w:themeColor="text1"/>
                <w:sz w:val="24"/>
                <w:szCs w:val="24"/>
                <w:lang w:val="kk-KZ"/>
              </w:rPr>
              <w:t>«бояғыштар»</w:t>
            </w:r>
            <w:r w:rsidR="00C13D7D" w:rsidRPr="006B5A6C">
              <w:rPr>
                <w:color w:val="000000" w:themeColor="text1"/>
                <w:sz w:val="24"/>
                <w:szCs w:val="24"/>
                <w:lang w:val="kk-KZ"/>
              </w:rPr>
              <w:t xml:space="preserve"> функционалды тобына жатқызуды сұрады. </w:t>
            </w:r>
            <w:r w:rsidR="00F63C92" w:rsidRPr="006B5A6C">
              <w:rPr>
                <w:color w:val="000000" w:themeColor="text1"/>
                <w:sz w:val="24"/>
                <w:szCs w:val="24"/>
                <w:lang w:val="kk-KZ"/>
              </w:rPr>
              <w:t xml:space="preserve">№ 1831/2003 Регламенттің 7-бабына сәйкес өтініш беруші эритрозинге оны «Сенсорлық қоспа» санатына және «бояғыштар» функционалдық тобына жатқызу үшін жаңа пайдалануға арналған жемшөп қоспасы ретінде рұқсат сұрады. Жақында өтініш беруші сәндік балықтар мен бауырымен жорғалаушыларға өтінімді қайтарып алды. Өтінімге № 1831/2003 Регламенттің (ЕО) 7 (3) бабына сәйкес талап </w:t>
            </w:r>
            <w:r w:rsidR="00F63C92" w:rsidRPr="006B5A6C">
              <w:rPr>
                <w:color w:val="000000" w:themeColor="text1"/>
                <w:sz w:val="24"/>
                <w:szCs w:val="24"/>
                <w:lang w:val="kk-KZ"/>
              </w:rPr>
              <w:lastRenderedPageBreak/>
              <w:t>етілетін мәліметтер мен құжаттар қоса берілген.</w:t>
            </w:r>
          </w:p>
        </w:tc>
        <w:tc>
          <w:tcPr>
            <w:tcW w:w="2268" w:type="dxa"/>
            <w:shd w:val="clear" w:color="auto" w:fill="auto"/>
          </w:tcPr>
          <w:p w:rsidR="00F8272F" w:rsidRPr="006B5A6C" w:rsidRDefault="00F8272F"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E620F3" w:rsidRPr="006B5A6C" w:rsidRDefault="00E620F3" w:rsidP="00641B00">
            <w:pPr>
              <w:numPr>
                <w:ilvl w:val="0"/>
                <w:numId w:val="3"/>
              </w:numPr>
              <w:ind w:left="0" w:firstLine="0"/>
              <w:jc w:val="both"/>
              <w:rPr>
                <w:color w:val="000000" w:themeColor="text1"/>
                <w:sz w:val="24"/>
                <w:szCs w:val="24"/>
                <w:lang w:val="kk-KZ"/>
              </w:rPr>
            </w:pPr>
          </w:p>
        </w:tc>
        <w:tc>
          <w:tcPr>
            <w:tcW w:w="2126" w:type="dxa"/>
            <w:shd w:val="clear" w:color="auto" w:fill="auto"/>
          </w:tcPr>
          <w:p w:rsidR="00E620F3" w:rsidRPr="006B5A6C" w:rsidRDefault="00E620F3" w:rsidP="00641B00">
            <w:pPr>
              <w:jc w:val="right"/>
              <w:rPr>
                <w:rFonts w:eastAsia="Verdana"/>
                <w:b/>
                <w:color w:val="000000" w:themeColor="text1"/>
                <w:sz w:val="24"/>
                <w:szCs w:val="24"/>
              </w:rPr>
            </w:pPr>
            <w:r w:rsidRPr="006B5A6C">
              <w:rPr>
                <w:b/>
                <w:color w:val="000000" w:themeColor="text1"/>
                <w:sz w:val="24"/>
                <w:szCs w:val="24"/>
              </w:rPr>
              <w:t>G/SPS/N/CHL/647</w:t>
            </w:r>
          </w:p>
        </w:tc>
        <w:tc>
          <w:tcPr>
            <w:tcW w:w="5528" w:type="dxa"/>
            <w:shd w:val="clear" w:color="auto" w:fill="auto"/>
          </w:tcPr>
          <w:p w:rsidR="00E620F3" w:rsidRPr="006B5A6C" w:rsidRDefault="004F6A54" w:rsidP="00641B00">
            <w:pPr>
              <w:pStyle w:val="af7"/>
              <w:tabs>
                <w:tab w:val="left" w:pos="142"/>
              </w:tabs>
              <w:ind w:left="0"/>
              <w:jc w:val="both"/>
              <w:rPr>
                <w:color w:val="000000" w:themeColor="text1"/>
                <w:sz w:val="24"/>
                <w:szCs w:val="24"/>
              </w:rPr>
            </w:pPr>
            <w:r w:rsidRPr="006B5A6C">
              <w:rPr>
                <w:color w:val="000000" w:themeColor="text1"/>
                <w:sz w:val="24"/>
                <w:szCs w:val="24"/>
              </w:rPr>
              <w:t>Вьетнамнан жаңа помело (</w:t>
            </w:r>
            <w:r w:rsidRPr="006B5A6C">
              <w:rPr>
                <w:i/>
                <w:color w:val="000000" w:themeColor="text1"/>
                <w:sz w:val="24"/>
                <w:szCs w:val="24"/>
              </w:rPr>
              <w:t>Citrus maxima</w:t>
            </w:r>
            <w:r w:rsidRPr="006B5A6C">
              <w:rPr>
                <w:color w:val="000000" w:themeColor="text1"/>
                <w:sz w:val="24"/>
                <w:szCs w:val="24"/>
              </w:rPr>
              <w:t>) импортына фитосанитарлық талаптарды белгілейтін № 6779/2020 қаулы</w:t>
            </w:r>
            <w:r w:rsidR="00DF269D" w:rsidRPr="006B5A6C">
              <w:rPr>
                <w:color w:val="000000" w:themeColor="text1"/>
                <w:sz w:val="24"/>
                <w:szCs w:val="24"/>
              </w:rPr>
              <w:t xml:space="preserve">. </w:t>
            </w:r>
            <w:r w:rsidR="000364B3" w:rsidRPr="006B5A6C">
              <w:rPr>
                <w:color w:val="000000" w:themeColor="text1"/>
                <w:sz w:val="24"/>
                <w:szCs w:val="24"/>
              </w:rPr>
              <w:t>Тілі</w:t>
            </w:r>
            <w:r w:rsidR="00E620F3" w:rsidRPr="006B5A6C">
              <w:rPr>
                <w:color w:val="000000" w:themeColor="text1"/>
                <w:sz w:val="24"/>
                <w:szCs w:val="24"/>
              </w:rPr>
              <w:t xml:space="preserve">: </w:t>
            </w:r>
            <w:r w:rsidR="00F12278" w:rsidRPr="006B5A6C">
              <w:rPr>
                <w:color w:val="000000" w:themeColor="text1"/>
                <w:sz w:val="24"/>
                <w:szCs w:val="24"/>
              </w:rPr>
              <w:t>испан.</w:t>
            </w:r>
            <w:r w:rsidR="00E620F3" w:rsidRPr="006B5A6C">
              <w:rPr>
                <w:color w:val="000000" w:themeColor="text1"/>
                <w:sz w:val="24"/>
                <w:szCs w:val="24"/>
              </w:rPr>
              <w:t xml:space="preserve"> </w:t>
            </w:r>
            <w:r w:rsidR="000364B3" w:rsidRPr="006B5A6C">
              <w:rPr>
                <w:color w:val="000000" w:themeColor="text1"/>
                <w:sz w:val="24"/>
                <w:szCs w:val="24"/>
              </w:rPr>
              <w:t>Беттер саны</w:t>
            </w:r>
            <w:r w:rsidR="00E620F3" w:rsidRPr="006B5A6C">
              <w:rPr>
                <w:color w:val="000000" w:themeColor="text1"/>
                <w:sz w:val="24"/>
                <w:szCs w:val="24"/>
              </w:rPr>
              <w:t>: 4</w:t>
            </w:r>
          </w:p>
          <w:p w:rsidR="00DF269D" w:rsidRPr="006B5A6C" w:rsidRDefault="00CB27FE" w:rsidP="00641B00">
            <w:pPr>
              <w:pStyle w:val="af7"/>
              <w:tabs>
                <w:tab w:val="left" w:pos="142"/>
              </w:tabs>
              <w:ind w:left="0"/>
              <w:jc w:val="both"/>
              <w:rPr>
                <w:color w:val="000000" w:themeColor="text1"/>
                <w:sz w:val="24"/>
                <w:szCs w:val="24"/>
              </w:rPr>
            </w:pPr>
            <w:hyperlink r:id="rId29" w:tgtFrame="_blank" w:history="1">
              <w:r w:rsidR="00DF269D" w:rsidRPr="006B5A6C">
                <w:rPr>
                  <w:rStyle w:val="a9"/>
                  <w:color w:val="000000" w:themeColor="text1"/>
                  <w:sz w:val="24"/>
                  <w:szCs w:val="24"/>
                </w:rPr>
                <w:t>https://members.wto.org/crnattachments/2020/SPS/CHL/28_6092_00_s.pdf</w:t>
              </w:r>
            </w:hyperlink>
          </w:p>
        </w:tc>
        <w:tc>
          <w:tcPr>
            <w:tcW w:w="2268" w:type="dxa"/>
            <w:shd w:val="clear" w:color="auto" w:fill="auto"/>
          </w:tcPr>
          <w:p w:rsidR="00E620F3" w:rsidRPr="006B5A6C" w:rsidRDefault="00E620F3"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E620F3" w:rsidRPr="006B5A6C" w:rsidRDefault="00E620F3" w:rsidP="00641B00">
            <w:pPr>
              <w:numPr>
                <w:ilvl w:val="0"/>
                <w:numId w:val="3"/>
              </w:numPr>
              <w:ind w:left="0" w:firstLine="0"/>
              <w:jc w:val="both"/>
              <w:rPr>
                <w:color w:val="000000" w:themeColor="text1"/>
                <w:sz w:val="24"/>
                <w:szCs w:val="24"/>
                <w:lang w:val="kk-KZ"/>
              </w:rPr>
            </w:pPr>
          </w:p>
        </w:tc>
        <w:tc>
          <w:tcPr>
            <w:tcW w:w="2126" w:type="dxa"/>
            <w:shd w:val="clear" w:color="auto" w:fill="auto"/>
          </w:tcPr>
          <w:p w:rsidR="00E620F3" w:rsidRPr="006B5A6C" w:rsidRDefault="00E620F3" w:rsidP="00641B00">
            <w:pPr>
              <w:rPr>
                <w:color w:val="000000" w:themeColor="text1"/>
                <w:sz w:val="24"/>
                <w:szCs w:val="24"/>
              </w:rPr>
            </w:pPr>
            <w:r w:rsidRPr="006B5A6C">
              <w:rPr>
                <w:color w:val="000000" w:themeColor="text1"/>
                <w:sz w:val="24"/>
                <w:szCs w:val="24"/>
              </w:rPr>
              <w:t xml:space="preserve">13 </w:t>
            </w:r>
            <w:r w:rsidR="00423B8D" w:rsidRPr="006B5A6C">
              <w:rPr>
                <w:color w:val="000000" w:themeColor="text1"/>
                <w:sz w:val="24"/>
                <w:szCs w:val="24"/>
              </w:rPr>
              <w:t>қазан</w:t>
            </w:r>
            <w:r w:rsidRPr="006B5A6C">
              <w:rPr>
                <w:color w:val="000000" w:themeColor="text1"/>
                <w:sz w:val="24"/>
                <w:szCs w:val="24"/>
              </w:rPr>
              <w:t xml:space="preserve"> 2020</w:t>
            </w:r>
          </w:p>
        </w:tc>
        <w:tc>
          <w:tcPr>
            <w:tcW w:w="5528" w:type="dxa"/>
            <w:shd w:val="clear" w:color="auto" w:fill="auto"/>
          </w:tcPr>
          <w:p w:rsidR="00E620F3" w:rsidRPr="006B5A6C" w:rsidRDefault="00F12278"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Жаңа піскен Помело (Citrus maxima)</w:t>
            </w:r>
          </w:p>
        </w:tc>
        <w:tc>
          <w:tcPr>
            <w:tcW w:w="2268" w:type="dxa"/>
            <w:shd w:val="clear" w:color="auto" w:fill="auto"/>
          </w:tcPr>
          <w:p w:rsidR="00E620F3" w:rsidRPr="006B5A6C" w:rsidRDefault="00E620F3"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E620F3" w:rsidRPr="006B5A6C" w:rsidRDefault="00E620F3" w:rsidP="00641B00">
            <w:pPr>
              <w:numPr>
                <w:ilvl w:val="0"/>
                <w:numId w:val="3"/>
              </w:numPr>
              <w:ind w:left="0" w:firstLine="0"/>
              <w:jc w:val="both"/>
              <w:rPr>
                <w:color w:val="000000" w:themeColor="text1"/>
                <w:sz w:val="24"/>
                <w:szCs w:val="24"/>
                <w:lang w:val="kk-KZ"/>
              </w:rPr>
            </w:pPr>
          </w:p>
        </w:tc>
        <w:tc>
          <w:tcPr>
            <w:tcW w:w="2126" w:type="dxa"/>
            <w:shd w:val="clear" w:color="auto" w:fill="auto"/>
          </w:tcPr>
          <w:p w:rsidR="00E620F3" w:rsidRPr="006B5A6C" w:rsidRDefault="00E620F3"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Чили</w:t>
            </w:r>
          </w:p>
        </w:tc>
        <w:tc>
          <w:tcPr>
            <w:tcW w:w="5528" w:type="dxa"/>
            <w:shd w:val="clear" w:color="auto" w:fill="auto"/>
          </w:tcPr>
          <w:p w:rsidR="00144CCF" w:rsidRPr="006B5A6C" w:rsidRDefault="00144CCF" w:rsidP="00641B00">
            <w:pPr>
              <w:pStyle w:val="af7"/>
              <w:tabs>
                <w:tab w:val="left" w:pos="142"/>
              </w:tabs>
              <w:ind w:left="0"/>
              <w:jc w:val="both"/>
              <w:rPr>
                <w:color w:val="000000" w:themeColor="text1"/>
                <w:sz w:val="24"/>
                <w:szCs w:val="24"/>
                <w:lang w:val="kk-KZ"/>
              </w:rPr>
            </w:pPr>
            <w:r w:rsidRPr="006B5A6C">
              <w:rPr>
                <w:color w:val="000000" w:themeColor="text1"/>
                <w:sz w:val="24"/>
                <w:szCs w:val="24"/>
                <w:lang w:val="kk-KZ"/>
              </w:rPr>
              <w:t>Вьетнамнан жаңа помело (</w:t>
            </w:r>
            <w:r w:rsidRPr="006B5A6C">
              <w:rPr>
                <w:i/>
                <w:color w:val="000000" w:themeColor="text1"/>
                <w:sz w:val="24"/>
                <w:szCs w:val="24"/>
                <w:lang w:val="kk-KZ"/>
              </w:rPr>
              <w:t>Citrus maxima</w:t>
            </w:r>
            <w:r w:rsidRPr="006B5A6C">
              <w:rPr>
                <w:color w:val="000000" w:themeColor="text1"/>
                <w:sz w:val="24"/>
                <w:szCs w:val="24"/>
                <w:lang w:val="kk-KZ"/>
              </w:rPr>
              <w:t>) импортына қойылатын фитосанитариялық талаптар:</w:t>
            </w:r>
          </w:p>
          <w:p w:rsidR="004F6A54" w:rsidRPr="006B5A6C" w:rsidRDefault="00DF269D" w:rsidP="00641B00">
            <w:pPr>
              <w:pStyle w:val="af7"/>
              <w:tabs>
                <w:tab w:val="left" w:pos="142"/>
              </w:tabs>
              <w:ind w:left="0"/>
              <w:jc w:val="both"/>
              <w:rPr>
                <w:color w:val="000000" w:themeColor="text1"/>
                <w:sz w:val="24"/>
                <w:szCs w:val="24"/>
                <w:lang w:val="kk-KZ"/>
              </w:rPr>
            </w:pPr>
            <w:r w:rsidRPr="006B5A6C">
              <w:rPr>
                <w:color w:val="000000" w:themeColor="text1"/>
                <w:sz w:val="24"/>
                <w:szCs w:val="24"/>
                <w:lang w:val="kk-KZ"/>
              </w:rPr>
              <w:t xml:space="preserve">1.1. </w:t>
            </w:r>
            <w:r w:rsidR="004F6A54" w:rsidRPr="006B5A6C">
              <w:rPr>
                <w:color w:val="000000" w:themeColor="text1"/>
                <w:sz w:val="24"/>
                <w:szCs w:val="24"/>
                <w:lang w:val="kk-KZ"/>
              </w:rPr>
              <w:t>Өнімде Вьетнамның ресми фитосанитариялық органы берген, мынадай қосымша декларацияларды қамтитын фитосанитариялық сертификат болуы тиіс:</w:t>
            </w:r>
          </w:p>
          <w:p w:rsidR="00DF269D" w:rsidRPr="006B5A6C" w:rsidRDefault="00DF269D" w:rsidP="00641B00">
            <w:pPr>
              <w:pStyle w:val="af7"/>
              <w:tabs>
                <w:tab w:val="left" w:pos="142"/>
              </w:tabs>
              <w:ind w:left="0"/>
              <w:jc w:val="both"/>
              <w:rPr>
                <w:color w:val="000000" w:themeColor="text1"/>
                <w:sz w:val="24"/>
                <w:szCs w:val="24"/>
                <w:lang w:val="kk-KZ"/>
              </w:rPr>
            </w:pPr>
            <w:r w:rsidRPr="006B5A6C">
              <w:rPr>
                <w:color w:val="000000" w:themeColor="text1"/>
                <w:sz w:val="24"/>
                <w:szCs w:val="24"/>
                <w:lang w:val="kk-KZ"/>
              </w:rPr>
              <w:t xml:space="preserve">1.1.1 </w:t>
            </w:r>
            <w:r w:rsidR="00B8044C" w:rsidRPr="006B5A6C">
              <w:rPr>
                <w:color w:val="000000" w:themeColor="text1"/>
                <w:sz w:val="24"/>
                <w:szCs w:val="24"/>
                <w:lang w:val="kk-KZ"/>
              </w:rPr>
              <w:t>Жүкте келесі артроподтар жоқ</w:t>
            </w:r>
            <w:r w:rsidRPr="006B5A6C">
              <w:rPr>
                <w:color w:val="000000" w:themeColor="text1"/>
                <w:sz w:val="24"/>
                <w:szCs w:val="24"/>
                <w:lang w:val="kk-KZ"/>
              </w:rPr>
              <w:t xml:space="preserve">: (a) </w:t>
            </w:r>
            <w:r w:rsidRPr="006B5A6C">
              <w:rPr>
                <w:i/>
                <w:color w:val="000000" w:themeColor="text1"/>
                <w:sz w:val="24"/>
                <w:szCs w:val="24"/>
                <w:lang w:val="kk-KZ"/>
              </w:rPr>
              <w:t>Eutetranychus orientalis, (b) Ferrisia virgata, (c) Maconellicoccus hirsutus, (d) Prays citri, (e) Prays endocarpa, (f) Citripestis sagittiferella.</w:t>
            </w:r>
          </w:p>
          <w:p w:rsidR="00DF269D" w:rsidRPr="006B5A6C" w:rsidRDefault="00DF269D" w:rsidP="00641B00">
            <w:pPr>
              <w:pStyle w:val="af7"/>
              <w:tabs>
                <w:tab w:val="left" w:pos="142"/>
              </w:tabs>
              <w:ind w:left="0"/>
              <w:jc w:val="both"/>
              <w:rPr>
                <w:color w:val="000000" w:themeColor="text1"/>
                <w:sz w:val="24"/>
                <w:szCs w:val="24"/>
                <w:lang w:val="kk-KZ"/>
              </w:rPr>
            </w:pPr>
            <w:r w:rsidRPr="006B5A6C">
              <w:rPr>
                <w:color w:val="000000" w:themeColor="text1"/>
                <w:sz w:val="24"/>
                <w:szCs w:val="24"/>
                <w:lang w:val="kk-KZ"/>
              </w:rPr>
              <w:t xml:space="preserve">1.1.2 </w:t>
            </w:r>
            <w:r w:rsidR="00C44AD2" w:rsidRPr="006B5A6C">
              <w:rPr>
                <w:color w:val="000000" w:themeColor="text1"/>
                <w:sz w:val="24"/>
                <w:szCs w:val="24"/>
                <w:lang w:val="kk-KZ"/>
              </w:rPr>
              <w:t>Жүк Bactefort cucurbitae және Bactefort dorsalis күресу үшін 150 Гр сәулеленумен өңделген</w:t>
            </w:r>
            <w:r w:rsidRPr="006B5A6C">
              <w:rPr>
                <w:color w:val="000000" w:themeColor="text1"/>
                <w:sz w:val="24"/>
                <w:szCs w:val="24"/>
                <w:lang w:val="kk-KZ"/>
              </w:rPr>
              <w:t xml:space="preserve">. </w:t>
            </w:r>
            <w:r w:rsidR="00C44AD2" w:rsidRPr="006B5A6C">
              <w:rPr>
                <w:color w:val="000000" w:themeColor="text1"/>
                <w:sz w:val="24"/>
                <w:szCs w:val="24"/>
                <w:lang w:val="kk-KZ"/>
              </w:rPr>
              <w:t>Бұл ақпарат фитосанитариялық сертификаттың «өңдеу»" бөліміне енгізілуі тиіс.</w:t>
            </w:r>
          </w:p>
          <w:p w:rsidR="00E620F3" w:rsidRPr="006B5A6C" w:rsidRDefault="00C44AD2" w:rsidP="00641B00">
            <w:pPr>
              <w:pStyle w:val="af7"/>
              <w:tabs>
                <w:tab w:val="left" w:pos="142"/>
              </w:tabs>
              <w:ind w:left="0"/>
              <w:jc w:val="both"/>
              <w:rPr>
                <w:color w:val="000000" w:themeColor="text1"/>
                <w:sz w:val="24"/>
                <w:szCs w:val="24"/>
                <w:lang w:val="kk-KZ"/>
              </w:rPr>
            </w:pPr>
            <w:r w:rsidRPr="006B5A6C">
              <w:rPr>
                <w:color w:val="000000" w:themeColor="text1"/>
                <w:sz w:val="24"/>
                <w:szCs w:val="24"/>
                <w:lang w:val="kk-KZ"/>
              </w:rPr>
              <w:t>Қосымша ақпаратты осы хабарламаға қоса берілген құжаттан табуға болады.</w:t>
            </w:r>
          </w:p>
        </w:tc>
        <w:tc>
          <w:tcPr>
            <w:tcW w:w="2268" w:type="dxa"/>
            <w:shd w:val="clear" w:color="auto" w:fill="auto"/>
          </w:tcPr>
          <w:p w:rsidR="00E620F3" w:rsidRPr="006B5A6C" w:rsidRDefault="00E620F3"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E620F3" w:rsidRPr="006B5A6C" w:rsidRDefault="00E620F3" w:rsidP="00641B00">
            <w:pPr>
              <w:numPr>
                <w:ilvl w:val="0"/>
                <w:numId w:val="3"/>
              </w:numPr>
              <w:ind w:left="0" w:firstLine="0"/>
              <w:jc w:val="both"/>
              <w:rPr>
                <w:color w:val="000000" w:themeColor="text1"/>
                <w:sz w:val="24"/>
                <w:szCs w:val="24"/>
                <w:lang w:val="kk-KZ"/>
              </w:rPr>
            </w:pPr>
          </w:p>
        </w:tc>
        <w:tc>
          <w:tcPr>
            <w:tcW w:w="2126" w:type="dxa"/>
            <w:shd w:val="clear" w:color="auto" w:fill="auto"/>
          </w:tcPr>
          <w:p w:rsidR="00E620F3" w:rsidRPr="006B5A6C" w:rsidRDefault="00DC18C4" w:rsidP="00641B00">
            <w:pPr>
              <w:jc w:val="right"/>
              <w:rPr>
                <w:b/>
                <w:color w:val="000000" w:themeColor="text1"/>
                <w:sz w:val="24"/>
                <w:szCs w:val="24"/>
                <w:lang w:val="fr-CH"/>
              </w:rPr>
            </w:pPr>
            <w:r w:rsidRPr="006B5A6C">
              <w:rPr>
                <w:b/>
                <w:color w:val="000000" w:themeColor="text1"/>
                <w:sz w:val="24"/>
                <w:szCs w:val="24"/>
                <w:lang w:val="fr-CH"/>
              </w:rPr>
              <w:t>G/SPS/N/BRA/1739/Add.1</w:t>
            </w:r>
          </w:p>
        </w:tc>
        <w:tc>
          <w:tcPr>
            <w:tcW w:w="5528" w:type="dxa"/>
            <w:shd w:val="clear" w:color="auto" w:fill="auto"/>
          </w:tcPr>
          <w:p w:rsidR="00322338" w:rsidRPr="006B5A6C" w:rsidRDefault="00322338" w:rsidP="00641B00">
            <w:pPr>
              <w:pStyle w:val="af7"/>
              <w:tabs>
                <w:tab w:val="left" w:pos="142"/>
              </w:tabs>
              <w:ind w:left="0"/>
              <w:jc w:val="both"/>
              <w:rPr>
                <w:color w:val="000000" w:themeColor="text1"/>
                <w:sz w:val="24"/>
                <w:szCs w:val="24"/>
                <w:lang w:val="fr-CH"/>
              </w:rPr>
            </w:pPr>
            <w:r w:rsidRPr="006B5A6C">
              <w:rPr>
                <w:color w:val="000000" w:themeColor="text1"/>
                <w:sz w:val="24"/>
                <w:szCs w:val="24"/>
                <w:lang w:val="fr-CH"/>
              </w:rPr>
              <w:t xml:space="preserve">12 </w:t>
            </w:r>
            <w:r w:rsidRPr="006B5A6C">
              <w:rPr>
                <w:color w:val="000000" w:themeColor="text1"/>
                <w:sz w:val="24"/>
                <w:szCs w:val="24"/>
              </w:rPr>
              <w:t>қазан</w:t>
            </w:r>
            <w:r w:rsidRPr="006B5A6C">
              <w:rPr>
                <w:color w:val="000000" w:themeColor="text1"/>
                <w:sz w:val="24"/>
                <w:szCs w:val="24"/>
                <w:lang w:val="fr-CH"/>
              </w:rPr>
              <w:t xml:space="preserve"> 2020 </w:t>
            </w:r>
            <w:r w:rsidRPr="006B5A6C">
              <w:rPr>
                <w:color w:val="000000" w:themeColor="text1"/>
                <w:sz w:val="24"/>
                <w:szCs w:val="24"/>
              </w:rPr>
              <w:t>жылы</w:t>
            </w:r>
            <w:r w:rsidRPr="006B5A6C">
              <w:rPr>
                <w:color w:val="000000" w:themeColor="text1"/>
                <w:sz w:val="24"/>
                <w:szCs w:val="24"/>
                <w:lang w:val="fr-CH"/>
              </w:rPr>
              <w:t xml:space="preserve"> </w:t>
            </w:r>
            <w:r w:rsidRPr="006B5A6C">
              <w:rPr>
                <w:color w:val="000000" w:themeColor="text1"/>
                <w:sz w:val="24"/>
                <w:szCs w:val="24"/>
              </w:rPr>
              <w:t>алған</w:t>
            </w:r>
            <w:r w:rsidRPr="006B5A6C">
              <w:rPr>
                <w:color w:val="000000" w:themeColor="text1"/>
                <w:sz w:val="24"/>
                <w:szCs w:val="24"/>
                <w:lang w:val="fr-CH"/>
              </w:rPr>
              <w:t xml:space="preserve"> </w:t>
            </w:r>
            <w:r w:rsidRPr="006B5A6C">
              <w:rPr>
                <w:color w:val="000000" w:themeColor="text1"/>
                <w:sz w:val="24"/>
                <w:szCs w:val="24"/>
              </w:rPr>
              <w:t>келесі</w:t>
            </w:r>
            <w:r w:rsidRPr="006B5A6C">
              <w:rPr>
                <w:color w:val="000000" w:themeColor="text1"/>
                <w:sz w:val="24"/>
                <w:szCs w:val="24"/>
                <w:lang w:val="fr-CH"/>
              </w:rPr>
              <w:t xml:space="preserve"> </w:t>
            </w:r>
            <w:r w:rsidRPr="006B5A6C">
              <w:rPr>
                <w:color w:val="000000" w:themeColor="text1"/>
                <w:sz w:val="24"/>
                <w:szCs w:val="24"/>
              </w:rPr>
              <w:t>хабарлама</w:t>
            </w:r>
            <w:r w:rsidRPr="006B5A6C">
              <w:rPr>
                <w:color w:val="000000" w:themeColor="text1"/>
                <w:sz w:val="24"/>
                <w:szCs w:val="24"/>
                <w:lang w:val="fr-CH"/>
              </w:rPr>
              <w:t xml:space="preserve"> </w:t>
            </w:r>
            <w:r w:rsidRPr="006B5A6C">
              <w:rPr>
                <w:color w:val="000000" w:themeColor="text1"/>
                <w:sz w:val="24"/>
                <w:szCs w:val="24"/>
              </w:rPr>
              <w:t>Бразилия</w:t>
            </w:r>
            <w:r w:rsidRPr="006B5A6C">
              <w:rPr>
                <w:color w:val="000000" w:themeColor="text1"/>
                <w:sz w:val="24"/>
                <w:szCs w:val="24"/>
                <w:lang w:val="fr-CH"/>
              </w:rPr>
              <w:t xml:space="preserve"> </w:t>
            </w:r>
            <w:r w:rsidRPr="006B5A6C">
              <w:rPr>
                <w:color w:val="000000" w:themeColor="text1"/>
                <w:sz w:val="24"/>
                <w:szCs w:val="24"/>
              </w:rPr>
              <w:t>делегациясының</w:t>
            </w:r>
            <w:r w:rsidRPr="006B5A6C">
              <w:rPr>
                <w:color w:val="000000" w:themeColor="text1"/>
                <w:sz w:val="24"/>
                <w:szCs w:val="24"/>
                <w:lang w:val="fr-CH"/>
              </w:rPr>
              <w:t xml:space="preserve"> </w:t>
            </w:r>
            <w:r w:rsidRPr="006B5A6C">
              <w:rPr>
                <w:color w:val="000000" w:themeColor="text1"/>
                <w:sz w:val="24"/>
                <w:szCs w:val="24"/>
              </w:rPr>
              <w:t>өтініші</w:t>
            </w:r>
            <w:r w:rsidRPr="006B5A6C">
              <w:rPr>
                <w:color w:val="000000" w:themeColor="text1"/>
                <w:sz w:val="24"/>
                <w:szCs w:val="24"/>
                <w:lang w:val="fr-CH"/>
              </w:rPr>
              <w:t xml:space="preserve"> </w:t>
            </w:r>
            <w:r w:rsidRPr="006B5A6C">
              <w:rPr>
                <w:color w:val="000000" w:themeColor="text1"/>
                <w:sz w:val="24"/>
                <w:szCs w:val="24"/>
              </w:rPr>
              <w:t>бойынша</w:t>
            </w:r>
            <w:r w:rsidRPr="006B5A6C">
              <w:rPr>
                <w:color w:val="000000" w:themeColor="text1"/>
                <w:sz w:val="24"/>
                <w:szCs w:val="24"/>
                <w:lang w:val="fr-CH"/>
              </w:rPr>
              <w:t xml:space="preserve"> </w:t>
            </w:r>
            <w:r w:rsidRPr="006B5A6C">
              <w:rPr>
                <w:color w:val="000000" w:themeColor="text1"/>
                <w:sz w:val="24"/>
                <w:szCs w:val="24"/>
              </w:rPr>
              <w:t>таратылады</w:t>
            </w:r>
            <w:r w:rsidRPr="006B5A6C">
              <w:rPr>
                <w:color w:val="000000" w:themeColor="text1"/>
                <w:sz w:val="24"/>
                <w:szCs w:val="24"/>
                <w:lang w:val="fr-CH"/>
              </w:rPr>
              <w:t>.</w:t>
            </w:r>
          </w:p>
          <w:p w:rsidR="00322F1C" w:rsidRPr="006B5A6C" w:rsidRDefault="00322F1C" w:rsidP="00641B00">
            <w:pPr>
              <w:pStyle w:val="af7"/>
              <w:tabs>
                <w:tab w:val="left" w:pos="142"/>
              </w:tabs>
              <w:ind w:left="0"/>
              <w:jc w:val="both"/>
              <w:rPr>
                <w:color w:val="000000" w:themeColor="text1"/>
                <w:sz w:val="24"/>
                <w:szCs w:val="24"/>
                <w:lang w:val="fr-CH"/>
              </w:rPr>
            </w:pPr>
            <w:r w:rsidRPr="006B5A6C">
              <w:rPr>
                <w:color w:val="000000" w:themeColor="text1"/>
                <w:sz w:val="24"/>
                <w:szCs w:val="24"/>
                <w:lang w:val="fr-CH"/>
              </w:rPr>
              <w:t xml:space="preserve">2020 </w:t>
            </w:r>
            <w:r w:rsidRPr="006B5A6C">
              <w:rPr>
                <w:color w:val="000000" w:themeColor="text1"/>
                <w:sz w:val="24"/>
                <w:szCs w:val="24"/>
              </w:rPr>
              <w:t>жылғы</w:t>
            </w:r>
            <w:r w:rsidRPr="006B5A6C">
              <w:rPr>
                <w:color w:val="000000" w:themeColor="text1"/>
                <w:sz w:val="24"/>
                <w:szCs w:val="24"/>
                <w:lang w:val="fr-CH"/>
              </w:rPr>
              <w:t xml:space="preserve"> 24 </w:t>
            </w:r>
            <w:r w:rsidRPr="006B5A6C">
              <w:rPr>
                <w:color w:val="000000" w:themeColor="text1"/>
                <w:sz w:val="24"/>
                <w:szCs w:val="24"/>
              </w:rPr>
              <w:t>қыркүйектегі</w:t>
            </w:r>
            <w:r w:rsidRPr="006B5A6C">
              <w:rPr>
                <w:color w:val="000000" w:themeColor="text1"/>
                <w:sz w:val="24"/>
                <w:szCs w:val="24"/>
                <w:lang w:val="fr-CH"/>
              </w:rPr>
              <w:t xml:space="preserve"> № 3842 </w:t>
            </w:r>
            <w:r w:rsidRPr="006B5A6C">
              <w:rPr>
                <w:color w:val="000000" w:themeColor="text1"/>
                <w:sz w:val="24"/>
                <w:szCs w:val="24"/>
              </w:rPr>
              <w:t>қаулы</w:t>
            </w:r>
            <w:r w:rsidRPr="006B5A6C">
              <w:rPr>
                <w:color w:val="000000" w:themeColor="text1"/>
                <w:sz w:val="24"/>
                <w:szCs w:val="24"/>
                <w:lang w:val="fr-CH"/>
              </w:rPr>
              <w:t>.</w:t>
            </w:r>
          </w:p>
          <w:p w:rsidR="00DC18C4" w:rsidRPr="006B5A6C" w:rsidRDefault="006151F8" w:rsidP="00641B00">
            <w:pPr>
              <w:pStyle w:val="af7"/>
              <w:tabs>
                <w:tab w:val="left" w:pos="142"/>
              </w:tabs>
              <w:ind w:left="0"/>
              <w:jc w:val="both"/>
              <w:rPr>
                <w:color w:val="000000" w:themeColor="text1"/>
                <w:sz w:val="24"/>
                <w:szCs w:val="24"/>
              </w:rPr>
            </w:pPr>
            <w:r w:rsidRPr="006B5A6C">
              <w:rPr>
                <w:color w:val="000000" w:themeColor="text1"/>
                <w:sz w:val="24"/>
                <w:szCs w:val="24"/>
              </w:rPr>
              <w:t>Бұрын</w:t>
            </w:r>
            <w:r w:rsidRPr="006B5A6C">
              <w:rPr>
                <w:color w:val="000000" w:themeColor="text1"/>
                <w:sz w:val="24"/>
                <w:szCs w:val="24"/>
                <w:lang w:val="fr-CH"/>
              </w:rPr>
              <w:t xml:space="preserve"> G/SPS/N/BRA/1739 </w:t>
            </w:r>
            <w:r w:rsidRPr="006B5A6C">
              <w:rPr>
                <w:color w:val="000000" w:themeColor="text1"/>
                <w:sz w:val="24"/>
                <w:szCs w:val="24"/>
              </w:rPr>
              <w:t>арқылы</w:t>
            </w:r>
            <w:r w:rsidRPr="006B5A6C">
              <w:rPr>
                <w:color w:val="000000" w:themeColor="text1"/>
                <w:sz w:val="24"/>
                <w:szCs w:val="24"/>
                <w:lang w:val="fr-CH"/>
              </w:rPr>
              <w:t xml:space="preserve"> </w:t>
            </w:r>
            <w:r w:rsidRPr="006B5A6C">
              <w:rPr>
                <w:color w:val="000000" w:themeColor="text1"/>
                <w:sz w:val="24"/>
                <w:szCs w:val="24"/>
              </w:rPr>
              <w:t>хабарланған</w:t>
            </w:r>
            <w:r w:rsidRPr="006B5A6C">
              <w:rPr>
                <w:color w:val="000000" w:themeColor="text1"/>
                <w:sz w:val="24"/>
                <w:szCs w:val="24"/>
                <w:lang w:val="fr-CH"/>
              </w:rPr>
              <w:t xml:space="preserve"> 2020 </w:t>
            </w:r>
            <w:r w:rsidRPr="006B5A6C">
              <w:rPr>
                <w:color w:val="000000" w:themeColor="text1"/>
                <w:sz w:val="24"/>
                <w:szCs w:val="24"/>
              </w:rPr>
              <w:t>жылғы</w:t>
            </w:r>
            <w:r w:rsidRPr="006B5A6C">
              <w:rPr>
                <w:color w:val="000000" w:themeColor="text1"/>
                <w:sz w:val="24"/>
                <w:szCs w:val="24"/>
                <w:lang w:val="fr-CH"/>
              </w:rPr>
              <w:t xml:space="preserve"> 10 </w:t>
            </w:r>
            <w:r w:rsidRPr="006B5A6C">
              <w:rPr>
                <w:color w:val="000000" w:themeColor="text1"/>
                <w:sz w:val="24"/>
                <w:szCs w:val="24"/>
              </w:rPr>
              <w:t>шілдедегі</w:t>
            </w:r>
            <w:r w:rsidRPr="006B5A6C">
              <w:rPr>
                <w:color w:val="000000" w:themeColor="text1"/>
                <w:sz w:val="24"/>
                <w:szCs w:val="24"/>
                <w:lang w:val="fr-CH"/>
              </w:rPr>
              <w:t xml:space="preserve"> № 873 </w:t>
            </w:r>
            <w:r w:rsidRPr="006B5A6C">
              <w:rPr>
                <w:color w:val="000000" w:themeColor="text1"/>
                <w:sz w:val="24"/>
                <w:szCs w:val="24"/>
              </w:rPr>
              <w:t>Қарардың</w:t>
            </w:r>
            <w:r w:rsidRPr="006B5A6C">
              <w:rPr>
                <w:color w:val="000000" w:themeColor="text1"/>
                <w:sz w:val="24"/>
                <w:szCs w:val="24"/>
                <w:lang w:val="fr-CH"/>
              </w:rPr>
              <w:t xml:space="preserve"> </w:t>
            </w:r>
            <w:r w:rsidRPr="006B5A6C">
              <w:rPr>
                <w:color w:val="000000" w:themeColor="text1"/>
                <w:sz w:val="24"/>
                <w:szCs w:val="24"/>
              </w:rPr>
              <w:t>жобасы</w:t>
            </w:r>
            <w:r w:rsidRPr="006B5A6C">
              <w:rPr>
                <w:color w:val="000000" w:themeColor="text1"/>
                <w:sz w:val="24"/>
                <w:szCs w:val="24"/>
                <w:lang w:val="fr-CH"/>
              </w:rPr>
              <w:t xml:space="preserve"> 2020 </w:t>
            </w:r>
            <w:r w:rsidRPr="006B5A6C">
              <w:rPr>
                <w:color w:val="000000" w:themeColor="text1"/>
                <w:sz w:val="24"/>
                <w:szCs w:val="24"/>
              </w:rPr>
              <w:t>жылғы</w:t>
            </w:r>
            <w:r w:rsidRPr="006B5A6C">
              <w:rPr>
                <w:color w:val="000000" w:themeColor="text1"/>
                <w:sz w:val="24"/>
                <w:szCs w:val="24"/>
                <w:lang w:val="fr-CH"/>
              </w:rPr>
              <w:t xml:space="preserve"> 24 </w:t>
            </w:r>
            <w:r w:rsidRPr="006B5A6C">
              <w:rPr>
                <w:color w:val="000000" w:themeColor="text1"/>
                <w:sz w:val="24"/>
                <w:szCs w:val="24"/>
              </w:rPr>
              <w:t>қыркүйектегі</w:t>
            </w:r>
            <w:r w:rsidRPr="006B5A6C">
              <w:rPr>
                <w:color w:val="000000" w:themeColor="text1"/>
                <w:sz w:val="24"/>
                <w:szCs w:val="24"/>
                <w:lang w:val="fr-CH"/>
              </w:rPr>
              <w:t xml:space="preserve"> № 3842 </w:t>
            </w:r>
            <w:r w:rsidRPr="006B5A6C">
              <w:rPr>
                <w:color w:val="000000" w:themeColor="text1"/>
                <w:sz w:val="24"/>
                <w:szCs w:val="24"/>
              </w:rPr>
              <w:t>қарар</w:t>
            </w:r>
            <w:r w:rsidRPr="006B5A6C">
              <w:rPr>
                <w:color w:val="000000" w:themeColor="text1"/>
                <w:sz w:val="24"/>
                <w:szCs w:val="24"/>
                <w:lang w:val="fr-CH"/>
              </w:rPr>
              <w:t xml:space="preserve"> </w:t>
            </w:r>
            <w:r w:rsidRPr="006B5A6C">
              <w:rPr>
                <w:color w:val="000000" w:themeColor="text1"/>
                <w:sz w:val="24"/>
                <w:szCs w:val="24"/>
              </w:rPr>
              <w:t>ретінде</w:t>
            </w:r>
            <w:r w:rsidRPr="006B5A6C">
              <w:rPr>
                <w:color w:val="000000" w:themeColor="text1"/>
                <w:sz w:val="24"/>
                <w:szCs w:val="24"/>
                <w:lang w:val="fr-CH"/>
              </w:rPr>
              <w:t xml:space="preserve"> </w:t>
            </w:r>
            <w:r w:rsidRPr="006B5A6C">
              <w:rPr>
                <w:color w:val="000000" w:themeColor="text1"/>
                <w:sz w:val="24"/>
                <w:szCs w:val="24"/>
              </w:rPr>
              <w:t>қабылданды</w:t>
            </w:r>
            <w:r w:rsidRPr="006B5A6C">
              <w:rPr>
                <w:color w:val="000000" w:themeColor="text1"/>
                <w:sz w:val="24"/>
                <w:szCs w:val="24"/>
                <w:lang w:val="fr-CH"/>
              </w:rPr>
              <w:t xml:space="preserve">. </w:t>
            </w:r>
            <w:hyperlink r:id="rId30" w:tgtFrame="_blank" w:history="1">
              <w:r w:rsidR="00DC18C4" w:rsidRPr="006B5A6C">
                <w:rPr>
                  <w:rStyle w:val="a9"/>
                  <w:color w:val="000000" w:themeColor="text1"/>
                  <w:sz w:val="24"/>
                  <w:szCs w:val="24"/>
                </w:rPr>
                <w:t>https://pesquisa.in.gov.br/imprensa/jsp/visualiza/index.jsp?data=28/09/2020&amp;jornal=515&amp;pagina=579</w:t>
              </w:r>
            </w:hyperlink>
          </w:p>
        </w:tc>
        <w:tc>
          <w:tcPr>
            <w:tcW w:w="2268" w:type="dxa"/>
            <w:shd w:val="clear" w:color="auto" w:fill="auto"/>
          </w:tcPr>
          <w:p w:rsidR="00E620F3" w:rsidRPr="006B5A6C" w:rsidRDefault="00E620F3" w:rsidP="00641B00">
            <w:pPr>
              <w:rPr>
                <w:bCs/>
                <w:color w:val="000000" w:themeColor="text1"/>
                <w:sz w:val="24"/>
                <w:szCs w:val="24"/>
                <w:lang w:val="kk-KZ"/>
              </w:rPr>
            </w:pPr>
            <w:bookmarkStart w:id="2" w:name="sps11d"/>
            <w:bookmarkEnd w:id="2"/>
          </w:p>
        </w:tc>
      </w:tr>
      <w:tr w:rsidR="004D4775" w:rsidRPr="006B5A6C" w:rsidTr="00F172ED">
        <w:trPr>
          <w:trHeight w:val="361"/>
        </w:trPr>
        <w:tc>
          <w:tcPr>
            <w:tcW w:w="710" w:type="dxa"/>
            <w:vMerge/>
            <w:shd w:val="clear" w:color="auto" w:fill="auto"/>
          </w:tcPr>
          <w:p w:rsidR="00E620F3" w:rsidRPr="006B5A6C" w:rsidRDefault="00E620F3" w:rsidP="00641B00">
            <w:pPr>
              <w:numPr>
                <w:ilvl w:val="0"/>
                <w:numId w:val="3"/>
              </w:numPr>
              <w:ind w:left="0" w:firstLine="0"/>
              <w:jc w:val="both"/>
              <w:rPr>
                <w:color w:val="000000" w:themeColor="text1"/>
                <w:sz w:val="24"/>
                <w:szCs w:val="24"/>
                <w:lang w:val="kk-KZ"/>
              </w:rPr>
            </w:pPr>
          </w:p>
        </w:tc>
        <w:tc>
          <w:tcPr>
            <w:tcW w:w="2126" w:type="dxa"/>
            <w:shd w:val="clear" w:color="auto" w:fill="auto"/>
          </w:tcPr>
          <w:p w:rsidR="00E620F3" w:rsidRPr="006B5A6C" w:rsidRDefault="00DC18C4" w:rsidP="00641B00">
            <w:pPr>
              <w:rPr>
                <w:color w:val="000000" w:themeColor="text1"/>
                <w:sz w:val="24"/>
                <w:szCs w:val="24"/>
                <w:lang w:val="en-US"/>
              </w:rPr>
            </w:pPr>
            <w:r w:rsidRPr="006B5A6C">
              <w:rPr>
                <w:color w:val="000000" w:themeColor="text1"/>
                <w:sz w:val="24"/>
                <w:szCs w:val="24"/>
                <w:lang w:val="en-US"/>
              </w:rPr>
              <w:t xml:space="preserve">13 </w:t>
            </w:r>
            <w:r w:rsidR="00423B8D" w:rsidRPr="006B5A6C">
              <w:rPr>
                <w:color w:val="000000" w:themeColor="text1"/>
                <w:sz w:val="24"/>
                <w:szCs w:val="24"/>
                <w:lang w:val="en-US"/>
              </w:rPr>
              <w:t>қазан</w:t>
            </w:r>
            <w:r w:rsidRPr="006B5A6C">
              <w:rPr>
                <w:color w:val="000000" w:themeColor="text1"/>
                <w:sz w:val="24"/>
                <w:szCs w:val="24"/>
                <w:lang w:val="en-US"/>
              </w:rPr>
              <w:t xml:space="preserve"> 2020</w:t>
            </w:r>
          </w:p>
        </w:tc>
        <w:tc>
          <w:tcPr>
            <w:tcW w:w="5528" w:type="dxa"/>
            <w:shd w:val="clear" w:color="auto" w:fill="auto"/>
          </w:tcPr>
          <w:p w:rsidR="00E620F3" w:rsidRPr="006B5A6C" w:rsidRDefault="00E620F3"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620F3" w:rsidRPr="006B5A6C" w:rsidRDefault="00E620F3"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E620F3" w:rsidRPr="006B5A6C" w:rsidRDefault="00E620F3" w:rsidP="00641B00">
            <w:pPr>
              <w:numPr>
                <w:ilvl w:val="0"/>
                <w:numId w:val="3"/>
              </w:numPr>
              <w:ind w:left="0" w:firstLine="0"/>
              <w:jc w:val="both"/>
              <w:rPr>
                <w:color w:val="000000" w:themeColor="text1"/>
                <w:sz w:val="24"/>
                <w:szCs w:val="24"/>
                <w:lang w:val="kk-KZ"/>
              </w:rPr>
            </w:pPr>
          </w:p>
        </w:tc>
        <w:tc>
          <w:tcPr>
            <w:tcW w:w="2126" w:type="dxa"/>
            <w:shd w:val="clear" w:color="auto" w:fill="auto"/>
          </w:tcPr>
          <w:p w:rsidR="00E620F3" w:rsidRPr="006B5A6C" w:rsidRDefault="00DC18C4"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Бразилия</w:t>
            </w:r>
          </w:p>
        </w:tc>
        <w:tc>
          <w:tcPr>
            <w:tcW w:w="5528" w:type="dxa"/>
            <w:shd w:val="clear" w:color="auto" w:fill="auto"/>
          </w:tcPr>
          <w:p w:rsidR="00E620F3" w:rsidRPr="006B5A6C" w:rsidRDefault="00E620F3" w:rsidP="00641B00">
            <w:pPr>
              <w:pStyle w:val="af7"/>
              <w:tabs>
                <w:tab w:val="left" w:pos="142"/>
              </w:tabs>
              <w:ind w:left="0"/>
              <w:jc w:val="both"/>
              <w:rPr>
                <w:color w:val="000000" w:themeColor="text1"/>
                <w:sz w:val="24"/>
                <w:szCs w:val="24"/>
                <w:lang w:val="en-US"/>
              </w:rPr>
            </w:pPr>
          </w:p>
        </w:tc>
        <w:tc>
          <w:tcPr>
            <w:tcW w:w="2268" w:type="dxa"/>
            <w:shd w:val="clear" w:color="auto" w:fill="auto"/>
          </w:tcPr>
          <w:p w:rsidR="00E620F3" w:rsidRPr="006B5A6C" w:rsidRDefault="00E620F3" w:rsidP="00641B00">
            <w:pPr>
              <w:jc w:val="both"/>
              <w:rPr>
                <w:color w:val="000000" w:themeColor="text1"/>
                <w:sz w:val="24"/>
                <w:szCs w:val="24"/>
                <w:lang w:val="kk-KZ"/>
              </w:rPr>
            </w:pPr>
          </w:p>
        </w:tc>
      </w:tr>
      <w:tr w:rsidR="004D4775" w:rsidRPr="006B5A6C" w:rsidTr="00F172ED">
        <w:trPr>
          <w:trHeight w:val="96"/>
        </w:trPr>
        <w:tc>
          <w:tcPr>
            <w:tcW w:w="710" w:type="dxa"/>
            <w:vMerge w:val="restart"/>
            <w:shd w:val="clear" w:color="auto" w:fill="auto"/>
          </w:tcPr>
          <w:p w:rsidR="00E620F3" w:rsidRPr="006B5A6C" w:rsidRDefault="00E620F3" w:rsidP="00641B00">
            <w:pPr>
              <w:numPr>
                <w:ilvl w:val="0"/>
                <w:numId w:val="3"/>
              </w:numPr>
              <w:ind w:left="0" w:firstLine="0"/>
              <w:jc w:val="both"/>
              <w:rPr>
                <w:color w:val="000000" w:themeColor="text1"/>
                <w:sz w:val="24"/>
                <w:szCs w:val="24"/>
                <w:lang w:val="kk-KZ"/>
              </w:rPr>
            </w:pPr>
          </w:p>
        </w:tc>
        <w:tc>
          <w:tcPr>
            <w:tcW w:w="2126" w:type="dxa"/>
            <w:shd w:val="clear" w:color="auto" w:fill="auto"/>
          </w:tcPr>
          <w:p w:rsidR="00E620F3" w:rsidRPr="006B5A6C" w:rsidRDefault="00DC18C4" w:rsidP="00641B00">
            <w:pPr>
              <w:jc w:val="right"/>
              <w:rPr>
                <w:b/>
                <w:color w:val="000000" w:themeColor="text1"/>
                <w:sz w:val="24"/>
                <w:szCs w:val="24"/>
                <w:lang w:val="en-US"/>
              </w:rPr>
            </w:pPr>
            <w:r w:rsidRPr="006B5A6C">
              <w:rPr>
                <w:b/>
                <w:color w:val="000000" w:themeColor="text1"/>
                <w:sz w:val="24"/>
                <w:szCs w:val="24"/>
                <w:lang w:val="en-US"/>
              </w:rPr>
              <w:t>G/SPS/N/BRA/1738/Add.1</w:t>
            </w:r>
          </w:p>
        </w:tc>
        <w:tc>
          <w:tcPr>
            <w:tcW w:w="5528" w:type="dxa"/>
            <w:shd w:val="clear" w:color="auto" w:fill="auto"/>
          </w:tcPr>
          <w:p w:rsidR="00322338" w:rsidRPr="006B5A6C" w:rsidRDefault="00322338" w:rsidP="00641B00">
            <w:pPr>
              <w:pStyle w:val="af7"/>
              <w:tabs>
                <w:tab w:val="left" w:pos="142"/>
              </w:tabs>
              <w:ind w:left="0"/>
              <w:jc w:val="both"/>
              <w:rPr>
                <w:color w:val="000000" w:themeColor="text1"/>
                <w:sz w:val="24"/>
                <w:szCs w:val="24"/>
                <w:lang w:val="en-US"/>
              </w:rPr>
            </w:pPr>
            <w:r w:rsidRPr="006B5A6C">
              <w:rPr>
                <w:color w:val="000000" w:themeColor="text1"/>
                <w:sz w:val="24"/>
                <w:szCs w:val="24"/>
                <w:lang w:val="en-US"/>
              </w:rPr>
              <w:t xml:space="preserve">12 </w:t>
            </w:r>
            <w:r w:rsidRPr="006B5A6C">
              <w:rPr>
                <w:color w:val="000000" w:themeColor="text1"/>
                <w:sz w:val="24"/>
                <w:szCs w:val="24"/>
              </w:rPr>
              <w:t>қазан</w:t>
            </w:r>
            <w:r w:rsidRPr="006B5A6C">
              <w:rPr>
                <w:color w:val="000000" w:themeColor="text1"/>
                <w:sz w:val="24"/>
                <w:szCs w:val="24"/>
                <w:lang w:val="en-US"/>
              </w:rPr>
              <w:t xml:space="preserve"> 2020 </w:t>
            </w:r>
            <w:r w:rsidRPr="006B5A6C">
              <w:rPr>
                <w:color w:val="000000" w:themeColor="text1"/>
                <w:sz w:val="24"/>
                <w:szCs w:val="24"/>
              </w:rPr>
              <w:t>жылы</w:t>
            </w:r>
            <w:r w:rsidRPr="006B5A6C">
              <w:rPr>
                <w:color w:val="000000" w:themeColor="text1"/>
                <w:sz w:val="24"/>
                <w:szCs w:val="24"/>
                <w:lang w:val="en-US"/>
              </w:rPr>
              <w:t xml:space="preserve"> </w:t>
            </w:r>
            <w:r w:rsidRPr="006B5A6C">
              <w:rPr>
                <w:color w:val="000000" w:themeColor="text1"/>
                <w:sz w:val="24"/>
                <w:szCs w:val="24"/>
              </w:rPr>
              <w:t>алған</w:t>
            </w:r>
            <w:r w:rsidRPr="006B5A6C">
              <w:rPr>
                <w:color w:val="000000" w:themeColor="text1"/>
                <w:sz w:val="24"/>
                <w:szCs w:val="24"/>
                <w:lang w:val="en-US"/>
              </w:rPr>
              <w:t xml:space="preserve"> </w:t>
            </w:r>
            <w:r w:rsidRPr="006B5A6C">
              <w:rPr>
                <w:color w:val="000000" w:themeColor="text1"/>
                <w:sz w:val="24"/>
                <w:szCs w:val="24"/>
              </w:rPr>
              <w:t>келесі</w:t>
            </w:r>
            <w:r w:rsidRPr="006B5A6C">
              <w:rPr>
                <w:color w:val="000000" w:themeColor="text1"/>
                <w:sz w:val="24"/>
                <w:szCs w:val="24"/>
                <w:lang w:val="en-US"/>
              </w:rPr>
              <w:t xml:space="preserve"> </w:t>
            </w:r>
            <w:r w:rsidRPr="006B5A6C">
              <w:rPr>
                <w:color w:val="000000" w:themeColor="text1"/>
                <w:sz w:val="24"/>
                <w:szCs w:val="24"/>
              </w:rPr>
              <w:t>хабарлама</w:t>
            </w:r>
            <w:r w:rsidRPr="006B5A6C">
              <w:rPr>
                <w:color w:val="000000" w:themeColor="text1"/>
                <w:sz w:val="24"/>
                <w:szCs w:val="24"/>
                <w:lang w:val="en-US"/>
              </w:rPr>
              <w:t xml:space="preserve"> </w:t>
            </w:r>
            <w:r w:rsidRPr="006B5A6C">
              <w:rPr>
                <w:color w:val="000000" w:themeColor="text1"/>
                <w:sz w:val="24"/>
                <w:szCs w:val="24"/>
              </w:rPr>
              <w:t>Бразилия</w:t>
            </w:r>
            <w:r w:rsidRPr="006B5A6C">
              <w:rPr>
                <w:color w:val="000000" w:themeColor="text1"/>
                <w:sz w:val="24"/>
                <w:szCs w:val="24"/>
                <w:lang w:val="en-US"/>
              </w:rPr>
              <w:t xml:space="preserve"> </w:t>
            </w:r>
            <w:r w:rsidRPr="006B5A6C">
              <w:rPr>
                <w:color w:val="000000" w:themeColor="text1"/>
                <w:sz w:val="24"/>
                <w:szCs w:val="24"/>
              </w:rPr>
              <w:t>делегациясының</w:t>
            </w:r>
            <w:r w:rsidRPr="006B5A6C">
              <w:rPr>
                <w:color w:val="000000" w:themeColor="text1"/>
                <w:sz w:val="24"/>
                <w:szCs w:val="24"/>
                <w:lang w:val="en-US"/>
              </w:rPr>
              <w:t xml:space="preserve"> </w:t>
            </w:r>
            <w:r w:rsidRPr="006B5A6C">
              <w:rPr>
                <w:color w:val="000000" w:themeColor="text1"/>
                <w:sz w:val="24"/>
                <w:szCs w:val="24"/>
              </w:rPr>
              <w:t>өтініші</w:t>
            </w:r>
            <w:r w:rsidRPr="006B5A6C">
              <w:rPr>
                <w:color w:val="000000" w:themeColor="text1"/>
                <w:sz w:val="24"/>
                <w:szCs w:val="24"/>
                <w:lang w:val="en-US"/>
              </w:rPr>
              <w:t xml:space="preserve"> </w:t>
            </w:r>
            <w:r w:rsidRPr="006B5A6C">
              <w:rPr>
                <w:color w:val="000000" w:themeColor="text1"/>
                <w:sz w:val="24"/>
                <w:szCs w:val="24"/>
              </w:rPr>
              <w:t>бойынша</w:t>
            </w:r>
            <w:r w:rsidRPr="006B5A6C">
              <w:rPr>
                <w:color w:val="000000" w:themeColor="text1"/>
                <w:sz w:val="24"/>
                <w:szCs w:val="24"/>
                <w:lang w:val="en-US"/>
              </w:rPr>
              <w:t xml:space="preserve"> </w:t>
            </w:r>
            <w:r w:rsidRPr="006B5A6C">
              <w:rPr>
                <w:color w:val="000000" w:themeColor="text1"/>
                <w:sz w:val="24"/>
                <w:szCs w:val="24"/>
              </w:rPr>
              <w:t>таратылады</w:t>
            </w:r>
            <w:r w:rsidRPr="006B5A6C">
              <w:rPr>
                <w:color w:val="000000" w:themeColor="text1"/>
                <w:sz w:val="24"/>
                <w:szCs w:val="24"/>
                <w:lang w:val="en-US"/>
              </w:rPr>
              <w:t>.</w:t>
            </w:r>
          </w:p>
          <w:p w:rsidR="00322F1C" w:rsidRPr="006B5A6C" w:rsidRDefault="00322F1C" w:rsidP="00641B00">
            <w:pPr>
              <w:pStyle w:val="af7"/>
              <w:tabs>
                <w:tab w:val="left" w:pos="142"/>
              </w:tabs>
              <w:ind w:left="0"/>
              <w:jc w:val="both"/>
              <w:rPr>
                <w:color w:val="000000" w:themeColor="text1"/>
                <w:sz w:val="24"/>
                <w:szCs w:val="24"/>
                <w:lang w:val="en-US"/>
              </w:rPr>
            </w:pPr>
            <w:r w:rsidRPr="006B5A6C">
              <w:rPr>
                <w:color w:val="000000" w:themeColor="text1"/>
                <w:sz w:val="24"/>
                <w:szCs w:val="24"/>
                <w:lang w:val="en-US"/>
              </w:rPr>
              <w:t xml:space="preserve">2020 </w:t>
            </w:r>
            <w:r w:rsidRPr="006B5A6C">
              <w:rPr>
                <w:color w:val="000000" w:themeColor="text1"/>
                <w:sz w:val="24"/>
                <w:szCs w:val="24"/>
              </w:rPr>
              <w:t>жылғы</w:t>
            </w:r>
            <w:r w:rsidRPr="006B5A6C">
              <w:rPr>
                <w:color w:val="000000" w:themeColor="text1"/>
                <w:sz w:val="24"/>
                <w:szCs w:val="24"/>
                <w:lang w:val="en-US"/>
              </w:rPr>
              <w:t xml:space="preserve"> 24 </w:t>
            </w:r>
            <w:r w:rsidRPr="006B5A6C">
              <w:rPr>
                <w:color w:val="000000" w:themeColor="text1"/>
                <w:sz w:val="24"/>
                <w:szCs w:val="24"/>
              </w:rPr>
              <w:t>қыркүйектегі</w:t>
            </w:r>
            <w:r w:rsidRPr="006B5A6C">
              <w:rPr>
                <w:color w:val="000000" w:themeColor="text1"/>
                <w:sz w:val="24"/>
                <w:szCs w:val="24"/>
                <w:lang w:val="en-US"/>
              </w:rPr>
              <w:t xml:space="preserve"> № 3841 </w:t>
            </w:r>
            <w:r w:rsidRPr="006B5A6C">
              <w:rPr>
                <w:color w:val="000000" w:themeColor="text1"/>
                <w:sz w:val="24"/>
                <w:szCs w:val="24"/>
              </w:rPr>
              <w:t>қаулы</w:t>
            </w:r>
            <w:r w:rsidRPr="006B5A6C">
              <w:rPr>
                <w:color w:val="000000" w:themeColor="text1"/>
                <w:sz w:val="24"/>
                <w:szCs w:val="24"/>
                <w:lang w:val="en-US"/>
              </w:rPr>
              <w:t>.</w:t>
            </w:r>
          </w:p>
          <w:p w:rsidR="00DC18C4" w:rsidRPr="006B5A6C" w:rsidRDefault="00F63C92" w:rsidP="00641B00">
            <w:pPr>
              <w:tabs>
                <w:tab w:val="left" w:pos="142"/>
              </w:tabs>
              <w:jc w:val="both"/>
              <w:rPr>
                <w:color w:val="000000" w:themeColor="text1"/>
                <w:sz w:val="24"/>
                <w:szCs w:val="24"/>
              </w:rPr>
            </w:pPr>
            <w:r w:rsidRPr="006B5A6C">
              <w:rPr>
                <w:color w:val="000000" w:themeColor="text1"/>
                <w:sz w:val="24"/>
                <w:szCs w:val="24"/>
              </w:rPr>
              <w:t>Бұрын</w:t>
            </w:r>
            <w:r w:rsidRPr="006B5A6C">
              <w:rPr>
                <w:color w:val="000000" w:themeColor="text1"/>
                <w:sz w:val="24"/>
                <w:szCs w:val="24"/>
                <w:lang w:val="en-US"/>
              </w:rPr>
              <w:t xml:space="preserve"> G / SPS / N / BRA / 1738 </w:t>
            </w:r>
            <w:r w:rsidRPr="006B5A6C">
              <w:rPr>
                <w:color w:val="000000" w:themeColor="text1"/>
                <w:sz w:val="24"/>
                <w:szCs w:val="24"/>
              </w:rPr>
              <w:t>құжаты</w:t>
            </w:r>
            <w:r w:rsidRPr="006B5A6C">
              <w:rPr>
                <w:color w:val="000000" w:themeColor="text1"/>
                <w:sz w:val="24"/>
                <w:szCs w:val="24"/>
                <w:lang w:val="en-US"/>
              </w:rPr>
              <w:t xml:space="preserve"> </w:t>
            </w:r>
            <w:r w:rsidRPr="006B5A6C">
              <w:rPr>
                <w:color w:val="000000" w:themeColor="text1"/>
                <w:sz w:val="24"/>
                <w:szCs w:val="24"/>
              </w:rPr>
              <w:t>арқылы</w:t>
            </w:r>
            <w:r w:rsidRPr="006B5A6C">
              <w:rPr>
                <w:color w:val="000000" w:themeColor="text1"/>
                <w:sz w:val="24"/>
                <w:szCs w:val="24"/>
                <w:lang w:val="en-US"/>
              </w:rPr>
              <w:t xml:space="preserve"> </w:t>
            </w:r>
            <w:r w:rsidRPr="006B5A6C">
              <w:rPr>
                <w:color w:val="000000" w:themeColor="text1"/>
                <w:sz w:val="24"/>
                <w:szCs w:val="24"/>
              </w:rPr>
              <w:t>хабарланған</w:t>
            </w:r>
            <w:r w:rsidRPr="006B5A6C">
              <w:rPr>
                <w:color w:val="000000" w:themeColor="text1"/>
                <w:sz w:val="24"/>
                <w:szCs w:val="24"/>
                <w:lang w:val="en-US"/>
              </w:rPr>
              <w:t xml:space="preserve"> 2020 </w:t>
            </w:r>
            <w:r w:rsidRPr="006B5A6C">
              <w:rPr>
                <w:color w:val="000000" w:themeColor="text1"/>
                <w:sz w:val="24"/>
                <w:szCs w:val="24"/>
              </w:rPr>
              <w:t>жылғы</w:t>
            </w:r>
            <w:r w:rsidRPr="006B5A6C">
              <w:rPr>
                <w:color w:val="000000" w:themeColor="text1"/>
                <w:sz w:val="24"/>
                <w:szCs w:val="24"/>
                <w:lang w:val="en-US"/>
              </w:rPr>
              <w:t xml:space="preserve"> 10 </w:t>
            </w:r>
            <w:r w:rsidRPr="006B5A6C">
              <w:rPr>
                <w:color w:val="000000" w:themeColor="text1"/>
                <w:sz w:val="24"/>
                <w:szCs w:val="24"/>
              </w:rPr>
              <w:t>шілдедегі</w:t>
            </w:r>
            <w:r w:rsidRPr="006B5A6C">
              <w:rPr>
                <w:color w:val="000000" w:themeColor="text1"/>
                <w:sz w:val="24"/>
                <w:szCs w:val="24"/>
                <w:lang w:val="en-US"/>
              </w:rPr>
              <w:t xml:space="preserve"> № 872 </w:t>
            </w:r>
            <w:r w:rsidRPr="006B5A6C">
              <w:rPr>
                <w:color w:val="000000" w:themeColor="text1"/>
                <w:sz w:val="24"/>
                <w:szCs w:val="24"/>
              </w:rPr>
              <w:t>қарардың</w:t>
            </w:r>
            <w:r w:rsidRPr="006B5A6C">
              <w:rPr>
                <w:color w:val="000000" w:themeColor="text1"/>
                <w:sz w:val="24"/>
                <w:szCs w:val="24"/>
                <w:lang w:val="en-US"/>
              </w:rPr>
              <w:t xml:space="preserve"> </w:t>
            </w:r>
            <w:r w:rsidRPr="006B5A6C">
              <w:rPr>
                <w:color w:val="000000" w:themeColor="text1"/>
                <w:sz w:val="24"/>
                <w:szCs w:val="24"/>
              </w:rPr>
              <w:t>жобасы</w:t>
            </w:r>
            <w:r w:rsidRPr="006B5A6C">
              <w:rPr>
                <w:color w:val="000000" w:themeColor="text1"/>
                <w:sz w:val="24"/>
                <w:szCs w:val="24"/>
                <w:lang w:val="en-US"/>
              </w:rPr>
              <w:t xml:space="preserve"> 2020 </w:t>
            </w:r>
            <w:r w:rsidRPr="006B5A6C">
              <w:rPr>
                <w:color w:val="000000" w:themeColor="text1"/>
                <w:sz w:val="24"/>
                <w:szCs w:val="24"/>
              </w:rPr>
              <w:t>жылғы</w:t>
            </w:r>
            <w:r w:rsidRPr="006B5A6C">
              <w:rPr>
                <w:color w:val="000000" w:themeColor="text1"/>
                <w:sz w:val="24"/>
                <w:szCs w:val="24"/>
                <w:lang w:val="en-US"/>
              </w:rPr>
              <w:t xml:space="preserve"> 24 </w:t>
            </w:r>
            <w:r w:rsidRPr="006B5A6C">
              <w:rPr>
                <w:color w:val="000000" w:themeColor="text1"/>
                <w:sz w:val="24"/>
                <w:szCs w:val="24"/>
              </w:rPr>
              <w:t>қыркүйектегі</w:t>
            </w:r>
            <w:r w:rsidRPr="006B5A6C">
              <w:rPr>
                <w:color w:val="000000" w:themeColor="text1"/>
                <w:sz w:val="24"/>
                <w:szCs w:val="24"/>
                <w:lang w:val="en-US"/>
              </w:rPr>
              <w:t xml:space="preserve"> № 3841 </w:t>
            </w:r>
            <w:r w:rsidRPr="006B5A6C">
              <w:rPr>
                <w:color w:val="000000" w:themeColor="text1"/>
                <w:sz w:val="24"/>
                <w:szCs w:val="24"/>
              </w:rPr>
              <w:t>қарар</w:t>
            </w:r>
            <w:r w:rsidRPr="006B5A6C">
              <w:rPr>
                <w:color w:val="000000" w:themeColor="text1"/>
                <w:sz w:val="24"/>
                <w:szCs w:val="24"/>
                <w:lang w:val="en-US"/>
              </w:rPr>
              <w:t xml:space="preserve"> </w:t>
            </w:r>
            <w:r w:rsidRPr="006B5A6C">
              <w:rPr>
                <w:color w:val="000000" w:themeColor="text1"/>
                <w:sz w:val="24"/>
                <w:szCs w:val="24"/>
              </w:rPr>
              <w:t>ретінде</w:t>
            </w:r>
            <w:r w:rsidRPr="006B5A6C">
              <w:rPr>
                <w:color w:val="000000" w:themeColor="text1"/>
                <w:sz w:val="24"/>
                <w:szCs w:val="24"/>
                <w:lang w:val="en-US"/>
              </w:rPr>
              <w:t xml:space="preserve"> </w:t>
            </w:r>
            <w:r w:rsidRPr="006B5A6C">
              <w:rPr>
                <w:color w:val="000000" w:themeColor="text1"/>
                <w:sz w:val="24"/>
                <w:szCs w:val="24"/>
              </w:rPr>
              <w:t>қабылданды</w:t>
            </w:r>
            <w:r w:rsidRPr="006B5A6C">
              <w:rPr>
                <w:color w:val="000000" w:themeColor="text1"/>
                <w:sz w:val="24"/>
                <w:szCs w:val="24"/>
                <w:lang w:val="en-US"/>
              </w:rPr>
              <w:t xml:space="preserve">. </w:t>
            </w:r>
            <w:hyperlink r:id="rId31" w:tgtFrame="_blank" w:history="1">
              <w:r w:rsidR="00DC18C4" w:rsidRPr="006B5A6C">
                <w:rPr>
                  <w:rStyle w:val="a9"/>
                  <w:color w:val="000000" w:themeColor="text1"/>
                  <w:sz w:val="24"/>
                  <w:szCs w:val="24"/>
                </w:rPr>
                <w:t>https://pesquisa.in.gov.br/imprensa/jsp/visualiza/index.jsp?data=28/09/2020&amp;jornal=515&amp;pagina=579</w:t>
              </w:r>
            </w:hyperlink>
          </w:p>
        </w:tc>
        <w:tc>
          <w:tcPr>
            <w:tcW w:w="2268" w:type="dxa"/>
            <w:shd w:val="clear" w:color="auto" w:fill="auto"/>
          </w:tcPr>
          <w:p w:rsidR="00E620F3" w:rsidRPr="006B5A6C" w:rsidRDefault="00E620F3" w:rsidP="00641B00">
            <w:pPr>
              <w:jc w:val="both"/>
              <w:rPr>
                <w:color w:val="000000" w:themeColor="text1"/>
                <w:sz w:val="24"/>
                <w:szCs w:val="24"/>
              </w:rPr>
            </w:pPr>
          </w:p>
        </w:tc>
      </w:tr>
      <w:tr w:rsidR="004D4775" w:rsidRPr="006B5A6C" w:rsidTr="00F172ED">
        <w:trPr>
          <w:trHeight w:val="361"/>
        </w:trPr>
        <w:tc>
          <w:tcPr>
            <w:tcW w:w="710" w:type="dxa"/>
            <w:vMerge/>
            <w:shd w:val="clear" w:color="auto" w:fill="auto"/>
          </w:tcPr>
          <w:p w:rsidR="00DC18C4" w:rsidRPr="006B5A6C" w:rsidRDefault="00DC18C4" w:rsidP="00641B00">
            <w:pPr>
              <w:numPr>
                <w:ilvl w:val="0"/>
                <w:numId w:val="3"/>
              </w:numPr>
              <w:ind w:left="0" w:firstLine="0"/>
              <w:jc w:val="both"/>
              <w:rPr>
                <w:color w:val="000000" w:themeColor="text1"/>
                <w:sz w:val="24"/>
                <w:szCs w:val="24"/>
                <w:lang w:val="kk-KZ"/>
              </w:rPr>
            </w:pPr>
          </w:p>
        </w:tc>
        <w:tc>
          <w:tcPr>
            <w:tcW w:w="2126" w:type="dxa"/>
            <w:shd w:val="clear" w:color="auto" w:fill="auto"/>
          </w:tcPr>
          <w:p w:rsidR="00DC18C4" w:rsidRPr="006B5A6C" w:rsidRDefault="00DC18C4" w:rsidP="00641B00">
            <w:pPr>
              <w:rPr>
                <w:color w:val="000000" w:themeColor="text1"/>
                <w:sz w:val="24"/>
                <w:szCs w:val="24"/>
              </w:rPr>
            </w:pPr>
            <w:r w:rsidRPr="006B5A6C">
              <w:rPr>
                <w:color w:val="000000" w:themeColor="text1"/>
                <w:sz w:val="24"/>
                <w:szCs w:val="24"/>
              </w:rPr>
              <w:t xml:space="preserve">13 </w:t>
            </w:r>
            <w:r w:rsidR="00423B8D" w:rsidRPr="006B5A6C">
              <w:rPr>
                <w:color w:val="000000" w:themeColor="text1"/>
                <w:sz w:val="24"/>
                <w:szCs w:val="24"/>
              </w:rPr>
              <w:t>қазан</w:t>
            </w:r>
            <w:r w:rsidRPr="006B5A6C">
              <w:rPr>
                <w:color w:val="000000" w:themeColor="text1"/>
                <w:sz w:val="24"/>
                <w:szCs w:val="24"/>
              </w:rPr>
              <w:t xml:space="preserve"> 2020</w:t>
            </w:r>
          </w:p>
        </w:tc>
        <w:tc>
          <w:tcPr>
            <w:tcW w:w="5528" w:type="dxa"/>
            <w:shd w:val="clear" w:color="auto" w:fill="auto"/>
          </w:tcPr>
          <w:p w:rsidR="00DC18C4" w:rsidRPr="006B5A6C" w:rsidRDefault="00DC18C4"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C18C4" w:rsidRPr="006B5A6C" w:rsidRDefault="00DC18C4"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DC18C4" w:rsidRPr="006B5A6C" w:rsidRDefault="00DC18C4" w:rsidP="00641B00">
            <w:pPr>
              <w:numPr>
                <w:ilvl w:val="0"/>
                <w:numId w:val="3"/>
              </w:numPr>
              <w:ind w:left="0" w:firstLine="0"/>
              <w:jc w:val="both"/>
              <w:rPr>
                <w:color w:val="000000" w:themeColor="text1"/>
                <w:sz w:val="24"/>
                <w:szCs w:val="24"/>
                <w:lang w:val="kk-KZ"/>
              </w:rPr>
            </w:pPr>
          </w:p>
        </w:tc>
        <w:tc>
          <w:tcPr>
            <w:tcW w:w="2126" w:type="dxa"/>
            <w:shd w:val="clear" w:color="auto" w:fill="auto"/>
          </w:tcPr>
          <w:p w:rsidR="00DC18C4" w:rsidRPr="006B5A6C" w:rsidRDefault="00DC18C4" w:rsidP="00641B00">
            <w:pPr>
              <w:rPr>
                <w:color w:val="000000" w:themeColor="text1"/>
                <w:sz w:val="24"/>
                <w:szCs w:val="24"/>
              </w:rPr>
            </w:pPr>
            <w:r w:rsidRPr="006B5A6C">
              <w:rPr>
                <w:color w:val="000000" w:themeColor="text1"/>
                <w:sz w:val="24"/>
                <w:szCs w:val="24"/>
              </w:rPr>
              <w:t>Бразилия</w:t>
            </w:r>
          </w:p>
        </w:tc>
        <w:tc>
          <w:tcPr>
            <w:tcW w:w="5528" w:type="dxa"/>
            <w:shd w:val="clear" w:color="auto" w:fill="auto"/>
          </w:tcPr>
          <w:p w:rsidR="00DC18C4" w:rsidRPr="006B5A6C" w:rsidRDefault="00DC18C4" w:rsidP="00641B00">
            <w:pPr>
              <w:tabs>
                <w:tab w:val="left" w:pos="142"/>
              </w:tabs>
              <w:jc w:val="both"/>
              <w:rPr>
                <w:color w:val="000000" w:themeColor="text1"/>
                <w:sz w:val="24"/>
                <w:szCs w:val="24"/>
                <w:lang w:val="en-US"/>
              </w:rPr>
            </w:pPr>
          </w:p>
        </w:tc>
        <w:tc>
          <w:tcPr>
            <w:tcW w:w="2268" w:type="dxa"/>
            <w:shd w:val="clear" w:color="auto" w:fill="auto"/>
          </w:tcPr>
          <w:p w:rsidR="00DC18C4" w:rsidRPr="006B5A6C" w:rsidRDefault="00DC18C4"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E620F3" w:rsidRPr="006B5A6C" w:rsidRDefault="00E620F3" w:rsidP="00641B00">
            <w:pPr>
              <w:numPr>
                <w:ilvl w:val="0"/>
                <w:numId w:val="3"/>
              </w:numPr>
              <w:ind w:left="0" w:firstLine="0"/>
              <w:jc w:val="both"/>
              <w:rPr>
                <w:color w:val="000000" w:themeColor="text1"/>
                <w:sz w:val="24"/>
                <w:szCs w:val="24"/>
                <w:lang w:val="kk-KZ"/>
              </w:rPr>
            </w:pPr>
          </w:p>
        </w:tc>
        <w:tc>
          <w:tcPr>
            <w:tcW w:w="2126" w:type="dxa"/>
            <w:shd w:val="clear" w:color="auto" w:fill="auto"/>
          </w:tcPr>
          <w:p w:rsidR="00DC18C4" w:rsidRPr="006B5A6C" w:rsidRDefault="00DC18C4" w:rsidP="00641B00">
            <w:pPr>
              <w:jc w:val="right"/>
              <w:rPr>
                <w:b/>
                <w:color w:val="000000" w:themeColor="text1"/>
                <w:sz w:val="24"/>
                <w:szCs w:val="24"/>
                <w:lang w:val="en-US"/>
              </w:rPr>
            </w:pPr>
            <w:r w:rsidRPr="006B5A6C">
              <w:rPr>
                <w:b/>
                <w:color w:val="000000" w:themeColor="text1"/>
                <w:sz w:val="24"/>
                <w:szCs w:val="24"/>
                <w:lang w:val="en-US"/>
              </w:rPr>
              <w:t>G/SPS/N/BRA/1737/Add.1</w:t>
            </w:r>
          </w:p>
          <w:p w:rsidR="00E620F3" w:rsidRPr="006B5A6C" w:rsidRDefault="00E620F3" w:rsidP="00641B00">
            <w:pPr>
              <w:jc w:val="right"/>
              <w:rPr>
                <w:b/>
                <w:color w:val="000000" w:themeColor="text1"/>
                <w:sz w:val="24"/>
                <w:szCs w:val="24"/>
                <w:lang w:val="en-US"/>
              </w:rPr>
            </w:pPr>
          </w:p>
        </w:tc>
        <w:tc>
          <w:tcPr>
            <w:tcW w:w="5528" w:type="dxa"/>
            <w:shd w:val="clear" w:color="auto" w:fill="auto"/>
          </w:tcPr>
          <w:p w:rsidR="00322338" w:rsidRPr="006B5A6C" w:rsidRDefault="00322338" w:rsidP="00641B00">
            <w:pPr>
              <w:pStyle w:val="af7"/>
              <w:tabs>
                <w:tab w:val="left" w:pos="142"/>
              </w:tabs>
              <w:ind w:left="0"/>
              <w:jc w:val="both"/>
              <w:rPr>
                <w:color w:val="000000" w:themeColor="text1"/>
                <w:sz w:val="24"/>
                <w:szCs w:val="24"/>
                <w:lang w:val="en-US"/>
              </w:rPr>
            </w:pPr>
            <w:r w:rsidRPr="006B5A6C">
              <w:rPr>
                <w:color w:val="000000" w:themeColor="text1"/>
                <w:sz w:val="24"/>
                <w:szCs w:val="24"/>
                <w:lang w:val="en-US"/>
              </w:rPr>
              <w:t xml:space="preserve">12 </w:t>
            </w:r>
            <w:r w:rsidRPr="006B5A6C">
              <w:rPr>
                <w:color w:val="000000" w:themeColor="text1"/>
                <w:sz w:val="24"/>
                <w:szCs w:val="24"/>
              </w:rPr>
              <w:t>қазан</w:t>
            </w:r>
            <w:r w:rsidRPr="006B5A6C">
              <w:rPr>
                <w:color w:val="000000" w:themeColor="text1"/>
                <w:sz w:val="24"/>
                <w:szCs w:val="24"/>
                <w:lang w:val="en-US"/>
              </w:rPr>
              <w:t xml:space="preserve"> 2020 </w:t>
            </w:r>
            <w:r w:rsidRPr="006B5A6C">
              <w:rPr>
                <w:color w:val="000000" w:themeColor="text1"/>
                <w:sz w:val="24"/>
                <w:szCs w:val="24"/>
              </w:rPr>
              <w:t>жылы</w:t>
            </w:r>
            <w:r w:rsidRPr="006B5A6C">
              <w:rPr>
                <w:color w:val="000000" w:themeColor="text1"/>
                <w:sz w:val="24"/>
                <w:szCs w:val="24"/>
                <w:lang w:val="en-US"/>
              </w:rPr>
              <w:t xml:space="preserve"> </w:t>
            </w:r>
            <w:r w:rsidRPr="006B5A6C">
              <w:rPr>
                <w:color w:val="000000" w:themeColor="text1"/>
                <w:sz w:val="24"/>
                <w:szCs w:val="24"/>
              </w:rPr>
              <w:t>алған</w:t>
            </w:r>
            <w:r w:rsidRPr="006B5A6C">
              <w:rPr>
                <w:color w:val="000000" w:themeColor="text1"/>
                <w:sz w:val="24"/>
                <w:szCs w:val="24"/>
                <w:lang w:val="en-US"/>
              </w:rPr>
              <w:t xml:space="preserve"> </w:t>
            </w:r>
            <w:r w:rsidRPr="006B5A6C">
              <w:rPr>
                <w:color w:val="000000" w:themeColor="text1"/>
                <w:sz w:val="24"/>
                <w:szCs w:val="24"/>
              </w:rPr>
              <w:t>келесі</w:t>
            </w:r>
            <w:r w:rsidRPr="006B5A6C">
              <w:rPr>
                <w:color w:val="000000" w:themeColor="text1"/>
                <w:sz w:val="24"/>
                <w:szCs w:val="24"/>
                <w:lang w:val="en-US"/>
              </w:rPr>
              <w:t xml:space="preserve"> </w:t>
            </w:r>
            <w:r w:rsidRPr="006B5A6C">
              <w:rPr>
                <w:color w:val="000000" w:themeColor="text1"/>
                <w:sz w:val="24"/>
                <w:szCs w:val="24"/>
              </w:rPr>
              <w:t>хабарлама</w:t>
            </w:r>
            <w:r w:rsidRPr="006B5A6C">
              <w:rPr>
                <w:color w:val="000000" w:themeColor="text1"/>
                <w:sz w:val="24"/>
                <w:szCs w:val="24"/>
                <w:lang w:val="en-US"/>
              </w:rPr>
              <w:t xml:space="preserve"> </w:t>
            </w:r>
            <w:r w:rsidRPr="006B5A6C">
              <w:rPr>
                <w:color w:val="000000" w:themeColor="text1"/>
                <w:sz w:val="24"/>
                <w:szCs w:val="24"/>
              </w:rPr>
              <w:t>Бразилия</w:t>
            </w:r>
            <w:r w:rsidRPr="006B5A6C">
              <w:rPr>
                <w:color w:val="000000" w:themeColor="text1"/>
                <w:sz w:val="24"/>
                <w:szCs w:val="24"/>
                <w:lang w:val="en-US"/>
              </w:rPr>
              <w:t xml:space="preserve"> </w:t>
            </w:r>
            <w:r w:rsidRPr="006B5A6C">
              <w:rPr>
                <w:color w:val="000000" w:themeColor="text1"/>
                <w:sz w:val="24"/>
                <w:szCs w:val="24"/>
              </w:rPr>
              <w:t>делегациясының</w:t>
            </w:r>
            <w:r w:rsidRPr="006B5A6C">
              <w:rPr>
                <w:color w:val="000000" w:themeColor="text1"/>
                <w:sz w:val="24"/>
                <w:szCs w:val="24"/>
                <w:lang w:val="en-US"/>
              </w:rPr>
              <w:t xml:space="preserve"> </w:t>
            </w:r>
            <w:r w:rsidRPr="006B5A6C">
              <w:rPr>
                <w:color w:val="000000" w:themeColor="text1"/>
                <w:sz w:val="24"/>
                <w:szCs w:val="24"/>
              </w:rPr>
              <w:t>өтініші</w:t>
            </w:r>
            <w:r w:rsidRPr="006B5A6C">
              <w:rPr>
                <w:color w:val="000000" w:themeColor="text1"/>
                <w:sz w:val="24"/>
                <w:szCs w:val="24"/>
                <w:lang w:val="en-US"/>
              </w:rPr>
              <w:t xml:space="preserve"> </w:t>
            </w:r>
            <w:r w:rsidRPr="006B5A6C">
              <w:rPr>
                <w:color w:val="000000" w:themeColor="text1"/>
                <w:sz w:val="24"/>
                <w:szCs w:val="24"/>
              </w:rPr>
              <w:t>бойынша</w:t>
            </w:r>
            <w:r w:rsidRPr="006B5A6C">
              <w:rPr>
                <w:color w:val="000000" w:themeColor="text1"/>
                <w:sz w:val="24"/>
                <w:szCs w:val="24"/>
                <w:lang w:val="en-US"/>
              </w:rPr>
              <w:t xml:space="preserve"> </w:t>
            </w:r>
            <w:r w:rsidRPr="006B5A6C">
              <w:rPr>
                <w:color w:val="000000" w:themeColor="text1"/>
                <w:sz w:val="24"/>
                <w:szCs w:val="24"/>
              </w:rPr>
              <w:t>таратылады</w:t>
            </w:r>
            <w:r w:rsidRPr="006B5A6C">
              <w:rPr>
                <w:color w:val="000000" w:themeColor="text1"/>
                <w:sz w:val="24"/>
                <w:szCs w:val="24"/>
                <w:lang w:val="en-US"/>
              </w:rPr>
              <w:t>.</w:t>
            </w:r>
          </w:p>
          <w:p w:rsidR="00322F1C" w:rsidRPr="006B5A6C" w:rsidRDefault="00322F1C" w:rsidP="00641B00">
            <w:pPr>
              <w:pStyle w:val="af7"/>
              <w:tabs>
                <w:tab w:val="left" w:pos="142"/>
              </w:tabs>
              <w:ind w:left="0"/>
              <w:jc w:val="both"/>
              <w:rPr>
                <w:color w:val="000000" w:themeColor="text1"/>
                <w:sz w:val="24"/>
                <w:szCs w:val="24"/>
                <w:lang w:val="en-US"/>
              </w:rPr>
            </w:pPr>
            <w:r w:rsidRPr="006B5A6C">
              <w:rPr>
                <w:color w:val="000000" w:themeColor="text1"/>
                <w:sz w:val="24"/>
                <w:szCs w:val="24"/>
                <w:lang w:val="en-US"/>
              </w:rPr>
              <w:lastRenderedPageBreak/>
              <w:t xml:space="preserve">2020 </w:t>
            </w:r>
            <w:r w:rsidRPr="006B5A6C">
              <w:rPr>
                <w:color w:val="000000" w:themeColor="text1"/>
                <w:sz w:val="24"/>
                <w:szCs w:val="24"/>
              </w:rPr>
              <w:t>жылғы</w:t>
            </w:r>
            <w:r w:rsidRPr="006B5A6C">
              <w:rPr>
                <w:color w:val="000000" w:themeColor="text1"/>
                <w:sz w:val="24"/>
                <w:szCs w:val="24"/>
                <w:lang w:val="en-US"/>
              </w:rPr>
              <w:t xml:space="preserve"> 24 </w:t>
            </w:r>
            <w:r w:rsidRPr="006B5A6C">
              <w:rPr>
                <w:color w:val="000000" w:themeColor="text1"/>
                <w:sz w:val="24"/>
                <w:szCs w:val="24"/>
              </w:rPr>
              <w:t>қыркүйектегі</w:t>
            </w:r>
            <w:r w:rsidRPr="006B5A6C">
              <w:rPr>
                <w:color w:val="000000" w:themeColor="text1"/>
                <w:sz w:val="24"/>
                <w:szCs w:val="24"/>
                <w:lang w:val="en-US"/>
              </w:rPr>
              <w:t xml:space="preserve"> № 3840 </w:t>
            </w:r>
            <w:r w:rsidRPr="006B5A6C">
              <w:rPr>
                <w:color w:val="000000" w:themeColor="text1"/>
                <w:sz w:val="24"/>
                <w:szCs w:val="24"/>
              </w:rPr>
              <w:t>қаулы</w:t>
            </w:r>
            <w:r w:rsidRPr="006B5A6C">
              <w:rPr>
                <w:color w:val="000000" w:themeColor="text1"/>
                <w:sz w:val="24"/>
                <w:szCs w:val="24"/>
                <w:lang w:val="en-US"/>
              </w:rPr>
              <w:t>.</w:t>
            </w:r>
          </w:p>
          <w:p w:rsidR="006A3CA2" w:rsidRPr="006B5A6C" w:rsidRDefault="006A3CA2" w:rsidP="00641B00">
            <w:pPr>
              <w:tabs>
                <w:tab w:val="left" w:pos="142"/>
              </w:tabs>
              <w:jc w:val="both"/>
              <w:rPr>
                <w:color w:val="000000" w:themeColor="text1"/>
                <w:sz w:val="24"/>
                <w:szCs w:val="24"/>
                <w:lang w:val="en-US"/>
              </w:rPr>
            </w:pPr>
            <w:r w:rsidRPr="006B5A6C">
              <w:rPr>
                <w:color w:val="000000" w:themeColor="text1"/>
                <w:sz w:val="24"/>
                <w:szCs w:val="24"/>
              </w:rPr>
              <w:t>Бұрын</w:t>
            </w:r>
            <w:r w:rsidRPr="006B5A6C">
              <w:rPr>
                <w:color w:val="000000" w:themeColor="text1"/>
                <w:sz w:val="24"/>
                <w:szCs w:val="24"/>
                <w:lang w:val="en-US"/>
              </w:rPr>
              <w:t xml:space="preserve"> G / SPS / N / BRA / 1737 </w:t>
            </w:r>
            <w:r w:rsidRPr="006B5A6C">
              <w:rPr>
                <w:color w:val="000000" w:themeColor="text1"/>
                <w:sz w:val="24"/>
                <w:szCs w:val="24"/>
              </w:rPr>
              <w:t>арқылы</w:t>
            </w:r>
            <w:r w:rsidRPr="006B5A6C">
              <w:rPr>
                <w:color w:val="000000" w:themeColor="text1"/>
                <w:sz w:val="24"/>
                <w:szCs w:val="24"/>
                <w:lang w:val="en-US"/>
              </w:rPr>
              <w:t xml:space="preserve"> </w:t>
            </w:r>
            <w:r w:rsidRPr="006B5A6C">
              <w:rPr>
                <w:color w:val="000000" w:themeColor="text1"/>
                <w:sz w:val="24"/>
                <w:szCs w:val="24"/>
              </w:rPr>
              <w:t>хабарланған</w:t>
            </w:r>
            <w:r w:rsidRPr="006B5A6C">
              <w:rPr>
                <w:color w:val="000000" w:themeColor="text1"/>
                <w:sz w:val="24"/>
                <w:szCs w:val="24"/>
                <w:lang w:val="en-US"/>
              </w:rPr>
              <w:t xml:space="preserve"> 2020 </w:t>
            </w:r>
            <w:r w:rsidRPr="006B5A6C">
              <w:rPr>
                <w:color w:val="000000" w:themeColor="text1"/>
                <w:sz w:val="24"/>
                <w:szCs w:val="24"/>
              </w:rPr>
              <w:t>жылғы</w:t>
            </w:r>
            <w:r w:rsidRPr="006B5A6C">
              <w:rPr>
                <w:color w:val="000000" w:themeColor="text1"/>
                <w:sz w:val="24"/>
                <w:szCs w:val="24"/>
                <w:lang w:val="en-US"/>
              </w:rPr>
              <w:t xml:space="preserve"> 10 </w:t>
            </w:r>
            <w:r w:rsidRPr="006B5A6C">
              <w:rPr>
                <w:color w:val="000000" w:themeColor="text1"/>
                <w:sz w:val="24"/>
                <w:szCs w:val="24"/>
              </w:rPr>
              <w:t>шілдедегі</w:t>
            </w:r>
            <w:r w:rsidRPr="006B5A6C">
              <w:rPr>
                <w:color w:val="000000" w:themeColor="text1"/>
                <w:sz w:val="24"/>
                <w:szCs w:val="24"/>
                <w:lang w:val="en-US"/>
              </w:rPr>
              <w:t xml:space="preserve"> № 871 </w:t>
            </w:r>
            <w:r w:rsidRPr="006B5A6C">
              <w:rPr>
                <w:color w:val="000000" w:themeColor="text1"/>
                <w:sz w:val="24"/>
                <w:szCs w:val="24"/>
              </w:rPr>
              <w:t>Қарардың</w:t>
            </w:r>
            <w:r w:rsidRPr="006B5A6C">
              <w:rPr>
                <w:color w:val="000000" w:themeColor="text1"/>
                <w:sz w:val="24"/>
                <w:szCs w:val="24"/>
                <w:lang w:val="en-US"/>
              </w:rPr>
              <w:t xml:space="preserve"> </w:t>
            </w:r>
            <w:r w:rsidRPr="006B5A6C">
              <w:rPr>
                <w:color w:val="000000" w:themeColor="text1"/>
                <w:sz w:val="24"/>
                <w:szCs w:val="24"/>
              </w:rPr>
              <w:t>жобасы</w:t>
            </w:r>
            <w:r w:rsidRPr="006B5A6C">
              <w:rPr>
                <w:color w:val="000000" w:themeColor="text1"/>
                <w:sz w:val="24"/>
                <w:szCs w:val="24"/>
                <w:lang w:val="en-US"/>
              </w:rPr>
              <w:t xml:space="preserve"> 2020 </w:t>
            </w:r>
            <w:r w:rsidRPr="006B5A6C">
              <w:rPr>
                <w:color w:val="000000" w:themeColor="text1"/>
                <w:sz w:val="24"/>
                <w:szCs w:val="24"/>
              </w:rPr>
              <w:t>жылғы</w:t>
            </w:r>
            <w:r w:rsidRPr="006B5A6C">
              <w:rPr>
                <w:color w:val="000000" w:themeColor="text1"/>
                <w:sz w:val="24"/>
                <w:szCs w:val="24"/>
                <w:lang w:val="en-US"/>
              </w:rPr>
              <w:t xml:space="preserve"> 24 </w:t>
            </w:r>
            <w:r w:rsidRPr="006B5A6C">
              <w:rPr>
                <w:color w:val="000000" w:themeColor="text1"/>
                <w:sz w:val="24"/>
                <w:szCs w:val="24"/>
              </w:rPr>
              <w:t>қыркүйектегі</w:t>
            </w:r>
            <w:r w:rsidRPr="006B5A6C">
              <w:rPr>
                <w:color w:val="000000" w:themeColor="text1"/>
                <w:sz w:val="24"/>
                <w:szCs w:val="24"/>
                <w:lang w:val="en-US"/>
              </w:rPr>
              <w:t xml:space="preserve"> № 3840 </w:t>
            </w:r>
            <w:r w:rsidRPr="006B5A6C">
              <w:rPr>
                <w:color w:val="000000" w:themeColor="text1"/>
                <w:sz w:val="24"/>
                <w:szCs w:val="24"/>
              </w:rPr>
              <w:t>қарар</w:t>
            </w:r>
            <w:r w:rsidRPr="006B5A6C">
              <w:rPr>
                <w:color w:val="000000" w:themeColor="text1"/>
                <w:sz w:val="24"/>
                <w:szCs w:val="24"/>
                <w:lang w:val="en-US"/>
              </w:rPr>
              <w:t xml:space="preserve"> </w:t>
            </w:r>
            <w:r w:rsidRPr="006B5A6C">
              <w:rPr>
                <w:color w:val="000000" w:themeColor="text1"/>
                <w:sz w:val="24"/>
                <w:szCs w:val="24"/>
              </w:rPr>
              <w:t>ретінде</w:t>
            </w:r>
            <w:r w:rsidRPr="006B5A6C">
              <w:rPr>
                <w:color w:val="000000" w:themeColor="text1"/>
                <w:sz w:val="24"/>
                <w:szCs w:val="24"/>
                <w:lang w:val="en-US"/>
              </w:rPr>
              <w:t xml:space="preserve"> </w:t>
            </w:r>
            <w:r w:rsidRPr="006B5A6C">
              <w:rPr>
                <w:color w:val="000000" w:themeColor="text1"/>
                <w:sz w:val="24"/>
                <w:szCs w:val="24"/>
              </w:rPr>
              <w:t>қабылданды</w:t>
            </w:r>
            <w:r w:rsidRPr="006B5A6C">
              <w:rPr>
                <w:color w:val="000000" w:themeColor="text1"/>
                <w:sz w:val="24"/>
                <w:szCs w:val="24"/>
                <w:lang w:val="en-US"/>
              </w:rPr>
              <w:t>.</w:t>
            </w:r>
          </w:p>
          <w:p w:rsidR="00DC18C4" w:rsidRPr="006B5A6C" w:rsidRDefault="00CB27FE" w:rsidP="00641B00">
            <w:pPr>
              <w:tabs>
                <w:tab w:val="left" w:pos="142"/>
              </w:tabs>
              <w:jc w:val="both"/>
              <w:rPr>
                <w:color w:val="000000" w:themeColor="text1"/>
                <w:sz w:val="24"/>
                <w:szCs w:val="24"/>
                <w:lang w:val="en-US"/>
              </w:rPr>
            </w:pPr>
            <w:hyperlink r:id="rId32" w:tgtFrame="_blank" w:history="1">
              <w:r w:rsidR="00DC18C4" w:rsidRPr="006B5A6C">
                <w:rPr>
                  <w:rStyle w:val="a9"/>
                  <w:color w:val="000000" w:themeColor="text1"/>
                  <w:sz w:val="24"/>
                  <w:szCs w:val="24"/>
                  <w:lang w:val="en-US"/>
                </w:rPr>
                <w:t>https://pesquisa.in.gov.br/imprensa/jsp/visualiza/index.jsp?data=28/09/2020&amp;jornal=515&amp;pagina=579</w:t>
              </w:r>
            </w:hyperlink>
          </w:p>
        </w:tc>
        <w:tc>
          <w:tcPr>
            <w:tcW w:w="2268" w:type="dxa"/>
            <w:shd w:val="clear" w:color="auto" w:fill="auto"/>
          </w:tcPr>
          <w:p w:rsidR="00E620F3" w:rsidRPr="006B5A6C" w:rsidRDefault="00E620F3"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DC18C4" w:rsidRPr="006B5A6C" w:rsidRDefault="00DC18C4" w:rsidP="00641B00">
            <w:pPr>
              <w:numPr>
                <w:ilvl w:val="0"/>
                <w:numId w:val="3"/>
              </w:numPr>
              <w:ind w:left="0" w:firstLine="0"/>
              <w:jc w:val="both"/>
              <w:rPr>
                <w:color w:val="000000" w:themeColor="text1"/>
                <w:sz w:val="24"/>
                <w:szCs w:val="24"/>
                <w:lang w:val="kk-KZ"/>
              </w:rPr>
            </w:pPr>
          </w:p>
        </w:tc>
        <w:tc>
          <w:tcPr>
            <w:tcW w:w="2126" w:type="dxa"/>
            <w:shd w:val="clear" w:color="auto" w:fill="auto"/>
          </w:tcPr>
          <w:p w:rsidR="00DC18C4" w:rsidRPr="006B5A6C" w:rsidRDefault="00DC18C4" w:rsidP="00641B00">
            <w:pPr>
              <w:rPr>
                <w:color w:val="000000" w:themeColor="text1"/>
                <w:sz w:val="24"/>
                <w:szCs w:val="24"/>
              </w:rPr>
            </w:pPr>
            <w:r w:rsidRPr="006B5A6C">
              <w:rPr>
                <w:color w:val="000000" w:themeColor="text1"/>
                <w:sz w:val="24"/>
                <w:szCs w:val="24"/>
              </w:rPr>
              <w:t xml:space="preserve">13 </w:t>
            </w:r>
            <w:r w:rsidR="00423B8D" w:rsidRPr="006B5A6C">
              <w:rPr>
                <w:color w:val="000000" w:themeColor="text1"/>
                <w:sz w:val="24"/>
                <w:szCs w:val="24"/>
              </w:rPr>
              <w:t>қазан</w:t>
            </w:r>
            <w:r w:rsidRPr="006B5A6C">
              <w:rPr>
                <w:color w:val="000000" w:themeColor="text1"/>
                <w:sz w:val="24"/>
                <w:szCs w:val="24"/>
              </w:rPr>
              <w:t xml:space="preserve"> 2020</w:t>
            </w:r>
          </w:p>
        </w:tc>
        <w:tc>
          <w:tcPr>
            <w:tcW w:w="5528" w:type="dxa"/>
            <w:shd w:val="clear" w:color="auto" w:fill="auto"/>
          </w:tcPr>
          <w:p w:rsidR="00DC18C4" w:rsidRPr="006B5A6C" w:rsidRDefault="00DC18C4"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C18C4" w:rsidRPr="006B5A6C" w:rsidRDefault="00DC18C4"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DC18C4" w:rsidRPr="006B5A6C" w:rsidRDefault="00DC18C4" w:rsidP="00641B00">
            <w:pPr>
              <w:numPr>
                <w:ilvl w:val="0"/>
                <w:numId w:val="3"/>
              </w:numPr>
              <w:ind w:left="0" w:firstLine="0"/>
              <w:jc w:val="both"/>
              <w:rPr>
                <w:color w:val="000000" w:themeColor="text1"/>
                <w:sz w:val="24"/>
                <w:szCs w:val="24"/>
                <w:lang w:val="kk-KZ"/>
              </w:rPr>
            </w:pPr>
          </w:p>
        </w:tc>
        <w:tc>
          <w:tcPr>
            <w:tcW w:w="2126" w:type="dxa"/>
            <w:shd w:val="clear" w:color="auto" w:fill="auto"/>
          </w:tcPr>
          <w:p w:rsidR="00DC18C4" w:rsidRPr="006B5A6C" w:rsidRDefault="00DC18C4" w:rsidP="00641B00">
            <w:pPr>
              <w:rPr>
                <w:color w:val="000000" w:themeColor="text1"/>
                <w:sz w:val="24"/>
                <w:szCs w:val="24"/>
              </w:rPr>
            </w:pPr>
            <w:r w:rsidRPr="006B5A6C">
              <w:rPr>
                <w:color w:val="000000" w:themeColor="text1"/>
                <w:sz w:val="24"/>
                <w:szCs w:val="24"/>
              </w:rPr>
              <w:t>Бразилия</w:t>
            </w:r>
          </w:p>
        </w:tc>
        <w:tc>
          <w:tcPr>
            <w:tcW w:w="5528" w:type="dxa"/>
            <w:shd w:val="clear" w:color="auto" w:fill="auto"/>
          </w:tcPr>
          <w:p w:rsidR="00DC18C4" w:rsidRPr="006B5A6C" w:rsidRDefault="00DC18C4" w:rsidP="00641B00">
            <w:pPr>
              <w:tabs>
                <w:tab w:val="left" w:pos="142"/>
              </w:tabs>
              <w:jc w:val="both"/>
              <w:rPr>
                <w:color w:val="000000" w:themeColor="text1"/>
                <w:sz w:val="24"/>
                <w:szCs w:val="24"/>
              </w:rPr>
            </w:pPr>
          </w:p>
        </w:tc>
        <w:tc>
          <w:tcPr>
            <w:tcW w:w="2268" w:type="dxa"/>
            <w:shd w:val="clear" w:color="auto" w:fill="auto"/>
          </w:tcPr>
          <w:p w:rsidR="00DC18C4" w:rsidRPr="006B5A6C" w:rsidRDefault="00DC18C4"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E620F3" w:rsidRPr="006B5A6C" w:rsidRDefault="00E620F3" w:rsidP="00641B00">
            <w:pPr>
              <w:numPr>
                <w:ilvl w:val="0"/>
                <w:numId w:val="3"/>
              </w:numPr>
              <w:ind w:left="0" w:firstLine="0"/>
              <w:jc w:val="both"/>
              <w:rPr>
                <w:color w:val="000000" w:themeColor="text1"/>
                <w:sz w:val="24"/>
                <w:szCs w:val="24"/>
                <w:lang w:val="kk-KZ"/>
              </w:rPr>
            </w:pPr>
          </w:p>
        </w:tc>
        <w:tc>
          <w:tcPr>
            <w:tcW w:w="2126" w:type="dxa"/>
            <w:shd w:val="clear" w:color="auto" w:fill="auto"/>
          </w:tcPr>
          <w:p w:rsidR="00DC18C4" w:rsidRPr="006B5A6C" w:rsidRDefault="00DC18C4" w:rsidP="00641B00">
            <w:pPr>
              <w:jc w:val="right"/>
              <w:rPr>
                <w:b/>
                <w:color w:val="000000" w:themeColor="text1"/>
                <w:sz w:val="24"/>
                <w:szCs w:val="24"/>
                <w:lang w:val="en-US"/>
              </w:rPr>
            </w:pPr>
            <w:r w:rsidRPr="006B5A6C">
              <w:rPr>
                <w:b/>
                <w:color w:val="000000" w:themeColor="text1"/>
                <w:sz w:val="24"/>
                <w:szCs w:val="24"/>
                <w:lang w:val="en-US"/>
              </w:rPr>
              <w:t>G/SPS/N/BRA/1736/Add.1</w:t>
            </w:r>
          </w:p>
          <w:p w:rsidR="00E620F3" w:rsidRPr="006B5A6C" w:rsidRDefault="00E620F3" w:rsidP="00641B00">
            <w:pPr>
              <w:jc w:val="right"/>
              <w:rPr>
                <w:b/>
                <w:color w:val="000000" w:themeColor="text1"/>
                <w:sz w:val="24"/>
                <w:szCs w:val="24"/>
                <w:lang w:val="en-US"/>
              </w:rPr>
            </w:pPr>
          </w:p>
        </w:tc>
        <w:tc>
          <w:tcPr>
            <w:tcW w:w="5528" w:type="dxa"/>
            <w:shd w:val="clear" w:color="auto" w:fill="auto"/>
          </w:tcPr>
          <w:p w:rsidR="00322338" w:rsidRPr="006B5A6C" w:rsidRDefault="00322338" w:rsidP="00641B00">
            <w:pPr>
              <w:pStyle w:val="af7"/>
              <w:tabs>
                <w:tab w:val="left" w:pos="142"/>
              </w:tabs>
              <w:ind w:left="0"/>
              <w:jc w:val="both"/>
              <w:rPr>
                <w:color w:val="000000" w:themeColor="text1"/>
                <w:sz w:val="24"/>
                <w:szCs w:val="24"/>
                <w:lang w:val="en-US"/>
              </w:rPr>
            </w:pPr>
            <w:r w:rsidRPr="006B5A6C">
              <w:rPr>
                <w:color w:val="000000" w:themeColor="text1"/>
                <w:sz w:val="24"/>
                <w:szCs w:val="24"/>
                <w:lang w:val="en-US"/>
              </w:rPr>
              <w:t xml:space="preserve">12 </w:t>
            </w:r>
            <w:r w:rsidRPr="006B5A6C">
              <w:rPr>
                <w:color w:val="000000" w:themeColor="text1"/>
                <w:sz w:val="24"/>
                <w:szCs w:val="24"/>
              </w:rPr>
              <w:t>қазан</w:t>
            </w:r>
            <w:r w:rsidRPr="006B5A6C">
              <w:rPr>
                <w:color w:val="000000" w:themeColor="text1"/>
                <w:sz w:val="24"/>
                <w:szCs w:val="24"/>
                <w:lang w:val="en-US"/>
              </w:rPr>
              <w:t xml:space="preserve"> 2020 </w:t>
            </w:r>
            <w:r w:rsidRPr="006B5A6C">
              <w:rPr>
                <w:color w:val="000000" w:themeColor="text1"/>
                <w:sz w:val="24"/>
                <w:szCs w:val="24"/>
              </w:rPr>
              <w:t>жылы</w:t>
            </w:r>
            <w:r w:rsidRPr="006B5A6C">
              <w:rPr>
                <w:color w:val="000000" w:themeColor="text1"/>
                <w:sz w:val="24"/>
                <w:szCs w:val="24"/>
                <w:lang w:val="en-US"/>
              </w:rPr>
              <w:t xml:space="preserve"> </w:t>
            </w:r>
            <w:r w:rsidRPr="006B5A6C">
              <w:rPr>
                <w:color w:val="000000" w:themeColor="text1"/>
                <w:sz w:val="24"/>
                <w:szCs w:val="24"/>
              </w:rPr>
              <w:t>алған</w:t>
            </w:r>
            <w:r w:rsidRPr="006B5A6C">
              <w:rPr>
                <w:color w:val="000000" w:themeColor="text1"/>
                <w:sz w:val="24"/>
                <w:szCs w:val="24"/>
                <w:lang w:val="en-US"/>
              </w:rPr>
              <w:t xml:space="preserve"> </w:t>
            </w:r>
            <w:r w:rsidRPr="006B5A6C">
              <w:rPr>
                <w:color w:val="000000" w:themeColor="text1"/>
                <w:sz w:val="24"/>
                <w:szCs w:val="24"/>
              </w:rPr>
              <w:t>келесі</w:t>
            </w:r>
            <w:r w:rsidRPr="006B5A6C">
              <w:rPr>
                <w:color w:val="000000" w:themeColor="text1"/>
                <w:sz w:val="24"/>
                <w:szCs w:val="24"/>
                <w:lang w:val="en-US"/>
              </w:rPr>
              <w:t xml:space="preserve"> </w:t>
            </w:r>
            <w:r w:rsidRPr="006B5A6C">
              <w:rPr>
                <w:color w:val="000000" w:themeColor="text1"/>
                <w:sz w:val="24"/>
                <w:szCs w:val="24"/>
              </w:rPr>
              <w:t>хабарлама</w:t>
            </w:r>
            <w:r w:rsidRPr="006B5A6C">
              <w:rPr>
                <w:color w:val="000000" w:themeColor="text1"/>
                <w:sz w:val="24"/>
                <w:szCs w:val="24"/>
                <w:lang w:val="en-US"/>
              </w:rPr>
              <w:t xml:space="preserve"> </w:t>
            </w:r>
            <w:r w:rsidRPr="006B5A6C">
              <w:rPr>
                <w:color w:val="000000" w:themeColor="text1"/>
                <w:sz w:val="24"/>
                <w:szCs w:val="24"/>
              </w:rPr>
              <w:t>Бразилия</w:t>
            </w:r>
            <w:r w:rsidRPr="006B5A6C">
              <w:rPr>
                <w:color w:val="000000" w:themeColor="text1"/>
                <w:sz w:val="24"/>
                <w:szCs w:val="24"/>
                <w:lang w:val="en-US"/>
              </w:rPr>
              <w:t xml:space="preserve"> </w:t>
            </w:r>
            <w:r w:rsidRPr="006B5A6C">
              <w:rPr>
                <w:color w:val="000000" w:themeColor="text1"/>
                <w:sz w:val="24"/>
                <w:szCs w:val="24"/>
              </w:rPr>
              <w:t>делегациясының</w:t>
            </w:r>
            <w:r w:rsidRPr="006B5A6C">
              <w:rPr>
                <w:color w:val="000000" w:themeColor="text1"/>
                <w:sz w:val="24"/>
                <w:szCs w:val="24"/>
                <w:lang w:val="en-US"/>
              </w:rPr>
              <w:t xml:space="preserve"> </w:t>
            </w:r>
            <w:r w:rsidRPr="006B5A6C">
              <w:rPr>
                <w:color w:val="000000" w:themeColor="text1"/>
                <w:sz w:val="24"/>
                <w:szCs w:val="24"/>
              </w:rPr>
              <w:t>өтініші</w:t>
            </w:r>
            <w:r w:rsidRPr="006B5A6C">
              <w:rPr>
                <w:color w:val="000000" w:themeColor="text1"/>
                <w:sz w:val="24"/>
                <w:szCs w:val="24"/>
                <w:lang w:val="en-US"/>
              </w:rPr>
              <w:t xml:space="preserve"> </w:t>
            </w:r>
            <w:r w:rsidRPr="006B5A6C">
              <w:rPr>
                <w:color w:val="000000" w:themeColor="text1"/>
                <w:sz w:val="24"/>
                <w:szCs w:val="24"/>
              </w:rPr>
              <w:t>бойынша</w:t>
            </w:r>
            <w:r w:rsidRPr="006B5A6C">
              <w:rPr>
                <w:color w:val="000000" w:themeColor="text1"/>
                <w:sz w:val="24"/>
                <w:szCs w:val="24"/>
                <w:lang w:val="en-US"/>
              </w:rPr>
              <w:t xml:space="preserve"> </w:t>
            </w:r>
            <w:r w:rsidRPr="006B5A6C">
              <w:rPr>
                <w:color w:val="000000" w:themeColor="text1"/>
                <w:sz w:val="24"/>
                <w:szCs w:val="24"/>
              </w:rPr>
              <w:t>таратылады</w:t>
            </w:r>
            <w:r w:rsidRPr="006B5A6C">
              <w:rPr>
                <w:color w:val="000000" w:themeColor="text1"/>
                <w:sz w:val="24"/>
                <w:szCs w:val="24"/>
                <w:lang w:val="en-US"/>
              </w:rPr>
              <w:t>.</w:t>
            </w:r>
          </w:p>
          <w:p w:rsidR="00322F1C" w:rsidRPr="006B5A6C" w:rsidRDefault="00322F1C" w:rsidP="00641B00">
            <w:pPr>
              <w:pStyle w:val="af7"/>
              <w:tabs>
                <w:tab w:val="left" w:pos="142"/>
              </w:tabs>
              <w:ind w:left="0"/>
              <w:jc w:val="both"/>
              <w:rPr>
                <w:color w:val="000000" w:themeColor="text1"/>
                <w:sz w:val="24"/>
                <w:szCs w:val="24"/>
                <w:lang w:val="en-US"/>
              </w:rPr>
            </w:pPr>
            <w:r w:rsidRPr="006B5A6C">
              <w:rPr>
                <w:color w:val="000000" w:themeColor="text1"/>
                <w:sz w:val="24"/>
                <w:szCs w:val="24"/>
                <w:lang w:val="en-US"/>
              </w:rPr>
              <w:t xml:space="preserve">2020 </w:t>
            </w:r>
            <w:r w:rsidRPr="006B5A6C">
              <w:rPr>
                <w:color w:val="000000" w:themeColor="text1"/>
                <w:sz w:val="24"/>
                <w:szCs w:val="24"/>
              </w:rPr>
              <w:t>жылғы</w:t>
            </w:r>
            <w:r w:rsidRPr="006B5A6C">
              <w:rPr>
                <w:color w:val="000000" w:themeColor="text1"/>
                <w:sz w:val="24"/>
                <w:szCs w:val="24"/>
                <w:lang w:val="en-US"/>
              </w:rPr>
              <w:t xml:space="preserve"> 24 </w:t>
            </w:r>
            <w:r w:rsidRPr="006B5A6C">
              <w:rPr>
                <w:color w:val="000000" w:themeColor="text1"/>
                <w:sz w:val="24"/>
                <w:szCs w:val="24"/>
              </w:rPr>
              <w:t>қыркүйектегі</w:t>
            </w:r>
            <w:r w:rsidRPr="006B5A6C">
              <w:rPr>
                <w:color w:val="000000" w:themeColor="text1"/>
                <w:sz w:val="24"/>
                <w:szCs w:val="24"/>
                <w:lang w:val="en-US"/>
              </w:rPr>
              <w:t xml:space="preserve"> № 3839 </w:t>
            </w:r>
            <w:r w:rsidRPr="006B5A6C">
              <w:rPr>
                <w:color w:val="000000" w:themeColor="text1"/>
                <w:sz w:val="24"/>
                <w:szCs w:val="24"/>
              </w:rPr>
              <w:t>қаулы</w:t>
            </w:r>
            <w:r w:rsidRPr="006B5A6C">
              <w:rPr>
                <w:color w:val="000000" w:themeColor="text1"/>
                <w:sz w:val="24"/>
                <w:szCs w:val="24"/>
                <w:lang w:val="en-US"/>
              </w:rPr>
              <w:t>.</w:t>
            </w:r>
          </w:p>
          <w:p w:rsidR="003B417D" w:rsidRPr="006B5A6C" w:rsidRDefault="006A3CA2" w:rsidP="00641B00">
            <w:pPr>
              <w:pStyle w:val="af7"/>
              <w:tabs>
                <w:tab w:val="left" w:pos="142"/>
              </w:tabs>
              <w:ind w:left="0"/>
              <w:jc w:val="both"/>
              <w:rPr>
                <w:color w:val="000000" w:themeColor="text1"/>
                <w:sz w:val="24"/>
                <w:szCs w:val="24"/>
              </w:rPr>
            </w:pPr>
            <w:r w:rsidRPr="006B5A6C">
              <w:rPr>
                <w:color w:val="000000" w:themeColor="text1"/>
                <w:sz w:val="24"/>
                <w:szCs w:val="24"/>
              </w:rPr>
              <w:t>Бұрын</w:t>
            </w:r>
            <w:r w:rsidRPr="006B5A6C">
              <w:rPr>
                <w:color w:val="000000" w:themeColor="text1"/>
                <w:sz w:val="24"/>
                <w:szCs w:val="24"/>
                <w:lang w:val="en-US"/>
              </w:rPr>
              <w:t xml:space="preserve"> G/SPS/N/BRA/1736-</w:t>
            </w:r>
            <w:r w:rsidRPr="006B5A6C">
              <w:rPr>
                <w:color w:val="000000" w:themeColor="text1"/>
                <w:sz w:val="24"/>
                <w:szCs w:val="24"/>
              </w:rPr>
              <w:t>да</w:t>
            </w:r>
            <w:r w:rsidRPr="006B5A6C">
              <w:rPr>
                <w:color w:val="000000" w:themeColor="text1"/>
                <w:sz w:val="24"/>
                <w:szCs w:val="24"/>
                <w:lang w:val="en-US"/>
              </w:rPr>
              <w:t xml:space="preserve"> </w:t>
            </w:r>
            <w:r w:rsidRPr="006B5A6C">
              <w:rPr>
                <w:color w:val="000000" w:themeColor="text1"/>
                <w:sz w:val="24"/>
                <w:szCs w:val="24"/>
              </w:rPr>
              <w:t>хабарланған</w:t>
            </w:r>
            <w:r w:rsidRPr="006B5A6C">
              <w:rPr>
                <w:color w:val="000000" w:themeColor="text1"/>
                <w:sz w:val="24"/>
                <w:szCs w:val="24"/>
                <w:lang w:val="en-US"/>
              </w:rPr>
              <w:t xml:space="preserve"> 2020 </w:t>
            </w:r>
            <w:r w:rsidRPr="006B5A6C">
              <w:rPr>
                <w:color w:val="000000" w:themeColor="text1"/>
                <w:sz w:val="24"/>
                <w:szCs w:val="24"/>
              </w:rPr>
              <w:t>жылғы</w:t>
            </w:r>
            <w:r w:rsidRPr="006B5A6C">
              <w:rPr>
                <w:color w:val="000000" w:themeColor="text1"/>
                <w:sz w:val="24"/>
                <w:szCs w:val="24"/>
                <w:lang w:val="en-US"/>
              </w:rPr>
              <w:t xml:space="preserve"> 10 </w:t>
            </w:r>
            <w:r w:rsidRPr="006B5A6C">
              <w:rPr>
                <w:color w:val="000000" w:themeColor="text1"/>
                <w:sz w:val="24"/>
                <w:szCs w:val="24"/>
              </w:rPr>
              <w:t>шілдедегі</w:t>
            </w:r>
            <w:r w:rsidRPr="006B5A6C">
              <w:rPr>
                <w:color w:val="000000" w:themeColor="text1"/>
                <w:sz w:val="24"/>
                <w:szCs w:val="24"/>
                <w:lang w:val="en-US"/>
              </w:rPr>
              <w:t xml:space="preserve"> № 870 </w:t>
            </w:r>
            <w:r w:rsidRPr="006B5A6C">
              <w:rPr>
                <w:color w:val="000000" w:themeColor="text1"/>
                <w:sz w:val="24"/>
                <w:szCs w:val="24"/>
              </w:rPr>
              <w:t>Қарардың</w:t>
            </w:r>
            <w:r w:rsidRPr="006B5A6C">
              <w:rPr>
                <w:color w:val="000000" w:themeColor="text1"/>
                <w:sz w:val="24"/>
                <w:szCs w:val="24"/>
                <w:lang w:val="en-US"/>
              </w:rPr>
              <w:t xml:space="preserve"> </w:t>
            </w:r>
            <w:r w:rsidRPr="006B5A6C">
              <w:rPr>
                <w:color w:val="000000" w:themeColor="text1"/>
                <w:sz w:val="24"/>
                <w:szCs w:val="24"/>
              </w:rPr>
              <w:t>жобасы</w:t>
            </w:r>
            <w:r w:rsidRPr="006B5A6C">
              <w:rPr>
                <w:color w:val="000000" w:themeColor="text1"/>
                <w:sz w:val="24"/>
                <w:szCs w:val="24"/>
                <w:lang w:val="en-US"/>
              </w:rPr>
              <w:t xml:space="preserve"> 2020 </w:t>
            </w:r>
            <w:r w:rsidRPr="006B5A6C">
              <w:rPr>
                <w:color w:val="000000" w:themeColor="text1"/>
                <w:sz w:val="24"/>
                <w:szCs w:val="24"/>
              </w:rPr>
              <w:t>жылғы</w:t>
            </w:r>
            <w:r w:rsidRPr="006B5A6C">
              <w:rPr>
                <w:color w:val="000000" w:themeColor="text1"/>
                <w:sz w:val="24"/>
                <w:szCs w:val="24"/>
                <w:lang w:val="en-US"/>
              </w:rPr>
              <w:t xml:space="preserve"> 24 </w:t>
            </w:r>
            <w:r w:rsidRPr="006B5A6C">
              <w:rPr>
                <w:color w:val="000000" w:themeColor="text1"/>
                <w:sz w:val="24"/>
                <w:szCs w:val="24"/>
              </w:rPr>
              <w:t>қыркүйектегі</w:t>
            </w:r>
            <w:r w:rsidRPr="006B5A6C">
              <w:rPr>
                <w:color w:val="000000" w:themeColor="text1"/>
                <w:sz w:val="24"/>
                <w:szCs w:val="24"/>
                <w:lang w:val="en-US"/>
              </w:rPr>
              <w:t xml:space="preserve"> № 3839 </w:t>
            </w:r>
            <w:r w:rsidRPr="006B5A6C">
              <w:rPr>
                <w:color w:val="000000" w:themeColor="text1"/>
                <w:sz w:val="24"/>
                <w:szCs w:val="24"/>
              </w:rPr>
              <w:t>қарар</w:t>
            </w:r>
            <w:r w:rsidRPr="006B5A6C">
              <w:rPr>
                <w:color w:val="000000" w:themeColor="text1"/>
                <w:sz w:val="24"/>
                <w:szCs w:val="24"/>
                <w:lang w:val="en-US"/>
              </w:rPr>
              <w:t xml:space="preserve"> </w:t>
            </w:r>
            <w:r w:rsidRPr="006B5A6C">
              <w:rPr>
                <w:color w:val="000000" w:themeColor="text1"/>
                <w:sz w:val="24"/>
                <w:szCs w:val="24"/>
              </w:rPr>
              <w:t>ретінде</w:t>
            </w:r>
            <w:r w:rsidRPr="006B5A6C">
              <w:rPr>
                <w:color w:val="000000" w:themeColor="text1"/>
                <w:sz w:val="24"/>
                <w:szCs w:val="24"/>
                <w:lang w:val="en-US"/>
              </w:rPr>
              <w:t xml:space="preserve"> </w:t>
            </w:r>
            <w:r w:rsidRPr="006B5A6C">
              <w:rPr>
                <w:color w:val="000000" w:themeColor="text1"/>
                <w:sz w:val="24"/>
                <w:szCs w:val="24"/>
              </w:rPr>
              <w:t>қабылданды</w:t>
            </w:r>
            <w:r w:rsidRPr="006B5A6C">
              <w:rPr>
                <w:color w:val="000000" w:themeColor="text1"/>
                <w:sz w:val="24"/>
                <w:szCs w:val="24"/>
                <w:lang w:val="en-US"/>
              </w:rPr>
              <w:t xml:space="preserve">. </w:t>
            </w:r>
            <w:hyperlink r:id="rId33" w:tgtFrame="_blank" w:history="1">
              <w:r w:rsidR="003B417D" w:rsidRPr="006B5A6C">
                <w:rPr>
                  <w:rStyle w:val="a9"/>
                  <w:color w:val="000000" w:themeColor="text1"/>
                  <w:sz w:val="24"/>
                  <w:szCs w:val="24"/>
                </w:rPr>
                <w:t>https://pesquisa.in.gov.br/imprensa/jsp/visualiza/index.jsp?data=28/09/2020&amp;jornal=515&amp;pagina=579</w:t>
              </w:r>
            </w:hyperlink>
          </w:p>
        </w:tc>
        <w:tc>
          <w:tcPr>
            <w:tcW w:w="2268" w:type="dxa"/>
            <w:shd w:val="clear" w:color="auto" w:fill="auto"/>
          </w:tcPr>
          <w:p w:rsidR="00E620F3" w:rsidRPr="006B5A6C" w:rsidRDefault="00E620F3"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DC18C4" w:rsidRPr="006B5A6C" w:rsidRDefault="00DC18C4" w:rsidP="00641B00">
            <w:pPr>
              <w:numPr>
                <w:ilvl w:val="0"/>
                <w:numId w:val="3"/>
              </w:numPr>
              <w:ind w:left="0" w:firstLine="0"/>
              <w:jc w:val="both"/>
              <w:rPr>
                <w:color w:val="000000" w:themeColor="text1"/>
                <w:sz w:val="24"/>
                <w:szCs w:val="24"/>
                <w:lang w:val="kk-KZ"/>
              </w:rPr>
            </w:pPr>
          </w:p>
        </w:tc>
        <w:tc>
          <w:tcPr>
            <w:tcW w:w="2126" w:type="dxa"/>
            <w:shd w:val="clear" w:color="auto" w:fill="auto"/>
          </w:tcPr>
          <w:p w:rsidR="00DC18C4" w:rsidRPr="006B5A6C" w:rsidRDefault="00DC18C4" w:rsidP="00641B00">
            <w:pPr>
              <w:rPr>
                <w:color w:val="000000" w:themeColor="text1"/>
                <w:sz w:val="24"/>
                <w:szCs w:val="24"/>
              </w:rPr>
            </w:pPr>
            <w:r w:rsidRPr="006B5A6C">
              <w:rPr>
                <w:color w:val="000000" w:themeColor="text1"/>
                <w:sz w:val="24"/>
                <w:szCs w:val="24"/>
              </w:rPr>
              <w:t xml:space="preserve">13 </w:t>
            </w:r>
            <w:r w:rsidR="00423B8D" w:rsidRPr="006B5A6C">
              <w:rPr>
                <w:color w:val="000000" w:themeColor="text1"/>
                <w:sz w:val="24"/>
                <w:szCs w:val="24"/>
              </w:rPr>
              <w:t>қазан</w:t>
            </w:r>
            <w:r w:rsidRPr="006B5A6C">
              <w:rPr>
                <w:color w:val="000000" w:themeColor="text1"/>
                <w:sz w:val="24"/>
                <w:szCs w:val="24"/>
              </w:rPr>
              <w:t xml:space="preserve"> 2020</w:t>
            </w:r>
          </w:p>
        </w:tc>
        <w:tc>
          <w:tcPr>
            <w:tcW w:w="5528" w:type="dxa"/>
            <w:shd w:val="clear" w:color="auto" w:fill="auto"/>
          </w:tcPr>
          <w:p w:rsidR="00DC18C4" w:rsidRPr="006B5A6C" w:rsidRDefault="00DC18C4"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C18C4" w:rsidRPr="006B5A6C" w:rsidRDefault="00DC18C4"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DC18C4" w:rsidRPr="006B5A6C" w:rsidRDefault="00DC18C4" w:rsidP="00641B00">
            <w:pPr>
              <w:numPr>
                <w:ilvl w:val="0"/>
                <w:numId w:val="3"/>
              </w:numPr>
              <w:ind w:left="0" w:firstLine="0"/>
              <w:jc w:val="both"/>
              <w:rPr>
                <w:color w:val="000000" w:themeColor="text1"/>
                <w:sz w:val="24"/>
                <w:szCs w:val="24"/>
                <w:lang w:val="kk-KZ"/>
              </w:rPr>
            </w:pPr>
          </w:p>
        </w:tc>
        <w:tc>
          <w:tcPr>
            <w:tcW w:w="2126" w:type="dxa"/>
            <w:shd w:val="clear" w:color="auto" w:fill="auto"/>
          </w:tcPr>
          <w:p w:rsidR="00DC18C4" w:rsidRPr="006B5A6C" w:rsidRDefault="00DC18C4" w:rsidP="00641B00">
            <w:pPr>
              <w:rPr>
                <w:color w:val="000000" w:themeColor="text1"/>
                <w:sz w:val="24"/>
                <w:szCs w:val="24"/>
              </w:rPr>
            </w:pPr>
            <w:r w:rsidRPr="006B5A6C">
              <w:rPr>
                <w:color w:val="000000" w:themeColor="text1"/>
                <w:sz w:val="24"/>
                <w:szCs w:val="24"/>
              </w:rPr>
              <w:t>Бразилия</w:t>
            </w:r>
          </w:p>
        </w:tc>
        <w:tc>
          <w:tcPr>
            <w:tcW w:w="5528" w:type="dxa"/>
            <w:shd w:val="clear" w:color="auto" w:fill="auto"/>
          </w:tcPr>
          <w:p w:rsidR="00DC18C4" w:rsidRPr="006B5A6C" w:rsidRDefault="00DC18C4" w:rsidP="00641B00">
            <w:pPr>
              <w:pStyle w:val="af7"/>
              <w:tabs>
                <w:tab w:val="left" w:pos="142"/>
              </w:tabs>
              <w:ind w:left="0"/>
              <w:jc w:val="both"/>
              <w:rPr>
                <w:color w:val="000000" w:themeColor="text1"/>
                <w:sz w:val="24"/>
                <w:szCs w:val="24"/>
                <w:lang w:val="en-US"/>
              </w:rPr>
            </w:pPr>
          </w:p>
        </w:tc>
        <w:tc>
          <w:tcPr>
            <w:tcW w:w="2268" w:type="dxa"/>
            <w:shd w:val="clear" w:color="auto" w:fill="auto"/>
          </w:tcPr>
          <w:p w:rsidR="00DC18C4" w:rsidRPr="006B5A6C" w:rsidRDefault="00DC18C4"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E620F3" w:rsidRPr="006B5A6C" w:rsidRDefault="00E620F3" w:rsidP="00641B00">
            <w:pPr>
              <w:numPr>
                <w:ilvl w:val="0"/>
                <w:numId w:val="3"/>
              </w:numPr>
              <w:ind w:left="0" w:firstLine="0"/>
              <w:jc w:val="both"/>
              <w:rPr>
                <w:color w:val="000000" w:themeColor="text1"/>
                <w:sz w:val="24"/>
                <w:szCs w:val="24"/>
                <w:lang w:val="kk-KZ"/>
              </w:rPr>
            </w:pPr>
          </w:p>
        </w:tc>
        <w:tc>
          <w:tcPr>
            <w:tcW w:w="2126" w:type="dxa"/>
            <w:shd w:val="clear" w:color="auto" w:fill="auto"/>
          </w:tcPr>
          <w:p w:rsidR="003B417D" w:rsidRPr="006B5A6C" w:rsidRDefault="003B417D" w:rsidP="00641B00">
            <w:pPr>
              <w:jc w:val="right"/>
              <w:rPr>
                <w:b/>
                <w:color w:val="000000" w:themeColor="text1"/>
                <w:sz w:val="24"/>
                <w:szCs w:val="24"/>
                <w:lang w:val="en-US"/>
              </w:rPr>
            </w:pPr>
            <w:r w:rsidRPr="006B5A6C">
              <w:rPr>
                <w:b/>
                <w:color w:val="000000" w:themeColor="text1"/>
                <w:sz w:val="24"/>
                <w:szCs w:val="24"/>
                <w:lang w:val="en-US"/>
              </w:rPr>
              <w:t>G/SPS/N/BRA/1734/Add.1</w:t>
            </w:r>
          </w:p>
          <w:p w:rsidR="00E620F3" w:rsidRPr="006B5A6C" w:rsidRDefault="00E620F3" w:rsidP="00641B00">
            <w:pPr>
              <w:jc w:val="right"/>
              <w:rPr>
                <w:b/>
                <w:color w:val="000000" w:themeColor="text1"/>
                <w:sz w:val="24"/>
                <w:szCs w:val="24"/>
                <w:lang w:val="en-US"/>
              </w:rPr>
            </w:pPr>
          </w:p>
        </w:tc>
        <w:tc>
          <w:tcPr>
            <w:tcW w:w="5528" w:type="dxa"/>
            <w:shd w:val="clear" w:color="auto" w:fill="auto"/>
          </w:tcPr>
          <w:p w:rsidR="00322338" w:rsidRPr="006B5A6C" w:rsidRDefault="00322338" w:rsidP="00641B00">
            <w:pPr>
              <w:pStyle w:val="af7"/>
              <w:tabs>
                <w:tab w:val="left" w:pos="142"/>
              </w:tabs>
              <w:ind w:left="0"/>
              <w:jc w:val="both"/>
              <w:rPr>
                <w:color w:val="000000" w:themeColor="text1"/>
                <w:sz w:val="24"/>
                <w:szCs w:val="24"/>
                <w:lang w:val="en-US"/>
              </w:rPr>
            </w:pPr>
            <w:r w:rsidRPr="006B5A6C">
              <w:rPr>
                <w:color w:val="000000" w:themeColor="text1"/>
                <w:sz w:val="24"/>
                <w:szCs w:val="24"/>
                <w:lang w:val="en-US"/>
              </w:rPr>
              <w:t xml:space="preserve">12 </w:t>
            </w:r>
            <w:r w:rsidRPr="006B5A6C">
              <w:rPr>
                <w:color w:val="000000" w:themeColor="text1"/>
                <w:sz w:val="24"/>
                <w:szCs w:val="24"/>
              </w:rPr>
              <w:t>қазан</w:t>
            </w:r>
            <w:r w:rsidRPr="006B5A6C">
              <w:rPr>
                <w:color w:val="000000" w:themeColor="text1"/>
                <w:sz w:val="24"/>
                <w:szCs w:val="24"/>
                <w:lang w:val="en-US"/>
              </w:rPr>
              <w:t xml:space="preserve"> 2020 </w:t>
            </w:r>
            <w:r w:rsidRPr="006B5A6C">
              <w:rPr>
                <w:color w:val="000000" w:themeColor="text1"/>
                <w:sz w:val="24"/>
                <w:szCs w:val="24"/>
              </w:rPr>
              <w:t>жылы</w:t>
            </w:r>
            <w:r w:rsidRPr="006B5A6C">
              <w:rPr>
                <w:color w:val="000000" w:themeColor="text1"/>
                <w:sz w:val="24"/>
                <w:szCs w:val="24"/>
                <w:lang w:val="en-US"/>
              </w:rPr>
              <w:t xml:space="preserve"> </w:t>
            </w:r>
            <w:r w:rsidRPr="006B5A6C">
              <w:rPr>
                <w:color w:val="000000" w:themeColor="text1"/>
                <w:sz w:val="24"/>
                <w:szCs w:val="24"/>
              </w:rPr>
              <w:t>алған</w:t>
            </w:r>
            <w:r w:rsidRPr="006B5A6C">
              <w:rPr>
                <w:color w:val="000000" w:themeColor="text1"/>
                <w:sz w:val="24"/>
                <w:szCs w:val="24"/>
                <w:lang w:val="en-US"/>
              </w:rPr>
              <w:t xml:space="preserve"> </w:t>
            </w:r>
            <w:r w:rsidRPr="006B5A6C">
              <w:rPr>
                <w:color w:val="000000" w:themeColor="text1"/>
                <w:sz w:val="24"/>
                <w:szCs w:val="24"/>
              </w:rPr>
              <w:t>келесі</w:t>
            </w:r>
            <w:r w:rsidRPr="006B5A6C">
              <w:rPr>
                <w:color w:val="000000" w:themeColor="text1"/>
                <w:sz w:val="24"/>
                <w:szCs w:val="24"/>
                <w:lang w:val="en-US"/>
              </w:rPr>
              <w:t xml:space="preserve"> </w:t>
            </w:r>
            <w:r w:rsidRPr="006B5A6C">
              <w:rPr>
                <w:color w:val="000000" w:themeColor="text1"/>
                <w:sz w:val="24"/>
                <w:szCs w:val="24"/>
              </w:rPr>
              <w:t>хабарлама</w:t>
            </w:r>
            <w:r w:rsidRPr="006B5A6C">
              <w:rPr>
                <w:color w:val="000000" w:themeColor="text1"/>
                <w:sz w:val="24"/>
                <w:szCs w:val="24"/>
                <w:lang w:val="en-US"/>
              </w:rPr>
              <w:t xml:space="preserve"> </w:t>
            </w:r>
            <w:r w:rsidRPr="006B5A6C">
              <w:rPr>
                <w:color w:val="000000" w:themeColor="text1"/>
                <w:sz w:val="24"/>
                <w:szCs w:val="24"/>
              </w:rPr>
              <w:t>Бразилия</w:t>
            </w:r>
            <w:r w:rsidRPr="006B5A6C">
              <w:rPr>
                <w:color w:val="000000" w:themeColor="text1"/>
                <w:sz w:val="24"/>
                <w:szCs w:val="24"/>
                <w:lang w:val="en-US"/>
              </w:rPr>
              <w:t xml:space="preserve"> </w:t>
            </w:r>
            <w:r w:rsidRPr="006B5A6C">
              <w:rPr>
                <w:color w:val="000000" w:themeColor="text1"/>
                <w:sz w:val="24"/>
                <w:szCs w:val="24"/>
              </w:rPr>
              <w:t>делегациясының</w:t>
            </w:r>
            <w:r w:rsidRPr="006B5A6C">
              <w:rPr>
                <w:color w:val="000000" w:themeColor="text1"/>
                <w:sz w:val="24"/>
                <w:szCs w:val="24"/>
                <w:lang w:val="en-US"/>
              </w:rPr>
              <w:t xml:space="preserve"> </w:t>
            </w:r>
            <w:r w:rsidRPr="006B5A6C">
              <w:rPr>
                <w:color w:val="000000" w:themeColor="text1"/>
                <w:sz w:val="24"/>
                <w:szCs w:val="24"/>
              </w:rPr>
              <w:t>өтініші</w:t>
            </w:r>
            <w:r w:rsidRPr="006B5A6C">
              <w:rPr>
                <w:color w:val="000000" w:themeColor="text1"/>
                <w:sz w:val="24"/>
                <w:szCs w:val="24"/>
                <w:lang w:val="en-US"/>
              </w:rPr>
              <w:t xml:space="preserve"> </w:t>
            </w:r>
            <w:r w:rsidRPr="006B5A6C">
              <w:rPr>
                <w:color w:val="000000" w:themeColor="text1"/>
                <w:sz w:val="24"/>
                <w:szCs w:val="24"/>
              </w:rPr>
              <w:t>бойынша</w:t>
            </w:r>
            <w:r w:rsidRPr="006B5A6C">
              <w:rPr>
                <w:color w:val="000000" w:themeColor="text1"/>
                <w:sz w:val="24"/>
                <w:szCs w:val="24"/>
                <w:lang w:val="en-US"/>
              </w:rPr>
              <w:t xml:space="preserve"> </w:t>
            </w:r>
            <w:r w:rsidRPr="006B5A6C">
              <w:rPr>
                <w:color w:val="000000" w:themeColor="text1"/>
                <w:sz w:val="24"/>
                <w:szCs w:val="24"/>
              </w:rPr>
              <w:t>таратылады</w:t>
            </w:r>
            <w:r w:rsidRPr="006B5A6C">
              <w:rPr>
                <w:color w:val="000000" w:themeColor="text1"/>
                <w:sz w:val="24"/>
                <w:szCs w:val="24"/>
                <w:lang w:val="en-US"/>
              </w:rPr>
              <w:t>.</w:t>
            </w:r>
          </w:p>
          <w:p w:rsidR="00322F1C" w:rsidRPr="006B5A6C" w:rsidRDefault="00322F1C" w:rsidP="00641B00">
            <w:pPr>
              <w:pStyle w:val="af7"/>
              <w:tabs>
                <w:tab w:val="left" w:pos="142"/>
              </w:tabs>
              <w:ind w:left="0"/>
              <w:jc w:val="both"/>
              <w:rPr>
                <w:color w:val="000000" w:themeColor="text1"/>
                <w:sz w:val="24"/>
                <w:szCs w:val="24"/>
                <w:lang w:val="en-US"/>
              </w:rPr>
            </w:pPr>
            <w:r w:rsidRPr="006B5A6C">
              <w:rPr>
                <w:color w:val="000000" w:themeColor="text1"/>
                <w:sz w:val="24"/>
                <w:szCs w:val="24"/>
                <w:lang w:val="en-US"/>
              </w:rPr>
              <w:t xml:space="preserve">2020 </w:t>
            </w:r>
            <w:r w:rsidRPr="006B5A6C">
              <w:rPr>
                <w:color w:val="000000" w:themeColor="text1"/>
                <w:sz w:val="24"/>
                <w:szCs w:val="24"/>
              </w:rPr>
              <w:t>жылғы</w:t>
            </w:r>
            <w:r w:rsidRPr="006B5A6C">
              <w:rPr>
                <w:color w:val="000000" w:themeColor="text1"/>
                <w:sz w:val="24"/>
                <w:szCs w:val="24"/>
                <w:lang w:val="en-US"/>
              </w:rPr>
              <w:t xml:space="preserve"> 24 </w:t>
            </w:r>
            <w:r w:rsidRPr="006B5A6C">
              <w:rPr>
                <w:color w:val="000000" w:themeColor="text1"/>
                <w:sz w:val="24"/>
                <w:szCs w:val="24"/>
              </w:rPr>
              <w:t>қыркүйектегі</w:t>
            </w:r>
            <w:r w:rsidRPr="006B5A6C">
              <w:rPr>
                <w:color w:val="000000" w:themeColor="text1"/>
                <w:sz w:val="24"/>
                <w:szCs w:val="24"/>
                <w:lang w:val="en-US"/>
              </w:rPr>
              <w:t xml:space="preserve"> № 3845 </w:t>
            </w:r>
            <w:r w:rsidRPr="006B5A6C">
              <w:rPr>
                <w:color w:val="000000" w:themeColor="text1"/>
                <w:sz w:val="24"/>
                <w:szCs w:val="24"/>
              </w:rPr>
              <w:t>қаулы</w:t>
            </w:r>
            <w:r w:rsidRPr="006B5A6C">
              <w:rPr>
                <w:color w:val="000000" w:themeColor="text1"/>
                <w:sz w:val="24"/>
                <w:szCs w:val="24"/>
                <w:lang w:val="en-US"/>
              </w:rPr>
              <w:t>.</w:t>
            </w:r>
          </w:p>
          <w:p w:rsidR="003B417D" w:rsidRPr="006B5A6C" w:rsidRDefault="006A3CA2" w:rsidP="00641B00">
            <w:pPr>
              <w:tabs>
                <w:tab w:val="left" w:pos="142"/>
              </w:tabs>
              <w:jc w:val="both"/>
              <w:rPr>
                <w:color w:val="000000" w:themeColor="text1"/>
                <w:sz w:val="24"/>
                <w:szCs w:val="24"/>
              </w:rPr>
            </w:pPr>
            <w:r w:rsidRPr="006B5A6C">
              <w:rPr>
                <w:color w:val="000000" w:themeColor="text1"/>
                <w:sz w:val="24"/>
                <w:szCs w:val="24"/>
              </w:rPr>
              <w:t>Бұрын</w:t>
            </w:r>
            <w:r w:rsidRPr="006B5A6C">
              <w:rPr>
                <w:color w:val="000000" w:themeColor="text1"/>
                <w:sz w:val="24"/>
                <w:szCs w:val="24"/>
                <w:lang w:val="en-US"/>
              </w:rPr>
              <w:t xml:space="preserve"> G/SPS/N/BRA/1734 </w:t>
            </w:r>
            <w:r w:rsidRPr="006B5A6C">
              <w:rPr>
                <w:color w:val="000000" w:themeColor="text1"/>
                <w:sz w:val="24"/>
                <w:szCs w:val="24"/>
              </w:rPr>
              <w:t>арқылы</w:t>
            </w:r>
            <w:r w:rsidRPr="006B5A6C">
              <w:rPr>
                <w:color w:val="000000" w:themeColor="text1"/>
                <w:sz w:val="24"/>
                <w:szCs w:val="24"/>
                <w:lang w:val="en-US"/>
              </w:rPr>
              <w:t xml:space="preserve"> </w:t>
            </w:r>
            <w:r w:rsidRPr="006B5A6C">
              <w:rPr>
                <w:color w:val="000000" w:themeColor="text1"/>
                <w:sz w:val="24"/>
                <w:szCs w:val="24"/>
              </w:rPr>
              <w:t>хабарланған</w:t>
            </w:r>
            <w:r w:rsidRPr="006B5A6C">
              <w:rPr>
                <w:color w:val="000000" w:themeColor="text1"/>
                <w:sz w:val="24"/>
                <w:szCs w:val="24"/>
                <w:lang w:val="en-US"/>
              </w:rPr>
              <w:t xml:space="preserve"> 2020 </w:t>
            </w:r>
            <w:r w:rsidRPr="006B5A6C">
              <w:rPr>
                <w:color w:val="000000" w:themeColor="text1"/>
                <w:sz w:val="24"/>
                <w:szCs w:val="24"/>
              </w:rPr>
              <w:t>жылғы</w:t>
            </w:r>
            <w:r w:rsidRPr="006B5A6C">
              <w:rPr>
                <w:color w:val="000000" w:themeColor="text1"/>
                <w:sz w:val="24"/>
                <w:szCs w:val="24"/>
                <w:lang w:val="en-US"/>
              </w:rPr>
              <w:t xml:space="preserve"> 7 </w:t>
            </w:r>
            <w:r w:rsidRPr="006B5A6C">
              <w:rPr>
                <w:color w:val="000000" w:themeColor="text1"/>
                <w:sz w:val="24"/>
                <w:szCs w:val="24"/>
              </w:rPr>
              <w:t>шілдедегі</w:t>
            </w:r>
            <w:r w:rsidRPr="006B5A6C">
              <w:rPr>
                <w:color w:val="000000" w:themeColor="text1"/>
                <w:sz w:val="24"/>
                <w:szCs w:val="24"/>
                <w:lang w:val="en-US"/>
              </w:rPr>
              <w:t xml:space="preserve"> № 867 </w:t>
            </w:r>
            <w:r w:rsidRPr="006B5A6C">
              <w:rPr>
                <w:color w:val="000000" w:themeColor="text1"/>
                <w:sz w:val="24"/>
                <w:szCs w:val="24"/>
              </w:rPr>
              <w:t>қарардың</w:t>
            </w:r>
            <w:r w:rsidRPr="006B5A6C">
              <w:rPr>
                <w:color w:val="000000" w:themeColor="text1"/>
                <w:sz w:val="24"/>
                <w:szCs w:val="24"/>
                <w:lang w:val="en-US"/>
              </w:rPr>
              <w:t xml:space="preserve"> </w:t>
            </w:r>
            <w:r w:rsidRPr="006B5A6C">
              <w:rPr>
                <w:color w:val="000000" w:themeColor="text1"/>
                <w:sz w:val="24"/>
                <w:szCs w:val="24"/>
              </w:rPr>
              <w:t>жобасы</w:t>
            </w:r>
            <w:r w:rsidRPr="006B5A6C">
              <w:rPr>
                <w:color w:val="000000" w:themeColor="text1"/>
                <w:sz w:val="24"/>
                <w:szCs w:val="24"/>
                <w:lang w:val="en-US"/>
              </w:rPr>
              <w:t xml:space="preserve"> 2020 </w:t>
            </w:r>
            <w:r w:rsidRPr="006B5A6C">
              <w:rPr>
                <w:color w:val="000000" w:themeColor="text1"/>
                <w:sz w:val="24"/>
                <w:szCs w:val="24"/>
              </w:rPr>
              <w:t>жылғы</w:t>
            </w:r>
            <w:r w:rsidRPr="006B5A6C">
              <w:rPr>
                <w:color w:val="000000" w:themeColor="text1"/>
                <w:sz w:val="24"/>
                <w:szCs w:val="24"/>
                <w:lang w:val="en-US"/>
              </w:rPr>
              <w:t xml:space="preserve"> 24 </w:t>
            </w:r>
            <w:r w:rsidRPr="006B5A6C">
              <w:rPr>
                <w:color w:val="000000" w:themeColor="text1"/>
                <w:sz w:val="24"/>
                <w:szCs w:val="24"/>
              </w:rPr>
              <w:t>қыркүйектегі</w:t>
            </w:r>
            <w:r w:rsidRPr="006B5A6C">
              <w:rPr>
                <w:color w:val="000000" w:themeColor="text1"/>
                <w:sz w:val="24"/>
                <w:szCs w:val="24"/>
                <w:lang w:val="en-US"/>
              </w:rPr>
              <w:t xml:space="preserve"> № 3845 </w:t>
            </w:r>
            <w:r w:rsidRPr="006B5A6C">
              <w:rPr>
                <w:color w:val="000000" w:themeColor="text1"/>
                <w:sz w:val="24"/>
                <w:szCs w:val="24"/>
              </w:rPr>
              <w:t>қарар</w:t>
            </w:r>
            <w:r w:rsidRPr="006B5A6C">
              <w:rPr>
                <w:color w:val="000000" w:themeColor="text1"/>
                <w:sz w:val="24"/>
                <w:szCs w:val="24"/>
                <w:lang w:val="en-US"/>
              </w:rPr>
              <w:t xml:space="preserve"> </w:t>
            </w:r>
            <w:r w:rsidRPr="006B5A6C">
              <w:rPr>
                <w:color w:val="000000" w:themeColor="text1"/>
                <w:sz w:val="24"/>
                <w:szCs w:val="24"/>
              </w:rPr>
              <w:t>ретінде</w:t>
            </w:r>
            <w:r w:rsidRPr="006B5A6C">
              <w:rPr>
                <w:color w:val="000000" w:themeColor="text1"/>
                <w:sz w:val="24"/>
                <w:szCs w:val="24"/>
                <w:lang w:val="en-US"/>
              </w:rPr>
              <w:t xml:space="preserve"> </w:t>
            </w:r>
            <w:r w:rsidRPr="006B5A6C">
              <w:rPr>
                <w:color w:val="000000" w:themeColor="text1"/>
                <w:sz w:val="24"/>
                <w:szCs w:val="24"/>
              </w:rPr>
              <w:t>қабылданды</w:t>
            </w:r>
            <w:r w:rsidRPr="006B5A6C">
              <w:rPr>
                <w:color w:val="000000" w:themeColor="text1"/>
                <w:sz w:val="24"/>
                <w:szCs w:val="24"/>
                <w:lang w:val="en-US"/>
              </w:rPr>
              <w:t xml:space="preserve">. </w:t>
            </w:r>
            <w:hyperlink r:id="rId34" w:tgtFrame="_blank" w:history="1">
              <w:r w:rsidR="003B417D" w:rsidRPr="006B5A6C">
                <w:rPr>
                  <w:rStyle w:val="a9"/>
                  <w:color w:val="000000" w:themeColor="text1"/>
                  <w:sz w:val="24"/>
                  <w:szCs w:val="24"/>
                </w:rPr>
                <w:t>https://pesquisa.in.gov.br/imprensa/jsp/visualiza/index.jsp?data=28/09/2020&amp;jornal=515&amp;pagina=579</w:t>
              </w:r>
            </w:hyperlink>
          </w:p>
        </w:tc>
        <w:tc>
          <w:tcPr>
            <w:tcW w:w="2268" w:type="dxa"/>
            <w:shd w:val="clear" w:color="auto" w:fill="auto"/>
          </w:tcPr>
          <w:p w:rsidR="00E620F3" w:rsidRPr="006B5A6C" w:rsidRDefault="00E620F3" w:rsidP="00641B00">
            <w:pPr>
              <w:rPr>
                <w:color w:val="000000" w:themeColor="text1"/>
                <w:sz w:val="24"/>
                <w:szCs w:val="24"/>
                <w:lang w:val="kk-KZ"/>
              </w:rPr>
            </w:pPr>
          </w:p>
        </w:tc>
      </w:tr>
      <w:tr w:rsidR="004D4775" w:rsidRPr="006B5A6C" w:rsidTr="00F172ED">
        <w:trPr>
          <w:trHeight w:val="361"/>
        </w:trPr>
        <w:tc>
          <w:tcPr>
            <w:tcW w:w="710" w:type="dxa"/>
            <w:vMerge/>
            <w:shd w:val="clear" w:color="auto" w:fill="auto"/>
          </w:tcPr>
          <w:p w:rsidR="003B417D" w:rsidRPr="006B5A6C" w:rsidRDefault="003B417D" w:rsidP="00641B00">
            <w:pPr>
              <w:numPr>
                <w:ilvl w:val="0"/>
                <w:numId w:val="3"/>
              </w:numPr>
              <w:ind w:left="0" w:firstLine="0"/>
              <w:jc w:val="both"/>
              <w:rPr>
                <w:color w:val="000000" w:themeColor="text1"/>
                <w:sz w:val="24"/>
                <w:szCs w:val="24"/>
                <w:lang w:val="kk-KZ"/>
              </w:rPr>
            </w:pPr>
          </w:p>
        </w:tc>
        <w:tc>
          <w:tcPr>
            <w:tcW w:w="2126" w:type="dxa"/>
            <w:shd w:val="clear" w:color="auto" w:fill="auto"/>
          </w:tcPr>
          <w:p w:rsidR="003B417D" w:rsidRPr="006B5A6C" w:rsidRDefault="003B417D" w:rsidP="00641B00">
            <w:pPr>
              <w:rPr>
                <w:color w:val="000000" w:themeColor="text1"/>
                <w:sz w:val="24"/>
                <w:szCs w:val="24"/>
              </w:rPr>
            </w:pPr>
            <w:r w:rsidRPr="006B5A6C">
              <w:rPr>
                <w:color w:val="000000" w:themeColor="text1"/>
                <w:sz w:val="24"/>
                <w:szCs w:val="24"/>
              </w:rPr>
              <w:t xml:space="preserve">13 </w:t>
            </w:r>
            <w:r w:rsidR="00423B8D" w:rsidRPr="006B5A6C">
              <w:rPr>
                <w:color w:val="000000" w:themeColor="text1"/>
                <w:sz w:val="24"/>
                <w:szCs w:val="24"/>
              </w:rPr>
              <w:t>қазан</w:t>
            </w:r>
            <w:r w:rsidRPr="006B5A6C">
              <w:rPr>
                <w:color w:val="000000" w:themeColor="text1"/>
                <w:sz w:val="24"/>
                <w:szCs w:val="24"/>
              </w:rPr>
              <w:t xml:space="preserve"> 2020</w:t>
            </w:r>
          </w:p>
        </w:tc>
        <w:tc>
          <w:tcPr>
            <w:tcW w:w="5528" w:type="dxa"/>
            <w:shd w:val="clear" w:color="auto" w:fill="auto"/>
          </w:tcPr>
          <w:p w:rsidR="003B417D" w:rsidRPr="006B5A6C" w:rsidRDefault="003B417D"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B417D" w:rsidRPr="006B5A6C" w:rsidRDefault="003B417D"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3B417D" w:rsidRPr="006B5A6C" w:rsidRDefault="003B417D" w:rsidP="00641B00">
            <w:pPr>
              <w:numPr>
                <w:ilvl w:val="0"/>
                <w:numId w:val="3"/>
              </w:numPr>
              <w:ind w:left="0" w:firstLine="0"/>
              <w:jc w:val="both"/>
              <w:rPr>
                <w:color w:val="000000" w:themeColor="text1"/>
                <w:sz w:val="24"/>
                <w:szCs w:val="24"/>
                <w:lang w:val="kk-KZ"/>
              </w:rPr>
            </w:pPr>
          </w:p>
        </w:tc>
        <w:tc>
          <w:tcPr>
            <w:tcW w:w="2126" w:type="dxa"/>
            <w:shd w:val="clear" w:color="auto" w:fill="auto"/>
          </w:tcPr>
          <w:p w:rsidR="003B417D" w:rsidRPr="006B5A6C" w:rsidRDefault="003B417D" w:rsidP="00641B00">
            <w:pPr>
              <w:rPr>
                <w:color w:val="000000" w:themeColor="text1"/>
                <w:sz w:val="24"/>
                <w:szCs w:val="24"/>
              </w:rPr>
            </w:pPr>
            <w:r w:rsidRPr="006B5A6C">
              <w:rPr>
                <w:color w:val="000000" w:themeColor="text1"/>
                <w:sz w:val="24"/>
                <w:szCs w:val="24"/>
              </w:rPr>
              <w:t>Бразилия</w:t>
            </w:r>
          </w:p>
        </w:tc>
        <w:tc>
          <w:tcPr>
            <w:tcW w:w="5528" w:type="dxa"/>
            <w:shd w:val="clear" w:color="auto" w:fill="auto"/>
          </w:tcPr>
          <w:p w:rsidR="003B417D" w:rsidRPr="006B5A6C" w:rsidRDefault="003B417D" w:rsidP="00641B00">
            <w:pPr>
              <w:pStyle w:val="af7"/>
              <w:tabs>
                <w:tab w:val="left" w:pos="142"/>
              </w:tabs>
              <w:ind w:left="0"/>
              <w:jc w:val="both"/>
              <w:rPr>
                <w:color w:val="000000" w:themeColor="text1"/>
                <w:sz w:val="24"/>
                <w:szCs w:val="24"/>
                <w:lang w:val="en-US"/>
              </w:rPr>
            </w:pPr>
          </w:p>
        </w:tc>
        <w:tc>
          <w:tcPr>
            <w:tcW w:w="2268" w:type="dxa"/>
            <w:shd w:val="clear" w:color="auto" w:fill="auto"/>
          </w:tcPr>
          <w:p w:rsidR="003B417D" w:rsidRPr="006B5A6C" w:rsidRDefault="003B417D"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E620F3" w:rsidRPr="006B5A6C" w:rsidRDefault="00E620F3" w:rsidP="00641B00">
            <w:pPr>
              <w:numPr>
                <w:ilvl w:val="0"/>
                <w:numId w:val="3"/>
              </w:numPr>
              <w:ind w:left="0" w:firstLine="0"/>
              <w:jc w:val="both"/>
              <w:rPr>
                <w:color w:val="000000" w:themeColor="text1"/>
                <w:sz w:val="24"/>
                <w:szCs w:val="24"/>
                <w:lang w:val="kk-KZ"/>
              </w:rPr>
            </w:pPr>
          </w:p>
        </w:tc>
        <w:tc>
          <w:tcPr>
            <w:tcW w:w="2126" w:type="dxa"/>
            <w:shd w:val="clear" w:color="auto" w:fill="auto"/>
          </w:tcPr>
          <w:p w:rsidR="003B417D" w:rsidRPr="006B5A6C" w:rsidRDefault="003B417D" w:rsidP="00641B00">
            <w:pPr>
              <w:jc w:val="right"/>
              <w:rPr>
                <w:b/>
                <w:color w:val="000000" w:themeColor="text1"/>
                <w:sz w:val="24"/>
                <w:szCs w:val="24"/>
                <w:lang w:val="en-US"/>
              </w:rPr>
            </w:pPr>
            <w:r w:rsidRPr="006B5A6C">
              <w:rPr>
                <w:b/>
                <w:color w:val="000000" w:themeColor="text1"/>
                <w:sz w:val="24"/>
                <w:szCs w:val="24"/>
                <w:lang w:val="en-US"/>
              </w:rPr>
              <w:t>G/SPS/N/BRA/1733/Add.1</w:t>
            </w:r>
          </w:p>
          <w:p w:rsidR="00E620F3" w:rsidRPr="006B5A6C" w:rsidRDefault="00E620F3" w:rsidP="00641B00">
            <w:pPr>
              <w:jc w:val="right"/>
              <w:rPr>
                <w:b/>
                <w:color w:val="000000" w:themeColor="text1"/>
                <w:sz w:val="24"/>
                <w:szCs w:val="24"/>
                <w:lang w:val="en-US"/>
              </w:rPr>
            </w:pPr>
          </w:p>
        </w:tc>
        <w:tc>
          <w:tcPr>
            <w:tcW w:w="5528" w:type="dxa"/>
            <w:shd w:val="clear" w:color="auto" w:fill="auto"/>
          </w:tcPr>
          <w:p w:rsidR="00322338" w:rsidRPr="006B5A6C" w:rsidRDefault="00322338" w:rsidP="00641B00">
            <w:pPr>
              <w:pStyle w:val="af7"/>
              <w:tabs>
                <w:tab w:val="left" w:pos="142"/>
              </w:tabs>
              <w:ind w:left="0"/>
              <w:jc w:val="both"/>
              <w:rPr>
                <w:color w:val="000000" w:themeColor="text1"/>
                <w:sz w:val="24"/>
                <w:szCs w:val="24"/>
                <w:lang w:val="en-US"/>
              </w:rPr>
            </w:pPr>
            <w:r w:rsidRPr="006B5A6C">
              <w:rPr>
                <w:color w:val="000000" w:themeColor="text1"/>
                <w:sz w:val="24"/>
                <w:szCs w:val="24"/>
                <w:lang w:val="en-US"/>
              </w:rPr>
              <w:t xml:space="preserve">12 </w:t>
            </w:r>
            <w:r w:rsidRPr="006B5A6C">
              <w:rPr>
                <w:color w:val="000000" w:themeColor="text1"/>
                <w:sz w:val="24"/>
                <w:szCs w:val="24"/>
              </w:rPr>
              <w:t>қазан</w:t>
            </w:r>
            <w:r w:rsidRPr="006B5A6C">
              <w:rPr>
                <w:color w:val="000000" w:themeColor="text1"/>
                <w:sz w:val="24"/>
                <w:szCs w:val="24"/>
                <w:lang w:val="en-US"/>
              </w:rPr>
              <w:t xml:space="preserve"> 2020 </w:t>
            </w:r>
            <w:r w:rsidRPr="006B5A6C">
              <w:rPr>
                <w:color w:val="000000" w:themeColor="text1"/>
                <w:sz w:val="24"/>
                <w:szCs w:val="24"/>
              </w:rPr>
              <w:t>жылы</w:t>
            </w:r>
            <w:r w:rsidRPr="006B5A6C">
              <w:rPr>
                <w:color w:val="000000" w:themeColor="text1"/>
                <w:sz w:val="24"/>
                <w:szCs w:val="24"/>
                <w:lang w:val="en-US"/>
              </w:rPr>
              <w:t xml:space="preserve"> </w:t>
            </w:r>
            <w:r w:rsidRPr="006B5A6C">
              <w:rPr>
                <w:color w:val="000000" w:themeColor="text1"/>
                <w:sz w:val="24"/>
                <w:szCs w:val="24"/>
              </w:rPr>
              <w:t>алған</w:t>
            </w:r>
            <w:r w:rsidRPr="006B5A6C">
              <w:rPr>
                <w:color w:val="000000" w:themeColor="text1"/>
                <w:sz w:val="24"/>
                <w:szCs w:val="24"/>
                <w:lang w:val="en-US"/>
              </w:rPr>
              <w:t xml:space="preserve"> </w:t>
            </w:r>
            <w:r w:rsidRPr="006B5A6C">
              <w:rPr>
                <w:color w:val="000000" w:themeColor="text1"/>
                <w:sz w:val="24"/>
                <w:szCs w:val="24"/>
              </w:rPr>
              <w:t>келесі</w:t>
            </w:r>
            <w:r w:rsidRPr="006B5A6C">
              <w:rPr>
                <w:color w:val="000000" w:themeColor="text1"/>
                <w:sz w:val="24"/>
                <w:szCs w:val="24"/>
                <w:lang w:val="en-US"/>
              </w:rPr>
              <w:t xml:space="preserve"> </w:t>
            </w:r>
            <w:r w:rsidRPr="006B5A6C">
              <w:rPr>
                <w:color w:val="000000" w:themeColor="text1"/>
                <w:sz w:val="24"/>
                <w:szCs w:val="24"/>
              </w:rPr>
              <w:t>хабарлама</w:t>
            </w:r>
            <w:r w:rsidRPr="006B5A6C">
              <w:rPr>
                <w:color w:val="000000" w:themeColor="text1"/>
                <w:sz w:val="24"/>
                <w:szCs w:val="24"/>
                <w:lang w:val="en-US"/>
              </w:rPr>
              <w:t xml:space="preserve"> </w:t>
            </w:r>
            <w:r w:rsidRPr="006B5A6C">
              <w:rPr>
                <w:color w:val="000000" w:themeColor="text1"/>
                <w:sz w:val="24"/>
                <w:szCs w:val="24"/>
              </w:rPr>
              <w:t>Бразилия</w:t>
            </w:r>
            <w:r w:rsidRPr="006B5A6C">
              <w:rPr>
                <w:color w:val="000000" w:themeColor="text1"/>
                <w:sz w:val="24"/>
                <w:szCs w:val="24"/>
                <w:lang w:val="en-US"/>
              </w:rPr>
              <w:t xml:space="preserve"> </w:t>
            </w:r>
            <w:r w:rsidRPr="006B5A6C">
              <w:rPr>
                <w:color w:val="000000" w:themeColor="text1"/>
                <w:sz w:val="24"/>
                <w:szCs w:val="24"/>
              </w:rPr>
              <w:t>делегациясының</w:t>
            </w:r>
            <w:r w:rsidRPr="006B5A6C">
              <w:rPr>
                <w:color w:val="000000" w:themeColor="text1"/>
                <w:sz w:val="24"/>
                <w:szCs w:val="24"/>
                <w:lang w:val="en-US"/>
              </w:rPr>
              <w:t xml:space="preserve"> </w:t>
            </w:r>
            <w:r w:rsidRPr="006B5A6C">
              <w:rPr>
                <w:color w:val="000000" w:themeColor="text1"/>
                <w:sz w:val="24"/>
                <w:szCs w:val="24"/>
              </w:rPr>
              <w:t>өтініші</w:t>
            </w:r>
            <w:r w:rsidRPr="006B5A6C">
              <w:rPr>
                <w:color w:val="000000" w:themeColor="text1"/>
                <w:sz w:val="24"/>
                <w:szCs w:val="24"/>
                <w:lang w:val="en-US"/>
              </w:rPr>
              <w:t xml:space="preserve"> </w:t>
            </w:r>
            <w:r w:rsidRPr="006B5A6C">
              <w:rPr>
                <w:color w:val="000000" w:themeColor="text1"/>
                <w:sz w:val="24"/>
                <w:szCs w:val="24"/>
              </w:rPr>
              <w:t>бойынша</w:t>
            </w:r>
            <w:r w:rsidRPr="006B5A6C">
              <w:rPr>
                <w:color w:val="000000" w:themeColor="text1"/>
                <w:sz w:val="24"/>
                <w:szCs w:val="24"/>
                <w:lang w:val="en-US"/>
              </w:rPr>
              <w:t xml:space="preserve"> </w:t>
            </w:r>
            <w:r w:rsidRPr="006B5A6C">
              <w:rPr>
                <w:color w:val="000000" w:themeColor="text1"/>
                <w:sz w:val="24"/>
                <w:szCs w:val="24"/>
              </w:rPr>
              <w:t>таратылады</w:t>
            </w:r>
            <w:r w:rsidRPr="006B5A6C">
              <w:rPr>
                <w:color w:val="000000" w:themeColor="text1"/>
                <w:sz w:val="24"/>
                <w:szCs w:val="24"/>
                <w:lang w:val="en-US"/>
              </w:rPr>
              <w:t>.</w:t>
            </w:r>
          </w:p>
          <w:p w:rsidR="00322F1C" w:rsidRPr="006B5A6C" w:rsidRDefault="00322F1C" w:rsidP="00641B00">
            <w:pPr>
              <w:pStyle w:val="af7"/>
              <w:tabs>
                <w:tab w:val="left" w:pos="142"/>
              </w:tabs>
              <w:ind w:left="0"/>
              <w:jc w:val="both"/>
              <w:rPr>
                <w:color w:val="000000" w:themeColor="text1"/>
                <w:sz w:val="24"/>
                <w:szCs w:val="24"/>
                <w:lang w:val="en-US"/>
              </w:rPr>
            </w:pPr>
            <w:r w:rsidRPr="006B5A6C">
              <w:rPr>
                <w:color w:val="000000" w:themeColor="text1"/>
                <w:sz w:val="24"/>
                <w:szCs w:val="24"/>
                <w:lang w:val="en-US"/>
              </w:rPr>
              <w:t xml:space="preserve">2020 </w:t>
            </w:r>
            <w:r w:rsidRPr="006B5A6C">
              <w:rPr>
                <w:color w:val="000000" w:themeColor="text1"/>
                <w:sz w:val="24"/>
                <w:szCs w:val="24"/>
              </w:rPr>
              <w:t>жылғы</w:t>
            </w:r>
            <w:r w:rsidRPr="006B5A6C">
              <w:rPr>
                <w:color w:val="000000" w:themeColor="text1"/>
                <w:sz w:val="24"/>
                <w:szCs w:val="24"/>
                <w:lang w:val="en-US"/>
              </w:rPr>
              <w:t xml:space="preserve"> 24 </w:t>
            </w:r>
            <w:r w:rsidRPr="006B5A6C">
              <w:rPr>
                <w:color w:val="000000" w:themeColor="text1"/>
                <w:sz w:val="24"/>
                <w:szCs w:val="24"/>
              </w:rPr>
              <w:t>қыркүйектегі</w:t>
            </w:r>
            <w:r w:rsidRPr="006B5A6C">
              <w:rPr>
                <w:color w:val="000000" w:themeColor="text1"/>
                <w:sz w:val="24"/>
                <w:szCs w:val="24"/>
                <w:lang w:val="en-US"/>
              </w:rPr>
              <w:t xml:space="preserve"> № 3844 </w:t>
            </w:r>
            <w:r w:rsidRPr="006B5A6C">
              <w:rPr>
                <w:color w:val="000000" w:themeColor="text1"/>
                <w:sz w:val="24"/>
                <w:szCs w:val="24"/>
              </w:rPr>
              <w:t>қаулы</w:t>
            </w:r>
            <w:r w:rsidRPr="006B5A6C">
              <w:rPr>
                <w:color w:val="000000" w:themeColor="text1"/>
                <w:sz w:val="24"/>
                <w:szCs w:val="24"/>
                <w:lang w:val="en-US"/>
              </w:rPr>
              <w:t>.</w:t>
            </w:r>
          </w:p>
          <w:p w:rsidR="003B417D" w:rsidRPr="006B5A6C" w:rsidRDefault="00106D7F" w:rsidP="00641B00">
            <w:pPr>
              <w:tabs>
                <w:tab w:val="left" w:pos="142"/>
              </w:tabs>
              <w:jc w:val="both"/>
              <w:rPr>
                <w:color w:val="000000" w:themeColor="text1"/>
                <w:sz w:val="24"/>
                <w:szCs w:val="24"/>
              </w:rPr>
            </w:pPr>
            <w:r w:rsidRPr="006B5A6C">
              <w:rPr>
                <w:color w:val="000000" w:themeColor="text1"/>
                <w:sz w:val="24"/>
                <w:szCs w:val="24"/>
                <w:lang w:val="en-US"/>
              </w:rPr>
              <w:t xml:space="preserve">G/SPS/N/BRA/1733 - </w:t>
            </w:r>
            <w:r w:rsidRPr="006B5A6C">
              <w:rPr>
                <w:color w:val="000000" w:themeColor="text1"/>
                <w:sz w:val="24"/>
                <w:szCs w:val="24"/>
              </w:rPr>
              <w:t>те</w:t>
            </w:r>
            <w:r w:rsidRPr="006B5A6C">
              <w:rPr>
                <w:color w:val="000000" w:themeColor="text1"/>
                <w:sz w:val="24"/>
                <w:szCs w:val="24"/>
                <w:lang w:val="en-US"/>
              </w:rPr>
              <w:t xml:space="preserve"> </w:t>
            </w:r>
            <w:r w:rsidRPr="006B5A6C">
              <w:rPr>
                <w:color w:val="000000" w:themeColor="text1"/>
                <w:sz w:val="24"/>
                <w:szCs w:val="24"/>
              </w:rPr>
              <w:t>хабарланған</w:t>
            </w:r>
            <w:r w:rsidRPr="006B5A6C">
              <w:rPr>
                <w:color w:val="000000" w:themeColor="text1"/>
                <w:sz w:val="24"/>
                <w:szCs w:val="24"/>
                <w:lang w:val="en-US"/>
              </w:rPr>
              <w:t xml:space="preserve"> 2020 </w:t>
            </w:r>
            <w:r w:rsidRPr="006B5A6C">
              <w:rPr>
                <w:color w:val="000000" w:themeColor="text1"/>
                <w:sz w:val="24"/>
                <w:szCs w:val="24"/>
              </w:rPr>
              <w:t>жылғы</w:t>
            </w:r>
            <w:r w:rsidRPr="006B5A6C">
              <w:rPr>
                <w:color w:val="000000" w:themeColor="text1"/>
                <w:sz w:val="24"/>
                <w:szCs w:val="24"/>
                <w:lang w:val="en-US"/>
              </w:rPr>
              <w:t xml:space="preserve"> 7 </w:t>
            </w:r>
            <w:r w:rsidRPr="006B5A6C">
              <w:rPr>
                <w:color w:val="000000" w:themeColor="text1"/>
                <w:sz w:val="24"/>
                <w:szCs w:val="24"/>
              </w:rPr>
              <w:t>шілдедегі</w:t>
            </w:r>
            <w:r w:rsidRPr="006B5A6C">
              <w:rPr>
                <w:color w:val="000000" w:themeColor="text1"/>
                <w:sz w:val="24"/>
                <w:szCs w:val="24"/>
                <w:lang w:val="en-US"/>
              </w:rPr>
              <w:t xml:space="preserve"> № 866 </w:t>
            </w:r>
            <w:r w:rsidRPr="006B5A6C">
              <w:rPr>
                <w:color w:val="000000" w:themeColor="text1"/>
                <w:sz w:val="24"/>
                <w:szCs w:val="24"/>
              </w:rPr>
              <w:t>қарардың</w:t>
            </w:r>
            <w:r w:rsidRPr="006B5A6C">
              <w:rPr>
                <w:color w:val="000000" w:themeColor="text1"/>
                <w:sz w:val="24"/>
                <w:szCs w:val="24"/>
                <w:lang w:val="en-US"/>
              </w:rPr>
              <w:t xml:space="preserve"> </w:t>
            </w:r>
            <w:r w:rsidRPr="006B5A6C">
              <w:rPr>
                <w:color w:val="000000" w:themeColor="text1"/>
                <w:sz w:val="24"/>
                <w:szCs w:val="24"/>
              </w:rPr>
              <w:t>жобасы</w:t>
            </w:r>
            <w:r w:rsidRPr="006B5A6C">
              <w:rPr>
                <w:color w:val="000000" w:themeColor="text1"/>
                <w:sz w:val="24"/>
                <w:szCs w:val="24"/>
                <w:lang w:val="en-US"/>
              </w:rPr>
              <w:t xml:space="preserve"> 2020 </w:t>
            </w:r>
            <w:r w:rsidRPr="006B5A6C">
              <w:rPr>
                <w:color w:val="000000" w:themeColor="text1"/>
                <w:sz w:val="24"/>
                <w:szCs w:val="24"/>
              </w:rPr>
              <w:t>жылғы</w:t>
            </w:r>
            <w:r w:rsidRPr="006B5A6C">
              <w:rPr>
                <w:color w:val="000000" w:themeColor="text1"/>
                <w:sz w:val="24"/>
                <w:szCs w:val="24"/>
                <w:lang w:val="en-US"/>
              </w:rPr>
              <w:t xml:space="preserve"> 24 </w:t>
            </w:r>
            <w:r w:rsidRPr="006B5A6C">
              <w:rPr>
                <w:color w:val="000000" w:themeColor="text1"/>
                <w:sz w:val="24"/>
                <w:szCs w:val="24"/>
              </w:rPr>
              <w:t>қыркүйектегі</w:t>
            </w:r>
            <w:r w:rsidRPr="006B5A6C">
              <w:rPr>
                <w:color w:val="000000" w:themeColor="text1"/>
                <w:sz w:val="24"/>
                <w:szCs w:val="24"/>
                <w:lang w:val="en-US"/>
              </w:rPr>
              <w:t xml:space="preserve"> № 3844 </w:t>
            </w:r>
            <w:r w:rsidRPr="006B5A6C">
              <w:rPr>
                <w:color w:val="000000" w:themeColor="text1"/>
                <w:sz w:val="24"/>
                <w:szCs w:val="24"/>
              </w:rPr>
              <w:t>қарар</w:t>
            </w:r>
            <w:r w:rsidRPr="006B5A6C">
              <w:rPr>
                <w:color w:val="000000" w:themeColor="text1"/>
                <w:sz w:val="24"/>
                <w:szCs w:val="24"/>
                <w:lang w:val="en-US"/>
              </w:rPr>
              <w:t xml:space="preserve"> </w:t>
            </w:r>
            <w:r w:rsidRPr="006B5A6C">
              <w:rPr>
                <w:color w:val="000000" w:themeColor="text1"/>
                <w:sz w:val="24"/>
                <w:szCs w:val="24"/>
              </w:rPr>
              <w:t>ретінде</w:t>
            </w:r>
            <w:r w:rsidRPr="006B5A6C">
              <w:rPr>
                <w:color w:val="000000" w:themeColor="text1"/>
                <w:sz w:val="24"/>
                <w:szCs w:val="24"/>
                <w:lang w:val="en-US"/>
              </w:rPr>
              <w:t xml:space="preserve"> </w:t>
            </w:r>
            <w:r w:rsidRPr="006B5A6C">
              <w:rPr>
                <w:color w:val="000000" w:themeColor="text1"/>
                <w:sz w:val="24"/>
                <w:szCs w:val="24"/>
              </w:rPr>
              <w:t>қабылданды</w:t>
            </w:r>
            <w:r w:rsidRPr="006B5A6C">
              <w:rPr>
                <w:color w:val="000000" w:themeColor="text1"/>
                <w:sz w:val="24"/>
                <w:szCs w:val="24"/>
                <w:lang w:val="en-US"/>
              </w:rPr>
              <w:t xml:space="preserve">. </w:t>
            </w:r>
            <w:hyperlink r:id="rId35" w:tgtFrame="_blank" w:history="1">
              <w:r w:rsidR="003B417D" w:rsidRPr="006B5A6C">
                <w:rPr>
                  <w:rStyle w:val="a9"/>
                  <w:color w:val="000000" w:themeColor="text1"/>
                  <w:sz w:val="24"/>
                  <w:szCs w:val="24"/>
                </w:rPr>
                <w:t>https://pesquisa.in.gov.br/imprensa/jsp/visualiza/index.jsp?data=28/09/2020&amp;jornal=515&amp;pagina=579</w:t>
              </w:r>
            </w:hyperlink>
          </w:p>
        </w:tc>
        <w:tc>
          <w:tcPr>
            <w:tcW w:w="2268" w:type="dxa"/>
            <w:shd w:val="clear" w:color="auto" w:fill="auto"/>
          </w:tcPr>
          <w:p w:rsidR="00E620F3" w:rsidRPr="006B5A6C" w:rsidRDefault="00E620F3"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3B417D" w:rsidRPr="006B5A6C" w:rsidRDefault="003B417D" w:rsidP="00641B00">
            <w:pPr>
              <w:numPr>
                <w:ilvl w:val="0"/>
                <w:numId w:val="3"/>
              </w:numPr>
              <w:ind w:left="0" w:firstLine="0"/>
              <w:jc w:val="both"/>
              <w:rPr>
                <w:color w:val="000000" w:themeColor="text1"/>
                <w:sz w:val="24"/>
                <w:szCs w:val="24"/>
                <w:lang w:val="kk-KZ"/>
              </w:rPr>
            </w:pPr>
          </w:p>
        </w:tc>
        <w:tc>
          <w:tcPr>
            <w:tcW w:w="2126" w:type="dxa"/>
            <w:shd w:val="clear" w:color="auto" w:fill="auto"/>
          </w:tcPr>
          <w:p w:rsidR="003B417D" w:rsidRPr="006B5A6C" w:rsidRDefault="003B417D" w:rsidP="00641B00">
            <w:pPr>
              <w:rPr>
                <w:color w:val="000000" w:themeColor="text1"/>
                <w:sz w:val="24"/>
                <w:szCs w:val="24"/>
              </w:rPr>
            </w:pPr>
            <w:r w:rsidRPr="006B5A6C">
              <w:rPr>
                <w:color w:val="000000" w:themeColor="text1"/>
                <w:sz w:val="24"/>
                <w:szCs w:val="24"/>
              </w:rPr>
              <w:t xml:space="preserve">13 </w:t>
            </w:r>
            <w:r w:rsidR="00423B8D" w:rsidRPr="006B5A6C">
              <w:rPr>
                <w:color w:val="000000" w:themeColor="text1"/>
                <w:sz w:val="24"/>
                <w:szCs w:val="24"/>
              </w:rPr>
              <w:t>қазан</w:t>
            </w:r>
            <w:r w:rsidRPr="006B5A6C">
              <w:rPr>
                <w:color w:val="000000" w:themeColor="text1"/>
                <w:sz w:val="24"/>
                <w:szCs w:val="24"/>
              </w:rPr>
              <w:t xml:space="preserve"> 2020</w:t>
            </w:r>
          </w:p>
        </w:tc>
        <w:tc>
          <w:tcPr>
            <w:tcW w:w="5528" w:type="dxa"/>
            <w:shd w:val="clear" w:color="auto" w:fill="auto"/>
          </w:tcPr>
          <w:p w:rsidR="003B417D" w:rsidRPr="006B5A6C" w:rsidRDefault="003B417D"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B417D" w:rsidRPr="006B5A6C" w:rsidRDefault="003B417D"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3B417D" w:rsidRPr="006B5A6C" w:rsidRDefault="003B417D" w:rsidP="00641B00">
            <w:pPr>
              <w:numPr>
                <w:ilvl w:val="0"/>
                <w:numId w:val="3"/>
              </w:numPr>
              <w:ind w:left="0" w:firstLine="0"/>
              <w:jc w:val="both"/>
              <w:rPr>
                <w:color w:val="000000" w:themeColor="text1"/>
                <w:sz w:val="24"/>
                <w:szCs w:val="24"/>
                <w:lang w:val="kk-KZ"/>
              </w:rPr>
            </w:pPr>
          </w:p>
        </w:tc>
        <w:tc>
          <w:tcPr>
            <w:tcW w:w="2126" w:type="dxa"/>
            <w:shd w:val="clear" w:color="auto" w:fill="auto"/>
          </w:tcPr>
          <w:p w:rsidR="003B417D" w:rsidRPr="006B5A6C" w:rsidRDefault="003B417D" w:rsidP="00641B00">
            <w:pPr>
              <w:rPr>
                <w:color w:val="000000" w:themeColor="text1"/>
                <w:sz w:val="24"/>
                <w:szCs w:val="24"/>
              </w:rPr>
            </w:pPr>
            <w:r w:rsidRPr="006B5A6C">
              <w:rPr>
                <w:color w:val="000000" w:themeColor="text1"/>
                <w:sz w:val="24"/>
                <w:szCs w:val="24"/>
              </w:rPr>
              <w:t>Бразилия</w:t>
            </w:r>
          </w:p>
        </w:tc>
        <w:tc>
          <w:tcPr>
            <w:tcW w:w="5528" w:type="dxa"/>
            <w:shd w:val="clear" w:color="auto" w:fill="auto"/>
          </w:tcPr>
          <w:p w:rsidR="003B417D" w:rsidRPr="006B5A6C" w:rsidRDefault="003B417D" w:rsidP="00641B00">
            <w:pPr>
              <w:pStyle w:val="af7"/>
              <w:tabs>
                <w:tab w:val="left" w:pos="142"/>
              </w:tabs>
              <w:ind w:left="0"/>
              <w:jc w:val="both"/>
              <w:rPr>
                <w:color w:val="000000" w:themeColor="text1"/>
                <w:sz w:val="24"/>
                <w:szCs w:val="24"/>
                <w:lang w:val="en-US"/>
              </w:rPr>
            </w:pPr>
          </w:p>
        </w:tc>
        <w:tc>
          <w:tcPr>
            <w:tcW w:w="2268" w:type="dxa"/>
            <w:shd w:val="clear" w:color="auto" w:fill="auto"/>
          </w:tcPr>
          <w:p w:rsidR="003B417D" w:rsidRPr="006B5A6C" w:rsidRDefault="003B417D"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E620F3" w:rsidRPr="006B5A6C" w:rsidRDefault="00E620F3" w:rsidP="00641B00">
            <w:pPr>
              <w:numPr>
                <w:ilvl w:val="0"/>
                <w:numId w:val="3"/>
              </w:numPr>
              <w:ind w:left="0" w:firstLine="0"/>
              <w:jc w:val="both"/>
              <w:rPr>
                <w:color w:val="000000" w:themeColor="text1"/>
                <w:sz w:val="24"/>
                <w:szCs w:val="24"/>
                <w:lang w:val="kk-KZ"/>
              </w:rPr>
            </w:pPr>
          </w:p>
        </w:tc>
        <w:tc>
          <w:tcPr>
            <w:tcW w:w="2126" w:type="dxa"/>
            <w:shd w:val="clear" w:color="auto" w:fill="auto"/>
          </w:tcPr>
          <w:p w:rsidR="003B417D" w:rsidRPr="006B5A6C" w:rsidRDefault="003B417D" w:rsidP="00641B00">
            <w:pPr>
              <w:jc w:val="right"/>
              <w:rPr>
                <w:b/>
                <w:color w:val="000000" w:themeColor="text1"/>
                <w:sz w:val="24"/>
                <w:szCs w:val="24"/>
                <w:lang w:val="en-US"/>
              </w:rPr>
            </w:pPr>
            <w:r w:rsidRPr="006B5A6C">
              <w:rPr>
                <w:b/>
                <w:color w:val="000000" w:themeColor="text1"/>
                <w:sz w:val="24"/>
                <w:szCs w:val="24"/>
                <w:lang w:val="en-US"/>
              </w:rPr>
              <w:t>G/SPS/N/BRA/1727/Add.1</w:t>
            </w:r>
          </w:p>
          <w:p w:rsidR="00E620F3" w:rsidRPr="006B5A6C" w:rsidRDefault="00E620F3" w:rsidP="00641B00">
            <w:pPr>
              <w:jc w:val="right"/>
              <w:rPr>
                <w:b/>
                <w:color w:val="000000" w:themeColor="text1"/>
                <w:sz w:val="24"/>
                <w:szCs w:val="24"/>
                <w:lang w:val="en-US"/>
              </w:rPr>
            </w:pPr>
          </w:p>
        </w:tc>
        <w:tc>
          <w:tcPr>
            <w:tcW w:w="5528" w:type="dxa"/>
            <w:shd w:val="clear" w:color="auto" w:fill="auto"/>
          </w:tcPr>
          <w:p w:rsidR="00322338" w:rsidRPr="006B5A6C" w:rsidRDefault="00322338" w:rsidP="00641B00">
            <w:pPr>
              <w:pStyle w:val="af7"/>
              <w:tabs>
                <w:tab w:val="left" w:pos="142"/>
              </w:tabs>
              <w:ind w:left="0"/>
              <w:jc w:val="both"/>
              <w:rPr>
                <w:color w:val="000000" w:themeColor="text1"/>
                <w:sz w:val="24"/>
                <w:szCs w:val="24"/>
                <w:lang w:val="en-US"/>
              </w:rPr>
            </w:pPr>
            <w:r w:rsidRPr="006B5A6C">
              <w:rPr>
                <w:color w:val="000000" w:themeColor="text1"/>
                <w:sz w:val="24"/>
                <w:szCs w:val="24"/>
                <w:lang w:val="en-US"/>
              </w:rPr>
              <w:t xml:space="preserve">12 </w:t>
            </w:r>
            <w:r w:rsidRPr="006B5A6C">
              <w:rPr>
                <w:color w:val="000000" w:themeColor="text1"/>
                <w:sz w:val="24"/>
                <w:szCs w:val="24"/>
              </w:rPr>
              <w:t>қазан</w:t>
            </w:r>
            <w:r w:rsidRPr="006B5A6C">
              <w:rPr>
                <w:color w:val="000000" w:themeColor="text1"/>
                <w:sz w:val="24"/>
                <w:szCs w:val="24"/>
                <w:lang w:val="en-US"/>
              </w:rPr>
              <w:t xml:space="preserve"> 2020 </w:t>
            </w:r>
            <w:r w:rsidRPr="006B5A6C">
              <w:rPr>
                <w:color w:val="000000" w:themeColor="text1"/>
                <w:sz w:val="24"/>
                <w:szCs w:val="24"/>
              </w:rPr>
              <w:t>жылы</w:t>
            </w:r>
            <w:r w:rsidRPr="006B5A6C">
              <w:rPr>
                <w:color w:val="000000" w:themeColor="text1"/>
                <w:sz w:val="24"/>
                <w:szCs w:val="24"/>
                <w:lang w:val="en-US"/>
              </w:rPr>
              <w:t xml:space="preserve"> </w:t>
            </w:r>
            <w:r w:rsidRPr="006B5A6C">
              <w:rPr>
                <w:color w:val="000000" w:themeColor="text1"/>
                <w:sz w:val="24"/>
                <w:szCs w:val="24"/>
              </w:rPr>
              <w:t>алған</w:t>
            </w:r>
            <w:r w:rsidRPr="006B5A6C">
              <w:rPr>
                <w:color w:val="000000" w:themeColor="text1"/>
                <w:sz w:val="24"/>
                <w:szCs w:val="24"/>
                <w:lang w:val="en-US"/>
              </w:rPr>
              <w:t xml:space="preserve"> </w:t>
            </w:r>
            <w:r w:rsidRPr="006B5A6C">
              <w:rPr>
                <w:color w:val="000000" w:themeColor="text1"/>
                <w:sz w:val="24"/>
                <w:szCs w:val="24"/>
              </w:rPr>
              <w:t>келесі</w:t>
            </w:r>
            <w:r w:rsidRPr="006B5A6C">
              <w:rPr>
                <w:color w:val="000000" w:themeColor="text1"/>
                <w:sz w:val="24"/>
                <w:szCs w:val="24"/>
                <w:lang w:val="en-US"/>
              </w:rPr>
              <w:t xml:space="preserve"> </w:t>
            </w:r>
            <w:r w:rsidRPr="006B5A6C">
              <w:rPr>
                <w:color w:val="000000" w:themeColor="text1"/>
                <w:sz w:val="24"/>
                <w:szCs w:val="24"/>
              </w:rPr>
              <w:t>хабарлама</w:t>
            </w:r>
            <w:r w:rsidRPr="006B5A6C">
              <w:rPr>
                <w:color w:val="000000" w:themeColor="text1"/>
                <w:sz w:val="24"/>
                <w:szCs w:val="24"/>
                <w:lang w:val="en-US"/>
              </w:rPr>
              <w:t xml:space="preserve"> </w:t>
            </w:r>
            <w:r w:rsidRPr="006B5A6C">
              <w:rPr>
                <w:color w:val="000000" w:themeColor="text1"/>
                <w:sz w:val="24"/>
                <w:szCs w:val="24"/>
              </w:rPr>
              <w:t>Бразилия</w:t>
            </w:r>
            <w:r w:rsidRPr="006B5A6C">
              <w:rPr>
                <w:color w:val="000000" w:themeColor="text1"/>
                <w:sz w:val="24"/>
                <w:szCs w:val="24"/>
                <w:lang w:val="en-US"/>
              </w:rPr>
              <w:t xml:space="preserve"> </w:t>
            </w:r>
            <w:r w:rsidRPr="006B5A6C">
              <w:rPr>
                <w:color w:val="000000" w:themeColor="text1"/>
                <w:sz w:val="24"/>
                <w:szCs w:val="24"/>
              </w:rPr>
              <w:t>делегациясының</w:t>
            </w:r>
            <w:r w:rsidRPr="006B5A6C">
              <w:rPr>
                <w:color w:val="000000" w:themeColor="text1"/>
                <w:sz w:val="24"/>
                <w:szCs w:val="24"/>
                <w:lang w:val="en-US"/>
              </w:rPr>
              <w:t xml:space="preserve"> </w:t>
            </w:r>
            <w:r w:rsidRPr="006B5A6C">
              <w:rPr>
                <w:color w:val="000000" w:themeColor="text1"/>
                <w:sz w:val="24"/>
                <w:szCs w:val="24"/>
              </w:rPr>
              <w:t>өтініші</w:t>
            </w:r>
            <w:r w:rsidRPr="006B5A6C">
              <w:rPr>
                <w:color w:val="000000" w:themeColor="text1"/>
                <w:sz w:val="24"/>
                <w:szCs w:val="24"/>
                <w:lang w:val="en-US"/>
              </w:rPr>
              <w:t xml:space="preserve"> </w:t>
            </w:r>
            <w:r w:rsidRPr="006B5A6C">
              <w:rPr>
                <w:color w:val="000000" w:themeColor="text1"/>
                <w:sz w:val="24"/>
                <w:szCs w:val="24"/>
              </w:rPr>
              <w:t>бойынша</w:t>
            </w:r>
            <w:r w:rsidRPr="006B5A6C">
              <w:rPr>
                <w:color w:val="000000" w:themeColor="text1"/>
                <w:sz w:val="24"/>
                <w:szCs w:val="24"/>
                <w:lang w:val="en-US"/>
              </w:rPr>
              <w:t xml:space="preserve"> </w:t>
            </w:r>
            <w:r w:rsidRPr="006B5A6C">
              <w:rPr>
                <w:color w:val="000000" w:themeColor="text1"/>
                <w:sz w:val="24"/>
                <w:szCs w:val="24"/>
              </w:rPr>
              <w:t>таратылады</w:t>
            </w:r>
            <w:r w:rsidRPr="006B5A6C">
              <w:rPr>
                <w:color w:val="000000" w:themeColor="text1"/>
                <w:sz w:val="24"/>
                <w:szCs w:val="24"/>
                <w:lang w:val="en-US"/>
              </w:rPr>
              <w:t>.</w:t>
            </w:r>
          </w:p>
          <w:p w:rsidR="00322F1C" w:rsidRPr="006B5A6C" w:rsidRDefault="00322F1C" w:rsidP="00641B00">
            <w:pPr>
              <w:pStyle w:val="af7"/>
              <w:tabs>
                <w:tab w:val="left" w:pos="142"/>
              </w:tabs>
              <w:ind w:left="0"/>
              <w:jc w:val="both"/>
              <w:rPr>
                <w:color w:val="000000" w:themeColor="text1"/>
                <w:sz w:val="24"/>
                <w:szCs w:val="24"/>
                <w:lang w:val="en-US"/>
              </w:rPr>
            </w:pPr>
            <w:r w:rsidRPr="006B5A6C">
              <w:rPr>
                <w:color w:val="000000" w:themeColor="text1"/>
                <w:sz w:val="24"/>
                <w:szCs w:val="24"/>
                <w:lang w:val="en-US"/>
              </w:rPr>
              <w:t xml:space="preserve">2020 </w:t>
            </w:r>
            <w:r w:rsidRPr="006B5A6C">
              <w:rPr>
                <w:color w:val="000000" w:themeColor="text1"/>
                <w:sz w:val="24"/>
                <w:szCs w:val="24"/>
              </w:rPr>
              <w:t>жылғы</w:t>
            </w:r>
            <w:r w:rsidRPr="006B5A6C">
              <w:rPr>
                <w:color w:val="000000" w:themeColor="text1"/>
                <w:sz w:val="24"/>
                <w:szCs w:val="24"/>
                <w:lang w:val="en-US"/>
              </w:rPr>
              <w:t xml:space="preserve"> 24 </w:t>
            </w:r>
            <w:r w:rsidRPr="006B5A6C">
              <w:rPr>
                <w:color w:val="000000" w:themeColor="text1"/>
                <w:sz w:val="24"/>
                <w:szCs w:val="24"/>
              </w:rPr>
              <w:t>қыркүйектегі</w:t>
            </w:r>
            <w:r w:rsidRPr="006B5A6C">
              <w:rPr>
                <w:color w:val="000000" w:themeColor="text1"/>
                <w:sz w:val="24"/>
                <w:szCs w:val="24"/>
                <w:lang w:val="en-US"/>
              </w:rPr>
              <w:t xml:space="preserve"> № 3843 </w:t>
            </w:r>
            <w:r w:rsidRPr="006B5A6C">
              <w:rPr>
                <w:color w:val="000000" w:themeColor="text1"/>
                <w:sz w:val="24"/>
                <w:szCs w:val="24"/>
              </w:rPr>
              <w:t>қаулы</w:t>
            </w:r>
            <w:r w:rsidRPr="006B5A6C">
              <w:rPr>
                <w:color w:val="000000" w:themeColor="text1"/>
                <w:sz w:val="24"/>
                <w:szCs w:val="24"/>
                <w:lang w:val="en-US"/>
              </w:rPr>
              <w:t>.</w:t>
            </w:r>
          </w:p>
          <w:p w:rsidR="003B417D" w:rsidRPr="006B5A6C" w:rsidRDefault="005B5B49" w:rsidP="00641B00">
            <w:pPr>
              <w:tabs>
                <w:tab w:val="left" w:pos="142"/>
              </w:tabs>
              <w:jc w:val="both"/>
              <w:rPr>
                <w:color w:val="000000" w:themeColor="text1"/>
                <w:sz w:val="24"/>
                <w:szCs w:val="24"/>
              </w:rPr>
            </w:pPr>
            <w:r w:rsidRPr="006B5A6C">
              <w:rPr>
                <w:color w:val="000000" w:themeColor="text1"/>
                <w:sz w:val="24"/>
                <w:szCs w:val="24"/>
                <w:lang w:val="en-US"/>
              </w:rPr>
              <w:t>G / SPS / N / BRA / 1727-</w:t>
            </w:r>
            <w:r w:rsidRPr="006B5A6C">
              <w:rPr>
                <w:color w:val="000000" w:themeColor="text1"/>
                <w:sz w:val="24"/>
                <w:szCs w:val="24"/>
              </w:rPr>
              <w:t>де</w:t>
            </w:r>
            <w:r w:rsidRPr="006B5A6C">
              <w:rPr>
                <w:color w:val="000000" w:themeColor="text1"/>
                <w:sz w:val="24"/>
                <w:szCs w:val="24"/>
                <w:lang w:val="en-US"/>
              </w:rPr>
              <w:t xml:space="preserve"> </w:t>
            </w:r>
            <w:r w:rsidRPr="006B5A6C">
              <w:rPr>
                <w:color w:val="000000" w:themeColor="text1"/>
                <w:sz w:val="24"/>
                <w:szCs w:val="24"/>
              </w:rPr>
              <w:t>хабарланған</w:t>
            </w:r>
            <w:r w:rsidRPr="006B5A6C">
              <w:rPr>
                <w:color w:val="000000" w:themeColor="text1"/>
                <w:sz w:val="24"/>
                <w:szCs w:val="24"/>
                <w:lang w:val="en-US"/>
              </w:rPr>
              <w:t xml:space="preserve"> 2020 </w:t>
            </w:r>
            <w:r w:rsidRPr="006B5A6C">
              <w:rPr>
                <w:color w:val="000000" w:themeColor="text1"/>
                <w:sz w:val="24"/>
                <w:szCs w:val="24"/>
              </w:rPr>
              <w:t>жылғы</w:t>
            </w:r>
            <w:r w:rsidRPr="006B5A6C">
              <w:rPr>
                <w:color w:val="000000" w:themeColor="text1"/>
                <w:sz w:val="24"/>
                <w:szCs w:val="24"/>
                <w:lang w:val="en-US"/>
              </w:rPr>
              <w:t xml:space="preserve"> 7 </w:t>
            </w:r>
            <w:r w:rsidRPr="006B5A6C">
              <w:rPr>
                <w:color w:val="000000" w:themeColor="text1"/>
                <w:sz w:val="24"/>
                <w:szCs w:val="24"/>
              </w:rPr>
              <w:t>шілдедегі</w:t>
            </w:r>
            <w:r w:rsidRPr="006B5A6C">
              <w:rPr>
                <w:color w:val="000000" w:themeColor="text1"/>
                <w:sz w:val="24"/>
                <w:szCs w:val="24"/>
                <w:lang w:val="en-US"/>
              </w:rPr>
              <w:t xml:space="preserve"> № 860 </w:t>
            </w:r>
            <w:r w:rsidRPr="006B5A6C">
              <w:rPr>
                <w:color w:val="000000" w:themeColor="text1"/>
                <w:sz w:val="24"/>
                <w:szCs w:val="24"/>
              </w:rPr>
              <w:t>қарардың</w:t>
            </w:r>
            <w:r w:rsidRPr="006B5A6C">
              <w:rPr>
                <w:color w:val="000000" w:themeColor="text1"/>
                <w:sz w:val="24"/>
                <w:szCs w:val="24"/>
                <w:lang w:val="en-US"/>
              </w:rPr>
              <w:t xml:space="preserve"> </w:t>
            </w:r>
            <w:r w:rsidRPr="006B5A6C">
              <w:rPr>
                <w:color w:val="000000" w:themeColor="text1"/>
                <w:sz w:val="24"/>
                <w:szCs w:val="24"/>
              </w:rPr>
              <w:t>жобасы</w:t>
            </w:r>
            <w:r w:rsidRPr="006B5A6C">
              <w:rPr>
                <w:color w:val="000000" w:themeColor="text1"/>
                <w:sz w:val="24"/>
                <w:szCs w:val="24"/>
                <w:lang w:val="en-US"/>
              </w:rPr>
              <w:t xml:space="preserve"> 2020 </w:t>
            </w:r>
            <w:r w:rsidRPr="006B5A6C">
              <w:rPr>
                <w:color w:val="000000" w:themeColor="text1"/>
                <w:sz w:val="24"/>
                <w:szCs w:val="24"/>
              </w:rPr>
              <w:t>жылғы</w:t>
            </w:r>
            <w:r w:rsidRPr="006B5A6C">
              <w:rPr>
                <w:color w:val="000000" w:themeColor="text1"/>
                <w:sz w:val="24"/>
                <w:szCs w:val="24"/>
                <w:lang w:val="en-US"/>
              </w:rPr>
              <w:t xml:space="preserve"> 24 </w:t>
            </w:r>
            <w:r w:rsidRPr="006B5A6C">
              <w:rPr>
                <w:color w:val="000000" w:themeColor="text1"/>
                <w:sz w:val="24"/>
                <w:szCs w:val="24"/>
              </w:rPr>
              <w:t>қыркүйектегі</w:t>
            </w:r>
            <w:r w:rsidRPr="006B5A6C">
              <w:rPr>
                <w:color w:val="000000" w:themeColor="text1"/>
                <w:sz w:val="24"/>
                <w:szCs w:val="24"/>
                <w:lang w:val="en-US"/>
              </w:rPr>
              <w:t xml:space="preserve"> № 3843 </w:t>
            </w:r>
            <w:r w:rsidRPr="006B5A6C">
              <w:rPr>
                <w:color w:val="000000" w:themeColor="text1"/>
                <w:sz w:val="24"/>
                <w:szCs w:val="24"/>
              </w:rPr>
              <w:t>қарар</w:t>
            </w:r>
            <w:r w:rsidRPr="006B5A6C">
              <w:rPr>
                <w:color w:val="000000" w:themeColor="text1"/>
                <w:sz w:val="24"/>
                <w:szCs w:val="24"/>
                <w:lang w:val="en-US"/>
              </w:rPr>
              <w:t xml:space="preserve"> </w:t>
            </w:r>
            <w:r w:rsidRPr="006B5A6C">
              <w:rPr>
                <w:color w:val="000000" w:themeColor="text1"/>
                <w:sz w:val="24"/>
                <w:szCs w:val="24"/>
              </w:rPr>
              <w:t>ретінде</w:t>
            </w:r>
            <w:r w:rsidRPr="006B5A6C">
              <w:rPr>
                <w:color w:val="000000" w:themeColor="text1"/>
                <w:sz w:val="24"/>
                <w:szCs w:val="24"/>
                <w:lang w:val="en-US"/>
              </w:rPr>
              <w:t xml:space="preserve"> </w:t>
            </w:r>
            <w:r w:rsidRPr="006B5A6C">
              <w:rPr>
                <w:color w:val="000000" w:themeColor="text1"/>
                <w:sz w:val="24"/>
                <w:szCs w:val="24"/>
              </w:rPr>
              <w:lastRenderedPageBreak/>
              <w:t>қабылданды</w:t>
            </w:r>
            <w:r w:rsidRPr="006B5A6C">
              <w:rPr>
                <w:color w:val="000000" w:themeColor="text1"/>
                <w:sz w:val="24"/>
                <w:szCs w:val="24"/>
                <w:lang w:val="en-US"/>
              </w:rPr>
              <w:t xml:space="preserve">. </w:t>
            </w:r>
            <w:hyperlink r:id="rId36" w:tgtFrame="_blank" w:history="1">
              <w:r w:rsidR="003B417D" w:rsidRPr="006B5A6C">
                <w:rPr>
                  <w:rStyle w:val="a9"/>
                  <w:color w:val="000000" w:themeColor="text1"/>
                  <w:sz w:val="24"/>
                  <w:szCs w:val="24"/>
                </w:rPr>
                <w:t>https://pesquisa.in.gov.br/imprensa/jsp/visualiza/index.jsp?data=28/09/2020&amp;jornal=515&amp;pagina=579</w:t>
              </w:r>
            </w:hyperlink>
          </w:p>
        </w:tc>
        <w:tc>
          <w:tcPr>
            <w:tcW w:w="2268" w:type="dxa"/>
            <w:shd w:val="clear" w:color="auto" w:fill="auto"/>
          </w:tcPr>
          <w:p w:rsidR="00E620F3" w:rsidRPr="006B5A6C" w:rsidRDefault="00E620F3" w:rsidP="00641B00">
            <w:pPr>
              <w:jc w:val="both"/>
              <w:rPr>
                <w:color w:val="000000" w:themeColor="text1"/>
                <w:sz w:val="24"/>
                <w:szCs w:val="24"/>
                <w:lang w:val="kk-KZ"/>
              </w:rPr>
            </w:pPr>
          </w:p>
        </w:tc>
      </w:tr>
      <w:tr w:rsidR="004D4775" w:rsidRPr="006B5A6C" w:rsidTr="00F172ED">
        <w:trPr>
          <w:trHeight w:val="392"/>
        </w:trPr>
        <w:tc>
          <w:tcPr>
            <w:tcW w:w="710" w:type="dxa"/>
            <w:vMerge/>
            <w:shd w:val="clear" w:color="auto" w:fill="auto"/>
          </w:tcPr>
          <w:p w:rsidR="003B417D" w:rsidRPr="006B5A6C" w:rsidRDefault="003B417D" w:rsidP="00641B00">
            <w:pPr>
              <w:numPr>
                <w:ilvl w:val="0"/>
                <w:numId w:val="3"/>
              </w:numPr>
              <w:ind w:left="0" w:firstLine="0"/>
              <w:jc w:val="both"/>
              <w:rPr>
                <w:color w:val="000000" w:themeColor="text1"/>
                <w:sz w:val="24"/>
                <w:szCs w:val="24"/>
                <w:lang w:val="kk-KZ"/>
              </w:rPr>
            </w:pPr>
          </w:p>
        </w:tc>
        <w:tc>
          <w:tcPr>
            <w:tcW w:w="2126" w:type="dxa"/>
            <w:shd w:val="clear" w:color="auto" w:fill="auto"/>
          </w:tcPr>
          <w:p w:rsidR="003B417D" w:rsidRPr="006B5A6C" w:rsidRDefault="003B417D" w:rsidP="00641B00">
            <w:pPr>
              <w:rPr>
                <w:color w:val="000000" w:themeColor="text1"/>
                <w:sz w:val="24"/>
                <w:szCs w:val="24"/>
              </w:rPr>
            </w:pPr>
            <w:r w:rsidRPr="006B5A6C">
              <w:rPr>
                <w:color w:val="000000" w:themeColor="text1"/>
                <w:sz w:val="24"/>
                <w:szCs w:val="24"/>
              </w:rPr>
              <w:t xml:space="preserve">13 </w:t>
            </w:r>
            <w:r w:rsidR="00423B8D" w:rsidRPr="006B5A6C">
              <w:rPr>
                <w:color w:val="000000" w:themeColor="text1"/>
                <w:sz w:val="24"/>
                <w:szCs w:val="24"/>
              </w:rPr>
              <w:t>қазан</w:t>
            </w:r>
            <w:r w:rsidRPr="006B5A6C">
              <w:rPr>
                <w:color w:val="000000" w:themeColor="text1"/>
                <w:sz w:val="24"/>
                <w:szCs w:val="24"/>
              </w:rPr>
              <w:t xml:space="preserve"> 2020</w:t>
            </w:r>
          </w:p>
        </w:tc>
        <w:tc>
          <w:tcPr>
            <w:tcW w:w="5528" w:type="dxa"/>
            <w:shd w:val="clear" w:color="auto" w:fill="auto"/>
          </w:tcPr>
          <w:p w:rsidR="003B417D" w:rsidRPr="006B5A6C" w:rsidRDefault="003B417D"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B417D" w:rsidRPr="006B5A6C" w:rsidRDefault="003B417D"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3B417D" w:rsidRPr="006B5A6C" w:rsidRDefault="003B417D" w:rsidP="00641B00">
            <w:pPr>
              <w:numPr>
                <w:ilvl w:val="0"/>
                <w:numId w:val="3"/>
              </w:numPr>
              <w:ind w:left="0" w:firstLine="0"/>
              <w:jc w:val="both"/>
              <w:rPr>
                <w:color w:val="000000" w:themeColor="text1"/>
                <w:sz w:val="24"/>
                <w:szCs w:val="24"/>
                <w:lang w:val="kk-KZ"/>
              </w:rPr>
            </w:pPr>
          </w:p>
        </w:tc>
        <w:tc>
          <w:tcPr>
            <w:tcW w:w="2126" w:type="dxa"/>
            <w:shd w:val="clear" w:color="auto" w:fill="auto"/>
          </w:tcPr>
          <w:p w:rsidR="003B417D" w:rsidRPr="006B5A6C" w:rsidRDefault="003B417D" w:rsidP="00641B00">
            <w:pPr>
              <w:rPr>
                <w:color w:val="000000" w:themeColor="text1"/>
                <w:sz w:val="24"/>
                <w:szCs w:val="24"/>
              </w:rPr>
            </w:pPr>
            <w:r w:rsidRPr="006B5A6C">
              <w:rPr>
                <w:color w:val="000000" w:themeColor="text1"/>
                <w:sz w:val="24"/>
                <w:szCs w:val="24"/>
              </w:rPr>
              <w:t>Бразилия</w:t>
            </w:r>
          </w:p>
        </w:tc>
        <w:tc>
          <w:tcPr>
            <w:tcW w:w="5528" w:type="dxa"/>
            <w:shd w:val="clear" w:color="auto" w:fill="auto"/>
          </w:tcPr>
          <w:p w:rsidR="003B417D" w:rsidRPr="006B5A6C" w:rsidRDefault="003B417D" w:rsidP="00641B00">
            <w:pPr>
              <w:pStyle w:val="af7"/>
              <w:tabs>
                <w:tab w:val="left" w:pos="142"/>
              </w:tabs>
              <w:ind w:left="0"/>
              <w:jc w:val="both"/>
              <w:rPr>
                <w:color w:val="000000" w:themeColor="text1"/>
                <w:sz w:val="24"/>
                <w:szCs w:val="24"/>
                <w:lang w:val="en-US"/>
              </w:rPr>
            </w:pPr>
          </w:p>
        </w:tc>
        <w:tc>
          <w:tcPr>
            <w:tcW w:w="2268" w:type="dxa"/>
            <w:shd w:val="clear" w:color="auto" w:fill="auto"/>
          </w:tcPr>
          <w:p w:rsidR="003B417D" w:rsidRPr="006B5A6C" w:rsidRDefault="003B417D"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E620F3" w:rsidRPr="006B5A6C" w:rsidRDefault="00E620F3" w:rsidP="00641B00">
            <w:pPr>
              <w:numPr>
                <w:ilvl w:val="0"/>
                <w:numId w:val="3"/>
              </w:numPr>
              <w:ind w:left="0" w:firstLine="0"/>
              <w:jc w:val="both"/>
              <w:rPr>
                <w:color w:val="000000" w:themeColor="text1"/>
                <w:sz w:val="24"/>
                <w:szCs w:val="24"/>
                <w:lang w:val="kk-KZ"/>
              </w:rPr>
            </w:pPr>
          </w:p>
        </w:tc>
        <w:tc>
          <w:tcPr>
            <w:tcW w:w="2126" w:type="dxa"/>
            <w:shd w:val="clear" w:color="auto" w:fill="auto"/>
          </w:tcPr>
          <w:p w:rsidR="003B417D" w:rsidRPr="006B5A6C" w:rsidRDefault="003B417D" w:rsidP="00641B00">
            <w:pPr>
              <w:jc w:val="right"/>
              <w:rPr>
                <w:b/>
                <w:color w:val="000000" w:themeColor="text1"/>
                <w:sz w:val="24"/>
                <w:szCs w:val="24"/>
                <w:lang w:val="en-US"/>
              </w:rPr>
            </w:pPr>
            <w:r w:rsidRPr="006B5A6C">
              <w:rPr>
                <w:b/>
                <w:color w:val="000000" w:themeColor="text1"/>
                <w:sz w:val="24"/>
                <w:szCs w:val="24"/>
                <w:lang w:val="en-US"/>
              </w:rPr>
              <w:t>G/SPS/N/BRA/1722/Add.1</w:t>
            </w:r>
          </w:p>
          <w:p w:rsidR="00E620F3" w:rsidRPr="006B5A6C" w:rsidRDefault="00E620F3" w:rsidP="00641B00">
            <w:pPr>
              <w:jc w:val="right"/>
              <w:rPr>
                <w:b/>
                <w:color w:val="000000" w:themeColor="text1"/>
                <w:sz w:val="24"/>
                <w:szCs w:val="24"/>
                <w:lang w:val="en-US"/>
              </w:rPr>
            </w:pPr>
          </w:p>
        </w:tc>
        <w:tc>
          <w:tcPr>
            <w:tcW w:w="5528" w:type="dxa"/>
            <w:shd w:val="clear" w:color="auto" w:fill="auto"/>
          </w:tcPr>
          <w:p w:rsidR="00322338" w:rsidRPr="006B5A6C" w:rsidRDefault="00322338" w:rsidP="00641B00">
            <w:pPr>
              <w:pStyle w:val="af7"/>
              <w:tabs>
                <w:tab w:val="left" w:pos="142"/>
              </w:tabs>
              <w:ind w:left="0"/>
              <w:jc w:val="both"/>
              <w:rPr>
                <w:color w:val="000000" w:themeColor="text1"/>
                <w:sz w:val="24"/>
                <w:szCs w:val="24"/>
                <w:lang w:val="en-US"/>
              </w:rPr>
            </w:pPr>
            <w:r w:rsidRPr="006B5A6C">
              <w:rPr>
                <w:color w:val="000000" w:themeColor="text1"/>
                <w:sz w:val="24"/>
                <w:szCs w:val="24"/>
                <w:lang w:val="en-US"/>
              </w:rPr>
              <w:t xml:space="preserve">12 </w:t>
            </w:r>
            <w:r w:rsidRPr="006B5A6C">
              <w:rPr>
                <w:color w:val="000000" w:themeColor="text1"/>
                <w:sz w:val="24"/>
                <w:szCs w:val="24"/>
              </w:rPr>
              <w:t>қазан</w:t>
            </w:r>
            <w:r w:rsidRPr="006B5A6C">
              <w:rPr>
                <w:color w:val="000000" w:themeColor="text1"/>
                <w:sz w:val="24"/>
                <w:szCs w:val="24"/>
                <w:lang w:val="en-US"/>
              </w:rPr>
              <w:t xml:space="preserve"> 2020 </w:t>
            </w:r>
            <w:r w:rsidRPr="006B5A6C">
              <w:rPr>
                <w:color w:val="000000" w:themeColor="text1"/>
                <w:sz w:val="24"/>
                <w:szCs w:val="24"/>
              </w:rPr>
              <w:t>жылы</w:t>
            </w:r>
            <w:r w:rsidRPr="006B5A6C">
              <w:rPr>
                <w:color w:val="000000" w:themeColor="text1"/>
                <w:sz w:val="24"/>
                <w:szCs w:val="24"/>
                <w:lang w:val="en-US"/>
              </w:rPr>
              <w:t xml:space="preserve"> </w:t>
            </w:r>
            <w:r w:rsidRPr="006B5A6C">
              <w:rPr>
                <w:color w:val="000000" w:themeColor="text1"/>
                <w:sz w:val="24"/>
                <w:szCs w:val="24"/>
              </w:rPr>
              <w:t>алған</w:t>
            </w:r>
            <w:r w:rsidRPr="006B5A6C">
              <w:rPr>
                <w:color w:val="000000" w:themeColor="text1"/>
                <w:sz w:val="24"/>
                <w:szCs w:val="24"/>
                <w:lang w:val="en-US"/>
              </w:rPr>
              <w:t xml:space="preserve"> </w:t>
            </w:r>
            <w:r w:rsidRPr="006B5A6C">
              <w:rPr>
                <w:color w:val="000000" w:themeColor="text1"/>
                <w:sz w:val="24"/>
                <w:szCs w:val="24"/>
              </w:rPr>
              <w:t>келесі</w:t>
            </w:r>
            <w:r w:rsidRPr="006B5A6C">
              <w:rPr>
                <w:color w:val="000000" w:themeColor="text1"/>
                <w:sz w:val="24"/>
                <w:szCs w:val="24"/>
                <w:lang w:val="en-US"/>
              </w:rPr>
              <w:t xml:space="preserve"> </w:t>
            </w:r>
            <w:r w:rsidRPr="006B5A6C">
              <w:rPr>
                <w:color w:val="000000" w:themeColor="text1"/>
                <w:sz w:val="24"/>
                <w:szCs w:val="24"/>
              </w:rPr>
              <w:t>хабарлама</w:t>
            </w:r>
            <w:r w:rsidRPr="006B5A6C">
              <w:rPr>
                <w:color w:val="000000" w:themeColor="text1"/>
                <w:sz w:val="24"/>
                <w:szCs w:val="24"/>
                <w:lang w:val="en-US"/>
              </w:rPr>
              <w:t xml:space="preserve"> </w:t>
            </w:r>
            <w:r w:rsidRPr="006B5A6C">
              <w:rPr>
                <w:color w:val="000000" w:themeColor="text1"/>
                <w:sz w:val="24"/>
                <w:szCs w:val="24"/>
              </w:rPr>
              <w:t>Бразилия</w:t>
            </w:r>
            <w:r w:rsidRPr="006B5A6C">
              <w:rPr>
                <w:color w:val="000000" w:themeColor="text1"/>
                <w:sz w:val="24"/>
                <w:szCs w:val="24"/>
                <w:lang w:val="en-US"/>
              </w:rPr>
              <w:t xml:space="preserve"> </w:t>
            </w:r>
            <w:r w:rsidRPr="006B5A6C">
              <w:rPr>
                <w:color w:val="000000" w:themeColor="text1"/>
                <w:sz w:val="24"/>
                <w:szCs w:val="24"/>
              </w:rPr>
              <w:t>делегациясының</w:t>
            </w:r>
            <w:r w:rsidRPr="006B5A6C">
              <w:rPr>
                <w:color w:val="000000" w:themeColor="text1"/>
                <w:sz w:val="24"/>
                <w:szCs w:val="24"/>
                <w:lang w:val="en-US"/>
              </w:rPr>
              <w:t xml:space="preserve"> </w:t>
            </w:r>
            <w:r w:rsidRPr="006B5A6C">
              <w:rPr>
                <w:color w:val="000000" w:themeColor="text1"/>
                <w:sz w:val="24"/>
                <w:szCs w:val="24"/>
              </w:rPr>
              <w:t>өтініші</w:t>
            </w:r>
            <w:r w:rsidRPr="006B5A6C">
              <w:rPr>
                <w:color w:val="000000" w:themeColor="text1"/>
                <w:sz w:val="24"/>
                <w:szCs w:val="24"/>
                <w:lang w:val="en-US"/>
              </w:rPr>
              <w:t xml:space="preserve"> </w:t>
            </w:r>
            <w:r w:rsidRPr="006B5A6C">
              <w:rPr>
                <w:color w:val="000000" w:themeColor="text1"/>
                <w:sz w:val="24"/>
                <w:szCs w:val="24"/>
              </w:rPr>
              <w:t>бойынша</w:t>
            </w:r>
            <w:r w:rsidRPr="006B5A6C">
              <w:rPr>
                <w:color w:val="000000" w:themeColor="text1"/>
                <w:sz w:val="24"/>
                <w:szCs w:val="24"/>
                <w:lang w:val="en-US"/>
              </w:rPr>
              <w:t xml:space="preserve"> </w:t>
            </w:r>
            <w:r w:rsidRPr="006B5A6C">
              <w:rPr>
                <w:color w:val="000000" w:themeColor="text1"/>
                <w:sz w:val="24"/>
                <w:szCs w:val="24"/>
              </w:rPr>
              <w:t>таратылады</w:t>
            </w:r>
            <w:r w:rsidRPr="006B5A6C">
              <w:rPr>
                <w:color w:val="000000" w:themeColor="text1"/>
                <w:sz w:val="24"/>
                <w:szCs w:val="24"/>
                <w:lang w:val="en-US"/>
              </w:rPr>
              <w:t>.</w:t>
            </w:r>
          </w:p>
          <w:p w:rsidR="00322F1C" w:rsidRPr="006B5A6C" w:rsidRDefault="00322F1C" w:rsidP="00641B00">
            <w:pPr>
              <w:pStyle w:val="af7"/>
              <w:tabs>
                <w:tab w:val="left" w:pos="142"/>
              </w:tabs>
              <w:ind w:left="0"/>
              <w:jc w:val="both"/>
              <w:rPr>
                <w:color w:val="000000" w:themeColor="text1"/>
                <w:sz w:val="24"/>
                <w:szCs w:val="24"/>
                <w:lang w:val="en-US"/>
              </w:rPr>
            </w:pPr>
            <w:r w:rsidRPr="006B5A6C">
              <w:rPr>
                <w:color w:val="000000" w:themeColor="text1"/>
                <w:sz w:val="24"/>
                <w:szCs w:val="24"/>
                <w:lang w:val="en-US"/>
              </w:rPr>
              <w:t xml:space="preserve">2020 </w:t>
            </w:r>
            <w:r w:rsidRPr="006B5A6C">
              <w:rPr>
                <w:color w:val="000000" w:themeColor="text1"/>
                <w:sz w:val="24"/>
                <w:szCs w:val="24"/>
              </w:rPr>
              <w:t>жылғы</w:t>
            </w:r>
            <w:r w:rsidRPr="006B5A6C">
              <w:rPr>
                <w:color w:val="000000" w:themeColor="text1"/>
                <w:sz w:val="24"/>
                <w:szCs w:val="24"/>
                <w:lang w:val="en-US"/>
              </w:rPr>
              <w:t xml:space="preserve"> 24 </w:t>
            </w:r>
            <w:r w:rsidRPr="006B5A6C">
              <w:rPr>
                <w:color w:val="000000" w:themeColor="text1"/>
                <w:sz w:val="24"/>
                <w:szCs w:val="24"/>
              </w:rPr>
              <w:t>қыркүйектегі</w:t>
            </w:r>
            <w:r w:rsidRPr="006B5A6C">
              <w:rPr>
                <w:color w:val="000000" w:themeColor="text1"/>
                <w:sz w:val="24"/>
                <w:szCs w:val="24"/>
                <w:lang w:val="en-US"/>
              </w:rPr>
              <w:t xml:space="preserve"> № 3838 </w:t>
            </w:r>
            <w:r w:rsidRPr="006B5A6C">
              <w:rPr>
                <w:color w:val="000000" w:themeColor="text1"/>
                <w:sz w:val="24"/>
                <w:szCs w:val="24"/>
              </w:rPr>
              <w:t>қаулы</w:t>
            </w:r>
            <w:r w:rsidRPr="006B5A6C">
              <w:rPr>
                <w:color w:val="000000" w:themeColor="text1"/>
                <w:sz w:val="24"/>
                <w:szCs w:val="24"/>
                <w:lang w:val="en-US"/>
              </w:rPr>
              <w:t>.</w:t>
            </w:r>
          </w:p>
          <w:p w:rsidR="003B417D" w:rsidRPr="006B5A6C" w:rsidRDefault="005B5B49" w:rsidP="00641B00">
            <w:pPr>
              <w:pStyle w:val="af7"/>
              <w:tabs>
                <w:tab w:val="left" w:pos="142"/>
              </w:tabs>
              <w:ind w:left="0"/>
              <w:jc w:val="both"/>
              <w:rPr>
                <w:color w:val="000000" w:themeColor="text1"/>
                <w:sz w:val="24"/>
                <w:szCs w:val="24"/>
              </w:rPr>
            </w:pPr>
            <w:r w:rsidRPr="006B5A6C">
              <w:rPr>
                <w:color w:val="000000" w:themeColor="text1"/>
                <w:sz w:val="24"/>
                <w:szCs w:val="24"/>
                <w:lang w:val="en-US"/>
              </w:rPr>
              <w:t>G/SPS/N/BRA/1722-</w:t>
            </w:r>
            <w:r w:rsidRPr="006B5A6C">
              <w:rPr>
                <w:color w:val="000000" w:themeColor="text1"/>
                <w:sz w:val="24"/>
                <w:szCs w:val="24"/>
              </w:rPr>
              <w:t>де</w:t>
            </w:r>
            <w:r w:rsidRPr="006B5A6C">
              <w:rPr>
                <w:color w:val="000000" w:themeColor="text1"/>
                <w:sz w:val="24"/>
                <w:szCs w:val="24"/>
                <w:lang w:val="en-US"/>
              </w:rPr>
              <w:t xml:space="preserve"> </w:t>
            </w:r>
            <w:r w:rsidRPr="006B5A6C">
              <w:rPr>
                <w:color w:val="000000" w:themeColor="text1"/>
                <w:sz w:val="24"/>
                <w:szCs w:val="24"/>
              </w:rPr>
              <w:t>хабарланған</w:t>
            </w:r>
            <w:r w:rsidRPr="006B5A6C">
              <w:rPr>
                <w:color w:val="000000" w:themeColor="text1"/>
                <w:sz w:val="24"/>
                <w:szCs w:val="24"/>
                <w:lang w:val="en-US"/>
              </w:rPr>
              <w:t xml:space="preserve"> 2020 </w:t>
            </w:r>
            <w:r w:rsidRPr="006B5A6C">
              <w:rPr>
                <w:color w:val="000000" w:themeColor="text1"/>
                <w:sz w:val="24"/>
                <w:szCs w:val="24"/>
              </w:rPr>
              <w:t>жылғы</w:t>
            </w:r>
            <w:r w:rsidRPr="006B5A6C">
              <w:rPr>
                <w:color w:val="000000" w:themeColor="text1"/>
                <w:sz w:val="24"/>
                <w:szCs w:val="24"/>
                <w:lang w:val="en-US"/>
              </w:rPr>
              <w:t xml:space="preserve"> 7 </w:t>
            </w:r>
            <w:r w:rsidRPr="006B5A6C">
              <w:rPr>
                <w:color w:val="000000" w:themeColor="text1"/>
                <w:sz w:val="24"/>
                <w:szCs w:val="24"/>
              </w:rPr>
              <w:t>шілдедегі</w:t>
            </w:r>
            <w:r w:rsidRPr="006B5A6C">
              <w:rPr>
                <w:color w:val="000000" w:themeColor="text1"/>
                <w:sz w:val="24"/>
                <w:szCs w:val="24"/>
                <w:lang w:val="en-US"/>
              </w:rPr>
              <w:t xml:space="preserve"> № 855 </w:t>
            </w:r>
            <w:r w:rsidRPr="006B5A6C">
              <w:rPr>
                <w:color w:val="000000" w:themeColor="text1"/>
                <w:sz w:val="24"/>
                <w:szCs w:val="24"/>
              </w:rPr>
              <w:t>қарардың</w:t>
            </w:r>
            <w:r w:rsidRPr="006B5A6C">
              <w:rPr>
                <w:color w:val="000000" w:themeColor="text1"/>
                <w:sz w:val="24"/>
                <w:szCs w:val="24"/>
                <w:lang w:val="en-US"/>
              </w:rPr>
              <w:t xml:space="preserve"> </w:t>
            </w:r>
            <w:r w:rsidRPr="006B5A6C">
              <w:rPr>
                <w:color w:val="000000" w:themeColor="text1"/>
                <w:sz w:val="24"/>
                <w:szCs w:val="24"/>
              </w:rPr>
              <w:t>жобасы</w:t>
            </w:r>
            <w:r w:rsidRPr="006B5A6C">
              <w:rPr>
                <w:color w:val="000000" w:themeColor="text1"/>
                <w:sz w:val="24"/>
                <w:szCs w:val="24"/>
                <w:lang w:val="en-US"/>
              </w:rPr>
              <w:t xml:space="preserve"> 2020 </w:t>
            </w:r>
            <w:r w:rsidRPr="006B5A6C">
              <w:rPr>
                <w:color w:val="000000" w:themeColor="text1"/>
                <w:sz w:val="24"/>
                <w:szCs w:val="24"/>
              </w:rPr>
              <w:t>жылғы</w:t>
            </w:r>
            <w:r w:rsidRPr="006B5A6C">
              <w:rPr>
                <w:color w:val="000000" w:themeColor="text1"/>
                <w:sz w:val="24"/>
                <w:szCs w:val="24"/>
                <w:lang w:val="en-US"/>
              </w:rPr>
              <w:t xml:space="preserve"> 24 </w:t>
            </w:r>
            <w:r w:rsidRPr="006B5A6C">
              <w:rPr>
                <w:color w:val="000000" w:themeColor="text1"/>
                <w:sz w:val="24"/>
                <w:szCs w:val="24"/>
              </w:rPr>
              <w:t>қыркүйектегі</w:t>
            </w:r>
            <w:r w:rsidRPr="006B5A6C">
              <w:rPr>
                <w:color w:val="000000" w:themeColor="text1"/>
                <w:sz w:val="24"/>
                <w:szCs w:val="24"/>
                <w:lang w:val="en-US"/>
              </w:rPr>
              <w:t xml:space="preserve"> № 3838 </w:t>
            </w:r>
            <w:r w:rsidRPr="006B5A6C">
              <w:rPr>
                <w:color w:val="000000" w:themeColor="text1"/>
                <w:sz w:val="24"/>
                <w:szCs w:val="24"/>
              </w:rPr>
              <w:t>қарар</w:t>
            </w:r>
            <w:r w:rsidRPr="006B5A6C">
              <w:rPr>
                <w:color w:val="000000" w:themeColor="text1"/>
                <w:sz w:val="24"/>
                <w:szCs w:val="24"/>
                <w:lang w:val="en-US"/>
              </w:rPr>
              <w:t xml:space="preserve"> </w:t>
            </w:r>
            <w:r w:rsidRPr="006B5A6C">
              <w:rPr>
                <w:color w:val="000000" w:themeColor="text1"/>
                <w:sz w:val="24"/>
                <w:szCs w:val="24"/>
              </w:rPr>
              <w:t>ретінде</w:t>
            </w:r>
            <w:r w:rsidRPr="006B5A6C">
              <w:rPr>
                <w:color w:val="000000" w:themeColor="text1"/>
                <w:sz w:val="24"/>
                <w:szCs w:val="24"/>
                <w:lang w:val="en-US"/>
              </w:rPr>
              <w:t xml:space="preserve"> </w:t>
            </w:r>
            <w:r w:rsidRPr="006B5A6C">
              <w:rPr>
                <w:color w:val="000000" w:themeColor="text1"/>
                <w:sz w:val="24"/>
                <w:szCs w:val="24"/>
              </w:rPr>
              <w:t>қабылданды</w:t>
            </w:r>
            <w:r w:rsidRPr="006B5A6C">
              <w:rPr>
                <w:color w:val="000000" w:themeColor="text1"/>
                <w:sz w:val="24"/>
                <w:szCs w:val="24"/>
                <w:lang w:val="en-US"/>
              </w:rPr>
              <w:t xml:space="preserve">. </w:t>
            </w:r>
            <w:hyperlink r:id="rId37" w:tgtFrame="_blank" w:history="1">
              <w:r w:rsidR="003B417D" w:rsidRPr="006B5A6C">
                <w:rPr>
                  <w:rStyle w:val="a9"/>
                  <w:color w:val="000000" w:themeColor="text1"/>
                  <w:sz w:val="24"/>
                  <w:szCs w:val="24"/>
                </w:rPr>
                <w:t>https://pesquisa.in.gov.br/imprensa/jsp/visualiza/index.jsp?data=28/09/2020&amp;jornal=515&amp;pagina=578</w:t>
              </w:r>
            </w:hyperlink>
          </w:p>
        </w:tc>
        <w:tc>
          <w:tcPr>
            <w:tcW w:w="2268" w:type="dxa"/>
            <w:shd w:val="clear" w:color="auto" w:fill="auto"/>
          </w:tcPr>
          <w:p w:rsidR="00E620F3" w:rsidRPr="006B5A6C" w:rsidRDefault="00E620F3" w:rsidP="00641B00">
            <w:pPr>
              <w:jc w:val="both"/>
              <w:rPr>
                <w:color w:val="000000" w:themeColor="text1"/>
                <w:sz w:val="24"/>
                <w:szCs w:val="24"/>
                <w:lang w:val="kk-KZ"/>
              </w:rPr>
            </w:pPr>
          </w:p>
        </w:tc>
      </w:tr>
      <w:tr w:rsidR="004D4775" w:rsidRPr="006B5A6C" w:rsidTr="00F172ED">
        <w:trPr>
          <w:trHeight w:val="191"/>
        </w:trPr>
        <w:tc>
          <w:tcPr>
            <w:tcW w:w="710" w:type="dxa"/>
            <w:vMerge/>
            <w:shd w:val="clear" w:color="auto" w:fill="auto"/>
          </w:tcPr>
          <w:p w:rsidR="003B417D" w:rsidRPr="006B5A6C" w:rsidRDefault="003B417D" w:rsidP="00641B00">
            <w:pPr>
              <w:numPr>
                <w:ilvl w:val="0"/>
                <w:numId w:val="3"/>
              </w:numPr>
              <w:ind w:left="0" w:firstLine="0"/>
              <w:jc w:val="both"/>
              <w:rPr>
                <w:color w:val="000000" w:themeColor="text1"/>
                <w:sz w:val="24"/>
                <w:szCs w:val="24"/>
                <w:lang w:val="kk-KZ"/>
              </w:rPr>
            </w:pPr>
          </w:p>
        </w:tc>
        <w:tc>
          <w:tcPr>
            <w:tcW w:w="2126" w:type="dxa"/>
            <w:shd w:val="clear" w:color="auto" w:fill="auto"/>
          </w:tcPr>
          <w:p w:rsidR="003B417D" w:rsidRPr="006B5A6C" w:rsidRDefault="003B417D" w:rsidP="00641B00">
            <w:pPr>
              <w:rPr>
                <w:color w:val="000000" w:themeColor="text1"/>
                <w:sz w:val="24"/>
                <w:szCs w:val="24"/>
              </w:rPr>
            </w:pPr>
            <w:r w:rsidRPr="006B5A6C">
              <w:rPr>
                <w:color w:val="000000" w:themeColor="text1"/>
                <w:sz w:val="24"/>
                <w:szCs w:val="24"/>
              </w:rPr>
              <w:t xml:space="preserve">13 </w:t>
            </w:r>
            <w:r w:rsidR="00423B8D" w:rsidRPr="006B5A6C">
              <w:rPr>
                <w:color w:val="000000" w:themeColor="text1"/>
                <w:sz w:val="24"/>
                <w:szCs w:val="24"/>
              </w:rPr>
              <w:t>қазан</w:t>
            </w:r>
            <w:r w:rsidRPr="006B5A6C">
              <w:rPr>
                <w:color w:val="000000" w:themeColor="text1"/>
                <w:sz w:val="24"/>
                <w:szCs w:val="24"/>
              </w:rPr>
              <w:t xml:space="preserve"> 2020</w:t>
            </w:r>
          </w:p>
        </w:tc>
        <w:tc>
          <w:tcPr>
            <w:tcW w:w="5528" w:type="dxa"/>
            <w:shd w:val="clear" w:color="auto" w:fill="auto"/>
          </w:tcPr>
          <w:p w:rsidR="003B417D" w:rsidRPr="006B5A6C" w:rsidRDefault="003B417D" w:rsidP="00641B00">
            <w:pPr>
              <w:shd w:val="clear" w:color="auto" w:fill="FFFFFF"/>
              <w:tabs>
                <w:tab w:val="left" w:pos="1376"/>
              </w:tabs>
              <w:jc w:val="both"/>
              <w:rPr>
                <w:color w:val="000000" w:themeColor="text1"/>
                <w:sz w:val="24"/>
                <w:szCs w:val="24"/>
                <w:lang w:val="kk-KZ"/>
              </w:rPr>
            </w:pPr>
          </w:p>
        </w:tc>
        <w:tc>
          <w:tcPr>
            <w:tcW w:w="2268" w:type="dxa"/>
            <w:shd w:val="clear" w:color="auto" w:fill="auto"/>
          </w:tcPr>
          <w:p w:rsidR="003B417D" w:rsidRPr="006B5A6C" w:rsidRDefault="003B417D"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3B417D" w:rsidRPr="006B5A6C" w:rsidRDefault="003B417D" w:rsidP="00641B00">
            <w:pPr>
              <w:numPr>
                <w:ilvl w:val="0"/>
                <w:numId w:val="3"/>
              </w:numPr>
              <w:ind w:left="0" w:firstLine="0"/>
              <w:jc w:val="both"/>
              <w:rPr>
                <w:color w:val="000000" w:themeColor="text1"/>
                <w:sz w:val="24"/>
                <w:szCs w:val="24"/>
                <w:lang w:val="kk-KZ"/>
              </w:rPr>
            </w:pPr>
          </w:p>
        </w:tc>
        <w:tc>
          <w:tcPr>
            <w:tcW w:w="2126" w:type="dxa"/>
            <w:shd w:val="clear" w:color="auto" w:fill="auto"/>
          </w:tcPr>
          <w:p w:rsidR="003B417D" w:rsidRPr="006B5A6C" w:rsidRDefault="003B417D" w:rsidP="00641B00">
            <w:pPr>
              <w:rPr>
                <w:color w:val="000000" w:themeColor="text1"/>
                <w:sz w:val="24"/>
                <w:szCs w:val="24"/>
              </w:rPr>
            </w:pPr>
            <w:r w:rsidRPr="006B5A6C">
              <w:rPr>
                <w:color w:val="000000" w:themeColor="text1"/>
                <w:sz w:val="24"/>
                <w:szCs w:val="24"/>
              </w:rPr>
              <w:t>Бразилия</w:t>
            </w:r>
          </w:p>
        </w:tc>
        <w:tc>
          <w:tcPr>
            <w:tcW w:w="5528" w:type="dxa"/>
            <w:shd w:val="clear" w:color="auto" w:fill="auto"/>
          </w:tcPr>
          <w:p w:rsidR="003B417D" w:rsidRPr="006B5A6C" w:rsidRDefault="003B417D" w:rsidP="00641B00">
            <w:pPr>
              <w:pStyle w:val="af7"/>
              <w:tabs>
                <w:tab w:val="left" w:pos="142"/>
              </w:tabs>
              <w:ind w:left="0"/>
              <w:jc w:val="both"/>
              <w:rPr>
                <w:color w:val="000000" w:themeColor="text1"/>
                <w:sz w:val="24"/>
                <w:szCs w:val="24"/>
                <w:lang w:val="en-US"/>
              </w:rPr>
            </w:pPr>
          </w:p>
        </w:tc>
        <w:tc>
          <w:tcPr>
            <w:tcW w:w="2268" w:type="dxa"/>
            <w:shd w:val="clear" w:color="auto" w:fill="auto"/>
          </w:tcPr>
          <w:p w:rsidR="003B417D" w:rsidRPr="006B5A6C" w:rsidRDefault="003B417D"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E620F3" w:rsidRPr="006B5A6C" w:rsidRDefault="00E620F3" w:rsidP="00641B00">
            <w:pPr>
              <w:numPr>
                <w:ilvl w:val="0"/>
                <w:numId w:val="3"/>
              </w:numPr>
              <w:ind w:left="0" w:firstLine="0"/>
              <w:jc w:val="both"/>
              <w:rPr>
                <w:color w:val="000000" w:themeColor="text1"/>
                <w:sz w:val="24"/>
                <w:szCs w:val="24"/>
                <w:lang w:val="kk-KZ"/>
              </w:rPr>
            </w:pPr>
          </w:p>
        </w:tc>
        <w:tc>
          <w:tcPr>
            <w:tcW w:w="2126" w:type="dxa"/>
            <w:shd w:val="clear" w:color="auto" w:fill="auto"/>
          </w:tcPr>
          <w:p w:rsidR="003B417D" w:rsidRPr="006B5A6C" w:rsidRDefault="003B417D" w:rsidP="00641B00">
            <w:pPr>
              <w:jc w:val="right"/>
              <w:rPr>
                <w:b/>
                <w:color w:val="000000" w:themeColor="text1"/>
                <w:sz w:val="24"/>
                <w:szCs w:val="24"/>
              </w:rPr>
            </w:pPr>
            <w:r w:rsidRPr="006B5A6C">
              <w:rPr>
                <w:b/>
                <w:color w:val="000000" w:themeColor="text1"/>
                <w:sz w:val="24"/>
                <w:szCs w:val="24"/>
              </w:rPr>
              <w:t>G/SPS/N/RUS/197</w:t>
            </w:r>
          </w:p>
          <w:p w:rsidR="00E620F3" w:rsidRPr="006B5A6C" w:rsidRDefault="00E620F3" w:rsidP="00641B00">
            <w:pPr>
              <w:jc w:val="right"/>
              <w:rPr>
                <w:rFonts w:eastAsia="Verdana"/>
                <w:b/>
                <w:color w:val="000000" w:themeColor="text1"/>
                <w:sz w:val="24"/>
                <w:szCs w:val="24"/>
                <w:lang w:val="en-US"/>
              </w:rPr>
            </w:pPr>
          </w:p>
        </w:tc>
        <w:tc>
          <w:tcPr>
            <w:tcW w:w="5528" w:type="dxa"/>
            <w:shd w:val="clear" w:color="auto" w:fill="auto"/>
          </w:tcPr>
          <w:p w:rsidR="00E620F3" w:rsidRPr="006B5A6C" w:rsidRDefault="00E737BB" w:rsidP="00641B00">
            <w:pPr>
              <w:pStyle w:val="af7"/>
              <w:tabs>
                <w:tab w:val="left" w:pos="142"/>
              </w:tabs>
              <w:ind w:left="0"/>
              <w:jc w:val="both"/>
              <w:rPr>
                <w:color w:val="000000" w:themeColor="text1"/>
                <w:sz w:val="24"/>
                <w:szCs w:val="24"/>
              </w:rPr>
            </w:pPr>
            <w:r w:rsidRPr="006B5A6C">
              <w:rPr>
                <w:color w:val="000000" w:themeColor="text1"/>
                <w:sz w:val="24"/>
                <w:szCs w:val="24"/>
              </w:rPr>
              <w:t>Ветеринариялық</w:t>
            </w:r>
            <w:r w:rsidRPr="006B5A6C">
              <w:rPr>
                <w:color w:val="000000" w:themeColor="text1"/>
                <w:sz w:val="24"/>
                <w:szCs w:val="24"/>
                <w:lang w:val="en-US"/>
              </w:rPr>
              <w:t xml:space="preserve"> </w:t>
            </w:r>
            <w:r w:rsidRPr="006B5A6C">
              <w:rPr>
                <w:color w:val="000000" w:themeColor="text1"/>
                <w:sz w:val="24"/>
                <w:szCs w:val="24"/>
              </w:rPr>
              <w:t>бақылауға</w:t>
            </w:r>
            <w:r w:rsidRPr="006B5A6C">
              <w:rPr>
                <w:color w:val="000000" w:themeColor="text1"/>
                <w:sz w:val="24"/>
                <w:szCs w:val="24"/>
                <w:lang w:val="en-US"/>
              </w:rPr>
              <w:t xml:space="preserve"> </w:t>
            </w:r>
            <w:r w:rsidRPr="006B5A6C">
              <w:rPr>
                <w:color w:val="000000" w:themeColor="text1"/>
                <w:sz w:val="24"/>
                <w:szCs w:val="24"/>
              </w:rPr>
              <w:t>жататын</w:t>
            </w:r>
            <w:r w:rsidRPr="006B5A6C">
              <w:rPr>
                <w:color w:val="000000" w:themeColor="text1"/>
                <w:sz w:val="24"/>
                <w:szCs w:val="24"/>
                <w:lang w:val="en-US"/>
              </w:rPr>
              <w:t xml:space="preserve"> </w:t>
            </w:r>
            <w:r w:rsidRPr="006B5A6C">
              <w:rPr>
                <w:color w:val="000000" w:themeColor="text1"/>
                <w:sz w:val="24"/>
                <w:szCs w:val="24"/>
              </w:rPr>
              <w:t>тауарларға</w:t>
            </w:r>
            <w:r w:rsidRPr="006B5A6C">
              <w:rPr>
                <w:color w:val="000000" w:themeColor="text1"/>
                <w:sz w:val="24"/>
                <w:szCs w:val="24"/>
                <w:lang w:val="en-US"/>
              </w:rPr>
              <w:t xml:space="preserve"> </w:t>
            </w:r>
            <w:r w:rsidRPr="006B5A6C">
              <w:rPr>
                <w:color w:val="000000" w:themeColor="text1"/>
                <w:sz w:val="24"/>
                <w:szCs w:val="24"/>
              </w:rPr>
              <w:t>қойылатын</w:t>
            </w:r>
            <w:r w:rsidRPr="006B5A6C">
              <w:rPr>
                <w:color w:val="000000" w:themeColor="text1"/>
                <w:sz w:val="24"/>
                <w:szCs w:val="24"/>
                <w:lang w:val="en-US"/>
              </w:rPr>
              <w:t xml:space="preserve"> </w:t>
            </w:r>
            <w:r w:rsidRPr="006B5A6C">
              <w:rPr>
                <w:color w:val="000000" w:themeColor="text1"/>
                <w:sz w:val="24"/>
                <w:szCs w:val="24"/>
              </w:rPr>
              <w:t>бірыңғай</w:t>
            </w:r>
            <w:r w:rsidRPr="006B5A6C">
              <w:rPr>
                <w:color w:val="000000" w:themeColor="text1"/>
                <w:sz w:val="24"/>
                <w:szCs w:val="24"/>
                <w:lang w:val="en-US"/>
              </w:rPr>
              <w:t xml:space="preserve"> </w:t>
            </w:r>
            <w:r w:rsidRPr="006B5A6C">
              <w:rPr>
                <w:color w:val="000000" w:themeColor="text1"/>
                <w:sz w:val="24"/>
                <w:szCs w:val="24"/>
              </w:rPr>
              <w:t>ветеринариялық</w:t>
            </w:r>
            <w:r w:rsidRPr="006B5A6C">
              <w:rPr>
                <w:color w:val="000000" w:themeColor="text1"/>
                <w:sz w:val="24"/>
                <w:szCs w:val="24"/>
                <w:lang w:val="en-US"/>
              </w:rPr>
              <w:t xml:space="preserve"> </w:t>
            </w:r>
            <w:r w:rsidRPr="006B5A6C">
              <w:rPr>
                <w:color w:val="000000" w:themeColor="text1"/>
                <w:sz w:val="24"/>
                <w:szCs w:val="24"/>
              </w:rPr>
              <w:t>талаптар</w:t>
            </w:r>
            <w:r w:rsidRPr="006B5A6C">
              <w:rPr>
                <w:color w:val="000000" w:themeColor="text1"/>
                <w:sz w:val="24"/>
                <w:szCs w:val="24"/>
                <w:lang w:val="en-US"/>
              </w:rPr>
              <w:t xml:space="preserve"> </w:t>
            </w:r>
            <w:r w:rsidRPr="006B5A6C">
              <w:rPr>
                <w:color w:val="000000" w:themeColor="text1"/>
                <w:sz w:val="24"/>
                <w:szCs w:val="24"/>
              </w:rPr>
              <w:t>туралы</w:t>
            </w:r>
            <w:r w:rsidRPr="006B5A6C">
              <w:rPr>
                <w:color w:val="000000" w:themeColor="text1"/>
                <w:sz w:val="24"/>
                <w:szCs w:val="24"/>
                <w:lang w:val="en-US"/>
              </w:rPr>
              <w:t xml:space="preserve"> </w:t>
            </w:r>
            <w:r w:rsidRPr="006B5A6C">
              <w:rPr>
                <w:color w:val="000000" w:themeColor="text1"/>
                <w:sz w:val="24"/>
                <w:szCs w:val="24"/>
              </w:rPr>
              <w:t>ережеге</w:t>
            </w:r>
            <w:r w:rsidRPr="006B5A6C">
              <w:rPr>
                <w:color w:val="000000" w:themeColor="text1"/>
                <w:sz w:val="24"/>
                <w:szCs w:val="24"/>
                <w:lang w:val="en-US"/>
              </w:rPr>
              <w:t xml:space="preserve"> </w:t>
            </w:r>
            <w:r w:rsidRPr="006B5A6C">
              <w:rPr>
                <w:color w:val="000000" w:themeColor="text1"/>
                <w:sz w:val="24"/>
                <w:szCs w:val="24"/>
              </w:rPr>
              <w:t>өзгерістер</w:t>
            </w:r>
            <w:r w:rsidRPr="006B5A6C">
              <w:rPr>
                <w:color w:val="000000" w:themeColor="text1"/>
                <w:sz w:val="24"/>
                <w:szCs w:val="24"/>
                <w:lang w:val="en-US"/>
              </w:rPr>
              <w:t xml:space="preserve"> </w:t>
            </w:r>
            <w:r w:rsidRPr="006B5A6C">
              <w:rPr>
                <w:color w:val="000000" w:themeColor="text1"/>
                <w:sz w:val="24"/>
                <w:szCs w:val="24"/>
              </w:rPr>
              <w:t>енгізу</w:t>
            </w:r>
            <w:r w:rsidRPr="006B5A6C">
              <w:rPr>
                <w:color w:val="000000" w:themeColor="text1"/>
                <w:sz w:val="24"/>
                <w:szCs w:val="24"/>
                <w:lang w:val="en-US"/>
              </w:rPr>
              <w:t xml:space="preserve"> </w:t>
            </w:r>
            <w:r w:rsidRPr="006B5A6C">
              <w:rPr>
                <w:color w:val="000000" w:themeColor="text1"/>
                <w:sz w:val="24"/>
                <w:szCs w:val="24"/>
              </w:rPr>
              <w:t>туралы</w:t>
            </w:r>
            <w:r w:rsidRPr="006B5A6C">
              <w:rPr>
                <w:color w:val="000000" w:themeColor="text1"/>
                <w:sz w:val="24"/>
                <w:szCs w:val="24"/>
                <w:lang w:val="en-US"/>
              </w:rPr>
              <w:t xml:space="preserve"> </w:t>
            </w:r>
            <w:r w:rsidRPr="006B5A6C">
              <w:rPr>
                <w:color w:val="000000" w:themeColor="text1"/>
                <w:sz w:val="24"/>
                <w:szCs w:val="24"/>
              </w:rPr>
              <w:t>Еуразиялық</w:t>
            </w:r>
            <w:r w:rsidRPr="006B5A6C">
              <w:rPr>
                <w:color w:val="000000" w:themeColor="text1"/>
                <w:sz w:val="24"/>
                <w:szCs w:val="24"/>
                <w:lang w:val="en-US"/>
              </w:rPr>
              <w:t xml:space="preserve"> </w:t>
            </w:r>
            <w:r w:rsidRPr="006B5A6C">
              <w:rPr>
                <w:color w:val="000000" w:themeColor="text1"/>
                <w:sz w:val="24"/>
                <w:szCs w:val="24"/>
              </w:rPr>
              <w:t>экономикалық</w:t>
            </w:r>
            <w:r w:rsidRPr="006B5A6C">
              <w:rPr>
                <w:color w:val="000000" w:themeColor="text1"/>
                <w:sz w:val="24"/>
                <w:szCs w:val="24"/>
                <w:lang w:val="en-US"/>
              </w:rPr>
              <w:t xml:space="preserve"> </w:t>
            </w:r>
            <w:r w:rsidRPr="006B5A6C">
              <w:rPr>
                <w:color w:val="000000" w:themeColor="text1"/>
                <w:sz w:val="24"/>
                <w:szCs w:val="24"/>
              </w:rPr>
              <w:t>комиссия</w:t>
            </w:r>
            <w:r w:rsidRPr="006B5A6C">
              <w:rPr>
                <w:color w:val="000000" w:themeColor="text1"/>
                <w:sz w:val="24"/>
                <w:szCs w:val="24"/>
                <w:lang w:val="en-US"/>
              </w:rPr>
              <w:t xml:space="preserve"> </w:t>
            </w:r>
            <w:r w:rsidRPr="006B5A6C">
              <w:rPr>
                <w:color w:val="000000" w:themeColor="text1"/>
                <w:sz w:val="24"/>
                <w:szCs w:val="24"/>
              </w:rPr>
              <w:t>алқасы</w:t>
            </w:r>
            <w:r w:rsidRPr="006B5A6C">
              <w:rPr>
                <w:color w:val="000000" w:themeColor="text1"/>
                <w:sz w:val="24"/>
                <w:szCs w:val="24"/>
                <w:lang w:val="en-US"/>
              </w:rPr>
              <w:t xml:space="preserve"> </w:t>
            </w:r>
            <w:r w:rsidRPr="006B5A6C">
              <w:rPr>
                <w:color w:val="000000" w:themeColor="text1"/>
                <w:sz w:val="24"/>
                <w:szCs w:val="24"/>
              </w:rPr>
              <w:t>шешімінің</w:t>
            </w:r>
            <w:r w:rsidRPr="006B5A6C">
              <w:rPr>
                <w:color w:val="000000" w:themeColor="text1"/>
                <w:sz w:val="24"/>
                <w:szCs w:val="24"/>
                <w:lang w:val="en-US"/>
              </w:rPr>
              <w:t xml:space="preserve"> </w:t>
            </w:r>
            <w:r w:rsidRPr="006B5A6C">
              <w:rPr>
                <w:color w:val="000000" w:themeColor="text1"/>
                <w:sz w:val="24"/>
                <w:szCs w:val="24"/>
              </w:rPr>
              <w:t>жобасы</w:t>
            </w:r>
            <w:r w:rsidRPr="006B5A6C">
              <w:rPr>
                <w:color w:val="000000" w:themeColor="text1"/>
                <w:sz w:val="24"/>
                <w:szCs w:val="24"/>
                <w:lang w:val="en-US"/>
              </w:rPr>
              <w:t xml:space="preserve"> </w:t>
            </w:r>
            <w:r w:rsidRPr="006B5A6C">
              <w:rPr>
                <w:color w:val="000000" w:themeColor="text1"/>
                <w:sz w:val="24"/>
                <w:szCs w:val="24"/>
              </w:rPr>
              <w:t>және</w:t>
            </w:r>
            <w:r w:rsidRPr="006B5A6C">
              <w:rPr>
                <w:color w:val="000000" w:themeColor="text1"/>
                <w:sz w:val="24"/>
                <w:szCs w:val="24"/>
                <w:lang w:val="en-US"/>
              </w:rPr>
              <w:t xml:space="preserve"> </w:t>
            </w:r>
            <w:r w:rsidRPr="006B5A6C">
              <w:rPr>
                <w:color w:val="000000" w:themeColor="text1"/>
                <w:sz w:val="24"/>
                <w:szCs w:val="24"/>
              </w:rPr>
              <w:t>Кеден</w:t>
            </w:r>
            <w:r w:rsidRPr="006B5A6C">
              <w:rPr>
                <w:color w:val="000000" w:themeColor="text1"/>
                <w:sz w:val="24"/>
                <w:szCs w:val="24"/>
                <w:lang w:val="en-US"/>
              </w:rPr>
              <w:t xml:space="preserve"> </w:t>
            </w:r>
            <w:r w:rsidRPr="006B5A6C">
              <w:rPr>
                <w:color w:val="000000" w:themeColor="text1"/>
                <w:sz w:val="24"/>
                <w:szCs w:val="24"/>
              </w:rPr>
              <w:t>одағы</w:t>
            </w:r>
            <w:r w:rsidRPr="006B5A6C">
              <w:rPr>
                <w:color w:val="000000" w:themeColor="text1"/>
                <w:sz w:val="24"/>
                <w:szCs w:val="24"/>
                <w:lang w:val="en-US"/>
              </w:rPr>
              <w:t xml:space="preserve"> </w:t>
            </w:r>
            <w:r w:rsidRPr="006B5A6C">
              <w:rPr>
                <w:color w:val="000000" w:themeColor="text1"/>
                <w:sz w:val="24"/>
                <w:szCs w:val="24"/>
              </w:rPr>
              <w:t>Комиссиясының</w:t>
            </w:r>
            <w:r w:rsidRPr="006B5A6C">
              <w:rPr>
                <w:color w:val="000000" w:themeColor="text1"/>
                <w:sz w:val="24"/>
                <w:szCs w:val="24"/>
                <w:lang w:val="en-US"/>
              </w:rPr>
              <w:t xml:space="preserve"> 2011 </w:t>
            </w:r>
            <w:r w:rsidRPr="006B5A6C">
              <w:rPr>
                <w:color w:val="000000" w:themeColor="text1"/>
                <w:sz w:val="24"/>
                <w:szCs w:val="24"/>
              </w:rPr>
              <w:t>жылғы</w:t>
            </w:r>
            <w:r w:rsidRPr="006B5A6C">
              <w:rPr>
                <w:color w:val="000000" w:themeColor="text1"/>
                <w:sz w:val="24"/>
                <w:szCs w:val="24"/>
                <w:lang w:val="en-US"/>
              </w:rPr>
              <w:t xml:space="preserve"> 7 </w:t>
            </w:r>
            <w:r w:rsidRPr="006B5A6C">
              <w:rPr>
                <w:color w:val="000000" w:themeColor="text1"/>
                <w:sz w:val="24"/>
                <w:szCs w:val="24"/>
              </w:rPr>
              <w:t>сәуірдегі</w:t>
            </w:r>
            <w:r w:rsidRPr="006B5A6C">
              <w:rPr>
                <w:color w:val="000000" w:themeColor="text1"/>
                <w:sz w:val="24"/>
                <w:szCs w:val="24"/>
                <w:lang w:val="en-US"/>
              </w:rPr>
              <w:t xml:space="preserve"> № 607 </w:t>
            </w:r>
            <w:r w:rsidRPr="006B5A6C">
              <w:rPr>
                <w:color w:val="000000" w:themeColor="text1"/>
                <w:sz w:val="24"/>
                <w:szCs w:val="24"/>
              </w:rPr>
              <w:t>шешіміне</w:t>
            </w:r>
            <w:r w:rsidRPr="006B5A6C">
              <w:rPr>
                <w:color w:val="000000" w:themeColor="text1"/>
                <w:sz w:val="24"/>
                <w:szCs w:val="24"/>
                <w:lang w:val="en-US"/>
              </w:rPr>
              <w:t xml:space="preserve"> </w:t>
            </w:r>
            <w:r w:rsidRPr="006B5A6C">
              <w:rPr>
                <w:color w:val="000000" w:themeColor="text1"/>
                <w:sz w:val="24"/>
                <w:szCs w:val="24"/>
              </w:rPr>
              <w:t>өзгерістер</w:t>
            </w:r>
            <w:r w:rsidRPr="006B5A6C">
              <w:rPr>
                <w:color w:val="000000" w:themeColor="text1"/>
                <w:sz w:val="24"/>
                <w:szCs w:val="24"/>
                <w:lang w:val="en-US"/>
              </w:rPr>
              <w:t xml:space="preserve"> </w:t>
            </w:r>
            <w:r w:rsidRPr="006B5A6C">
              <w:rPr>
                <w:color w:val="000000" w:themeColor="text1"/>
                <w:sz w:val="24"/>
                <w:szCs w:val="24"/>
              </w:rPr>
              <w:t>енгізу</w:t>
            </w:r>
            <w:r w:rsidRPr="006B5A6C">
              <w:rPr>
                <w:color w:val="000000" w:themeColor="text1"/>
                <w:sz w:val="24"/>
                <w:szCs w:val="24"/>
                <w:lang w:val="en-US"/>
              </w:rPr>
              <w:t xml:space="preserve"> </w:t>
            </w:r>
            <w:r w:rsidRPr="006B5A6C">
              <w:rPr>
                <w:color w:val="000000" w:themeColor="text1"/>
                <w:sz w:val="24"/>
                <w:szCs w:val="24"/>
              </w:rPr>
              <w:t>туралы</w:t>
            </w:r>
            <w:r w:rsidRPr="006B5A6C">
              <w:rPr>
                <w:color w:val="000000" w:themeColor="text1"/>
                <w:sz w:val="24"/>
                <w:szCs w:val="24"/>
                <w:lang w:val="en-US"/>
              </w:rPr>
              <w:t xml:space="preserve"> </w:t>
            </w:r>
            <w:r w:rsidRPr="006B5A6C">
              <w:rPr>
                <w:color w:val="000000" w:themeColor="text1"/>
                <w:sz w:val="24"/>
                <w:szCs w:val="24"/>
              </w:rPr>
              <w:t>Еуразиялық</w:t>
            </w:r>
            <w:r w:rsidRPr="006B5A6C">
              <w:rPr>
                <w:color w:val="000000" w:themeColor="text1"/>
                <w:sz w:val="24"/>
                <w:szCs w:val="24"/>
                <w:lang w:val="en-US"/>
              </w:rPr>
              <w:t xml:space="preserve"> </w:t>
            </w:r>
            <w:r w:rsidRPr="006B5A6C">
              <w:rPr>
                <w:color w:val="000000" w:themeColor="text1"/>
                <w:sz w:val="24"/>
                <w:szCs w:val="24"/>
              </w:rPr>
              <w:t>экономикалық</w:t>
            </w:r>
            <w:r w:rsidRPr="006B5A6C">
              <w:rPr>
                <w:color w:val="000000" w:themeColor="text1"/>
                <w:sz w:val="24"/>
                <w:szCs w:val="24"/>
                <w:lang w:val="en-US"/>
              </w:rPr>
              <w:t xml:space="preserve"> </w:t>
            </w:r>
            <w:r w:rsidRPr="006B5A6C">
              <w:rPr>
                <w:color w:val="000000" w:themeColor="text1"/>
                <w:sz w:val="24"/>
                <w:szCs w:val="24"/>
              </w:rPr>
              <w:t>комиссия</w:t>
            </w:r>
            <w:r w:rsidRPr="006B5A6C">
              <w:rPr>
                <w:color w:val="000000" w:themeColor="text1"/>
                <w:sz w:val="24"/>
                <w:szCs w:val="24"/>
                <w:lang w:val="en-US"/>
              </w:rPr>
              <w:t xml:space="preserve"> </w:t>
            </w:r>
            <w:r w:rsidRPr="006B5A6C">
              <w:rPr>
                <w:color w:val="000000" w:themeColor="text1"/>
                <w:sz w:val="24"/>
                <w:szCs w:val="24"/>
              </w:rPr>
              <w:t>алқасы</w:t>
            </w:r>
            <w:r w:rsidRPr="006B5A6C">
              <w:rPr>
                <w:color w:val="000000" w:themeColor="text1"/>
                <w:sz w:val="24"/>
                <w:szCs w:val="24"/>
                <w:lang w:val="en-US"/>
              </w:rPr>
              <w:t xml:space="preserve"> </w:t>
            </w:r>
            <w:r w:rsidRPr="006B5A6C">
              <w:rPr>
                <w:color w:val="000000" w:themeColor="text1"/>
                <w:sz w:val="24"/>
                <w:szCs w:val="24"/>
              </w:rPr>
              <w:t>шешімінің</w:t>
            </w:r>
            <w:r w:rsidRPr="006B5A6C">
              <w:rPr>
                <w:color w:val="000000" w:themeColor="text1"/>
                <w:sz w:val="24"/>
                <w:szCs w:val="24"/>
                <w:lang w:val="en-US"/>
              </w:rPr>
              <w:t xml:space="preserve"> </w:t>
            </w:r>
            <w:r w:rsidRPr="006B5A6C">
              <w:rPr>
                <w:color w:val="000000" w:themeColor="text1"/>
                <w:sz w:val="24"/>
                <w:szCs w:val="24"/>
              </w:rPr>
              <w:t>жобасы</w:t>
            </w:r>
            <w:r w:rsidR="003B417D" w:rsidRPr="006B5A6C">
              <w:rPr>
                <w:color w:val="000000" w:themeColor="text1"/>
                <w:sz w:val="24"/>
                <w:szCs w:val="24"/>
                <w:lang w:val="en-US"/>
              </w:rPr>
              <w:t xml:space="preserve">. </w:t>
            </w:r>
            <w:r w:rsidR="000364B3" w:rsidRPr="006B5A6C">
              <w:rPr>
                <w:color w:val="000000" w:themeColor="text1"/>
                <w:sz w:val="24"/>
                <w:szCs w:val="24"/>
              </w:rPr>
              <w:t>Тілі</w:t>
            </w:r>
            <w:r w:rsidR="003B417D" w:rsidRPr="006B5A6C">
              <w:rPr>
                <w:color w:val="000000" w:themeColor="text1"/>
                <w:sz w:val="24"/>
                <w:szCs w:val="24"/>
              </w:rPr>
              <w:t xml:space="preserve">: </w:t>
            </w:r>
            <w:r w:rsidR="00F12278" w:rsidRPr="006B5A6C">
              <w:rPr>
                <w:color w:val="000000" w:themeColor="text1"/>
                <w:sz w:val="24"/>
                <w:szCs w:val="24"/>
              </w:rPr>
              <w:t>орыс</w:t>
            </w:r>
            <w:r w:rsidR="003B417D" w:rsidRPr="006B5A6C">
              <w:rPr>
                <w:color w:val="000000" w:themeColor="text1"/>
                <w:sz w:val="24"/>
                <w:szCs w:val="24"/>
              </w:rPr>
              <w:t xml:space="preserve">. </w:t>
            </w:r>
            <w:r w:rsidR="000364B3" w:rsidRPr="006B5A6C">
              <w:rPr>
                <w:color w:val="000000" w:themeColor="text1"/>
                <w:sz w:val="24"/>
                <w:szCs w:val="24"/>
              </w:rPr>
              <w:t>Беттер саны</w:t>
            </w:r>
            <w:r w:rsidR="003B417D" w:rsidRPr="006B5A6C">
              <w:rPr>
                <w:color w:val="000000" w:themeColor="text1"/>
                <w:sz w:val="24"/>
                <w:szCs w:val="24"/>
              </w:rPr>
              <w:t>: 10 и 7</w:t>
            </w:r>
          </w:p>
          <w:p w:rsidR="003B417D" w:rsidRPr="006B5A6C" w:rsidRDefault="00CB27FE" w:rsidP="00641B00">
            <w:pPr>
              <w:rPr>
                <w:color w:val="000000" w:themeColor="text1"/>
                <w:sz w:val="24"/>
                <w:szCs w:val="24"/>
              </w:rPr>
            </w:pPr>
            <w:hyperlink r:id="rId38" w:tgtFrame="_blank" w:history="1">
              <w:r w:rsidR="003B417D" w:rsidRPr="006B5A6C">
                <w:rPr>
                  <w:rStyle w:val="a9"/>
                  <w:color w:val="000000" w:themeColor="text1"/>
                  <w:sz w:val="24"/>
                  <w:szCs w:val="24"/>
                </w:rPr>
                <w:t>https://docs.eaeunion.org/ria/ru-ru/0104290/ria_12102020</w:t>
              </w:r>
            </w:hyperlink>
          </w:p>
          <w:p w:rsidR="003B417D" w:rsidRPr="006B5A6C" w:rsidRDefault="00CB27FE" w:rsidP="00641B00">
            <w:pPr>
              <w:rPr>
                <w:color w:val="000000" w:themeColor="text1"/>
                <w:sz w:val="24"/>
                <w:szCs w:val="24"/>
              </w:rPr>
            </w:pPr>
            <w:hyperlink r:id="rId39" w:tgtFrame="_blank" w:history="1">
              <w:r w:rsidR="003B417D" w:rsidRPr="006B5A6C">
                <w:rPr>
                  <w:rStyle w:val="a9"/>
                  <w:color w:val="000000" w:themeColor="text1"/>
                  <w:sz w:val="24"/>
                  <w:szCs w:val="24"/>
                </w:rPr>
                <w:t>https://docs.eaeunion.org/ria/ru-ru/0104294/ria_12102020</w:t>
              </w:r>
            </w:hyperlink>
          </w:p>
          <w:p w:rsidR="003B417D" w:rsidRPr="006B5A6C" w:rsidRDefault="00CB27FE" w:rsidP="00641B00">
            <w:pPr>
              <w:rPr>
                <w:color w:val="000000" w:themeColor="text1"/>
                <w:sz w:val="24"/>
                <w:szCs w:val="24"/>
              </w:rPr>
            </w:pPr>
            <w:hyperlink r:id="rId40" w:tgtFrame="_blank" w:history="1">
              <w:r w:rsidR="003B417D" w:rsidRPr="006B5A6C">
                <w:rPr>
                  <w:rStyle w:val="a9"/>
                  <w:color w:val="000000" w:themeColor="text1"/>
                  <w:sz w:val="24"/>
                  <w:szCs w:val="24"/>
                </w:rPr>
                <w:t>https://members.wto.org/crnattachments/2020/SPS/RUS/20_6115_00_x.pdf</w:t>
              </w:r>
            </w:hyperlink>
          </w:p>
          <w:p w:rsidR="003B417D" w:rsidRPr="006B5A6C" w:rsidRDefault="00CB27FE" w:rsidP="00641B00">
            <w:pPr>
              <w:pStyle w:val="af7"/>
              <w:tabs>
                <w:tab w:val="left" w:pos="142"/>
              </w:tabs>
              <w:ind w:left="0"/>
              <w:jc w:val="both"/>
              <w:rPr>
                <w:color w:val="000000" w:themeColor="text1"/>
                <w:sz w:val="24"/>
                <w:szCs w:val="24"/>
              </w:rPr>
            </w:pPr>
            <w:hyperlink r:id="rId41" w:tgtFrame="_blank" w:history="1">
              <w:r w:rsidR="003B417D" w:rsidRPr="006B5A6C">
                <w:rPr>
                  <w:rStyle w:val="a9"/>
                  <w:color w:val="000000" w:themeColor="text1"/>
                  <w:sz w:val="24"/>
                  <w:szCs w:val="24"/>
                </w:rPr>
                <w:t>https://members.wto.org/crnattachments/2020/SPS/RUS/20_6115_01_x.pdf</w:t>
              </w:r>
            </w:hyperlink>
          </w:p>
        </w:tc>
        <w:tc>
          <w:tcPr>
            <w:tcW w:w="2268" w:type="dxa"/>
            <w:shd w:val="clear" w:color="auto" w:fill="auto"/>
          </w:tcPr>
          <w:p w:rsidR="00E620F3" w:rsidRPr="006B5A6C" w:rsidRDefault="003B417D" w:rsidP="00641B00">
            <w:pPr>
              <w:jc w:val="both"/>
              <w:rPr>
                <w:color w:val="000000" w:themeColor="text1"/>
                <w:sz w:val="24"/>
                <w:szCs w:val="24"/>
                <w:lang w:val="kk-KZ"/>
              </w:rPr>
            </w:pPr>
            <w:r w:rsidRPr="006B5A6C">
              <w:rPr>
                <w:color w:val="000000" w:themeColor="text1"/>
                <w:sz w:val="24"/>
                <w:szCs w:val="24"/>
                <w:lang w:val="kk-KZ"/>
              </w:rPr>
              <w:t xml:space="preserve">13 </w:t>
            </w:r>
            <w:r w:rsidR="00147634" w:rsidRPr="006B5A6C">
              <w:rPr>
                <w:color w:val="000000" w:themeColor="text1"/>
                <w:sz w:val="24"/>
                <w:szCs w:val="24"/>
                <w:lang w:val="kk-KZ"/>
              </w:rPr>
              <w:t>желтоқсан</w:t>
            </w:r>
            <w:r w:rsidRPr="006B5A6C">
              <w:rPr>
                <w:color w:val="000000" w:themeColor="text1"/>
                <w:sz w:val="24"/>
                <w:szCs w:val="24"/>
                <w:lang w:val="kk-KZ"/>
              </w:rPr>
              <w:t xml:space="preserve"> 2020</w:t>
            </w:r>
          </w:p>
        </w:tc>
      </w:tr>
      <w:tr w:rsidR="004D4775" w:rsidRPr="006B5A6C" w:rsidTr="00F172ED">
        <w:trPr>
          <w:trHeight w:val="361"/>
        </w:trPr>
        <w:tc>
          <w:tcPr>
            <w:tcW w:w="710" w:type="dxa"/>
            <w:vMerge/>
            <w:shd w:val="clear" w:color="auto" w:fill="auto"/>
          </w:tcPr>
          <w:p w:rsidR="00E620F3" w:rsidRPr="006B5A6C" w:rsidRDefault="00E620F3" w:rsidP="00641B00">
            <w:pPr>
              <w:numPr>
                <w:ilvl w:val="0"/>
                <w:numId w:val="3"/>
              </w:numPr>
              <w:ind w:left="0" w:firstLine="0"/>
              <w:jc w:val="both"/>
              <w:rPr>
                <w:color w:val="000000" w:themeColor="text1"/>
                <w:sz w:val="24"/>
                <w:szCs w:val="24"/>
                <w:lang w:val="kk-KZ"/>
              </w:rPr>
            </w:pPr>
          </w:p>
        </w:tc>
        <w:tc>
          <w:tcPr>
            <w:tcW w:w="2126" w:type="dxa"/>
            <w:shd w:val="clear" w:color="auto" w:fill="auto"/>
          </w:tcPr>
          <w:p w:rsidR="00E620F3" w:rsidRPr="006B5A6C" w:rsidRDefault="003B417D"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 xml:space="preserve">14 </w:t>
            </w:r>
            <w:r w:rsidR="00423B8D" w:rsidRPr="006B5A6C">
              <w:rPr>
                <w:color w:val="000000" w:themeColor="text1"/>
                <w:sz w:val="24"/>
                <w:szCs w:val="24"/>
              </w:rPr>
              <w:t>қазан</w:t>
            </w:r>
            <w:r w:rsidRPr="006B5A6C">
              <w:rPr>
                <w:color w:val="000000" w:themeColor="text1"/>
                <w:sz w:val="24"/>
                <w:szCs w:val="24"/>
              </w:rPr>
              <w:t xml:space="preserve"> 2020</w:t>
            </w:r>
          </w:p>
        </w:tc>
        <w:tc>
          <w:tcPr>
            <w:tcW w:w="5528" w:type="dxa"/>
            <w:shd w:val="clear" w:color="auto" w:fill="auto"/>
          </w:tcPr>
          <w:p w:rsidR="00E620F3" w:rsidRPr="006B5A6C" w:rsidRDefault="00F12278" w:rsidP="00641B00">
            <w:pPr>
              <w:pStyle w:val="af7"/>
              <w:tabs>
                <w:tab w:val="left" w:pos="142"/>
              </w:tabs>
              <w:ind w:left="0"/>
              <w:jc w:val="both"/>
              <w:rPr>
                <w:color w:val="000000" w:themeColor="text1"/>
                <w:sz w:val="24"/>
                <w:szCs w:val="24"/>
                <w:lang w:val="kk-KZ"/>
              </w:rPr>
            </w:pPr>
            <w:r w:rsidRPr="006B5A6C">
              <w:rPr>
                <w:color w:val="000000" w:themeColor="text1"/>
                <w:sz w:val="24"/>
                <w:szCs w:val="24"/>
                <w:lang w:val="kk-KZ"/>
              </w:rPr>
              <w:t>Ветеринариялық бақылауға жататын тауарлар (өнімдер)</w:t>
            </w:r>
          </w:p>
        </w:tc>
        <w:tc>
          <w:tcPr>
            <w:tcW w:w="2268" w:type="dxa"/>
            <w:shd w:val="clear" w:color="auto" w:fill="auto"/>
          </w:tcPr>
          <w:p w:rsidR="00E620F3" w:rsidRPr="006B5A6C" w:rsidRDefault="00E620F3"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E620F3" w:rsidRPr="006B5A6C" w:rsidRDefault="00E620F3" w:rsidP="00641B00">
            <w:pPr>
              <w:numPr>
                <w:ilvl w:val="0"/>
                <w:numId w:val="3"/>
              </w:numPr>
              <w:ind w:left="0" w:firstLine="0"/>
              <w:jc w:val="both"/>
              <w:rPr>
                <w:color w:val="000000" w:themeColor="text1"/>
                <w:sz w:val="24"/>
                <w:szCs w:val="24"/>
                <w:lang w:val="kk-KZ"/>
              </w:rPr>
            </w:pPr>
          </w:p>
        </w:tc>
        <w:tc>
          <w:tcPr>
            <w:tcW w:w="2126" w:type="dxa"/>
            <w:shd w:val="clear" w:color="auto" w:fill="auto"/>
          </w:tcPr>
          <w:p w:rsidR="00E620F3" w:rsidRPr="006B5A6C" w:rsidRDefault="00423B8D"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Ресей Федерациясы</w:t>
            </w:r>
          </w:p>
        </w:tc>
        <w:tc>
          <w:tcPr>
            <w:tcW w:w="5528" w:type="dxa"/>
            <w:shd w:val="clear" w:color="auto" w:fill="auto"/>
          </w:tcPr>
          <w:p w:rsidR="00E620F3" w:rsidRPr="006B5A6C" w:rsidRDefault="00E737BB" w:rsidP="00641B00">
            <w:pPr>
              <w:pStyle w:val="af7"/>
              <w:tabs>
                <w:tab w:val="left" w:pos="142"/>
              </w:tabs>
              <w:ind w:left="0"/>
              <w:jc w:val="both"/>
              <w:rPr>
                <w:color w:val="000000" w:themeColor="text1"/>
                <w:sz w:val="24"/>
                <w:szCs w:val="24"/>
                <w:lang w:val="kk-KZ"/>
              </w:rPr>
            </w:pPr>
            <w:r w:rsidRPr="006B5A6C">
              <w:rPr>
                <w:color w:val="000000" w:themeColor="text1"/>
                <w:sz w:val="24"/>
                <w:szCs w:val="24"/>
                <w:lang w:val="kk-KZ"/>
              </w:rPr>
              <w:t>Жобалар балықтан, шаян тәрізділерден, ұлулардан немесе басқа да су жануарларынан алынған азық-түлік емес шикізатқа, сондай-ақ жануарлардан алынатын тыңайтқыштарға немесе жануарлардан алынатын компоненттерден тұратын ветеринариялық талаптарды және ветеринариялық сертификаттардың нысандарын айқындайды.</w:t>
            </w:r>
          </w:p>
        </w:tc>
        <w:tc>
          <w:tcPr>
            <w:tcW w:w="2268" w:type="dxa"/>
            <w:shd w:val="clear" w:color="auto" w:fill="auto"/>
          </w:tcPr>
          <w:p w:rsidR="00E620F3" w:rsidRPr="006B5A6C" w:rsidRDefault="00E620F3"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E620F3" w:rsidRPr="006B5A6C" w:rsidRDefault="00E620F3" w:rsidP="00641B00">
            <w:pPr>
              <w:numPr>
                <w:ilvl w:val="0"/>
                <w:numId w:val="3"/>
              </w:numPr>
              <w:ind w:left="0" w:firstLine="0"/>
              <w:jc w:val="both"/>
              <w:rPr>
                <w:color w:val="000000" w:themeColor="text1"/>
                <w:sz w:val="24"/>
                <w:szCs w:val="24"/>
                <w:lang w:val="kk-KZ"/>
              </w:rPr>
            </w:pPr>
          </w:p>
        </w:tc>
        <w:tc>
          <w:tcPr>
            <w:tcW w:w="2126" w:type="dxa"/>
            <w:shd w:val="clear" w:color="auto" w:fill="auto"/>
          </w:tcPr>
          <w:p w:rsidR="003B417D" w:rsidRPr="006B5A6C" w:rsidRDefault="003B417D" w:rsidP="00641B00">
            <w:pPr>
              <w:jc w:val="right"/>
              <w:rPr>
                <w:b/>
                <w:color w:val="000000" w:themeColor="text1"/>
                <w:sz w:val="24"/>
                <w:szCs w:val="24"/>
              </w:rPr>
            </w:pPr>
            <w:r w:rsidRPr="006B5A6C">
              <w:rPr>
                <w:b/>
                <w:color w:val="000000" w:themeColor="text1"/>
                <w:sz w:val="24"/>
                <w:szCs w:val="24"/>
              </w:rPr>
              <w:t>G/SPS/N/KOR/699</w:t>
            </w:r>
          </w:p>
          <w:p w:rsidR="00E620F3" w:rsidRPr="006B5A6C" w:rsidRDefault="00E620F3" w:rsidP="00641B00">
            <w:pPr>
              <w:jc w:val="right"/>
              <w:rPr>
                <w:rFonts w:eastAsia="Verdana"/>
                <w:b/>
                <w:color w:val="000000" w:themeColor="text1"/>
                <w:sz w:val="24"/>
                <w:szCs w:val="24"/>
              </w:rPr>
            </w:pPr>
          </w:p>
        </w:tc>
        <w:tc>
          <w:tcPr>
            <w:tcW w:w="5528" w:type="dxa"/>
            <w:shd w:val="clear" w:color="auto" w:fill="auto"/>
          </w:tcPr>
          <w:p w:rsidR="003B417D" w:rsidRPr="006B5A6C" w:rsidRDefault="007B4103" w:rsidP="00641B00">
            <w:pPr>
              <w:pStyle w:val="af7"/>
              <w:tabs>
                <w:tab w:val="left" w:pos="142"/>
              </w:tabs>
              <w:ind w:left="0"/>
              <w:jc w:val="both"/>
              <w:rPr>
                <w:color w:val="000000" w:themeColor="text1"/>
                <w:sz w:val="24"/>
                <w:szCs w:val="24"/>
              </w:rPr>
            </w:pPr>
            <w:r w:rsidRPr="006B5A6C">
              <w:rPr>
                <w:color w:val="000000" w:themeColor="text1"/>
                <w:sz w:val="24"/>
                <w:szCs w:val="24"/>
              </w:rPr>
              <w:t>Арнайы санитариялық бақылауға жататын тамақ өнімдерін импорттауға қойылатын санитариялық талаптар туралы хабарламаға ұсынылатын түзетулер</w:t>
            </w:r>
            <w:r w:rsidR="003B417D" w:rsidRPr="006B5A6C">
              <w:rPr>
                <w:color w:val="000000" w:themeColor="text1"/>
                <w:sz w:val="24"/>
                <w:szCs w:val="24"/>
              </w:rPr>
              <w:t xml:space="preserve">. </w:t>
            </w:r>
            <w:r w:rsidR="000364B3" w:rsidRPr="006B5A6C">
              <w:rPr>
                <w:color w:val="000000" w:themeColor="text1"/>
                <w:sz w:val="24"/>
                <w:szCs w:val="24"/>
              </w:rPr>
              <w:t>Тілі</w:t>
            </w:r>
            <w:r w:rsidR="003B417D" w:rsidRPr="006B5A6C">
              <w:rPr>
                <w:color w:val="000000" w:themeColor="text1"/>
                <w:sz w:val="24"/>
                <w:szCs w:val="24"/>
              </w:rPr>
              <w:t xml:space="preserve">: </w:t>
            </w:r>
            <w:r w:rsidR="00F12278" w:rsidRPr="006B5A6C">
              <w:rPr>
                <w:color w:val="000000" w:themeColor="text1"/>
                <w:sz w:val="24"/>
                <w:szCs w:val="24"/>
              </w:rPr>
              <w:t>корей</w:t>
            </w:r>
            <w:r w:rsidR="003B417D" w:rsidRPr="006B5A6C">
              <w:rPr>
                <w:color w:val="000000" w:themeColor="text1"/>
                <w:sz w:val="24"/>
                <w:szCs w:val="24"/>
              </w:rPr>
              <w:t xml:space="preserve">. </w:t>
            </w:r>
            <w:r w:rsidR="000364B3" w:rsidRPr="006B5A6C">
              <w:rPr>
                <w:color w:val="000000" w:themeColor="text1"/>
                <w:sz w:val="24"/>
                <w:szCs w:val="24"/>
              </w:rPr>
              <w:t>Беттер саны</w:t>
            </w:r>
            <w:r w:rsidR="003B417D" w:rsidRPr="006B5A6C">
              <w:rPr>
                <w:color w:val="000000" w:themeColor="text1"/>
                <w:sz w:val="24"/>
                <w:szCs w:val="24"/>
              </w:rPr>
              <w:t xml:space="preserve">: 5 </w:t>
            </w:r>
            <w:hyperlink r:id="rId42" w:tgtFrame="_blank" w:history="1">
              <w:r w:rsidR="003B417D" w:rsidRPr="006B5A6C">
                <w:rPr>
                  <w:rStyle w:val="a9"/>
                  <w:color w:val="000000" w:themeColor="text1"/>
                  <w:sz w:val="24"/>
                  <w:szCs w:val="24"/>
                </w:rPr>
                <w:t>https://members.wto.org/crnattachments/2020/SPS/KOR/20_6126_00_x.pdf</w:t>
              </w:r>
            </w:hyperlink>
          </w:p>
        </w:tc>
        <w:tc>
          <w:tcPr>
            <w:tcW w:w="2268" w:type="dxa"/>
            <w:shd w:val="clear" w:color="auto" w:fill="auto"/>
          </w:tcPr>
          <w:p w:rsidR="00E620F3" w:rsidRPr="006B5A6C" w:rsidRDefault="00837989" w:rsidP="00641B00">
            <w:pPr>
              <w:jc w:val="both"/>
              <w:rPr>
                <w:color w:val="000000" w:themeColor="text1"/>
                <w:sz w:val="24"/>
                <w:szCs w:val="24"/>
                <w:lang w:val="kk-KZ"/>
              </w:rPr>
            </w:pPr>
            <w:r w:rsidRPr="006B5A6C">
              <w:rPr>
                <w:color w:val="000000" w:themeColor="text1"/>
                <w:sz w:val="24"/>
                <w:szCs w:val="24"/>
                <w:lang w:val="kk-KZ"/>
              </w:rPr>
              <w:t xml:space="preserve">28 </w:t>
            </w:r>
            <w:r w:rsidR="00423B8D" w:rsidRPr="006B5A6C">
              <w:rPr>
                <w:color w:val="000000" w:themeColor="text1"/>
                <w:sz w:val="24"/>
                <w:szCs w:val="24"/>
                <w:lang w:val="kk-KZ"/>
              </w:rPr>
              <w:t>қазан</w:t>
            </w:r>
            <w:r w:rsidRPr="006B5A6C">
              <w:rPr>
                <w:color w:val="000000" w:themeColor="text1"/>
                <w:sz w:val="24"/>
                <w:szCs w:val="24"/>
                <w:lang w:val="kk-KZ"/>
              </w:rPr>
              <w:t xml:space="preserve"> 2020</w:t>
            </w:r>
          </w:p>
        </w:tc>
      </w:tr>
      <w:tr w:rsidR="004D4775" w:rsidRPr="006B5A6C" w:rsidTr="00F172ED">
        <w:trPr>
          <w:trHeight w:val="361"/>
        </w:trPr>
        <w:tc>
          <w:tcPr>
            <w:tcW w:w="710" w:type="dxa"/>
            <w:vMerge/>
            <w:shd w:val="clear" w:color="auto" w:fill="auto"/>
          </w:tcPr>
          <w:p w:rsidR="00E620F3" w:rsidRPr="006B5A6C" w:rsidRDefault="00E620F3" w:rsidP="00641B00">
            <w:pPr>
              <w:numPr>
                <w:ilvl w:val="0"/>
                <w:numId w:val="3"/>
              </w:numPr>
              <w:ind w:left="0" w:firstLine="0"/>
              <w:jc w:val="both"/>
              <w:rPr>
                <w:color w:val="000000" w:themeColor="text1"/>
                <w:sz w:val="24"/>
                <w:szCs w:val="24"/>
                <w:lang w:val="kk-KZ"/>
              </w:rPr>
            </w:pPr>
          </w:p>
        </w:tc>
        <w:tc>
          <w:tcPr>
            <w:tcW w:w="2126" w:type="dxa"/>
            <w:shd w:val="clear" w:color="auto" w:fill="auto"/>
          </w:tcPr>
          <w:p w:rsidR="00E620F3" w:rsidRPr="006B5A6C" w:rsidRDefault="003B417D"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 xml:space="preserve">14 </w:t>
            </w:r>
            <w:r w:rsidR="00423B8D" w:rsidRPr="006B5A6C">
              <w:rPr>
                <w:color w:val="000000" w:themeColor="text1"/>
                <w:sz w:val="24"/>
                <w:szCs w:val="24"/>
                <w:lang w:val="kk-KZ"/>
              </w:rPr>
              <w:t>қазан</w:t>
            </w:r>
            <w:r w:rsidRPr="006B5A6C">
              <w:rPr>
                <w:color w:val="000000" w:themeColor="text1"/>
                <w:sz w:val="24"/>
                <w:szCs w:val="24"/>
                <w:lang w:val="kk-KZ"/>
              </w:rPr>
              <w:t xml:space="preserve"> 2020</w:t>
            </w:r>
          </w:p>
        </w:tc>
        <w:tc>
          <w:tcPr>
            <w:tcW w:w="5528" w:type="dxa"/>
            <w:shd w:val="clear" w:color="auto" w:fill="auto"/>
          </w:tcPr>
          <w:p w:rsidR="00E620F3" w:rsidRPr="006B5A6C" w:rsidRDefault="00F12278" w:rsidP="00641B00">
            <w:pPr>
              <w:pStyle w:val="af7"/>
              <w:tabs>
                <w:tab w:val="left" w:pos="142"/>
              </w:tabs>
              <w:ind w:left="0"/>
              <w:jc w:val="both"/>
              <w:rPr>
                <w:color w:val="000000" w:themeColor="text1"/>
                <w:sz w:val="24"/>
                <w:szCs w:val="24"/>
                <w:lang w:val="kk-KZ"/>
              </w:rPr>
            </w:pPr>
            <w:r w:rsidRPr="006B5A6C">
              <w:rPr>
                <w:color w:val="000000" w:themeColor="text1"/>
                <w:sz w:val="24"/>
                <w:szCs w:val="24"/>
                <w:lang w:val="kk-KZ"/>
              </w:rPr>
              <w:t>Ерекше санитариялық бақылауға жататын тамақ өнімдері</w:t>
            </w:r>
          </w:p>
        </w:tc>
        <w:tc>
          <w:tcPr>
            <w:tcW w:w="2268" w:type="dxa"/>
            <w:shd w:val="clear" w:color="auto" w:fill="auto"/>
          </w:tcPr>
          <w:p w:rsidR="00E620F3" w:rsidRPr="006B5A6C" w:rsidRDefault="00E620F3"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E620F3" w:rsidRPr="006B5A6C" w:rsidRDefault="00E620F3" w:rsidP="00641B00">
            <w:pPr>
              <w:numPr>
                <w:ilvl w:val="0"/>
                <w:numId w:val="3"/>
              </w:numPr>
              <w:ind w:left="0" w:firstLine="0"/>
              <w:jc w:val="both"/>
              <w:rPr>
                <w:color w:val="000000" w:themeColor="text1"/>
                <w:sz w:val="24"/>
                <w:szCs w:val="24"/>
                <w:lang w:val="kk-KZ"/>
              </w:rPr>
            </w:pPr>
          </w:p>
        </w:tc>
        <w:tc>
          <w:tcPr>
            <w:tcW w:w="2126" w:type="dxa"/>
            <w:shd w:val="clear" w:color="auto" w:fill="auto"/>
          </w:tcPr>
          <w:p w:rsidR="00E620F3" w:rsidRPr="006B5A6C" w:rsidRDefault="003B417D"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Корея</w:t>
            </w:r>
          </w:p>
        </w:tc>
        <w:tc>
          <w:tcPr>
            <w:tcW w:w="5528" w:type="dxa"/>
            <w:shd w:val="clear" w:color="auto" w:fill="auto"/>
          </w:tcPr>
          <w:p w:rsidR="003B417D" w:rsidRPr="006B5A6C" w:rsidRDefault="003B417D" w:rsidP="00641B00">
            <w:pPr>
              <w:pStyle w:val="af7"/>
              <w:tabs>
                <w:tab w:val="left" w:pos="142"/>
              </w:tabs>
              <w:ind w:left="0"/>
              <w:jc w:val="both"/>
              <w:rPr>
                <w:color w:val="000000" w:themeColor="text1"/>
                <w:sz w:val="24"/>
                <w:szCs w:val="24"/>
                <w:lang w:val="kk-KZ"/>
              </w:rPr>
            </w:pPr>
            <w:r w:rsidRPr="006B5A6C">
              <w:rPr>
                <w:color w:val="000000" w:themeColor="text1"/>
                <w:sz w:val="24"/>
                <w:szCs w:val="24"/>
                <w:lang w:val="kk-KZ"/>
              </w:rPr>
              <w:t xml:space="preserve">1. </w:t>
            </w:r>
            <w:r w:rsidR="007B4103" w:rsidRPr="006B5A6C">
              <w:rPr>
                <w:color w:val="000000" w:themeColor="text1"/>
                <w:sz w:val="24"/>
                <w:szCs w:val="24"/>
                <w:lang w:val="kk-KZ"/>
              </w:rPr>
              <w:t>Хабарламаға қосымшаға тармақ қосылды</w:t>
            </w:r>
            <w:r w:rsidRPr="006B5A6C">
              <w:rPr>
                <w:color w:val="000000" w:themeColor="text1"/>
                <w:sz w:val="24"/>
                <w:szCs w:val="24"/>
                <w:lang w:val="kk-KZ"/>
              </w:rPr>
              <w:t>;</w:t>
            </w:r>
          </w:p>
          <w:p w:rsidR="003B417D" w:rsidRPr="006B5A6C" w:rsidRDefault="003B417D" w:rsidP="00641B00">
            <w:pPr>
              <w:pStyle w:val="af7"/>
              <w:tabs>
                <w:tab w:val="left" w:pos="142"/>
              </w:tabs>
              <w:ind w:left="0"/>
              <w:jc w:val="both"/>
              <w:rPr>
                <w:color w:val="000000" w:themeColor="text1"/>
                <w:sz w:val="24"/>
                <w:szCs w:val="24"/>
                <w:lang w:val="kk-KZ"/>
              </w:rPr>
            </w:pPr>
            <w:r w:rsidRPr="006B5A6C">
              <w:rPr>
                <w:color w:val="000000" w:themeColor="text1"/>
                <w:sz w:val="24"/>
                <w:szCs w:val="24"/>
                <w:lang w:val="kk-KZ"/>
              </w:rPr>
              <w:t xml:space="preserve">- </w:t>
            </w:r>
            <w:r w:rsidR="007B4103" w:rsidRPr="006B5A6C">
              <w:rPr>
                <w:color w:val="000000" w:themeColor="text1"/>
                <w:sz w:val="24"/>
                <w:szCs w:val="24"/>
                <w:lang w:val="kk-KZ"/>
              </w:rPr>
              <w:t xml:space="preserve">«Балықтың басы мен ішектері» әкелуге рұқсат </w:t>
            </w:r>
            <w:r w:rsidR="007B4103" w:rsidRPr="006B5A6C">
              <w:rPr>
                <w:color w:val="000000" w:themeColor="text1"/>
                <w:sz w:val="24"/>
                <w:szCs w:val="24"/>
                <w:lang w:val="kk-KZ"/>
              </w:rPr>
              <w:lastRenderedPageBreak/>
              <w:t>етілген тауарлар тізіміне қосылды.</w:t>
            </w:r>
          </w:p>
          <w:p w:rsidR="00E620F3" w:rsidRPr="006B5A6C" w:rsidRDefault="003B417D" w:rsidP="00641B00">
            <w:pPr>
              <w:pStyle w:val="af7"/>
              <w:tabs>
                <w:tab w:val="left" w:pos="142"/>
              </w:tabs>
              <w:ind w:left="0"/>
              <w:jc w:val="both"/>
              <w:rPr>
                <w:color w:val="000000" w:themeColor="text1"/>
                <w:sz w:val="24"/>
                <w:szCs w:val="24"/>
                <w:lang w:val="kk-KZ"/>
              </w:rPr>
            </w:pPr>
            <w:r w:rsidRPr="006B5A6C">
              <w:rPr>
                <w:color w:val="000000" w:themeColor="text1"/>
                <w:sz w:val="24"/>
                <w:szCs w:val="24"/>
                <w:lang w:val="kk-KZ"/>
              </w:rPr>
              <w:t xml:space="preserve">2. </w:t>
            </w:r>
            <w:r w:rsidR="007B4103" w:rsidRPr="006B5A6C">
              <w:rPr>
                <w:color w:val="000000" w:themeColor="text1"/>
                <w:sz w:val="24"/>
                <w:szCs w:val="24"/>
                <w:lang w:val="kk-KZ"/>
              </w:rPr>
              <w:t>Қосымшадағы кестенің құрылымы жақсырақ түсіну үшін өзгертілді және балықтардың түрлері мен бөліктері анықталды.</w:t>
            </w:r>
          </w:p>
        </w:tc>
        <w:tc>
          <w:tcPr>
            <w:tcW w:w="2268" w:type="dxa"/>
            <w:shd w:val="clear" w:color="auto" w:fill="auto"/>
          </w:tcPr>
          <w:p w:rsidR="00E620F3" w:rsidRPr="006B5A6C" w:rsidRDefault="00E620F3"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E620F3" w:rsidRPr="006B5A6C" w:rsidRDefault="00E620F3" w:rsidP="00641B00">
            <w:pPr>
              <w:numPr>
                <w:ilvl w:val="0"/>
                <w:numId w:val="3"/>
              </w:numPr>
              <w:ind w:left="0" w:firstLine="0"/>
              <w:jc w:val="both"/>
              <w:rPr>
                <w:color w:val="000000" w:themeColor="text1"/>
                <w:sz w:val="24"/>
                <w:szCs w:val="24"/>
                <w:lang w:val="kk-KZ"/>
              </w:rPr>
            </w:pPr>
          </w:p>
        </w:tc>
        <w:tc>
          <w:tcPr>
            <w:tcW w:w="2126" w:type="dxa"/>
            <w:shd w:val="clear" w:color="auto" w:fill="auto"/>
          </w:tcPr>
          <w:p w:rsidR="00837989" w:rsidRPr="006B5A6C" w:rsidRDefault="00837989" w:rsidP="00641B00">
            <w:pPr>
              <w:jc w:val="right"/>
              <w:rPr>
                <w:b/>
                <w:color w:val="000000" w:themeColor="text1"/>
                <w:sz w:val="24"/>
                <w:szCs w:val="24"/>
              </w:rPr>
            </w:pPr>
            <w:r w:rsidRPr="006B5A6C">
              <w:rPr>
                <w:b/>
                <w:color w:val="000000" w:themeColor="text1"/>
                <w:sz w:val="24"/>
                <w:szCs w:val="24"/>
              </w:rPr>
              <w:t>G/SPS/N/EU/430</w:t>
            </w:r>
          </w:p>
          <w:p w:rsidR="00E620F3" w:rsidRPr="006B5A6C" w:rsidRDefault="00E620F3" w:rsidP="00641B00">
            <w:pPr>
              <w:pBdr>
                <w:between w:val="single" w:sz="6" w:space="1" w:color="auto"/>
              </w:pBdr>
              <w:jc w:val="both"/>
              <w:rPr>
                <w:color w:val="000000" w:themeColor="text1"/>
                <w:sz w:val="24"/>
                <w:szCs w:val="24"/>
                <w:lang w:val="kk-KZ"/>
              </w:rPr>
            </w:pPr>
          </w:p>
        </w:tc>
        <w:tc>
          <w:tcPr>
            <w:tcW w:w="5528" w:type="dxa"/>
            <w:shd w:val="clear" w:color="auto" w:fill="auto"/>
          </w:tcPr>
          <w:p w:rsidR="00E620F3" w:rsidRPr="006B5A6C" w:rsidRDefault="00F310E0" w:rsidP="00641B00">
            <w:pPr>
              <w:pStyle w:val="af7"/>
              <w:tabs>
                <w:tab w:val="left" w:pos="142"/>
              </w:tabs>
              <w:ind w:left="0"/>
              <w:jc w:val="both"/>
              <w:rPr>
                <w:color w:val="000000" w:themeColor="text1"/>
                <w:sz w:val="24"/>
                <w:szCs w:val="24"/>
                <w:lang w:val="kk-KZ"/>
              </w:rPr>
            </w:pPr>
            <w:r w:rsidRPr="006B5A6C">
              <w:rPr>
                <w:i/>
                <w:color w:val="000000" w:themeColor="text1"/>
                <w:sz w:val="24"/>
                <w:szCs w:val="24"/>
                <w:lang w:val="kk-KZ"/>
              </w:rPr>
              <w:t>Escherichia coli FERM ABP</w:t>
            </w:r>
            <w:r w:rsidRPr="006B5A6C">
              <w:rPr>
                <w:color w:val="000000" w:themeColor="text1"/>
                <w:sz w:val="24"/>
                <w:szCs w:val="24"/>
                <w:lang w:val="kk-KZ"/>
              </w:rPr>
              <w:t xml:space="preserve">-10641 азық-түлік қоспасы ретінде және </w:t>
            </w:r>
            <w:r w:rsidRPr="006B5A6C">
              <w:rPr>
                <w:i/>
                <w:color w:val="000000" w:themeColor="text1"/>
                <w:sz w:val="24"/>
                <w:szCs w:val="24"/>
                <w:lang w:val="kk-KZ"/>
              </w:rPr>
              <w:t>Corynebacterium glutamicum KCCM</w:t>
            </w:r>
            <w:r w:rsidRPr="006B5A6C">
              <w:rPr>
                <w:color w:val="000000" w:themeColor="text1"/>
                <w:sz w:val="24"/>
                <w:szCs w:val="24"/>
                <w:lang w:val="kk-KZ"/>
              </w:rPr>
              <w:t xml:space="preserve"> 80189 шығарған l-изолейцинге барлық жануарларға арналған жемшөп қоспасы ретінде рұқсатты ұзарту туралы 2020 жылғы 5 қазандағы (ЕО) 2020/1397 атқарушы ережесі және № 348/2010 ережені (ЕО) алып тастау. </w:t>
            </w:r>
            <w:r w:rsidR="000364B3" w:rsidRPr="006B5A6C">
              <w:rPr>
                <w:color w:val="000000" w:themeColor="text1"/>
                <w:sz w:val="24"/>
                <w:szCs w:val="24"/>
                <w:lang w:val="kk-KZ"/>
              </w:rPr>
              <w:t>Тілі</w:t>
            </w:r>
            <w:r w:rsidR="00837989" w:rsidRPr="006B5A6C">
              <w:rPr>
                <w:color w:val="000000" w:themeColor="text1"/>
                <w:sz w:val="24"/>
                <w:szCs w:val="24"/>
                <w:lang w:val="kk-KZ"/>
              </w:rPr>
              <w:t xml:space="preserve">: </w:t>
            </w:r>
            <w:r w:rsidR="00F12278" w:rsidRPr="006B5A6C">
              <w:rPr>
                <w:color w:val="000000" w:themeColor="text1"/>
                <w:sz w:val="24"/>
                <w:szCs w:val="24"/>
                <w:lang w:val="kk-KZ"/>
              </w:rPr>
              <w:t>ағылшын, француз, испан</w:t>
            </w:r>
            <w:r w:rsidR="00837989" w:rsidRPr="006B5A6C">
              <w:rPr>
                <w:color w:val="000000" w:themeColor="text1"/>
                <w:sz w:val="24"/>
                <w:szCs w:val="24"/>
                <w:lang w:val="kk-KZ"/>
              </w:rPr>
              <w:t xml:space="preserve">. </w:t>
            </w:r>
            <w:r w:rsidR="000364B3" w:rsidRPr="006B5A6C">
              <w:rPr>
                <w:color w:val="000000" w:themeColor="text1"/>
                <w:sz w:val="24"/>
                <w:szCs w:val="24"/>
                <w:lang w:val="kk-KZ"/>
              </w:rPr>
              <w:t>Беттер саны</w:t>
            </w:r>
            <w:r w:rsidR="00837989" w:rsidRPr="006B5A6C">
              <w:rPr>
                <w:color w:val="000000" w:themeColor="text1"/>
                <w:sz w:val="24"/>
                <w:szCs w:val="24"/>
                <w:lang w:val="kk-KZ"/>
              </w:rPr>
              <w:t>: 7</w:t>
            </w:r>
            <w:r w:rsidR="00EC7D7F" w:rsidRPr="006B5A6C">
              <w:rPr>
                <w:color w:val="000000" w:themeColor="text1"/>
                <w:sz w:val="24"/>
                <w:szCs w:val="24"/>
                <w:lang w:val="kk-KZ"/>
              </w:rPr>
              <w:t xml:space="preserve"> </w:t>
            </w:r>
          </w:p>
        </w:tc>
        <w:tc>
          <w:tcPr>
            <w:tcW w:w="2268" w:type="dxa"/>
            <w:shd w:val="clear" w:color="auto" w:fill="auto"/>
          </w:tcPr>
          <w:p w:rsidR="00E620F3" w:rsidRPr="006B5A6C" w:rsidRDefault="00E620F3"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E620F3" w:rsidRPr="006B5A6C" w:rsidRDefault="00E620F3" w:rsidP="00641B00">
            <w:pPr>
              <w:numPr>
                <w:ilvl w:val="0"/>
                <w:numId w:val="3"/>
              </w:numPr>
              <w:ind w:left="0" w:firstLine="0"/>
              <w:jc w:val="both"/>
              <w:rPr>
                <w:color w:val="000000" w:themeColor="text1"/>
                <w:sz w:val="24"/>
                <w:szCs w:val="24"/>
                <w:lang w:val="kk-KZ"/>
              </w:rPr>
            </w:pPr>
          </w:p>
        </w:tc>
        <w:tc>
          <w:tcPr>
            <w:tcW w:w="2126" w:type="dxa"/>
            <w:shd w:val="clear" w:color="auto" w:fill="auto"/>
          </w:tcPr>
          <w:p w:rsidR="00E620F3" w:rsidRPr="006B5A6C" w:rsidRDefault="00837989" w:rsidP="00641B00">
            <w:pPr>
              <w:rPr>
                <w:color w:val="000000" w:themeColor="text1"/>
                <w:sz w:val="24"/>
                <w:szCs w:val="24"/>
              </w:rPr>
            </w:pPr>
            <w:r w:rsidRPr="006B5A6C">
              <w:rPr>
                <w:color w:val="000000" w:themeColor="text1"/>
                <w:sz w:val="24"/>
                <w:szCs w:val="24"/>
                <w:lang w:val="kk-KZ"/>
              </w:rPr>
              <w:t xml:space="preserve">14 </w:t>
            </w:r>
            <w:r w:rsidR="00423B8D" w:rsidRPr="006B5A6C">
              <w:rPr>
                <w:color w:val="000000" w:themeColor="text1"/>
                <w:sz w:val="24"/>
                <w:szCs w:val="24"/>
                <w:lang w:val="kk-KZ"/>
              </w:rPr>
              <w:t>қазан</w:t>
            </w:r>
            <w:r w:rsidRPr="006B5A6C">
              <w:rPr>
                <w:color w:val="000000" w:themeColor="text1"/>
                <w:sz w:val="24"/>
                <w:szCs w:val="24"/>
                <w:lang w:val="kk-KZ"/>
              </w:rPr>
              <w:t xml:space="preserve"> 2020</w:t>
            </w:r>
          </w:p>
        </w:tc>
        <w:tc>
          <w:tcPr>
            <w:tcW w:w="5528" w:type="dxa"/>
            <w:shd w:val="clear" w:color="auto" w:fill="auto"/>
          </w:tcPr>
          <w:p w:rsidR="00E620F3" w:rsidRPr="006B5A6C" w:rsidRDefault="00322338" w:rsidP="00641B00">
            <w:pPr>
              <w:pStyle w:val="af7"/>
              <w:tabs>
                <w:tab w:val="left" w:pos="142"/>
              </w:tabs>
              <w:ind w:left="0"/>
              <w:jc w:val="both"/>
              <w:rPr>
                <w:color w:val="000000" w:themeColor="text1"/>
                <w:sz w:val="24"/>
                <w:szCs w:val="24"/>
              </w:rPr>
            </w:pPr>
            <w:r w:rsidRPr="006B5A6C">
              <w:rPr>
                <w:color w:val="000000" w:themeColor="text1"/>
                <w:sz w:val="24"/>
                <w:szCs w:val="24"/>
                <w:lang w:val="kk-KZ"/>
              </w:rPr>
              <w:t>СЭҚ ТН 2309 - жануарларды тамақтандыруда қолданылатын препарат.</w:t>
            </w:r>
          </w:p>
        </w:tc>
        <w:tc>
          <w:tcPr>
            <w:tcW w:w="2268" w:type="dxa"/>
            <w:shd w:val="clear" w:color="auto" w:fill="auto"/>
          </w:tcPr>
          <w:p w:rsidR="00E620F3" w:rsidRPr="006B5A6C" w:rsidRDefault="00E620F3"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E620F3" w:rsidRPr="006B5A6C" w:rsidRDefault="00E620F3" w:rsidP="00641B00">
            <w:pPr>
              <w:numPr>
                <w:ilvl w:val="0"/>
                <w:numId w:val="3"/>
              </w:numPr>
              <w:ind w:left="0" w:firstLine="0"/>
              <w:jc w:val="both"/>
              <w:rPr>
                <w:color w:val="000000" w:themeColor="text1"/>
                <w:sz w:val="24"/>
                <w:szCs w:val="24"/>
                <w:lang w:val="kk-KZ"/>
              </w:rPr>
            </w:pPr>
          </w:p>
        </w:tc>
        <w:tc>
          <w:tcPr>
            <w:tcW w:w="2126" w:type="dxa"/>
            <w:shd w:val="clear" w:color="auto" w:fill="auto"/>
          </w:tcPr>
          <w:p w:rsidR="00E620F3" w:rsidRPr="006B5A6C" w:rsidRDefault="00423B8D" w:rsidP="00641B00">
            <w:pPr>
              <w:rPr>
                <w:color w:val="000000" w:themeColor="text1"/>
                <w:sz w:val="24"/>
                <w:szCs w:val="24"/>
                <w:lang w:val="kk-KZ"/>
              </w:rPr>
            </w:pPr>
            <w:r w:rsidRPr="006B5A6C">
              <w:rPr>
                <w:color w:val="000000" w:themeColor="text1"/>
                <w:sz w:val="24"/>
                <w:szCs w:val="24"/>
                <w:lang w:val="kk-KZ"/>
              </w:rPr>
              <w:t>Еуропалық Одақ</w:t>
            </w:r>
          </w:p>
        </w:tc>
        <w:tc>
          <w:tcPr>
            <w:tcW w:w="5528" w:type="dxa"/>
            <w:shd w:val="clear" w:color="auto" w:fill="auto"/>
          </w:tcPr>
          <w:p w:rsidR="008E0683" w:rsidRPr="006B5A6C" w:rsidRDefault="00C13D7D" w:rsidP="00641B00">
            <w:pPr>
              <w:jc w:val="both"/>
              <w:rPr>
                <w:color w:val="000000" w:themeColor="text1"/>
                <w:sz w:val="24"/>
                <w:szCs w:val="24"/>
                <w:lang w:val="kk-KZ"/>
              </w:rPr>
            </w:pPr>
            <w:r w:rsidRPr="006B5A6C">
              <w:rPr>
                <w:color w:val="000000" w:themeColor="text1"/>
                <w:sz w:val="24"/>
                <w:szCs w:val="24"/>
                <w:lang w:val="kk-KZ"/>
              </w:rPr>
              <w:t>№ 1831/2003 Регламент жануарларға арналған жемшөпте пайдалануға арналған қоспаларды, сондай-ақ мұндай рұқсатты беру және ұзарту үшін негіздер мен рәсімдерді қарастырады. Escherichia coli FERM ABP-10641 шығарған l-изолейцинге 10 жыл бойы жануарлардың барлық түрлеріне жемшөп қоспасы ретінде № 348/2010 (2) Комиссия Регламентімен рұқсат етілді.</w:t>
            </w:r>
          </w:p>
          <w:p w:rsidR="008E0683" w:rsidRPr="006B5A6C" w:rsidRDefault="00C079B0" w:rsidP="00641B00">
            <w:pPr>
              <w:pStyle w:val="af7"/>
              <w:tabs>
                <w:tab w:val="left" w:pos="142"/>
              </w:tabs>
              <w:ind w:left="0"/>
              <w:jc w:val="both"/>
              <w:rPr>
                <w:color w:val="000000" w:themeColor="text1"/>
                <w:sz w:val="24"/>
                <w:szCs w:val="24"/>
                <w:lang w:val="kk-KZ"/>
              </w:rPr>
            </w:pPr>
            <w:r w:rsidRPr="006B5A6C">
              <w:rPr>
                <w:color w:val="000000" w:themeColor="text1"/>
                <w:sz w:val="24"/>
                <w:szCs w:val="24"/>
                <w:lang w:val="kk-KZ"/>
              </w:rPr>
              <w:t xml:space="preserve">№ 1831/2003 Ереженің 14-бабына сәйкес, Escherichia coli FERM ABP-10641 шығарған l-изолейцинге жануарлардың барлық түрлеріне арналған жемшөп қоспасы ретінде, осы қоспаны </w:t>
            </w:r>
            <w:r w:rsidR="009358E8" w:rsidRPr="006B5A6C">
              <w:rPr>
                <w:color w:val="000000" w:themeColor="text1"/>
                <w:sz w:val="24"/>
                <w:szCs w:val="24"/>
                <w:lang w:val="kk-KZ"/>
              </w:rPr>
              <w:t>«тағамдық қоспалар»</w:t>
            </w:r>
            <w:r w:rsidRPr="006B5A6C">
              <w:rPr>
                <w:color w:val="000000" w:themeColor="text1"/>
                <w:sz w:val="24"/>
                <w:szCs w:val="24"/>
                <w:lang w:val="kk-KZ"/>
              </w:rPr>
              <w:t xml:space="preserve"> санатын</w:t>
            </w:r>
            <w:r w:rsidR="009358E8" w:rsidRPr="006B5A6C">
              <w:rPr>
                <w:color w:val="000000" w:themeColor="text1"/>
                <w:sz w:val="24"/>
                <w:szCs w:val="24"/>
                <w:lang w:val="kk-KZ"/>
              </w:rPr>
              <w:t xml:space="preserve">а қосу туралы өтініш берілді, «аминқышқылдары, олардың тұздары және аналогтары» </w:t>
            </w:r>
            <w:r w:rsidRPr="006B5A6C">
              <w:rPr>
                <w:color w:val="000000" w:themeColor="text1"/>
                <w:sz w:val="24"/>
                <w:szCs w:val="24"/>
                <w:lang w:val="kk-KZ"/>
              </w:rPr>
              <w:t>функционалды тобы. Бұл өтінімге № 1831/2003 Регламенттің 14 (2) бабына сәйкес талап етілетін мәліметтер мен құжаттар қоса берілген.</w:t>
            </w:r>
          </w:p>
          <w:p w:rsidR="00E620F3" w:rsidRPr="006B5A6C" w:rsidRDefault="00C079B0" w:rsidP="009358E8">
            <w:pPr>
              <w:pStyle w:val="af7"/>
              <w:tabs>
                <w:tab w:val="left" w:pos="142"/>
              </w:tabs>
              <w:ind w:left="0"/>
              <w:jc w:val="both"/>
              <w:rPr>
                <w:color w:val="000000" w:themeColor="text1"/>
                <w:sz w:val="24"/>
                <w:szCs w:val="24"/>
                <w:lang w:val="kk-KZ"/>
              </w:rPr>
            </w:pPr>
            <w:r w:rsidRPr="006B5A6C">
              <w:rPr>
                <w:color w:val="000000" w:themeColor="text1"/>
                <w:sz w:val="24"/>
                <w:szCs w:val="24"/>
                <w:lang w:val="kk-KZ"/>
              </w:rPr>
              <w:t xml:space="preserve">Бұдан басқа, өтінімде № 1831/2003 Регламенттің 7-бабына сәйкес Escherichia coli FERM ABP-10641 өндіретін l-изолейцинді ішуге арналған суда </w:t>
            </w:r>
            <w:r w:rsidR="009358E8" w:rsidRPr="006B5A6C">
              <w:rPr>
                <w:color w:val="000000" w:themeColor="text1"/>
                <w:sz w:val="24"/>
                <w:szCs w:val="24"/>
                <w:lang w:val="kk-KZ"/>
              </w:rPr>
              <w:t>«тағамдық қоспалар»</w:t>
            </w:r>
            <w:r w:rsidRPr="006B5A6C">
              <w:rPr>
                <w:color w:val="000000" w:themeColor="text1"/>
                <w:sz w:val="24"/>
                <w:szCs w:val="24"/>
                <w:lang w:val="kk-KZ"/>
              </w:rPr>
              <w:t xml:space="preserve"> санатында пайдалануға, жануарлардың барлық түрлері үшін </w:t>
            </w:r>
            <w:r w:rsidR="009358E8" w:rsidRPr="006B5A6C">
              <w:rPr>
                <w:color w:val="000000" w:themeColor="text1"/>
                <w:sz w:val="24"/>
                <w:szCs w:val="24"/>
                <w:lang w:val="kk-KZ"/>
              </w:rPr>
              <w:t>«амин қышқылдары, олардың тұздары және аналогтары»</w:t>
            </w:r>
            <w:r w:rsidRPr="006B5A6C">
              <w:rPr>
                <w:color w:val="000000" w:themeColor="text1"/>
                <w:sz w:val="24"/>
                <w:szCs w:val="24"/>
                <w:lang w:val="kk-KZ"/>
              </w:rPr>
              <w:t xml:space="preserve"> функционалдық тобына, сондай-ақ </w:t>
            </w:r>
            <w:r w:rsidR="009358E8" w:rsidRPr="006B5A6C">
              <w:rPr>
                <w:color w:val="000000" w:themeColor="text1"/>
                <w:sz w:val="24"/>
                <w:szCs w:val="24"/>
                <w:lang w:val="kk-KZ"/>
              </w:rPr>
              <w:t>«сенсорлық қоспалар»</w:t>
            </w:r>
            <w:r w:rsidRPr="006B5A6C">
              <w:rPr>
                <w:color w:val="000000" w:themeColor="text1"/>
                <w:sz w:val="24"/>
                <w:szCs w:val="24"/>
                <w:lang w:val="kk-KZ"/>
              </w:rPr>
              <w:t xml:space="preserve"> санатына жатқызылуы тиіс жемшөпте пайдалануға рұқсат талап етілді. Өтінімге № 1831/2003 Регламенттің 7 (3) бабына сәйкес талап етілетін мәліметтер мен құжаттар қоса берілген.</w:t>
            </w:r>
          </w:p>
        </w:tc>
        <w:tc>
          <w:tcPr>
            <w:tcW w:w="2268" w:type="dxa"/>
            <w:shd w:val="clear" w:color="auto" w:fill="auto"/>
          </w:tcPr>
          <w:p w:rsidR="00E620F3" w:rsidRPr="006B5A6C" w:rsidRDefault="00E620F3"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E620F3" w:rsidRPr="006B5A6C" w:rsidRDefault="00E620F3" w:rsidP="00641B00">
            <w:pPr>
              <w:numPr>
                <w:ilvl w:val="0"/>
                <w:numId w:val="3"/>
              </w:numPr>
              <w:ind w:left="0" w:firstLine="0"/>
              <w:jc w:val="both"/>
              <w:rPr>
                <w:color w:val="000000" w:themeColor="text1"/>
                <w:sz w:val="24"/>
                <w:szCs w:val="24"/>
                <w:lang w:val="kk-KZ"/>
              </w:rPr>
            </w:pPr>
          </w:p>
        </w:tc>
        <w:tc>
          <w:tcPr>
            <w:tcW w:w="2126" w:type="dxa"/>
            <w:shd w:val="clear" w:color="auto" w:fill="auto"/>
          </w:tcPr>
          <w:p w:rsidR="00EC7D7F" w:rsidRPr="006B5A6C" w:rsidRDefault="00EC7D7F" w:rsidP="00641B00">
            <w:pPr>
              <w:jc w:val="right"/>
              <w:rPr>
                <w:b/>
                <w:color w:val="000000" w:themeColor="text1"/>
                <w:sz w:val="24"/>
                <w:szCs w:val="24"/>
              </w:rPr>
            </w:pPr>
            <w:r w:rsidRPr="006B5A6C">
              <w:rPr>
                <w:b/>
                <w:color w:val="000000" w:themeColor="text1"/>
                <w:sz w:val="24"/>
                <w:szCs w:val="24"/>
              </w:rPr>
              <w:t>G/SPS/N/EU/429</w:t>
            </w:r>
          </w:p>
          <w:p w:rsidR="00E620F3" w:rsidRPr="006B5A6C" w:rsidRDefault="00E620F3" w:rsidP="00641B00">
            <w:pPr>
              <w:pBdr>
                <w:between w:val="single" w:sz="6" w:space="1" w:color="auto"/>
              </w:pBdr>
              <w:jc w:val="both"/>
              <w:rPr>
                <w:color w:val="000000" w:themeColor="text1"/>
                <w:sz w:val="24"/>
                <w:szCs w:val="24"/>
                <w:lang w:val="en-US"/>
              </w:rPr>
            </w:pPr>
          </w:p>
        </w:tc>
        <w:tc>
          <w:tcPr>
            <w:tcW w:w="5528" w:type="dxa"/>
            <w:shd w:val="clear" w:color="auto" w:fill="auto"/>
          </w:tcPr>
          <w:p w:rsidR="00E620F3" w:rsidRPr="006B5A6C" w:rsidRDefault="00FE0FB4"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2020 жылғы 5 қазандағы № 2020/1396 комиссияның атқарушы регламенті: гераниол, цитрал, 3, 7, 11 триметилдодек-2,6,10-триен-1-ола, (Z) -нерол, геранилацетат, геранил бутират, геранилформиат, геранилпропионат, нерилпропионат, нерилформиат, нерил ацетат, нерил изобутират, геранил изобутират және т. б. қатысты пренилацетат</w:t>
            </w:r>
            <w:r w:rsidR="00EC7D7F" w:rsidRPr="006B5A6C">
              <w:rPr>
                <w:color w:val="000000" w:themeColor="text1"/>
                <w:sz w:val="24"/>
                <w:szCs w:val="24"/>
                <w:lang w:val="kk-KZ"/>
              </w:rPr>
              <w:t xml:space="preserve">. </w:t>
            </w:r>
            <w:r w:rsidR="000364B3" w:rsidRPr="006B5A6C">
              <w:rPr>
                <w:color w:val="000000" w:themeColor="text1"/>
                <w:sz w:val="24"/>
                <w:szCs w:val="24"/>
                <w:lang w:val="kk-KZ"/>
              </w:rPr>
              <w:t>Тілі</w:t>
            </w:r>
            <w:r w:rsidR="00EC7D7F" w:rsidRPr="006B5A6C">
              <w:rPr>
                <w:color w:val="000000" w:themeColor="text1"/>
                <w:sz w:val="24"/>
                <w:szCs w:val="24"/>
                <w:lang w:val="kk-KZ"/>
              </w:rPr>
              <w:t xml:space="preserve">: </w:t>
            </w:r>
            <w:r w:rsidR="00F12278" w:rsidRPr="006B5A6C">
              <w:rPr>
                <w:color w:val="000000" w:themeColor="text1"/>
                <w:sz w:val="24"/>
                <w:szCs w:val="24"/>
                <w:lang w:val="kk-KZ"/>
              </w:rPr>
              <w:t>ағылшын, француз, испан</w:t>
            </w:r>
            <w:r w:rsidR="00EC7D7F" w:rsidRPr="006B5A6C">
              <w:rPr>
                <w:color w:val="000000" w:themeColor="text1"/>
                <w:sz w:val="24"/>
                <w:szCs w:val="24"/>
                <w:lang w:val="kk-KZ"/>
              </w:rPr>
              <w:t xml:space="preserve">. </w:t>
            </w:r>
            <w:r w:rsidR="000364B3" w:rsidRPr="006B5A6C">
              <w:rPr>
                <w:color w:val="000000" w:themeColor="text1"/>
                <w:sz w:val="24"/>
                <w:szCs w:val="24"/>
                <w:lang w:val="kk-KZ"/>
              </w:rPr>
              <w:t>Беттер саны</w:t>
            </w:r>
            <w:r w:rsidR="00EC7D7F" w:rsidRPr="006B5A6C">
              <w:rPr>
                <w:color w:val="000000" w:themeColor="text1"/>
                <w:sz w:val="24"/>
                <w:szCs w:val="24"/>
                <w:lang w:val="kk-KZ"/>
              </w:rPr>
              <w:t>: 13</w:t>
            </w:r>
          </w:p>
          <w:p w:rsidR="00EC7D7F" w:rsidRPr="006B5A6C" w:rsidRDefault="00CB27FE" w:rsidP="00641B00">
            <w:pPr>
              <w:rPr>
                <w:color w:val="000000" w:themeColor="text1"/>
                <w:sz w:val="24"/>
                <w:szCs w:val="24"/>
                <w:lang w:val="kk-KZ"/>
              </w:rPr>
            </w:pPr>
            <w:hyperlink r:id="rId43" w:tgtFrame="_blank" w:history="1">
              <w:r w:rsidR="00EC7D7F" w:rsidRPr="006B5A6C">
                <w:rPr>
                  <w:rStyle w:val="a9"/>
                  <w:color w:val="000000" w:themeColor="text1"/>
                  <w:sz w:val="24"/>
                  <w:szCs w:val="24"/>
                  <w:lang w:val="kk-KZ"/>
                </w:rPr>
                <w:t>https://members.wto.org/crnattachments/2020/SPS/EEC/20_6125_00_e.pdf</w:t>
              </w:r>
            </w:hyperlink>
          </w:p>
          <w:p w:rsidR="00EC7D7F" w:rsidRPr="006B5A6C" w:rsidRDefault="00CB27FE" w:rsidP="00641B00">
            <w:pPr>
              <w:rPr>
                <w:color w:val="000000" w:themeColor="text1"/>
                <w:sz w:val="24"/>
                <w:szCs w:val="24"/>
                <w:lang w:val="kk-KZ"/>
              </w:rPr>
            </w:pPr>
            <w:hyperlink r:id="rId44" w:tgtFrame="_blank" w:history="1">
              <w:r w:rsidR="00EC7D7F" w:rsidRPr="006B5A6C">
                <w:rPr>
                  <w:rStyle w:val="a9"/>
                  <w:color w:val="000000" w:themeColor="text1"/>
                  <w:sz w:val="24"/>
                  <w:szCs w:val="24"/>
                  <w:lang w:val="kk-KZ"/>
                </w:rPr>
                <w:t>https://members.wto.org/crnattachments/2020/SPS/EE</w:t>
              </w:r>
              <w:r w:rsidR="00EC7D7F" w:rsidRPr="006B5A6C">
                <w:rPr>
                  <w:rStyle w:val="a9"/>
                  <w:color w:val="000000" w:themeColor="text1"/>
                  <w:sz w:val="24"/>
                  <w:szCs w:val="24"/>
                  <w:lang w:val="kk-KZ"/>
                </w:rPr>
                <w:lastRenderedPageBreak/>
                <w:t>C/20_6125_00_f.pdf</w:t>
              </w:r>
            </w:hyperlink>
          </w:p>
          <w:p w:rsidR="00EC7D7F" w:rsidRPr="006B5A6C" w:rsidRDefault="00CB27FE"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45" w:tgtFrame="_blank" w:history="1">
              <w:r w:rsidR="00EC7D7F" w:rsidRPr="006B5A6C">
                <w:rPr>
                  <w:rStyle w:val="a9"/>
                  <w:color w:val="000000" w:themeColor="text1"/>
                  <w:sz w:val="24"/>
                  <w:szCs w:val="24"/>
                  <w:lang w:val="kk-KZ"/>
                </w:rPr>
                <w:t>https://members.wto.org/crnattachments/2020/SPS/EEC/20_6125_00_s.pdf</w:t>
              </w:r>
            </w:hyperlink>
          </w:p>
        </w:tc>
        <w:tc>
          <w:tcPr>
            <w:tcW w:w="2268" w:type="dxa"/>
            <w:shd w:val="clear" w:color="auto" w:fill="auto"/>
          </w:tcPr>
          <w:p w:rsidR="00E620F3" w:rsidRPr="006B5A6C" w:rsidRDefault="00E620F3"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EC7D7F" w:rsidRPr="006B5A6C" w:rsidRDefault="00EC7D7F" w:rsidP="00641B00">
            <w:pPr>
              <w:numPr>
                <w:ilvl w:val="0"/>
                <w:numId w:val="3"/>
              </w:numPr>
              <w:ind w:left="0" w:firstLine="0"/>
              <w:jc w:val="both"/>
              <w:rPr>
                <w:color w:val="000000" w:themeColor="text1"/>
                <w:sz w:val="24"/>
                <w:szCs w:val="24"/>
                <w:lang w:val="kk-KZ"/>
              </w:rPr>
            </w:pPr>
          </w:p>
        </w:tc>
        <w:tc>
          <w:tcPr>
            <w:tcW w:w="2126" w:type="dxa"/>
            <w:shd w:val="clear" w:color="auto" w:fill="auto"/>
          </w:tcPr>
          <w:p w:rsidR="00EC7D7F" w:rsidRPr="006B5A6C" w:rsidRDefault="00EC7D7F" w:rsidP="00641B00">
            <w:pPr>
              <w:rPr>
                <w:color w:val="000000" w:themeColor="text1"/>
                <w:sz w:val="24"/>
                <w:szCs w:val="24"/>
              </w:rPr>
            </w:pPr>
            <w:r w:rsidRPr="006B5A6C">
              <w:rPr>
                <w:color w:val="000000" w:themeColor="text1"/>
                <w:sz w:val="24"/>
                <w:szCs w:val="24"/>
                <w:lang w:val="kk-KZ"/>
              </w:rPr>
              <w:t xml:space="preserve">14 </w:t>
            </w:r>
            <w:r w:rsidR="00423B8D" w:rsidRPr="006B5A6C">
              <w:rPr>
                <w:color w:val="000000" w:themeColor="text1"/>
                <w:sz w:val="24"/>
                <w:szCs w:val="24"/>
                <w:lang w:val="kk-KZ"/>
              </w:rPr>
              <w:t>қазан</w:t>
            </w:r>
            <w:r w:rsidRPr="006B5A6C">
              <w:rPr>
                <w:color w:val="000000" w:themeColor="text1"/>
                <w:sz w:val="24"/>
                <w:szCs w:val="24"/>
                <w:lang w:val="kk-KZ"/>
              </w:rPr>
              <w:t xml:space="preserve"> 2020</w:t>
            </w:r>
          </w:p>
        </w:tc>
        <w:tc>
          <w:tcPr>
            <w:tcW w:w="5528" w:type="dxa"/>
            <w:shd w:val="clear" w:color="auto" w:fill="auto"/>
          </w:tcPr>
          <w:p w:rsidR="00EC7D7F" w:rsidRPr="006B5A6C" w:rsidRDefault="00322338"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СЭҚ ТН 2309 - жануарларды тамақтандыруда қолданылатын препарат.</w:t>
            </w:r>
          </w:p>
        </w:tc>
        <w:tc>
          <w:tcPr>
            <w:tcW w:w="2268" w:type="dxa"/>
            <w:shd w:val="clear" w:color="auto" w:fill="auto"/>
          </w:tcPr>
          <w:p w:rsidR="00EC7D7F" w:rsidRPr="006B5A6C" w:rsidRDefault="00EC7D7F"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EC7D7F" w:rsidRPr="006B5A6C" w:rsidRDefault="00EC7D7F" w:rsidP="00641B00">
            <w:pPr>
              <w:numPr>
                <w:ilvl w:val="0"/>
                <w:numId w:val="3"/>
              </w:numPr>
              <w:ind w:left="0" w:firstLine="0"/>
              <w:jc w:val="both"/>
              <w:rPr>
                <w:color w:val="000000" w:themeColor="text1"/>
                <w:sz w:val="24"/>
                <w:szCs w:val="24"/>
                <w:lang w:val="kk-KZ"/>
              </w:rPr>
            </w:pPr>
          </w:p>
        </w:tc>
        <w:tc>
          <w:tcPr>
            <w:tcW w:w="2126" w:type="dxa"/>
            <w:shd w:val="clear" w:color="auto" w:fill="auto"/>
          </w:tcPr>
          <w:p w:rsidR="00EC7D7F" w:rsidRPr="006B5A6C" w:rsidRDefault="00423B8D" w:rsidP="00641B00">
            <w:pPr>
              <w:rPr>
                <w:color w:val="000000" w:themeColor="text1"/>
                <w:sz w:val="24"/>
                <w:szCs w:val="24"/>
                <w:lang w:val="kk-KZ"/>
              </w:rPr>
            </w:pPr>
            <w:r w:rsidRPr="006B5A6C">
              <w:rPr>
                <w:color w:val="000000" w:themeColor="text1"/>
                <w:sz w:val="24"/>
                <w:szCs w:val="24"/>
                <w:lang w:val="kk-KZ"/>
              </w:rPr>
              <w:t>Еуропалық Одақ</w:t>
            </w:r>
          </w:p>
        </w:tc>
        <w:tc>
          <w:tcPr>
            <w:tcW w:w="5528" w:type="dxa"/>
            <w:shd w:val="clear" w:color="auto" w:fill="auto"/>
          </w:tcPr>
          <w:p w:rsidR="00EC7D7F" w:rsidRPr="006B5A6C" w:rsidRDefault="004E3D3A" w:rsidP="00935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1831/2003 Регламент жануарларға арналған жемшөпте пайдалануға арналған қоспаларды, сондай-ақ осындай рұқсатты беру үшін негіздер мен рәсімдерді қарастырады.</w:t>
            </w:r>
            <w:r w:rsidR="008E0683" w:rsidRPr="006B5A6C">
              <w:rPr>
                <w:color w:val="000000" w:themeColor="text1"/>
                <w:sz w:val="24"/>
                <w:szCs w:val="24"/>
                <w:lang w:val="kk-KZ"/>
              </w:rPr>
              <w:t xml:space="preserve"> </w:t>
            </w:r>
            <w:r w:rsidR="00FE0FB4" w:rsidRPr="006B5A6C">
              <w:rPr>
                <w:color w:val="000000" w:themeColor="text1"/>
                <w:sz w:val="24"/>
                <w:szCs w:val="24"/>
                <w:lang w:val="kk-KZ"/>
              </w:rPr>
              <w:t xml:space="preserve">Осы Ереженің 10 (2) бабы кеңестің 70/524 / EEC (2) Директивасына сәйкес рұқсат етілген қоспаларды қайта бағалауды қарастырады. </w:t>
            </w:r>
            <w:r w:rsidR="007F0386" w:rsidRPr="006B5A6C">
              <w:rPr>
                <w:color w:val="000000" w:themeColor="text1"/>
                <w:sz w:val="24"/>
                <w:szCs w:val="24"/>
                <w:lang w:val="kk-KZ"/>
              </w:rPr>
              <w:t>Заттар (гераниол, цитраль, 3,7,11-триметилдодек-2,6,10-триен-1-ол, (Z) -нерол, геранилацетат, геранилбутират, геранилформиат, геранилпропионат, нерилпропионат, нерилформиат, Нерил ацетат, нерил-бутират, геранилизобутират және пренилацетат) № 70/524 Директивамен шешілді / EEC жануарлардың барлық түрлеріне арналған жемшөп қоспалары ретінде. Бұл қоспалар кейіннен № 1831/2003 Регламенттің (ЕО) 10 (1) (b) бабына сәйкес қолданыстағы өнімдер ретінде жемшөп қоспаларының тізіліміне енгізілді. № 1831/2003 Регламенттің (ЕО) 10 (2) бабына сәйкес, 7-баппен бірге жануарлардың барлық түрлеріне арналған жемшөп қоспалары ретінде қарастырылатын заттарды қайта бағалауға өтініш берілді</w:t>
            </w:r>
            <w:r w:rsidR="001614E3" w:rsidRPr="006B5A6C">
              <w:rPr>
                <w:color w:val="000000" w:themeColor="text1"/>
                <w:sz w:val="24"/>
                <w:szCs w:val="24"/>
                <w:lang w:val="kk-KZ"/>
              </w:rPr>
              <w:t xml:space="preserve">. </w:t>
            </w:r>
            <w:r w:rsidR="007F0386" w:rsidRPr="006B5A6C">
              <w:rPr>
                <w:color w:val="000000" w:themeColor="text1"/>
                <w:sz w:val="24"/>
                <w:szCs w:val="24"/>
                <w:lang w:val="kk-KZ"/>
              </w:rPr>
              <w:t xml:space="preserve">Өтініш беруші бұл қоспаларды </w:t>
            </w:r>
            <w:r w:rsidR="009358E8" w:rsidRPr="006B5A6C">
              <w:rPr>
                <w:color w:val="000000" w:themeColor="text1"/>
                <w:sz w:val="24"/>
                <w:szCs w:val="24"/>
                <w:lang w:val="kk-KZ"/>
              </w:rPr>
              <w:t>«сенсорлық қоспалар»</w:t>
            </w:r>
            <w:r w:rsidR="007F0386" w:rsidRPr="006B5A6C">
              <w:rPr>
                <w:color w:val="000000" w:themeColor="text1"/>
                <w:sz w:val="24"/>
                <w:szCs w:val="24"/>
                <w:lang w:val="kk-KZ"/>
              </w:rPr>
              <w:t xml:space="preserve"> санатына және </w:t>
            </w:r>
            <w:r w:rsidR="009358E8" w:rsidRPr="006B5A6C">
              <w:rPr>
                <w:color w:val="000000" w:themeColor="text1"/>
                <w:sz w:val="24"/>
                <w:szCs w:val="24"/>
                <w:lang w:val="kk-KZ"/>
              </w:rPr>
              <w:t>«хош иісті қосылыстар»</w:t>
            </w:r>
            <w:r w:rsidR="007F0386" w:rsidRPr="006B5A6C">
              <w:rPr>
                <w:color w:val="000000" w:themeColor="text1"/>
                <w:sz w:val="24"/>
                <w:szCs w:val="24"/>
                <w:lang w:val="kk-KZ"/>
              </w:rPr>
              <w:t xml:space="preserve"> функционалды тобына жатқызуды сұрады.</w:t>
            </w:r>
            <w:r w:rsidRPr="006B5A6C">
              <w:rPr>
                <w:color w:val="000000" w:themeColor="text1"/>
                <w:sz w:val="24"/>
                <w:szCs w:val="24"/>
                <w:lang w:val="kk-KZ"/>
              </w:rPr>
              <w:t>Өтінімге № 1831/2003 Регламенттің (ЕО) 7 (3) бабына сәйкес талап етілетін мәліметтер мен құжаттар қоса берілген.</w:t>
            </w:r>
          </w:p>
        </w:tc>
        <w:tc>
          <w:tcPr>
            <w:tcW w:w="2268" w:type="dxa"/>
            <w:shd w:val="clear" w:color="auto" w:fill="auto"/>
          </w:tcPr>
          <w:p w:rsidR="00EC7D7F" w:rsidRPr="006B5A6C" w:rsidRDefault="00EC7D7F"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E620F3" w:rsidRPr="006B5A6C" w:rsidRDefault="00E620F3" w:rsidP="00641B00">
            <w:pPr>
              <w:numPr>
                <w:ilvl w:val="0"/>
                <w:numId w:val="3"/>
              </w:numPr>
              <w:ind w:left="0" w:firstLine="0"/>
              <w:jc w:val="both"/>
              <w:rPr>
                <w:color w:val="000000" w:themeColor="text1"/>
                <w:sz w:val="24"/>
                <w:szCs w:val="24"/>
                <w:lang w:val="kk-KZ"/>
              </w:rPr>
            </w:pPr>
          </w:p>
        </w:tc>
        <w:tc>
          <w:tcPr>
            <w:tcW w:w="2126" w:type="dxa"/>
            <w:shd w:val="clear" w:color="auto" w:fill="auto"/>
          </w:tcPr>
          <w:p w:rsidR="007D16EC" w:rsidRPr="006B5A6C" w:rsidRDefault="007D16EC" w:rsidP="00641B00">
            <w:pPr>
              <w:jc w:val="right"/>
              <w:rPr>
                <w:b/>
                <w:color w:val="000000" w:themeColor="text1"/>
                <w:sz w:val="24"/>
                <w:szCs w:val="24"/>
              </w:rPr>
            </w:pPr>
            <w:r w:rsidRPr="006B5A6C">
              <w:rPr>
                <w:b/>
                <w:color w:val="000000" w:themeColor="text1"/>
                <w:sz w:val="24"/>
                <w:szCs w:val="24"/>
              </w:rPr>
              <w:t>G/SPS/N/EU/428</w:t>
            </w:r>
          </w:p>
          <w:p w:rsidR="00E620F3" w:rsidRPr="006B5A6C" w:rsidRDefault="00E620F3" w:rsidP="00641B00">
            <w:pPr>
              <w:rPr>
                <w:color w:val="000000" w:themeColor="text1"/>
                <w:sz w:val="24"/>
                <w:szCs w:val="24"/>
                <w:lang w:val="en-US"/>
              </w:rPr>
            </w:pPr>
          </w:p>
        </w:tc>
        <w:tc>
          <w:tcPr>
            <w:tcW w:w="5528" w:type="dxa"/>
            <w:shd w:val="clear" w:color="auto" w:fill="auto"/>
          </w:tcPr>
          <w:p w:rsidR="00E620F3" w:rsidRPr="006B5A6C" w:rsidRDefault="00170FF0"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Лизин мырыш-хелаты мен глутамин қышқылына жануарлардың барлық түрлеріне жемдік қоспа ретінде рұқсат беру туралы 2020 жылғы 1 қазандағы № 020/1373 комиссияның атқару регламенті</w:t>
            </w:r>
            <w:r w:rsidR="007D16EC" w:rsidRPr="006B5A6C">
              <w:rPr>
                <w:color w:val="000000" w:themeColor="text1"/>
                <w:sz w:val="24"/>
                <w:szCs w:val="24"/>
                <w:lang w:val="kk-KZ"/>
              </w:rPr>
              <w:t xml:space="preserve">. </w:t>
            </w:r>
            <w:r w:rsidR="000364B3" w:rsidRPr="006B5A6C">
              <w:rPr>
                <w:color w:val="000000" w:themeColor="text1"/>
                <w:sz w:val="24"/>
                <w:szCs w:val="24"/>
                <w:lang w:val="kk-KZ"/>
              </w:rPr>
              <w:t>Тілі</w:t>
            </w:r>
            <w:r w:rsidR="007D16EC" w:rsidRPr="006B5A6C">
              <w:rPr>
                <w:color w:val="000000" w:themeColor="text1"/>
                <w:sz w:val="24"/>
                <w:szCs w:val="24"/>
                <w:lang w:val="kk-KZ"/>
              </w:rPr>
              <w:t xml:space="preserve">: </w:t>
            </w:r>
            <w:r w:rsidR="00F12278" w:rsidRPr="006B5A6C">
              <w:rPr>
                <w:color w:val="000000" w:themeColor="text1"/>
                <w:sz w:val="24"/>
                <w:szCs w:val="24"/>
                <w:lang w:val="kk-KZ"/>
              </w:rPr>
              <w:t>ағылшын, француз, испан</w:t>
            </w:r>
            <w:r w:rsidR="007D16EC" w:rsidRPr="006B5A6C">
              <w:rPr>
                <w:color w:val="000000" w:themeColor="text1"/>
                <w:sz w:val="24"/>
                <w:szCs w:val="24"/>
                <w:lang w:val="kk-KZ"/>
              </w:rPr>
              <w:t xml:space="preserve">. </w:t>
            </w:r>
            <w:r w:rsidR="000364B3" w:rsidRPr="006B5A6C">
              <w:rPr>
                <w:color w:val="000000" w:themeColor="text1"/>
                <w:sz w:val="24"/>
                <w:szCs w:val="24"/>
                <w:lang w:val="kk-KZ"/>
              </w:rPr>
              <w:t>Беттер саны</w:t>
            </w:r>
            <w:r w:rsidR="007D16EC" w:rsidRPr="006B5A6C">
              <w:rPr>
                <w:color w:val="000000" w:themeColor="text1"/>
                <w:sz w:val="24"/>
                <w:szCs w:val="24"/>
                <w:lang w:val="kk-KZ"/>
              </w:rPr>
              <w:t>: 4</w:t>
            </w:r>
          </w:p>
          <w:p w:rsidR="007D16EC" w:rsidRPr="006B5A6C" w:rsidRDefault="00CB27FE" w:rsidP="00641B00">
            <w:pPr>
              <w:rPr>
                <w:color w:val="000000" w:themeColor="text1"/>
                <w:sz w:val="24"/>
                <w:szCs w:val="24"/>
                <w:lang w:val="kk-KZ"/>
              </w:rPr>
            </w:pPr>
            <w:hyperlink r:id="rId46" w:tgtFrame="_blank" w:history="1">
              <w:r w:rsidR="007D16EC" w:rsidRPr="006B5A6C">
                <w:rPr>
                  <w:rStyle w:val="a9"/>
                  <w:color w:val="000000" w:themeColor="text1"/>
                  <w:sz w:val="24"/>
                  <w:szCs w:val="24"/>
                  <w:lang w:val="kk-KZ"/>
                </w:rPr>
                <w:t>https://members.wto.org/crnattachments/2020/SPS/EEC/20_6124_00_e.pdf</w:t>
              </w:r>
            </w:hyperlink>
          </w:p>
          <w:p w:rsidR="007D16EC" w:rsidRPr="006B5A6C" w:rsidRDefault="00CB27FE" w:rsidP="00641B00">
            <w:pPr>
              <w:rPr>
                <w:color w:val="000000" w:themeColor="text1"/>
                <w:sz w:val="24"/>
                <w:szCs w:val="24"/>
                <w:lang w:val="kk-KZ"/>
              </w:rPr>
            </w:pPr>
            <w:hyperlink r:id="rId47" w:tgtFrame="_blank" w:history="1">
              <w:r w:rsidR="007D16EC" w:rsidRPr="006B5A6C">
                <w:rPr>
                  <w:rStyle w:val="a9"/>
                  <w:color w:val="000000" w:themeColor="text1"/>
                  <w:sz w:val="24"/>
                  <w:szCs w:val="24"/>
                  <w:lang w:val="kk-KZ"/>
                </w:rPr>
                <w:t>https://members.wto.org/crnattachments/2020/SPS/EEC/20_6124_00_f.pdf</w:t>
              </w:r>
            </w:hyperlink>
          </w:p>
          <w:p w:rsidR="007D16EC" w:rsidRPr="006B5A6C" w:rsidRDefault="00CB27FE"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48" w:tgtFrame="_blank" w:history="1">
              <w:r w:rsidR="007D16EC" w:rsidRPr="006B5A6C">
                <w:rPr>
                  <w:rStyle w:val="a9"/>
                  <w:color w:val="000000" w:themeColor="text1"/>
                  <w:sz w:val="24"/>
                  <w:szCs w:val="24"/>
                  <w:lang w:val="kk-KZ"/>
                </w:rPr>
                <w:t>https://members.wto.org/crnattachments/2020/SPS/EEC/20_6124_00_s.pdf</w:t>
              </w:r>
            </w:hyperlink>
          </w:p>
        </w:tc>
        <w:tc>
          <w:tcPr>
            <w:tcW w:w="2268" w:type="dxa"/>
            <w:shd w:val="clear" w:color="auto" w:fill="auto"/>
          </w:tcPr>
          <w:p w:rsidR="00E620F3" w:rsidRPr="006B5A6C" w:rsidRDefault="00E620F3"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7D16EC" w:rsidRPr="006B5A6C" w:rsidRDefault="007D16EC" w:rsidP="00641B00">
            <w:pPr>
              <w:numPr>
                <w:ilvl w:val="0"/>
                <w:numId w:val="3"/>
              </w:numPr>
              <w:ind w:left="0" w:firstLine="0"/>
              <w:jc w:val="both"/>
              <w:rPr>
                <w:color w:val="000000" w:themeColor="text1"/>
                <w:sz w:val="24"/>
                <w:szCs w:val="24"/>
                <w:lang w:val="kk-KZ"/>
              </w:rPr>
            </w:pPr>
          </w:p>
        </w:tc>
        <w:tc>
          <w:tcPr>
            <w:tcW w:w="2126" w:type="dxa"/>
            <w:shd w:val="clear" w:color="auto" w:fill="auto"/>
          </w:tcPr>
          <w:p w:rsidR="007D16EC" w:rsidRPr="006B5A6C" w:rsidRDefault="007D16EC" w:rsidP="00641B00">
            <w:pPr>
              <w:rPr>
                <w:color w:val="000000" w:themeColor="text1"/>
                <w:sz w:val="24"/>
                <w:szCs w:val="24"/>
              </w:rPr>
            </w:pPr>
            <w:r w:rsidRPr="006B5A6C">
              <w:rPr>
                <w:color w:val="000000" w:themeColor="text1"/>
                <w:sz w:val="24"/>
                <w:szCs w:val="24"/>
                <w:lang w:val="kk-KZ"/>
              </w:rPr>
              <w:t xml:space="preserve">14 </w:t>
            </w:r>
            <w:r w:rsidR="00423B8D" w:rsidRPr="006B5A6C">
              <w:rPr>
                <w:color w:val="000000" w:themeColor="text1"/>
                <w:sz w:val="24"/>
                <w:szCs w:val="24"/>
                <w:lang w:val="kk-KZ"/>
              </w:rPr>
              <w:t>қазан</w:t>
            </w:r>
            <w:r w:rsidRPr="006B5A6C">
              <w:rPr>
                <w:color w:val="000000" w:themeColor="text1"/>
                <w:sz w:val="24"/>
                <w:szCs w:val="24"/>
                <w:lang w:val="kk-KZ"/>
              </w:rPr>
              <w:t xml:space="preserve"> 2020</w:t>
            </w:r>
          </w:p>
        </w:tc>
        <w:tc>
          <w:tcPr>
            <w:tcW w:w="5528" w:type="dxa"/>
            <w:shd w:val="clear" w:color="auto" w:fill="auto"/>
          </w:tcPr>
          <w:p w:rsidR="007D16EC" w:rsidRPr="006B5A6C" w:rsidRDefault="00322338"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СЭҚ ТН 2309 - жануарларды тамақтандыруда қолданылатын препарат.</w:t>
            </w:r>
          </w:p>
        </w:tc>
        <w:tc>
          <w:tcPr>
            <w:tcW w:w="2268" w:type="dxa"/>
            <w:shd w:val="clear" w:color="auto" w:fill="auto"/>
          </w:tcPr>
          <w:p w:rsidR="007D16EC" w:rsidRPr="006B5A6C" w:rsidRDefault="007D16EC"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7D16EC" w:rsidRPr="006B5A6C" w:rsidRDefault="007D16EC" w:rsidP="00641B00">
            <w:pPr>
              <w:numPr>
                <w:ilvl w:val="0"/>
                <w:numId w:val="3"/>
              </w:numPr>
              <w:ind w:left="0" w:firstLine="0"/>
              <w:jc w:val="both"/>
              <w:rPr>
                <w:color w:val="000000" w:themeColor="text1"/>
                <w:sz w:val="24"/>
                <w:szCs w:val="24"/>
                <w:lang w:val="kk-KZ"/>
              </w:rPr>
            </w:pPr>
          </w:p>
        </w:tc>
        <w:tc>
          <w:tcPr>
            <w:tcW w:w="2126" w:type="dxa"/>
            <w:shd w:val="clear" w:color="auto" w:fill="auto"/>
          </w:tcPr>
          <w:p w:rsidR="007D16EC" w:rsidRPr="006B5A6C" w:rsidRDefault="00423B8D" w:rsidP="00641B00">
            <w:pPr>
              <w:rPr>
                <w:color w:val="000000" w:themeColor="text1"/>
                <w:sz w:val="24"/>
                <w:szCs w:val="24"/>
                <w:lang w:val="kk-KZ"/>
              </w:rPr>
            </w:pPr>
            <w:r w:rsidRPr="006B5A6C">
              <w:rPr>
                <w:color w:val="000000" w:themeColor="text1"/>
                <w:sz w:val="24"/>
                <w:szCs w:val="24"/>
                <w:lang w:val="kk-KZ"/>
              </w:rPr>
              <w:t>Еуропалық Одақ</w:t>
            </w:r>
          </w:p>
        </w:tc>
        <w:tc>
          <w:tcPr>
            <w:tcW w:w="5528" w:type="dxa"/>
            <w:shd w:val="clear" w:color="auto" w:fill="auto"/>
          </w:tcPr>
          <w:p w:rsidR="007D16EC" w:rsidRPr="006B5A6C" w:rsidRDefault="00604BFA"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 1831/2003 Регламент жануарларға арналған жемшөпте пайдалануға арналған қоспаларды, сондай-ақ осындай рұқсатты беру үшін негіздер мен рәсімдерді қарастырады. </w:t>
            </w:r>
            <w:r w:rsidR="00002E01" w:rsidRPr="006B5A6C">
              <w:rPr>
                <w:color w:val="000000" w:themeColor="text1"/>
                <w:sz w:val="24"/>
                <w:szCs w:val="24"/>
                <w:lang w:val="kk-KZ"/>
              </w:rPr>
              <w:t xml:space="preserve">№ 1831/2003 Регламенттің 7-бабына сәйкес мырыш-хелат лизин және глутамин қышқылына рұқсат беру туралы өтініш берілді. Өтінішке осы Регламенттің 7 (3) - </w:t>
            </w:r>
            <w:r w:rsidR="00002E01" w:rsidRPr="006B5A6C">
              <w:rPr>
                <w:color w:val="000000" w:themeColor="text1"/>
                <w:sz w:val="24"/>
                <w:szCs w:val="24"/>
                <w:lang w:val="kk-KZ"/>
              </w:rPr>
              <w:lastRenderedPageBreak/>
              <w:t>бабына сәйкес талап етілетін мәліметтер мен құжаттар қоса берілді</w:t>
            </w:r>
            <w:r w:rsidR="007D16EC" w:rsidRPr="006B5A6C">
              <w:rPr>
                <w:color w:val="000000" w:themeColor="text1"/>
                <w:sz w:val="24"/>
                <w:szCs w:val="24"/>
                <w:lang w:val="kk-KZ"/>
              </w:rPr>
              <w:t>.</w:t>
            </w:r>
          </w:p>
          <w:p w:rsidR="007D16EC" w:rsidRPr="006B5A6C" w:rsidRDefault="00604BFA"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Бұл өтініш мырыш хелаты лизин мен глутамин қышқылын «Тағамдық қоспалар» санатына жатқызылуы керек жануарлардың барлық түрлеріне жемшөп қоспасы ретінде пайдалануға рұқсат береді.</w:t>
            </w:r>
          </w:p>
        </w:tc>
        <w:tc>
          <w:tcPr>
            <w:tcW w:w="2268" w:type="dxa"/>
            <w:shd w:val="clear" w:color="auto" w:fill="auto"/>
          </w:tcPr>
          <w:p w:rsidR="007D16EC" w:rsidRPr="006B5A6C" w:rsidRDefault="007D16EC"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E620F3" w:rsidRPr="006B5A6C" w:rsidRDefault="00E620F3" w:rsidP="00641B00">
            <w:pPr>
              <w:numPr>
                <w:ilvl w:val="0"/>
                <w:numId w:val="3"/>
              </w:numPr>
              <w:ind w:left="0" w:firstLine="0"/>
              <w:jc w:val="both"/>
              <w:rPr>
                <w:color w:val="000000" w:themeColor="text1"/>
                <w:sz w:val="24"/>
                <w:szCs w:val="24"/>
                <w:lang w:val="kk-KZ"/>
              </w:rPr>
            </w:pPr>
          </w:p>
        </w:tc>
        <w:tc>
          <w:tcPr>
            <w:tcW w:w="2126" w:type="dxa"/>
            <w:shd w:val="clear" w:color="auto" w:fill="auto"/>
          </w:tcPr>
          <w:p w:rsidR="007D16EC" w:rsidRPr="006B5A6C" w:rsidRDefault="007D16EC" w:rsidP="00641B00">
            <w:pPr>
              <w:jc w:val="right"/>
              <w:rPr>
                <w:b/>
                <w:color w:val="000000" w:themeColor="text1"/>
                <w:sz w:val="24"/>
                <w:szCs w:val="24"/>
              </w:rPr>
            </w:pPr>
            <w:r w:rsidRPr="006B5A6C">
              <w:rPr>
                <w:b/>
                <w:color w:val="000000" w:themeColor="text1"/>
                <w:sz w:val="24"/>
                <w:szCs w:val="24"/>
              </w:rPr>
              <w:t>G/SPS/N/EU/427</w:t>
            </w:r>
          </w:p>
          <w:p w:rsidR="00E620F3" w:rsidRPr="006B5A6C" w:rsidRDefault="00E620F3" w:rsidP="00641B00">
            <w:pPr>
              <w:pBdr>
                <w:between w:val="single" w:sz="6" w:space="1" w:color="auto"/>
              </w:pBdr>
              <w:jc w:val="both"/>
              <w:rPr>
                <w:color w:val="000000" w:themeColor="text1"/>
                <w:sz w:val="24"/>
                <w:szCs w:val="24"/>
              </w:rPr>
            </w:pPr>
          </w:p>
        </w:tc>
        <w:tc>
          <w:tcPr>
            <w:tcW w:w="5528" w:type="dxa"/>
            <w:shd w:val="clear" w:color="auto" w:fill="auto"/>
          </w:tcPr>
          <w:p w:rsidR="00E620F3" w:rsidRPr="006B5A6C" w:rsidRDefault="00131548" w:rsidP="00641B00">
            <w:pPr>
              <w:pStyle w:val="af7"/>
              <w:tabs>
                <w:tab w:val="left" w:pos="142"/>
              </w:tabs>
              <w:ind w:left="0"/>
              <w:jc w:val="both"/>
              <w:rPr>
                <w:color w:val="000000" w:themeColor="text1"/>
                <w:sz w:val="24"/>
                <w:szCs w:val="24"/>
              </w:rPr>
            </w:pPr>
            <w:r w:rsidRPr="006B5A6C">
              <w:rPr>
                <w:i/>
                <w:color w:val="000000" w:themeColor="text1"/>
                <w:sz w:val="24"/>
                <w:szCs w:val="24"/>
              </w:rPr>
              <w:t>Escherichia coli cgmcc 7.267</w:t>
            </w:r>
            <w:r w:rsidRPr="006B5A6C">
              <w:rPr>
                <w:color w:val="000000" w:themeColor="text1"/>
                <w:sz w:val="24"/>
                <w:szCs w:val="24"/>
              </w:rPr>
              <w:t xml:space="preserve">, </w:t>
            </w:r>
            <w:r w:rsidRPr="006B5A6C">
              <w:rPr>
                <w:i/>
                <w:color w:val="000000" w:themeColor="text1"/>
                <w:sz w:val="24"/>
                <w:szCs w:val="24"/>
              </w:rPr>
              <w:t>CGMCC 11 674</w:t>
            </w:r>
            <w:r w:rsidRPr="006B5A6C">
              <w:rPr>
                <w:color w:val="000000" w:themeColor="text1"/>
                <w:sz w:val="24"/>
                <w:szCs w:val="24"/>
              </w:rPr>
              <w:t xml:space="preserve"> немесе </w:t>
            </w:r>
            <w:r w:rsidRPr="006B5A6C">
              <w:rPr>
                <w:i/>
                <w:color w:val="000000" w:themeColor="text1"/>
                <w:sz w:val="24"/>
                <w:szCs w:val="24"/>
              </w:rPr>
              <w:t>KCCM 10 534</w:t>
            </w:r>
            <w:r w:rsidRPr="006B5A6C">
              <w:rPr>
                <w:color w:val="000000" w:themeColor="text1"/>
                <w:sz w:val="24"/>
                <w:szCs w:val="24"/>
              </w:rPr>
              <w:t xml:space="preserve"> шығарған L-триптофанға рұқсат беру туралы 2020 жылғы 1 қазандағы № 2020/1372 комиссияның атқарушы регламенті, жануарлардың барлық түрлеріне Жем қоспасы ретінде. </w:t>
            </w:r>
            <w:r w:rsidR="000364B3" w:rsidRPr="006B5A6C">
              <w:rPr>
                <w:color w:val="000000" w:themeColor="text1"/>
                <w:sz w:val="24"/>
                <w:szCs w:val="24"/>
              </w:rPr>
              <w:t>Тілі</w:t>
            </w:r>
            <w:r w:rsidR="007D16EC" w:rsidRPr="006B5A6C">
              <w:rPr>
                <w:color w:val="000000" w:themeColor="text1"/>
                <w:sz w:val="24"/>
                <w:szCs w:val="24"/>
              </w:rPr>
              <w:t xml:space="preserve">: </w:t>
            </w:r>
            <w:r w:rsidR="00F12278" w:rsidRPr="006B5A6C">
              <w:rPr>
                <w:color w:val="000000" w:themeColor="text1"/>
                <w:sz w:val="24"/>
                <w:szCs w:val="24"/>
              </w:rPr>
              <w:t>ағылшын, француз, испан</w:t>
            </w:r>
            <w:r w:rsidR="007D16EC" w:rsidRPr="006B5A6C">
              <w:rPr>
                <w:color w:val="000000" w:themeColor="text1"/>
                <w:sz w:val="24"/>
                <w:szCs w:val="24"/>
              </w:rPr>
              <w:t xml:space="preserve">. </w:t>
            </w:r>
            <w:r w:rsidR="000364B3" w:rsidRPr="006B5A6C">
              <w:rPr>
                <w:color w:val="000000" w:themeColor="text1"/>
                <w:sz w:val="24"/>
                <w:szCs w:val="24"/>
              </w:rPr>
              <w:t>Беттер саны</w:t>
            </w:r>
            <w:r w:rsidR="007D16EC" w:rsidRPr="006B5A6C">
              <w:rPr>
                <w:color w:val="000000" w:themeColor="text1"/>
                <w:sz w:val="24"/>
                <w:szCs w:val="24"/>
              </w:rPr>
              <w:t>: 4</w:t>
            </w:r>
          </w:p>
          <w:p w:rsidR="007D16EC" w:rsidRPr="006B5A6C" w:rsidRDefault="00CB27FE" w:rsidP="00641B00">
            <w:pPr>
              <w:rPr>
                <w:color w:val="000000" w:themeColor="text1"/>
                <w:sz w:val="24"/>
                <w:szCs w:val="24"/>
              </w:rPr>
            </w:pPr>
            <w:hyperlink r:id="rId49" w:tgtFrame="_blank" w:history="1">
              <w:r w:rsidR="007D16EC" w:rsidRPr="006B5A6C">
                <w:rPr>
                  <w:rStyle w:val="a9"/>
                  <w:color w:val="000000" w:themeColor="text1"/>
                  <w:sz w:val="24"/>
                  <w:szCs w:val="24"/>
                </w:rPr>
                <w:t>https://members.wto.org/crnattachments/2020/SPS/EEC/20_6123_00_e.pdf</w:t>
              </w:r>
            </w:hyperlink>
          </w:p>
          <w:p w:rsidR="007D16EC" w:rsidRPr="006B5A6C" w:rsidRDefault="00CB27FE" w:rsidP="00641B00">
            <w:pPr>
              <w:rPr>
                <w:color w:val="000000" w:themeColor="text1"/>
                <w:sz w:val="24"/>
                <w:szCs w:val="24"/>
              </w:rPr>
            </w:pPr>
            <w:hyperlink r:id="rId50" w:tgtFrame="_blank" w:history="1">
              <w:r w:rsidR="007D16EC" w:rsidRPr="006B5A6C">
                <w:rPr>
                  <w:rStyle w:val="a9"/>
                  <w:color w:val="000000" w:themeColor="text1"/>
                  <w:sz w:val="24"/>
                  <w:szCs w:val="24"/>
                </w:rPr>
                <w:t>https://members.wto.org/crnattachments/2020/SPS/EEC/20_6123_00_f.pdf</w:t>
              </w:r>
            </w:hyperlink>
          </w:p>
          <w:p w:rsidR="007D16EC" w:rsidRPr="006B5A6C" w:rsidRDefault="00CB27FE" w:rsidP="00641B00">
            <w:pPr>
              <w:pStyle w:val="af7"/>
              <w:tabs>
                <w:tab w:val="left" w:pos="142"/>
              </w:tabs>
              <w:ind w:left="0"/>
              <w:jc w:val="both"/>
              <w:rPr>
                <w:color w:val="000000" w:themeColor="text1"/>
                <w:sz w:val="24"/>
                <w:szCs w:val="24"/>
              </w:rPr>
            </w:pPr>
            <w:hyperlink r:id="rId51" w:tgtFrame="_blank" w:history="1">
              <w:r w:rsidR="007D16EC" w:rsidRPr="006B5A6C">
                <w:rPr>
                  <w:rStyle w:val="a9"/>
                  <w:color w:val="000000" w:themeColor="text1"/>
                  <w:sz w:val="24"/>
                  <w:szCs w:val="24"/>
                </w:rPr>
                <w:t>https://members.wto.org/crnattachments/2020/SPS/EEC/20_6123_00_s.pdf</w:t>
              </w:r>
            </w:hyperlink>
          </w:p>
        </w:tc>
        <w:tc>
          <w:tcPr>
            <w:tcW w:w="2268" w:type="dxa"/>
            <w:shd w:val="clear" w:color="auto" w:fill="auto"/>
          </w:tcPr>
          <w:p w:rsidR="00E620F3" w:rsidRPr="006B5A6C" w:rsidRDefault="00E620F3"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7D16EC" w:rsidRPr="006B5A6C" w:rsidRDefault="007D16EC" w:rsidP="00641B00">
            <w:pPr>
              <w:numPr>
                <w:ilvl w:val="0"/>
                <w:numId w:val="3"/>
              </w:numPr>
              <w:ind w:left="0" w:firstLine="0"/>
              <w:jc w:val="both"/>
              <w:rPr>
                <w:color w:val="000000" w:themeColor="text1"/>
                <w:sz w:val="24"/>
                <w:szCs w:val="24"/>
                <w:lang w:val="kk-KZ"/>
              </w:rPr>
            </w:pPr>
          </w:p>
        </w:tc>
        <w:tc>
          <w:tcPr>
            <w:tcW w:w="2126" w:type="dxa"/>
            <w:shd w:val="clear" w:color="auto" w:fill="auto"/>
          </w:tcPr>
          <w:p w:rsidR="007D16EC" w:rsidRPr="006B5A6C" w:rsidRDefault="007D16EC" w:rsidP="00641B00">
            <w:pPr>
              <w:rPr>
                <w:color w:val="000000" w:themeColor="text1"/>
                <w:sz w:val="24"/>
                <w:szCs w:val="24"/>
              </w:rPr>
            </w:pPr>
            <w:r w:rsidRPr="006B5A6C">
              <w:rPr>
                <w:color w:val="000000" w:themeColor="text1"/>
                <w:sz w:val="24"/>
                <w:szCs w:val="24"/>
                <w:lang w:val="kk-KZ"/>
              </w:rPr>
              <w:t xml:space="preserve">14 </w:t>
            </w:r>
            <w:r w:rsidR="00423B8D" w:rsidRPr="006B5A6C">
              <w:rPr>
                <w:color w:val="000000" w:themeColor="text1"/>
                <w:sz w:val="24"/>
                <w:szCs w:val="24"/>
                <w:lang w:val="kk-KZ"/>
              </w:rPr>
              <w:t>қазан</w:t>
            </w:r>
            <w:r w:rsidRPr="006B5A6C">
              <w:rPr>
                <w:color w:val="000000" w:themeColor="text1"/>
                <w:sz w:val="24"/>
                <w:szCs w:val="24"/>
                <w:lang w:val="kk-KZ"/>
              </w:rPr>
              <w:t xml:space="preserve"> 2020</w:t>
            </w:r>
          </w:p>
        </w:tc>
        <w:tc>
          <w:tcPr>
            <w:tcW w:w="5528" w:type="dxa"/>
            <w:shd w:val="clear" w:color="auto" w:fill="auto"/>
          </w:tcPr>
          <w:p w:rsidR="007D16EC" w:rsidRPr="006B5A6C" w:rsidRDefault="00322338"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СЭҚ ТН 2309 - жануарларды тамақтандыруда қолданылатын препарат.</w:t>
            </w:r>
          </w:p>
        </w:tc>
        <w:tc>
          <w:tcPr>
            <w:tcW w:w="2268" w:type="dxa"/>
            <w:shd w:val="clear" w:color="auto" w:fill="auto"/>
          </w:tcPr>
          <w:p w:rsidR="007D16EC" w:rsidRPr="006B5A6C" w:rsidRDefault="007D16EC" w:rsidP="00641B00">
            <w:pPr>
              <w:jc w:val="both"/>
              <w:rPr>
                <w:color w:val="000000" w:themeColor="text1"/>
                <w:sz w:val="24"/>
                <w:szCs w:val="24"/>
                <w:lang w:val="kk-KZ"/>
              </w:rPr>
            </w:pPr>
          </w:p>
        </w:tc>
      </w:tr>
      <w:tr w:rsidR="004D4775" w:rsidRPr="006B5A6C" w:rsidTr="00F172ED">
        <w:trPr>
          <w:trHeight w:val="96"/>
        </w:trPr>
        <w:tc>
          <w:tcPr>
            <w:tcW w:w="710" w:type="dxa"/>
            <w:vMerge/>
            <w:shd w:val="clear" w:color="auto" w:fill="auto"/>
          </w:tcPr>
          <w:p w:rsidR="007D16EC" w:rsidRPr="006B5A6C" w:rsidRDefault="007D16EC" w:rsidP="00641B00">
            <w:pPr>
              <w:numPr>
                <w:ilvl w:val="0"/>
                <w:numId w:val="3"/>
              </w:numPr>
              <w:ind w:left="0" w:firstLine="0"/>
              <w:jc w:val="both"/>
              <w:rPr>
                <w:color w:val="000000" w:themeColor="text1"/>
                <w:sz w:val="24"/>
                <w:szCs w:val="24"/>
                <w:lang w:val="kk-KZ"/>
              </w:rPr>
            </w:pPr>
          </w:p>
        </w:tc>
        <w:tc>
          <w:tcPr>
            <w:tcW w:w="2126" w:type="dxa"/>
            <w:shd w:val="clear" w:color="auto" w:fill="auto"/>
          </w:tcPr>
          <w:p w:rsidR="007D16EC" w:rsidRPr="006B5A6C" w:rsidRDefault="00423B8D" w:rsidP="00641B00">
            <w:pPr>
              <w:rPr>
                <w:color w:val="000000" w:themeColor="text1"/>
                <w:sz w:val="24"/>
                <w:szCs w:val="24"/>
                <w:lang w:val="kk-KZ"/>
              </w:rPr>
            </w:pPr>
            <w:r w:rsidRPr="006B5A6C">
              <w:rPr>
                <w:color w:val="000000" w:themeColor="text1"/>
                <w:sz w:val="24"/>
                <w:szCs w:val="24"/>
                <w:lang w:val="kk-KZ"/>
              </w:rPr>
              <w:t>Еуропалық Одақ</w:t>
            </w:r>
          </w:p>
        </w:tc>
        <w:tc>
          <w:tcPr>
            <w:tcW w:w="5528" w:type="dxa"/>
            <w:shd w:val="clear" w:color="auto" w:fill="auto"/>
          </w:tcPr>
          <w:p w:rsidR="007D16EC" w:rsidRPr="006B5A6C" w:rsidRDefault="0063264E" w:rsidP="009358E8">
            <w:pPr>
              <w:pStyle w:val="af7"/>
              <w:tabs>
                <w:tab w:val="left" w:pos="142"/>
              </w:tabs>
              <w:ind w:left="0"/>
              <w:jc w:val="both"/>
              <w:rPr>
                <w:color w:val="000000" w:themeColor="text1"/>
                <w:sz w:val="24"/>
                <w:szCs w:val="24"/>
                <w:lang w:val="kk-KZ"/>
              </w:rPr>
            </w:pPr>
            <w:r w:rsidRPr="006B5A6C">
              <w:rPr>
                <w:color w:val="000000" w:themeColor="text1"/>
                <w:sz w:val="24"/>
                <w:szCs w:val="24"/>
                <w:lang w:val="kk-KZ"/>
              </w:rPr>
              <w:t>№ 1831/2003 Регламент жануарларға арналған азыққа қоспаларды пайдалануға рұқсатты, сондай-ақ осындай рұқсатты беру үшін негіздер мен рәсімдерді көздейді. № 1831/2003 Ереженің 7-бабына сәйкес Escherichia coli cgmcc 7.267, Escherichia coli CGMCC 11 674 немесе Escherichia coli KCCM 10 534 шығарған l-триптофанға рұқсат беру туралы өтініштер берілді. Бұл өтінімдер осы Регламенттің 7 (3) бабына сәйкес талап етілетін егжей-тегжейлі мәліметтермен және құжаттармен бірге жүрді. Өтінімдер Escherichia coli cgmcc 7.267, Escherichia coli CGMCC 11 674 немесе Escherichia coli KCCM 10 534 жануарлардың барлық түрлеріне арналған жемшөп қоспасы ретінде,</w:t>
            </w:r>
            <w:r w:rsidR="009358E8" w:rsidRPr="006B5A6C">
              <w:rPr>
                <w:color w:val="000000" w:themeColor="text1"/>
                <w:sz w:val="24"/>
                <w:szCs w:val="24"/>
                <w:lang w:val="kk-KZ"/>
              </w:rPr>
              <w:t xml:space="preserve"> «тағамдық қоспалар» </w:t>
            </w:r>
            <w:r w:rsidRPr="006B5A6C">
              <w:rPr>
                <w:color w:val="000000" w:themeColor="text1"/>
                <w:sz w:val="24"/>
                <w:szCs w:val="24"/>
                <w:lang w:val="kk-KZ"/>
              </w:rPr>
              <w:t xml:space="preserve">санатына жіктеу үшін шығарылған l-триптофанның рұқсатына қатысты, функционалдық топ. </w:t>
            </w:r>
            <w:r w:rsidR="009358E8" w:rsidRPr="006B5A6C">
              <w:rPr>
                <w:color w:val="000000" w:themeColor="text1"/>
                <w:sz w:val="24"/>
                <w:szCs w:val="24"/>
                <w:lang w:val="kk-KZ"/>
              </w:rPr>
              <w:t>«аминқышқылдары, олардың тұздары және аналогтары»</w:t>
            </w:r>
            <w:r w:rsidRPr="006B5A6C">
              <w:rPr>
                <w:color w:val="000000" w:themeColor="text1"/>
                <w:sz w:val="24"/>
                <w:szCs w:val="24"/>
                <w:lang w:val="kk-KZ"/>
              </w:rPr>
              <w:t>.</w:t>
            </w:r>
          </w:p>
        </w:tc>
        <w:tc>
          <w:tcPr>
            <w:tcW w:w="2268" w:type="dxa"/>
            <w:shd w:val="clear" w:color="auto" w:fill="auto"/>
          </w:tcPr>
          <w:p w:rsidR="007D16EC" w:rsidRPr="006B5A6C" w:rsidRDefault="007D16EC"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E620F3" w:rsidRPr="006B5A6C" w:rsidRDefault="00E620F3" w:rsidP="00641B00">
            <w:pPr>
              <w:numPr>
                <w:ilvl w:val="0"/>
                <w:numId w:val="3"/>
              </w:numPr>
              <w:ind w:left="0" w:firstLine="0"/>
              <w:jc w:val="both"/>
              <w:rPr>
                <w:color w:val="000000" w:themeColor="text1"/>
                <w:sz w:val="24"/>
                <w:szCs w:val="24"/>
                <w:lang w:val="kk-KZ"/>
              </w:rPr>
            </w:pPr>
          </w:p>
        </w:tc>
        <w:tc>
          <w:tcPr>
            <w:tcW w:w="2126" w:type="dxa"/>
            <w:shd w:val="clear" w:color="auto" w:fill="auto"/>
          </w:tcPr>
          <w:p w:rsidR="007D16EC" w:rsidRPr="006B5A6C" w:rsidRDefault="007D16EC" w:rsidP="00641B00">
            <w:pPr>
              <w:jc w:val="right"/>
              <w:rPr>
                <w:b/>
                <w:color w:val="000000" w:themeColor="text1"/>
                <w:sz w:val="24"/>
                <w:szCs w:val="24"/>
              </w:rPr>
            </w:pPr>
            <w:r w:rsidRPr="006B5A6C">
              <w:rPr>
                <w:b/>
                <w:color w:val="000000" w:themeColor="text1"/>
                <w:sz w:val="24"/>
                <w:szCs w:val="24"/>
              </w:rPr>
              <w:t>G/SPS/N/EU/426</w:t>
            </w:r>
          </w:p>
          <w:p w:rsidR="00E620F3" w:rsidRPr="006B5A6C" w:rsidRDefault="00E620F3" w:rsidP="00641B00">
            <w:pPr>
              <w:jc w:val="right"/>
              <w:rPr>
                <w:color w:val="000000" w:themeColor="text1"/>
                <w:sz w:val="24"/>
                <w:szCs w:val="24"/>
              </w:rPr>
            </w:pPr>
          </w:p>
        </w:tc>
        <w:tc>
          <w:tcPr>
            <w:tcW w:w="5528" w:type="dxa"/>
            <w:shd w:val="clear" w:color="auto" w:fill="auto"/>
          </w:tcPr>
          <w:p w:rsidR="00E620F3" w:rsidRPr="006B5A6C" w:rsidRDefault="009F5DF6"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Escherichia coli KCCM 80180 және Escherichia coli KCCM 80181-мен ашыту арқылы алынған L-цистеин гидрохлориді моногидратын жануарлардың барлық түрлеріне арналған жемшөп қоспасы ретінде шешу туралы 2020 жылғы 7 тамыздағы № 2020/1175 комиссияның атқарушы регламенті</w:t>
            </w:r>
            <w:r w:rsidR="00D35748" w:rsidRPr="006B5A6C">
              <w:rPr>
                <w:color w:val="000000" w:themeColor="text1"/>
                <w:sz w:val="24"/>
                <w:szCs w:val="24"/>
                <w:lang w:val="kk-KZ"/>
              </w:rPr>
              <w:t xml:space="preserve">. </w:t>
            </w:r>
            <w:r w:rsidR="000364B3" w:rsidRPr="006B5A6C">
              <w:rPr>
                <w:color w:val="000000" w:themeColor="text1"/>
                <w:sz w:val="24"/>
                <w:szCs w:val="24"/>
                <w:lang w:val="kk-KZ"/>
              </w:rPr>
              <w:t>Тілі</w:t>
            </w:r>
            <w:r w:rsidR="007D16EC" w:rsidRPr="006B5A6C">
              <w:rPr>
                <w:color w:val="000000" w:themeColor="text1"/>
                <w:sz w:val="24"/>
                <w:szCs w:val="24"/>
                <w:lang w:val="kk-KZ"/>
              </w:rPr>
              <w:t xml:space="preserve">: </w:t>
            </w:r>
            <w:r w:rsidR="00F12278" w:rsidRPr="006B5A6C">
              <w:rPr>
                <w:color w:val="000000" w:themeColor="text1"/>
                <w:sz w:val="24"/>
                <w:szCs w:val="24"/>
                <w:lang w:val="kk-KZ"/>
              </w:rPr>
              <w:t>ағылшын, француз, испан</w:t>
            </w:r>
            <w:r w:rsidR="007D16EC" w:rsidRPr="006B5A6C">
              <w:rPr>
                <w:color w:val="000000" w:themeColor="text1"/>
                <w:sz w:val="24"/>
                <w:szCs w:val="24"/>
                <w:lang w:val="kk-KZ"/>
              </w:rPr>
              <w:t xml:space="preserve">. </w:t>
            </w:r>
            <w:r w:rsidR="000364B3" w:rsidRPr="006B5A6C">
              <w:rPr>
                <w:color w:val="000000" w:themeColor="text1"/>
                <w:sz w:val="24"/>
                <w:szCs w:val="24"/>
                <w:lang w:val="kk-KZ"/>
              </w:rPr>
              <w:t>Беттер саны</w:t>
            </w:r>
            <w:r w:rsidR="007D16EC" w:rsidRPr="006B5A6C">
              <w:rPr>
                <w:color w:val="000000" w:themeColor="text1"/>
                <w:sz w:val="24"/>
                <w:szCs w:val="24"/>
                <w:lang w:val="kk-KZ"/>
              </w:rPr>
              <w:t>: 4</w:t>
            </w:r>
          </w:p>
          <w:p w:rsidR="00D35748" w:rsidRPr="006B5A6C" w:rsidRDefault="00CB27FE" w:rsidP="00641B00">
            <w:pPr>
              <w:rPr>
                <w:color w:val="000000" w:themeColor="text1"/>
                <w:sz w:val="24"/>
                <w:szCs w:val="24"/>
                <w:lang w:val="kk-KZ"/>
              </w:rPr>
            </w:pPr>
            <w:hyperlink r:id="rId52" w:tgtFrame="_blank" w:history="1">
              <w:r w:rsidR="00D35748" w:rsidRPr="006B5A6C">
                <w:rPr>
                  <w:rStyle w:val="a9"/>
                  <w:color w:val="000000" w:themeColor="text1"/>
                  <w:sz w:val="24"/>
                  <w:szCs w:val="24"/>
                  <w:lang w:val="kk-KZ"/>
                </w:rPr>
                <w:t>https://members.wto.org/crnattachments/2020/SPS/EEC/20_6122_00_e.pdf</w:t>
              </w:r>
            </w:hyperlink>
          </w:p>
          <w:p w:rsidR="00D35748" w:rsidRPr="006B5A6C" w:rsidRDefault="00CB27FE" w:rsidP="00641B00">
            <w:pPr>
              <w:rPr>
                <w:color w:val="000000" w:themeColor="text1"/>
                <w:sz w:val="24"/>
                <w:szCs w:val="24"/>
                <w:lang w:val="kk-KZ"/>
              </w:rPr>
            </w:pPr>
            <w:hyperlink r:id="rId53" w:tgtFrame="_blank" w:history="1">
              <w:r w:rsidR="00D35748" w:rsidRPr="006B5A6C">
                <w:rPr>
                  <w:rStyle w:val="a9"/>
                  <w:color w:val="000000" w:themeColor="text1"/>
                  <w:sz w:val="24"/>
                  <w:szCs w:val="24"/>
                  <w:lang w:val="kk-KZ"/>
                </w:rPr>
                <w:t>https://members.wto.org/crnattachments/2020/SPS/EEC/20_6122_00_f.pdf</w:t>
              </w:r>
            </w:hyperlink>
          </w:p>
          <w:p w:rsidR="00D35748" w:rsidRPr="006B5A6C" w:rsidRDefault="00CB27FE"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54" w:tgtFrame="_blank" w:history="1">
              <w:r w:rsidR="00D35748" w:rsidRPr="006B5A6C">
                <w:rPr>
                  <w:rStyle w:val="a9"/>
                  <w:color w:val="000000" w:themeColor="text1"/>
                  <w:sz w:val="24"/>
                  <w:szCs w:val="24"/>
                  <w:lang w:val="kk-KZ"/>
                </w:rPr>
                <w:t>https://members.wto.org/crnattachments/2020/SPS/EEC/20_6122_00_s.pdf</w:t>
              </w:r>
            </w:hyperlink>
          </w:p>
        </w:tc>
        <w:tc>
          <w:tcPr>
            <w:tcW w:w="2268" w:type="dxa"/>
            <w:shd w:val="clear" w:color="auto" w:fill="auto"/>
          </w:tcPr>
          <w:p w:rsidR="00E620F3" w:rsidRPr="006B5A6C" w:rsidRDefault="00E620F3"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7D16EC" w:rsidRPr="006B5A6C" w:rsidRDefault="007D16EC" w:rsidP="00641B00">
            <w:pPr>
              <w:numPr>
                <w:ilvl w:val="0"/>
                <w:numId w:val="3"/>
              </w:numPr>
              <w:ind w:left="0" w:firstLine="0"/>
              <w:jc w:val="both"/>
              <w:rPr>
                <w:color w:val="000000" w:themeColor="text1"/>
                <w:sz w:val="24"/>
                <w:szCs w:val="24"/>
                <w:lang w:val="kk-KZ"/>
              </w:rPr>
            </w:pPr>
          </w:p>
        </w:tc>
        <w:tc>
          <w:tcPr>
            <w:tcW w:w="2126" w:type="dxa"/>
            <w:shd w:val="clear" w:color="auto" w:fill="auto"/>
          </w:tcPr>
          <w:p w:rsidR="007D16EC" w:rsidRPr="006B5A6C" w:rsidRDefault="007D16EC" w:rsidP="00641B00">
            <w:pPr>
              <w:rPr>
                <w:color w:val="000000" w:themeColor="text1"/>
                <w:sz w:val="24"/>
                <w:szCs w:val="24"/>
              </w:rPr>
            </w:pPr>
            <w:r w:rsidRPr="006B5A6C">
              <w:rPr>
                <w:color w:val="000000" w:themeColor="text1"/>
                <w:sz w:val="24"/>
                <w:szCs w:val="24"/>
                <w:lang w:val="kk-KZ"/>
              </w:rPr>
              <w:t xml:space="preserve">14 </w:t>
            </w:r>
            <w:r w:rsidR="00423B8D" w:rsidRPr="006B5A6C">
              <w:rPr>
                <w:color w:val="000000" w:themeColor="text1"/>
                <w:sz w:val="24"/>
                <w:szCs w:val="24"/>
                <w:lang w:val="kk-KZ"/>
              </w:rPr>
              <w:t>қазан</w:t>
            </w:r>
            <w:r w:rsidRPr="006B5A6C">
              <w:rPr>
                <w:color w:val="000000" w:themeColor="text1"/>
                <w:sz w:val="24"/>
                <w:szCs w:val="24"/>
                <w:lang w:val="kk-KZ"/>
              </w:rPr>
              <w:t xml:space="preserve"> 2020</w:t>
            </w:r>
          </w:p>
        </w:tc>
        <w:tc>
          <w:tcPr>
            <w:tcW w:w="5528" w:type="dxa"/>
            <w:shd w:val="clear" w:color="auto" w:fill="auto"/>
          </w:tcPr>
          <w:p w:rsidR="007D16EC" w:rsidRPr="006B5A6C" w:rsidRDefault="00322338"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СЭҚ ТН 2309 - жануарларды тамақтандыруда қолданылатын препарат.</w:t>
            </w:r>
          </w:p>
        </w:tc>
        <w:tc>
          <w:tcPr>
            <w:tcW w:w="2268" w:type="dxa"/>
            <w:shd w:val="clear" w:color="auto" w:fill="auto"/>
          </w:tcPr>
          <w:p w:rsidR="007D16EC" w:rsidRPr="006B5A6C" w:rsidRDefault="007D16EC" w:rsidP="00641B00">
            <w:pPr>
              <w:jc w:val="both"/>
              <w:rPr>
                <w:color w:val="000000" w:themeColor="text1"/>
                <w:sz w:val="24"/>
                <w:szCs w:val="24"/>
                <w:lang w:val="kk-KZ"/>
              </w:rPr>
            </w:pPr>
          </w:p>
        </w:tc>
      </w:tr>
      <w:tr w:rsidR="004D4775" w:rsidRPr="006B5A6C" w:rsidTr="00F172ED">
        <w:trPr>
          <w:trHeight w:val="274"/>
        </w:trPr>
        <w:tc>
          <w:tcPr>
            <w:tcW w:w="710" w:type="dxa"/>
            <w:vMerge/>
            <w:shd w:val="clear" w:color="auto" w:fill="auto"/>
          </w:tcPr>
          <w:p w:rsidR="007D16EC" w:rsidRPr="006B5A6C" w:rsidRDefault="007D16EC" w:rsidP="00641B00">
            <w:pPr>
              <w:numPr>
                <w:ilvl w:val="0"/>
                <w:numId w:val="3"/>
              </w:numPr>
              <w:ind w:left="0" w:firstLine="0"/>
              <w:jc w:val="both"/>
              <w:rPr>
                <w:color w:val="000000" w:themeColor="text1"/>
                <w:sz w:val="24"/>
                <w:szCs w:val="24"/>
                <w:lang w:val="kk-KZ"/>
              </w:rPr>
            </w:pPr>
          </w:p>
        </w:tc>
        <w:tc>
          <w:tcPr>
            <w:tcW w:w="2126" w:type="dxa"/>
            <w:shd w:val="clear" w:color="auto" w:fill="auto"/>
          </w:tcPr>
          <w:p w:rsidR="007D16EC" w:rsidRPr="006B5A6C" w:rsidRDefault="00423B8D" w:rsidP="00641B00">
            <w:pPr>
              <w:rPr>
                <w:color w:val="000000" w:themeColor="text1"/>
                <w:sz w:val="24"/>
                <w:szCs w:val="24"/>
                <w:lang w:val="kk-KZ"/>
              </w:rPr>
            </w:pPr>
            <w:r w:rsidRPr="006B5A6C">
              <w:rPr>
                <w:color w:val="000000" w:themeColor="text1"/>
                <w:sz w:val="24"/>
                <w:szCs w:val="24"/>
                <w:lang w:val="kk-KZ"/>
              </w:rPr>
              <w:t>Еуропалық Одақ</w:t>
            </w:r>
          </w:p>
        </w:tc>
        <w:tc>
          <w:tcPr>
            <w:tcW w:w="5528" w:type="dxa"/>
            <w:shd w:val="clear" w:color="auto" w:fill="auto"/>
          </w:tcPr>
          <w:p w:rsidR="00D35748" w:rsidRPr="006B5A6C" w:rsidRDefault="00EC407F"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 1831/2003 Регламент жануарларға арналған жемшөпте пайдалануға арналған қоспаларды, сондай-ақ осындай рұқсатты беру үшін негіздер мен рәсімдерді қарастырады. № 1831/2003 Ереженің 7-бабына сәйкес Escherichia coli KCCM 80180 және Escherichia coli KCCM 80181 ферменттеу арқылы алынған L-цистеин гидрохлориді моногидратына рұқсат беру туралы өтініш берілді. Бұл өтінімге № 1831/2003 Регламенттің 7 (3) бабына сәйкес талап етілетін толық мәліметтер мен құжаттар қоса берілген. </w:t>
            </w:r>
          </w:p>
          <w:p w:rsidR="007D16EC" w:rsidRPr="006B5A6C" w:rsidRDefault="00EC407F" w:rsidP="00CB27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Бұл өтінім Escherichia coli KCCM 80180 және Escherichia coli KCCM 80181-мен жануарлардың барлық түрлеріне арналған жемшөп қоспасы ретінде ашыту арқылы алынған L-цистеин гидрохлориді моногидратын шешуге қатысты</w:t>
            </w:r>
            <w:r w:rsidR="00D35748" w:rsidRPr="006B5A6C">
              <w:rPr>
                <w:color w:val="000000" w:themeColor="text1"/>
                <w:sz w:val="24"/>
                <w:szCs w:val="24"/>
                <w:lang w:val="kk-KZ"/>
              </w:rPr>
              <w:t xml:space="preserve">. </w:t>
            </w:r>
            <w:r w:rsidRPr="006B5A6C">
              <w:rPr>
                <w:color w:val="000000" w:themeColor="text1"/>
                <w:sz w:val="24"/>
                <w:szCs w:val="24"/>
                <w:lang w:val="kk-KZ"/>
              </w:rPr>
              <w:t xml:space="preserve">Өтініш беруші бұл қосымшаны </w:t>
            </w:r>
            <w:r w:rsidR="00CB27FE" w:rsidRPr="006B5A6C">
              <w:rPr>
                <w:color w:val="000000" w:themeColor="text1"/>
                <w:sz w:val="24"/>
                <w:szCs w:val="24"/>
                <w:lang w:val="kk-KZ"/>
              </w:rPr>
              <w:t xml:space="preserve">«сенсорлық қоспалар» </w:t>
            </w:r>
            <w:r w:rsidRPr="006B5A6C">
              <w:rPr>
                <w:color w:val="000000" w:themeColor="text1"/>
                <w:sz w:val="24"/>
                <w:szCs w:val="24"/>
                <w:lang w:val="kk-KZ"/>
              </w:rPr>
              <w:t>санатына жатқызуды сұрады.</w:t>
            </w:r>
          </w:p>
        </w:tc>
        <w:tc>
          <w:tcPr>
            <w:tcW w:w="2268" w:type="dxa"/>
            <w:shd w:val="clear" w:color="auto" w:fill="auto"/>
          </w:tcPr>
          <w:p w:rsidR="007D16EC" w:rsidRPr="006B5A6C" w:rsidRDefault="007D16EC"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E620F3" w:rsidRPr="006B5A6C" w:rsidRDefault="00E620F3" w:rsidP="00641B00">
            <w:pPr>
              <w:numPr>
                <w:ilvl w:val="0"/>
                <w:numId w:val="3"/>
              </w:numPr>
              <w:ind w:left="0" w:firstLine="0"/>
              <w:jc w:val="both"/>
              <w:rPr>
                <w:color w:val="000000" w:themeColor="text1"/>
                <w:sz w:val="24"/>
                <w:szCs w:val="24"/>
                <w:lang w:val="kk-KZ"/>
              </w:rPr>
            </w:pPr>
          </w:p>
        </w:tc>
        <w:tc>
          <w:tcPr>
            <w:tcW w:w="2126" w:type="dxa"/>
            <w:shd w:val="clear" w:color="auto" w:fill="auto"/>
          </w:tcPr>
          <w:p w:rsidR="00D35748" w:rsidRPr="006B5A6C" w:rsidRDefault="00D35748" w:rsidP="00641B00">
            <w:pPr>
              <w:jc w:val="right"/>
              <w:rPr>
                <w:b/>
                <w:color w:val="000000" w:themeColor="text1"/>
                <w:sz w:val="24"/>
                <w:szCs w:val="24"/>
              </w:rPr>
            </w:pPr>
            <w:r w:rsidRPr="006B5A6C">
              <w:rPr>
                <w:b/>
                <w:color w:val="000000" w:themeColor="text1"/>
                <w:sz w:val="24"/>
                <w:szCs w:val="24"/>
              </w:rPr>
              <w:t>G/SPS/N/EU/425</w:t>
            </w:r>
          </w:p>
          <w:p w:rsidR="00E620F3" w:rsidRPr="006B5A6C" w:rsidRDefault="00E620F3" w:rsidP="00641B00">
            <w:pPr>
              <w:pBdr>
                <w:between w:val="single" w:sz="6" w:space="1" w:color="auto"/>
              </w:pBdr>
              <w:jc w:val="both"/>
              <w:rPr>
                <w:color w:val="000000" w:themeColor="text1"/>
                <w:sz w:val="24"/>
                <w:szCs w:val="24"/>
              </w:rPr>
            </w:pPr>
          </w:p>
        </w:tc>
        <w:tc>
          <w:tcPr>
            <w:tcW w:w="5528" w:type="dxa"/>
            <w:shd w:val="clear" w:color="auto" w:fill="auto"/>
          </w:tcPr>
          <w:p w:rsidR="00E620F3" w:rsidRPr="006B5A6C" w:rsidRDefault="009A6D2D" w:rsidP="00641B00">
            <w:pPr>
              <w:tabs>
                <w:tab w:val="left" w:pos="142"/>
              </w:tabs>
              <w:jc w:val="both"/>
              <w:rPr>
                <w:color w:val="000000" w:themeColor="text1"/>
                <w:sz w:val="24"/>
                <w:szCs w:val="24"/>
              </w:rPr>
            </w:pPr>
            <w:r w:rsidRPr="006B5A6C">
              <w:rPr>
                <w:color w:val="000000" w:themeColor="text1"/>
                <w:sz w:val="24"/>
                <w:szCs w:val="24"/>
              </w:rPr>
              <w:t xml:space="preserve">Комиссияның 2020 жылғы 24 шілдедегі № 2020/1092 атқарушы регламенті, Lactococcus lactis (NCIMB 30160) жануарлардың барлық түрлеріне арналған жемшөп қоспасы ретінде рұқсатына қатысты № 1263/2011 атқарушы регламентке түзетулер енгізетін. </w:t>
            </w:r>
            <w:r w:rsidR="000364B3" w:rsidRPr="006B5A6C">
              <w:rPr>
                <w:color w:val="000000" w:themeColor="text1"/>
                <w:sz w:val="24"/>
                <w:szCs w:val="24"/>
              </w:rPr>
              <w:t>Тілі</w:t>
            </w:r>
            <w:r w:rsidR="00D35748" w:rsidRPr="006B5A6C">
              <w:rPr>
                <w:color w:val="000000" w:themeColor="text1"/>
                <w:sz w:val="24"/>
                <w:szCs w:val="24"/>
              </w:rPr>
              <w:t xml:space="preserve">: </w:t>
            </w:r>
            <w:r w:rsidR="00F12278" w:rsidRPr="006B5A6C">
              <w:rPr>
                <w:color w:val="000000" w:themeColor="text1"/>
                <w:sz w:val="24"/>
                <w:szCs w:val="24"/>
              </w:rPr>
              <w:t>ағылшын, француз, испан</w:t>
            </w:r>
            <w:r w:rsidR="00D35748" w:rsidRPr="006B5A6C">
              <w:rPr>
                <w:color w:val="000000" w:themeColor="text1"/>
                <w:sz w:val="24"/>
                <w:szCs w:val="24"/>
              </w:rPr>
              <w:t xml:space="preserve">. </w:t>
            </w:r>
            <w:r w:rsidR="000364B3" w:rsidRPr="006B5A6C">
              <w:rPr>
                <w:color w:val="000000" w:themeColor="text1"/>
                <w:sz w:val="24"/>
                <w:szCs w:val="24"/>
              </w:rPr>
              <w:t>Беттер саны</w:t>
            </w:r>
            <w:r w:rsidR="00D35748" w:rsidRPr="006B5A6C">
              <w:rPr>
                <w:color w:val="000000" w:themeColor="text1"/>
                <w:sz w:val="24"/>
                <w:szCs w:val="24"/>
              </w:rPr>
              <w:t>: 3</w:t>
            </w:r>
          </w:p>
          <w:p w:rsidR="00D35748" w:rsidRPr="006B5A6C" w:rsidRDefault="00CB27FE" w:rsidP="00641B00">
            <w:pPr>
              <w:rPr>
                <w:color w:val="000000" w:themeColor="text1"/>
                <w:sz w:val="24"/>
                <w:szCs w:val="24"/>
              </w:rPr>
            </w:pPr>
            <w:hyperlink r:id="rId55" w:tgtFrame="_blank" w:history="1">
              <w:r w:rsidR="00D35748" w:rsidRPr="006B5A6C">
                <w:rPr>
                  <w:rStyle w:val="a9"/>
                  <w:color w:val="000000" w:themeColor="text1"/>
                  <w:sz w:val="24"/>
                  <w:szCs w:val="24"/>
                </w:rPr>
                <w:t>https://members.wto.org/crnattachments/2020/SPS/EEC/20_6104_00_e.pdf</w:t>
              </w:r>
            </w:hyperlink>
          </w:p>
          <w:p w:rsidR="00D35748" w:rsidRPr="006B5A6C" w:rsidRDefault="00CB27FE" w:rsidP="00641B00">
            <w:pPr>
              <w:rPr>
                <w:color w:val="000000" w:themeColor="text1"/>
                <w:sz w:val="24"/>
                <w:szCs w:val="24"/>
              </w:rPr>
            </w:pPr>
            <w:hyperlink r:id="rId56" w:tgtFrame="_blank" w:history="1">
              <w:r w:rsidR="00D35748" w:rsidRPr="006B5A6C">
                <w:rPr>
                  <w:rStyle w:val="a9"/>
                  <w:color w:val="000000" w:themeColor="text1"/>
                  <w:sz w:val="24"/>
                  <w:szCs w:val="24"/>
                </w:rPr>
                <w:t>https://members.wto.org/crnattachments/2020/SPS/EEC/20_6104_00_f.pdf</w:t>
              </w:r>
            </w:hyperlink>
          </w:p>
          <w:p w:rsidR="00D35748" w:rsidRPr="006B5A6C" w:rsidRDefault="00CB27FE" w:rsidP="00641B00">
            <w:pPr>
              <w:tabs>
                <w:tab w:val="left" w:pos="142"/>
              </w:tabs>
              <w:jc w:val="both"/>
              <w:rPr>
                <w:color w:val="000000" w:themeColor="text1"/>
                <w:sz w:val="24"/>
                <w:szCs w:val="24"/>
              </w:rPr>
            </w:pPr>
            <w:hyperlink r:id="rId57" w:tgtFrame="_blank" w:history="1">
              <w:r w:rsidR="00D35748" w:rsidRPr="006B5A6C">
                <w:rPr>
                  <w:rStyle w:val="a9"/>
                  <w:color w:val="000000" w:themeColor="text1"/>
                  <w:sz w:val="24"/>
                  <w:szCs w:val="24"/>
                </w:rPr>
                <w:t>https://members.wto.org/crnattachments/2020/SPS/EEC/20_6104_00_s.pdf</w:t>
              </w:r>
            </w:hyperlink>
          </w:p>
        </w:tc>
        <w:tc>
          <w:tcPr>
            <w:tcW w:w="2268" w:type="dxa"/>
            <w:shd w:val="clear" w:color="auto" w:fill="auto"/>
          </w:tcPr>
          <w:p w:rsidR="00E620F3" w:rsidRPr="006B5A6C" w:rsidRDefault="00E620F3"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D35748" w:rsidRPr="006B5A6C" w:rsidRDefault="00D35748" w:rsidP="00641B00">
            <w:pPr>
              <w:numPr>
                <w:ilvl w:val="0"/>
                <w:numId w:val="3"/>
              </w:numPr>
              <w:ind w:left="0" w:firstLine="0"/>
              <w:jc w:val="both"/>
              <w:rPr>
                <w:color w:val="000000" w:themeColor="text1"/>
                <w:sz w:val="24"/>
                <w:szCs w:val="24"/>
                <w:lang w:val="kk-KZ"/>
              </w:rPr>
            </w:pPr>
          </w:p>
        </w:tc>
        <w:tc>
          <w:tcPr>
            <w:tcW w:w="2126" w:type="dxa"/>
            <w:shd w:val="clear" w:color="auto" w:fill="auto"/>
          </w:tcPr>
          <w:p w:rsidR="00D35748" w:rsidRPr="006B5A6C" w:rsidRDefault="00D35748" w:rsidP="00641B00">
            <w:pPr>
              <w:rPr>
                <w:color w:val="000000" w:themeColor="text1"/>
                <w:sz w:val="24"/>
                <w:szCs w:val="24"/>
              </w:rPr>
            </w:pPr>
            <w:r w:rsidRPr="006B5A6C">
              <w:rPr>
                <w:color w:val="000000" w:themeColor="text1"/>
                <w:sz w:val="24"/>
                <w:szCs w:val="24"/>
                <w:lang w:val="kk-KZ"/>
              </w:rPr>
              <w:t xml:space="preserve">14 </w:t>
            </w:r>
            <w:r w:rsidR="00423B8D" w:rsidRPr="006B5A6C">
              <w:rPr>
                <w:color w:val="000000" w:themeColor="text1"/>
                <w:sz w:val="24"/>
                <w:szCs w:val="24"/>
                <w:lang w:val="kk-KZ"/>
              </w:rPr>
              <w:t>қазан</w:t>
            </w:r>
            <w:r w:rsidRPr="006B5A6C">
              <w:rPr>
                <w:color w:val="000000" w:themeColor="text1"/>
                <w:sz w:val="24"/>
                <w:szCs w:val="24"/>
                <w:lang w:val="kk-KZ"/>
              </w:rPr>
              <w:t xml:space="preserve"> 2020</w:t>
            </w:r>
          </w:p>
        </w:tc>
        <w:tc>
          <w:tcPr>
            <w:tcW w:w="5528" w:type="dxa"/>
            <w:shd w:val="clear" w:color="auto" w:fill="auto"/>
          </w:tcPr>
          <w:p w:rsidR="00D35748" w:rsidRPr="006B5A6C" w:rsidRDefault="00322338"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СЭҚ ТН 2309 - жануарларды тамақтандыруда қолданылатын препарат.</w:t>
            </w:r>
          </w:p>
        </w:tc>
        <w:tc>
          <w:tcPr>
            <w:tcW w:w="2268" w:type="dxa"/>
            <w:shd w:val="clear" w:color="auto" w:fill="auto"/>
          </w:tcPr>
          <w:p w:rsidR="00D35748" w:rsidRPr="006B5A6C" w:rsidRDefault="00D35748"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D35748" w:rsidRPr="006B5A6C" w:rsidRDefault="00D35748" w:rsidP="00641B00">
            <w:pPr>
              <w:numPr>
                <w:ilvl w:val="0"/>
                <w:numId w:val="3"/>
              </w:numPr>
              <w:ind w:left="0" w:firstLine="0"/>
              <w:jc w:val="both"/>
              <w:rPr>
                <w:color w:val="000000" w:themeColor="text1"/>
                <w:sz w:val="24"/>
                <w:szCs w:val="24"/>
                <w:lang w:val="kk-KZ"/>
              </w:rPr>
            </w:pPr>
          </w:p>
        </w:tc>
        <w:tc>
          <w:tcPr>
            <w:tcW w:w="2126" w:type="dxa"/>
            <w:shd w:val="clear" w:color="auto" w:fill="auto"/>
          </w:tcPr>
          <w:p w:rsidR="00D35748" w:rsidRPr="006B5A6C" w:rsidRDefault="00423B8D" w:rsidP="00641B00">
            <w:pPr>
              <w:rPr>
                <w:color w:val="000000" w:themeColor="text1"/>
                <w:sz w:val="24"/>
                <w:szCs w:val="24"/>
                <w:lang w:val="kk-KZ"/>
              </w:rPr>
            </w:pPr>
            <w:r w:rsidRPr="006B5A6C">
              <w:rPr>
                <w:color w:val="000000" w:themeColor="text1"/>
                <w:sz w:val="24"/>
                <w:szCs w:val="24"/>
                <w:lang w:val="kk-KZ"/>
              </w:rPr>
              <w:t>Еуропалық Одақ</w:t>
            </w:r>
          </w:p>
        </w:tc>
        <w:tc>
          <w:tcPr>
            <w:tcW w:w="5528" w:type="dxa"/>
            <w:shd w:val="clear" w:color="auto" w:fill="auto"/>
          </w:tcPr>
          <w:p w:rsidR="00D35748" w:rsidRPr="006B5A6C" w:rsidRDefault="009A6D2D" w:rsidP="00641B00">
            <w:pPr>
              <w:pStyle w:val="af7"/>
              <w:tabs>
                <w:tab w:val="left" w:pos="142"/>
              </w:tabs>
              <w:ind w:left="0"/>
              <w:jc w:val="both"/>
              <w:rPr>
                <w:color w:val="000000" w:themeColor="text1"/>
                <w:sz w:val="24"/>
                <w:szCs w:val="24"/>
                <w:lang w:val="kk-KZ"/>
              </w:rPr>
            </w:pPr>
            <w:r w:rsidRPr="006B5A6C">
              <w:rPr>
                <w:color w:val="000000" w:themeColor="text1"/>
                <w:sz w:val="24"/>
                <w:szCs w:val="24"/>
                <w:lang w:val="kk-KZ"/>
              </w:rPr>
              <w:t>№ 1831/2003 Регламент жануарларға арналған жемшөпте пайдалануға арналған қоспаларды, сондай-ақ осындай рұқсатты беру немесе өзгерту үшін негіздер мен рәсімдерді қарастырады</w:t>
            </w:r>
            <w:r w:rsidR="00D35748" w:rsidRPr="006B5A6C">
              <w:rPr>
                <w:color w:val="000000" w:themeColor="text1"/>
                <w:sz w:val="24"/>
                <w:szCs w:val="24"/>
                <w:lang w:val="kk-KZ"/>
              </w:rPr>
              <w:t>.</w:t>
            </w:r>
          </w:p>
          <w:p w:rsidR="00D35748" w:rsidRPr="006B5A6C" w:rsidRDefault="009A6D2D" w:rsidP="00641B00">
            <w:pPr>
              <w:pStyle w:val="af7"/>
              <w:tabs>
                <w:tab w:val="left" w:pos="142"/>
              </w:tabs>
              <w:ind w:left="0"/>
              <w:jc w:val="both"/>
              <w:rPr>
                <w:color w:val="000000" w:themeColor="text1"/>
                <w:sz w:val="24"/>
                <w:szCs w:val="24"/>
              </w:rPr>
            </w:pPr>
            <w:r w:rsidRPr="006B5A6C">
              <w:rPr>
                <w:color w:val="000000" w:themeColor="text1"/>
                <w:sz w:val="24"/>
                <w:szCs w:val="24"/>
                <w:lang w:val="kk-KZ"/>
              </w:rPr>
              <w:t xml:space="preserve">Lactococcus lactis NCIMB 30160 жемшөп қоспасы ретінде жануарлардың барлық түрлеріне № 1263/2011 (2) комиссияның атқарушы қаулысымен рұқсат етілді. </w:t>
            </w:r>
            <w:r w:rsidR="00A459F4" w:rsidRPr="006B5A6C">
              <w:rPr>
                <w:color w:val="000000" w:themeColor="text1"/>
                <w:sz w:val="24"/>
                <w:szCs w:val="24"/>
                <w:lang w:val="kk-KZ"/>
              </w:rPr>
              <w:t>№ 1831/2003 Регламенттің 13 (1) бабына сәйкес Комиссия Азық-түлік қауіпсіздігі жөніндегі Еуропалық басқармадан lactococcus lactis (NCIMB 30160) жем ретінде пайдалануға рұқсат етілгені туралы қорытынды шығаруды сұрады</w:t>
            </w:r>
            <w:r w:rsidR="00D35748" w:rsidRPr="006B5A6C">
              <w:rPr>
                <w:color w:val="000000" w:themeColor="text1"/>
                <w:sz w:val="24"/>
                <w:szCs w:val="24"/>
                <w:lang w:val="kk-KZ"/>
              </w:rPr>
              <w:t xml:space="preserve">. </w:t>
            </w:r>
            <w:r w:rsidR="0009474D" w:rsidRPr="006B5A6C">
              <w:rPr>
                <w:color w:val="000000" w:themeColor="text1"/>
                <w:sz w:val="24"/>
                <w:szCs w:val="24"/>
                <w:lang w:val="kk-KZ"/>
              </w:rPr>
              <w:t>Қосымша осы рұқсаттың шарттарын өзгертуді ескере отырып, № 1831/2003 Регламенттің 5-бабында баяндалған шарттарға сәйкес келеді</w:t>
            </w:r>
            <w:r w:rsidR="00D35748" w:rsidRPr="006B5A6C">
              <w:rPr>
                <w:color w:val="000000" w:themeColor="text1"/>
                <w:sz w:val="24"/>
                <w:szCs w:val="24"/>
                <w:lang w:val="kk-KZ"/>
              </w:rPr>
              <w:t xml:space="preserve">. </w:t>
            </w:r>
            <w:r w:rsidR="00A459F4" w:rsidRPr="006B5A6C">
              <w:rPr>
                <w:color w:val="000000" w:themeColor="text1"/>
                <w:sz w:val="24"/>
                <w:szCs w:val="24"/>
                <w:lang w:val="kk-KZ"/>
              </w:rPr>
              <w:t>Модификация полиэтиленгликольді (ПЭГ 4000) қоспа өндіру үшін пайдаланылуы мүмкін криопротекторлар тізіміне қосудан тұратын қоспаның рецептурасына қатысты</w:t>
            </w:r>
            <w:r w:rsidR="00D35748" w:rsidRPr="006B5A6C">
              <w:rPr>
                <w:color w:val="000000" w:themeColor="text1"/>
                <w:sz w:val="24"/>
                <w:szCs w:val="24"/>
                <w:lang w:val="kk-KZ"/>
              </w:rPr>
              <w:t xml:space="preserve">. </w:t>
            </w:r>
            <w:r w:rsidRPr="006B5A6C">
              <w:rPr>
                <w:color w:val="000000" w:themeColor="text1"/>
                <w:sz w:val="24"/>
                <w:szCs w:val="24"/>
              </w:rPr>
              <w:t xml:space="preserve">Сұрау тиісті </w:t>
            </w:r>
            <w:r w:rsidRPr="006B5A6C">
              <w:rPr>
                <w:color w:val="000000" w:themeColor="text1"/>
                <w:sz w:val="24"/>
                <w:szCs w:val="24"/>
              </w:rPr>
              <w:lastRenderedPageBreak/>
              <w:t>растау деректерімен бірге жүрді.</w:t>
            </w:r>
          </w:p>
        </w:tc>
        <w:tc>
          <w:tcPr>
            <w:tcW w:w="2268" w:type="dxa"/>
            <w:shd w:val="clear" w:color="auto" w:fill="auto"/>
          </w:tcPr>
          <w:p w:rsidR="00D35748" w:rsidRPr="006B5A6C" w:rsidRDefault="00D35748"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E620F3" w:rsidRPr="006B5A6C" w:rsidRDefault="00E620F3" w:rsidP="00641B00">
            <w:pPr>
              <w:numPr>
                <w:ilvl w:val="0"/>
                <w:numId w:val="3"/>
              </w:numPr>
              <w:ind w:left="0" w:firstLine="0"/>
              <w:jc w:val="both"/>
              <w:rPr>
                <w:color w:val="000000" w:themeColor="text1"/>
                <w:sz w:val="24"/>
                <w:szCs w:val="24"/>
                <w:lang w:val="kk-KZ"/>
              </w:rPr>
            </w:pPr>
          </w:p>
        </w:tc>
        <w:tc>
          <w:tcPr>
            <w:tcW w:w="2126" w:type="dxa"/>
            <w:shd w:val="clear" w:color="auto" w:fill="auto"/>
          </w:tcPr>
          <w:p w:rsidR="00B51328" w:rsidRPr="006B5A6C" w:rsidRDefault="00B51328" w:rsidP="00641B00">
            <w:pPr>
              <w:rPr>
                <w:rFonts w:eastAsia="Verdana"/>
                <w:b/>
                <w:color w:val="000000" w:themeColor="text1"/>
                <w:sz w:val="24"/>
                <w:szCs w:val="24"/>
                <w:lang w:val="en-GB" w:eastAsia="en-US"/>
              </w:rPr>
            </w:pPr>
            <w:r w:rsidRPr="006B5A6C">
              <w:rPr>
                <w:b/>
                <w:color w:val="000000" w:themeColor="text1"/>
                <w:sz w:val="24"/>
                <w:szCs w:val="24"/>
              </w:rPr>
              <w:t>G/SPS/N/ARG/242</w:t>
            </w:r>
          </w:p>
          <w:p w:rsidR="00E620F3" w:rsidRPr="006B5A6C" w:rsidRDefault="00E620F3" w:rsidP="00641B00">
            <w:pPr>
              <w:rPr>
                <w:color w:val="000000" w:themeColor="text1"/>
                <w:sz w:val="24"/>
                <w:szCs w:val="24"/>
                <w:lang w:val="kk-KZ"/>
              </w:rPr>
            </w:pPr>
          </w:p>
        </w:tc>
        <w:tc>
          <w:tcPr>
            <w:tcW w:w="5528" w:type="dxa"/>
            <w:shd w:val="clear" w:color="auto" w:fill="auto"/>
          </w:tcPr>
          <w:p w:rsidR="00E620F3" w:rsidRPr="006B5A6C" w:rsidRDefault="00F12278" w:rsidP="00641B00">
            <w:pPr>
              <w:pStyle w:val="af7"/>
              <w:tabs>
                <w:tab w:val="left" w:pos="142"/>
              </w:tabs>
              <w:ind w:left="0"/>
              <w:jc w:val="both"/>
              <w:rPr>
                <w:color w:val="000000" w:themeColor="text1"/>
                <w:sz w:val="24"/>
                <w:szCs w:val="24"/>
                <w:lang w:val="kk-KZ"/>
              </w:rPr>
            </w:pPr>
            <w:r w:rsidRPr="006B5A6C">
              <w:rPr>
                <w:color w:val="000000" w:themeColor="text1"/>
                <w:sz w:val="24"/>
                <w:szCs w:val="24"/>
                <w:lang w:val="kk-KZ"/>
              </w:rPr>
              <w:t>Гватемаладан Аргентинаға жүгері тұқымын (Zea mays) импорттауға арналған фитосанитариялық талаптар</w:t>
            </w:r>
            <w:r w:rsidR="00B51328" w:rsidRPr="006B5A6C">
              <w:rPr>
                <w:color w:val="000000" w:themeColor="text1"/>
                <w:sz w:val="24"/>
                <w:szCs w:val="24"/>
                <w:lang w:val="kk-KZ"/>
              </w:rPr>
              <w:t xml:space="preserve">. </w:t>
            </w:r>
            <w:r w:rsidR="000364B3" w:rsidRPr="006B5A6C">
              <w:rPr>
                <w:color w:val="000000" w:themeColor="text1"/>
                <w:sz w:val="24"/>
                <w:szCs w:val="24"/>
                <w:lang w:val="kk-KZ"/>
              </w:rPr>
              <w:t>Тілі</w:t>
            </w:r>
            <w:r w:rsidR="00B51328" w:rsidRPr="006B5A6C">
              <w:rPr>
                <w:color w:val="000000" w:themeColor="text1"/>
                <w:sz w:val="24"/>
                <w:szCs w:val="24"/>
                <w:lang w:val="kk-KZ"/>
              </w:rPr>
              <w:t xml:space="preserve">: </w:t>
            </w:r>
            <w:r w:rsidRPr="006B5A6C">
              <w:rPr>
                <w:color w:val="000000" w:themeColor="text1"/>
                <w:sz w:val="24"/>
                <w:szCs w:val="24"/>
                <w:lang w:val="kk-KZ"/>
              </w:rPr>
              <w:t>испан.</w:t>
            </w:r>
            <w:r w:rsidR="00B51328" w:rsidRPr="006B5A6C">
              <w:rPr>
                <w:color w:val="000000" w:themeColor="text1"/>
                <w:sz w:val="24"/>
                <w:szCs w:val="24"/>
                <w:lang w:val="kk-KZ"/>
              </w:rPr>
              <w:t xml:space="preserve"> </w:t>
            </w:r>
            <w:r w:rsidR="000364B3" w:rsidRPr="006B5A6C">
              <w:rPr>
                <w:color w:val="000000" w:themeColor="text1"/>
                <w:sz w:val="24"/>
                <w:szCs w:val="24"/>
                <w:lang w:val="kk-KZ"/>
              </w:rPr>
              <w:t>Беттер саны</w:t>
            </w:r>
            <w:r w:rsidR="00B51328" w:rsidRPr="006B5A6C">
              <w:rPr>
                <w:color w:val="000000" w:themeColor="text1"/>
                <w:sz w:val="24"/>
                <w:szCs w:val="24"/>
                <w:lang w:val="kk-KZ"/>
              </w:rPr>
              <w:t>: 1</w:t>
            </w:r>
          </w:p>
          <w:p w:rsidR="00B51328" w:rsidRPr="006B5A6C" w:rsidRDefault="00CB27FE" w:rsidP="00641B00">
            <w:pPr>
              <w:pStyle w:val="af7"/>
              <w:tabs>
                <w:tab w:val="left" w:pos="142"/>
              </w:tabs>
              <w:ind w:left="0"/>
              <w:jc w:val="both"/>
              <w:rPr>
                <w:color w:val="000000" w:themeColor="text1"/>
                <w:sz w:val="24"/>
                <w:szCs w:val="24"/>
              </w:rPr>
            </w:pPr>
            <w:hyperlink r:id="rId58" w:tgtFrame="_blank" w:history="1">
              <w:r w:rsidR="00B51328" w:rsidRPr="006B5A6C">
                <w:rPr>
                  <w:rStyle w:val="a9"/>
                  <w:color w:val="000000" w:themeColor="text1"/>
                  <w:sz w:val="24"/>
                  <w:szCs w:val="24"/>
                </w:rPr>
                <w:t>https://members.wto.org/crnattachments/2020/SPS/ARG/20_6136_00_s.pdf</w:t>
              </w:r>
            </w:hyperlink>
          </w:p>
        </w:tc>
        <w:tc>
          <w:tcPr>
            <w:tcW w:w="2268" w:type="dxa"/>
            <w:shd w:val="clear" w:color="auto" w:fill="auto"/>
          </w:tcPr>
          <w:p w:rsidR="00E620F3" w:rsidRPr="006B5A6C" w:rsidRDefault="00E620F3"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B51328" w:rsidRPr="006B5A6C" w:rsidRDefault="00B51328" w:rsidP="00641B00">
            <w:pPr>
              <w:numPr>
                <w:ilvl w:val="0"/>
                <w:numId w:val="3"/>
              </w:numPr>
              <w:ind w:left="0" w:firstLine="0"/>
              <w:jc w:val="both"/>
              <w:rPr>
                <w:color w:val="000000" w:themeColor="text1"/>
                <w:sz w:val="24"/>
                <w:szCs w:val="24"/>
                <w:lang w:val="kk-KZ"/>
              </w:rPr>
            </w:pPr>
          </w:p>
        </w:tc>
        <w:tc>
          <w:tcPr>
            <w:tcW w:w="2126" w:type="dxa"/>
            <w:shd w:val="clear" w:color="auto" w:fill="auto"/>
          </w:tcPr>
          <w:p w:rsidR="00B51328" w:rsidRPr="006B5A6C" w:rsidRDefault="00B51328" w:rsidP="00641B00">
            <w:pPr>
              <w:rPr>
                <w:color w:val="000000" w:themeColor="text1"/>
                <w:sz w:val="24"/>
                <w:szCs w:val="24"/>
              </w:rPr>
            </w:pPr>
            <w:r w:rsidRPr="006B5A6C">
              <w:rPr>
                <w:color w:val="000000" w:themeColor="text1"/>
                <w:sz w:val="24"/>
                <w:szCs w:val="24"/>
                <w:lang w:val="kk-KZ"/>
              </w:rPr>
              <w:t xml:space="preserve">14 </w:t>
            </w:r>
            <w:r w:rsidR="00423B8D" w:rsidRPr="006B5A6C">
              <w:rPr>
                <w:color w:val="000000" w:themeColor="text1"/>
                <w:sz w:val="24"/>
                <w:szCs w:val="24"/>
                <w:lang w:val="kk-KZ"/>
              </w:rPr>
              <w:t>қазан</w:t>
            </w:r>
            <w:r w:rsidRPr="006B5A6C">
              <w:rPr>
                <w:color w:val="000000" w:themeColor="text1"/>
                <w:sz w:val="24"/>
                <w:szCs w:val="24"/>
                <w:lang w:val="kk-KZ"/>
              </w:rPr>
              <w:t xml:space="preserve"> 2020</w:t>
            </w:r>
          </w:p>
        </w:tc>
        <w:tc>
          <w:tcPr>
            <w:tcW w:w="5528" w:type="dxa"/>
            <w:shd w:val="clear" w:color="auto" w:fill="auto"/>
          </w:tcPr>
          <w:p w:rsidR="00B51328" w:rsidRPr="006B5A6C" w:rsidRDefault="00F12278" w:rsidP="00641B00">
            <w:pPr>
              <w:pStyle w:val="af7"/>
              <w:tabs>
                <w:tab w:val="left" w:pos="142"/>
              </w:tabs>
              <w:ind w:left="0"/>
              <w:jc w:val="both"/>
              <w:rPr>
                <w:color w:val="000000" w:themeColor="text1"/>
                <w:sz w:val="24"/>
                <w:szCs w:val="24"/>
              </w:rPr>
            </w:pPr>
            <w:r w:rsidRPr="006B5A6C">
              <w:rPr>
                <w:color w:val="000000" w:themeColor="text1"/>
                <w:sz w:val="24"/>
                <w:szCs w:val="24"/>
              </w:rPr>
              <w:t>Жүгері тұқымдары (Zea mays)</w:t>
            </w:r>
          </w:p>
        </w:tc>
        <w:tc>
          <w:tcPr>
            <w:tcW w:w="2268" w:type="dxa"/>
            <w:shd w:val="clear" w:color="auto" w:fill="auto"/>
          </w:tcPr>
          <w:p w:rsidR="00B51328" w:rsidRPr="006B5A6C" w:rsidRDefault="00B51328"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B51328" w:rsidRPr="006B5A6C" w:rsidRDefault="00B51328" w:rsidP="00641B00">
            <w:pPr>
              <w:numPr>
                <w:ilvl w:val="0"/>
                <w:numId w:val="3"/>
              </w:numPr>
              <w:ind w:left="0" w:firstLine="0"/>
              <w:jc w:val="both"/>
              <w:rPr>
                <w:color w:val="000000" w:themeColor="text1"/>
                <w:sz w:val="24"/>
                <w:szCs w:val="24"/>
                <w:lang w:val="kk-KZ"/>
              </w:rPr>
            </w:pPr>
          </w:p>
        </w:tc>
        <w:tc>
          <w:tcPr>
            <w:tcW w:w="2126" w:type="dxa"/>
            <w:shd w:val="clear" w:color="auto" w:fill="auto"/>
          </w:tcPr>
          <w:p w:rsidR="00B51328" w:rsidRPr="006B5A6C" w:rsidRDefault="00B51328" w:rsidP="00641B00">
            <w:pPr>
              <w:rPr>
                <w:color w:val="000000" w:themeColor="text1"/>
                <w:sz w:val="24"/>
                <w:szCs w:val="24"/>
                <w:lang w:val="kk-KZ"/>
              </w:rPr>
            </w:pPr>
            <w:r w:rsidRPr="006B5A6C">
              <w:rPr>
                <w:color w:val="000000" w:themeColor="text1"/>
                <w:sz w:val="24"/>
                <w:szCs w:val="24"/>
                <w:lang w:val="kk-KZ"/>
              </w:rPr>
              <w:t>Аргентина</w:t>
            </w:r>
          </w:p>
        </w:tc>
        <w:tc>
          <w:tcPr>
            <w:tcW w:w="5528" w:type="dxa"/>
            <w:shd w:val="clear" w:color="auto" w:fill="auto"/>
          </w:tcPr>
          <w:p w:rsidR="00B51328" w:rsidRPr="006B5A6C" w:rsidRDefault="00322338" w:rsidP="00641B00">
            <w:pPr>
              <w:pStyle w:val="af7"/>
              <w:tabs>
                <w:tab w:val="left" w:pos="142"/>
              </w:tabs>
              <w:ind w:left="0"/>
              <w:jc w:val="both"/>
              <w:rPr>
                <w:color w:val="000000" w:themeColor="text1"/>
                <w:sz w:val="24"/>
                <w:szCs w:val="24"/>
                <w:lang w:val="kk-KZ"/>
              </w:rPr>
            </w:pPr>
            <w:r w:rsidRPr="006B5A6C">
              <w:rPr>
                <w:color w:val="000000" w:themeColor="text1"/>
                <w:sz w:val="24"/>
                <w:szCs w:val="24"/>
                <w:lang w:val="kk-KZ"/>
              </w:rPr>
              <w:t>Аргентинаға Гватемаладан жүгері тұқымын (Zea mays) әкелуге қойылатын фитосанитарлық талаптар.</w:t>
            </w:r>
          </w:p>
        </w:tc>
        <w:tc>
          <w:tcPr>
            <w:tcW w:w="2268" w:type="dxa"/>
            <w:shd w:val="clear" w:color="auto" w:fill="auto"/>
          </w:tcPr>
          <w:p w:rsidR="00B51328" w:rsidRPr="006B5A6C" w:rsidRDefault="00B51328"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B51328" w:rsidRPr="006B5A6C" w:rsidRDefault="00B51328" w:rsidP="00641B00">
            <w:pPr>
              <w:numPr>
                <w:ilvl w:val="0"/>
                <w:numId w:val="3"/>
              </w:numPr>
              <w:ind w:left="0" w:firstLine="0"/>
              <w:jc w:val="both"/>
              <w:rPr>
                <w:color w:val="000000" w:themeColor="text1"/>
                <w:sz w:val="24"/>
                <w:szCs w:val="24"/>
                <w:lang w:val="kk-KZ"/>
              </w:rPr>
            </w:pPr>
          </w:p>
        </w:tc>
        <w:tc>
          <w:tcPr>
            <w:tcW w:w="2126" w:type="dxa"/>
            <w:shd w:val="clear" w:color="auto" w:fill="auto"/>
          </w:tcPr>
          <w:p w:rsidR="00406D47" w:rsidRPr="006B5A6C" w:rsidRDefault="00406D47" w:rsidP="00641B00">
            <w:pPr>
              <w:jc w:val="right"/>
              <w:rPr>
                <w:b/>
                <w:color w:val="000000" w:themeColor="text1"/>
                <w:sz w:val="24"/>
                <w:szCs w:val="24"/>
              </w:rPr>
            </w:pPr>
            <w:r w:rsidRPr="006B5A6C">
              <w:rPr>
                <w:b/>
                <w:color w:val="000000" w:themeColor="text1"/>
                <w:sz w:val="24"/>
                <w:szCs w:val="24"/>
              </w:rPr>
              <w:t>G/SPS/N/SAU/437</w:t>
            </w:r>
          </w:p>
          <w:p w:rsidR="00B51328" w:rsidRPr="006B5A6C" w:rsidRDefault="00B51328" w:rsidP="00641B00">
            <w:pPr>
              <w:rPr>
                <w:color w:val="000000" w:themeColor="text1"/>
                <w:sz w:val="24"/>
                <w:szCs w:val="24"/>
              </w:rPr>
            </w:pPr>
          </w:p>
        </w:tc>
        <w:tc>
          <w:tcPr>
            <w:tcW w:w="5528" w:type="dxa"/>
            <w:shd w:val="clear" w:color="auto" w:fill="auto"/>
          </w:tcPr>
          <w:p w:rsidR="00B51328" w:rsidRPr="006B5A6C" w:rsidRDefault="00FC39FD" w:rsidP="00641B00">
            <w:pPr>
              <w:tabs>
                <w:tab w:val="left" w:pos="142"/>
              </w:tabs>
              <w:jc w:val="both"/>
              <w:rPr>
                <w:color w:val="000000" w:themeColor="text1"/>
                <w:sz w:val="24"/>
                <w:szCs w:val="24"/>
              </w:rPr>
            </w:pPr>
            <w:r w:rsidRPr="006B5A6C">
              <w:rPr>
                <w:color w:val="000000" w:themeColor="text1"/>
                <w:sz w:val="24"/>
                <w:szCs w:val="24"/>
              </w:rPr>
              <w:t xml:space="preserve">Сауд Арабиясы Корольдігі </w:t>
            </w:r>
            <w:r w:rsidR="00406D47" w:rsidRPr="006B5A6C">
              <w:rPr>
                <w:color w:val="000000" w:themeColor="text1"/>
                <w:sz w:val="24"/>
                <w:szCs w:val="24"/>
              </w:rPr>
              <w:t xml:space="preserve">/ </w:t>
            </w:r>
            <w:r w:rsidRPr="006B5A6C">
              <w:rPr>
                <w:color w:val="000000" w:themeColor="text1"/>
                <w:sz w:val="24"/>
                <w:szCs w:val="24"/>
              </w:rPr>
              <w:t>Бал</w:t>
            </w:r>
            <w:r w:rsidR="00406D47" w:rsidRPr="006B5A6C">
              <w:rPr>
                <w:color w:val="000000" w:themeColor="text1"/>
                <w:sz w:val="24"/>
                <w:szCs w:val="24"/>
              </w:rPr>
              <w:t xml:space="preserve">. </w:t>
            </w:r>
            <w:r w:rsidR="000364B3" w:rsidRPr="006B5A6C">
              <w:rPr>
                <w:color w:val="000000" w:themeColor="text1"/>
                <w:sz w:val="24"/>
                <w:szCs w:val="24"/>
              </w:rPr>
              <w:t>Тілі</w:t>
            </w:r>
            <w:r w:rsidRPr="006B5A6C">
              <w:rPr>
                <w:color w:val="000000" w:themeColor="text1"/>
                <w:sz w:val="24"/>
                <w:szCs w:val="24"/>
              </w:rPr>
              <w:t>: араб</w:t>
            </w:r>
            <w:r w:rsidR="00406D47" w:rsidRPr="006B5A6C">
              <w:rPr>
                <w:color w:val="000000" w:themeColor="text1"/>
                <w:sz w:val="24"/>
                <w:szCs w:val="24"/>
              </w:rPr>
              <w:t xml:space="preserve">. </w:t>
            </w:r>
            <w:r w:rsidR="000364B3" w:rsidRPr="006B5A6C">
              <w:rPr>
                <w:color w:val="000000" w:themeColor="text1"/>
                <w:sz w:val="24"/>
                <w:szCs w:val="24"/>
              </w:rPr>
              <w:t>Беттер саны</w:t>
            </w:r>
            <w:r w:rsidR="00406D47" w:rsidRPr="006B5A6C">
              <w:rPr>
                <w:color w:val="000000" w:themeColor="text1"/>
                <w:sz w:val="24"/>
                <w:szCs w:val="24"/>
              </w:rPr>
              <w:t>: 13</w:t>
            </w:r>
          </w:p>
          <w:p w:rsidR="00406D47" w:rsidRPr="006B5A6C" w:rsidRDefault="00CB27FE" w:rsidP="00641B00">
            <w:pPr>
              <w:tabs>
                <w:tab w:val="left" w:pos="142"/>
              </w:tabs>
              <w:jc w:val="both"/>
              <w:rPr>
                <w:color w:val="000000" w:themeColor="text1"/>
                <w:sz w:val="24"/>
                <w:szCs w:val="24"/>
              </w:rPr>
            </w:pPr>
            <w:hyperlink r:id="rId59" w:tgtFrame="_blank" w:history="1">
              <w:r w:rsidR="00406D47" w:rsidRPr="006B5A6C">
                <w:rPr>
                  <w:rStyle w:val="a9"/>
                  <w:color w:val="000000" w:themeColor="text1"/>
                  <w:sz w:val="24"/>
                  <w:szCs w:val="24"/>
                </w:rPr>
                <w:t>https://members.wto.org/crnattachments/2020/SPS/SAU/20_6143_00_x.pdf</w:t>
              </w:r>
            </w:hyperlink>
          </w:p>
        </w:tc>
        <w:tc>
          <w:tcPr>
            <w:tcW w:w="2268" w:type="dxa"/>
            <w:shd w:val="clear" w:color="auto" w:fill="auto"/>
          </w:tcPr>
          <w:p w:rsidR="00B51328" w:rsidRPr="006B5A6C" w:rsidRDefault="00406D47" w:rsidP="00641B00">
            <w:pPr>
              <w:jc w:val="both"/>
              <w:rPr>
                <w:color w:val="000000" w:themeColor="text1"/>
                <w:sz w:val="24"/>
                <w:szCs w:val="24"/>
                <w:lang w:val="kk-KZ"/>
              </w:rPr>
            </w:pPr>
            <w:r w:rsidRPr="006B5A6C">
              <w:rPr>
                <w:color w:val="000000" w:themeColor="text1"/>
                <w:sz w:val="24"/>
                <w:szCs w:val="24"/>
                <w:lang w:val="kk-KZ"/>
              </w:rPr>
              <w:t xml:space="preserve">14 </w:t>
            </w:r>
            <w:r w:rsidR="00147634" w:rsidRPr="006B5A6C">
              <w:rPr>
                <w:color w:val="000000" w:themeColor="text1"/>
                <w:sz w:val="24"/>
                <w:szCs w:val="24"/>
                <w:lang w:val="kk-KZ"/>
              </w:rPr>
              <w:t>желтоқсан</w:t>
            </w:r>
            <w:r w:rsidRPr="006B5A6C">
              <w:rPr>
                <w:color w:val="000000" w:themeColor="text1"/>
                <w:sz w:val="24"/>
                <w:szCs w:val="24"/>
                <w:lang w:val="kk-KZ"/>
              </w:rPr>
              <w:t xml:space="preserve"> 2020</w:t>
            </w:r>
          </w:p>
        </w:tc>
      </w:tr>
      <w:tr w:rsidR="004D4775" w:rsidRPr="006B5A6C" w:rsidTr="00F172ED">
        <w:trPr>
          <w:trHeight w:val="361"/>
        </w:trPr>
        <w:tc>
          <w:tcPr>
            <w:tcW w:w="710" w:type="dxa"/>
            <w:vMerge/>
            <w:shd w:val="clear" w:color="auto" w:fill="auto"/>
          </w:tcPr>
          <w:p w:rsidR="00406D47" w:rsidRPr="006B5A6C" w:rsidRDefault="00406D47" w:rsidP="00641B00">
            <w:pPr>
              <w:numPr>
                <w:ilvl w:val="0"/>
                <w:numId w:val="3"/>
              </w:numPr>
              <w:ind w:left="0" w:firstLine="0"/>
              <w:jc w:val="both"/>
              <w:rPr>
                <w:color w:val="000000" w:themeColor="text1"/>
                <w:sz w:val="24"/>
                <w:szCs w:val="24"/>
                <w:lang w:val="kk-KZ"/>
              </w:rPr>
            </w:pPr>
          </w:p>
        </w:tc>
        <w:tc>
          <w:tcPr>
            <w:tcW w:w="2126" w:type="dxa"/>
            <w:shd w:val="clear" w:color="auto" w:fill="auto"/>
          </w:tcPr>
          <w:p w:rsidR="00406D47" w:rsidRPr="006B5A6C" w:rsidRDefault="00406D47" w:rsidP="00641B00">
            <w:pPr>
              <w:rPr>
                <w:color w:val="000000" w:themeColor="text1"/>
                <w:sz w:val="24"/>
                <w:szCs w:val="24"/>
              </w:rPr>
            </w:pPr>
            <w:r w:rsidRPr="006B5A6C">
              <w:rPr>
                <w:color w:val="000000" w:themeColor="text1"/>
                <w:sz w:val="24"/>
                <w:szCs w:val="24"/>
                <w:lang w:val="kk-KZ"/>
              </w:rPr>
              <w:t xml:space="preserve">15 </w:t>
            </w:r>
            <w:r w:rsidR="00423B8D" w:rsidRPr="006B5A6C">
              <w:rPr>
                <w:color w:val="000000" w:themeColor="text1"/>
                <w:sz w:val="24"/>
                <w:szCs w:val="24"/>
                <w:lang w:val="kk-KZ"/>
              </w:rPr>
              <w:t>қазан</w:t>
            </w:r>
            <w:r w:rsidRPr="006B5A6C">
              <w:rPr>
                <w:color w:val="000000" w:themeColor="text1"/>
                <w:sz w:val="24"/>
                <w:szCs w:val="24"/>
                <w:lang w:val="kk-KZ"/>
              </w:rPr>
              <w:t xml:space="preserve"> 2020</w:t>
            </w:r>
          </w:p>
        </w:tc>
        <w:tc>
          <w:tcPr>
            <w:tcW w:w="5528" w:type="dxa"/>
            <w:shd w:val="clear" w:color="auto" w:fill="auto"/>
          </w:tcPr>
          <w:p w:rsidR="00406D47" w:rsidRPr="006B5A6C" w:rsidRDefault="00FC39FD" w:rsidP="00641B00">
            <w:pPr>
              <w:tabs>
                <w:tab w:val="left" w:pos="142"/>
              </w:tabs>
              <w:jc w:val="both"/>
              <w:rPr>
                <w:color w:val="000000" w:themeColor="text1"/>
                <w:sz w:val="24"/>
                <w:szCs w:val="24"/>
              </w:rPr>
            </w:pPr>
            <w:r w:rsidRPr="006B5A6C">
              <w:rPr>
                <w:color w:val="000000" w:themeColor="text1"/>
                <w:sz w:val="24"/>
                <w:szCs w:val="24"/>
              </w:rPr>
              <w:t xml:space="preserve">Қант және қант өнімдері </w:t>
            </w:r>
            <w:r w:rsidR="00406D47" w:rsidRPr="006B5A6C">
              <w:rPr>
                <w:color w:val="000000" w:themeColor="text1"/>
                <w:sz w:val="24"/>
                <w:szCs w:val="24"/>
              </w:rPr>
              <w:t>(код ICS 67.180.10)</w:t>
            </w:r>
          </w:p>
        </w:tc>
        <w:tc>
          <w:tcPr>
            <w:tcW w:w="2268" w:type="dxa"/>
            <w:shd w:val="clear" w:color="auto" w:fill="auto"/>
          </w:tcPr>
          <w:p w:rsidR="00406D47" w:rsidRPr="006B5A6C" w:rsidRDefault="00406D47"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406D47" w:rsidRPr="006B5A6C" w:rsidRDefault="00406D47" w:rsidP="00641B00">
            <w:pPr>
              <w:numPr>
                <w:ilvl w:val="0"/>
                <w:numId w:val="3"/>
              </w:numPr>
              <w:ind w:left="0" w:firstLine="0"/>
              <w:jc w:val="both"/>
              <w:rPr>
                <w:color w:val="000000" w:themeColor="text1"/>
                <w:sz w:val="24"/>
                <w:szCs w:val="24"/>
                <w:lang w:val="kk-KZ"/>
              </w:rPr>
            </w:pPr>
          </w:p>
        </w:tc>
        <w:tc>
          <w:tcPr>
            <w:tcW w:w="2126" w:type="dxa"/>
            <w:shd w:val="clear" w:color="auto" w:fill="auto"/>
          </w:tcPr>
          <w:p w:rsidR="00406D47" w:rsidRPr="006B5A6C" w:rsidRDefault="00423B8D" w:rsidP="00641B00">
            <w:pPr>
              <w:rPr>
                <w:color w:val="000000" w:themeColor="text1"/>
                <w:sz w:val="24"/>
                <w:szCs w:val="24"/>
                <w:lang w:val="kk-KZ"/>
              </w:rPr>
            </w:pPr>
            <w:r w:rsidRPr="006B5A6C">
              <w:rPr>
                <w:color w:val="000000" w:themeColor="text1"/>
                <w:sz w:val="24"/>
                <w:szCs w:val="24"/>
                <w:lang w:val="kk-KZ"/>
              </w:rPr>
              <w:t>Сауд Арабиясы</w:t>
            </w:r>
          </w:p>
        </w:tc>
        <w:tc>
          <w:tcPr>
            <w:tcW w:w="5528" w:type="dxa"/>
            <w:shd w:val="clear" w:color="auto" w:fill="auto"/>
          </w:tcPr>
          <w:p w:rsidR="00406D47" w:rsidRPr="006B5A6C" w:rsidRDefault="007B4103" w:rsidP="00641B00">
            <w:pPr>
              <w:tabs>
                <w:tab w:val="left" w:pos="142"/>
              </w:tabs>
              <w:jc w:val="both"/>
              <w:rPr>
                <w:color w:val="000000" w:themeColor="text1"/>
                <w:sz w:val="24"/>
                <w:szCs w:val="24"/>
                <w:lang w:val="kk-KZ"/>
              </w:rPr>
            </w:pPr>
            <w:r w:rsidRPr="006B5A6C">
              <w:rPr>
                <w:color w:val="000000" w:themeColor="text1"/>
                <w:sz w:val="24"/>
                <w:szCs w:val="24"/>
                <w:lang w:val="kk-KZ"/>
              </w:rPr>
              <w:t xml:space="preserve">ереженің жобасы бал мен тікелей қолдануға арналған балдың барлық түрлеріне қолданылады (жаңғақтар, дәмдеуіштер немесе басқа тағамдық ингредиенттер немесе тамақ өнеркәсібінде қолдануға арналған бал сияқты басқа өнімдермен бірге қосылған балдан басқа) </w:t>
            </w:r>
          </w:p>
        </w:tc>
        <w:tc>
          <w:tcPr>
            <w:tcW w:w="2268" w:type="dxa"/>
            <w:shd w:val="clear" w:color="auto" w:fill="auto"/>
          </w:tcPr>
          <w:p w:rsidR="00406D47" w:rsidRPr="006B5A6C" w:rsidRDefault="00406D47"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B51328" w:rsidRPr="006B5A6C" w:rsidRDefault="00B51328" w:rsidP="00641B00">
            <w:pPr>
              <w:numPr>
                <w:ilvl w:val="0"/>
                <w:numId w:val="3"/>
              </w:numPr>
              <w:ind w:left="0" w:firstLine="0"/>
              <w:jc w:val="both"/>
              <w:rPr>
                <w:color w:val="000000" w:themeColor="text1"/>
                <w:sz w:val="24"/>
                <w:szCs w:val="24"/>
                <w:lang w:val="kk-KZ"/>
              </w:rPr>
            </w:pPr>
          </w:p>
        </w:tc>
        <w:tc>
          <w:tcPr>
            <w:tcW w:w="2126" w:type="dxa"/>
            <w:shd w:val="clear" w:color="auto" w:fill="auto"/>
          </w:tcPr>
          <w:p w:rsidR="00406D47" w:rsidRPr="006B5A6C" w:rsidRDefault="00406D47" w:rsidP="00641B00">
            <w:pPr>
              <w:jc w:val="both"/>
              <w:rPr>
                <w:rFonts w:eastAsia="Verdana"/>
                <w:b/>
                <w:color w:val="000000" w:themeColor="text1"/>
                <w:sz w:val="24"/>
                <w:szCs w:val="24"/>
                <w:lang w:val="en-GB" w:eastAsia="en-US"/>
              </w:rPr>
            </w:pPr>
            <w:r w:rsidRPr="006B5A6C">
              <w:rPr>
                <w:b/>
                <w:color w:val="000000" w:themeColor="text1"/>
                <w:sz w:val="24"/>
                <w:szCs w:val="24"/>
              </w:rPr>
              <w:t>G/SPS/N/PER/901</w:t>
            </w:r>
          </w:p>
          <w:p w:rsidR="00B51328" w:rsidRPr="006B5A6C" w:rsidRDefault="00B51328" w:rsidP="00641B00">
            <w:pPr>
              <w:pBdr>
                <w:between w:val="single" w:sz="6" w:space="1" w:color="auto"/>
              </w:pBdr>
              <w:jc w:val="both"/>
              <w:rPr>
                <w:color w:val="000000" w:themeColor="text1"/>
                <w:sz w:val="24"/>
                <w:szCs w:val="24"/>
              </w:rPr>
            </w:pPr>
          </w:p>
        </w:tc>
        <w:tc>
          <w:tcPr>
            <w:tcW w:w="5528" w:type="dxa"/>
            <w:shd w:val="clear" w:color="auto" w:fill="auto"/>
          </w:tcPr>
          <w:p w:rsidR="00B51328" w:rsidRPr="006B5A6C" w:rsidRDefault="00D008A4"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Қаулы жобасы Гватемаладан </w:t>
            </w:r>
            <w:r w:rsidRPr="006B5A6C">
              <w:rPr>
                <w:i/>
                <w:color w:val="000000" w:themeColor="text1"/>
                <w:sz w:val="24"/>
                <w:szCs w:val="24"/>
                <w:lang w:val="kk-KZ"/>
              </w:rPr>
              <w:t>Calibrachoa spp</w:t>
            </w:r>
            <w:r w:rsidRPr="006B5A6C">
              <w:rPr>
                <w:color w:val="000000" w:themeColor="text1"/>
                <w:sz w:val="24"/>
                <w:szCs w:val="24"/>
                <w:lang w:val="kk-KZ"/>
              </w:rPr>
              <w:t xml:space="preserve"> тұқымдарын импорттауға фитосанитарлық талаптарды белгілейді</w:t>
            </w:r>
            <w:r w:rsidR="003D7CB0" w:rsidRPr="006B5A6C">
              <w:rPr>
                <w:color w:val="000000" w:themeColor="text1"/>
                <w:sz w:val="24"/>
                <w:szCs w:val="24"/>
                <w:lang w:val="kk-KZ"/>
              </w:rPr>
              <w:t xml:space="preserve">. </w:t>
            </w:r>
            <w:r w:rsidR="000364B3" w:rsidRPr="006B5A6C">
              <w:rPr>
                <w:color w:val="000000" w:themeColor="text1"/>
                <w:sz w:val="24"/>
                <w:szCs w:val="24"/>
                <w:lang w:val="kk-KZ"/>
              </w:rPr>
              <w:t>Тілі</w:t>
            </w:r>
            <w:r w:rsidR="00406D47" w:rsidRPr="006B5A6C">
              <w:rPr>
                <w:color w:val="000000" w:themeColor="text1"/>
                <w:sz w:val="24"/>
                <w:szCs w:val="24"/>
                <w:lang w:val="kk-KZ"/>
              </w:rPr>
              <w:t xml:space="preserve">: </w:t>
            </w:r>
            <w:r w:rsidR="00FC39FD" w:rsidRPr="006B5A6C">
              <w:rPr>
                <w:color w:val="000000" w:themeColor="text1"/>
                <w:sz w:val="24"/>
                <w:szCs w:val="24"/>
                <w:lang w:val="kk-KZ"/>
              </w:rPr>
              <w:t>испан</w:t>
            </w:r>
            <w:r w:rsidR="00406D47" w:rsidRPr="006B5A6C">
              <w:rPr>
                <w:color w:val="000000" w:themeColor="text1"/>
                <w:sz w:val="24"/>
                <w:szCs w:val="24"/>
                <w:lang w:val="kk-KZ"/>
              </w:rPr>
              <w:t xml:space="preserve"> </w:t>
            </w:r>
            <w:r w:rsidR="000364B3" w:rsidRPr="006B5A6C">
              <w:rPr>
                <w:color w:val="000000" w:themeColor="text1"/>
                <w:sz w:val="24"/>
                <w:szCs w:val="24"/>
                <w:lang w:val="kk-KZ"/>
              </w:rPr>
              <w:t>Беттер саны</w:t>
            </w:r>
            <w:r w:rsidR="00406D47" w:rsidRPr="006B5A6C">
              <w:rPr>
                <w:color w:val="000000" w:themeColor="text1"/>
                <w:sz w:val="24"/>
                <w:szCs w:val="24"/>
                <w:lang w:val="kk-KZ"/>
              </w:rPr>
              <w:t>: 2</w:t>
            </w:r>
          </w:p>
          <w:p w:rsidR="003D7CB0" w:rsidRPr="006B5A6C" w:rsidRDefault="00CB27FE"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60" w:tgtFrame="_blank" w:history="1">
              <w:r w:rsidR="003D7CB0" w:rsidRPr="006B5A6C">
                <w:rPr>
                  <w:rStyle w:val="a9"/>
                  <w:color w:val="000000" w:themeColor="text1"/>
                  <w:sz w:val="24"/>
                  <w:szCs w:val="24"/>
                  <w:lang w:val="kk-KZ"/>
                </w:rPr>
                <w:t>https://members.wto.org/crnattachments/2020/SPS/PER/20_6127_00_s.pdf</w:t>
              </w:r>
            </w:hyperlink>
          </w:p>
        </w:tc>
        <w:tc>
          <w:tcPr>
            <w:tcW w:w="2268" w:type="dxa"/>
            <w:shd w:val="clear" w:color="auto" w:fill="auto"/>
          </w:tcPr>
          <w:p w:rsidR="00B51328" w:rsidRPr="006B5A6C" w:rsidRDefault="003D7CB0" w:rsidP="00641B00">
            <w:pPr>
              <w:jc w:val="both"/>
              <w:rPr>
                <w:color w:val="000000" w:themeColor="text1"/>
                <w:sz w:val="24"/>
                <w:szCs w:val="24"/>
                <w:lang w:val="kk-KZ"/>
              </w:rPr>
            </w:pPr>
            <w:r w:rsidRPr="006B5A6C">
              <w:rPr>
                <w:color w:val="000000" w:themeColor="text1"/>
                <w:sz w:val="24"/>
                <w:szCs w:val="24"/>
                <w:lang w:val="kk-KZ"/>
              </w:rPr>
              <w:t xml:space="preserve">14 </w:t>
            </w:r>
            <w:r w:rsidR="00147634" w:rsidRPr="006B5A6C">
              <w:rPr>
                <w:color w:val="000000" w:themeColor="text1"/>
                <w:sz w:val="24"/>
                <w:szCs w:val="24"/>
                <w:lang w:val="kk-KZ"/>
              </w:rPr>
              <w:t>желтоқсан</w:t>
            </w:r>
            <w:r w:rsidRPr="006B5A6C">
              <w:rPr>
                <w:color w:val="000000" w:themeColor="text1"/>
                <w:sz w:val="24"/>
                <w:szCs w:val="24"/>
                <w:lang w:val="kk-KZ"/>
              </w:rPr>
              <w:t xml:space="preserve"> 2020</w:t>
            </w:r>
          </w:p>
        </w:tc>
      </w:tr>
      <w:tr w:rsidR="004D4775" w:rsidRPr="006B5A6C" w:rsidTr="00F172ED">
        <w:trPr>
          <w:trHeight w:val="361"/>
        </w:trPr>
        <w:tc>
          <w:tcPr>
            <w:tcW w:w="710" w:type="dxa"/>
            <w:vMerge/>
            <w:shd w:val="clear" w:color="auto" w:fill="auto"/>
          </w:tcPr>
          <w:p w:rsidR="00B51328" w:rsidRPr="006B5A6C" w:rsidRDefault="00B51328" w:rsidP="00641B00">
            <w:pPr>
              <w:numPr>
                <w:ilvl w:val="0"/>
                <w:numId w:val="3"/>
              </w:numPr>
              <w:ind w:left="0" w:firstLine="0"/>
              <w:jc w:val="both"/>
              <w:rPr>
                <w:color w:val="000000" w:themeColor="text1"/>
                <w:sz w:val="24"/>
                <w:szCs w:val="24"/>
                <w:lang w:val="kk-KZ"/>
              </w:rPr>
            </w:pPr>
          </w:p>
        </w:tc>
        <w:tc>
          <w:tcPr>
            <w:tcW w:w="2126" w:type="dxa"/>
            <w:shd w:val="clear" w:color="auto" w:fill="auto"/>
          </w:tcPr>
          <w:p w:rsidR="00B51328" w:rsidRPr="006B5A6C" w:rsidRDefault="00406D47"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 xml:space="preserve">15 </w:t>
            </w:r>
            <w:r w:rsidR="00423B8D" w:rsidRPr="006B5A6C">
              <w:rPr>
                <w:color w:val="000000" w:themeColor="text1"/>
                <w:sz w:val="24"/>
                <w:szCs w:val="24"/>
                <w:lang w:val="kk-KZ"/>
              </w:rPr>
              <w:t>қазан</w:t>
            </w:r>
            <w:r w:rsidRPr="006B5A6C">
              <w:rPr>
                <w:color w:val="000000" w:themeColor="text1"/>
                <w:sz w:val="24"/>
                <w:szCs w:val="24"/>
                <w:lang w:val="kk-KZ"/>
              </w:rPr>
              <w:t xml:space="preserve"> 2020</w:t>
            </w:r>
          </w:p>
        </w:tc>
        <w:tc>
          <w:tcPr>
            <w:tcW w:w="5528" w:type="dxa"/>
            <w:shd w:val="clear" w:color="auto" w:fill="auto"/>
          </w:tcPr>
          <w:p w:rsidR="00B51328" w:rsidRPr="006B5A6C" w:rsidRDefault="00FC39FD" w:rsidP="00641B00">
            <w:pPr>
              <w:pStyle w:val="af7"/>
              <w:tabs>
                <w:tab w:val="left" w:pos="142"/>
              </w:tabs>
              <w:ind w:left="0"/>
              <w:jc w:val="both"/>
              <w:rPr>
                <w:color w:val="000000" w:themeColor="text1"/>
                <w:sz w:val="24"/>
                <w:szCs w:val="24"/>
                <w:lang w:val="kk-KZ"/>
              </w:rPr>
            </w:pPr>
            <w:r w:rsidRPr="006B5A6C">
              <w:rPr>
                <w:color w:val="000000" w:themeColor="text1"/>
                <w:sz w:val="24"/>
                <w:szCs w:val="24"/>
                <w:lang w:val="kk-KZ"/>
              </w:rPr>
              <w:t>Calibrachoa spp тұқымдары.</w:t>
            </w:r>
          </w:p>
        </w:tc>
        <w:tc>
          <w:tcPr>
            <w:tcW w:w="2268" w:type="dxa"/>
            <w:shd w:val="clear" w:color="auto" w:fill="auto"/>
          </w:tcPr>
          <w:p w:rsidR="00B51328" w:rsidRPr="006B5A6C" w:rsidRDefault="00B51328"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B51328" w:rsidRPr="006B5A6C" w:rsidRDefault="00B51328" w:rsidP="00641B00">
            <w:pPr>
              <w:numPr>
                <w:ilvl w:val="0"/>
                <w:numId w:val="3"/>
              </w:numPr>
              <w:ind w:left="0" w:firstLine="0"/>
              <w:jc w:val="both"/>
              <w:rPr>
                <w:color w:val="000000" w:themeColor="text1"/>
                <w:sz w:val="24"/>
                <w:szCs w:val="24"/>
                <w:lang w:val="kk-KZ"/>
              </w:rPr>
            </w:pPr>
          </w:p>
        </w:tc>
        <w:tc>
          <w:tcPr>
            <w:tcW w:w="2126" w:type="dxa"/>
            <w:shd w:val="clear" w:color="auto" w:fill="auto"/>
          </w:tcPr>
          <w:p w:rsidR="00B51328" w:rsidRPr="006B5A6C" w:rsidRDefault="00406D47" w:rsidP="00641B00">
            <w:pPr>
              <w:rPr>
                <w:color w:val="000000" w:themeColor="text1"/>
                <w:sz w:val="24"/>
                <w:szCs w:val="24"/>
                <w:lang w:val="kk-KZ"/>
              </w:rPr>
            </w:pPr>
            <w:r w:rsidRPr="006B5A6C">
              <w:rPr>
                <w:color w:val="000000" w:themeColor="text1"/>
                <w:sz w:val="24"/>
                <w:szCs w:val="24"/>
                <w:lang w:val="kk-KZ"/>
              </w:rPr>
              <w:t>Перу</w:t>
            </w:r>
          </w:p>
        </w:tc>
        <w:tc>
          <w:tcPr>
            <w:tcW w:w="5528" w:type="dxa"/>
            <w:shd w:val="clear" w:color="auto" w:fill="auto"/>
          </w:tcPr>
          <w:p w:rsidR="00B51328" w:rsidRPr="006B5A6C" w:rsidRDefault="00427DD5"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Гватемаладан </w:t>
            </w:r>
            <w:r w:rsidRPr="006B5A6C">
              <w:rPr>
                <w:i/>
                <w:color w:val="000000" w:themeColor="text1"/>
                <w:sz w:val="24"/>
                <w:szCs w:val="24"/>
                <w:lang w:val="kk-KZ"/>
              </w:rPr>
              <w:t>Calibrachoa spp</w:t>
            </w:r>
            <w:r w:rsidRPr="006B5A6C">
              <w:rPr>
                <w:color w:val="000000" w:themeColor="text1"/>
                <w:sz w:val="24"/>
                <w:szCs w:val="24"/>
                <w:lang w:val="kk-KZ"/>
              </w:rPr>
              <w:t xml:space="preserve"> тұқымын Перуге әкелуді реттейтін фитосанитарлық талаптардың жобасы фитосанитарлық тәуекелді тиісті талдау аяқталғаннан кейін қоғамдық консультацияларға беріледі.</w:t>
            </w:r>
          </w:p>
        </w:tc>
        <w:tc>
          <w:tcPr>
            <w:tcW w:w="2268" w:type="dxa"/>
            <w:shd w:val="clear" w:color="auto" w:fill="auto"/>
          </w:tcPr>
          <w:p w:rsidR="00B51328" w:rsidRPr="006B5A6C" w:rsidRDefault="00B51328"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B51328" w:rsidRPr="006B5A6C" w:rsidRDefault="00B51328" w:rsidP="00641B00">
            <w:pPr>
              <w:numPr>
                <w:ilvl w:val="0"/>
                <w:numId w:val="3"/>
              </w:numPr>
              <w:ind w:left="0" w:firstLine="0"/>
              <w:jc w:val="both"/>
              <w:rPr>
                <w:color w:val="000000" w:themeColor="text1"/>
                <w:sz w:val="24"/>
                <w:szCs w:val="24"/>
                <w:lang w:val="kk-KZ"/>
              </w:rPr>
            </w:pPr>
          </w:p>
        </w:tc>
        <w:tc>
          <w:tcPr>
            <w:tcW w:w="2126" w:type="dxa"/>
            <w:shd w:val="clear" w:color="auto" w:fill="auto"/>
          </w:tcPr>
          <w:p w:rsidR="003D7CB0" w:rsidRPr="006B5A6C" w:rsidRDefault="003D7CB0" w:rsidP="00641B00">
            <w:pPr>
              <w:rPr>
                <w:rFonts w:eastAsia="Verdana"/>
                <w:b/>
                <w:color w:val="000000" w:themeColor="text1"/>
                <w:sz w:val="24"/>
                <w:szCs w:val="24"/>
                <w:lang w:val="es-ES" w:eastAsia="en-US"/>
              </w:rPr>
            </w:pPr>
            <w:r w:rsidRPr="006B5A6C">
              <w:rPr>
                <w:b/>
                <w:color w:val="000000" w:themeColor="text1"/>
                <w:sz w:val="24"/>
                <w:szCs w:val="24"/>
                <w:lang w:val="es-ES"/>
              </w:rPr>
              <w:t>G/SPS/N/MAR/52/Add.1</w:t>
            </w:r>
          </w:p>
          <w:p w:rsidR="00B51328" w:rsidRPr="006B5A6C" w:rsidRDefault="00B51328" w:rsidP="00641B00">
            <w:pPr>
              <w:rPr>
                <w:color w:val="000000" w:themeColor="text1"/>
                <w:sz w:val="24"/>
                <w:szCs w:val="24"/>
                <w:lang w:val="es-ES"/>
              </w:rPr>
            </w:pPr>
          </w:p>
        </w:tc>
        <w:tc>
          <w:tcPr>
            <w:tcW w:w="5528" w:type="dxa"/>
            <w:shd w:val="clear" w:color="auto" w:fill="auto"/>
          </w:tcPr>
          <w:p w:rsidR="00B51328" w:rsidRPr="006B5A6C" w:rsidRDefault="00131548"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2020 жылғы 14 қазанда алынған келесі хабарлама Марокко делегациясының өтініші бойынша таратылады</w:t>
            </w:r>
            <w:r w:rsidR="003D7CB0" w:rsidRPr="006B5A6C">
              <w:rPr>
                <w:color w:val="000000" w:themeColor="text1"/>
                <w:sz w:val="24"/>
                <w:szCs w:val="24"/>
                <w:lang w:val="kk-KZ"/>
              </w:rPr>
              <w:t>.</w:t>
            </w:r>
          </w:p>
          <w:p w:rsidR="003D7CB0" w:rsidRPr="006B5A6C" w:rsidRDefault="00131548"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Германиядан құс етін және құс етінен жасалған өнімдерді, сондай-ақ жұмыртқа мен жұмыртқа өнімдерін әкелуге тыйым салуды алып тастау</w:t>
            </w:r>
            <w:r w:rsidR="003D7CB0" w:rsidRPr="006B5A6C">
              <w:rPr>
                <w:color w:val="000000" w:themeColor="text1"/>
                <w:sz w:val="24"/>
                <w:szCs w:val="24"/>
                <w:lang w:val="kk-KZ"/>
              </w:rPr>
              <w:t>.</w:t>
            </w:r>
          </w:p>
          <w:p w:rsidR="003D7CB0" w:rsidRPr="006B5A6C" w:rsidRDefault="00FF6AE4"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Марокко осы елден құс, құс еті мен құс етінен жасалған өнімдерді, жұмыртқа мен жұмыртқа өнімдерін импорттауға тыйым салуды алып тастайды</w:t>
            </w:r>
            <w:r w:rsidR="003D7CB0" w:rsidRPr="006B5A6C">
              <w:rPr>
                <w:color w:val="000000" w:themeColor="text1"/>
                <w:sz w:val="24"/>
                <w:szCs w:val="24"/>
                <w:lang w:val="kk-KZ"/>
              </w:rPr>
              <w:t xml:space="preserve">. </w:t>
            </w:r>
            <w:r w:rsidR="00130066" w:rsidRPr="006B5A6C">
              <w:rPr>
                <w:color w:val="000000" w:themeColor="text1"/>
                <w:sz w:val="24"/>
                <w:szCs w:val="24"/>
                <w:lang w:val="kk-KZ"/>
              </w:rPr>
              <w:t>Нәтижесінде, жоғарыда аталған өнімдер Мароккоға, егер олар қолданыстағы санитарлық сертификаттармен бірге болса, әкелінуі мүмкін.</w:t>
            </w:r>
          </w:p>
        </w:tc>
        <w:tc>
          <w:tcPr>
            <w:tcW w:w="2268" w:type="dxa"/>
            <w:shd w:val="clear" w:color="auto" w:fill="auto"/>
          </w:tcPr>
          <w:p w:rsidR="00B51328" w:rsidRPr="006B5A6C" w:rsidRDefault="00B51328"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B51328" w:rsidRPr="006B5A6C" w:rsidRDefault="00B51328" w:rsidP="00641B00">
            <w:pPr>
              <w:numPr>
                <w:ilvl w:val="0"/>
                <w:numId w:val="3"/>
              </w:numPr>
              <w:ind w:left="0" w:firstLine="0"/>
              <w:jc w:val="both"/>
              <w:rPr>
                <w:color w:val="000000" w:themeColor="text1"/>
                <w:sz w:val="24"/>
                <w:szCs w:val="24"/>
                <w:lang w:val="kk-KZ"/>
              </w:rPr>
            </w:pPr>
          </w:p>
        </w:tc>
        <w:tc>
          <w:tcPr>
            <w:tcW w:w="2126" w:type="dxa"/>
            <w:shd w:val="clear" w:color="auto" w:fill="auto"/>
          </w:tcPr>
          <w:p w:rsidR="00B51328" w:rsidRPr="006B5A6C" w:rsidRDefault="003D7CB0" w:rsidP="00641B00">
            <w:pPr>
              <w:rPr>
                <w:color w:val="000000" w:themeColor="text1"/>
                <w:sz w:val="24"/>
                <w:szCs w:val="24"/>
                <w:lang w:val="kk-KZ"/>
              </w:rPr>
            </w:pPr>
            <w:r w:rsidRPr="006B5A6C">
              <w:rPr>
                <w:color w:val="000000" w:themeColor="text1"/>
                <w:sz w:val="24"/>
                <w:szCs w:val="24"/>
                <w:lang w:val="kk-KZ"/>
              </w:rPr>
              <w:t xml:space="preserve">15 </w:t>
            </w:r>
            <w:r w:rsidR="00423B8D" w:rsidRPr="006B5A6C">
              <w:rPr>
                <w:color w:val="000000" w:themeColor="text1"/>
                <w:sz w:val="24"/>
                <w:szCs w:val="24"/>
                <w:lang w:val="kk-KZ"/>
              </w:rPr>
              <w:t>қазан</w:t>
            </w:r>
            <w:r w:rsidRPr="006B5A6C">
              <w:rPr>
                <w:color w:val="000000" w:themeColor="text1"/>
                <w:sz w:val="24"/>
                <w:szCs w:val="24"/>
                <w:lang w:val="kk-KZ"/>
              </w:rPr>
              <w:t xml:space="preserve"> 2020</w:t>
            </w:r>
          </w:p>
        </w:tc>
        <w:tc>
          <w:tcPr>
            <w:tcW w:w="5528" w:type="dxa"/>
            <w:shd w:val="clear" w:color="auto" w:fill="auto"/>
          </w:tcPr>
          <w:p w:rsidR="00B51328" w:rsidRPr="006B5A6C" w:rsidRDefault="00B51328"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51328" w:rsidRPr="006B5A6C" w:rsidRDefault="00B51328"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B51328" w:rsidRPr="006B5A6C" w:rsidRDefault="00B51328" w:rsidP="00641B00">
            <w:pPr>
              <w:numPr>
                <w:ilvl w:val="0"/>
                <w:numId w:val="3"/>
              </w:numPr>
              <w:ind w:left="0" w:firstLine="0"/>
              <w:jc w:val="both"/>
              <w:rPr>
                <w:color w:val="000000" w:themeColor="text1"/>
                <w:sz w:val="24"/>
                <w:szCs w:val="24"/>
                <w:lang w:val="kk-KZ"/>
              </w:rPr>
            </w:pPr>
          </w:p>
        </w:tc>
        <w:tc>
          <w:tcPr>
            <w:tcW w:w="2126" w:type="dxa"/>
            <w:shd w:val="clear" w:color="auto" w:fill="auto"/>
          </w:tcPr>
          <w:p w:rsidR="00B51328" w:rsidRPr="006B5A6C" w:rsidRDefault="003D7CB0" w:rsidP="00641B00">
            <w:pPr>
              <w:rPr>
                <w:color w:val="000000" w:themeColor="text1"/>
                <w:sz w:val="24"/>
                <w:szCs w:val="24"/>
                <w:lang w:val="kk-KZ"/>
              </w:rPr>
            </w:pPr>
            <w:r w:rsidRPr="006B5A6C">
              <w:rPr>
                <w:color w:val="000000" w:themeColor="text1"/>
                <w:sz w:val="24"/>
                <w:szCs w:val="24"/>
                <w:lang w:val="kk-KZ"/>
              </w:rPr>
              <w:t>Марокко</w:t>
            </w:r>
          </w:p>
        </w:tc>
        <w:tc>
          <w:tcPr>
            <w:tcW w:w="5528" w:type="dxa"/>
            <w:shd w:val="clear" w:color="auto" w:fill="auto"/>
          </w:tcPr>
          <w:p w:rsidR="00B51328" w:rsidRPr="006B5A6C" w:rsidRDefault="00B51328"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51328" w:rsidRPr="006B5A6C" w:rsidRDefault="00B51328"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B51328" w:rsidRPr="006B5A6C" w:rsidRDefault="00B51328" w:rsidP="00641B00">
            <w:pPr>
              <w:numPr>
                <w:ilvl w:val="0"/>
                <w:numId w:val="3"/>
              </w:numPr>
              <w:ind w:left="0" w:firstLine="0"/>
              <w:jc w:val="both"/>
              <w:rPr>
                <w:color w:val="000000" w:themeColor="text1"/>
                <w:sz w:val="24"/>
                <w:szCs w:val="24"/>
                <w:lang w:val="kk-KZ"/>
              </w:rPr>
            </w:pPr>
          </w:p>
        </w:tc>
        <w:tc>
          <w:tcPr>
            <w:tcW w:w="2126" w:type="dxa"/>
            <w:shd w:val="clear" w:color="auto" w:fill="auto"/>
          </w:tcPr>
          <w:p w:rsidR="003D7CB0" w:rsidRPr="006B5A6C" w:rsidRDefault="003D7CB0" w:rsidP="00641B00">
            <w:pPr>
              <w:jc w:val="right"/>
              <w:rPr>
                <w:b/>
                <w:color w:val="000000" w:themeColor="text1"/>
                <w:sz w:val="24"/>
                <w:szCs w:val="24"/>
              </w:rPr>
            </w:pPr>
            <w:r w:rsidRPr="006B5A6C">
              <w:rPr>
                <w:b/>
                <w:color w:val="000000" w:themeColor="text1"/>
                <w:sz w:val="24"/>
                <w:szCs w:val="24"/>
              </w:rPr>
              <w:t>G/SPS/N/EU/432</w:t>
            </w:r>
          </w:p>
          <w:p w:rsidR="00B51328" w:rsidRPr="006B5A6C" w:rsidRDefault="00B51328" w:rsidP="00641B00">
            <w:pPr>
              <w:pBdr>
                <w:between w:val="single" w:sz="6" w:space="1" w:color="auto"/>
              </w:pBdr>
              <w:jc w:val="both"/>
              <w:rPr>
                <w:color w:val="000000" w:themeColor="text1"/>
                <w:sz w:val="24"/>
                <w:szCs w:val="24"/>
                <w:lang w:val="kk-KZ"/>
              </w:rPr>
            </w:pPr>
          </w:p>
        </w:tc>
        <w:tc>
          <w:tcPr>
            <w:tcW w:w="5528" w:type="dxa"/>
            <w:shd w:val="clear" w:color="auto" w:fill="auto"/>
          </w:tcPr>
          <w:p w:rsidR="00B51328" w:rsidRPr="006B5A6C" w:rsidRDefault="0026560A"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Лантанид цитратын жемдік қоспа ретінде шешу туралы 2020 жылғы 1 қазандағы № 2020/1370 комиссия регламенті. </w:t>
            </w:r>
            <w:r w:rsidR="000364B3" w:rsidRPr="006B5A6C">
              <w:rPr>
                <w:color w:val="000000" w:themeColor="text1"/>
                <w:sz w:val="24"/>
                <w:szCs w:val="24"/>
                <w:lang w:val="kk-KZ"/>
              </w:rPr>
              <w:t>Тілі</w:t>
            </w:r>
            <w:r w:rsidR="00C85341" w:rsidRPr="006B5A6C">
              <w:rPr>
                <w:color w:val="000000" w:themeColor="text1"/>
                <w:sz w:val="24"/>
                <w:szCs w:val="24"/>
                <w:lang w:val="kk-KZ"/>
              </w:rPr>
              <w:t xml:space="preserve">: </w:t>
            </w:r>
            <w:r w:rsidR="00FC39FD" w:rsidRPr="006B5A6C">
              <w:rPr>
                <w:color w:val="000000" w:themeColor="text1"/>
                <w:sz w:val="24"/>
                <w:szCs w:val="24"/>
                <w:lang w:val="kk-KZ"/>
              </w:rPr>
              <w:t>ағылшын, француз, испан</w:t>
            </w:r>
            <w:r w:rsidR="00C85341" w:rsidRPr="006B5A6C">
              <w:rPr>
                <w:color w:val="000000" w:themeColor="text1"/>
                <w:sz w:val="24"/>
                <w:szCs w:val="24"/>
                <w:lang w:val="kk-KZ"/>
              </w:rPr>
              <w:t xml:space="preserve">. </w:t>
            </w:r>
            <w:r w:rsidR="000364B3" w:rsidRPr="006B5A6C">
              <w:rPr>
                <w:color w:val="000000" w:themeColor="text1"/>
                <w:sz w:val="24"/>
                <w:szCs w:val="24"/>
                <w:lang w:val="kk-KZ"/>
              </w:rPr>
              <w:t>Беттер саны</w:t>
            </w:r>
            <w:r w:rsidR="00C85341" w:rsidRPr="006B5A6C">
              <w:rPr>
                <w:color w:val="000000" w:themeColor="text1"/>
                <w:sz w:val="24"/>
                <w:szCs w:val="24"/>
                <w:lang w:val="kk-KZ"/>
              </w:rPr>
              <w:t>: 3</w:t>
            </w:r>
          </w:p>
          <w:p w:rsidR="00C85341" w:rsidRPr="006B5A6C" w:rsidRDefault="00CB27FE" w:rsidP="00641B00">
            <w:pPr>
              <w:rPr>
                <w:color w:val="000000" w:themeColor="text1"/>
                <w:sz w:val="24"/>
                <w:szCs w:val="24"/>
                <w:lang w:val="kk-KZ"/>
              </w:rPr>
            </w:pPr>
            <w:hyperlink r:id="rId61" w:tgtFrame="_blank" w:history="1">
              <w:r w:rsidR="00C85341" w:rsidRPr="006B5A6C">
                <w:rPr>
                  <w:rStyle w:val="a9"/>
                  <w:color w:val="000000" w:themeColor="text1"/>
                  <w:sz w:val="24"/>
                  <w:szCs w:val="24"/>
                  <w:lang w:val="kk-KZ"/>
                </w:rPr>
                <w:t>https://members.wto.org/crnattachments/2020/SPS/EE</w:t>
              </w:r>
              <w:r w:rsidR="00C85341" w:rsidRPr="006B5A6C">
                <w:rPr>
                  <w:rStyle w:val="a9"/>
                  <w:color w:val="000000" w:themeColor="text1"/>
                  <w:sz w:val="24"/>
                  <w:szCs w:val="24"/>
                  <w:lang w:val="kk-KZ"/>
                </w:rPr>
                <w:lastRenderedPageBreak/>
                <w:t>C/20_6148_00_e.pdf</w:t>
              </w:r>
            </w:hyperlink>
          </w:p>
          <w:p w:rsidR="00C85341" w:rsidRPr="006B5A6C" w:rsidRDefault="00CB27FE" w:rsidP="00641B00">
            <w:pPr>
              <w:rPr>
                <w:color w:val="000000" w:themeColor="text1"/>
                <w:sz w:val="24"/>
                <w:szCs w:val="24"/>
                <w:lang w:val="kk-KZ"/>
              </w:rPr>
            </w:pPr>
            <w:hyperlink r:id="rId62" w:tgtFrame="_blank" w:history="1">
              <w:r w:rsidR="00C85341" w:rsidRPr="006B5A6C">
                <w:rPr>
                  <w:rStyle w:val="a9"/>
                  <w:color w:val="000000" w:themeColor="text1"/>
                  <w:sz w:val="24"/>
                  <w:szCs w:val="24"/>
                  <w:lang w:val="kk-KZ"/>
                </w:rPr>
                <w:t>https://members.wto.org/crnattachments/2020/SPS/EEC/20_6148_00_f.pdf</w:t>
              </w:r>
            </w:hyperlink>
          </w:p>
          <w:p w:rsidR="00C85341" w:rsidRPr="006B5A6C" w:rsidRDefault="00CB27FE"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63" w:tgtFrame="_blank" w:history="1">
              <w:r w:rsidR="00C85341" w:rsidRPr="006B5A6C">
                <w:rPr>
                  <w:rStyle w:val="a9"/>
                  <w:color w:val="000000" w:themeColor="text1"/>
                  <w:sz w:val="24"/>
                  <w:szCs w:val="24"/>
                  <w:lang w:val="kk-KZ"/>
                </w:rPr>
                <w:t>https://members.wto.org/crnattachments/2020/SPS/EEC/20_6148_00_s.pdf</w:t>
              </w:r>
            </w:hyperlink>
          </w:p>
        </w:tc>
        <w:tc>
          <w:tcPr>
            <w:tcW w:w="2268" w:type="dxa"/>
            <w:shd w:val="clear" w:color="auto" w:fill="auto"/>
          </w:tcPr>
          <w:p w:rsidR="00B51328" w:rsidRPr="006B5A6C" w:rsidRDefault="00B51328"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3D7CB0" w:rsidRPr="006B5A6C" w:rsidRDefault="003D7CB0" w:rsidP="00641B00">
            <w:pPr>
              <w:numPr>
                <w:ilvl w:val="0"/>
                <w:numId w:val="3"/>
              </w:numPr>
              <w:ind w:left="0" w:firstLine="0"/>
              <w:jc w:val="both"/>
              <w:rPr>
                <w:color w:val="000000" w:themeColor="text1"/>
                <w:sz w:val="24"/>
                <w:szCs w:val="24"/>
                <w:lang w:val="kk-KZ"/>
              </w:rPr>
            </w:pPr>
          </w:p>
        </w:tc>
        <w:tc>
          <w:tcPr>
            <w:tcW w:w="2126" w:type="dxa"/>
            <w:shd w:val="clear" w:color="auto" w:fill="auto"/>
          </w:tcPr>
          <w:p w:rsidR="003D7CB0" w:rsidRPr="006B5A6C" w:rsidRDefault="003D7CB0" w:rsidP="00641B00">
            <w:pPr>
              <w:rPr>
                <w:color w:val="000000" w:themeColor="text1"/>
                <w:sz w:val="24"/>
                <w:szCs w:val="24"/>
                <w:lang w:val="kk-KZ"/>
              </w:rPr>
            </w:pPr>
            <w:r w:rsidRPr="006B5A6C">
              <w:rPr>
                <w:color w:val="000000" w:themeColor="text1"/>
                <w:sz w:val="24"/>
                <w:szCs w:val="24"/>
                <w:lang w:val="kk-KZ"/>
              </w:rPr>
              <w:t xml:space="preserve">15 </w:t>
            </w:r>
            <w:r w:rsidR="00423B8D" w:rsidRPr="006B5A6C">
              <w:rPr>
                <w:color w:val="000000" w:themeColor="text1"/>
                <w:sz w:val="24"/>
                <w:szCs w:val="24"/>
                <w:lang w:val="kk-KZ"/>
              </w:rPr>
              <w:t>қазан</w:t>
            </w:r>
            <w:r w:rsidRPr="006B5A6C">
              <w:rPr>
                <w:color w:val="000000" w:themeColor="text1"/>
                <w:sz w:val="24"/>
                <w:szCs w:val="24"/>
                <w:lang w:val="kk-KZ"/>
              </w:rPr>
              <w:t xml:space="preserve"> 2020</w:t>
            </w:r>
          </w:p>
        </w:tc>
        <w:tc>
          <w:tcPr>
            <w:tcW w:w="5528" w:type="dxa"/>
            <w:shd w:val="clear" w:color="auto" w:fill="auto"/>
          </w:tcPr>
          <w:p w:rsidR="003D7CB0" w:rsidRPr="006B5A6C" w:rsidRDefault="00D008A4"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СЭҚ ТН 2309 - жануарларды тамақтандыруда қолданылатын препарат.</w:t>
            </w:r>
          </w:p>
        </w:tc>
        <w:tc>
          <w:tcPr>
            <w:tcW w:w="2268" w:type="dxa"/>
            <w:shd w:val="clear" w:color="auto" w:fill="auto"/>
          </w:tcPr>
          <w:p w:rsidR="003D7CB0" w:rsidRPr="006B5A6C" w:rsidRDefault="003D7CB0"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3D7CB0" w:rsidRPr="006B5A6C" w:rsidRDefault="003D7CB0" w:rsidP="00641B00">
            <w:pPr>
              <w:numPr>
                <w:ilvl w:val="0"/>
                <w:numId w:val="3"/>
              </w:numPr>
              <w:ind w:left="0" w:firstLine="0"/>
              <w:jc w:val="both"/>
              <w:rPr>
                <w:color w:val="000000" w:themeColor="text1"/>
                <w:sz w:val="24"/>
                <w:szCs w:val="24"/>
                <w:lang w:val="kk-KZ"/>
              </w:rPr>
            </w:pPr>
          </w:p>
        </w:tc>
        <w:tc>
          <w:tcPr>
            <w:tcW w:w="2126" w:type="dxa"/>
            <w:shd w:val="clear" w:color="auto" w:fill="auto"/>
          </w:tcPr>
          <w:p w:rsidR="003D7CB0" w:rsidRPr="006B5A6C" w:rsidRDefault="00423B8D" w:rsidP="00641B00">
            <w:pPr>
              <w:rPr>
                <w:color w:val="000000" w:themeColor="text1"/>
                <w:sz w:val="24"/>
                <w:szCs w:val="24"/>
                <w:lang w:val="kk-KZ"/>
              </w:rPr>
            </w:pPr>
            <w:r w:rsidRPr="006B5A6C">
              <w:rPr>
                <w:color w:val="000000" w:themeColor="text1"/>
                <w:sz w:val="24"/>
                <w:szCs w:val="24"/>
                <w:lang w:val="kk-KZ"/>
              </w:rPr>
              <w:t>Еуропалық Одақ</w:t>
            </w:r>
          </w:p>
        </w:tc>
        <w:tc>
          <w:tcPr>
            <w:tcW w:w="5528" w:type="dxa"/>
            <w:shd w:val="clear" w:color="auto" w:fill="auto"/>
          </w:tcPr>
          <w:p w:rsidR="00C85341" w:rsidRPr="006B5A6C" w:rsidRDefault="00A459F4"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1831/2003 Регламент жануарларға арналған жемшөпте пайдалануға арналған қоспаларды, сондай-ақ осындай рұқсатты беру үшін негіздер мен рәсімдерді қарастырады</w:t>
            </w:r>
            <w:r w:rsidR="00C85341" w:rsidRPr="006B5A6C">
              <w:rPr>
                <w:color w:val="000000" w:themeColor="text1"/>
                <w:sz w:val="24"/>
                <w:szCs w:val="24"/>
                <w:lang w:val="kk-KZ"/>
              </w:rPr>
              <w:t xml:space="preserve">. </w:t>
            </w:r>
            <w:r w:rsidRPr="006B5A6C">
              <w:rPr>
                <w:color w:val="000000" w:themeColor="text1"/>
                <w:sz w:val="24"/>
                <w:szCs w:val="24"/>
                <w:lang w:val="kk-KZ"/>
              </w:rPr>
              <w:t>№ 1831/2003 Регламенттің 7-бабына сәйкес лантанид цитратын алуға рұқсат алуға өтінім берілді</w:t>
            </w:r>
            <w:r w:rsidR="00C85341" w:rsidRPr="006B5A6C">
              <w:rPr>
                <w:color w:val="000000" w:themeColor="text1"/>
                <w:sz w:val="24"/>
                <w:szCs w:val="24"/>
                <w:lang w:val="kk-KZ"/>
              </w:rPr>
              <w:t>.</w:t>
            </w:r>
          </w:p>
          <w:p w:rsidR="003D7CB0" w:rsidRPr="006B5A6C" w:rsidRDefault="00A459F4"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Өтінімге № 1831/2003 Регламенттің 7 (3) бабына сәйкес талап етілетін мәліметтер мен құжаттар қоса берілген</w:t>
            </w:r>
            <w:r w:rsidR="00C85341" w:rsidRPr="006B5A6C">
              <w:rPr>
                <w:color w:val="000000" w:themeColor="text1"/>
                <w:sz w:val="24"/>
                <w:szCs w:val="24"/>
                <w:lang w:val="kk-KZ"/>
              </w:rPr>
              <w:t xml:space="preserve">. </w:t>
            </w:r>
            <w:r w:rsidRPr="006B5A6C">
              <w:rPr>
                <w:color w:val="000000" w:themeColor="text1"/>
                <w:sz w:val="24"/>
                <w:szCs w:val="24"/>
                <w:lang w:val="kk-KZ"/>
              </w:rPr>
              <w:t>Өтінім «Зоотехникалық қоспалар» қоспалары санатына жатқызылуы тиіс торайларға арналған жемшөп қоспасы ретінде лантаноид цитратын дайындауға арналған рұқсатқа қатысты.</w:t>
            </w:r>
          </w:p>
        </w:tc>
        <w:tc>
          <w:tcPr>
            <w:tcW w:w="2268" w:type="dxa"/>
            <w:shd w:val="clear" w:color="auto" w:fill="auto"/>
          </w:tcPr>
          <w:p w:rsidR="003D7CB0" w:rsidRPr="006B5A6C" w:rsidRDefault="003D7CB0"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3D7CB0" w:rsidRPr="006B5A6C" w:rsidRDefault="003D7CB0" w:rsidP="00641B00">
            <w:pPr>
              <w:numPr>
                <w:ilvl w:val="0"/>
                <w:numId w:val="3"/>
              </w:numPr>
              <w:ind w:left="0" w:firstLine="0"/>
              <w:jc w:val="both"/>
              <w:rPr>
                <w:color w:val="000000" w:themeColor="text1"/>
                <w:sz w:val="24"/>
                <w:szCs w:val="24"/>
                <w:lang w:val="kk-KZ"/>
              </w:rPr>
            </w:pPr>
          </w:p>
        </w:tc>
        <w:tc>
          <w:tcPr>
            <w:tcW w:w="2126" w:type="dxa"/>
            <w:shd w:val="clear" w:color="auto" w:fill="auto"/>
          </w:tcPr>
          <w:p w:rsidR="00C85341" w:rsidRPr="006B5A6C" w:rsidRDefault="00C85341" w:rsidP="00641B00">
            <w:pPr>
              <w:jc w:val="right"/>
              <w:rPr>
                <w:b/>
                <w:color w:val="000000" w:themeColor="text1"/>
                <w:sz w:val="24"/>
                <w:szCs w:val="24"/>
              </w:rPr>
            </w:pPr>
            <w:r w:rsidRPr="006B5A6C">
              <w:rPr>
                <w:b/>
                <w:color w:val="000000" w:themeColor="text1"/>
                <w:sz w:val="24"/>
                <w:szCs w:val="24"/>
              </w:rPr>
              <w:t>G/SPS/N/EU/431</w:t>
            </w:r>
          </w:p>
          <w:p w:rsidR="003D7CB0" w:rsidRPr="006B5A6C" w:rsidRDefault="003D7CB0" w:rsidP="00641B00">
            <w:pPr>
              <w:pBdr>
                <w:between w:val="single" w:sz="6" w:space="1" w:color="auto"/>
              </w:pBdr>
              <w:jc w:val="both"/>
              <w:rPr>
                <w:color w:val="000000" w:themeColor="text1"/>
                <w:sz w:val="24"/>
                <w:szCs w:val="24"/>
                <w:lang w:val="kk-KZ"/>
              </w:rPr>
            </w:pPr>
          </w:p>
        </w:tc>
        <w:tc>
          <w:tcPr>
            <w:tcW w:w="5528" w:type="dxa"/>
            <w:shd w:val="clear" w:color="auto" w:fill="auto"/>
          </w:tcPr>
          <w:p w:rsidR="00F353F6" w:rsidRPr="006B5A6C" w:rsidRDefault="00427DD5"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Консерванттардың функционалдық топтарына жататын азықтық қоспа ретінде кремний тасығыштағы 60% фосфор қышқылын пайдалануға рұқсат беруден бас тартуға қатысты комиссияның атқару регламентінің жобасы. </w:t>
            </w:r>
            <w:r w:rsidR="000364B3" w:rsidRPr="006B5A6C">
              <w:rPr>
                <w:color w:val="000000" w:themeColor="text1"/>
                <w:sz w:val="24"/>
                <w:szCs w:val="24"/>
                <w:lang w:val="kk-KZ"/>
              </w:rPr>
              <w:t>Тілі</w:t>
            </w:r>
            <w:r w:rsidR="00F353F6" w:rsidRPr="006B5A6C">
              <w:rPr>
                <w:color w:val="000000" w:themeColor="text1"/>
                <w:sz w:val="24"/>
                <w:szCs w:val="24"/>
                <w:lang w:val="kk-KZ"/>
              </w:rPr>
              <w:t xml:space="preserve">: </w:t>
            </w:r>
            <w:r w:rsidR="00FC39FD" w:rsidRPr="006B5A6C">
              <w:rPr>
                <w:color w:val="000000" w:themeColor="text1"/>
                <w:sz w:val="24"/>
                <w:szCs w:val="24"/>
                <w:lang w:val="kk-KZ"/>
              </w:rPr>
              <w:t>ағылшын</w:t>
            </w:r>
            <w:r w:rsidR="00F353F6" w:rsidRPr="006B5A6C">
              <w:rPr>
                <w:color w:val="000000" w:themeColor="text1"/>
                <w:sz w:val="24"/>
                <w:szCs w:val="24"/>
                <w:lang w:val="kk-KZ"/>
              </w:rPr>
              <w:t xml:space="preserve">. </w:t>
            </w:r>
            <w:r w:rsidR="000364B3" w:rsidRPr="006B5A6C">
              <w:rPr>
                <w:color w:val="000000" w:themeColor="text1"/>
                <w:sz w:val="24"/>
                <w:szCs w:val="24"/>
                <w:lang w:val="kk-KZ"/>
              </w:rPr>
              <w:t>Беттер саны</w:t>
            </w:r>
            <w:r w:rsidR="00F353F6" w:rsidRPr="006B5A6C">
              <w:rPr>
                <w:color w:val="000000" w:themeColor="text1"/>
                <w:sz w:val="24"/>
                <w:szCs w:val="24"/>
                <w:lang w:val="kk-KZ"/>
              </w:rPr>
              <w:t>: 4</w:t>
            </w:r>
          </w:p>
          <w:p w:rsidR="003D7CB0" w:rsidRPr="006B5A6C" w:rsidRDefault="00CB27FE"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64" w:tgtFrame="_blank" w:history="1">
              <w:r w:rsidR="00F353F6" w:rsidRPr="006B5A6C">
                <w:rPr>
                  <w:rStyle w:val="a9"/>
                  <w:color w:val="000000" w:themeColor="text1"/>
                  <w:sz w:val="24"/>
                  <w:szCs w:val="24"/>
                  <w:lang w:val="kk-KZ"/>
                </w:rPr>
                <w:t>https://members.wto.org/crnattachments/2020/SPS/EEC/20_6147_00_e.pdf</w:t>
              </w:r>
            </w:hyperlink>
          </w:p>
        </w:tc>
        <w:tc>
          <w:tcPr>
            <w:tcW w:w="2268" w:type="dxa"/>
            <w:shd w:val="clear" w:color="auto" w:fill="auto"/>
          </w:tcPr>
          <w:p w:rsidR="003D7CB0" w:rsidRPr="006B5A6C" w:rsidRDefault="00147634" w:rsidP="00641B00">
            <w:pPr>
              <w:jc w:val="both"/>
              <w:rPr>
                <w:color w:val="000000" w:themeColor="text1"/>
                <w:sz w:val="24"/>
                <w:szCs w:val="24"/>
                <w:lang w:val="kk-KZ"/>
              </w:rPr>
            </w:pPr>
            <w:r w:rsidRPr="006B5A6C">
              <w:rPr>
                <w:color w:val="000000" w:themeColor="text1"/>
                <w:sz w:val="24"/>
                <w:szCs w:val="24"/>
                <w:lang w:val="kk-KZ"/>
              </w:rPr>
              <w:t>Хабарлама алған сәттен бастап 30 күн</w:t>
            </w:r>
          </w:p>
        </w:tc>
      </w:tr>
      <w:tr w:rsidR="004D4775" w:rsidRPr="006B5A6C" w:rsidTr="00F172ED">
        <w:trPr>
          <w:trHeight w:val="361"/>
        </w:trPr>
        <w:tc>
          <w:tcPr>
            <w:tcW w:w="710" w:type="dxa"/>
            <w:vMerge/>
            <w:shd w:val="clear" w:color="auto" w:fill="auto"/>
          </w:tcPr>
          <w:p w:rsidR="00C85341" w:rsidRPr="006B5A6C" w:rsidRDefault="00C85341" w:rsidP="00641B00">
            <w:pPr>
              <w:numPr>
                <w:ilvl w:val="0"/>
                <w:numId w:val="3"/>
              </w:numPr>
              <w:ind w:left="0" w:firstLine="0"/>
              <w:jc w:val="both"/>
              <w:rPr>
                <w:color w:val="000000" w:themeColor="text1"/>
                <w:sz w:val="24"/>
                <w:szCs w:val="24"/>
                <w:lang w:val="kk-KZ"/>
              </w:rPr>
            </w:pPr>
          </w:p>
        </w:tc>
        <w:tc>
          <w:tcPr>
            <w:tcW w:w="2126" w:type="dxa"/>
            <w:shd w:val="clear" w:color="auto" w:fill="auto"/>
          </w:tcPr>
          <w:p w:rsidR="00C85341" w:rsidRPr="006B5A6C" w:rsidRDefault="00C85341" w:rsidP="00641B00">
            <w:pPr>
              <w:rPr>
                <w:color w:val="000000" w:themeColor="text1"/>
                <w:sz w:val="24"/>
                <w:szCs w:val="24"/>
                <w:lang w:val="kk-KZ"/>
              </w:rPr>
            </w:pPr>
            <w:r w:rsidRPr="006B5A6C">
              <w:rPr>
                <w:color w:val="000000" w:themeColor="text1"/>
                <w:sz w:val="24"/>
                <w:szCs w:val="24"/>
                <w:lang w:val="kk-KZ"/>
              </w:rPr>
              <w:t xml:space="preserve">15 </w:t>
            </w:r>
            <w:r w:rsidR="00423B8D" w:rsidRPr="006B5A6C">
              <w:rPr>
                <w:color w:val="000000" w:themeColor="text1"/>
                <w:sz w:val="24"/>
                <w:szCs w:val="24"/>
                <w:lang w:val="kk-KZ"/>
              </w:rPr>
              <w:t>қазан</w:t>
            </w:r>
            <w:r w:rsidRPr="006B5A6C">
              <w:rPr>
                <w:color w:val="000000" w:themeColor="text1"/>
                <w:sz w:val="24"/>
                <w:szCs w:val="24"/>
                <w:lang w:val="kk-KZ"/>
              </w:rPr>
              <w:t xml:space="preserve"> 2020</w:t>
            </w:r>
          </w:p>
        </w:tc>
        <w:tc>
          <w:tcPr>
            <w:tcW w:w="5528" w:type="dxa"/>
            <w:shd w:val="clear" w:color="auto" w:fill="auto"/>
          </w:tcPr>
          <w:p w:rsidR="00C85341" w:rsidRPr="006B5A6C" w:rsidRDefault="007B4103"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Фосфор қышқылы 60% кремний тасымалдаушысында жемшөп қоспасы ретінде және құрамында кремний тасымалдаушысында 60% фосфор қышқылы бар жануарларға арналған азықтың барлық түрлері.</w:t>
            </w:r>
          </w:p>
        </w:tc>
        <w:tc>
          <w:tcPr>
            <w:tcW w:w="2268" w:type="dxa"/>
            <w:shd w:val="clear" w:color="auto" w:fill="auto"/>
          </w:tcPr>
          <w:p w:rsidR="00C85341" w:rsidRPr="006B5A6C" w:rsidRDefault="00C85341"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C85341" w:rsidRPr="006B5A6C" w:rsidRDefault="00C85341" w:rsidP="00641B00">
            <w:pPr>
              <w:numPr>
                <w:ilvl w:val="0"/>
                <w:numId w:val="3"/>
              </w:numPr>
              <w:ind w:left="0" w:firstLine="0"/>
              <w:jc w:val="both"/>
              <w:rPr>
                <w:color w:val="000000" w:themeColor="text1"/>
                <w:sz w:val="24"/>
                <w:szCs w:val="24"/>
                <w:lang w:val="kk-KZ"/>
              </w:rPr>
            </w:pPr>
          </w:p>
        </w:tc>
        <w:tc>
          <w:tcPr>
            <w:tcW w:w="2126" w:type="dxa"/>
            <w:shd w:val="clear" w:color="auto" w:fill="auto"/>
          </w:tcPr>
          <w:p w:rsidR="00C85341" w:rsidRPr="006B5A6C" w:rsidRDefault="00423B8D" w:rsidP="00641B00">
            <w:pPr>
              <w:rPr>
                <w:color w:val="000000" w:themeColor="text1"/>
                <w:sz w:val="24"/>
                <w:szCs w:val="24"/>
                <w:lang w:val="kk-KZ"/>
              </w:rPr>
            </w:pPr>
            <w:r w:rsidRPr="006B5A6C">
              <w:rPr>
                <w:color w:val="000000" w:themeColor="text1"/>
                <w:sz w:val="24"/>
                <w:szCs w:val="24"/>
                <w:lang w:val="kk-KZ"/>
              </w:rPr>
              <w:t>Еуропалық Одақ</w:t>
            </w:r>
          </w:p>
        </w:tc>
        <w:tc>
          <w:tcPr>
            <w:tcW w:w="5528" w:type="dxa"/>
            <w:shd w:val="clear" w:color="auto" w:fill="auto"/>
          </w:tcPr>
          <w:p w:rsidR="00593FE7" w:rsidRPr="006B5A6C" w:rsidRDefault="00787DFE"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Шара жобасы барлық жануарлар түрлері үшін консервант және антиоксидантты азық қоспасы ретінде кремний тасымалдаушысында 60% фосфор қышқылын пайдалануға қолданыстағы рұқсатты қабылдамайды, өйткені рұқсат алу шарттары бұдан былай орындалмайды</w:t>
            </w:r>
            <w:r w:rsidR="00593FE7" w:rsidRPr="006B5A6C">
              <w:rPr>
                <w:color w:val="000000" w:themeColor="text1"/>
                <w:sz w:val="24"/>
                <w:szCs w:val="24"/>
                <w:lang w:val="kk-KZ"/>
              </w:rPr>
              <w:t xml:space="preserve">. </w:t>
            </w:r>
            <w:r w:rsidRPr="006B5A6C">
              <w:rPr>
                <w:color w:val="000000" w:themeColor="text1"/>
                <w:sz w:val="24"/>
                <w:szCs w:val="24"/>
                <w:lang w:val="kk-KZ"/>
              </w:rPr>
              <w:t>Азық-түлік қауіпсіздігі жөніндегі Еуропалық агенттіктің (EFSA) 17 жылғы 2020 наурыздағы қорытындысына сәйкес, құжаттамада берілген мәліметтердің шектеулілігін және өтініш берушінің қосымша ақпарат туралы сұрауларына жауап болмауын ескере отырып, EFSA қауіпсіздік туралы қорытынды жасай алмады және қосымшаның тиімділігі</w:t>
            </w:r>
            <w:r w:rsidR="00593FE7" w:rsidRPr="006B5A6C">
              <w:rPr>
                <w:color w:val="000000" w:themeColor="text1"/>
                <w:sz w:val="24"/>
                <w:szCs w:val="24"/>
                <w:lang w:val="kk-KZ"/>
              </w:rPr>
              <w:t>.</w:t>
            </w:r>
          </w:p>
          <w:p w:rsidR="00C85341" w:rsidRPr="006B5A6C" w:rsidRDefault="00787DFE"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Бас тарту туралы заң жобасы операторларға тиісті өнімдерді нарықтан шығару жөніндегі міндеттемелерге бейімделуге мүмкіндік беретін өтпелі шаралармен сүйемелденеді.</w:t>
            </w:r>
          </w:p>
        </w:tc>
        <w:tc>
          <w:tcPr>
            <w:tcW w:w="2268" w:type="dxa"/>
            <w:shd w:val="clear" w:color="auto" w:fill="auto"/>
          </w:tcPr>
          <w:p w:rsidR="00C85341" w:rsidRPr="006B5A6C" w:rsidRDefault="00C85341"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3D7CB0" w:rsidRPr="006B5A6C" w:rsidRDefault="003D7CB0" w:rsidP="00641B00">
            <w:pPr>
              <w:numPr>
                <w:ilvl w:val="0"/>
                <w:numId w:val="3"/>
              </w:numPr>
              <w:ind w:left="0" w:firstLine="0"/>
              <w:jc w:val="both"/>
              <w:rPr>
                <w:color w:val="000000" w:themeColor="text1"/>
                <w:sz w:val="24"/>
                <w:szCs w:val="24"/>
                <w:lang w:val="kk-KZ"/>
              </w:rPr>
            </w:pPr>
          </w:p>
        </w:tc>
        <w:tc>
          <w:tcPr>
            <w:tcW w:w="2126" w:type="dxa"/>
            <w:shd w:val="clear" w:color="auto" w:fill="auto"/>
          </w:tcPr>
          <w:p w:rsidR="00593FE7" w:rsidRPr="006B5A6C" w:rsidRDefault="00593FE7" w:rsidP="00641B00">
            <w:pPr>
              <w:jc w:val="right"/>
              <w:rPr>
                <w:b/>
                <w:color w:val="000000" w:themeColor="text1"/>
                <w:sz w:val="24"/>
                <w:szCs w:val="24"/>
              </w:rPr>
            </w:pPr>
            <w:r w:rsidRPr="006B5A6C">
              <w:rPr>
                <w:b/>
                <w:color w:val="000000" w:themeColor="text1"/>
                <w:sz w:val="24"/>
                <w:szCs w:val="24"/>
              </w:rPr>
              <w:t>G/SPS/N/BRA/1788</w:t>
            </w:r>
          </w:p>
          <w:p w:rsidR="003D7CB0" w:rsidRPr="006B5A6C" w:rsidRDefault="003D7CB0" w:rsidP="00641B00">
            <w:pPr>
              <w:pBdr>
                <w:between w:val="single" w:sz="6" w:space="1" w:color="auto"/>
              </w:pBdr>
              <w:jc w:val="both"/>
              <w:rPr>
                <w:color w:val="000000" w:themeColor="text1"/>
                <w:sz w:val="24"/>
                <w:szCs w:val="24"/>
              </w:rPr>
            </w:pPr>
          </w:p>
        </w:tc>
        <w:tc>
          <w:tcPr>
            <w:tcW w:w="5528" w:type="dxa"/>
            <w:shd w:val="clear" w:color="auto" w:fill="auto"/>
          </w:tcPr>
          <w:p w:rsidR="003D7CB0" w:rsidRPr="006B5A6C" w:rsidRDefault="00FC39FD"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Қаулы </w:t>
            </w:r>
            <w:r w:rsidR="00593FE7" w:rsidRPr="006B5A6C">
              <w:rPr>
                <w:color w:val="000000" w:themeColor="text1"/>
                <w:sz w:val="24"/>
                <w:szCs w:val="24"/>
                <w:lang w:val="kk-KZ"/>
              </w:rPr>
              <w:t xml:space="preserve">- RDC № 428, 7 </w:t>
            </w:r>
            <w:r w:rsidR="00423B8D" w:rsidRPr="006B5A6C">
              <w:rPr>
                <w:color w:val="000000" w:themeColor="text1"/>
                <w:sz w:val="24"/>
                <w:szCs w:val="24"/>
                <w:lang w:val="kk-KZ"/>
              </w:rPr>
              <w:t>қазан</w:t>
            </w:r>
            <w:r w:rsidRPr="006B5A6C">
              <w:rPr>
                <w:color w:val="000000" w:themeColor="text1"/>
                <w:sz w:val="24"/>
                <w:szCs w:val="24"/>
                <w:lang w:val="kk-KZ"/>
              </w:rPr>
              <w:t xml:space="preserve"> 2020</w:t>
            </w:r>
            <w:r w:rsidR="00593FE7" w:rsidRPr="006B5A6C">
              <w:rPr>
                <w:color w:val="000000" w:themeColor="text1"/>
                <w:sz w:val="24"/>
                <w:szCs w:val="24"/>
                <w:lang w:val="kk-KZ"/>
              </w:rPr>
              <w:t xml:space="preserve">. </w:t>
            </w:r>
            <w:r w:rsidR="000364B3" w:rsidRPr="006B5A6C">
              <w:rPr>
                <w:color w:val="000000" w:themeColor="text1"/>
                <w:sz w:val="24"/>
                <w:szCs w:val="24"/>
                <w:lang w:val="kk-KZ"/>
              </w:rPr>
              <w:t>Тілі</w:t>
            </w:r>
            <w:r w:rsidR="00593FE7" w:rsidRPr="006B5A6C">
              <w:rPr>
                <w:color w:val="000000" w:themeColor="text1"/>
                <w:sz w:val="24"/>
                <w:szCs w:val="24"/>
                <w:lang w:val="kk-KZ"/>
              </w:rPr>
              <w:t xml:space="preserve">: </w:t>
            </w:r>
            <w:r w:rsidRPr="006B5A6C">
              <w:rPr>
                <w:color w:val="000000" w:themeColor="text1"/>
                <w:sz w:val="24"/>
                <w:szCs w:val="24"/>
                <w:lang w:val="kk-KZ"/>
              </w:rPr>
              <w:t>португал</w:t>
            </w:r>
            <w:r w:rsidR="00593FE7" w:rsidRPr="006B5A6C">
              <w:rPr>
                <w:color w:val="000000" w:themeColor="text1"/>
                <w:sz w:val="24"/>
                <w:szCs w:val="24"/>
                <w:lang w:val="kk-KZ"/>
              </w:rPr>
              <w:t xml:space="preserve">. </w:t>
            </w:r>
            <w:r w:rsidR="000364B3" w:rsidRPr="006B5A6C">
              <w:rPr>
                <w:color w:val="000000" w:themeColor="text1"/>
                <w:sz w:val="24"/>
                <w:szCs w:val="24"/>
                <w:lang w:val="kk-KZ"/>
              </w:rPr>
              <w:t>Беттер саны</w:t>
            </w:r>
            <w:r w:rsidR="00593FE7" w:rsidRPr="006B5A6C">
              <w:rPr>
                <w:color w:val="000000" w:themeColor="text1"/>
                <w:sz w:val="24"/>
                <w:szCs w:val="24"/>
                <w:lang w:val="kk-KZ"/>
              </w:rPr>
              <w:t>: 4</w:t>
            </w:r>
          </w:p>
          <w:p w:rsidR="00593FE7" w:rsidRPr="006B5A6C" w:rsidRDefault="00CB27FE"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65" w:tgtFrame="_blank" w:history="1">
              <w:r w:rsidR="00593FE7" w:rsidRPr="006B5A6C">
                <w:rPr>
                  <w:color w:val="000000" w:themeColor="text1"/>
                  <w:sz w:val="24"/>
                  <w:szCs w:val="24"/>
                  <w:u w:val="single"/>
                  <w:lang w:val="kk-KZ"/>
                </w:rPr>
                <w:t>http://antigo.anvisa.gov.br/documents/10181/6053710/RDC_428_2020_.pdf/990da640-a8a1-47ae-9eb2-c728dac63000</w:t>
              </w:r>
            </w:hyperlink>
          </w:p>
        </w:tc>
        <w:tc>
          <w:tcPr>
            <w:tcW w:w="2268" w:type="dxa"/>
            <w:shd w:val="clear" w:color="auto" w:fill="auto"/>
          </w:tcPr>
          <w:p w:rsidR="003D7CB0" w:rsidRPr="006B5A6C" w:rsidRDefault="003D7CB0"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593FE7" w:rsidRPr="006B5A6C" w:rsidRDefault="00593FE7" w:rsidP="00641B00">
            <w:pPr>
              <w:numPr>
                <w:ilvl w:val="0"/>
                <w:numId w:val="3"/>
              </w:numPr>
              <w:ind w:left="0" w:firstLine="0"/>
              <w:jc w:val="both"/>
              <w:rPr>
                <w:color w:val="000000" w:themeColor="text1"/>
                <w:sz w:val="24"/>
                <w:szCs w:val="24"/>
                <w:lang w:val="kk-KZ"/>
              </w:rPr>
            </w:pPr>
          </w:p>
        </w:tc>
        <w:tc>
          <w:tcPr>
            <w:tcW w:w="2126" w:type="dxa"/>
            <w:shd w:val="clear" w:color="auto" w:fill="auto"/>
          </w:tcPr>
          <w:p w:rsidR="00593FE7" w:rsidRPr="006B5A6C" w:rsidRDefault="00593FE7" w:rsidP="00641B00">
            <w:pPr>
              <w:rPr>
                <w:color w:val="000000" w:themeColor="text1"/>
                <w:sz w:val="24"/>
                <w:szCs w:val="24"/>
                <w:lang w:val="kk-KZ"/>
              </w:rPr>
            </w:pPr>
            <w:r w:rsidRPr="006B5A6C">
              <w:rPr>
                <w:color w:val="000000" w:themeColor="text1"/>
                <w:sz w:val="24"/>
                <w:szCs w:val="24"/>
                <w:lang w:val="kk-KZ"/>
              </w:rPr>
              <w:t xml:space="preserve">15 </w:t>
            </w:r>
            <w:r w:rsidR="00423B8D" w:rsidRPr="006B5A6C">
              <w:rPr>
                <w:color w:val="000000" w:themeColor="text1"/>
                <w:sz w:val="24"/>
                <w:szCs w:val="24"/>
                <w:lang w:val="kk-KZ"/>
              </w:rPr>
              <w:t>қазан</w:t>
            </w:r>
            <w:r w:rsidRPr="006B5A6C">
              <w:rPr>
                <w:color w:val="000000" w:themeColor="text1"/>
                <w:sz w:val="24"/>
                <w:szCs w:val="24"/>
                <w:lang w:val="kk-KZ"/>
              </w:rPr>
              <w:t xml:space="preserve"> 2020</w:t>
            </w:r>
          </w:p>
        </w:tc>
        <w:tc>
          <w:tcPr>
            <w:tcW w:w="5528" w:type="dxa"/>
            <w:shd w:val="clear" w:color="auto" w:fill="auto"/>
          </w:tcPr>
          <w:p w:rsidR="00593FE7" w:rsidRPr="006B5A6C" w:rsidRDefault="00593FE7"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Код </w:t>
            </w:r>
            <w:r w:rsidR="0005664C" w:rsidRPr="006B5A6C">
              <w:rPr>
                <w:color w:val="000000" w:themeColor="text1"/>
                <w:sz w:val="24"/>
                <w:szCs w:val="24"/>
                <w:lang w:val="kk-KZ"/>
              </w:rPr>
              <w:t xml:space="preserve">СЭҚ ТН </w:t>
            </w:r>
            <w:r w:rsidRPr="006B5A6C">
              <w:rPr>
                <w:color w:val="000000" w:themeColor="text1"/>
                <w:sz w:val="24"/>
                <w:szCs w:val="24"/>
                <w:lang w:val="kk-KZ"/>
              </w:rPr>
              <w:t>38089910, код ICS 13</w:t>
            </w:r>
          </w:p>
        </w:tc>
        <w:tc>
          <w:tcPr>
            <w:tcW w:w="2268" w:type="dxa"/>
            <w:shd w:val="clear" w:color="auto" w:fill="auto"/>
          </w:tcPr>
          <w:p w:rsidR="00593FE7" w:rsidRPr="006B5A6C" w:rsidRDefault="00593FE7"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593FE7" w:rsidRPr="006B5A6C" w:rsidRDefault="00593FE7" w:rsidP="00641B00">
            <w:pPr>
              <w:numPr>
                <w:ilvl w:val="0"/>
                <w:numId w:val="3"/>
              </w:numPr>
              <w:ind w:left="0" w:firstLine="0"/>
              <w:jc w:val="both"/>
              <w:rPr>
                <w:color w:val="000000" w:themeColor="text1"/>
                <w:sz w:val="24"/>
                <w:szCs w:val="24"/>
                <w:lang w:val="kk-KZ"/>
              </w:rPr>
            </w:pPr>
          </w:p>
        </w:tc>
        <w:tc>
          <w:tcPr>
            <w:tcW w:w="2126" w:type="dxa"/>
            <w:shd w:val="clear" w:color="auto" w:fill="auto"/>
          </w:tcPr>
          <w:p w:rsidR="00593FE7" w:rsidRPr="006B5A6C" w:rsidRDefault="00593FE7" w:rsidP="00641B00">
            <w:pPr>
              <w:rPr>
                <w:color w:val="000000" w:themeColor="text1"/>
                <w:sz w:val="24"/>
                <w:szCs w:val="24"/>
                <w:lang w:val="kk-KZ"/>
              </w:rPr>
            </w:pPr>
            <w:r w:rsidRPr="006B5A6C">
              <w:rPr>
                <w:color w:val="000000" w:themeColor="text1"/>
                <w:sz w:val="24"/>
                <w:szCs w:val="24"/>
                <w:lang w:val="kk-KZ"/>
              </w:rPr>
              <w:t>Бразилия</w:t>
            </w:r>
          </w:p>
        </w:tc>
        <w:tc>
          <w:tcPr>
            <w:tcW w:w="5528" w:type="dxa"/>
            <w:shd w:val="clear" w:color="auto" w:fill="auto"/>
          </w:tcPr>
          <w:p w:rsidR="00593FE7" w:rsidRPr="006B5A6C" w:rsidRDefault="004C2847"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Қаулы пестицидтердегі паракваттың белсенді ингредиентіне тыйым салуды және өтпелі кезеңдегі қауіпті азайту шараларын көздейтін 2017 жылғы 21 қыркүйектегі № 177 қаулыны өзгертеді</w:t>
            </w:r>
            <w:r w:rsidR="00593FE7" w:rsidRPr="006B5A6C">
              <w:rPr>
                <w:color w:val="000000" w:themeColor="text1"/>
                <w:sz w:val="24"/>
                <w:szCs w:val="24"/>
                <w:lang w:val="kk-KZ"/>
              </w:rPr>
              <w:t xml:space="preserve">; </w:t>
            </w:r>
            <w:r w:rsidRPr="006B5A6C">
              <w:rPr>
                <w:color w:val="000000" w:themeColor="text1"/>
                <w:sz w:val="24"/>
                <w:szCs w:val="24"/>
                <w:lang w:val="kk-KZ"/>
              </w:rPr>
              <w:t>Ол сонымен қатар 2020/2021 жылдардағы дақылдарды өсіру кезінде Бразилиялық фермерлердің иелігіндегі паракват негізіндегі өнімдердің белсенді ингредиент қорларын қолдануды реттейді.</w:t>
            </w:r>
          </w:p>
        </w:tc>
        <w:tc>
          <w:tcPr>
            <w:tcW w:w="2268" w:type="dxa"/>
            <w:shd w:val="clear" w:color="auto" w:fill="auto"/>
          </w:tcPr>
          <w:p w:rsidR="00593FE7" w:rsidRPr="006B5A6C" w:rsidRDefault="00593FE7"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593FE7" w:rsidRPr="006B5A6C" w:rsidRDefault="00593FE7" w:rsidP="00641B00">
            <w:pPr>
              <w:numPr>
                <w:ilvl w:val="0"/>
                <w:numId w:val="3"/>
              </w:numPr>
              <w:ind w:left="0" w:firstLine="0"/>
              <w:jc w:val="both"/>
              <w:rPr>
                <w:color w:val="000000" w:themeColor="text1"/>
                <w:sz w:val="24"/>
                <w:szCs w:val="24"/>
                <w:lang w:val="kk-KZ"/>
              </w:rPr>
            </w:pPr>
          </w:p>
        </w:tc>
        <w:tc>
          <w:tcPr>
            <w:tcW w:w="2126" w:type="dxa"/>
            <w:shd w:val="clear" w:color="auto" w:fill="auto"/>
          </w:tcPr>
          <w:p w:rsidR="00593FE7" w:rsidRPr="006B5A6C" w:rsidRDefault="00593FE7" w:rsidP="00641B00">
            <w:pPr>
              <w:jc w:val="right"/>
              <w:rPr>
                <w:b/>
                <w:color w:val="000000" w:themeColor="text1"/>
                <w:sz w:val="24"/>
                <w:szCs w:val="24"/>
                <w:lang w:val="en-US"/>
              </w:rPr>
            </w:pPr>
            <w:r w:rsidRPr="006B5A6C">
              <w:rPr>
                <w:b/>
                <w:color w:val="000000" w:themeColor="text1"/>
                <w:sz w:val="24"/>
                <w:szCs w:val="24"/>
                <w:lang w:val="en-US"/>
              </w:rPr>
              <w:t>G/SPS/N/BRA/1709/Add.1</w:t>
            </w:r>
          </w:p>
          <w:p w:rsidR="00593FE7" w:rsidRPr="006B5A6C" w:rsidRDefault="00593FE7" w:rsidP="00641B00">
            <w:pPr>
              <w:tabs>
                <w:tab w:val="left" w:pos="4320"/>
              </w:tabs>
              <w:jc w:val="both"/>
              <w:rPr>
                <w:b/>
                <w:color w:val="000000" w:themeColor="text1"/>
                <w:sz w:val="24"/>
                <w:szCs w:val="24"/>
                <w:lang w:val="en-US"/>
              </w:rPr>
            </w:pPr>
            <w:r w:rsidRPr="006B5A6C">
              <w:rPr>
                <w:b/>
                <w:color w:val="000000" w:themeColor="text1"/>
                <w:sz w:val="24"/>
                <w:szCs w:val="24"/>
                <w:lang w:val="en-US"/>
              </w:rPr>
              <w:tab/>
            </w:r>
          </w:p>
        </w:tc>
        <w:tc>
          <w:tcPr>
            <w:tcW w:w="5528" w:type="dxa"/>
            <w:shd w:val="clear" w:color="auto" w:fill="auto"/>
          </w:tcPr>
          <w:p w:rsidR="00D75F10" w:rsidRPr="006B5A6C" w:rsidRDefault="00D75F10"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14 қазан 2020 жылы алған келесі хабарлама Бразилия делегациясының өтініші бойынша таратылады.</w:t>
            </w:r>
          </w:p>
          <w:p w:rsidR="00593FE7" w:rsidRPr="006B5A6C" w:rsidRDefault="002E6360"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2020 жылғы 3 қыркүйектегі № 3430 қаулы. Бұрын G/SPS/N/BRA/1709 арқылы хабарланған 2020 жылғы 23 маусымдағы № 839 қарардың жобасы 2020 жылғы 3 қыркүйектегі № 3430 қарар ретінде қабылданды.</w:t>
            </w:r>
          </w:p>
          <w:p w:rsidR="00593FE7" w:rsidRPr="006B5A6C" w:rsidRDefault="00CB27FE"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66" w:history="1">
              <w:r w:rsidR="00593FE7" w:rsidRPr="006B5A6C">
                <w:rPr>
                  <w:rStyle w:val="a9"/>
                  <w:color w:val="000000" w:themeColor="text1"/>
                  <w:sz w:val="24"/>
                  <w:szCs w:val="24"/>
                  <w:lang w:val="kk-KZ"/>
                </w:rPr>
                <w:t>https://pesquisa.in.gov.br/imprensa/jsp/visualiza/index.jsp?data=08/09/2020&amp;jornal=515&amp;pagina=108</w:t>
              </w:r>
            </w:hyperlink>
          </w:p>
        </w:tc>
        <w:tc>
          <w:tcPr>
            <w:tcW w:w="2268" w:type="dxa"/>
            <w:shd w:val="clear" w:color="auto" w:fill="auto"/>
          </w:tcPr>
          <w:p w:rsidR="00593FE7" w:rsidRPr="006B5A6C" w:rsidRDefault="00593FE7"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593FE7" w:rsidRPr="006B5A6C" w:rsidRDefault="00593FE7" w:rsidP="00641B00">
            <w:pPr>
              <w:numPr>
                <w:ilvl w:val="0"/>
                <w:numId w:val="3"/>
              </w:numPr>
              <w:ind w:left="0" w:firstLine="0"/>
              <w:jc w:val="both"/>
              <w:rPr>
                <w:color w:val="000000" w:themeColor="text1"/>
                <w:sz w:val="24"/>
                <w:szCs w:val="24"/>
                <w:lang w:val="kk-KZ"/>
              </w:rPr>
            </w:pPr>
          </w:p>
        </w:tc>
        <w:tc>
          <w:tcPr>
            <w:tcW w:w="2126" w:type="dxa"/>
            <w:shd w:val="clear" w:color="auto" w:fill="auto"/>
          </w:tcPr>
          <w:p w:rsidR="00593FE7" w:rsidRPr="006B5A6C" w:rsidRDefault="00593FE7" w:rsidP="00641B00">
            <w:pPr>
              <w:rPr>
                <w:color w:val="000000" w:themeColor="text1"/>
                <w:sz w:val="24"/>
                <w:szCs w:val="24"/>
                <w:lang w:val="kk-KZ"/>
              </w:rPr>
            </w:pPr>
            <w:r w:rsidRPr="006B5A6C">
              <w:rPr>
                <w:color w:val="000000" w:themeColor="text1"/>
                <w:sz w:val="24"/>
                <w:szCs w:val="24"/>
                <w:lang w:val="kk-KZ"/>
              </w:rPr>
              <w:t xml:space="preserve">15 </w:t>
            </w:r>
            <w:r w:rsidR="00423B8D" w:rsidRPr="006B5A6C">
              <w:rPr>
                <w:color w:val="000000" w:themeColor="text1"/>
                <w:sz w:val="24"/>
                <w:szCs w:val="24"/>
                <w:lang w:val="kk-KZ"/>
              </w:rPr>
              <w:t>қазан</w:t>
            </w:r>
            <w:r w:rsidRPr="006B5A6C">
              <w:rPr>
                <w:color w:val="000000" w:themeColor="text1"/>
                <w:sz w:val="24"/>
                <w:szCs w:val="24"/>
                <w:lang w:val="kk-KZ"/>
              </w:rPr>
              <w:t xml:space="preserve"> 2020</w:t>
            </w:r>
          </w:p>
        </w:tc>
        <w:tc>
          <w:tcPr>
            <w:tcW w:w="5528" w:type="dxa"/>
            <w:shd w:val="clear" w:color="auto" w:fill="auto"/>
          </w:tcPr>
          <w:p w:rsidR="00593FE7" w:rsidRPr="006B5A6C" w:rsidRDefault="00593FE7"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93FE7" w:rsidRPr="006B5A6C" w:rsidRDefault="00593FE7"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593FE7" w:rsidRPr="006B5A6C" w:rsidRDefault="00593FE7" w:rsidP="00641B00">
            <w:pPr>
              <w:numPr>
                <w:ilvl w:val="0"/>
                <w:numId w:val="3"/>
              </w:numPr>
              <w:ind w:left="0" w:firstLine="0"/>
              <w:jc w:val="both"/>
              <w:rPr>
                <w:color w:val="000000" w:themeColor="text1"/>
                <w:sz w:val="24"/>
                <w:szCs w:val="24"/>
                <w:lang w:val="kk-KZ"/>
              </w:rPr>
            </w:pPr>
          </w:p>
        </w:tc>
        <w:tc>
          <w:tcPr>
            <w:tcW w:w="2126" w:type="dxa"/>
            <w:shd w:val="clear" w:color="auto" w:fill="auto"/>
          </w:tcPr>
          <w:p w:rsidR="00593FE7" w:rsidRPr="006B5A6C" w:rsidRDefault="00593FE7" w:rsidP="00641B00">
            <w:pPr>
              <w:rPr>
                <w:color w:val="000000" w:themeColor="text1"/>
                <w:sz w:val="24"/>
                <w:szCs w:val="24"/>
                <w:lang w:val="kk-KZ"/>
              </w:rPr>
            </w:pPr>
            <w:r w:rsidRPr="006B5A6C">
              <w:rPr>
                <w:color w:val="000000" w:themeColor="text1"/>
                <w:sz w:val="24"/>
                <w:szCs w:val="24"/>
                <w:lang w:val="kk-KZ"/>
              </w:rPr>
              <w:t>Бразилия</w:t>
            </w:r>
          </w:p>
        </w:tc>
        <w:tc>
          <w:tcPr>
            <w:tcW w:w="5528" w:type="dxa"/>
            <w:shd w:val="clear" w:color="auto" w:fill="auto"/>
          </w:tcPr>
          <w:p w:rsidR="00593FE7" w:rsidRPr="006B5A6C" w:rsidRDefault="00593FE7"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93FE7" w:rsidRPr="006B5A6C" w:rsidRDefault="00593FE7"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593FE7" w:rsidRPr="006B5A6C" w:rsidRDefault="00593FE7" w:rsidP="00641B00">
            <w:pPr>
              <w:numPr>
                <w:ilvl w:val="0"/>
                <w:numId w:val="3"/>
              </w:numPr>
              <w:ind w:left="0" w:firstLine="0"/>
              <w:jc w:val="both"/>
              <w:rPr>
                <w:color w:val="000000" w:themeColor="text1"/>
                <w:sz w:val="24"/>
                <w:szCs w:val="24"/>
                <w:lang w:val="kk-KZ"/>
              </w:rPr>
            </w:pPr>
          </w:p>
        </w:tc>
        <w:tc>
          <w:tcPr>
            <w:tcW w:w="2126" w:type="dxa"/>
            <w:shd w:val="clear" w:color="auto" w:fill="auto"/>
          </w:tcPr>
          <w:p w:rsidR="00593FE7" w:rsidRPr="006B5A6C" w:rsidRDefault="00593FE7" w:rsidP="00641B00">
            <w:pPr>
              <w:jc w:val="right"/>
              <w:rPr>
                <w:b/>
                <w:color w:val="000000" w:themeColor="text1"/>
                <w:sz w:val="24"/>
                <w:szCs w:val="24"/>
                <w:lang w:val="en-US"/>
              </w:rPr>
            </w:pPr>
            <w:r w:rsidRPr="006B5A6C">
              <w:rPr>
                <w:b/>
                <w:color w:val="000000" w:themeColor="text1"/>
                <w:sz w:val="24"/>
                <w:szCs w:val="24"/>
                <w:lang w:val="en-US"/>
              </w:rPr>
              <w:t>G/SPS/N/AUS/433/Add.5</w:t>
            </w:r>
          </w:p>
          <w:p w:rsidR="00593FE7" w:rsidRPr="006B5A6C" w:rsidRDefault="00593FE7" w:rsidP="00641B00">
            <w:pPr>
              <w:pBdr>
                <w:between w:val="single" w:sz="6" w:space="1" w:color="auto"/>
              </w:pBdr>
              <w:jc w:val="both"/>
              <w:rPr>
                <w:color w:val="000000" w:themeColor="text1"/>
                <w:sz w:val="24"/>
                <w:szCs w:val="24"/>
                <w:lang w:val="en-US"/>
              </w:rPr>
            </w:pPr>
          </w:p>
        </w:tc>
        <w:tc>
          <w:tcPr>
            <w:tcW w:w="5528" w:type="dxa"/>
            <w:shd w:val="clear" w:color="auto" w:fill="auto"/>
          </w:tcPr>
          <w:p w:rsidR="00D75F10" w:rsidRPr="006B5A6C" w:rsidRDefault="00D75F10"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2020 жылғы 14 қазанда алынған келесі хабарлама Австралия делегациясының өтініші бойынша таратылады.</w:t>
            </w:r>
          </w:p>
          <w:p w:rsidR="00EE06DA" w:rsidRPr="006B5A6C" w:rsidRDefault="002E6360"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Ауыл шаруашылығы өнімдерін экспорттау туралы заңнама: </w:t>
            </w:r>
            <w:r w:rsidR="00926B7C" w:rsidRPr="006B5A6C">
              <w:rPr>
                <w:color w:val="000000" w:themeColor="text1"/>
                <w:sz w:val="24"/>
                <w:szCs w:val="24"/>
                <w:lang w:val="kk-KZ"/>
              </w:rPr>
              <w:t xml:space="preserve">Экспорттық бақылауға түзетулер туралы заң жобасын жариялау (түрлі шаралар) 2020 ж. </w:t>
            </w:r>
            <w:r w:rsidR="004C2847" w:rsidRPr="006B5A6C">
              <w:rPr>
                <w:color w:val="000000" w:themeColor="text1"/>
                <w:sz w:val="24"/>
                <w:szCs w:val="24"/>
                <w:lang w:val="kk-KZ"/>
              </w:rPr>
              <w:t>Австралия үкіметі ауылшаруашылық өнімдерін экспорттау туралы заңнамасына өзгерістер енгізуде.</w:t>
            </w:r>
            <w:r w:rsidR="00EE06DA" w:rsidRPr="006B5A6C">
              <w:rPr>
                <w:color w:val="000000" w:themeColor="text1"/>
                <w:sz w:val="24"/>
                <w:szCs w:val="24"/>
                <w:lang w:val="kk-KZ"/>
              </w:rPr>
              <w:t xml:space="preserve"> </w:t>
            </w:r>
            <w:r w:rsidR="004C2847" w:rsidRPr="006B5A6C">
              <w:rPr>
                <w:color w:val="000000" w:themeColor="text1"/>
                <w:sz w:val="24"/>
                <w:szCs w:val="24"/>
                <w:lang w:val="kk-KZ"/>
              </w:rPr>
              <w:t>Австралия экспортының жаңа заңнамалық базасы 2021 жылдың 28 наурызында басталады және 2020 жылғы экспорттық бақылау туралы Заң мен 2020 жылғы экспорттық бақылау ережелерін қамтиды.</w:t>
            </w:r>
          </w:p>
          <w:p w:rsidR="0084501D" w:rsidRPr="006B5A6C" w:rsidRDefault="004C2847"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Австралия үкіметі экспорттық бақылауға түзетулер жобасын (түрлі шаралар) қарау үшін ұсынды. Заң жобасы жаңа заңнаманы іске асыруды қолдау үшін заңға аздаған түзетулерді ұсынады: </w:t>
            </w:r>
            <w:r w:rsidR="0084501D" w:rsidRPr="006B5A6C">
              <w:rPr>
                <w:color w:val="000000" w:themeColor="text1"/>
                <w:sz w:val="24"/>
                <w:szCs w:val="24"/>
                <w:lang w:val="kk-KZ"/>
              </w:rPr>
              <w:t>тіркеу мен өзгерістерді өзгерту үшін жарамдылығын және тиісті персоналды тексеру</w:t>
            </w:r>
          </w:p>
          <w:p w:rsidR="00EE06DA" w:rsidRPr="006B5A6C" w:rsidRDefault="0084501D"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экспортқа рұқсаттарға қойылатын талаптар туралы хабарламалар</w:t>
            </w:r>
            <w:r w:rsidR="00EE06DA" w:rsidRPr="006B5A6C">
              <w:rPr>
                <w:color w:val="000000" w:themeColor="text1"/>
                <w:sz w:val="24"/>
                <w:szCs w:val="24"/>
                <w:lang w:val="kk-KZ"/>
              </w:rPr>
              <w:t>.</w:t>
            </w:r>
          </w:p>
          <w:p w:rsidR="00EE06DA" w:rsidRPr="006B5A6C" w:rsidRDefault="0084501D"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Заң жобасы мен қосымша ақпаратты Ауыл шаруашылығы, Су ресурстары және қоршаған орта Министрлігінің веб-сайтынан алуға болады </w:t>
            </w:r>
            <w:r w:rsidR="00EE06DA" w:rsidRPr="006B5A6C">
              <w:rPr>
                <w:color w:val="000000" w:themeColor="text1"/>
                <w:sz w:val="24"/>
                <w:szCs w:val="24"/>
                <w:lang w:val="kk-KZ"/>
              </w:rPr>
              <w:t xml:space="preserve">- </w:t>
            </w:r>
            <w:r w:rsidR="00EE06DA" w:rsidRPr="006B5A6C">
              <w:rPr>
                <w:i/>
                <w:color w:val="000000" w:themeColor="text1"/>
                <w:sz w:val="24"/>
                <w:szCs w:val="24"/>
                <w:lang w:val="kk-KZ"/>
              </w:rPr>
              <w:t>https://www.agriculture.gov.au/market-access-trade/improving-export-legislation.</w:t>
            </w:r>
            <w:r w:rsidR="00EE06DA" w:rsidRPr="006B5A6C">
              <w:rPr>
                <w:color w:val="000000" w:themeColor="text1"/>
                <w:sz w:val="24"/>
                <w:szCs w:val="24"/>
                <w:lang w:val="kk-KZ"/>
              </w:rPr>
              <w:t xml:space="preserve"> </w:t>
            </w:r>
            <w:r w:rsidR="008A09DA" w:rsidRPr="006B5A6C">
              <w:rPr>
                <w:color w:val="000000" w:themeColor="text1"/>
                <w:sz w:val="24"/>
                <w:szCs w:val="24"/>
                <w:lang w:val="kk-KZ"/>
              </w:rPr>
              <w:t>Сауда серіктестері заң жобасымен және растайтын ақпаратпен танысып, 2020 жылғы 26 қазанға дейін өтінім бере алады.</w:t>
            </w:r>
          </w:p>
          <w:p w:rsidR="00EE06DA" w:rsidRPr="006B5A6C" w:rsidRDefault="008A09DA"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Кезінде негізгі назар консультацияларға қоса алғанда, мүдделі тараптармен сауда әріптестері </w:t>
            </w:r>
            <w:r w:rsidRPr="006B5A6C">
              <w:rPr>
                <w:color w:val="000000" w:themeColor="text1"/>
                <w:sz w:val="24"/>
                <w:szCs w:val="24"/>
                <w:lang w:val="kk-KZ"/>
              </w:rPr>
              <w:lastRenderedPageBreak/>
              <w:t>бөлінеді, сонымен қатар, жаңа заңнама анық және болуы тағайындау. Австралияның біздің сауда серіктестеріміздің импорттық талаптарын сақтау жөніндегі міндеттемелері өзгерген жоқ және жақсартылған заңнама бұрынғысынша Австралияның халықаралық міндеттемелеріне, оның ішінде СФС келісіміне сәйкес келетін болады</w:t>
            </w:r>
            <w:r w:rsidR="00EE06DA" w:rsidRPr="006B5A6C">
              <w:rPr>
                <w:color w:val="000000" w:themeColor="text1"/>
                <w:sz w:val="24"/>
                <w:szCs w:val="24"/>
                <w:lang w:val="kk-KZ"/>
              </w:rPr>
              <w:t>.</w:t>
            </w:r>
          </w:p>
        </w:tc>
        <w:tc>
          <w:tcPr>
            <w:tcW w:w="2268" w:type="dxa"/>
            <w:shd w:val="clear" w:color="auto" w:fill="auto"/>
          </w:tcPr>
          <w:p w:rsidR="00593FE7" w:rsidRPr="006B5A6C" w:rsidRDefault="00593FE7"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593FE7" w:rsidRPr="006B5A6C" w:rsidRDefault="00593FE7" w:rsidP="00641B00">
            <w:pPr>
              <w:numPr>
                <w:ilvl w:val="0"/>
                <w:numId w:val="3"/>
              </w:numPr>
              <w:ind w:left="0" w:firstLine="0"/>
              <w:jc w:val="both"/>
              <w:rPr>
                <w:color w:val="000000" w:themeColor="text1"/>
                <w:sz w:val="24"/>
                <w:szCs w:val="24"/>
                <w:lang w:val="kk-KZ"/>
              </w:rPr>
            </w:pPr>
          </w:p>
        </w:tc>
        <w:tc>
          <w:tcPr>
            <w:tcW w:w="2126" w:type="dxa"/>
            <w:shd w:val="clear" w:color="auto" w:fill="auto"/>
          </w:tcPr>
          <w:p w:rsidR="00593FE7" w:rsidRPr="006B5A6C" w:rsidRDefault="00593FE7"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 xml:space="preserve">15 </w:t>
            </w:r>
            <w:r w:rsidR="00423B8D" w:rsidRPr="006B5A6C">
              <w:rPr>
                <w:color w:val="000000" w:themeColor="text1"/>
                <w:sz w:val="24"/>
                <w:szCs w:val="24"/>
                <w:lang w:val="kk-KZ"/>
              </w:rPr>
              <w:t>қазан</w:t>
            </w:r>
            <w:r w:rsidRPr="006B5A6C">
              <w:rPr>
                <w:color w:val="000000" w:themeColor="text1"/>
                <w:sz w:val="24"/>
                <w:szCs w:val="24"/>
                <w:lang w:val="kk-KZ"/>
              </w:rPr>
              <w:t xml:space="preserve"> 2020</w:t>
            </w:r>
          </w:p>
        </w:tc>
        <w:tc>
          <w:tcPr>
            <w:tcW w:w="5528" w:type="dxa"/>
            <w:shd w:val="clear" w:color="auto" w:fill="auto"/>
          </w:tcPr>
          <w:p w:rsidR="00593FE7" w:rsidRPr="006B5A6C" w:rsidRDefault="00593FE7"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93FE7" w:rsidRPr="006B5A6C" w:rsidRDefault="00593FE7"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593FE7" w:rsidRPr="006B5A6C" w:rsidRDefault="00593FE7" w:rsidP="00641B00">
            <w:pPr>
              <w:numPr>
                <w:ilvl w:val="0"/>
                <w:numId w:val="3"/>
              </w:numPr>
              <w:ind w:left="0" w:firstLine="0"/>
              <w:jc w:val="both"/>
              <w:rPr>
                <w:color w:val="000000" w:themeColor="text1"/>
                <w:sz w:val="24"/>
                <w:szCs w:val="24"/>
                <w:lang w:val="kk-KZ"/>
              </w:rPr>
            </w:pPr>
          </w:p>
        </w:tc>
        <w:tc>
          <w:tcPr>
            <w:tcW w:w="2126" w:type="dxa"/>
            <w:shd w:val="clear" w:color="auto" w:fill="auto"/>
          </w:tcPr>
          <w:p w:rsidR="00593FE7" w:rsidRPr="006B5A6C" w:rsidRDefault="00423B8D" w:rsidP="00641B00">
            <w:pPr>
              <w:rPr>
                <w:color w:val="000000" w:themeColor="text1"/>
                <w:sz w:val="24"/>
                <w:szCs w:val="24"/>
                <w:lang w:val="kk-KZ"/>
              </w:rPr>
            </w:pPr>
            <w:r w:rsidRPr="006B5A6C">
              <w:rPr>
                <w:color w:val="000000" w:themeColor="text1"/>
                <w:sz w:val="24"/>
                <w:szCs w:val="24"/>
                <w:lang w:val="kk-KZ"/>
              </w:rPr>
              <w:t>Ау</w:t>
            </w:r>
            <w:r w:rsidR="00593FE7" w:rsidRPr="006B5A6C">
              <w:rPr>
                <w:color w:val="000000" w:themeColor="text1"/>
                <w:sz w:val="24"/>
                <w:szCs w:val="24"/>
                <w:lang w:val="kk-KZ"/>
              </w:rPr>
              <w:t>стралия</w:t>
            </w:r>
          </w:p>
        </w:tc>
        <w:tc>
          <w:tcPr>
            <w:tcW w:w="5528" w:type="dxa"/>
            <w:shd w:val="clear" w:color="auto" w:fill="auto"/>
          </w:tcPr>
          <w:p w:rsidR="00593FE7" w:rsidRPr="006B5A6C" w:rsidRDefault="00593FE7"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93FE7" w:rsidRPr="006B5A6C" w:rsidRDefault="00593FE7"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593FE7" w:rsidRPr="006B5A6C" w:rsidRDefault="00593FE7" w:rsidP="00641B00">
            <w:pPr>
              <w:numPr>
                <w:ilvl w:val="0"/>
                <w:numId w:val="3"/>
              </w:numPr>
              <w:ind w:left="0" w:firstLine="0"/>
              <w:jc w:val="both"/>
              <w:rPr>
                <w:color w:val="000000" w:themeColor="text1"/>
                <w:sz w:val="24"/>
                <w:szCs w:val="24"/>
                <w:lang w:val="kk-KZ"/>
              </w:rPr>
            </w:pPr>
          </w:p>
        </w:tc>
        <w:tc>
          <w:tcPr>
            <w:tcW w:w="2126" w:type="dxa"/>
            <w:shd w:val="clear" w:color="auto" w:fill="auto"/>
          </w:tcPr>
          <w:p w:rsidR="009E0D46" w:rsidRPr="006B5A6C" w:rsidRDefault="009E0D46" w:rsidP="00641B00">
            <w:pPr>
              <w:jc w:val="right"/>
              <w:rPr>
                <w:b/>
                <w:color w:val="000000" w:themeColor="text1"/>
                <w:sz w:val="24"/>
                <w:szCs w:val="24"/>
                <w:lang w:val="en-US"/>
              </w:rPr>
            </w:pPr>
            <w:r w:rsidRPr="006B5A6C">
              <w:rPr>
                <w:b/>
                <w:color w:val="000000" w:themeColor="text1"/>
                <w:sz w:val="24"/>
                <w:szCs w:val="24"/>
                <w:lang w:val="en-US"/>
              </w:rPr>
              <w:t>G/SPS/N/ARE/207/Corr.1</w:t>
            </w:r>
          </w:p>
          <w:p w:rsidR="00593FE7" w:rsidRPr="006B5A6C" w:rsidRDefault="00593FE7" w:rsidP="00641B00">
            <w:pPr>
              <w:rPr>
                <w:color w:val="000000" w:themeColor="text1"/>
                <w:sz w:val="24"/>
                <w:szCs w:val="24"/>
                <w:lang w:val="en-US"/>
              </w:rPr>
            </w:pPr>
          </w:p>
        </w:tc>
        <w:tc>
          <w:tcPr>
            <w:tcW w:w="5528" w:type="dxa"/>
            <w:shd w:val="clear" w:color="auto" w:fill="auto"/>
          </w:tcPr>
          <w:p w:rsidR="00D75F10" w:rsidRPr="006B5A6C" w:rsidRDefault="00D75F10" w:rsidP="00641B00">
            <w:pPr>
              <w:tabs>
                <w:tab w:val="left" w:pos="142"/>
              </w:tabs>
              <w:jc w:val="both"/>
              <w:rPr>
                <w:color w:val="000000" w:themeColor="text1"/>
                <w:sz w:val="24"/>
                <w:szCs w:val="24"/>
                <w:lang w:val="en-US"/>
              </w:rPr>
            </w:pPr>
            <w:r w:rsidRPr="006B5A6C">
              <w:rPr>
                <w:color w:val="000000" w:themeColor="text1"/>
                <w:sz w:val="24"/>
                <w:szCs w:val="24"/>
                <w:lang w:val="en-US"/>
              </w:rPr>
              <w:t xml:space="preserve">2020 </w:t>
            </w:r>
            <w:r w:rsidRPr="006B5A6C">
              <w:rPr>
                <w:color w:val="000000" w:themeColor="text1"/>
                <w:sz w:val="24"/>
                <w:szCs w:val="24"/>
              </w:rPr>
              <w:t>жылғы</w:t>
            </w:r>
            <w:r w:rsidRPr="006B5A6C">
              <w:rPr>
                <w:color w:val="000000" w:themeColor="text1"/>
                <w:sz w:val="24"/>
                <w:szCs w:val="24"/>
                <w:lang w:val="en-US"/>
              </w:rPr>
              <w:t xml:space="preserve"> 14 </w:t>
            </w:r>
            <w:r w:rsidRPr="006B5A6C">
              <w:rPr>
                <w:color w:val="000000" w:themeColor="text1"/>
                <w:sz w:val="24"/>
                <w:szCs w:val="24"/>
              </w:rPr>
              <w:t>қазанда</w:t>
            </w:r>
            <w:r w:rsidRPr="006B5A6C">
              <w:rPr>
                <w:color w:val="000000" w:themeColor="text1"/>
                <w:sz w:val="24"/>
                <w:szCs w:val="24"/>
                <w:lang w:val="en-US"/>
              </w:rPr>
              <w:t xml:space="preserve"> </w:t>
            </w:r>
            <w:r w:rsidRPr="006B5A6C">
              <w:rPr>
                <w:color w:val="000000" w:themeColor="text1"/>
                <w:sz w:val="24"/>
                <w:szCs w:val="24"/>
              </w:rPr>
              <w:t>алынған</w:t>
            </w:r>
            <w:r w:rsidRPr="006B5A6C">
              <w:rPr>
                <w:color w:val="000000" w:themeColor="text1"/>
                <w:sz w:val="24"/>
                <w:szCs w:val="24"/>
                <w:lang w:val="en-US"/>
              </w:rPr>
              <w:t xml:space="preserve"> </w:t>
            </w:r>
            <w:r w:rsidRPr="006B5A6C">
              <w:rPr>
                <w:color w:val="000000" w:themeColor="text1"/>
                <w:sz w:val="24"/>
                <w:szCs w:val="24"/>
              </w:rPr>
              <w:t>келесі</w:t>
            </w:r>
            <w:r w:rsidRPr="006B5A6C">
              <w:rPr>
                <w:color w:val="000000" w:themeColor="text1"/>
                <w:sz w:val="24"/>
                <w:szCs w:val="24"/>
                <w:lang w:val="en-US"/>
              </w:rPr>
              <w:t xml:space="preserve"> </w:t>
            </w:r>
            <w:r w:rsidRPr="006B5A6C">
              <w:rPr>
                <w:color w:val="000000" w:themeColor="text1"/>
                <w:sz w:val="24"/>
                <w:szCs w:val="24"/>
              </w:rPr>
              <w:t>хабарлама</w:t>
            </w:r>
            <w:r w:rsidRPr="006B5A6C">
              <w:rPr>
                <w:color w:val="000000" w:themeColor="text1"/>
                <w:sz w:val="24"/>
                <w:szCs w:val="24"/>
                <w:lang w:val="en-US"/>
              </w:rPr>
              <w:t xml:space="preserve"> </w:t>
            </w:r>
            <w:r w:rsidRPr="006B5A6C">
              <w:rPr>
                <w:color w:val="000000" w:themeColor="text1"/>
                <w:sz w:val="24"/>
                <w:szCs w:val="24"/>
              </w:rPr>
              <w:t>Біріккен</w:t>
            </w:r>
            <w:r w:rsidRPr="006B5A6C">
              <w:rPr>
                <w:color w:val="000000" w:themeColor="text1"/>
                <w:sz w:val="24"/>
                <w:szCs w:val="24"/>
                <w:lang w:val="en-US"/>
              </w:rPr>
              <w:t xml:space="preserve"> </w:t>
            </w:r>
            <w:r w:rsidRPr="006B5A6C">
              <w:rPr>
                <w:color w:val="000000" w:themeColor="text1"/>
                <w:sz w:val="24"/>
                <w:szCs w:val="24"/>
              </w:rPr>
              <w:t>Араб</w:t>
            </w:r>
            <w:r w:rsidRPr="006B5A6C">
              <w:rPr>
                <w:color w:val="000000" w:themeColor="text1"/>
                <w:sz w:val="24"/>
                <w:szCs w:val="24"/>
                <w:lang w:val="en-US"/>
              </w:rPr>
              <w:t xml:space="preserve"> </w:t>
            </w:r>
            <w:r w:rsidRPr="006B5A6C">
              <w:rPr>
                <w:color w:val="000000" w:themeColor="text1"/>
                <w:sz w:val="24"/>
                <w:szCs w:val="24"/>
              </w:rPr>
              <w:t>Әмірліктері</w:t>
            </w:r>
            <w:r w:rsidRPr="006B5A6C">
              <w:rPr>
                <w:color w:val="000000" w:themeColor="text1"/>
                <w:sz w:val="24"/>
                <w:szCs w:val="24"/>
                <w:lang w:val="en-US"/>
              </w:rPr>
              <w:t xml:space="preserve"> </w:t>
            </w:r>
            <w:r w:rsidRPr="006B5A6C">
              <w:rPr>
                <w:color w:val="000000" w:themeColor="text1"/>
                <w:sz w:val="24"/>
                <w:szCs w:val="24"/>
              </w:rPr>
              <w:t>делегациясының</w:t>
            </w:r>
            <w:r w:rsidRPr="006B5A6C">
              <w:rPr>
                <w:color w:val="000000" w:themeColor="text1"/>
                <w:sz w:val="24"/>
                <w:szCs w:val="24"/>
                <w:lang w:val="en-US"/>
              </w:rPr>
              <w:t xml:space="preserve"> </w:t>
            </w:r>
            <w:r w:rsidRPr="006B5A6C">
              <w:rPr>
                <w:color w:val="000000" w:themeColor="text1"/>
                <w:sz w:val="24"/>
                <w:szCs w:val="24"/>
              </w:rPr>
              <w:t>өтініші</w:t>
            </w:r>
            <w:r w:rsidRPr="006B5A6C">
              <w:rPr>
                <w:color w:val="000000" w:themeColor="text1"/>
                <w:sz w:val="24"/>
                <w:szCs w:val="24"/>
                <w:lang w:val="en-US"/>
              </w:rPr>
              <w:t xml:space="preserve"> </w:t>
            </w:r>
            <w:r w:rsidRPr="006B5A6C">
              <w:rPr>
                <w:color w:val="000000" w:themeColor="text1"/>
                <w:sz w:val="24"/>
                <w:szCs w:val="24"/>
              </w:rPr>
              <w:t>бойынша</w:t>
            </w:r>
            <w:r w:rsidRPr="006B5A6C">
              <w:rPr>
                <w:color w:val="000000" w:themeColor="text1"/>
                <w:sz w:val="24"/>
                <w:szCs w:val="24"/>
                <w:lang w:val="en-US"/>
              </w:rPr>
              <w:t xml:space="preserve"> </w:t>
            </w:r>
            <w:r w:rsidRPr="006B5A6C">
              <w:rPr>
                <w:color w:val="000000" w:themeColor="text1"/>
                <w:sz w:val="24"/>
                <w:szCs w:val="24"/>
              </w:rPr>
              <w:t>таратылады</w:t>
            </w:r>
            <w:r w:rsidRPr="006B5A6C">
              <w:rPr>
                <w:color w:val="000000" w:themeColor="text1"/>
                <w:sz w:val="24"/>
                <w:szCs w:val="24"/>
                <w:lang w:val="en-US"/>
              </w:rPr>
              <w:t>.</w:t>
            </w:r>
          </w:p>
          <w:p w:rsidR="007B4103" w:rsidRPr="006B5A6C" w:rsidRDefault="007B4103" w:rsidP="00641B00">
            <w:pPr>
              <w:pStyle w:val="af7"/>
              <w:tabs>
                <w:tab w:val="left" w:pos="142"/>
              </w:tabs>
              <w:ind w:left="0"/>
              <w:jc w:val="both"/>
              <w:rPr>
                <w:color w:val="000000" w:themeColor="text1"/>
                <w:sz w:val="24"/>
                <w:szCs w:val="24"/>
                <w:lang w:val="en-US"/>
              </w:rPr>
            </w:pPr>
            <w:r w:rsidRPr="006B5A6C">
              <w:rPr>
                <w:color w:val="000000" w:themeColor="text1"/>
                <w:sz w:val="24"/>
                <w:szCs w:val="24"/>
              </w:rPr>
              <w:t>Біріккен</w:t>
            </w:r>
            <w:r w:rsidRPr="006B5A6C">
              <w:rPr>
                <w:color w:val="000000" w:themeColor="text1"/>
                <w:sz w:val="24"/>
                <w:szCs w:val="24"/>
                <w:lang w:val="en-US"/>
              </w:rPr>
              <w:t xml:space="preserve"> </w:t>
            </w:r>
            <w:r w:rsidRPr="006B5A6C">
              <w:rPr>
                <w:color w:val="000000" w:themeColor="text1"/>
                <w:sz w:val="24"/>
                <w:szCs w:val="24"/>
              </w:rPr>
              <w:t>Араб</w:t>
            </w:r>
            <w:r w:rsidRPr="006B5A6C">
              <w:rPr>
                <w:color w:val="000000" w:themeColor="text1"/>
                <w:sz w:val="24"/>
                <w:szCs w:val="24"/>
                <w:lang w:val="en-US"/>
              </w:rPr>
              <w:t xml:space="preserve"> </w:t>
            </w:r>
            <w:r w:rsidRPr="006B5A6C">
              <w:rPr>
                <w:color w:val="000000" w:themeColor="text1"/>
                <w:sz w:val="24"/>
                <w:szCs w:val="24"/>
              </w:rPr>
              <w:t>Әмірліктері</w:t>
            </w:r>
            <w:r w:rsidRPr="006B5A6C">
              <w:rPr>
                <w:color w:val="000000" w:themeColor="text1"/>
                <w:sz w:val="24"/>
                <w:szCs w:val="24"/>
                <w:lang w:val="en-US"/>
              </w:rPr>
              <w:t xml:space="preserve"> </w:t>
            </w:r>
            <w:r w:rsidRPr="006B5A6C">
              <w:rPr>
                <w:color w:val="000000" w:themeColor="text1"/>
                <w:sz w:val="24"/>
                <w:szCs w:val="24"/>
              </w:rPr>
              <w:t>Ресей</w:t>
            </w:r>
            <w:r w:rsidRPr="006B5A6C">
              <w:rPr>
                <w:color w:val="000000" w:themeColor="text1"/>
                <w:sz w:val="24"/>
                <w:szCs w:val="24"/>
                <w:lang w:val="en-US"/>
              </w:rPr>
              <w:t xml:space="preserve"> </w:t>
            </w:r>
            <w:r w:rsidRPr="006B5A6C">
              <w:rPr>
                <w:color w:val="000000" w:themeColor="text1"/>
                <w:sz w:val="24"/>
                <w:szCs w:val="24"/>
              </w:rPr>
              <w:t>Федерациясының</w:t>
            </w:r>
            <w:r w:rsidRPr="006B5A6C">
              <w:rPr>
                <w:color w:val="000000" w:themeColor="text1"/>
                <w:sz w:val="24"/>
                <w:szCs w:val="24"/>
                <w:lang w:val="en-US"/>
              </w:rPr>
              <w:t xml:space="preserve"> </w:t>
            </w:r>
            <w:r w:rsidRPr="006B5A6C">
              <w:rPr>
                <w:color w:val="000000" w:themeColor="text1"/>
                <w:sz w:val="24"/>
                <w:szCs w:val="24"/>
              </w:rPr>
              <w:t>Қорған</w:t>
            </w:r>
            <w:r w:rsidRPr="006B5A6C">
              <w:rPr>
                <w:color w:val="000000" w:themeColor="text1"/>
                <w:sz w:val="24"/>
                <w:szCs w:val="24"/>
                <w:lang w:val="en-US"/>
              </w:rPr>
              <w:t xml:space="preserve"> </w:t>
            </w:r>
            <w:r w:rsidRPr="006B5A6C">
              <w:rPr>
                <w:color w:val="000000" w:themeColor="text1"/>
                <w:sz w:val="24"/>
                <w:szCs w:val="24"/>
              </w:rPr>
              <w:t>облысынан</w:t>
            </w:r>
            <w:r w:rsidRPr="006B5A6C">
              <w:rPr>
                <w:color w:val="000000" w:themeColor="text1"/>
                <w:sz w:val="24"/>
                <w:szCs w:val="24"/>
                <w:lang w:val="en-US"/>
              </w:rPr>
              <w:t xml:space="preserve"> </w:t>
            </w:r>
            <w:r w:rsidRPr="006B5A6C">
              <w:rPr>
                <w:color w:val="000000" w:themeColor="text1"/>
                <w:sz w:val="24"/>
                <w:szCs w:val="24"/>
              </w:rPr>
              <w:t>үй</w:t>
            </w:r>
            <w:r w:rsidRPr="006B5A6C">
              <w:rPr>
                <w:color w:val="000000" w:themeColor="text1"/>
                <w:sz w:val="24"/>
                <w:szCs w:val="24"/>
                <w:lang w:val="en-US"/>
              </w:rPr>
              <w:t xml:space="preserve"> </w:t>
            </w:r>
            <w:r w:rsidRPr="006B5A6C">
              <w:rPr>
                <w:color w:val="000000" w:themeColor="text1"/>
                <w:sz w:val="24"/>
                <w:szCs w:val="24"/>
              </w:rPr>
              <w:t>және</w:t>
            </w:r>
            <w:r w:rsidRPr="006B5A6C">
              <w:rPr>
                <w:color w:val="000000" w:themeColor="text1"/>
                <w:sz w:val="24"/>
                <w:szCs w:val="24"/>
                <w:lang w:val="en-US"/>
              </w:rPr>
              <w:t xml:space="preserve"> </w:t>
            </w:r>
            <w:r w:rsidRPr="006B5A6C">
              <w:rPr>
                <w:color w:val="000000" w:themeColor="text1"/>
                <w:sz w:val="24"/>
                <w:szCs w:val="24"/>
              </w:rPr>
              <w:t>жабайы</w:t>
            </w:r>
            <w:r w:rsidRPr="006B5A6C">
              <w:rPr>
                <w:color w:val="000000" w:themeColor="text1"/>
                <w:sz w:val="24"/>
                <w:szCs w:val="24"/>
                <w:lang w:val="en-US"/>
              </w:rPr>
              <w:t xml:space="preserve"> </w:t>
            </w:r>
            <w:r w:rsidRPr="006B5A6C">
              <w:rPr>
                <w:color w:val="000000" w:themeColor="text1"/>
                <w:sz w:val="24"/>
                <w:szCs w:val="24"/>
              </w:rPr>
              <w:t>құстарды</w:t>
            </w:r>
            <w:r w:rsidRPr="006B5A6C">
              <w:rPr>
                <w:color w:val="000000" w:themeColor="text1"/>
                <w:sz w:val="24"/>
                <w:szCs w:val="24"/>
                <w:lang w:val="en-US"/>
              </w:rPr>
              <w:t xml:space="preserve"> </w:t>
            </w:r>
            <w:r w:rsidRPr="006B5A6C">
              <w:rPr>
                <w:color w:val="000000" w:themeColor="text1"/>
                <w:sz w:val="24"/>
                <w:szCs w:val="24"/>
              </w:rPr>
              <w:t>және</w:t>
            </w:r>
            <w:r w:rsidRPr="006B5A6C">
              <w:rPr>
                <w:color w:val="000000" w:themeColor="text1"/>
                <w:sz w:val="24"/>
                <w:szCs w:val="24"/>
                <w:lang w:val="en-US"/>
              </w:rPr>
              <w:t xml:space="preserve"> </w:t>
            </w:r>
            <w:r w:rsidRPr="006B5A6C">
              <w:rPr>
                <w:color w:val="000000" w:themeColor="text1"/>
                <w:sz w:val="24"/>
                <w:szCs w:val="24"/>
              </w:rPr>
              <w:t>олардың</w:t>
            </w:r>
            <w:r w:rsidRPr="006B5A6C">
              <w:rPr>
                <w:color w:val="000000" w:themeColor="text1"/>
                <w:sz w:val="24"/>
                <w:szCs w:val="24"/>
                <w:lang w:val="en-US"/>
              </w:rPr>
              <w:t xml:space="preserve"> </w:t>
            </w:r>
            <w:r w:rsidRPr="006B5A6C">
              <w:rPr>
                <w:color w:val="000000" w:themeColor="text1"/>
                <w:sz w:val="24"/>
                <w:szCs w:val="24"/>
              </w:rPr>
              <w:t>өңделмеген</w:t>
            </w:r>
            <w:r w:rsidRPr="006B5A6C">
              <w:rPr>
                <w:color w:val="000000" w:themeColor="text1"/>
                <w:sz w:val="24"/>
                <w:szCs w:val="24"/>
                <w:lang w:val="en-US"/>
              </w:rPr>
              <w:t xml:space="preserve"> </w:t>
            </w:r>
            <w:r w:rsidRPr="006B5A6C">
              <w:rPr>
                <w:color w:val="000000" w:themeColor="text1"/>
                <w:sz w:val="24"/>
                <w:szCs w:val="24"/>
              </w:rPr>
              <w:t>жанама</w:t>
            </w:r>
            <w:r w:rsidRPr="006B5A6C">
              <w:rPr>
                <w:color w:val="000000" w:themeColor="text1"/>
                <w:sz w:val="24"/>
                <w:szCs w:val="24"/>
                <w:lang w:val="en-US"/>
              </w:rPr>
              <w:t xml:space="preserve"> </w:t>
            </w:r>
            <w:r w:rsidRPr="006B5A6C">
              <w:rPr>
                <w:color w:val="000000" w:themeColor="text1"/>
                <w:sz w:val="24"/>
                <w:szCs w:val="24"/>
              </w:rPr>
              <w:t>өнімдерін</w:t>
            </w:r>
            <w:r w:rsidRPr="006B5A6C">
              <w:rPr>
                <w:color w:val="000000" w:themeColor="text1"/>
                <w:sz w:val="24"/>
                <w:szCs w:val="24"/>
                <w:lang w:val="en-US"/>
              </w:rPr>
              <w:t xml:space="preserve"> </w:t>
            </w:r>
            <w:r w:rsidRPr="006B5A6C">
              <w:rPr>
                <w:color w:val="000000" w:themeColor="text1"/>
                <w:sz w:val="24"/>
                <w:szCs w:val="24"/>
              </w:rPr>
              <w:t>әкелуге</w:t>
            </w:r>
            <w:r w:rsidRPr="006B5A6C">
              <w:rPr>
                <w:color w:val="000000" w:themeColor="text1"/>
                <w:sz w:val="24"/>
                <w:szCs w:val="24"/>
                <w:lang w:val="en-US"/>
              </w:rPr>
              <w:t xml:space="preserve"> </w:t>
            </w:r>
            <w:r w:rsidRPr="006B5A6C">
              <w:rPr>
                <w:color w:val="000000" w:themeColor="text1"/>
                <w:sz w:val="24"/>
                <w:szCs w:val="24"/>
              </w:rPr>
              <w:t>уақытша</w:t>
            </w:r>
            <w:r w:rsidRPr="006B5A6C">
              <w:rPr>
                <w:color w:val="000000" w:themeColor="text1"/>
                <w:sz w:val="24"/>
                <w:szCs w:val="24"/>
                <w:lang w:val="en-US"/>
              </w:rPr>
              <w:t xml:space="preserve"> </w:t>
            </w:r>
            <w:r w:rsidRPr="006B5A6C">
              <w:rPr>
                <w:color w:val="000000" w:themeColor="text1"/>
                <w:sz w:val="24"/>
                <w:szCs w:val="24"/>
              </w:rPr>
              <w:t>тыйым</w:t>
            </w:r>
            <w:r w:rsidRPr="006B5A6C">
              <w:rPr>
                <w:color w:val="000000" w:themeColor="text1"/>
                <w:sz w:val="24"/>
                <w:szCs w:val="24"/>
                <w:lang w:val="en-US"/>
              </w:rPr>
              <w:t xml:space="preserve"> </w:t>
            </w:r>
            <w:r w:rsidRPr="006B5A6C">
              <w:rPr>
                <w:color w:val="000000" w:themeColor="text1"/>
                <w:sz w:val="24"/>
                <w:szCs w:val="24"/>
              </w:rPr>
              <w:t>салады</w:t>
            </w:r>
            <w:r w:rsidRPr="006B5A6C">
              <w:rPr>
                <w:color w:val="000000" w:themeColor="text1"/>
                <w:sz w:val="24"/>
                <w:szCs w:val="24"/>
                <w:lang w:val="en-US"/>
              </w:rPr>
              <w:t>.</w:t>
            </w:r>
          </w:p>
          <w:p w:rsidR="004C2847" w:rsidRPr="006B5A6C" w:rsidRDefault="004C2847" w:rsidP="00641B00">
            <w:pPr>
              <w:pStyle w:val="af7"/>
              <w:tabs>
                <w:tab w:val="left" w:pos="142"/>
              </w:tabs>
              <w:ind w:left="0"/>
              <w:jc w:val="both"/>
              <w:rPr>
                <w:color w:val="000000" w:themeColor="text1"/>
                <w:sz w:val="24"/>
                <w:szCs w:val="24"/>
                <w:lang w:val="en-US"/>
              </w:rPr>
            </w:pPr>
            <w:r w:rsidRPr="006B5A6C">
              <w:rPr>
                <w:color w:val="000000" w:themeColor="text1"/>
                <w:sz w:val="24"/>
                <w:szCs w:val="24"/>
              </w:rPr>
              <w:t>Біріккен</w:t>
            </w:r>
            <w:r w:rsidRPr="006B5A6C">
              <w:rPr>
                <w:color w:val="000000" w:themeColor="text1"/>
                <w:sz w:val="24"/>
                <w:szCs w:val="24"/>
                <w:lang w:val="en-US"/>
              </w:rPr>
              <w:t xml:space="preserve"> </w:t>
            </w:r>
            <w:r w:rsidRPr="006B5A6C">
              <w:rPr>
                <w:color w:val="000000" w:themeColor="text1"/>
                <w:sz w:val="24"/>
                <w:szCs w:val="24"/>
              </w:rPr>
              <w:t>Араб</w:t>
            </w:r>
            <w:r w:rsidRPr="006B5A6C">
              <w:rPr>
                <w:color w:val="000000" w:themeColor="text1"/>
                <w:sz w:val="24"/>
                <w:szCs w:val="24"/>
                <w:lang w:val="en-US"/>
              </w:rPr>
              <w:t xml:space="preserve"> </w:t>
            </w:r>
            <w:r w:rsidRPr="006B5A6C">
              <w:rPr>
                <w:color w:val="000000" w:themeColor="text1"/>
                <w:sz w:val="24"/>
                <w:szCs w:val="24"/>
              </w:rPr>
              <w:t>Әмірліктері</w:t>
            </w:r>
            <w:r w:rsidRPr="006B5A6C">
              <w:rPr>
                <w:color w:val="000000" w:themeColor="text1"/>
                <w:sz w:val="24"/>
                <w:szCs w:val="24"/>
                <w:lang w:val="en-US"/>
              </w:rPr>
              <w:t xml:space="preserve"> </w:t>
            </w:r>
            <w:r w:rsidRPr="006B5A6C">
              <w:rPr>
                <w:color w:val="000000" w:themeColor="text1"/>
                <w:sz w:val="24"/>
                <w:szCs w:val="24"/>
              </w:rPr>
              <w:t>Ресейдің</w:t>
            </w:r>
            <w:r w:rsidRPr="006B5A6C">
              <w:rPr>
                <w:color w:val="000000" w:themeColor="text1"/>
                <w:sz w:val="24"/>
                <w:szCs w:val="24"/>
                <w:lang w:val="en-US"/>
              </w:rPr>
              <w:t xml:space="preserve"> </w:t>
            </w:r>
            <w:r w:rsidRPr="006B5A6C">
              <w:rPr>
                <w:color w:val="000000" w:themeColor="text1"/>
                <w:sz w:val="24"/>
                <w:szCs w:val="24"/>
              </w:rPr>
              <w:t>Қорған</w:t>
            </w:r>
            <w:r w:rsidRPr="006B5A6C">
              <w:rPr>
                <w:color w:val="000000" w:themeColor="text1"/>
                <w:sz w:val="24"/>
                <w:szCs w:val="24"/>
                <w:lang w:val="en-US"/>
              </w:rPr>
              <w:t xml:space="preserve"> </w:t>
            </w:r>
            <w:r w:rsidRPr="006B5A6C">
              <w:rPr>
                <w:color w:val="000000" w:themeColor="text1"/>
                <w:sz w:val="24"/>
                <w:szCs w:val="24"/>
              </w:rPr>
              <w:t>облысында</w:t>
            </w:r>
            <w:r w:rsidRPr="006B5A6C">
              <w:rPr>
                <w:color w:val="000000" w:themeColor="text1"/>
                <w:sz w:val="24"/>
                <w:szCs w:val="24"/>
                <w:lang w:val="en-US"/>
              </w:rPr>
              <w:t xml:space="preserve"> </w:t>
            </w:r>
            <w:r w:rsidRPr="006B5A6C">
              <w:rPr>
                <w:color w:val="000000" w:themeColor="text1"/>
                <w:sz w:val="24"/>
                <w:szCs w:val="24"/>
              </w:rPr>
              <w:t>құс</w:t>
            </w:r>
            <w:r w:rsidRPr="006B5A6C">
              <w:rPr>
                <w:color w:val="000000" w:themeColor="text1"/>
                <w:sz w:val="24"/>
                <w:szCs w:val="24"/>
                <w:lang w:val="en-US"/>
              </w:rPr>
              <w:t xml:space="preserve"> </w:t>
            </w:r>
            <w:r w:rsidRPr="006B5A6C">
              <w:rPr>
                <w:color w:val="000000" w:themeColor="text1"/>
                <w:sz w:val="24"/>
                <w:szCs w:val="24"/>
              </w:rPr>
              <w:t>тұмауының</w:t>
            </w:r>
            <w:r w:rsidRPr="006B5A6C">
              <w:rPr>
                <w:color w:val="000000" w:themeColor="text1"/>
                <w:sz w:val="24"/>
                <w:szCs w:val="24"/>
                <w:lang w:val="en-US"/>
              </w:rPr>
              <w:t xml:space="preserve"> </w:t>
            </w:r>
            <w:r w:rsidRPr="006B5A6C">
              <w:rPr>
                <w:color w:val="000000" w:themeColor="text1"/>
                <w:sz w:val="24"/>
                <w:szCs w:val="24"/>
              </w:rPr>
              <w:t>жоғары</w:t>
            </w:r>
            <w:r w:rsidRPr="006B5A6C">
              <w:rPr>
                <w:color w:val="000000" w:themeColor="text1"/>
                <w:sz w:val="24"/>
                <w:szCs w:val="24"/>
                <w:lang w:val="en-US"/>
              </w:rPr>
              <w:t xml:space="preserve"> </w:t>
            </w:r>
            <w:r w:rsidRPr="006B5A6C">
              <w:rPr>
                <w:color w:val="000000" w:themeColor="text1"/>
                <w:sz w:val="24"/>
                <w:szCs w:val="24"/>
              </w:rPr>
              <w:t>патогенді</w:t>
            </w:r>
            <w:r w:rsidRPr="006B5A6C">
              <w:rPr>
                <w:color w:val="000000" w:themeColor="text1"/>
                <w:sz w:val="24"/>
                <w:szCs w:val="24"/>
                <w:lang w:val="en-US"/>
              </w:rPr>
              <w:t xml:space="preserve"> </w:t>
            </w:r>
            <w:r w:rsidRPr="006B5A6C">
              <w:rPr>
                <w:color w:val="000000" w:themeColor="text1"/>
                <w:sz w:val="24"/>
                <w:szCs w:val="24"/>
              </w:rPr>
              <w:t>вирусының</w:t>
            </w:r>
            <w:r w:rsidRPr="006B5A6C">
              <w:rPr>
                <w:color w:val="000000" w:themeColor="text1"/>
                <w:sz w:val="24"/>
                <w:szCs w:val="24"/>
                <w:lang w:val="en-US"/>
              </w:rPr>
              <w:t xml:space="preserve"> (HPAI) </w:t>
            </w:r>
            <w:r w:rsidRPr="006B5A6C">
              <w:rPr>
                <w:color w:val="000000" w:themeColor="text1"/>
                <w:sz w:val="24"/>
                <w:szCs w:val="24"/>
              </w:rPr>
              <w:t>тұтануына</w:t>
            </w:r>
            <w:r w:rsidRPr="006B5A6C">
              <w:rPr>
                <w:color w:val="000000" w:themeColor="text1"/>
                <w:sz w:val="24"/>
                <w:szCs w:val="24"/>
                <w:lang w:val="en-US"/>
              </w:rPr>
              <w:t xml:space="preserve"> </w:t>
            </w:r>
            <w:r w:rsidRPr="006B5A6C">
              <w:rPr>
                <w:color w:val="000000" w:themeColor="text1"/>
                <w:sz w:val="24"/>
                <w:szCs w:val="24"/>
              </w:rPr>
              <w:t>қатысты</w:t>
            </w:r>
            <w:r w:rsidRPr="006B5A6C">
              <w:rPr>
                <w:color w:val="000000" w:themeColor="text1"/>
                <w:sz w:val="24"/>
                <w:szCs w:val="24"/>
                <w:lang w:val="en-US"/>
              </w:rPr>
              <w:t xml:space="preserve"> 2020 </w:t>
            </w:r>
            <w:r w:rsidRPr="006B5A6C">
              <w:rPr>
                <w:color w:val="000000" w:themeColor="text1"/>
                <w:sz w:val="24"/>
                <w:szCs w:val="24"/>
              </w:rPr>
              <w:t>жылғы</w:t>
            </w:r>
            <w:r w:rsidRPr="006B5A6C">
              <w:rPr>
                <w:color w:val="000000" w:themeColor="text1"/>
                <w:sz w:val="24"/>
                <w:szCs w:val="24"/>
                <w:lang w:val="en-US"/>
              </w:rPr>
              <w:t xml:space="preserve"> 5 </w:t>
            </w:r>
            <w:r w:rsidRPr="006B5A6C">
              <w:rPr>
                <w:color w:val="000000" w:themeColor="text1"/>
                <w:sz w:val="24"/>
                <w:szCs w:val="24"/>
              </w:rPr>
              <w:t>қазанға</w:t>
            </w:r>
            <w:r w:rsidRPr="006B5A6C">
              <w:rPr>
                <w:color w:val="000000" w:themeColor="text1"/>
                <w:sz w:val="24"/>
                <w:szCs w:val="24"/>
                <w:lang w:val="en-US"/>
              </w:rPr>
              <w:t xml:space="preserve"> (</w:t>
            </w:r>
            <w:r w:rsidRPr="006B5A6C">
              <w:rPr>
                <w:color w:val="000000" w:themeColor="text1"/>
                <w:sz w:val="24"/>
                <w:szCs w:val="24"/>
              </w:rPr>
              <w:t>ХЭБ</w:t>
            </w:r>
            <w:r w:rsidRPr="006B5A6C">
              <w:rPr>
                <w:color w:val="000000" w:themeColor="text1"/>
                <w:sz w:val="24"/>
                <w:szCs w:val="24"/>
                <w:lang w:val="en-US"/>
              </w:rPr>
              <w:t xml:space="preserve">), </w:t>
            </w:r>
            <w:r w:rsidRPr="006B5A6C">
              <w:rPr>
                <w:color w:val="000000" w:themeColor="text1"/>
                <w:sz w:val="24"/>
                <w:szCs w:val="24"/>
              </w:rPr>
              <w:t>Дүниежүзілік</w:t>
            </w:r>
            <w:r w:rsidRPr="006B5A6C">
              <w:rPr>
                <w:color w:val="000000" w:themeColor="text1"/>
                <w:sz w:val="24"/>
                <w:szCs w:val="24"/>
                <w:lang w:val="en-US"/>
              </w:rPr>
              <w:t xml:space="preserve"> </w:t>
            </w:r>
            <w:r w:rsidRPr="006B5A6C">
              <w:rPr>
                <w:color w:val="000000" w:themeColor="text1"/>
                <w:sz w:val="24"/>
                <w:szCs w:val="24"/>
              </w:rPr>
              <w:t>жануарлар</w:t>
            </w:r>
            <w:r w:rsidRPr="006B5A6C">
              <w:rPr>
                <w:color w:val="000000" w:themeColor="text1"/>
                <w:sz w:val="24"/>
                <w:szCs w:val="24"/>
                <w:lang w:val="en-US"/>
              </w:rPr>
              <w:t xml:space="preserve"> </w:t>
            </w:r>
            <w:r w:rsidRPr="006B5A6C">
              <w:rPr>
                <w:color w:val="000000" w:themeColor="text1"/>
                <w:sz w:val="24"/>
                <w:szCs w:val="24"/>
              </w:rPr>
              <w:t>денсаулығын</w:t>
            </w:r>
            <w:r w:rsidRPr="006B5A6C">
              <w:rPr>
                <w:color w:val="000000" w:themeColor="text1"/>
                <w:sz w:val="24"/>
                <w:szCs w:val="24"/>
                <w:lang w:val="en-US"/>
              </w:rPr>
              <w:t xml:space="preserve"> </w:t>
            </w:r>
            <w:r w:rsidRPr="006B5A6C">
              <w:rPr>
                <w:color w:val="000000" w:themeColor="text1"/>
                <w:sz w:val="24"/>
                <w:szCs w:val="24"/>
              </w:rPr>
              <w:t>сақтау</w:t>
            </w:r>
            <w:r w:rsidRPr="006B5A6C">
              <w:rPr>
                <w:color w:val="000000" w:themeColor="text1"/>
                <w:sz w:val="24"/>
                <w:szCs w:val="24"/>
                <w:lang w:val="en-US"/>
              </w:rPr>
              <w:t xml:space="preserve"> </w:t>
            </w:r>
            <w:r w:rsidRPr="006B5A6C">
              <w:rPr>
                <w:color w:val="000000" w:themeColor="text1"/>
                <w:sz w:val="24"/>
                <w:szCs w:val="24"/>
              </w:rPr>
              <w:t>ұйымына</w:t>
            </w:r>
            <w:r w:rsidRPr="006B5A6C">
              <w:rPr>
                <w:color w:val="000000" w:themeColor="text1"/>
                <w:sz w:val="24"/>
                <w:szCs w:val="24"/>
                <w:lang w:val="en-US"/>
              </w:rPr>
              <w:t xml:space="preserve"> (№6) </w:t>
            </w:r>
            <w:r w:rsidRPr="006B5A6C">
              <w:rPr>
                <w:color w:val="000000" w:themeColor="text1"/>
                <w:sz w:val="24"/>
                <w:szCs w:val="24"/>
              </w:rPr>
              <w:t>хабарламадан</w:t>
            </w:r>
            <w:r w:rsidRPr="006B5A6C">
              <w:rPr>
                <w:color w:val="000000" w:themeColor="text1"/>
                <w:sz w:val="24"/>
                <w:szCs w:val="24"/>
                <w:lang w:val="en-US"/>
              </w:rPr>
              <w:t xml:space="preserve"> </w:t>
            </w:r>
            <w:r w:rsidRPr="006B5A6C">
              <w:rPr>
                <w:color w:val="000000" w:themeColor="text1"/>
                <w:sz w:val="24"/>
                <w:szCs w:val="24"/>
              </w:rPr>
              <w:t>кейін</w:t>
            </w:r>
            <w:r w:rsidRPr="006B5A6C">
              <w:rPr>
                <w:color w:val="000000" w:themeColor="text1"/>
                <w:sz w:val="24"/>
                <w:szCs w:val="24"/>
                <w:lang w:val="en-US"/>
              </w:rPr>
              <w:t xml:space="preserve"> HPAI </w:t>
            </w:r>
            <w:r w:rsidRPr="006B5A6C">
              <w:rPr>
                <w:color w:val="000000" w:themeColor="text1"/>
                <w:sz w:val="24"/>
                <w:szCs w:val="24"/>
              </w:rPr>
              <w:t>вирусының</w:t>
            </w:r>
            <w:r w:rsidRPr="006B5A6C">
              <w:rPr>
                <w:color w:val="000000" w:themeColor="text1"/>
                <w:sz w:val="24"/>
                <w:szCs w:val="24"/>
                <w:lang w:val="en-US"/>
              </w:rPr>
              <w:t xml:space="preserve"> </w:t>
            </w:r>
            <w:r w:rsidRPr="006B5A6C">
              <w:rPr>
                <w:color w:val="000000" w:themeColor="text1"/>
                <w:sz w:val="24"/>
                <w:szCs w:val="24"/>
              </w:rPr>
              <w:t>таралу</w:t>
            </w:r>
            <w:r w:rsidRPr="006B5A6C">
              <w:rPr>
                <w:color w:val="000000" w:themeColor="text1"/>
                <w:sz w:val="24"/>
                <w:szCs w:val="24"/>
                <w:lang w:val="en-US"/>
              </w:rPr>
              <w:t xml:space="preserve"> </w:t>
            </w:r>
            <w:r w:rsidRPr="006B5A6C">
              <w:rPr>
                <w:color w:val="000000" w:themeColor="text1"/>
                <w:sz w:val="24"/>
                <w:szCs w:val="24"/>
              </w:rPr>
              <w:t>қаупін</w:t>
            </w:r>
            <w:r w:rsidRPr="006B5A6C">
              <w:rPr>
                <w:color w:val="000000" w:themeColor="text1"/>
                <w:sz w:val="24"/>
                <w:szCs w:val="24"/>
                <w:lang w:val="en-US"/>
              </w:rPr>
              <w:t xml:space="preserve"> </w:t>
            </w:r>
            <w:r w:rsidRPr="006B5A6C">
              <w:rPr>
                <w:color w:val="000000" w:themeColor="text1"/>
                <w:sz w:val="24"/>
                <w:szCs w:val="24"/>
              </w:rPr>
              <w:t>болдырмау</w:t>
            </w:r>
            <w:r w:rsidRPr="006B5A6C">
              <w:rPr>
                <w:color w:val="000000" w:themeColor="text1"/>
                <w:sz w:val="24"/>
                <w:szCs w:val="24"/>
                <w:lang w:val="en-US"/>
              </w:rPr>
              <w:t xml:space="preserve"> </w:t>
            </w:r>
            <w:r w:rsidRPr="006B5A6C">
              <w:rPr>
                <w:color w:val="000000" w:themeColor="text1"/>
                <w:sz w:val="24"/>
                <w:szCs w:val="24"/>
              </w:rPr>
              <w:t>бойынша</w:t>
            </w:r>
            <w:r w:rsidRPr="006B5A6C">
              <w:rPr>
                <w:color w:val="000000" w:themeColor="text1"/>
                <w:sz w:val="24"/>
                <w:szCs w:val="24"/>
                <w:lang w:val="en-US"/>
              </w:rPr>
              <w:t xml:space="preserve"> </w:t>
            </w:r>
            <w:r w:rsidRPr="006B5A6C">
              <w:rPr>
                <w:color w:val="000000" w:themeColor="text1"/>
                <w:sz w:val="24"/>
                <w:szCs w:val="24"/>
              </w:rPr>
              <w:t>сақтық</w:t>
            </w:r>
            <w:r w:rsidRPr="006B5A6C">
              <w:rPr>
                <w:color w:val="000000" w:themeColor="text1"/>
                <w:sz w:val="24"/>
                <w:szCs w:val="24"/>
                <w:lang w:val="en-US"/>
              </w:rPr>
              <w:t xml:space="preserve"> </w:t>
            </w:r>
            <w:r w:rsidRPr="006B5A6C">
              <w:rPr>
                <w:color w:val="000000" w:themeColor="text1"/>
                <w:sz w:val="24"/>
                <w:szCs w:val="24"/>
              </w:rPr>
              <w:t>шараларын</w:t>
            </w:r>
            <w:r w:rsidRPr="006B5A6C">
              <w:rPr>
                <w:color w:val="000000" w:themeColor="text1"/>
                <w:sz w:val="24"/>
                <w:szCs w:val="24"/>
                <w:lang w:val="en-US"/>
              </w:rPr>
              <w:t xml:space="preserve"> </w:t>
            </w:r>
            <w:r w:rsidRPr="006B5A6C">
              <w:rPr>
                <w:color w:val="000000" w:themeColor="text1"/>
                <w:sz w:val="24"/>
                <w:szCs w:val="24"/>
              </w:rPr>
              <w:t>қабылдауда</w:t>
            </w:r>
            <w:r w:rsidRPr="006B5A6C">
              <w:rPr>
                <w:color w:val="000000" w:themeColor="text1"/>
                <w:sz w:val="24"/>
                <w:szCs w:val="24"/>
                <w:lang w:val="en-US"/>
              </w:rPr>
              <w:t xml:space="preserve">. </w:t>
            </w:r>
          </w:p>
          <w:p w:rsidR="009E0D46" w:rsidRPr="006B5A6C" w:rsidRDefault="007B4103" w:rsidP="00641B00">
            <w:pPr>
              <w:tabs>
                <w:tab w:val="left" w:pos="142"/>
              </w:tabs>
              <w:jc w:val="both"/>
              <w:rPr>
                <w:color w:val="000000" w:themeColor="text1"/>
                <w:sz w:val="24"/>
                <w:szCs w:val="24"/>
                <w:lang w:val="en-US"/>
              </w:rPr>
            </w:pPr>
            <w:r w:rsidRPr="006B5A6C">
              <w:rPr>
                <w:color w:val="000000" w:themeColor="text1"/>
                <w:sz w:val="24"/>
                <w:szCs w:val="24"/>
              </w:rPr>
              <w:t>Бұл</w:t>
            </w:r>
            <w:r w:rsidRPr="006B5A6C">
              <w:rPr>
                <w:color w:val="000000" w:themeColor="text1"/>
                <w:sz w:val="24"/>
                <w:szCs w:val="24"/>
                <w:lang w:val="en-US"/>
              </w:rPr>
              <w:t xml:space="preserve"> </w:t>
            </w:r>
            <w:r w:rsidRPr="006B5A6C">
              <w:rPr>
                <w:color w:val="000000" w:themeColor="text1"/>
                <w:sz w:val="24"/>
                <w:szCs w:val="24"/>
              </w:rPr>
              <w:t>шараларға</w:t>
            </w:r>
            <w:r w:rsidRPr="006B5A6C">
              <w:rPr>
                <w:color w:val="000000" w:themeColor="text1"/>
                <w:sz w:val="24"/>
                <w:szCs w:val="24"/>
                <w:lang w:val="en-US"/>
              </w:rPr>
              <w:t xml:space="preserve"> </w:t>
            </w:r>
            <w:r w:rsidRPr="006B5A6C">
              <w:rPr>
                <w:color w:val="000000" w:themeColor="text1"/>
                <w:sz w:val="24"/>
                <w:szCs w:val="24"/>
              </w:rPr>
              <w:t>мыналар</w:t>
            </w:r>
            <w:r w:rsidRPr="006B5A6C">
              <w:rPr>
                <w:color w:val="000000" w:themeColor="text1"/>
                <w:sz w:val="24"/>
                <w:szCs w:val="24"/>
                <w:lang w:val="en-US"/>
              </w:rPr>
              <w:t xml:space="preserve"> </w:t>
            </w:r>
            <w:r w:rsidRPr="006B5A6C">
              <w:rPr>
                <w:color w:val="000000" w:themeColor="text1"/>
                <w:sz w:val="24"/>
                <w:szCs w:val="24"/>
              </w:rPr>
              <w:t>кіреді</w:t>
            </w:r>
            <w:r w:rsidR="009E0D46" w:rsidRPr="006B5A6C">
              <w:rPr>
                <w:color w:val="000000" w:themeColor="text1"/>
                <w:sz w:val="24"/>
                <w:szCs w:val="24"/>
                <w:lang w:val="en-US"/>
              </w:rPr>
              <w:t>:</w:t>
            </w:r>
          </w:p>
          <w:p w:rsidR="009E0D46" w:rsidRPr="006B5A6C" w:rsidRDefault="007B4103" w:rsidP="00641B00">
            <w:pPr>
              <w:pStyle w:val="af7"/>
              <w:tabs>
                <w:tab w:val="left" w:pos="142"/>
              </w:tabs>
              <w:ind w:left="0"/>
              <w:jc w:val="both"/>
              <w:rPr>
                <w:color w:val="000000" w:themeColor="text1"/>
                <w:sz w:val="24"/>
                <w:szCs w:val="24"/>
                <w:lang w:val="en-US"/>
              </w:rPr>
            </w:pPr>
            <w:r w:rsidRPr="006B5A6C">
              <w:rPr>
                <w:color w:val="000000" w:themeColor="text1"/>
                <w:sz w:val="24"/>
                <w:szCs w:val="24"/>
              </w:rPr>
              <w:t>Ресейдің</w:t>
            </w:r>
            <w:r w:rsidRPr="006B5A6C">
              <w:rPr>
                <w:color w:val="000000" w:themeColor="text1"/>
                <w:sz w:val="24"/>
                <w:szCs w:val="24"/>
                <w:lang w:val="en-US"/>
              </w:rPr>
              <w:t xml:space="preserve"> </w:t>
            </w:r>
            <w:r w:rsidRPr="006B5A6C">
              <w:rPr>
                <w:color w:val="000000" w:themeColor="text1"/>
                <w:sz w:val="24"/>
                <w:szCs w:val="24"/>
              </w:rPr>
              <w:t>Қорған</w:t>
            </w:r>
            <w:r w:rsidRPr="006B5A6C">
              <w:rPr>
                <w:color w:val="000000" w:themeColor="text1"/>
                <w:sz w:val="24"/>
                <w:szCs w:val="24"/>
                <w:lang w:val="en-US"/>
              </w:rPr>
              <w:t xml:space="preserve"> </w:t>
            </w:r>
            <w:r w:rsidRPr="006B5A6C">
              <w:rPr>
                <w:color w:val="000000" w:themeColor="text1"/>
                <w:sz w:val="24"/>
                <w:szCs w:val="24"/>
              </w:rPr>
              <w:t>облысынан</w:t>
            </w:r>
            <w:r w:rsidRPr="006B5A6C">
              <w:rPr>
                <w:color w:val="000000" w:themeColor="text1"/>
                <w:sz w:val="24"/>
                <w:szCs w:val="24"/>
                <w:lang w:val="en-US"/>
              </w:rPr>
              <w:t xml:space="preserve"> </w:t>
            </w:r>
            <w:r w:rsidRPr="006B5A6C">
              <w:rPr>
                <w:color w:val="000000" w:themeColor="text1"/>
                <w:sz w:val="24"/>
                <w:szCs w:val="24"/>
              </w:rPr>
              <w:t>үй</w:t>
            </w:r>
            <w:r w:rsidRPr="006B5A6C">
              <w:rPr>
                <w:color w:val="000000" w:themeColor="text1"/>
                <w:sz w:val="24"/>
                <w:szCs w:val="24"/>
                <w:lang w:val="en-US"/>
              </w:rPr>
              <w:t xml:space="preserve"> </w:t>
            </w:r>
            <w:r w:rsidRPr="006B5A6C">
              <w:rPr>
                <w:color w:val="000000" w:themeColor="text1"/>
                <w:sz w:val="24"/>
                <w:szCs w:val="24"/>
              </w:rPr>
              <w:t>және</w:t>
            </w:r>
            <w:r w:rsidRPr="006B5A6C">
              <w:rPr>
                <w:color w:val="000000" w:themeColor="text1"/>
                <w:sz w:val="24"/>
                <w:szCs w:val="24"/>
                <w:lang w:val="en-US"/>
              </w:rPr>
              <w:t xml:space="preserve"> </w:t>
            </w:r>
            <w:r w:rsidRPr="006B5A6C">
              <w:rPr>
                <w:color w:val="000000" w:themeColor="text1"/>
                <w:sz w:val="24"/>
                <w:szCs w:val="24"/>
              </w:rPr>
              <w:t>жабайы</w:t>
            </w:r>
            <w:r w:rsidRPr="006B5A6C">
              <w:rPr>
                <w:color w:val="000000" w:themeColor="text1"/>
                <w:sz w:val="24"/>
                <w:szCs w:val="24"/>
                <w:lang w:val="en-US"/>
              </w:rPr>
              <w:t xml:space="preserve"> </w:t>
            </w:r>
            <w:r w:rsidRPr="006B5A6C">
              <w:rPr>
                <w:color w:val="000000" w:themeColor="text1"/>
                <w:sz w:val="24"/>
                <w:szCs w:val="24"/>
              </w:rPr>
              <w:t>құстарды</w:t>
            </w:r>
            <w:r w:rsidRPr="006B5A6C">
              <w:rPr>
                <w:color w:val="000000" w:themeColor="text1"/>
                <w:sz w:val="24"/>
                <w:szCs w:val="24"/>
                <w:lang w:val="en-US"/>
              </w:rPr>
              <w:t xml:space="preserve"> </w:t>
            </w:r>
            <w:r w:rsidRPr="006B5A6C">
              <w:rPr>
                <w:color w:val="000000" w:themeColor="text1"/>
                <w:sz w:val="24"/>
                <w:szCs w:val="24"/>
              </w:rPr>
              <w:t>және</w:t>
            </w:r>
            <w:r w:rsidRPr="006B5A6C">
              <w:rPr>
                <w:color w:val="000000" w:themeColor="text1"/>
                <w:sz w:val="24"/>
                <w:szCs w:val="24"/>
                <w:lang w:val="en-US"/>
              </w:rPr>
              <w:t xml:space="preserve"> </w:t>
            </w:r>
            <w:r w:rsidRPr="006B5A6C">
              <w:rPr>
                <w:color w:val="000000" w:themeColor="text1"/>
                <w:sz w:val="24"/>
                <w:szCs w:val="24"/>
              </w:rPr>
              <w:t>олардың</w:t>
            </w:r>
            <w:r w:rsidRPr="006B5A6C">
              <w:rPr>
                <w:color w:val="000000" w:themeColor="text1"/>
                <w:sz w:val="24"/>
                <w:szCs w:val="24"/>
                <w:lang w:val="en-US"/>
              </w:rPr>
              <w:t xml:space="preserve"> </w:t>
            </w:r>
            <w:r w:rsidRPr="006B5A6C">
              <w:rPr>
                <w:color w:val="000000" w:themeColor="text1"/>
                <w:sz w:val="24"/>
                <w:szCs w:val="24"/>
              </w:rPr>
              <w:t>өңделмеген</w:t>
            </w:r>
            <w:r w:rsidRPr="006B5A6C">
              <w:rPr>
                <w:color w:val="000000" w:themeColor="text1"/>
                <w:sz w:val="24"/>
                <w:szCs w:val="24"/>
                <w:lang w:val="en-US"/>
              </w:rPr>
              <w:t xml:space="preserve"> </w:t>
            </w:r>
            <w:r w:rsidRPr="006B5A6C">
              <w:rPr>
                <w:color w:val="000000" w:themeColor="text1"/>
                <w:sz w:val="24"/>
                <w:szCs w:val="24"/>
              </w:rPr>
              <w:t>жанама</w:t>
            </w:r>
            <w:r w:rsidRPr="006B5A6C">
              <w:rPr>
                <w:color w:val="000000" w:themeColor="text1"/>
                <w:sz w:val="24"/>
                <w:szCs w:val="24"/>
                <w:lang w:val="en-US"/>
              </w:rPr>
              <w:t xml:space="preserve"> </w:t>
            </w:r>
            <w:r w:rsidRPr="006B5A6C">
              <w:rPr>
                <w:color w:val="000000" w:themeColor="text1"/>
                <w:sz w:val="24"/>
                <w:szCs w:val="24"/>
              </w:rPr>
              <w:t>өнімдерін</w:t>
            </w:r>
            <w:r w:rsidRPr="006B5A6C">
              <w:rPr>
                <w:color w:val="000000" w:themeColor="text1"/>
                <w:sz w:val="24"/>
                <w:szCs w:val="24"/>
                <w:lang w:val="en-US"/>
              </w:rPr>
              <w:t xml:space="preserve"> </w:t>
            </w:r>
            <w:r w:rsidRPr="006B5A6C">
              <w:rPr>
                <w:color w:val="000000" w:themeColor="text1"/>
                <w:sz w:val="24"/>
                <w:szCs w:val="24"/>
              </w:rPr>
              <w:t>әкелуге</w:t>
            </w:r>
            <w:r w:rsidRPr="006B5A6C">
              <w:rPr>
                <w:color w:val="000000" w:themeColor="text1"/>
                <w:sz w:val="24"/>
                <w:szCs w:val="24"/>
                <w:lang w:val="en-US"/>
              </w:rPr>
              <w:t xml:space="preserve"> </w:t>
            </w:r>
            <w:r w:rsidRPr="006B5A6C">
              <w:rPr>
                <w:color w:val="000000" w:themeColor="text1"/>
                <w:sz w:val="24"/>
                <w:szCs w:val="24"/>
              </w:rPr>
              <w:t>уақытша</w:t>
            </w:r>
            <w:r w:rsidRPr="006B5A6C">
              <w:rPr>
                <w:color w:val="000000" w:themeColor="text1"/>
                <w:sz w:val="24"/>
                <w:szCs w:val="24"/>
                <w:lang w:val="en-US"/>
              </w:rPr>
              <w:t xml:space="preserve"> </w:t>
            </w:r>
            <w:r w:rsidRPr="006B5A6C">
              <w:rPr>
                <w:color w:val="000000" w:themeColor="text1"/>
                <w:sz w:val="24"/>
                <w:szCs w:val="24"/>
              </w:rPr>
              <w:t>тыйым</w:t>
            </w:r>
            <w:r w:rsidRPr="006B5A6C">
              <w:rPr>
                <w:color w:val="000000" w:themeColor="text1"/>
                <w:sz w:val="24"/>
                <w:szCs w:val="24"/>
                <w:lang w:val="en-US"/>
              </w:rPr>
              <w:t xml:space="preserve"> </w:t>
            </w:r>
            <w:r w:rsidRPr="006B5A6C">
              <w:rPr>
                <w:color w:val="000000" w:themeColor="text1"/>
                <w:sz w:val="24"/>
                <w:szCs w:val="24"/>
              </w:rPr>
              <w:t>салу</w:t>
            </w:r>
            <w:r w:rsidR="009E0D46" w:rsidRPr="006B5A6C">
              <w:rPr>
                <w:color w:val="000000" w:themeColor="text1"/>
                <w:sz w:val="24"/>
                <w:szCs w:val="24"/>
                <w:lang w:val="en-US"/>
              </w:rPr>
              <w:t>.</w:t>
            </w:r>
          </w:p>
          <w:p w:rsidR="00593FE7" w:rsidRPr="006B5A6C" w:rsidRDefault="00926B7C" w:rsidP="00641B00">
            <w:pPr>
              <w:pStyle w:val="af7"/>
              <w:tabs>
                <w:tab w:val="left" w:pos="142"/>
              </w:tabs>
              <w:ind w:left="0"/>
              <w:jc w:val="both"/>
              <w:rPr>
                <w:color w:val="000000" w:themeColor="text1"/>
                <w:sz w:val="24"/>
                <w:szCs w:val="24"/>
                <w:lang w:val="en-US"/>
              </w:rPr>
            </w:pPr>
            <w:r w:rsidRPr="006B5A6C">
              <w:rPr>
                <w:color w:val="000000" w:themeColor="text1"/>
                <w:sz w:val="24"/>
                <w:szCs w:val="24"/>
              </w:rPr>
              <w:t>Бекітілген</w:t>
            </w:r>
            <w:r w:rsidRPr="006B5A6C">
              <w:rPr>
                <w:color w:val="000000" w:themeColor="text1"/>
                <w:sz w:val="24"/>
                <w:szCs w:val="24"/>
                <w:lang w:val="en-US"/>
              </w:rPr>
              <w:t xml:space="preserve"> </w:t>
            </w:r>
            <w:r w:rsidRPr="006B5A6C">
              <w:rPr>
                <w:color w:val="000000" w:themeColor="text1"/>
                <w:sz w:val="24"/>
                <w:szCs w:val="24"/>
              </w:rPr>
              <w:t>Денсаулық</w:t>
            </w:r>
            <w:r w:rsidRPr="006B5A6C">
              <w:rPr>
                <w:color w:val="000000" w:themeColor="text1"/>
                <w:sz w:val="24"/>
                <w:szCs w:val="24"/>
                <w:lang w:val="en-US"/>
              </w:rPr>
              <w:t xml:space="preserve"> </w:t>
            </w:r>
            <w:r w:rsidRPr="006B5A6C">
              <w:rPr>
                <w:color w:val="000000" w:themeColor="text1"/>
                <w:sz w:val="24"/>
                <w:szCs w:val="24"/>
              </w:rPr>
              <w:t>сертификаттарына</w:t>
            </w:r>
            <w:r w:rsidRPr="006B5A6C">
              <w:rPr>
                <w:color w:val="000000" w:themeColor="text1"/>
                <w:sz w:val="24"/>
                <w:szCs w:val="24"/>
                <w:lang w:val="en-US"/>
              </w:rPr>
              <w:t xml:space="preserve"> </w:t>
            </w:r>
            <w:r w:rsidRPr="006B5A6C">
              <w:rPr>
                <w:color w:val="000000" w:themeColor="text1"/>
                <w:sz w:val="24"/>
                <w:szCs w:val="24"/>
              </w:rPr>
              <w:t>сәйкес</w:t>
            </w:r>
            <w:r w:rsidRPr="006B5A6C">
              <w:rPr>
                <w:color w:val="000000" w:themeColor="text1"/>
                <w:sz w:val="24"/>
                <w:szCs w:val="24"/>
                <w:lang w:val="en-US"/>
              </w:rPr>
              <w:t xml:space="preserve"> </w:t>
            </w:r>
            <w:r w:rsidRPr="006B5A6C">
              <w:rPr>
                <w:color w:val="000000" w:themeColor="text1"/>
                <w:sz w:val="24"/>
                <w:szCs w:val="24"/>
              </w:rPr>
              <w:t>құс</w:t>
            </w:r>
            <w:r w:rsidRPr="006B5A6C">
              <w:rPr>
                <w:color w:val="000000" w:themeColor="text1"/>
                <w:sz w:val="24"/>
                <w:szCs w:val="24"/>
                <w:lang w:val="en-US"/>
              </w:rPr>
              <w:t xml:space="preserve"> </w:t>
            </w:r>
            <w:r w:rsidRPr="006B5A6C">
              <w:rPr>
                <w:color w:val="000000" w:themeColor="text1"/>
                <w:sz w:val="24"/>
                <w:szCs w:val="24"/>
              </w:rPr>
              <w:t>өнімдерінен</w:t>
            </w:r>
            <w:r w:rsidRPr="006B5A6C">
              <w:rPr>
                <w:color w:val="000000" w:themeColor="text1"/>
                <w:sz w:val="24"/>
                <w:szCs w:val="24"/>
                <w:lang w:val="en-US"/>
              </w:rPr>
              <w:t xml:space="preserve">, </w:t>
            </w:r>
            <w:r w:rsidRPr="006B5A6C">
              <w:rPr>
                <w:color w:val="000000" w:themeColor="text1"/>
                <w:sz w:val="24"/>
                <w:szCs w:val="24"/>
              </w:rPr>
              <w:t>асханалық</w:t>
            </w:r>
            <w:r w:rsidRPr="006B5A6C">
              <w:rPr>
                <w:color w:val="000000" w:themeColor="text1"/>
                <w:sz w:val="24"/>
                <w:szCs w:val="24"/>
                <w:lang w:val="en-US"/>
              </w:rPr>
              <w:t xml:space="preserve"> </w:t>
            </w:r>
            <w:r w:rsidRPr="006B5A6C">
              <w:rPr>
                <w:color w:val="000000" w:themeColor="text1"/>
                <w:sz w:val="24"/>
                <w:szCs w:val="24"/>
              </w:rPr>
              <w:t>жұмыртқалардан</w:t>
            </w:r>
            <w:r w:rsidRPr="006B5A6C">
              <w:rPr>
                <w:color w:val="000000" w:themeColor="text1"/>
                <w:sz w:val="24"/>
                <w:szCs w:val="24"/>
                <w:lang w:val="en-US"/>
              </w:rPr>
              <w:t xml:space="preserve"> </w:t>
            </w:r>
            <w:r w:rsidRPr="006B5A6C">
              <w:rPr>
                <w:color w:val="000000" w:themeColor="text1"/>
                <w:sz w:val="24"/>
                <w:szCs w:val="24"/>
              </w:rPr>
              <w:t>және</w:t>
            </w:r>
            <w:r w:rsidRPr="006B5A6C">
              <w:rPr>
                <w:color w:val="000000" w:themeColor="text1"/>
                <w:sz w:val="24"/>
                <w:szCs w:val="24"/>
                <w:lang w:val="en-US"/>
              </w:rPr>
              <w:t xml:space="preserve"> </w:t>
            </w:r>
            <w:r w:rsidRPr="006B5A6C">
              <w:rPr>
                <w:color w:val="000000" w:themeColor="text1"/>
                <w:sz w:val="24"/>
                <w:szCs w:val="24"/>
              </w:rPr>
              <w:t>одан</w:t>
            </w:r>
            <w:r w:rsidRPr="006B5A6C">
              <w:rPr>
                <w:color w:val="000000" w:themeColor="text1"/>
                <w:sz w:val="24"/>
                <w:szCs w:val="24"/>
                <w:lang w:val="en-US"/>
              </w:rPr>
              <w:t xml:space="preserve"> </w:t>
            </w:r>
            <w:r w:rsidRPr="006B5A6C">
              <w:rPr>
                <w:color w:val="000000" w:themeColor="text1"/>
                <w:sz w:val="24"/>
                <w:szCs w:val="24"/>
              </w:rPr>
              <w:t>жасалған</w:t>
            </w:r>
            <w:r w:rsidRPr="006B5A6C">
              <w:rPr>
                <w:color w:val="000000" w:themeColor="text1"/>
                <w:sz w:val="24"/>
                <w:szCs w:val="24"/>
                <w:lang w:val="en-US"/>
              </w:rPr>
              <w:t xml:space="preserve"> </w:t>
            </w:r>
            <w:r w:rsidRPr="006B5A6C">
              <w:rPr>
                <w:color w:val="000000" w:themeColor="text1"/>
                <w:sz w:val="24"/>
                <w:szCs w:val="24"/>
              </w:rPr>
              <w:t>өнімдерден</w:t>
            </w:r>
            <w:r w:rsidRPr="006B5A6C">
              <w:rPr>
                <w:color w:val="000000" w:themeColor="text1"/>
                <w:sz w:val="24"/>
                <w:szCs w:val="24"/>
                <w:lang w:val="en-US"/>
              </w:rPr>
              <w:t xml:space="preserve">, </w:t>
            </w:r>
            <w:r w:rsidRPr="006B5A6C">
              <w:rPr>
                <w:color w:val="000000" w:themeColor="text1"/>
                <w:sz w:val="24"/>
                <w:szCs w:val="24"/>
              </w:rPr>
              <w:t>тәуліктік</w:t>
            </w:r>
            <w:r w:rsidRPr="006B5A6C">
              <w:rPr>
                <w:color w:val="000000" w:themeColor="text1"/>
                <w:sz w:val="24"/>
                <w:szCs w:val="24"/>
                <w:lang w:val="en-US"/>
              </w:rPr>
              <w:t xml:space="preserve"> </w:t>
            </w:r>
            <w:r w:rsidRPr="006B5A6C">
              <w:rPr>
                <w:color w:val="000000" w:themeColor="text1"/>
                <w:sz w:val="24"/>
                <w:szCs w:val="24"/>
              </w:rPr>
              <w:t>балапандардан</w:t>
            </w:r>
            <w:r w:rsidRPr="006B5A6C">
              <w:rPr>
                <w:color w:val="000000" w:themeColor="text1"/>
                <w:sz w:val="24"/>
                <w:szCs w:val="24"/>
                <w:lang w:val="en-US"/>
              </w:rPr>
              <w:t xml:space="preserve"> </w:t>
            </w:r>
            <w:r w:rsidRPr="006B5A6C">
              <w:rPr>
                <w:color w:val="000000" w:themeColor="text1"/>
                <w:sz w:val="24"/>
                <w:szCs w:val="24"/>
              </w:rPr>
              <w:t>және</w:t>
            </w:r>
            <w:r w:rsidRPr="006B5A6C">
              <w:rPr>
                <w:color w:val="000000" w:themeColor="text1"/>
                <w:sz w:val="24"/>
                <w:szCs w:val="24"/>
                <w:lang w:val="en-US"/>
              </w:rPr>
              <w:t xml:space="preserve"> </w:t>
            </w:r>
            <w:r w:rsidRPr="006B5A6C">
              <w:rPr>
                <w:color w:val="000000" w:themeColor="text1"/>
                <w:sz w:val="24"/>
                <w:szCs w:val="24"/>
              </w:rPr>
              <w:t>инкубациялық</w:t>
            </w:r>
            <w:r w:rsidRPr="006B5A6C">
              <w:rPr>
                <w:color w:val="000000" w:themeColor="text1"/>
                <w:sz w:val="24"/>
                <w:szCs w:val="24"/>
                <w:lang w:val="en-US"/>
              </w:rPr>
              <w:t xml:space="preserve"> </w:t>
            </w:r>
            <w:r w:rsidRPr="006B5A6C">
              <w:rPr>
                <w:color w:val="000000" w:themeColor="text1"/>
                <w:sz w:val="24"/>
                <w:szCs w:val="24"/>
              </w:rPr>
              <w:t>жұмыртқалардан</w:t>
            </w:r>
            <w:r w:rsidRPr="006B5A6C">
              <w:rPr>
                <w:color w:val="000000" w:themeColor="text1"/>
                <w:sz w:val="24"/>
                <w:szCs w:val="24"/>
                <w:lang w:val="en-US"/>
              </w:rPr>
              <w:t xml:space="preserve"> </w:t>
            </w:r>
            <w:r w:rsidRPr="006B5A6C">
              <w:rPr>
                <w:color w:val="000000" w:themeColor="text1"/>
                <w:sz w:val="24"/>
                <w:szCs w:val="24"/>
              </w:rPr>
              <w:t>өнімдерді</w:t>
            </w:r>
            <w:r w:rsidRPr="006B5A6C">
              <w:rPr>
                <w:color w:val="000000" w:themeColor="text1"/>
                <w:sz w:val="24"/>
                <w:szCs w:val="24"/>
                <w:lang w:val="en-US"/>
              </w:rPr>
              <w:t xml:space="preserve"> </w:t>
            </w:r>
            <w:r w:rsidRPr="006B5A6C">
              <w:rPr>
                <w:color w:val="000000" w:themeColor="text1"/>
                <w:sz w:val="24"/>
                <w:szCs w:val="24"/>
              </w:rPr>
              <w:t>импорттауға</w:t>
            </w:r>
            <w:r w:rsidRPr="006B5A6C">
              <w:rPr>
                <w:color w:val="000000" w:themeColor="text1"/>
                <w:sz w:val="24"/>
                <w:szCs w:val="24"/>
                <w:lang w:val="en-US"/>
              </w:rPr>
              <w:t xml:space="preserve"> </w:t>
            </w:r>
            <w:r w:rsidRPr="006B5A6C">
              <w:rPr>
                <w:color w:val="000000" w:themeColor="text1"/>
                <w:sz w:val="24"/>
                <w:szCs w:val="24"/>
              </w:rPr>
              <w:t>рұқсат</w:t>
            </w:r>
            <w:r w:rsidRPr="006B5A6C">
              <w:rPr>
                <w:color w:val="000000" w:themeColor="text1"/>
                <w:sz w:val="24"/>
                <w:szCs w:val="24"/>
                <w:lang w:val="en-US"/>
              </w:rPr>
              <w:t>.</w:t>
            </w:r>
          </w:p>
        </w:tc>
        <w:tc>
          <w:tcPr>
            <w:tcW w:w="2268" w:type="dxa"/>
            <w:shd w:val="clear" w:color="auto" w:fill="auto"/>
          </w:tcPr>
          <w:p w:rsidR="00593FE7" w:rsidRPr="006B5A6C" w:rsidRDefault="00593FE7"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593FE7" w:rsidRPr="006B5A6C" w:rsidRDefault="00593FE7" w:rsidP="00641B00">
            <w:pPr>
              <w:numPr>
                <w:ilvl w:val="0"/>
                <w:numId w:val="3"/>
              </w:numPr>
              <w:ind w:left="0" w:firstLine="0"/>
              <w:jc w:val="both"/>
              <w:rPr>
                <w:color w:val="000000" w:themeColor="text1"/>
                <w:sz w:val="24"/>
                <w:szCs w:val="24"/>
                <w:lang w:val="kk-KZ"/>
              </w:rPr>
            </w:pPr>
          </w:p>
        </w:tc>
        <w:tc>
          <w:tcPr>
            <w:tcW w:w="2126" w:type="dxa"/>
            <w:shd w:val="clear" w:color="auto" w:fill="auto"/>
          </w:tcPr>
          <w:p w:rsidR="00593FE7" w:rsidRPr="006B5A6C" w:rsidRDefault="009E0D46"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 xml:space="preserve">15 </w:t>
            </w:r>
            <w:r w:rsidR="00423B8D" w:rsidRPr="006B5A6C">
              <w:rPr>
                <w:color w:val="000000" w:themeColor="text1"/>
                <w:sz w:val="24"/>
                <w:szCs w:val="24"/>
                <w:lang w:val="kk-KZ"/>
              </w:rPr>
              <w:t>қазан</w:t>
            </w:r>
            <w:r w:rsidRPr="006B5A6C">
              <w:rPr>
                <w:color w:val="000000" w:themeColor="text1"/>
                <w:sz w:val="24"/>
                <w:szCs w:val="24"/>
                <w:lang w:val="kk-KZ"/>
              </w:rPr>
              <w:t xml:space="preserve"> 2020</w:t>
            </w:r>
          </w:p>
        </w:tc>
        <w:tc>
          <w:tcPr>
            <w:tcW w:w="5528" w:type="dxa"/>
            <w:shd w:val="clear" w:color="auto" w:fill="auto"/>
          </w:tcPr>
          <w:p w:rsidR="00593FE7" w:rsidRPr="006B5A6C" w:rsidRDefault="00593FE7"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93FE7" w:rsidRPr="006B5A6C" w:rsidRDefault="00593FE7"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593FE7" w:rsidRPr="006B5A6C" w:rsidRDefault="00593FE7" w:rsidP="00641B00">
            <w:pPr>
              <w:numPr>
                <w:ilvl w:val="0"/>
                <w:numId w:val="3"/>
              </w:numPr>
              <w:ind w:left="0" w:firstLine="0"/>
              <w:jc w:val="both"/>
              <w:rPr>
                <w:color w:val="000000" w:themeColor="text1"/>
                <w:sz w:val="24"/>
                <w:szCs w:val="24"/>
                <w:lang w:val="kk-KZ"/>
              </w:rPr>
            </w:pPr>
          </w:p>
        </w:tc>
        <w:tc>
          <w:tcPr>
            <w:tcW w:w="2126" w:type="dxa"/>
            <w:shd w:val="clear" w:color="auto" w:fill="auto"/>
          </w:tcPr>
          <w:p w:rsidR="00593FE7" w:rsidRPr="006B5A6C" w:rsidRDefault="00423B8D" w:rsidP="00641B00">
            <w:pPr>
              <w:rPr>
                <w:color w:val="000000" w:themeColor="text1"/>
                <w:sz w:val="24"/>
                <w:szCs w:val="24"/>
                <w:lang w:val="kk-KZ"/>
              </w:rPr>
            </w:pPr>
            <w:r w:rsidRPr="006B5A6C">
              <w:rPr>
                <w:color w:val="000000" w:themeColor="text1"/>
                <w:sz w:val="24"/>
                <w:szCs w:val="24"/>
                <w:lang w:val="kk-KZ"/>
              </w:rPr>
              <w:t>БАӘ</w:t>
            </w:r>
          </w:p>
        </w:tc>
        <w:tc>
          <w:tcPr>
            <w:tcW w:w="5528" w:type="dxa"/>
            <w:shd w:val="clear" w:color="auto" w:fill="auto"/>
          </w:tcPr>
          <w:p w:rsidR="00593FE7" w:rsidRPr="006B5A6C" w:rsidRDefault="00593FE7"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93FE7" w:rsidRPr="006B5A6C" w:rsidRDefault="00593FE7"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593FE7" w:rsidRPr="006B5A6C" w:rsidRDefault="00593FE7" w:rsidP="00641B00">
            <w:pPr>
              <w:numPr>
                <w:ilvl w:val="0"/>
                <w:numId w:val="3"/>
              </w:numPr>
              <w:ind w:left="0" w:firstLine="0"/>
              <w:jc w:val="both"/>
              <w:rPr>
                <w:color w:val="000000" w:themeColor="text1"/>
                <w:sz w:val="24"/>
                <w:szCs w:val="24"/>
                <w:lang w:val="kk-KZ"/>
              </w:rPr>
            </w:pPr>
          </w:p>
        </w:tc>
        <w:tc>
          <w:tcPr>
            <w:tcW w:w="2126" w:type="dxa"/>
            <w:shd w:val="clear" w:color="auto" w:fill="auto"/>
          </w:tcPr>
          <w:p w:rsidR="0027218E" w:rsidRPr="006B5A6C" w:rsidRDefault="0027218E" w:rsidP="00641B00">
            <w:pPr>
              <w:jc w:val="right"/>
              <w:rPr>
                <w:b/>
                <w:color w:val="000000" w:themeColor="text1"/>
                <w:sz w:val="24"/>
                <w:szCs w:val="24"/>
              </w:rPr>
            </w:pPr>
            <w:r w:rsidRPr="006B5A6C">
              <w:rPr>
                <w:b/>
                <w:color w:val="000000" w:themeColor="text1"/>
                <w:sz w:val="24"/>
                <w:szCs w:val="24"/>
              </w:rPr>
              <w:t>G/SPS/N/USA/3206</w:t>
            </w:r>
          </w:p>
          <w:p w:rsidR="00593FE7" w:rsidRPr="006B5A6C" w:rsidRDefault="00593FE7" w:rsidP="00641B00">
            <w:pPr>
              <w:pBdr>
                <w:between w:val="single" w:sz="6" w:space="1" w:color="auto"/>
              </w:pBdr>
              <w:jc w:val="both"/>
              <w:rPr>
                <w:color w:val="000000" w:themeColor="text1"/>
                <w:sz w:val="24"/>
                <w:szCs w:val="24"/>
                <w:lang w:val="kk-KZ"/>
              </w:rPr>
            </w:pPr>
          </w:p>
        </w:tc>
        <w:tc>
          <w:tcPr>
            <w:tcW w:w="5528" w:type="dxa"/>
            <w:shd w:val="clear" w:color="auto" w:fill="auto"/>
          </w:tcPr>
          <w:p w:rsidR="00593FE7" w:rsidRPr="006B5A6C" w:rsidRDefault="00FC39FD"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Афидопиропен; пестицидтерге рұқсаттар</w:t>
            </w:r>
            <w:r w:rsidR="0027218E" w:rsidRPr="006B5A6C">
              <w:rPr>
                <w:color w:val="000000" w:themeColor="text1"/>
                <w:sz w:val="24"/>
                <w:szCs w:val="24"/>
                <w:lang w:val="kk-KZ"/>
              </w:rPr>
              <w:t xml:space="preserve">. </w:t>
            </w:r>
            <w:r w:rsidRPr="006B5A6C">
              <w:rPr>
                <w:color w:val="000000" w:themeColor="text1"/>
                <w:sz w:val="24"/>
                <w:szCs w:val="24"/>
                <w:lang w:val="kk-KZ"/>
              </w:rPr>
              <w:t>Соңғы ереже.</w:t>
            </w:r>
            <w:r w:rsidR="0027218E" w:rsidRPr="006B5A6C">
              <w:rPr>
                <w:color w:val="000000" w:themeColor="text1"/>
                <w:sz w:val="24"/>
                <w:szCs w:val="24"/>
                <w:lang w:val="kk-KZ"/>
              </w:rPr>
              <w:t xml:space="preserve"> </w:t>
            </w:r>
            <w:r w:rsidR="000364B3" w:rsidRPr="006B5A6C">
              <w:rPr>
                <w:color w:val="000000" w:themeColor="text1"/>
                <w:sz w:val="24"/>
                <w:szCs w:val="24"/>
                <w:lang w:val="kk-KZ"/>
              </w:rPr>
              <w:t>Тілі</w:t>
            </w:r>
            <w:r w:rsidR="0027218E" w:rsidRPr="006B5A6C">
              <w:rPr>
                <w:color w:val="000000" w:themeColor="text1"/>
                <w:sz w:val="24"/>
                <w:szCs w:val="24"/>
                <w:lang w:val="kk-KZ"/>
              </w:rPr>
              <w:t xml:space="preserve">: </w:t>
            </w:r>
            <w:r w:rsidRPr="006B5A6C">
              <w:rPr>
                <w:color w:val="000000" w:themeColor="text1"/>
                <w:sz w:val="24"/>
                <w:szCs w:val="24"/>
                <w:lang w:val="kk-KZ"/>
              </w:rPr>
              <w:t>ағылшын</w:t>
            </w:r>
            <w:r w:rsidR="0027218E" w:rsidRPr="006B5A6C">
              <w:rPr>
                <w:color w:val="000000" w:themeColor="text1"/>
                <w:sz w:val="24"/>
                <w:szCs w:val="24"/>
                <w:lang w:val="kk-KZ"/>
              </w:rPr>
              <w:t xml:space="preserve">. </w:t>
            </w:r>
            <w:r w:rsidR="000364B3" w:rsidRPr="006B5A6C">
              <w:rPr>
                <w:color w:val="000000" w:themeColor="text1"/>
                <w:sz w:val="24"/>
                <w:szCs w:val="24"/>
                <w:lang w:val="kk-KZ"/>
              </w:rPr>
              <w:t>Беттер саны</w:t>
            </w:r>
            <w:r w:rsidR="0027218E" w:rsidRPr="006B5A6C">
              <w:rPr>
                <w:color w:val="000000" w:themeColor="text1"/>
                <w:sz w:val="24"/>
                <w:szCs w:val="24"/>
                <w:lang w:val="kk-KZ"/>
              </w:rPr>
              <w:t>: 8</w:t>
            </w:r>
          </w:p>
          <w:p w:rsidR="0027218E" w:rsidRPr="006B5A6C" w:rsidRDefault="00CB27FE"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67" w:tgtFrame="_blank" w:history="1">
              <w:r w:rsidR="0027218E" w:rsidRPr="006B5A6C">
                <w:rPr>
                  <w:rStyle w:val="a9"/>
                  <w:color w:val="000000" w:themeColor="text1"/>
                  <w:sz w:val="24"/>
                  <w:szCs w:val="24"/>
                  <w:lang w:val="kk-KZ"/>
                </w:rPr>
                <w:t>https://www.govinfo.gov/content/pkg/FR-2020-10-08/html/2020-21119.htm</w:t>
              </w:r>
            </w:hyperlink>
          </w:p>
        </w:tc>
        <w:tc>
          <w:tcPr>
            <w:tcW w:w="2268" w:type="dxa"/>
            <w:shd w:val="clear" w:color="auto" w:fill="auto"/>
          </w:tcPr>
          <w:p w:rsidR="00593FE7" w:rsidRPr="006B5A6C" w:rsidRDefault="00593FE7"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593FE7" w:rsidRPr="006B5A6C" w:rsidRDefault="00593FE7" w:rsidP="00641B00">
            <w:pPr>
              <w:numPr>
                <w:ilvl w:val="0"/>
                <w:numId w:val="3"/>
              </w:numPr>
              <w:ind w:left="0" w:firstLine="0"/>
              <w:jc w:val="both"/>
              <w:rPr>
                <w:color w:val="000000" w:themeColor="text1"/>
                <w:sz w:val="24"/>
                <w:szCs w:val="24"/>
                <w:lang w:val="kk-KZ"/>
              </w:rPr>
            </w:pPr>
          </w:p>
        </w:tc>
        <w:tc>
          <w:tcPr>
            <w:tcW w:w="2126" w:type="dxa"/>
            <w:shd w:val="clear" w:color="auto" w:fill="auto"/>
          </w:tcPr>
          <w:p w:rsidR="00593FE7" w:rsidRPr="006B5A6C" w:rsidRDefault="0027218E"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 xml:space="preserve">16 </w:t>
            </w:r>
            <w:r w:rsidR="00423B8D" w:rsidRPr="006B5A6C">
              <w:rPr>
                <w:color w:val="000000" w:themeColor="text1"/>
                <w:sz w:val="24"/>
                <w:szCs w:val="24"/>
                <w:lang w:val="kk-KZ"/>
              </w:rPr>
              <w:t>қазан</w:t>
            </w:r>
            <w:r w:rsidRPr="006B5A6C">
              <w:rPr>
                <w:color w:val="000000" w:themeColor="text1"/>
                <w:sz w:val="24"/>
                <w:szCs w:val="24"/>
                <w:lang w:val="kk-KZ"/>
              </w:rPr>
              <w:t xml:space="preserve"> 2020</w:t>
            </w:r>
          </w:p>
        </w:tc>
        <w:tc>
          <w:tcPr>
            <w:tcW w:w="5528" w:type="dxa"/>
            <w:shd w:val="clear" w:color="auto" w:fill="auto"/>
          </w:tcPr>
          <w:p w:rsidR="00593FE7" w:rsidRPr="006B5A6C" w:rsidRDefault="00D75F10"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Жоңышқа, тұқымдар</w:t>
            </w:r>
            <w:r w:rsidR="0027218E" w:rsidRPr="006B5A6C">
              <w:rPr>
                <w:color w:val="000000" w:themeColor="text1"/>
                <w:sz w:val="24"/>
                <w:szCs w:val="24"/>
                <w:lang w:val="kk-KZ"/>
              </w:rPr>
              <w:t xml:space="preserve">; </w:t>
            </w:r>
            <w:r w:rsidRPr="006B5A6C">
              <w:rPr>
                <w:color w:val="000000" w:themeColor="text1"/>
                <w:sz w:val="24"/>
                <w:szCs w:val="24"/>
                <w:lang w:val="kk-KZ"/>
              </w:rPr>
              <w:t>Бадам, қауыз</w:t>
            </w:r>
            <w:r w:rsidR="0027218E" w:rsidRPr="006B5A6C">
              <w:rPr>
                <w:color w:val="000000" w:themeColor="text1"/>
                <w:sz w:val="24"/>
                <w:szCs w:val="24"/>
                <w:lang w:val="kk-KZ"/>
              </w:rPr>
              <w:t xml:space="preserve">; </w:t>
            </w:r>
            <w:r w:rsidRPr="006B5A6C">
              <w:rPr>
                <w:color w:val="000000" w:themeColor="text1"/>
                <w:sz w:val="24"/>
                <w:szCs w:val="24"/>
                <w:lang w:val="kk-KZ"/>
              </w:rPr>
              <w:t>Мал азығы</w:t>
            </w:r>
            <w:r w:rsidR="0027218E" w:rsidRPr="006B5A6C">
              <w:rPr>
                <w:color w:val="000000" w:themeColor="text1"/>
                <w:sz w:val="24"/>
                <w:szCs w:val="24"/>
                <w:lang w:val="kk-KZ"/>
              </w:rPr>
              <w:t xml:space="preserve">, </w:t>
            </w:r>
            <w:r w:rsidRPr="006B5A6C">
              <w:rPr>
                <w:color w:val="000000" w:themeColor="text1"/>
                <w:sz w:val="24"/>
                <w:szCs w:val="24"/>
                <w:lang w:val="kk-KZ"/>
              </w:rPr>
              <w:t>18 топ, Жем</w:t>
            </w:r>
            <w:r w:rsidR="0027218E" w:rsidRPr="006B5A6C">
              <w:rPr>
                <w:color w:val="000000" w:themeColor="text1"/>
                <w:sz w:val="24"/>
                <w:szCs w:val="24"/>
                <w:lang w:val="kk-KZ"/>
              </w:rPr>
              <w:t xml:space="preserve">; </w:t>
            </w:r>
            <w:r w:rsidRPr="006B5A6C">
              <w:rPr>
                <w:color w:val="000000" w:themeColor="text1"/>
                <w:sz w:val="24"/>
                <w:szCs w:val="24"/>
                <w:lang w:val="kk-KZ"/>
              </w:rPr>
              <w:t>Шөпсіз жануарларға арналған азық, 18-топ, пішен</w:t>
            </w:r>
            <w:r w:rsidR="0027218E" w:rsidRPr="006B5A6C">
              <w:rPr>
                <w:color w:val="000000" w:themeColor="text1"/>
                <w:sz w:val="24"/>
                <w:szCs w:val="24"/>
                <w:lang w:val="kk-KZ"/>
              </w:rPr>
              <w:t xml:space="preserve">; </w:t>
            </w:r>
            <w:r w:rsidRPr="006B5A6C">
              <w:rPr>
                <w:color w:val="000000" w:themeColor="text1"/>
                <w:sz w:val="24"/>
                <w:szCs w:val="24"/>
                <w:lang w:val="kk-KZ"/>
              </w:rPr>
              <w:t>Жануарларға арналған жем, шөпсіз, 18-топ, сабан; Астық</w:t>
            </w:r>
            <w:r w:rsidR="0027218E" w:rsidRPr="006B5A6C">
              <w:rPr>
                <w:color w:val="000000" w:themeColor="text1"/>
                <w:sz w:val="24"/>
                <w:szCs w:val="24"/>
                <w:lang w:val="kk-KZ"/>
              </w:rPr>
              <w:t xml:space="preserve">; </w:t>
            </w:r>
            <w:r w:rsidRPr="006B5A6C">
              <w:rPr>
                <w:color w:val="000000" w:themeColor="text1"/>
                <w:sz w:val="24"/>
                <w:szCs w:val="24"/>
                <w:lang w:val="kk-KZ"/>
              </w:rPr>
              <w:t>Шөп, жемдік өсімдіктер, пішен, 17-топ; Құмай, астық, жем;Құмай, астық, жарма</w:t>
            </w:r>
            <w:r w:rsidR="0027218E" w:rsidRPr="006B5A6C">
              <w:rPr>
                <w:color w:val="000000" w:themeColor="text1"/>
                <w:sz w:val="24"/>
                <w:szCs w:val="24"/>
                <w:lang w:val="kk-KZ"/>
              </w:rPr>
              <w:t xml:space="preserve">; </w:t>
            </w:r>
            <w:r w:rsidRPr="006B5A6C">
              <w:rPr>
                <w:color w:val="000000" w:themeColor="text1"/>
                <w:sz w:val="24"/>
                <w:szCs w:val="24"/>
                <w:lang w:val="kk-KZ"/>
              </w:rPr>
              <w:t>Құмай, астық, сабан</w:t>
            </w:r>
            <w:r w:rsidR="0027218E" w:rsidRPr="006B5A6C">
              <w:rPr>
                <w:color w:val="000000" w:themeColor="text1"/>
                <w:sz w:val="24"/>
                <w:szCs w:val="24"/>
                <w:lang w:val="kk-KZ"/>
              </w:rPr>
              <w:t xml:space="preserve">; </w:t>
            </w:r>
            <w:r w:rsidRPr="006B5A6C">
              <w:rPr>
                <w:color w:val="000000" w:themeColor="text1"/>
                <w:sz w:val="24"/>
                <w:szCs w:val="24"/>
                <w:lang w:val="kk-KZ"/>
              </w:rPr>
              <w:t>Тәтті құмай, азықтық; Құмай тәтті, дәнді;</w:t>
            </w:r>
            <w:r w:rsidR="0027218E" w:rsidRPr="006B5A6C">
              <w:rPr>
                <w:color w:val="000000" w:themeColor="text1"/>
                <w:sz w:val="24"/>
                <w:szCs w:val="24"/>
                <w:lang w:val="kk-KZ"/>
              </w:rPr>
              <w:t xml:space="preserve"> </w:t>
            </w:r>
            <w:r w:rsidRPr="006B5A6C">
              <w:rPr>
                <w:color w:val="000000" w:themeColor="text1"/>
                <w:sz w:val="24"/>
                <w:szCs w:val="24"/>
                <w:lang w:val="kk-KZ"/>
              </w:rPr>
              <w:t>Құмай тәтті, бағаналы; Құмай тәтті, сабан; Соя, Жем</w:t>
            </w:r>
            <w:r w:rsidR="0027218E" w:rsidRPr="006B5A6C">
              <w:rPr>
                <w:color w:val="000000" w:themeColor="text1"/>
                <w:sz w:val="24"/>
                <w:szCs w:val="24"/>
                <w:lang w:val="kk-KZ"/>
              </w:rPr>
              <w:t xml:space="preserve">; </w:t>
            </w:r>
            <w:r w:rsidRPr="006B5A6C">
              <w:rPr>
                <w:color w:val="000000" w:themeColor="text1"/>
                <w:sz w:val="24"/>
                <w:szCs w:val="24"/>
                <w:lang w:val="kk-KZ"/>
              </w:rPr>
              <w:t>Соя, шөп</w:t>
            </w:r>
            <w:r w:rsidR="0027218E" w:rsidRPr="006B5A6C">
              <w:rPr>
                <w:color w:val="000000" w:themeColor="text1"/>
                <w:sz w:val="24"/>
                <w:szCs w:val="24"/>
                <w:lang w:val="kk-KZ"/>
              </w:rPr>
              <w:t xml:space="preserve">; </w:t>
            </w:r>
            <w:r w:rsidRPr="006B5A6C">
              <w:rPr>
                <w:color w:val="000000" w:themeColor="text1"/>
                <w:sz w:val="24"/>
                <w:szCs w:val="24"/>
                <w:lang w:val="kk-KZ"/>
              </w:rPr>
              <w:t>Құлпынай</w:t>
            </w:r>
            <w:r w:rsidR="0027218E" w:rsidRPr="006B5A6C">
              <w:rPr>
                <w:color w:val="000000" w:themeColor="text1"/>
                <w:sz w:val="24"/>
                <w:szCs w:val="24"/>
                <w:lang w:val="kk-KZ"/>
              </w:rPr>
              <w:t xml:space="preserve">; </w:t>
            </w:r>
            <w:r w:rsidRPr="006B5A6C">
              <w:rPr>
                <w:color w:val="000000" w:themeColor="text1"/>
                <w:sz w:val="24"/>
                <w:szCs w:val="24"/>
                <w:lang w:val="kk-KZ"/>
              </w:rPr>
              <w:t>Көкөніс, жеміс, 8-10 топ; Ірі қара мал</w:t>
            </w:r>
            <w:r w:rsidR="0027218E" w:rsidRPr="006B5A6C">
              <w:rPr>
                <w:color w:val="000000" w:themeColor="text1"/>
                <w:sz w:val="24"/>
                <w:szCs w:val="24"/>
                <w:lang w:val="kk-KZ"/>
              </w:rPr>
              <w:t xml:space="preserve">, </w:t>
            </w:r>
            <w:r w:rsidRPr="006B5A6C">
              <w:rPr>
                <w:color w:val="000000" w:themeColor="text1"/>
                <w:sz w:val="24"/>
                <w:szCs w:val="24"/>
                <w:lang w:val="kk-KZ"/>
              </w:rPr>
              <w:t>ет</w:t>
            </w:r>
            <w:r w:rsidR="0027218E" w:rsidRPr="006B5A6C">
              <w:rPr>
                <w:color w:val="000000" w:themeColor="text1"/>
                <w:sz w:val="24"/>
                <w:szCs w:val="24"/>
                <w:lang w:val="kk-KZ"/>
              </w:rPr>
              <w:t xml:space="preserve">; </w:t>
            </w:r>
            <w:r w:rsidRPr="006B5A6C">
              <w:rPr>
                <w:color w:val="000000" w:themeColor="text1"/>
                <w:sz w:val="24"/>
                <w:szCs w:val="24"/>
                <w:lang w:val="kk-KZ"/>
              </w:rPr>
              <w:t>Ірі қара мал</w:t>
            </w:r>
            <w:r w:rsidR="0027218E" w:rsidRPr="006B5A6C">
              <w:rPr>
                <w:color w:val="000000" w:themeColor="text1"/>
                <w:sz w:val="24"/>
                <w:szCs w:val="24"/>
                <w:lang w:val="kk-KZ"/>
              </w:rPr>
              <w:t xml:space="preserve">, </w:t>
            </w:r>
            <w:r w:rsidRPr="006B5A6C">
              <w:rPr>
                <w:color w:val="000000" w:themeColor="text1"/>
                <w:sz w:val="24"/>
                <w:szCs w:val="24"/>
                <w:lang w:val="kk-KZ"/>
              </w:rPr>
              <w:t>ет өнімдері</w:t>
            </w:r>
            <w:r w:rsidR="0027218E" w:rsidRPr="006B5A6C">
              <w:rPr>
                <w:color w:val="000000" w:themeColor="text1"/>
                <w:sz w:val="24"/>
                <w:szCs w:val="24"/>
                <w:lang w:val="kk-KZ"/>
              </w:rPr>
              <w:t xml:space="preserve">; </w:t>
            </w:r>
            <w:r w:rsidRPr="006B5A6C">
              <w:rPr>
                <w:color w:val="000000" w:themeColor="text1"/>
                <w:sz w:val="24"/>
                <w:szCs w:val="24"/>
                <w:lang w:val="kk-KZ"/>
              </w:rPr>
              <w:t>Ешкі еті</w:t>
            </w:r>
            <w:r w:rsidR="0027218E" w:rsidRPr="006B5A6C">
              <w:rPr>
                <w:color w:val="000000" w:themeColor="text1"/>
                <w:sz w:val="24"/>
                <w:szCs w:val="24"/>
                <w:lang w:val="kk-KZ"/>
              </w:rPr>
              <w:t xml:space="preserve">; </w:t>
            </w:r>
            <w:r w:rsidRPr="006B5A6C">
              <w:rPr>
                <w:color w:val="000000" w:themeColor="text1"/>
                <w:sz w:val="24"/>
                <w:szCs w:val="24"/>
                <w:lang w:val="kk-KZ"/>
              </w:rPr>
              <w:t>Ешкі, ет өнімдері;Жылқы еті, қосымша ет өнімдері</w:t>
            </w:r>
            <w:r w:rsidR="0027218E" w:rsidRPr="006B5A6C">
              <w:rPr>
                <w:color w:val="000000" w:themeColor="text1"/>
                <w:sz w:val="24"/>
                <w:szCs w:val="24"/>
                <w:lang w:val="kk-KZ"/>
              </w:rPr>
              <w:t>;</w:t>
            </w:r>
            <w:r w:rsidRPr="006B5A6C">
              <w:rPr>
                <w:color w:val="000000" w:themeColor="text1"/>
                <w:sz w:val="24"/>
                <w:szCs w:val="24"/>
                <w:lang w:val="kk-KZ"/>
              </w:rPr>
              <w:t xml:space="preserve"> Сүт; қой, ет</w:t>
            </w:r>
            <w:r w:rsidR="0027218E" w:rsidRPr="006B5A6C">
              <w:rPr>
                <w:color w:val="000000" w:themeColor="text1"/>
                <w:sz w:val="24"/>
                <w:szCs w:val="24"/>
                <w:lang w:val="kk-KZ"/>
              </w:rPr>
              <w:t xml:space="preserve">; </w:t>
            </w:r>
            <w:r w:rsidRPr="006B5A6C">
              <w:rPr>
                <w:color w:val="000000" w:themeColor="text1"/>
                <w:sz w:val="24"/>
                <w:szCs w:val="24"/>
                <w:lang w:val="kk-KZ"/>
              </w:rPr>
              <w:t>Қой, ет өнімдері.</w:t>
            </w:r>
          </w:p>
        </w:tc>
        <w:tc>
          <w:tcPr>
            <w:tcW w:w="2268" w:type="dxa"/>
            <w:shd w:val="clear" w:color="auto" w:fill="auto"/>
          </w:tcPr>
          <w:p w:rsidR="00593FE7" w:rsidRPr="006B5A6C" w:rsidRDefault="00593FE7"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593FE7" w:rsidRPr="006B5A6C" w:rsidRDefault="00593FE7" w:rsidP="00641B00">
            <w:pPr>
              <w:numPr>
                <w:ilvl w:val="0"/>
                <w:numId w:val="3"/>
              </w:numPr>
              <w:ind w:left="0" w:firstLine="0"/>
              <w:jc w:val="both"/>
              <w:rPr>
                <w:color w:val="000000" w:themeColor="text1"/>
                <w:sz w:val="24"/>
                <w:szCs w:val="24"/>
                <w:lang w:val="kk-KZ"/>
              </w:rPr>
            </w:pPr>
          </w:p>
        </w:tc>
        <w:tc>
          <w:tcPr>
            <w:tcW w:w="2126" w:type="dxa"/>
            <w:shd w:val="clear" w:color="auto" w:fill="auto"/>
          </w:tcPr>
          <w:p w:rsidR="00593FE7" w:rsidRPr="006B5A6C" w:rsidRDefault="00423B8D" w:rsidP="00641B00">
            <w:pPr>
              <w:rPr>
                <w:color w:val="000000" w:themeColor="text1"/>
                <w:sz w:val="24"/>
                <w:szCs w:val="24"/>
                <w:lang w:val="kk-KZ"/>
              </w:rPr>
            </w:pPr>
            <w:r w:rsidRPr="006B5A6C">
              <w:rPr>
                <w:color w:val="000000" w:themeColor="text1"/>
                <w:sz w:val="24"/>
                <w:szCs w:val="24"/>
                <w:lang w:val="kk-KZ"/>
              </w:rPr>
              <w:t>АҚШ</w:t>
            </w:r>
          </w:p>
        </w:tc>
        <w:tc>
          <w:tcPr>
            <w:tcW w:w="5528" w:type="dxa"/>
            <w:shd w:val="clear" w:color="auto" w:fill="auto"/>
          </w:tcPr>
          <w:p w:rsidR="00593FE7" w:rsidRPr="006B5A6C" w:rsidRDefault="007B4103"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регламент афидопиропен инсектицидінің </w:t>
            </w:r>
            <w:r w:rsidRPr="006B5A6C">
              <w:rPr>
                <w:color w:val="000000" w:themeColor="text1"/>
                <w:sz w:val="24"/>
                <w:szCs w:val="24"/>
                <w:lang w:val="kk-KZ"/>
              </w:rPr>
              <w:lastRenderedPageBreak/>
              <w:t>қалдықтары, оның ішінде әртүрлі тамақ өнімдері мен жануарлардан алынатын тауарлардағы метаболиттері үшін рұқсаттарды белгілейді</w:t>
            </w:r>
          </w:p>
        </w:tc>
        <w:tc>
          <w:tcPr>
            <w:tcW w:w="2268" w:type="dxa"/>
            <w:shd w:val="clear" w:color="auto" w:fill="auto"/>
          </w:tcPr>
          <w:p w:rsidR="00593FE7" w:rsidRPr="006B5A6C" w:rsidRDefault="00593FE7"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593FE7" w:rsidRPr="006B5A6C" w:rsidRDefault="00593FE7" w:rsidP="00641B00">
            <w:pPr>
              <w:numPr>
                <w:ilvl w:val="0"/>
                <w:numId w:val="3"/>
              </w:numPr>
              <w:ind w:left="0" w:firstLine="0"/>
              <w:jc w:val="both"/>
              <w:rPr>
                <w:color w:val="000000" w:themeColor="text1"/>
                <w:sz w:val="24"/>
                <w:szCs w:val="24"/>
                <w:lang w:val="kk-KZ"/>
              </w:rPr>
            </w:pPr>
          </w:p>
        </w:tc>
        <w:tc>
          <w:tcPr>
            <w:tcW w:w="2126" w:type="dxa"/>
            <w:shd w:val="clear" w:color="auto" w:fill="auto"/>
          </w:tcPr>
          <w:p w:rsidR="0027218E" w:rsidRPr="006B5A6C" w:rsidRDefault="0027218E" w:rsidP="00641B00">
            <w:pPr>
              <w:jc w:val="right"/>
              <w:rPr>
                <w:b/>
                <w:color w:val="000000" w:themeColor="text1"/>
                <w:sz w:val="24"/>
                <w:szCs w:val="24"/>
                <w:lang w:val="es-ES"/>
              </w:rPr>
            </w:pPr>
            <w:r w:rsidRPr="006B5A6C">
              <w:rPr>
                <w:b/>
                <w:color w:val="000000" w:themeColor="text1"/>
                <w:sz w:val="24"/>
                <w:szCs w:val="24"/>
                <w:lang w:val="es-ES"/>
              </w:rPr>
              <w:t>G/SPS/N/USA/3164/Add.1</w:t>
            </w:r>
          </w:p>
          <w:p w:rsidR="00593FE7" w:rsidRPr="006B5A6C" w:rsidRDefault="00593FE7" w:rsidP="00641B00">
            <w:pPr>
              <w:jc w:val="right"/>
              <w:rPr>
                <w:b/>
                <w:color w:val="000000" w:themeColor="text1"/>
                <w:sz w:val="24"/>
                <w:szCs w:val="24"/>
                <w:lang w:val="es-ES"/>
              </w:rPr>
            </w:pPr>
          </w:p>
        </w:tc>
        <w:tc>
          <w:tcPr>
            <w:tcW w:w="5528" w:type="dxa"/>
            <w:shd w:val="clear" w:color="auto" w:fill="auto"/>
          </w:tcPr>
          <w:p w:rsidR="00D75F10" w:rsidRPr="006B5A6C" w:rsidRDefault="00D75F10"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2020 жылғы 15 қазанда алынған келесі хабарлама Америка Құрама Штаттары делегациясының өтініші бойынша таратылады.</w:t>
            </w:r>
          </w:p>
          <w:p w:rsidR="0027218E" w:rsidRPr="006B5A6C" w:rsidRDefault="00D75F10"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Хабарлама</w:t>
            </w:r>
            <w:r w:rsidR="00854BAF" w:rsidRPr="006B5A6C">
              <w:rPr>
                <w:color w:val="000000" w:themeColor="text1"/>
                <w:sz w:val="24"/>
                <w:szCs w:val="24"/>
                <w:lang w:val="kk-KZ"/>
              </w:rPr>
              <w:t xml:space="preserve">: </w:t>
            </w:r>
            <w:r w:rsidR="007B4103" w:rsidRPr="006B5A6C">
              <w:rPr>
                <w:color w:val="000000" w:themeColor="text1"/>
                <w:sz w:val="24"/>
                <w:szCs w:val="24"/>
                <w:lang w:val="kk-KZ"/>
              </w:rPr>
              <w:t xml:space="preserve">Чилиден АҚШ-қа жаңа піскен Қаражидек импорттауға қойылатын талаптар </w:t>
            </w:r>
            <w:r w:rsidR="00854BAF" w:rsidRPr="006B5A6C">
              <w:rPr>
                <w:color w:val="000000" w:themeColor="text1"/>
                <w:sz w:val="24"/>
                <w:szCs w:val="24"/>
                <w:lang w:val="kk-KZ"/>
              </w:rPr>
              <w:t>[</w:t>
            </w:r>
            <w:r w:rsidR="007B4103" w:rsidRPr="006B5A6C">
              <w:rPr>
                <w:color w:val="000000" w:themeColor="text1"/>
                <w:sz w:val="24"/>
                <w:szCs w:val="24"/>
                <w:lang w:val="kk-KZ"/>
              </w:rPr>
              <w:t>тіркеу нөмірі APHIS-2019-0049</w:t>
            </w:r>
            <w:r w:rsidR="00854BAF" w:rsidRPr="006B5A6C">
              <w:rPr>
                <w:color w:val="000000" w:themeColor="text1"/>
                <w:sz w:val="24"/>
                <w:szCs w:val="24"/>
                <w:lang w:val="kk-KZ"/>
              </w:rPr>
              <w:t>]</w:t>
            </w:r>
          </w:p>
          <w:p w:rsidR="00854BAF" w:rsidRPr="006B5A6C" w:rsidRDefault="006203E5"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APHIS Чилидің VIII және XVI аймақтарынан көкжидектерді бром метилімен фумигациялау жөніндегі талаптарды алып тастау жолымен Чилиден Құрама Штаттарға балғын қаражидектің импортына қойылатын талаптарды қайта қарау туралы өзінің шешімі туралы хабарлайды</w:t>
            </w:r>
            <w:r w:rsidR="001614E3" w:rsidRPr="006B5A6C">
              <w:rPr>
                <w:color w:val="000000" w:themeColor="text1"/>
                <w:sz w:val="24"/>
                <w:szCs w:val="24"/>
                <w:lang w:val="kk-KZ"/>
              </w:rPr>
              <w:t xml:space="preserve">. </w:t>
            </w:r>
            <w:r w:rsidR="0084501D" w:rsidRPr="006B5A6C">
              <w:rPr>
                <w:color w:val="000000" w:themeColor="text1"/>
                <w:sz w:val="24"/>
                <w:szCs w:val="24"/>
                <w:lang w:val="kk-KZ"/>
              </w:rPr>
              <w:t>Хабарлама арқылы танысу мен түсініктемелер үшін қол жетімді болған тауарлар импортын бағалау нәтижелеріне сүйене отырып, APHIS фитосанитариялық шараларды қолдану өсімдіктердің зиянды организмдерінің таралу қаупін азайту үшін жеткілікті болатынын анықтады</w:t>
            </w:r>
            <w:r w:rsidR="001614E3" w:rsidRPr="006B5A6C">
              <w:rPr>
                <w:color w:val="000000" w:themeColor="text1"/>
                <w:sz w:val="24"/>
                <w:szCs w:val="24"/>
                <w:lang w:val="kk-KZ"/>
              </w:rPr>
              <w:t xml:space="preserve">. </w:t>
            </w:r>
            <w:r w:rsidR="0084501D" w:rsidRPr="006B5A6C">
              <w:rPr>
                <w:color w:val="000000" w:themeColor="text1"/>
                <w:sz w:val="24"/>
                <w:szCs w:val="24"/>
                <w:lang w:val="kk-KZ"/>
              </w:rPr>
              <w:t>Қайта қаралған талаптарға сәйкес импортқа 2020 жылғы 8 қазаннан бастап рұқсат етілуі мүмкін</w:t>
            </w:r>
            <w:r w:rsidR="001614E3" w:rsidRPr="006B5A6C">
              <w:rPr>
                <w:color w:val="000000" w:themeColor="text1"/>
                <w:sz w:val="24"/>
                <w:szCs w:val="24"/>
                <w:lang w:val="kk-KZ"/>
              </w:rPr>
              <w:t xml:space="preserve"> (</w:t>
            </w:r>
            <w:r w:rsidR="0084501D" w:rsidRPr="006B5A6C">
              <w:rPr>
                <w:color w:val="000000" w:themeColor="text1"/>
                <w:sz w:val="24"/>
                <w:szCs w:val="24"/>
                <w:lang w:val="kk-KZ"/>
              </w:rPr>
              <w:t>Федералды тіркелім, 85-том, № 196, бейсенбі, 8 қазан 2020 ж., бет 63500-63502</w:t>
            </w:r>
            <w:r w:rsidR="001614E3" w:rsidRPr="006B5A6C">
              <w:rPr>
                <w:color w:val="000000" w:themeColor="text1"/>
                <w:sz w:val="24"/>
                <w:szCs w:val="24"/>
                <w:lang w:val="kk-KZ"/>
              </w:rPr>
              <w:t>)</w:t>
            </w:r>
          </w:p>
        </w:tc>
        <w:tc>
          <w:tcPr>
            <w:tcW w:w="2268" w:type="dxa"/>
            <w:shd w:val="clear" w:color="auto" w:fill="auto"/>
          </w:tcPr>
          <w:p w:rsidR="00593FE7" w:rsidRPr="006B5A6C" w:rsidRDefault="00593FE7" w:rsidP="00641B00">
            <w:pPr>
              <w:jc w:val="both"/>
              <w:rPr>
                <w:color w:val="000000" w:themeColor="text1"/>
                <w:sz w:val="24"/>
                <w:szCs w:val="24"/>
                <w:lang w:val="kk-KZ"/>
              </w:rPr>
            </w:pPr>
          </w:p>
        </w:tc>
      </w:tr>
      <w:tr w:rsidR="004D4775" w:rsidRPr="006B5A6C" w:rsidTr="00F172ED">
        <w:trPr>
          <w:trHeight w:val="77"/>
        </w:trPr>
        <w:tc>
          <w:tcPr>
            <w:tcW w:w="710" w:type="dxa"/>
            <w:vMerge/>
            <w:shd w:val="clear" w:color="auto" w:fill="auto"/>
          </w:tcPr>
          <w:p w:rsidR="0027218E" w:rsidRPr="006B5A6C" w:rsidRDefault="0027218E" w:rsidP="00641B00">
            <w:pPr>
              <w:numPr>
                <w:ilvl w:val="0"/>
                <w:numId w:val="3"/>
              </w:numPr>
              <w:ind w:left="0" w:firstLine="0"/>
              <w:jc w:val="both"/>
              <w:rPr>
                <w:color w:val="000000" w:themeColor="text1"/>
                <w:sz w:val="24"/>
                <w:szCs w:val="24"/>
                <w:lang w:val="kk-KZ"/>
              </w:rPr>
            </w:pPr>
          </w:p>
        </w:tc>
        <w:tc>
          <w:tcPr>
            <w:tcW w:w="2126" w:type="dxa"/>
            <w:shd w:val="clear" w:color="auto" w:fill="auto"/>
          </w:tcPr>
          <w:p w:rsidR="0027218E" w:rsidRPr="006B5A6C" w:rsidRDefault="0027218E"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 xml:space="preserve">16 </w:t>
            </w:r>
            <w:r w:rsidR="00423B8D" w:rsidRPr="006B5A6C">
              <w:rPr>
                <w:color w:val="000000" w:themeColor="text1"/>
                <w:sz w:val="24"/>
                <w:szCs w:val="24"/>
                <w:lang w:val="kk-KZ"/>
              </w:rPr>
              <w:t>қазан</w:t>
            </w:r>
            <w:r w:rsidRPr="006B5A6C">
              <w:rPr>
                <w:color w:val="000000" w:themeColor="text1"/>
                <w:sz w:val="24"/>
                <w:szCs w:val="24"/>
                <w:lang w:val="kk-KZ"/>
              </w:rPr>
              <w:t xml:space="preserve"> 2020</w:t>
            </w:r>
          </w:p>
        </w:tc>
        <w:tc>
          <w:tcPr>
            <w:tcW w:w="5528" w:type="dxa"/>
            <w:shd w:val="clear" w:color="auto" w:fill="auto"/>
          </w:tcPr>
          <w:p w:rsidR="0027218E" w:rsidRPr="006B5A6C" w:rsidRDefault="0027218E"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7218E" w:rsidRPr="006B5A6C" w:rsidRDefault="0027218E"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27218E" w:rsidRPr="006B5A6C" w:rsidRDefault="0027218E" w:rsidP="00641B00">
            <w:pPr>
              <w:numPr>
                <w:ilvl w:val="0"/>
                <w:numId w:val="3"/>
              </w:numPr>
              <w:ind w:left="0" w:firstLine="0"/>
              <w:jc w:val="both"/>
              <w:rPr>
                <w:color w:val="000000" w:themeColor="text1"/>
                <w:sz w:val="24"/>
                <w:szCs w:val="24"/>
                <w:lang w:val="kk-KZ"/>
              </w:rPr>
            </w:pPr>
          </w:p>
        </w:tc>
        <w:tc>
          <w:tcPr>
            <w:tcW w:w="2126" w:type="dxa"/>
            <w:shd w:val="clear" w:color="auto" w:fill="auto"/>
          </w:tcPr>
          <w:p w:rsidR="0027218E" w:rsidRPr="006B5A6C" w:rsidRDefault="00423B8D" w:rsidP="00641B00">
            <w:pPr>
              <w:rPr>
                <w:color w:val="000000" w:themeColor="text1"/>
                <w:sz w:val="24"/>
                <w:szCs w:val="24"/>
                <w:lang w:val="kk-KZ"/>
              </w:rPr>
            </w:pPr>
            <w:r w:rsidRPr="006B5A6C">
              <w:rPr>
                <w:color w:val="000000" w:themeColor="text1"/>
                <w:sz w:val="24"/>
                <w:szCs w:val="24"/>
                <w:lang w:val="kk-KZ"/>
              </w:rPr>
              <w:t>АҚШ</w:t>
            </w:r>
          </w:p>
        </w:tc>
        <w:tc>
          <w:tcPr>
            <w:tcW w:w="5528" w:type="dxa"/>
            <w:shd w:val="clear" w:color="auto" w:fill="auto"/>
          </w:tcPr>
          <w:p w:rsidR="0027218E" w:rsidRPr="006B5A6C" w:rsidRDefault="0027218E"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7218E" w:rsidRPr="006B5A6C" w:rsidRDefault="0027218E"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593FE7" w:rsidRPr="006B5A6C" w:rsidRDefault="00593FE7" w:rsidP="00641B00">
            <w:pPr>
              <w:numPr>
                <w:ilvl w:val="0"/>
                <w:numId w:val="3"/>
              </w:numPr>
              <w:ind w:left="0" w:firstLine="0"/>
              <w:jc w:val="both"/>
              <w:rPr>
                <w:color w:val="000000" w:themeColor="text1"/>
                <w:sz w:val="24"/>
                <w:szCs w:val="24"/>
                <w:lang w:val="kk-KZ"/>
              </w:rPr>
            </w:pPr>
          </w:p>
        </w:tc>
        <w:tc>
          <w:tcPr>
            <w:tcW w:w="2126" w:type="dxa"/>
            <w:shd w:val="clear" w:color="auto" w:fill="auto"/>
          </w:tcPr>
          <w:p w:rsidR="00273518" w:rsidRPr="006B5A6C" w:rsidRDefault="00273518" w:rsidP="00641B00">
            <w:pPr>
              <w:jc w:val="right"/>
              <w:rPr>
                <w:b/>
                <w:color w:val="000000" w:themeColor="text1"/>
                <w:sz w:val="24"/>
                <w:szCs w:val="24"/>
              </w:rPr>
            </w:pPr>
            <w:r w:rsidRPr="006B5A6C">
              <w:rPr>
                <w:b/>
                <w:color w:val="000000" w:themeColor="text1"/>
                <w:sz w:val="24"/>
                <w:szCs w:val="24"/>
              </w:rPr>
              <w:t>G/SPS/N/SAU/438</w:t>
            </w:r>
          </w:p>
          <w:p w:rsidR="00593FE7" w:rsidRPr="006B5A6C" w:rsidRDefault="00593FE7" w:rsidP="00641B00">
            <w:pPr>
              <w:pBdr>
                <w:between w:val="single" w:sz="6" w:space="1" w:color="auto"/>
              </w:pBdr>
              <w:jc w:val="both"/>
              <w:rPr>
                <w:color w:val="000000" w:themeColor="text1"/>
                <w:sz w:val="24"/>
                <w:szCs w:val="24"/>
                <w:lang w:val="kk-KZ"/>
              </w:rPr>
            </w:pPr>
          </w:p>
        </w:tc>
        <w:tc>
          <w:tcPr>
            <w:tcW w:w="5528" w:type="dxa"/>
            <w:shd w:val="clear" w:color="auto" w:fill="auto"/>
          </w:tcPr>
          <w:p w:rsidR="00593FE7" w:rsidRPr="006B5A6C" w:rsidRDefault="002E6360" w:rsidP="00641B00">
            <w:pPr>
              <w:tabs>
                <w:tab w:val="left" w:pos="142"/>
              </w:tabs>
              <w:jc w:val="both"/>
              <w:rPr>
                <w:color w:val="000000" w:themeColor="text1"/>
                <w:sz w:val="24"/>
                <w:szCs w:val="24"/>
                <w:lang w:val="kk-KZ"/>
              </w:rPr>
            </w:pPr>
            <w:r w:rsidRPr="006B5A6C">
              <w:rPr>
                <w:color w:val="000000" w:themeColor="text1"/>
                <w:sz w:val="24"/>
                <w:szCs w:val="24"/>
                <w:lang w:val="kk-KZ"/>
              </w:rPr>
              <w:t>Қоршаған орта, су ресурстары және ауыл шаруашылығы министрлігінің хабарламасы. 2020 жылғы 5 қазандағы № 99333/291/1442 (18/02/1442 H) «Суданнан үй малын әкелуге уақытша тыйым салу» атты шешімі.</w:t>
            </w:r>
          </w:p>
          <w:p w:rsidR="00AC5E12" w:rsidRPr="006B5A6C" w:rsidRDefault="00CB27FE" w:rsidP="00641B00">
            <w:pPr>
              <w:tabs>
                <w:tab w:val="left" w:pos="142"/>
              </w:tabs>
              <w:jc w:val="both"/>
              <w:rPr>
                <w:color w:val="000000" w:themeColor="text1"/>
                <w:sz w:val="24"/>
                <w:szCs w:val="24"/>
                <w:lang w:val="kk-KZ"/>
              </w:rPr>
            </w:pPr>
            <w:hyperlink r:id="rId68" w:tgtFrame="_blank" w:history="1">
              <w:r w:rsidR="00AC5E12" w:rsidRPr="006B5A6C">
                <w:rPr>
                  <w:rStyle w:val="a9"/>
                  <w:color w:val="000000" w:themeColor="text1"/>
                  <w:sz w:val="24"/>
                  <w:szCs w:val="24"/>
                  <w:lang w:val="kk-KZ"/>
                </w:rPr>
                <w:t>https://members.wto.org/crnattachments/2020/SPS/SAU/20_6179_00_x.pdf</w:t>
              </w:r>
            </w:hyperlink>
          </w:p>
        </w:tc>
        <w:tc>
          <w:tcPr>
            <w:tcW w:w="2268" w:type="dxa"/>
            <w:shd w:val="clear" w:color="auto" w:fill="auto"/>
          </w:tcPr>
          <w:p w:rsidR="00593FE7" w:rsidRPr="006B5A6C" w:rsidRDefault="00147634" w:rsidP="00641B00">
            <w:pPr>
              <w:jc w:val="both"/>
              <w:rPr>
                <w:color w:val="000000" w:themeColor="text1"/>
                <w:sz w:val="24"/>
                <w:szCs w:val="24"/>
                <w:lang w:val="kk-KZ"/>
              </w:rPr>
            </w:pPr>
            <w:r w:rsidRPr="006B5A6C">
              <w:rPr>
                <w:color w:val="000000" w:themeColor="text1"/>
                <w:sz w:val="24"/>
                <w:szCs w:val="24"/>
              </w:rPr>
              <w:t>Күшіне ену күні</w:t>
            </w:r>
            <w:r w:rsidR="00273518" w:rsidRPr="006B5A6C">
              <w:rPr>
                <w:color w:val="000000" w:themeColor="text1"/>
                <w:sz w:val="24"/>
                <w:szCs w:val="24"/>
              </w:rPr>
              <w:t xml:space="preserve">: 5 </w:t>
            </w:r>
            <w:r w:rsidR="00423B8D" w:rsidRPr="006B5A6C">
              <w:rPr>
                <w:color w:val="000000" w:themeColor="text1"/>
                <w:sz w:val="24"/>
                <w:szCs w:val="24"/>
              </w:rPr>
              <w:t>қазан</w:t>
            </w:r>
            <w:r w:rsidR="00273518" w:rsidRPr="006B5A6C">
              <w:rPr>
                <w:color w:val="000000" w:themeColor="text1"/>
                <w:sz w:val="24"/>
                <w:szCs w:val="24"/>
              </w:rPr>
              <w:t xml:space="preserve"> 2020</w:t>
            </w:r>
          </w:p>
        </w:tc>
      </w:tr>
      <w:tr w:rsidR="004D4775" w:rsidRPr="006B5A6C" w:rsidTr="00F172ED">
        <w:trPr>
          <w:trHeight w:val="361"/>
        </w:trPr>
        <w:tc>
          <w:tcPr>
            <w:tcW w:w="710" w:type="dxa"/>
            <w:vMerge/>
            <w:shd w:val="clear" w:color="auto" w:fill="auto"/>
          </w:tcPr>
          <w:p w:rsidR="00593FE7" w:rsidRPr="006B5A6C" w:rsidRDefault="00593FE7" w:rsidP="00641B00">
            <w:pPr>
              <w:numPr>
                <w:ilvl w:val="0"/>
                <w:numId w:val="3"/>
              </w:numPr>
              <w:ind w:left="0" w:firstLine="0"/>
              <w:jc w:val="both"/>
              <w:rPr>
                <w:color w:val="000000" w:themeColor="text1"/>
                <w:sz w:val="24"/>
                <w:szCs w:val="24"/>
                <w:lang w:val="kk-KZ"/>
              </w:rPr>
            </w:pPr>
          </w:p>
        </w:tc>
        <w:tc>
          <w:tcPr>
            <w:tcW w:w="2126" w:type="dxa"/>
            <w:shd w:val="clear" w:color="auto" w:fill="auto"/>
          </w:tcPr>
          <w:p w:rsidR="00593FE7" w:rsidRPr="006B5A6C" w:rsidRDefault="00273518"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 xml:space="preserve">16 </w:t>
            </w:r>
            <w:r w:rsidR="00423B8D" w:rsidRPr="006B5A6C">
              <w:rPr>
                <w:color w:val="000000" w:themeColor="text1"/>
                <w:sz w:val="24"/>
                <w:szCs w:val="24"/>
                <w:lang w:val="kk-KZ"/>
              </w:rPr>
              <w:t>қазан</w:t>
            </w:r>
            <w:r w:rsidRPr="006B5A6C">
              <w:rPr>
                <w:color w:val="000000" w:themeColor="text1"/>
                <w:sz w:val="24"/>
                <w:szCs w:val="24"/>
                <w:lang w:val="kk-KZ"/>
              </w:rPr>
              <w:t xml:space="preserve"> 2020</w:t>
            </w:r>
          </w:p>
        </w:tc>
        <w:tc>
          <w:tcPr>
            <w:tcW w:w="5528" w:type="dxa"/>
            <w:shd w:val="clear" w:color="auto" w:fill="auto"/>
          </w:tcPr>
          <w:p w:rsidR="00593FE7" w:rsidRPr="006B5A6C" w:rsidRDefault="00FC39FD" w:rsidP="00641B00">
            <w:pPr>
              <w:shd w:val="clear" w:color="auto" w:fill="FFFFFF"/>
              <w:tabs>
                <w:tab w:val="left" w:pos="3765"/>
              </w:tabs>
              <w:jc w:val="both"/>
              <w:rPr>
                <w:color w:val="000000" w:themeColor="text1"/>
                <w:sz w:val="24"/>
                <w:szCs w:val="24"/>
                <w:lang w:val="kk-KZ"/>
              </w:rPr>
            </w:pPr>
            <w:r w:rsidRPr="006B5A6C">
              <w:rPr>
                <w:color w:val="000000" w:themeColor="text1"/>
                <w:sz w:val="24"/>
                <w:szCs w:val="24"/>
                <w:lang w:val="kk-KZ"/>
              </w:rPr>
              <w:t>Үй малы (қой, ешкі, ірі қара мал)</w:t>
            </w:r>
          </w:p>
        </w:tc>
        <w:tc>
          <w:tcPr>
            <w:tcW w:w="2268" w:type="dxa"/>
            <w:shd w:val="clear" w:color="auto" w:fill="auto"/>
          </w:tcPr>
          <w:p w:rsidR="00593FE7" w:rsidRPr="006B5A6C" w:rsidRDefault="00593FE7"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593FE7" w:rsidRPr="006B5A6C" w:rsidRDefault="00593FE7" w:rsidP="00641B00">
            <w:pPr>
              <w:numPr>
                <w:ilvl w:val="0"/>
                <w:numId w:val="3"/>
              </w:numPr>
              <w:ind w:left="0" w:firstLine="0"/>
              <w:jc w:val="both"/>
              <w:rPr>
                <w:color w:val="000000" w:themeColor="text1"/>
                <w:sz w:val="24"/>
                <w:szCs w:val="24"/>
                <w:lang w:val="kk-KZ"/>
              </w:rPr>
            </w:pPr>
          </w:p>
        </w:tc>
        <w:tc>
          <w:tcPr>
            <w:tcW w:w="2126" w:type="dxa"/>
            <w:shd w:val="clear" w:color="auto" w:fill="auto"/>
          </w:tcPr>
          <w:p w:rsidR="00593FE7" w:rsidRPr="006B5A6C" w:rsidRDefault="00423B8D" w:rsidP="00641B00">
            <w:pPr>
              <w:rPr>
                <w:color w:val="000000" w:themeColor="text1"/>
                <w:sz w:val="24"/>
                <w:szCs w:val="24"/>
                <w:lang w:val="kk-KZ"/>
              </w:rPr>
            </w:pPr>
            <w:r w:rsidRPr="006B5A6C">
              <w:rPr>
                <w:color w:val="000000" w:themeColor="text1"/>
                <w:sz w:val="24"/>
                <w:szCs w:val="24"/>
                <w:lang w:val="kk-KZ"/>
              </w:rPr>
              <w:t>Сауд Арабиясы</w:t>
            </w:r>
          </w:p>
        </w:tc>
        <w:tc>
          <w:tcPr>
            <w:tcW w:w="5528" w:type="dxa"/>
            <w:shd w:val="clear" w:color="auto" w:fill="auto"/>
          </w:tcPr>
          <w:p w:rsidR="00593FE7" w:rsidRPr="006B5A6C" w:rsidRDefault="006203E5" w:rsidP="00641B00">
            <w:pPr>
              <w:pStyle w:val="af7"/>
              <w:tabs>
                <w:tab w:val="left" w:pos="142"/>
              </w:tabs>
              <w:ind w:left="0"/>
              <w:jc w:val="both"/>
              <w:rPr>
                <w:color w:val="000000" w:themeColor="text1"/>
                <w:sz w:val="24"/>
                <w:szCs w:val="24"/>
                <w:lang w:val="kk-KZ"/>
              </w:rPr>
            </w:pPr>
            <w:r w:rsidRPr="006B5A6C">
              <w:rPr>
                <w:color w:val="000000" w:themeColor="text1"/>
                <w:sz w:val="24"/>
                <w:szCs w:val="24"/>
                <w:lang w:val="kk-KZ"/>
              </w:rPr>
              <w:t>Сауд Арабиясы Корольдігі Судандағы Рифт-Валли қызбасының тіркелген жағдайларының жай-күйін зерттеу және бағалау негізінде Суданнан Сауд Арабиясы Корольдігіне мал әкелуге уақытша шектеулер енгізеді</w:t>
            </w:r>
          </w:p>
        </w:tc>
        <w:tc>
          <w:tcPr>
            <w:tcW w:w="2268" w:type="dxa"/>
            <w:shd w:val="clear" w:color="auto" w:fill="auto"/>
          </w:tcPr>
          <w:p w:rsidR="00593FE7" w:rsidRPr="006B5A6C" w:rsidRDefault="00593FE7"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593FE7" w:rsidRPr="006B5A6C" w:rsidRDefault="00593FE7" w:rsidP="00641B00">
            <w:pPr>
              <w:numPr>
                <w:ilvl w:val="0"/>
                <w:numId w:val="3"/>
              </w:numPr>
              <w:ind w:left="0" w:firstLine="0"/>
              <w:jc w:val="both"/>
              <w:rPr>
                <w:color w:val="000000" w:themeColor="text1"/>
                <w:sz w:val="24"/>
                <w:szCs w:val="24"/>
                <w:lang w:val="kk-KZ"/>
              </w:rPr>
            </w:pPr>
          </w:p>
        </w:tc>
        <w:tc>
          <w:tcPr>
            <w:tcW w:w="2126" w:type="dxa"/>
            <w:shd w:val="clear" w:color="auto" w:fill="auto"/>
          </w:tcPr>
          <w:p w:rsidR="00AC5E12" w:rsidRPr="006B5A6C" w:rsidRDefault="00AC5E12" w:rsidP="00641B00">
            <w:pPr>
              <w:jc w:val="both"/>
              <w:rPr>
                <w:rFonts w:eastAsia="Verdana"/>
                <w:b/>
                <w:color w:val="000000" w:themeColor="text1"/>
                <w:sz w:val="24"/>
                <w:szCs w:val="24"/>
                <w:lang w:val="en-GB" w:eastAsia="en-US"/>
              </w:rPr>
            </w:pPr>
            <w:r w:rsidRPr="006B5A6C">
              <w:rPr>
                <w:b/>
                <w:color w:val="000000" w:themeColor="text1"/>
                <w:sz w:val="24"/>
                <w:szCs w:val="24"/>
              </w:rPr>
              <w:t>G/SPS/N/MEX/384</w:t>
            </w:r>
          </w:p>
          <w:p w:rsidR="00593FE7" w:rsidRPr="006B5A6C" w:rsidRDefault="00593FE7" w:rsidP="00641B00">
            <w:pPr>
              <w:pBdr>
                <w:between w:val="single" w:sz="6" w:space="1" w:color="auto"/>
              </w:pBdr>
              <w:jc w:val="both"/>
              <w:rPr>
                <w:b/>
                <w:color w:val="000000" w:themeColor="text1"/>
                <w:sz w:val="24"/>
                <w:szCs w:val="24"/>
              </w:rPr>
            </w:pPr>
          </w:p>
        </w:tc>
        <w:tc>
          <w:tcPr>
            <w:tcW w:w="5528" w:type="dxa"/>
            <w:shd w:val="clear" w:color="auto" w:fill="auto"/>
          </w:tcPr>
          <w:p w:rsidR="00593FE7" w:rsidRPr="006B5A6C" w:rsidRDefault="002E6360"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Мексикаға Бразилиядан чили тұқымын (</w:t>
            </w:r>
            <w:r w:rsidRPr="006B5A6C">
              <w:rPr>
                <w:i/>
                <w:color w:val="000000" w:themeColor="text1"/>
                <w:sz w:val="24"/>
                <w:szCs w:val="24"/>
                <w:lang w:val="kk-KZ"/>
              </w:rPr>
              <w:t>Capsicum annuum L</w:t>
            </w:r>
            <w:r w:rsidRPr="006B5A6C">
              <w:rPr>
                <w:color w:val="000000" w:themeColor="text1"/>
                <w:sz w:val="24"/>
                <w:szCs w:val="24"/>
                <w:lang w:val="kk-KZ"/>
              </w:rPr>
              <w:t>) әкелуді реттейтін фитосанитариялық талаптар</w:t>
            </w:r>
            <w:r w:rsidR="00AC5E12" w:rsidRPr="006B5A6C">
              <w:rPr>
                <w:color w:val="000000" w:themeColor="text1"/>
                <w:sz w:val="24"/>
                <w:szCs w:val="24"/>
                <w:lang w:val="kk-KZ"/>
              </w:rPr>
              <w:t xml:space="preserve">. </w:t>
            </w:r>
            <w:r w:rsidR="000364B3" w:rsidRPr="006B5A6C">
              <w:rPr>
                <w:color w:val="000000" w:themeColor="text1"/>
                <w:sz w:val="24"/>
                <w:szCs w:val="24"/>
                <w:lang w:val="kk-KZ"/>
              </w:rPr>
              <w:t>Тілі</w:t>
            </w:r>
            <w:r w:rsidR="00AC5E12" w:rsidRPr="006B5A6C">
              <w:rPr>
                <w:color w:val="000000" w:themeColor="text1"/>
                <w:sz w:val="24"/>
                <w:szCs w:val="24"/>
                <w:lang w:val="kk-KZ"/>
              </w:rPr>
              <w:t xml:space="preserve">: </w:t>
            </w:r>
            <w:r w:rsidR="0076173D" w:rsidRPr="006B5A6C">
              <w:rPr>
                <w:color w:val="000000" w:themeColor="text1"/>
                <w:sz w:val="24"/>
                <w:szCs w:val="24"/>
                <w:lang w:val="kk-KZ"/>
              </w:rPr>
              <w:t>испан.</w:t>
            </w:r>
            <w:r w:rsidR="00AC5E12" w:rsidRPr="006B5A6C">
              <w:rPr>
                <w:color w:val="000000" w:themeColor="text1"/>
                <w:sz w:val="24"/>
                <w:szCs w:val="24"/>
                <w:lang w:val="kk-KZ"/>
              </w:rPr>
              <w:t xml:space="preserve"> </w:t>
            </w:r>
            <w:r w:rsidR="000364B3" w:rsidRPr="006B5A6C">
              <w:rPr>
                <w:color w:val="000000" w:themeColor="text1"/>
                <w:sz w:val="24"/>
                <w:szCs w:val="24"/>
                <w:lang w:val="kk-KZ"/>
              </w:rPr>
              <w:t>Беттер саны</w:t>
            </w:r>
            <w:r w:rsidR="00AC5E12" w:rsidRPr="006B5A6C">
              <w:rPr>
                <w:color w:val="000000" w:themeColor="text1"/>
                <w:sz w:val="24"/>
                <w:szCs w:val="24"/>
                <w:lang w:val="kk-KZ"/>
              </w:rPr>
              <w:t>: 2</w:t>
            </w:r>
          </w:p>
          <w:p w:rsidR="00AC5E12" w:rsidRPr="006B5A6C" w:rsidRDefault="00CB27FE"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69" w:tgtFrame="_blank" w:history="1">
              <w:r w:rsidR="00AC5E12" w:rsidRPr="006B5A6C">
                <w:rPr>
                  <w:rStyle w:val="a9"/>
                  <w:color w:val="000000" w:themeColor="text1"/>
                  <w:sz w:val="24"/>
                  <w:szCs w:val="24"/>
                  <w:lang w:val="kk-KZ"/>
                </w:rPr>
                <w:t>https://members.wto.org/crnattachments/2020/SPS/MEX/20_6171_00_s.pdf</w:t>
              </w:r>
            </w:hyperlink>
          </w:p>
        </w:tc>
        <w:tc>
          <w:tcPr>
            <w:tcW w:w="2268" w:type="dxa"/>
            <w:shd w:val="clear" w:color="auto" w:fill="auto"/>
          </w:tcPr>
          <w:p w:rsidR="00593FE7" w:rsidRPr="006B5A6C" w:rsidRDefault="00AC5E12" w:rsidP="00641B00">
            <w:pPr>
              <w:jc w:val="both"/>
              <w:rPr>
                <w:color w:val="000000" w:themeColor="text1"/>
                <w:sz w:val="24"/>
                <w:szCs w:val="24"/>
                <w:lang w:val="kk-KZ"/>
              </w:rPr>
            </w:pPr>
            <w:r w:rsidRPr="006B5A6C">
              <w:rPr>
                <w:color w:val="000000" w:themeColor="text1"/>
                <w:sz w:val="24"/>
                <w:szCs w:val="24"/>
                <w:lang w:val="kk-KZ"/>
              </w:rPr>
              <w:t xml:space="preserve">15 </w:t>
            </w:r>
            <w:r w:rsidR="00147634" w:rsidRPr="006B5A6C">
              <w:rPr>
                <w:color w:val="000000" w:themeColor="text1"/>
                <w:sz w:val="24"/>
                <w:szCs w:val="24"/>
                <w:lang w:val="kk-KZ"/>
              </w:rPr>
              <w:t>желтоқсан</w:t>
            </w:r>
            <w:r w:rsidRPr="006B5A6C">
              <w:rPr>
                <w:color w:val="000000" w:themeColor="text1"/>
                <w:sz w:val="24"/>
                <w:szCs w:val="24"/>
                <w:lang w:val="kk-KZ"/>
              </w:rPr>
              <w:t xml:space="preserve"> 2020</w:t>
            </w:r>
          </w:p>
        </w:tc>
      </w:tr>
      <w:tr w:rsidR="004D4775" w:rsidRPr="006B5A6C" w:rsidTr="00F172ED">
        <w:trPr>
          <w:trHeight w:val="361"/>
        </w:trPr>
        <w:tc>
          <w:tcPr>
            <w:tcW w:w="710" w:type="dxa"/>
            <w:vMerge/>
            <w:shd w:val="clear" w:color="auto" w:fill="auto"/>
          </w:tcPr>
          <w:p w:rsidR="00593FE7" w:rsidRPr="006B5A6C" w:rsidRDefault="00593FE7" w:rsidP="00641B00">
            <w:pPr>
              <w:numPr>
                <w:ilvl w:val="0"/>
                <w:numId w:val="3"/>
              </w:numPr>
              <w:ind w:left="0" w:firstLine="0"/>
              <w:jc w:val="both"/>
              <w:rPr>
                <w:color w:val="000000" w:themeColor="text1"/>
                <w:sz w:val="24"/>
                <w:szCs w:val="24"/>
                <w:lang w:val="kk-KZ"/>
              </w:rPr>
            </w:pPr>
          </w:p>
        </w:tc>
        <w:tc>
          <w:tcPr>
            <w:tcW w:w="2126" w:type="dxa"/>
            <w:shd w:val="clear" w:color="auto" w:fill="auto"/>
          </w:tcPr>
          <w:p w:rsidR="00593FE7" w:rsidRPr="006B5A6C" w:rsidRDefault="00AC5E12"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 xml:space="preserve">16 </w:t>
            </w:r>
            <w:r w:rsidR="00423B8D" w:rsidRPr="006B5A6C">
              <w:rPr>
                <w:color w:val="000000" w:themeColor="text1"/>
                <w:sz w:val="24"/>
                <w:szCs w:val="24"/>
                <w:lang w:val="kk-KZ"/>
              </w:rPr>
              <w:t>қазан</w:t>
            </w:r>
            <w:r w:rsidRPr="006B5A6C">
              <w:rPr>
                <w:color w:val="000000" w:themeColor="text1"/>
                <w:sz w:val="24"/>
                <w:szCs w:val="24"/>
                <w:lang w:val="kk-KZ"/>
              </w:rPr>
              <w:t xml:space="preserve"> 2020</w:t>
            </w:r>
          </w:p>
        </w:tc>
        <w:tc>
          <w:tcPr>
            <w:tcW w:w="5528" w:type="dxa"/>
            <w:shd w:val="clear" w:color="auto" w:fill="auto"/>
          </w:tcPr>
          <w:p w:rsidR="00593FE7" w:rsidRPr="006B5A6C" w:rsidRDefault="00D75F10"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Бразилиядан ботаникалық чили бұрышының тұқымдары </w:t>
            </w:r>
            <w:r w:rsidR="00AC5E12" w:rsidRPr="006B5A6C">
              <w:rPr>
                <w:i/>
                <w:color w:val="000000" w:themeColor="text1"/>
                <w:sz w:val="24"/>
                <w:szCs w:val="24"/>
                <w:lang w:val="kk-KZ"/>
              </w:rPr>
              <w:t>(Capsicum annuum L</w:t>
            </w:r>
            <w:r w:rsidR="00AC5E12" w:rsidRPr="006B5A6C">
              <w:rPr>
                <w:color w:val="000000" w:themeColor="text1"/>
                <w:sz w:val="24"/>
                <w:szCs w:val="24"/>
                <w:lang w:val="kk-KZ"/>
              </w:rPr>
              <w:t xml:space="preserve">.) </w:t>
            </w:r>
          </w:p>
        </w:tc>
        <w:tc>
          <w:tcPr>
            <w:tcW w:w="2268" w:type="dxa"/>
            <w:shd w:val="clear" w:color="auto" w:fill="auto"/>
          </w:tcPr>
          <w:p w:rsidR="00593FE7" w:rsidRPr="006B5A6C" w:rsidRDefault="00593FE7"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593FE7" w:rsidRPr="006B5A6C" w:rsidRDefault="00593FE7" w:rsidP="00641B00">
            <w:pPr>
              <w:numPr>
                <w:ilvl w:val="0"/>
                <w:numId w:val="3"/>
              </w:numPr>
              <w:ind w:left="0" w:firstLine="0"/>
              <w:jc w:val="both"/>
              <w:rPr>
                <w:color w:val="000000" w:themeColor="text1"/>
                <w:sz w:val="24"/>
                <w:szCs w:val="24"/>
                <w:lang w:val="kk-KZ"/>
              </w:rPr>
            </w:pPr>
          </w:p>
        </w:tc>
        <w:tc>
          <w:tcPr>
            <w:tcW w:w="2126" w:type="dxa"/>
            <w:shd w:val="clear" w:color="auto" w:fill="auto"/>
          </w:tcPr>
          <w:p w:rsidR="00593FE7" w:rsidRPr="006B5A6C" w:rsidRDefault="00AC5E12" w:rsidP="00641B00">
            <w:pPr>
              <w:rPr>
                <w:color w:val="000000" w:themeColor="text1"/>
                <w:sz w:val="24"/>
                <w:szCs w:val="24"/>
                <w:lang w:val="kk-KZ"/>
              </w:rPr>
            </w:pPr>
            <w:r w:rsidRPr="006B5A6C">
              <w:rPr>
                <w:color w:val="000000" w:themeColor="text1"/>
                <w:sz w:val="24"/>
                <w:szCs w:val="24"/>
                <w:lang w:val="kk-KZ"/>
              </w:rPr>
              <w:t>Мексика</w:t>
            </w:r>
          </w:p>
        </w:tc>
        <w:tc>
          <w:tcPr>
            <w:tcW w:w="5528" w:type="dxa"/>
            <w:shd w:val="clear" w:color="auto" w:fill="auto"/>
          </w:tcPr>
          <w:p w:rsidR="00593FE7" w:rsidRPr="006B5A6C" w:rsidRDefault="002463B3" w:rsidP="00641B00">
            <w:pPr>
              <w:tabs>
                <w:tab w:val="left" w:pos="142"/>
              </w:tabs>
              <w:jc w:val="both"/>
              <w:rPr>
                <w:color w:val="000000" w:themeColor="text1"/>
                <w:sz w:val="24"/>
                <w:szCs w:val="24"/>
                <w:lang w:val="kk-KZ"/>
              </w:rPr>
            </w:pPr>
            <w:r w:rsidRPr="006B5A6C">
              <w:rPr>
                <w:color w:val="000000" w:themeColor="text1"/>
                <w:sz w:val="24"/>
                <w:szCs w:val="24"/>
                <w:lang w:val="kk-KZ"/>
              </w:rPr>
              <w:t>Санитарлық және фитосанитарлық шараларды қолдану туралы келісімге сәйкес Мексика Ауыл шаруашылығы және ауылдық даму министрлігі мен ұлттық аграрлық азық-түлік Денсаулық, қауіпсіздік және сапа қызметі Мексикаға чили бұрышын (</w:t>
            </w:r>
            <w:r w:rsidRPr="006B5A6C">
              <w:rPr>
                <w:i/>
                <w:color w:val="000000" w:themeColor="text1"/>
                <w:sz w:val="24"/>
                <w:szCs w:val="24"/>
                <w:lang w:val="kk-KZ"/>
              </w:rPr>
              <w:t>Capsicum annuum L</w:t>
            </w:r>
            <w:r w:rsidRPr="006B5A6C">
              <w:rPr>
                <w:color w:val="000000" w:themeColor="text1"/>
                <w:sz w:val="24"/>
                <w:szCs w:val="24"/>
                <w:lang w:val="kk-KZ"/>
              </w:rPr>
              <w:t xml:space="preserve">) Бразилиядан </w:t>
            </w:r>
            <w:r w:rsidRPr="006B5A6C">
              <w:rPr>
                <w:color w:val="000000" w:themeColor="text1"/>
                <w:sz w:val="24"/>
                <w:szCs w:val="24"/>
                <w:lang w:val="kk-KZ"/>
              </w:rPr>
              <w:lastRenderedPageBreak/>
              <w:t>әкелуді реттейтін фитосанитарлық талаптар жобасын әзірлегенін хабарлайды.</w:t>
            </w:r>
          </w:p>
        </w:tc>
        <w:tc>
          <w:tcPr>
            <w:tcW w:w="2268" w:type="dxa"/>
            <w:shd w:val="clear" w:color="auto" w:fill="auto"/>
          </w:tcPr>
          <w:p w:rsidR="00593FE7" w:rsidRPr="006B5A6C" w:rsidRDefault="00593FE7"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593FE7" w:rsidRPr="006B5A6C" w:rsidRDefault="00593FE7" w:rsidP="00641B00">
            <w:pPr>
              <w:numPr>
                <w:ilvl w:val="0"/>
                <w:numId w:val="3"/>
              </w:numPr>
              <w:ind w:left="0" w:firstLine="0"/>
              <w:jc w:val="both"/>
              <w:rPr>
                <w:color w:val="000000" w:themeColor="text1"/>
                <w:sz w:val="24"/>
                <w:szCs w:val="24"/>
                <w:lang w:val="kk-KZ"/>
              </w:rPr>
            </w:pPr>
          </w:p>
        </w:tc>
        <w:tc>
          <w:tcPr>
            <w:tcW w:w="2126" w:type="dxa"/>
            <w:shd w:val="clear" w:color="auto" w:fill="auto"/>
          </w:tcPr>
          <w:p w:rsidR="00AC5E12" w:rsidRPr="006B5A6C" w:rsidRDefault="00AC5E12" w:rsidP="00641B00">
            <w:pPr>
              <w:jc w:val="right"/>
              <w:rPr>
                <w:rFonts w:eastAsia="Verdana"/>
                <w:b/>
                <w:color w:val="000000" w:themeColor="text1"/>
                <w:sz w:val="24"/>
                <w:szCs w:val="24"/>
                <w:lang w:val="en-GB" w:eastAsia="en-US"/>
              </w:rPr>
            </w:pPr>
            <w:r w:rsidRPr="006B5A6C">
              <w:rPr>
                <w:b/>
                <w:color w:val="000000" w:themeColor="text1"/>
                <w:sz w:val="24"/>
                <w:szCs w:val="24"/>
              </w:rPr>
              <w:t>G/SPS/N/MEX/383</w:t>
            </w:r>
          </w:p>
          <w:p w:rsidR="00593FE7" w:rsidRPr="006B5A6C" w:rsidRDefault="00593FE7" w:rsidP="00641B00">
            <w:pPr>
              <w:jc w:val="right"/>
              <w:rPr>
                <w:b/>
                <w:color w:val="000000" w:themeColor="text1"/>
                <w:sz w:val="24"/>
                <w:szCs w:val="24"/>
              </w:rPr>
            </w:pPr>
          </w:p>
        </w:tc>
        <w:tc>
          <w:tcPr>
            <w:tcW w:w="5528" w:type="dxa"/>
            <w:shd w:val="clear" w:color="auto" w:fill="auto"/>
          </w:tcPr>
          <w:p w:rsidR="00593FE7" w:rsidRPr="006B5A6C" w:rsidRDefault="00996B4E"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Бразилиядан шыққан қызанақ тұқымдарының импортын реттейтін фитосанитарлық талаптар </w:t>
            </w:r>
            <w:r w:rsidRPr="006B5A6C">
              <w:rPr>
                <w:i/>
                <w:color w:val="000000" w:themeColor="text1"/>
                <w:sz w:val="24"/>
                <w:szCs w:val="24"/>
                <w:lang w:val="kk-KZ"/>
              </w:rPr>
              <w:t>(Solanum lycopersicum L)</w:t>
            </w:r>
            <w:r w:rsidRPr="006B5A6C">
              <w:rPr>
                <w:color w:val="000000" w:themeColor="text1"/>
                <w:sz w:val="24"/>
                <w:szCs w:val="24"/>
                <w:lang w:val="kk-KZ"/>
              </w:rPr>
              <w:t xml:space="preserve"> </w:t>
            </w:r>
            <w:r w:rsidR="009D118C" w:rsidRPr="006B5A6C">
              <w:rPr>
                <w:color w:val="000000" w:themeColor="text1"/>
                <w:sz w:val="24"/>
                <w:szCs w:val="24"/>
                <w:lang w:val="kk-KZ"/>
              </w:rPr>
              <w:t xml:space="preserve">. </w:t>
            </w:r>
            <w:r w:rsidR="000364B3" w:rsidRPr="006B5A6C">
              <w:rPr>
                <w:color w:val="000000" w:themeColor="text1"/>
                <w:sz w:val="24"/>
                <w:szCs w:val="24"/>
                <w:lang w:val="kk-KZ"/>
              </w:rPr>
              <w:t>Тілі</w:t>
            </w:r>
            <w:r w:rsidR="009D118C" w:rsidRPr="006B5A6C">
              <w:rPr>
                <w:color w:val="000000" w:themeColor="text1"/>
                <w:sz w:val="24"/>
                <w:szCs w:val="24"/>
                <w:lang w:val="kk-KZ"/>
              </w:rPr>
              <w:t xml:space="preserve">: </w:t>
            </w:r>
            <w:r w:rsidR="00D75F10" w:rsidRPr="006B5A6C">
              <w:rPr>
                <w:color w:val="000000" w:themeColor="text1"/>
                <w:sz w:val="24"/>
                <w:szCs w:val="24"/>
                <w:lang w:val="kk-KZ"/>
              </w:rPr>
              <w:t>испан.</w:t>
            </w:r>
            <w:r w:rsidR="009D118C" w:rsidRPr="006B5A6C">
              <w:rPr>
                <w:color w:val="000000" w:themeColor="text1"/>
                <w:sz w:val="24"/>
                <w:szCs w:val="24"/>
                <w:lang w:val="kk-KZ"/>
              </w:rPr>
              <w:t xml:space="preserve"> </w:t>
            </w:r>
            <w:r w:rsidR="000364B3" w:rsidRPr="006B5A6C">
              <w:rPr>
                <w:color w:val="000000" w:themeColor="text1"/>
                <w:sz w:val="24"/>
                <w:szCs w:val="24"/>
                <w:lang w:val="kk-KZ"/>
              </w:rPr>
              <w:t>Беттер саны</w:t>
            </w:r>
            <w:r w:rsidR="009D118C" w:rsidRPr="006B5A6C">
              <w:rPr>
                <w:color w:val="000000" w:themeColor="text1"/>
                <w:sz w:val="24"/>
                <w:szCs w:val="24"/>
                <w:lang w:val="kk-KZ"/>
              </w:rPr>
              <w:t>: 2</w:t>
            </w:r>
          </w:p>
          <w:p w:rsidR="009D118C" w:rsidRPr="006B5A6C" w:rsidRDefault="00CB27FE"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70" w:tgtFrame="_blank" w:history="1">
              <w:r w:rsidR="009D118C" w:rsidRPr="006B5A6C">
                <w:rPr>
                  <w:rStyle w:val="a9"/>
                  <w:color w:val="000000" w:themeColor="text1"/>
                  <w:sz w:val="24"/>
                  <w:szCs w:val="24"/>
                  <w:lang w:val="kk-KZ"/>
                </w:rPr>
                <w:t>https://members.wto.org/crnattachments/2020/SPS/MEX/20_6170_00_s.pdf</w:t>
              </w:r>
            </w:hyperlink>
          </w:p>
        </w:tc>
        <w:tc>
          <w:tcPr>
            <w:tcW w:w="2268" w:type="dxa"/>
            <w:shd w:val="clear" w:color="auto" w:fill="auto"/>
          </w:tcPr>
          <w:p w:rsidR="00593FE7" w:rsidRPr="006B5A6C" w:rsidRDefault="009874B1" w:rsidP="00641B00">
            <w:pPr>
              <w:pStyle w:val="af7"/>
              <w:tabs>
                <w:tab w:val="left" w:pos="142"/>
              </w:tabs>
              <w:ind w:left="0"/>
              <w:jc w:val="both"/>
              <w:rPr>
                <w:color w:val="000000" w:themeColor="text1"/>
                <w:sz w:val="24"/>
                <w:szCs w:val="24"/>
                <w:lang w:val="kk-KZ"/>
              </w:rPr>
            </w:pPr>
            <w:r w:rsidRPr="006B5A6C">
              <w:rPr>
                <w:color w:val="000000" w:themeColor="text1"/>
                <w:sz w:val="24"/>
                <w:szCs w:val="24"/>
                <w:lang w:val="kk-KZ"/>
              </w:rPr>
              <w:t xml:space="preserve">15 </w:t>
            </w:r>
            <w:r w:rsidR="00147634" w:rsidRPr="006B5A6C">
              <w:rPr>
                <w:color w:val="000000" w:themeColor="text1"/>
                <w:sz w:val="24"/>
                <w:szCs w:val="24"/>
                <w:lang w:val="kk-KZ"/>
              </w:rPr>
              <w:t>желтоқсан</w:t>
            </w:r>
            <w:r w:rsidRPr="006B5A6C">
              <w:rPr>
                <w:color w:val="000000" w:themeColor="text1"/>
                <w:sz w:val="24"/>
                <w:szCs w:val="24"/>
                <w:lang w:val="kk-KZ"/>
              </w:rPr>
              <w:t xml:space="preserve"> 2020</w:t>
            </w:r>
          </w:p>
        </w:tc>
      </w:tr>
      <w:tr w:rsidR="004D4775" w:rsidRPr="006B5A6C" w:rsidTr="00F172ED">
        <w:trPr>
          <w:trHeight w:val="361"/>
        </w:trPr>
        <w:tc>
          <w:tcPr>
            <w:tcW w:w="710" w:type="dxa"/>
            <w:vMerge/>
            <w:shd w:val="clear" w:color="auto" w:fill="auto"/>
          </w:tcPr>
          <w:p w:rsidR="00AC5E12" w:rsidRPr="006B5A6C" w:rsidRDefault="00AC5E12" w:rsidP="00641B00">
            <w:pPr>
              <w:numPr>
                <w:ilvl w:val="0"/>
                <w:numId w:val="3"/>
              </w:numPr>
              <w:ind w:left="0" w:firstLine="0"/>
              <w:jc w:val="both"/>
              <w:rPr>
                <w:color w:val="000000" w:themeColor="text1"/>
                <w:sz w:val="24"/>
                <w:szCs w:val="24"/>
                <w:lang w:val="kk-KZ"/>
              </w:rPr>
            </w:pPr>
          </w:p>
        </w:tc>
        <w:tc>
          <w:tcPr>
            <w:tcW w:w="2126" w:type="dxa"/>
            <w:shd w:val="clear" w:color="auto" w:fill="auto"/>
          </w:tcPr>
          <w:p w:rsidR="00AC5E12" w:rsidRPr="006B5A6C" w:rsidRDefault="00AC5E12"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 xml:space="preserve">16 </w:t>
            </w:r>
            <w:r w:rsidR="00423B8D" w:rsidRPr="006B5A6C">
              <w:rPr>
                <w:color w:val="000000" w:themeColor="text1"/>
                <w:sz w:val="24"/>
                <w:szCs w:val="24"/>
                <w:lang w:val="kk-KZ"/>
              </w:rPr>
              <w:t>қазан</w:t>
            </w:r>
            <w:r w:rsidRPr="006B5A6C">
              <w:rPr>
                <w:color w:val="000000" w:themeColor="text1"/>
                <w:sz w:val="24"/>
                <w:szCs w:val="24"/>
                <w:lang w:val="kk-KZ"/>
              </w:rPr>
              <w:t xml:space="preserve"> 2020</w:t>
            </w:r>
          </w:p>
        </w:tc>
        <w:tc>
          <w:tcPr>
            <w:tcW w:w="5528" w:type="dxa"/>
            <w:shd w:val="clear" w:color="auto" w:fill="auto"/>
          </w:tcPr>
          <w:p w:rsidR="00AC5E12" w:rsidRPr="006B5A6C" w:rsidRDefault="0076173D"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Бразилиядан алынған ботаникалық қызанақ тұқымдары </w:t>
            </w:r>
            <w:r w:rsidR="009D118C" w:rsidRPr="006B5A6C">
              <w:rPr>
                <w:color w:val="000000" w:themeColor="text1"/>
                <w:sz w:val="24"/>
                <w:szCs w:val="24"/>
                <w:lang w:val="kk-KZ"/>
              </w:rPr>
              <w:t>(</w:t>
            </w:r>
            <w:r w:rsidR="009D118C" w:rsidRPr="006B5A6C">
              <w:rPr>
                <w:i/>
                <w:color w:val="000000" w:themeColor="text1"/>
                <w:sz w:val="24"/>
                <w:szCs w:val="24"/>
                <w:lang w:val="kk-KZ"/>
              </w:rPr>
              <w:t>Solanum lycopersicum L</w:t>
            </w:r>
            <w:r w:rsidR="009D118C" w:rsidRPr="006B5A6C">
              <w:rPr>
                <w:color w:val="000000" w:themeColor="text1"/>
                <w:sz w:val="24"/>
                <w:szCs w:val="24"/>
                <w:lang w:val="kk-KZ"/>
              </w:rPr>
              <w:t>.)</w:t>
            </w:r>
          </w:p>
        </w:tc>
        <w:tc>
          <w:tcPr>
            <w:tcW w:w="2268" w:type="dxa"/>
            <w:shd w:val="clear" w:color="auto" w:fill="auto"/>
          </w:tcPr>
          <w:p w:rsidR="00AC5E12" w:rsidRPr="006B5A6C" w:rsidRDefault="00AC5E12"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AC5E12" w:rsidRPr="006B5A6C" w:rsidRDefault="00AC5E12" w:rsidP="00641B00">
            <w:pPr>
              <w:numPr>
                <w:ilvl w:val="0"/>
                <w:numId w:val="3"/>
              </w:numPr>
              <w:ind w:left="0" w:firstLine="0"/>
              <w:jc w:val="both"/>
              <w:rPr>
                <w:color w:val="000000" w:themeColor="text1"/>
                <w:sz w:val="24"/>
                <w:szCs w:val="24"/>
                <w:lang w:val="kk-KZ"/>
              </w:rPr>
            </w:pPr>
          </w:p>
        </w:tc>
        <w:tc>
          <w:tcPr>
            <w:tcW w:w="2126" w:type="dxa"/>
            <w:shd w:val="clear" w:color="auto" w:fill="auto"/>
          </w:tcPr>
          <w:p w:rsidR="00AC5E12" w:rsidRPr="006B5A6C" w:rsidRDefault="00AC5E12" w:rsidP="00641B00">
            <w:pPr>
              <w:rPr>
                <w:color w:val="000000" w:themeColor="text1"/>
                <w:sz w:val="24"/>
                <w:szCs w:val="24"/>
                <w:lang w:val="kk-KZ"/>
              </w:rPr>
            </w:pPr>
            <w:r w:rsidRPr="006B5A6C">
              <w:rPr>
                <w:color w:val="000000" w:themeColor="text1"/>
                <w:sz w:val="24"/>
                <w:szCs w:val="24"/>
                <w:lang w:val="kk-KZ"/>
              </w:rPr>
              <w:t>Мексика</w:t>
            </w:r>
          </w:p>
        </w:tc>
        <w:tc>
          <w:tcPr>
            <w:tcW w:w="5528" w:type="dxa"/>
            <w:shd w:val="clear" w:color="auto" w:fill="auto"/>
          </w:tcPr>
          <w:p w:rsidR="00AC5E12" w:rsidRPr="006B5A6C" w:rsidRDefault="002463B3" w:rsidP="00641B00">
            <w:pPr>
              <w:tabs>
                <w:tab w:val="left" w:pos="142"/>
              </w:tabs>
              <w:jc w:val="both"/>
              <w:rPr>
                <w:color w:val="000000" w:themeColor="text1"/>
                <w:sz w:val="24"/>
                <w:szCs w:val="24"/>
                <w:lang w:val="kk-KZ"/>
              </w:rPr>
            </w:pPr>
            <w:r w:rsidRPr="006B5A6C">
              <w:rPr>
                <w:color w:val="000000" w:themeColor="text1"/>
                <w:sz w:val="24"/>
                <w:szCs w:val="24"/>
                <w:lang w:val="kk-KZ"/>
              </w:rPr>
              <w:t>Санитарлық және фитосанитарлық шараларды қолдану туралы келісімге сәйкес Мексика Ауыл шаруашылығы және ауылдық даму министрлігі мен ұлттық аграрлық азық-түлік денсаулығы, қауіпсіздігі және сапасы қызметі Бразилиядан Мексикаға қызанақ импортын реттейтін фитосанитарлық талаптар жобасын (Solanum lycopersicum L) әзірлегенін хабарлайды</w:t>
            </w:r>
          </w:p>
        </w:tc>
        <w:tc>
          <w:tcPr>
            <w:tcW w:w="2268" w:type="dxa"/>
            <w:shd w:val="clear" w:color="auto" w:fill="auto"/>
          </w:tcPr>
          <w:p w:rsidR="00AC5E12" w:rsidRPr="006B5A6C" w:rsidRDefault="00AC5E12"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593FE7" w:rsidRPr="006B5A6C" w:rsidRDefault="00593FE7" w:rsidP="00641B00">
            <w:pPr>
              <w:numPr>
                <w:ilvl w:val="0"/>
                <w:numId w:val="3"/>
              </w:numPr>
              <w:ind w:left="0" w:firstLine="0"/>
              <w:jc w:val="both"/>
              <w:rPr>
                <w:color w:val="000000" w:themeColor="text1"/>
                <w:sz w:val="24"/>
                <w:szCs w:val="24"/>
                <w:lang w:val="kk-KZ"/>
              </w:rPr>
            </w:pPr>
          </w:p>
        </w:tc>
        <w:tc>
          <w:tcPr>
            <w:tcW w:w="2126" w:type="dxa"/>
            <w:shd w:val="clear" w:color="auto" w:fill="auto"/>
          </w:tcPr>
          <w:p w:rsidR="009D118C" w:rsidRPr="006B5A6C" w:rsidRDefault="009D118C" w:rsidP="00641B00">
            <w:pPr>
              <w:jc w:val="right"/>
              <w:rPr>
                <w:b/>
                <w:color w:val="000000" w:themeColor="text1"/>
                <w:sz w:val="24"/>
                <w:szCs w:val="24"/>
              </w:rPr>
            </w:pPr>
            <w:r w:rsidRPr="006B5A6C">
              <w:rPr>
                <w:b/>
                <w:color w:val="000000" w:themeColor="text1"/>
                <w:sz w:val="24"/>
                <w:szCs w:val="24"/>
              </w:rPr>
              <w:t>G/SPS/N/EU/438</w:t>
            </w:r>
          </w:p>
          <w:p w:rsidR="00593FE7" w:rsidRPr="006B5A6C" w:rsidRDefault="00593FE7" w:rsidP="00641B00">
            <w:pPr>
              <w:jc w:val="right"/>
              <w:rPr>
                <w:b/>
                <w:color w:val="000000" w:themeColor="text1"/>
                <w:sz w:val="24"/>
                <w:szCs w:val="24"/>
              </w:rPr>
            </w:pPr>
          </w:p>
        </w:tc>
        <w:tc>
          <w:tcPr>
            <w:tcW w:w="5528" w:type="dxa"/>
            <w:shd w:val="clear" w:color="auto" w:fill="auto"/>
          </w:tcPr>
          <w:p w:rsidR="00593FE7" w:rsidRPr="006B5A6C" w:rsidRDefault="002463B3" w:rsidP="00641B00">
            <w:pPr>
              <w:tabs>
                <w:tab w:val="left" w:pos="142"/>
              </w:tabs>
              <w:jc w:val="both"/>
              <w:rPr>
                <w:color w:val="000000" w:themeColor="text1"/>
                <w:sz w:val="24"/>
                <w:szCs w:val="24"/>
              </w:rPr>
            </w:pPr>
            <w:r w:rsidRPr="006B5A6C">
              <w:rPr>
                <w:color w:val="000000" w:themeColor="text1"/>
                <w:sz w:val="24"/>
                <w:szCs w:val="24"/>
              </w:rPr>
              <w:t xml:space="preserve">Лизин мыс хелаты мен глутамин қышқылын жемдік қоспа ретінде пайдалануға рұқсат беру туралы 2020 жылғы 1 қазандағы № 2020/1378 комиссияның атқарушы регламенті. </w:t>
            </w:r>
            <w:r w:rsidR="000364B3" w:rsidRPr="006B5A6C">
              <w:rPr>
                <w:color w:val="000000" w:themeColor="text1"/>
                <w:sz w:val="24"/>
                <w:szCs w:val="24"/>
              </w:rPr>
              <w:t>Тілі</w:t>
            </w:r>
            <w:r w:rsidR="009D118C" w:rsidRPr="006B5A6C">
              <w:rPr>
                <w:color w:val="000000" w:themeColor="text1"/>
                <w:sz w:val="24"/>
                <w:szCs w:val="24"/>
              </w:rPr>
              <w:t xml:space="preserve">: </w:t>
            </w:r>
            <w:r w:rsidR="00FC39FD" w:rsidRPr="006B5A6C">
              <w:rPr>
                <w:color w:val="000000" w:themeColor="text1"/>
                <w:sz w:val="24"/>
                <w:szCs w:val="24"/>
              </w:rPr>
              <w:t>ағылшын, француз, испан</w:t>
            </w:r>
            <w:r w:rsidR="009D118C" w:rsidRPr="006B5A6C">
              <w:rPr>
                <w:color w:val="000000" w:themeColor="text1"/>
                <w:sz w:val="24"/>
                <w:szCs w:val="24"/>
              </w:rPr>
              <w:t xml:space="preserve">. </w:t>
            </w:r>
            <w:r w:rsidR="000364B3" w:rsidRPr="006B5A6C">
              <w:rPr>
                <w:color w:val="000000" w:themeColor="text1"/>
                <w:sz w:val="24"/>
                <w:szCs w:val="24"/>
              </w:rPr>
              <w:t>Беттер саны</w:t>
            </w:r>
            <w:r w:rsidR="009D118C" w:rsidRPr="006B5A6C">
              <w:rPr>
                <w:color w:val="000000" w:themeColor="text1"/>
                <w:sz w:val="24"/>
                <w:szCs w:val="24"/>
              </w:rPr>
              <w:t>: 4</w:t>
            </w:r>
          </w:p>
          <w:p w:rsidR="009D118C" w:rsidRPr="006B5A6C" w:rsidRDefault="00CB27FE" w:rsidP="00641B00">
            <w:pPr>
              <w:rPr>
                <w:color w:val="000000" w:themeColor="text1"/>
                <w:sz w:val="24"/>
                <w:szCs w:val="24"/>
              </w:rPr>
            </w:pPr>
            <w:hyperlink r:id="rId71" w:tgtFrame="_blank" w:history="1">
              <w:r w:rsidR="009D118C" w:rsidRPr="006B5A6C">
                <w:rPr>
                  <w:rStyle w:val="a9"/>
                  <w:color w:val="000000" w:themeColor="text1"/>
                  <w:sz w:val="24"/>
                  <w:szCs w:val="24"/>
                </w:rPr>
                <w:t>https://members.wto.org/crnattachments/2020/SPS/EEC/20_6182_00_e.pdf</w:t>
              </w:r>
            </w:hyperlink>
          </w:p>
          <w:p w:rsidR="009D118C" w:rsidRPr="006B5A6C" w:rsidRDefault="00CB27FE" w:rsidP="00641B00">
            <w:pPr>
              <w:rPr>
                <w:color w:val="000000" w:themeColor="text1"/>
                <w:sz w:val="24"/>
                <w:szCs w:val="24"/>
              </w:rPr>
            </w:pPr>
            <w:hyperlink r:id="rId72" w:tgtFrame="_blank" w:history="1">
              <w:r w:rsidR="009D118C" w:rsidRPr="006B5A6C">
                <w:rPr>
                  <w:rStyle w:val="a9"/>
                  <w:color w:val="000000" w:themeColor="text1"/>
                  <w:sz w:val="24"/>
                  <w:szCs w:val="24"/>
                </w:rPr>
                <w:t>https://members.wto.org/crnattachments/2020/SPS/EEC/20_6182_00_f.pdf</w:t>
              </w:r>
            </w:hyperlink>
          </w:p>
          <w:p w:rsidR="009D118C" w:rsidRPr="006B5A6C" w:rsidRDefault="00CB27FE" w:rsidP="00641B00">
            <w:pPr>
              <w:tabs>
                <w:tab w:val="left" w:pos="142"/>
              </w:tabs>
              <w:jc w:val="both"/>
              <w:rPr>
                <w:color w:val="000000" w:themeColor="text1"/>
                <w:sz w:val="24"/>
                <w:szCs w:val="24"/>
              </w:rPr>
            </w:pPr>
            <w:hyperlink r:id="rId73" w:tgtFrame="_blank" w:history="1">
              <w:r w:rsidR="009D118C" w:rsidRPr="006B5A6C">
                <w:rPr>
                  <w:rStyle w:val="a9"/>
                  <w:color w:val="000000" w:themeColor="text1"/>
                  <w:sz w:val="24"/>
                  <w:szCs w:val="24"/>
                </w:rPr>
                <w:t>https://members.wto.org/crnattachments/2020/SPS/EEC/20_6182_00_s.pdf</w:t>
              </w:r>
            </w:hyperlink>
          </w:p>
        </w:tc>
        <w:tc>
          <w:tcPr>
            <w:tcW w:w="2268" w:type="dxa"/>
            <w:shd w:val="clear" w:color="auto" w:fill="auto"/>
          </w:tcPr>
          <w:p w:rsidR="00593FE7" w:rsidRPr="006B5A6C" w:rsidRDefault="00593FE7" w:rsidP="00641B00">
            <w:pPr>
              <w:jc w:val="both"/>
              <w:rPr>
                <w:color w:val="000000" w:themeColor="text1"/>
                <w:sz w:val="24"/>
                <w:szCs w:val="24"/>
              </w:rPr>
            </w:pPr>
          </w:p>
        </w:tc>
      </w:tr>
      <w:tr w:rsidR="004D4775" w:rsidRPr="006B5A6C" w:rsidTr="00F172ED">
        <w:trPr>
          <w:trHeight w:val="361"/>
        </w:trPr>
        <w:tc>
          <w:tcPr>
            <w:tcW w:w="710" w:type="dxa"/>
            <w:vMerge/>
            <w:shd w:val="clear" w:color="auto" w:fill="auto"/>
          </w:tcPr>
          <w:p w:rsidR="009D118C" w:rsidRPr="006B5A6C" w:rsidRDefault="009D118C" w:rsidP="00641B00">
            <w:pPr>
              <w:numPr>
                <w:ilvl w:val="0"/>
                <w:numId w:val="3"/>
              </w:numPr>
              <w:ind w:left="0" w:firstLine="0"/>
              <w:jc w:val="both"/>
              <w:rPr>
                <w:color w:val="000000" w:themeColor="text1"/>
                <w:sz w:val="24"/>
                <w:szCs w:val="24"/>
                <w:lang w:val="kk-KZ"/>
              </w:rPr>
            </w:pPr>
          </w:p>
        </w:tc>
        <w:tc>
          <w:tcPr>
            <w:tcW w:w="2126" w:type="dxa"/>
            <w:shd w:val="clear" w:color="auto" w:fill="auto"/>
          </w:tcPr>
          <w:p w:rsidR="009D118C" w:rsidRPr="006B5A6C" w:rsidRDefault="009D118C"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 xml:space="preserve">16 </w:t>
            </w:r>
            <w:r w:rsidR="00423B8D" w:rsidRPr="006B5A6C">
              <w:rPr>
                <w:color w:val="000000" w:themeColor="text1"/>
                <w:sz w:val="24"/>
                <w:szCs w:val="24"/>
                <w:lang w:val="kk-KZ"/>
              </w:rPr>
              <w:t>қазан</w:t>
            </w:r>
            <w:r w:rsidRPr="006B5A6C">
              <w:rPr>
                <w:color w:val="000000" w:themeColor="text1"/>
                <w:sz w:val="24"/>
                <w:szCs w:val="24"/>
                <w:lang w:val="kk-KZ"/>
              </w:rPr>
              <w:t xml:space="preserve"> 2020</w:t>
            </w:r>
          </w:p>
        </w:tc>
        <w:tc>
          <w:tcPr>
            <w:tcW w:w="5528" w:type="dxa"/>
            <w:shd w:val="clear" w:color="auto" w:fill="auto"/>
          </w:tcPr>
          <w:p w:rsidR="009D118C" w:rsidRPr="006B5A6C" w:rsidRDefault="001D2B7F" w:rsidP="00641B00">
            <w:pPr>
              <w:pStyle w:val="af7"/>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6B5A6C">
              <w:rPr>
                <w:color w:val="000000" w:themeColor="text1"/>
                <w:sz w:val="24"/>
                <w:szCs w:val="24"/>
                <w:lang w:val="kk-KZ"/>
              </w:rPr>
              <w:t>СЭҚ ТН 2309 - жануарларды тамақтандыруда қолданылатын препарат.</w:t>
            </w:r>
          </w:p>
        </w:tc>
        <w:tc>
          <w:tcPr>
            <w:tcW w:w="2268" w:type="dxa"/>
            <w:shd w:val="clear" w:color="auto" w:fill="auto"/>
          </w:tcPr>
          <w:p w:rsidR="009D118C" w:rsidRPr="006B5A6C" w:rsidRDefault="009D118C"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9D118C" w:rsidRPr="006B5A6C" w:rsidRDefault="009D118C" w:rsidP="00641B00">
            <w:pPr>
              <w:numPr>
                <w:ilvl w:val="0"/>
                <w:numId w:val="3"/>
              </w:numPr>
              <w:ind w:left="0" w:firstLine="0"/>
              <w:jc w:val="both"/>
              <w:rPr>
                <w:color w:val="000000" w:themeColor="text1"/>
                <w:sz w:val="24"/>
                <w:szCs w:val="24"/>
                <w:lang w:val="kk-KZ"/>
              </w:rPr>
            </w:pPr>
          </w:p>
        </w:tc>
        <w:tc>
          <w:tcPr>
            <w:tcW w:w="2126" w:type="dxa"/>
            <w:shd w:val="clear" w:color="auto" w:fill="auto"/>
          </w:tcPr>
          <w:p w:rsidR="009D118C" w:rsidRPr="006B5A6C" w:rsidRDefault="00423B8D" w:rsidP="00641B00">
            <w:pPr>
              <w:rPr>
                <w:color w:val="000000" w:themeColor="text1"/>
                <w:sz w:val="24"/>
                <w:szCs w:val="24"/>
                <w:lang w:val="kk-KZ"/>
              </w:rPr>
            </w:pPr>
            <w:r w:rsidRPr="006B5A6C">
              <w:rPr>
                <w:color w:val="000000" w:themeColor="text1"/>
                <w:sz w:val="24"/>
                <w:szCs w:val="24"/>
                <w:lang w:val="kk-KZ"/>
              </w:rPr>
              <w:t>Еуропалық Одақ</w:t>
            </w:r>
          </w:p>
        </w:tc>
        <w:tc>
          <w:tcPr>
            <w:tcW w:w="5528" w:type="dxa"/>
            <w:shd w:val="clear" w:color="auto" w:fill="auto"/>
          </w:tcPr>
          <w:p w:rsidR="009D118C" w:rsidRPr="006B5A6C" w:rsidRDefault="002463B3" w:rsidP="00641B00">
            <w:pPr>
              <w:tabs>
                <w:tab w:val="left" w:pos="142"/>
              </w:tabs>
              <w:jc w:val="both"/>
              <w:rPr>
                <w:color w:val="000000" w:themeColor="text1"/>
                <w:sz w:val="24"/>
                <w:szCs w:val="24"/>
                <w:lang w:val="kk-KZ"/>
              </w:rPr>
            </w:pPr>
            <w:r w:rsidRPr="006B5A6C">
              <w:rPr>
                <w:color w:val="000000" w:themeColor="text1"/>
                <w:sz w:val="24"/>
                <w:szCs w:val="24"/>
                <w:lang w:val="kk-KZ"/>
              </w:rPr>
              <w:t>№ 1831/2003 Регламент жануарларға арналған жемшөпте пайдалануға арналған қоспаларды, сондай-ақ осындай рұқсатты беру үшін негіздер мен рәсімдерді қарастырады</w:t>
            </w:r>
            <w:r w:rsidR="009D118C" w:rsidRPr="006B5A6C">
              <w:rPr>
                <w:color w:val="000000" w:themeColor="text1"/>
                <w:sz w:val="24"/>
                <w:szCs w:val="24"/>
                <w:lang w:val="kk-KZ"/>
              </w:rPr>
              <w:t xml:space="preserve">. </w:t>
            </w:r>
            <w:r w:rsidRPr="006B5A6C">
              <w:rPr>
                <w:color w:val="000000" w:themeColor="text1"/>
                <w:sz w:val="24"/>
                <w:szCs w:val="24"/>
                <w:lang w:val="kk-KZ"/>
              </w:rPr>
              <w:t>№ 1831/2003 Регламенттің 7-бабына сәйкес мыс хелаты, лизин және глутамин қышқылын пайдалануға рұқсат беру туралы өтініш берілді.</w:t>
            </w:r>
          </w:p>
          <w:p w:rsidR="009D118C" w:rsidRPr="006B5A6C" w:rsidRDefault="002463B3" w:rsidP="009358E8">
            <w:pPr>
              <w:tabs>
                <w:tab w:val="left" w:pos="142"/>
              </w:tabs>
              <w:jc w:val="both"/>
              <w:rPr>
                <w:color w:val="000000" w:themeColor="text1"/>
                <w:sz w:val="24"/>
                <w:szCs w:val="24"/>
                <w:lang w:val="kk-KZ"/>
              </w:rPr>
            </w:pPr>
            <w:r w:rsidRPr="006B5A6C">
              <w:rPr>
                <w:color w:val="000000" w:themeColor="text1"/>
                <w:sz w:val="24"/>
                <w:szCs w:val="24"/>
                <w:lang w:val="kk-KZ"/>
              </w:rPr>
              <w:t>Өтінішке осы Регламенттің 7 (3) - бабына сәйкес талап етілетін мәліметтер мен құжаттар қоса берілді</w:t>
            </w:r>
            <w:r w:rsidR="009D118C" w:rsidRPr="006B5A6C">
              <w:rPr>
                <w:color w:val="000000" w:themeColor="text1"/>
                <w:sz w:val="24"/>
                <w:szCs w:val="24"/>
                <w:lang w:val="kk-KZ"/>
              </w:rPr>
              <w:t xml:space="preserve">. </w:t>
            </w:r>
            <w:r w:rsidR="00D3648C" w:rsidRPr="006B5A6C">
              <w:rPr>
                <w:color w:val="000000" w:themeColor="text1"/>
                <w:sz w:val="24"/>
                <w:szCs w:val="24"/>
                <w:lang w:val="kk-KZ"/>
              </w:rPr>
              <w:t xml:space="preserve">Бұл өтініш мыс хелатын, лизинді және глутамин қышқылын </w:t>
            </w:r>
            <w:r w:rsidR="009358E8" w:rsidRPr="006B5A6C">
              <w:rPr>
                <w:color w:val="000000" w:themeColor="text1"/>
                <w:sz w:val="24"/>
                <w:szCs w:val="24"/>
                <w:lang w:val="kk-KZ"/>
              </w:rPr>
              <w:t>«тағамдық қоспалар»</w:t>
            </w:r>
            <w:r w:rsidR="00D3648C" w:rsidRPr="006B5A6C">
              <w:rPr>
                <w:color w:val="000000" w:themeColor="text1"/>
                <w:sz w:val="24"/>
                <w:szCs w:val="24"/>
                <w:lang w:val="kk-KZ"/>
              </w:rPr>
              <w:t xml:space="preserve"> санатына жатқызылуы керек жануарлардың барлық түрлеріне Жем қоспасы ретінде пайдалануға рұқсат береді.</w:t>
            </w:r>
          </w:p>
        </w:tc>
        <w:tc>
          <w:tcPr>
            <w:tcW w:w="2268" w:type="dxa"/>
            <w:shd w:val="clear" w:color="auto" w:fill="auto"/>
          </w:tcPr>
          <w:p w:rsidR="009D118C" w:rsidRPr="006B5A6C" w:rsidRDefault="009D118C"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593FE7" w:rsidRPr="006B5A6C" w:rsidRDefault="00593FE7" w:rsidP="00641B00">
            <w:pPr>
              <w:numPr>
                <w:ilvl w:val="0"/>
                <w:numId w:val="3"/>
              </w:numPr>
              <w:ind w:left="0" w:firstLine="0"/>
              <w:jc w:val="both"/>
              <w:rPr>
                <w:color w:val="000000" w:themeColor="text1"/>
                <w:sz w:val="24"/>
                <w:szCs w:val="24"/>
                <w:lang w:val="kk-KZ"/>
              </w:rPr>
            </w:pPr>
          </w:p>
        </w:tc>
        <w:tc>
          <w:tcPr>
            <w:tcW w:w="2126" w:type="dxa"/>
            <w:shd w:val="clear" w:color="auto" w:fill="auto"/>
          </w:tcPr>
          <w:p w:rsidR="009D118C" w:rsidRPr="006B5A6C" w:rsidRDefault="009D118C" w:rsidP="00641B00">
            <w:pPr>
              <w:jc w:val="right"/>
              <w:rPr>
                <w:b/>
                <w:color w:val="000000" w:themeColor="text1"/>
                <w:sz w:val="24"/>
                <w:szCs w:val="24"/>
              </w:rPr>
            </w:pPr>
            <w:r w:rsidRPr="006B5A6C">
              <w:rPr>
                <w:b/>
                <w:color w:val="000000" w:themeColor="text1"/>
                <w:sz w:val="24"/>
                <w:szCs w:val="24"/>
              </w:rPr>
              <w:t>G/SPS/N/EU/437</w:t>
            </w:r>
          </w:p>
          <w:p w:rsidR="00593FE7" w:rsidRPr="006B5A6C" w:rsidRDefault="00593FE7" w:rsidP="00641B00">
            <w:pPr>
              <w:pBdr>
                <w:between w:val="single" w:sz="6" w:space="1" w:color="auto"/>
              </w:pBdr>
              <w:jc w:val="both"/>
              <w:rPr>
                <w:b/>
                <w:color w:val="000000" w:themeColor="text1"/>
                <w:sz w:val="24"/>
                <w:szCs w:val="24"/>
              </w:rPr>
            </w:pPr>
          </w:p>
        </w:tc>
        <w:tc>
          <w:tcPr>
            <w:tcW w:w="5528" w:type="dxa"/>
            <w:shd w:val="clear" w:color="auto" w:fill="auto"/>
          </w:tcPr>
          <w:p w:rsidR="00593FE7" w:rsidRPr="006B5A6C" w:rsidRDefault="006256A8"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B5A6C">
              <w:rPr>
                <w:color w:val="000000" w:themeColor="text1"/>
                <w:sz w:val="24"/>
                <w:szCs w:val="24"/>
              </w:rPr>
              <w:t xml:space="preserve">Комиссияның 2020 жылғы 1 қазандағы № 2020/1379 регламенті. </w:t>
            </w:r>
            <w:r w:rsidRPr="006B5A6C">
              <w:rPr>
                <w:i/>
                <w:color w:val="000000" w:themeColor="text1"/>
                <w:sz w:val="24"/>
                <w:szCs w:val="24"/>
              </w:rPr>
              <w:t>Pantoea ananatis NITE BP-02525</w:t>
            </w:r>
            <w:r w:rsidRPr="006B5A6C">
              <w:rPr>
                <w:color w:val="000000" w:themeColor="text1"/>
                <w:sz w:val="24"/>
                <w:szCs w:val="24"/>
              </w:rPr>
              <w:t xml:space="preserve"> шығарған l-цистиннің жануарлардың барлық түрлеріне арналған жемшөп қоспасы ретінде ажыратымдылығы.</w:t>
            </w:r>
            <w:r w:rsidR="00AB2821" w:rsidRPr="006B5A6C">
              <w:rPr>
                <w:color w:val="000000" w:themeColor="text1"/>
                <w:sz w:val="24"/>
                <w:szCs w:val="24"/>
              </w:rPr>
              <w:t xml:space="preserve"> </w:t>
            </w:r>
            <w:r w:rsidR="000364B3" w:rsidRPr="006B5A6C">
              <w:rPr>
                <w:color w:val="000000" w:themeColor="text1"/>
                <w:sz w:val="24"/>
                <w:szCs w:val="24"/>
              </w:rPr>
              <w:t>Тілі</w:t>
            </w:r>
            <w:r w:rsidR="00FC39FD" w:rsidRPr="006B5A6C">
              <w:rPr>
                <w:color w:val="000000" w:themeColor="text1"/>
                <w:sz w:val="24"/>
                <w:szCs w:val="24"/>
              </w:rPr>
              <w:t xml:space="preserve"> ағылшын, француз, испан</w:t>
            </w:r>
            <w:r w:rsidR="00AB2821" w:rsidRPr="006B5A6C">
              <w:rPr>
                <w:color w:val="000000" w:themeColor="text1"/>
                <w:sz w:val="24"/>
                <w:szCs w:val="24"/>
              </w:rPr>
              <w:t xml:space="preserve">. </w:t>
            </w:r>
            <w:r w:rsidR="000364B3" w:rsidRPr="006B5A6C">
              <w:rPr>
                <w:color w:val="000000" w:themeColor="text1"/>
                <w:sz w:val="24"/>
                <w:szCs w:val="24"/>
              </w:rPr>
              <w:t>Беттер саны</w:t>
            </w:r>
            <w:r w:rsidR="00AB2821" w:rsidRPr="006B5A6C">
              <w:rPr>
                <w:color w:val="000000" w:themeColor="text1"/>
                <w:sz w:val="24"/>
                <w:szCs w:val="24"/>
              </w:rPr>
              <w:t>: 5</w:t>
            </w:r>
          </w:p>
          <w:p w:rsidR="00AB2821" w:rsidRPr="006B5A6C" w:rsidRDefault="00CB27FE" w:rsidP="00641B00">
            <w:pPr>
              <w:rPr>
                <w:color w:val="000000" w:themeColor="text1"/>
                <w:sz w:val="24"/>
                <w:szCs w:val="24"/>
              </w:rPr>
            </w:pPr>
            <w:hyperlink r:id="rId74" w:tgtFrame="_blank" w:history="1">
              <w:r w:rsidR="00AB2821" w:rsidRPr="006B5A6C">
                <w:rPr>
                  <w:rStyle w:val="a9"/>
                  <w:color w:val="000000" w:themeColor="text1"/>
                  <w:sz w:val="24"/>
                  <w:szCs w:val="24"/>
                </w:rPr>
                <w:t>https://members.wto.org/crnattachments/2020/SPS/EEC/20_6157_00_e.pdf</w:t>
              </w:r>
            </w:hyperlink>
          </w:p>
          <w:p w:rsidR="00AB2821" w:rsidRPr="006B5A6C" w:rsidRDefault="00CB27FE" w:rsidP="00641B00">
            <w:pPr>
              <w:rPr>
                <w:color w:val="000000" w:themeColor="text1"/>
                <w:sz w:val="24"/>
                <w:szCs w:val="24"/>
              </w:rPr>
            </w:pPr>
            <w:hyperlink r:id="rId75" w:tgtFrame="_blank" w:history="1">
              <w:r w:rsidR="00AB2821" w:rsidRPr="006B5A6C">
                <w:rPr>
                  <w:rStyle w:val="a9"/>
                  <w:color w:val="000000" w:themeColor="text1"/>
                  <w:sz w:val="24"/>
                  <w:szCs w:val="24"/>
                </w:rPr>
                <w:t>https://members.wto.org/crnattachments/2020/SPS/EE</w:t>
              </w:r>
              <w:r w:rsidR="00AB2821" w:rsidRPr="006B5A6C">
                <w:rPr>
                  <w:rStyle w:val="a9"/>
                  <w:color w:val="000000" w:themeColor="text1"/>
                  <w:sz w:val="24"/>
                  <w:szCs w:val="24"/>
                </w:rPr>
                <w:lastRenderedPageBreak/>
                <w:t>C/20_6157_00_f.pdf</w:t>
              </w:r>
            </w:hyperlink>
          </w:p>
          <w:p w:rsidR="00AB2821" w:rsidRPr="006B5A6C" w:rsidRDefault="00CB27FE"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hyperlink r:id="rId76" w:tgtFrame="_blank" w:history="1">
              <w:r w:rsidR="00AB2821" w:rsidRPr="006B5A6C">
                <w:rPr>
                  <w:rStyle w:val="a9"/>
                  <w:color w:val="000000" w:themeColor="text1"/>
                  <w:sz w:val="24"/>
                  <w:szCs w:val="24"/>
                </w:rPr>
                <w:t>https://members.wto.org/crnattachments/2020/SPS/EEC/20_6157_00_s.pdf</w:t>
              </w:r>
            </w:hyperlink>
          </w:p>
        </w:tc>
        <w:tc>
          <w:tcPr>
            <w:tcW w:w="2268" w:type="dxa"/>
            <w:shd w:val="clear" w:color="auto" w:fill="auto"/>
          </w:tcPr>
          <w:p w:rsidR="00593FE7" w:rsidRPr="006B5A6C" w:rsidRDefault="00593FE7" w:rsidP="00641B00">
            <w:pPr>
              <w:jc w:val="both"/>
              <w:rPr>
                <w:color w:val="000000" w:themeColor="text1"/>
                <w:sz w:val="24"/>
                <w:szCs w:val="24"/>
                <w:lang w:val="kk-KZ"/>
              </w:rPr>
            </w:pPr>
          </w:p>
        </w:tc>
      </w:tr>
      <w:tr w:rsidR="004D4775" w:rsidRPr="006B5A6C" w:rsidTr="00F172ED">
        <w:trPr>
          <w:trHeight w:val="109"/>
        </w:trPr>
        <w:tc>
          <w:tcPr>
            <w:tcW w:w="710" w:type="dxa"/>
            <w:vMerge/>
            <w:shd w:val="clear" w:color="auto" w:fill="auto"/>
          </w:tcPr>
          <w:p w:rsidR="009D118C" w:rsidRPr="006B5A6C" w:rsidRDefault="009D118C" w:rsidP="00641B00">
            <w:pPr>
              <w:numPr>
                <w:ilvl w:val="0"/>
                <w:numId w:val="3"/>
              </w:numPr>
              <w:ind w:left="0" w:firstLine="0"/>
              <w:jc w:val="both"/>
              <w:rPr>
                <w:color w:val="000000" w:themeColor="text1"/>
                <w:sz w:val="24"/>
                <w:szCs w:val="24"/>
                <w:lang w:val="kk-KZ"/>
              </w:rPr>
            </w:pPr>
          </w:p>
        </w:tc>
        <w:tc>
          <w:tcPr>
            <w:tcW w:w="2126" w:type="dxa"/>
            <w:shd w:val="clear" w:color="auto" w:fill="auto"/>
          </w:tcPr>
          <w:p w:rsidR="009D118C" w:rsidRPr="006B5A6C" w:rsidRDefault="009D118C"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 xml:space="preserve">16 </w:t>
            </w:r>
            <w:r w:rsidR="00423B8D" w:rsidRPr="006B5A6C">
              <w:rPr>
                <w:color w:val="000000" w:themeColor="text1"/>
                <w:sz w:val="24"/>
                <w:szCs w:val="24"/>
                <w:lang w:val="kk-KZ"/>
              </w:rPr>
              <w:t>қазан</w:t>
            </w:r>
            <w:r w:rsidRPr="006B5A6C">
              <w:rPr>
                <w:color w:val="000000" w:themeColor="text1"/>
                <w:sz w:val="24"/>
                <w:szCs w:val="24"/>
                <w:lang w:val="kk-KZ"/>
              </w:rPr>
              <w:t xml:space="preserve"> 2020</w:t>
            </w:r>
          </w:p>
        </w:tc>
        <w:tc>
          <w:tcPr>
            <w:tcW w:w="5528" w:type="dxa"/>
            <w:shd w:val="clear" w:color="auto" w:fill="auto"/>
          </w:tcPr>
          <w:p w:rsidR="009D118C" w:rsidRPr="006B5A6C" w:rsidRDefault="001D2B7F"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СЭҚ ТН 2309 - жануарларды тамақтандыруда қолданылатын препарат.</w:t>
            </w:r>
          </w:p>
        </w:tc>
        <w:tc>
          <w:tcPr>
            <w:tcW w:w="2268" w:type="dxa"/>
            <w:shd w:val="clear" w:color="auto" w:fill="auto"/>
          </w:tcPr>
          <w:p w:rsidR="009D118C" w:rsidRPr="006B5A6C" w:rsidRDefault="009D118C"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9D118C" w:rsidRPr="006B5A6C" w:rsidRDefault="009D118C" w:rsidP="00641B00">
            <w:pPr>
              <w:numPr>
                <w:ilvl w:val="0"/>
                <w:numId w:val="3"/>
              </w:numPr>
              <w:ind w:left="0" w:firstLine="0"/>
              <w:jc w:val="both"/>
              <w:rPr>
                <w:color w:val="000000" w:themeColor="text1"/>
                <w:sz w:val="24"/>
                <w:szCs w:val="24"/>
                <w:lang w:val="kk-KZ"/>
              </w:rPr>
            </w:pPr>
          </w:p>
        </w:tc>
        <w:tc>
          <w:tcPr>
            <w:tcW w:w="2126" w:type="dxa"/>
            <w:shd w:val="clear" w:color="auto" w:fill="auto"/>
          </w:tcPr>
          <w:p w:rsidR="009D118C" w:rsidRPr="006B5A6C" w:rsidRDefault="00423B8D" w:rsidP="00641B00">
            <w:pPr>
              <w:rPr>
                <w:color w:val="000000" w:themeColor="text1"/>
                <w:sz w:val="24"/>
                <w:szCs w:val="24"/>
                <w:lang w:val="kk-KZ"/>
              </w:rPr>
            </w:pPr>
            <w:r w:rsidRPr="006B5A6C">
              <w:rPr>
                <w:color w:val="000000" w:themeColor="text1"/>
                <w:sz w:val="24"/>
                <w:szCs w:val="24"/>
                <w:lang w:val="kk-KZ"/>
              </w:rPr>
              <w:t>Еуропалық Одақ</w:t>
            </w:r>
          </w:p>
        </w:tc>
        <w:tc>
          <w:tcPr>
            <w:tcW w:w="5528" w:type="dxa"/>
            <w:shd w:val="clear" w:color="auto" w:fill="auto"/>
          </w:tcPr>
          <w:p w:rsidR="00AB2821" w:rsidRPr="006B5A6C" w:rsidRDefault="00916BD3" w:rsidP="00641B00">
            <w:pPr>
              <w:tabs>
                <w:tab w:val="left" w:pos="142"/>
              </w:tabs>
              <w:jc w:val="both"/>
              <w:rPr>
                <w:color w:val="000000" w:themeColor="text1"/>
                <w:sz w:val="24"/>
                <w:szCs w:val="24"/>
                <w:lang w:val="kk-KZ"/>
              </w:rPr>
            </w:pPr>
            <w:r w:rsidRPr="006B5A6C">
              <w:rPr>
                <w:color w:val="000000" w:themeColor="text1"/>
                <w:sz w:val="24"/>
                <w:szCs w:val="24"/>
                <w:lang w:val="kk-KZ"/>
              </w:rPr>
              <w:t>№ 1831/2003 Регламент жануарларға арналған жемшөпте пайдалануға арналған қоспаларды, сондай-ақ осындай рұқсатты беру үшін негіздер мен рәсімдерді қарастырады</w:t>
            </w:r>
            <w:r w:rsidR="00AB2821" w:rsidRPr="006B5A6C">
              <w:rPr>
                <w:color w:val="000000" w:themeColor="text1"/>
                <w:sz w:val="24"/>
                <w:szCs w:val="24"/>
                <w:lang w:val="kk-KZ"/>
              </w:rPr>
              <w:t xml:space="preserve">. </w:t>
            </w:r>
            <w:r w:rsidRPr="006B5A6C">
              <w:rPr>
                <w:color w:val="000000" w:themeColor="text1"/>
                <w:sz w:val="24"/>
                <w:szCs w:val="24"/>
                <w:lang w:val="kk-KZ"/>
              </w:rPr>
              <w:t>№ 1831/2003 Ереженің 7-бабына сәйкес, Pantoea ananatis NITE BP-02525 шығарған l-цистинге жануарлардың барлық түрлеріне жем мен ішуге арналған жем қоспасы ретінде рұқсат етілді</w:t>
            </w:r>
            <w:r w:rsidR="00AB2821" w:rsidRPr="006B5A6C">
              <w:rPr>
                <w:color w:val="000000" w:themeColor="text1"/>
                <w:sz w:val="24"/>
                <w:szCs w:val="24"/>
                <w:lang w:val="kk-KZ"/>
              </w:rPr>
              <w:t xml:space="preserve">. </w:t>
            </w:r>
            <w:r w:rsidRPr="006B5A6C">
              <w:rPr>
                <w:color w:val="000000" w:themeColor="text1"/>
                <w:sz w:val="24"/>
                <w:szCs w:val="24"/>
                <w:lang w:val="kk-KZ"/>
              </w:rPr>
              <w:t>Өтінімге № 1831/2003 Регламенттің 7-бабына сәйкес талап етілетін мәліметтер мен құжаттар қоса берілген.</w:t>
            </w:r>
          </w:p>
          <w:p w:rsidR="009D118C" w:rsidRPr="006B5A6C" w:rsidRDefault="00916BD3" w:rsidP="009358E8">
            <w:pPr>
              <w:tabs>
                <w:tab w:val="left" w:pos="142"/>
              </w:tabs>
              <w:jc w:val="both"/>
              <w:rPr>
                <w:color w:val="000000" w:themeColor="text1"/>
                <w:sz w:val="24"/>
                <w:szCs w:val="24"/>
                <w:lang w:val="kk-KZ"/>
              </w:rPr>
            </w:pPr>
            <w:r w:rsidRPr="006B5A6C">
              <w:rPr>
                <w:color w:val="000000" w:themeColor="text1"/>
                <w:sz w:val="24"/>
                <w:szCs w:val="24"/>
                <w:lang w:val="kk-KZ"/>
              </w:rPr>
              <w:t xml:space="preserve">Өтінім Pantoea ananatis nite BP-02525 шығарған L-цистинді </w:t>
            </w:r>
            <w:r w:rsidR="009358E8" w:rsidRPr="006B5A6C">
              <w:rPr>
                <w:color w:val="000000" w:themeColor="text1"/>
                <w:sz w:val="24"/>
                <w:szCs w:val="24"/>
                <w:lang w:val="kk-KZ"/>
              </w:rPr>
              <w:t>«тағамдық қоспалар»</w:t>
            </w:r>
            <w:r w:rsidRPr="006B5A6C">
              <w:rPr>
                <w:color w:val="000000" w:themeColor="text1"/>
                <w:sz w:val="24"/>
                <w:szCs w:val="24"/>
                <w:lang w:val="kk-KZ"/>
              </w:rPr>
              <w:t xml:space="preserve"> санатына, </w:t>
            </w:r>
            <w:r w:rsidR="009358E8" w:rsidRPr="006B5A6C">
              <w:rPr>
                <w:color w:val="000000" w:themeColor="text1"/>
                <w:sz w:val="24"/>
                <w:szCs w:val="24"/>
                <w:lang w:val="kk-KZ"/>
              </w:rPr>
              <w:t>«амин қышқылдары, олардың тұздары мен аналогтары»</w:t>
            </w:r>
            <w:r w:rsidRPr="006B5A6C">
              <w:rPr>
                <w:color w:val="000000" w:themeColor="text1"/>
                <w:sz w:val="24"/>
                <w:szCs w:val="24"/>
                <w:lang w:val="kk-KZ"/>
              </w:rPr>
              <w:t xml:space="preserve"> тобына және </w:t>
            </w:r>
            <w:r w:rsidR="009358E8" w:rsidRPr="006B5A6C">
              <w:rPr>
                <w:color w:val="000000" w:themeColor="text1"/>
                <w:sz w:val="24"/>
                <w:szCs w:val="24"/>
                <w:lang w:val="kk-KZ"/>
              </w:rPr>
              <w:t>«сенсорлық қоспалар»</w:t>
            </w:r>
            <w:r w:rsidRPr="006B5A6C">
              <w:rPr>
                <w:color w:val="000000" w:themeColor="text1"/>
                <w:sz w:val="24"/>
                <w:szCs w:val="24"/>
                <w:lang w:val="kk-KZ"/>
              </w:rPr>
              <w:t xml:space="preserve"> санатына жатқызылған жануарлардың барлық түрлеріне арналған жемшөп қоспасы ретінде пайдалануға рұқсатқа қатысты.хош иістендіргіштер тобы.</w:t>
            </w:r>
          </w:p>
        </w:tc>
        <w:tc>
          <w:tcPr>
            <w:tcW w:w="2268" w:type="dxa"/>
            <w:shd w:val="clear" w:color="auto" w:fill="auto"/>
          </w:tcPr>
          <w:p w:rsidR="009D118C" w:rsidRPr="006B5A6C" w:rsidRDefault="009D118C"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593FE7" w:rsidRPr="006B5A6C" w:rsidRDefault="00593FE7" w:rsidP="00641B00">
            <w:pPr>
              <w:numPr>
                <w:ilvl w:val="0"/>
                <w:numId w:val="3"/>
              </w:numPr>
              <w:ind w:left="0" w:firstLine="0"/>
              <w:jc w:val="both"/>
              <w:rPr>
                <w:color w:val="000000" w:themeColor="text1"/>
                <w:sz w:val="24"/>
                <w:szCs w:val="24"/>
                <w:lang w:val="kk-KZ"/>
              </w:rPr>
            </w:pPr>
          </w:p>
        </w:tc>
        <w:tc>
          <w:tcPr>
            <w:tcW w:w="2126" w:type="dxa"/>
            <w:shd w:val="clear" w:color="auto" w:fill="auto"/>
          </w:tcPr>
          <w:p w:rsidR="00AB2821" w:rsidRPr="006B5A6C" w:rsidRDefault="00AB2821" w:rsidP="00641B00">
            <w:pPr>
              <w:jc w:val="right"/>
              <w:rPr>
                <w:b/>
                <w:color w:val="000000" w:themeColor="text1"/>
                <w:sz w:val="24"/>
                <w:szCs w:val="24"/>
              </w:rPr>
            </w:pPr>
            <w:r w:rsidRPr="006B5A6C">
              <w:rPr>
                <w:b/>
                <w:color w:val="000000" w:themeColor="text1"/>
                <w:sz w:val="24"/>
                <w:szCs w:val="24"/>
              </w:rPr>
              <w:t>G/SPS/N/EU/436</w:t>
            </w:r>
          </w:p>
          <w:p w:rsidR="00593FE7" w:rsidRPr="006B5A6C" w:rsidRDefault="00593FE7" w:rsidP="00641B00">
            <w:pPr>
              <w:rPr>
                <w:color w:val="000000" w:themeColor="text1"/>
                <w:sz w:val="24"/>
                <w:szCs w:val="24"/>
              </w:rPr>
            </w:pPr>
          </w:p>
        </w:tc>
        <w:tc>
          <w:tcPr>
            <w:tcW w:w="5528" w:type="dxa"/>
            <w:shd w:val="clear" w:color="auto" w:fill="auto"/>
          </w:tcPr>
          <w:p w:rsidR="00593FE7" w:rsidRPr="006B5A6C" w:rsidRDefault="00926B7C" w:rsidP="00641B00">
            <w:pPr>
              <w:tabs>
                <w:tab w:val="left" w:pos="142"/>
              </w:tabs>
              <w:jc w:val="both"/>
              <w:rPr>
                <w:color w:val="000000" w:themeColor="text1"/>
                <w:sz w:val="24"/>
                <w:szCs w:val="24"/>
              </w:rPr>
            </w:pPr>
            <w:r w:rsidRPr="006B5A6C">
              <w:rPr>
                <w:color w:val="000000" w:themeColor="text1"/>
                <w:sz w:val="24"/>
                <w:szCs w:val="24"/>
              </w:rPr>
              <w:t xml:space="preserve">2020 жылғы 5 қазандағы № 2020/1400 комиссияның тауықтарға, мекиен тауықтарына және үй құстарының ұсақ түрлеріне арналған азық қоспасы ретінде β-апо-8'-каротин қышқылының этил эфиріне рұқсат беру туралы атқару регламенті. </w:t>
            </w:r>
            <w:r w:rsidR="000364B3" w:rsidRPr="006B5A6C">
              <w:rPr>
                <w:color w:val="000000" w:themeColor="text1"/>
                <w:sz w:val="24"/>
                <w:szCs w:val="24"/>
              </w:rPr>
              <w:t>Тілі</w:t>
            </w:r>
            <w:r w:rsidR="00AB2821" w:rsidRPr="006B5A6C">
              <w:rPr>
                <w:color w:val="000000" w:themeColor="text1"/>
                <w:sz w:val="24"/>
                <w:szCs w:val="24"/>
              </w:rPr>
              <w:t xml:space="preserve">: </w:t>
            </w:r>
            <w:r w:rsidR="00FC39FD" w:rsidRPr="006B5A6C">
              <w:rPr>
                <w:color w:val="000000" w:themeColor="text1"/>
                <w:sz w:val="24"/>
                <w:szCs w:val="24"/>
              </w:rPr>
              <w:t>ағылшын, француз, испан</w:t>
            </w:r>
            <w:r w:rsidR="00AB2821" w:rsidRPr="006B5A6C">
              <w:rPr>
                <w:color w:val="000000" w:themeColor="text1"/>
                <w:sz w:val="24"/>
                <w:szCs w:val="24"/>
              </w:rPr>
              <w:t xml:space="preserve">. </w:t>
            </w:r>
            <w:r w:rsidR="000364B3" w:rsidRPr="006B5A6C">
              <w:rPr>
                <w:color w:val="000000" w:themeColor="text1"/>
                <w:sz w:val="24"/>
                <w:szCs w:val="24"/>
              </w:rPr>
              <w:t>Беттер саны</w:t>
            </w:r>
            <w:r w:rsidR="00AB2821" w:rsidRPr="006B5A6C">
              <w:rPr>
                <w:color w:val="000000" w:themeColor="text1"/>
                <w:sz w:val="24"/>
                <w:szCs w:val="24"/>
              </w:rPr>
              <w:t>: 3</w:t>
            </w:r>
          </w:p>
          <w:p w:rsidR="00AB2821" w:rsidRPr="006B5A6C" w:rsidRDefault="00CB27FE" w:rsidP="00641B00">
            <w:pPr>
              <w:rPr>
                <w:color w:val="000000" w:themeColor="text1"/>
                <w:sz w:val="24"/>
                <w:szCs w:val="24"/>
              </w:rPr>
            </w:pPr>
            <w:hyperlink r:id="rId77" w:tgtFrame="_blank" w:history="1">
              <w:r w:rsidR="00AB2821" w:rsidRPr="006B5A6C">
                <w:rPr>
                  <w:rStyle w:val="a9"/>
                  <w:color w:val="000000" w:themeColor="text1"/>
                  <w:sz w:val="24"/>
                  <w:szCs w:val="24"/>
                </w:rPr>
                <w:t>https://members.wto.org/crnattachments/2020/SPS/EEC/20_6156_00_e.pdf</w:t>
              </w:r>
            </w:hyperlink>
          </w:p>
          <w:p w:rsidR="00AB2821" w:rsidRPr="006B5A6C" w:rsidRDefault="00CB27FE" w:rsidP="00641B00">
            <w:pPr>
              <w:rPr>
                <w:color w:val="000000" w:themeColor="text1"/>
                <w:sz w:val="24"/>
                <w:szCs w:val="24"/>
              </w:rPr>
            </w:pPr>
            <w:hyperlink r:id="rId78" w:tgtFrame="_blank" w:history="1">
              <w:r w:rsidR="00AB2821" w:rsidRPr="006B5A6C">
                <w:rPr>
                  <w:rStyle w:val="a9"/>
                  <w:color w:val="000000" w:themeColor="text1"/>
                  <w:sz w:val="24"/>
                  <w:szCs w:val="24"/>
                </w:rPr>
                <w:t>https://members.wto.org/crnattachments/2020/SPS/EEC/20_6156_00_f.pdf</w:t>
              </w:r>
            </w:hyperlink>
          </w:p>
          <w:p w:rsidR="00AB2821" w:rsidRPr="006B5A6C" w:rsidRDefault="00CB27FE" w:rsidP="00641B00">
            <w:pPr>
              <w:tabs>
                <w:tab w:val="left" w:pos="142"/>
              </w:tabs>
              <w:jc w:val="both"/>
              <w:rPr>
                <w:color w:val="000000" w:themeColor="text1"/>
                <w:sz w:val="24"/>
                <w:szCs w:val="24"/>
              </w:rPr>
            </w:pPr>
            <w:hyperlink r:id="rId79" w:tgtFrame="_blank" w:history="1">
              <w:r w:rsidR="00AB2821" w:rsidRPr="006B5A6C">
                <w:rPr>
                  <w:rStyle w:val="a9"/>
                  <w:color w:val="000000" w:themeColor="text1"/>
                  <w:sz w:val="24"/>
                  <w:szCs w:val="24"/>
                </w:rPr>
                <w:t>https://members.wto.org/crnattachments/2020/SPS/EEC/20_6156_00_s.pdf</w:t>
              </w:r>
            </w:hyperlink>
          </w:p>
        </w:tc>
        <w:tc>
          <w:tcPr>
            <w:tcW w:w="2268" w:type="dxa"/>
            <w:shd w:val="clear" w:color="auto" w:fill="auto"/>
          </w:tcPr>
          <w:p w:rsidR="00593FE7" w:rsidRPr="006B5A6C" w:rsidRDefault="00593FE7"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AB2821" w:rsidRPr="006B5A6C" w:rsidRDefault="00AB2821" w:rsidP="00641B00">
            <w:pPr>
              <w:numPr>
                <w:ilvl w:val="0"/>
                <w:numId w:val="3"/>
              </w:numPr>
              <w:ind w:left="0" w:firstLine="0"/>
              <w:jc w:val="both"/>
              <w:rPr>
                <w:color w:val="000000" w:themeColor="text1"/>
                <w:sz w:val="24"/>
                <w:szCs w:val="24"/>
                <w:lang w:val="kk-KZ"/>
              </w:rPr>
            </w:pPr>
          </w:p>
        </w:tc>
        <w:tc>
          <w:tcPr>
            <w:tcW w:w="2126" w:type="dxa"/>
            <w:shd w:val="clear" w:color="auto" w:fill="auto"/>
          </w:tcPr>
          <w:p w:rsidR="00AB2821" w:rsidRPr="006B5A6C" w:rsidRDefault="00AB2821"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 xml:space="preserve">16 </w:t>
            </w:r>
            <w:r w:rsidR="00423B8D" w:rsidRPr="006B5A6C">
              <w:rPr>
                <w:color w:val="000000" w:themeColor="text1"/>
                <w:sz w:val="24"/>
                <w:szCs w:val="24"/>
                <w:lang w:val="kk-KZ"/>
              </w:rPr>
              <w:t>қазан</w:t>
            </w:r>
            <w:r w:rsidRPr="006B5A6C">
              <w:rPr>
                <w:color w:val="000000" w:themeColor="text1"/>
                <w:sz w:val="24"/>
                <w:szCs w:val="24"/>
                <w:lang w:val="kk-KZ"/>
              </w:rPr>
              <w:t xml:space="preserve"> 2020</w:t>
            </w:r>
          </w:p>
        </w:tc>
        <w:tc>
          <w:tcPr>
            <w:tcW w:w="5528" w:type="dxa"/>
            <w:shd w:val="clear" w:color="auto" w:fill="auto"/>
          </w:tcPr>
          <w:p w:rsidR="00AB2821" w:rsidRPr="006B5A6C" w:rsidRDefault="001D2B7F" w:rsidP="00641B00">
            <w:pPr>
              <w:tabs>
                <w:tab w:val="left" w:pos="142"/>
              </w:tabs>
              <w:jc w:val="both"/>
              <w:rPr>
                <w:color w:val="000000" w:themeColor="text1"/>
                <w:sz w:val="24"/>
                <w:szCs w:val="24"/>
                <w:lang w:val="kk-KZ"/>
              </w:rPr>
            </w:pPr>
            <w:r w:rsidRPr="006B5A6C">
              <w:rPr>
                <w:color w:val="000000" w:themeColor="text1"/>
                <w:sz w:val="24"/>
                <w:szCs w:val="24"/>
                <w:lang w:val="kk-KZ"/>
              </w:rPr>
              <w:t>СЭҚ ТН 2309 - жануарларды тамақтандыруда қолданылатын препарат.</w:t>
            </w:r>
          </w:p>
        </w:tc>
        <w:tc>
          <w:tcPr>
            <w:tcW w:w="2268" w:type="dxa"/>
            <w:shd w:val="clear" w:color="auto" w:fill="auto"/>
          </w:tcPr>
          <w:p w:rsidR="00AB2821" w:rsidRPr="006B5A6C" w:rsidRDefault="00AB2821"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AB2821" w:rsidRPr="006B5A6C" w:rsidRDefault="00AB2821" w:rsidP="00641B00">
            <w:pPr>
              <w:numPr>
                <w:ilvl w:val="0"/>
                <w:numId w:val="3"/>
              </w:numPr>
              <w:ind w:left="0" w:firstLine="0"/>
              <w:jc w:val="both"/>
              <w:rPr>
                <w:color w:val="000000" w:themeColor="text1"/>
                <w:sz w:val="24"/>
                <w:szCs w:val="24"/>
                <w:lang w:val="kk-KZ"/>
              </w:rPr>
            </w:pPr>
          </w:p>
        </w:tc>
        <w:tc>
          <w:tcPr>
            <w:tcW w:w="2126" w:type="dxa"/>
            <w:shd w:val="clear" w:color="auto" w:fill="auto"/>
          </w:tcPr>
          <w:p w:rsidR="00AB2821" w:rsidRPr="006B5A6C" w:rsidRDefault="00423B8D" w:rsidP="00641B00">
            <w:pPr>
              <w:rPr>
                <w:color w:val="000000" w:themeColor="text1"/>
                <w:sz w:val="24"/>
                <w:szCs w:val="24"/>
                <w:lang w:val="kk-KZ"/>
              </w:rPr>
            </w:pPr>
            <w:r w:rsidRPr="006B5A6C">
              <w:rPr>
                <w:color w:val="000000" w:themeColor="text1"/>
                <w:sz w:val="24"/>
                <w:szCs w:val="24"/>
                <w:lang w:val="kk-KZ"/>
              </w:rPr>
              <w:t>Еуропалық Одақ</w:t>
            </w:r>
          </w:p>
        </w:tc>
        <w:tc>
          <w:tcPr>
            <w:tcW w:w="5528" w:type="dxa"/>
            <w:shd w:val="clear" w:color="auto" w:fill="auto"/>
          </w:tcPr>
          <w:p w:rsidR="001614E3" w:rsidRPr="006B5A6C" w:rsidRDefault="0023155B" w:rsidP="00641B00">
            <w:pPr>
              <w:jc w:val="both"/>
              <w:rPr>
                <w:color w:val="000000" w:themeColor="text1"/>
                <w:sz w:val="24"/>
                <w:szCs w:val="24"/>
                <w:lang w:val="kk-KZ"/>
              </w:rPr>
            </w:pPr>
            <w:r w:rsidRPr="006B5A6C">
              <w:rPr>
                <w:color w:val="000000" w:themeColor="text1"/>
                <w:sz w:val="24"/>
                <w:szCs w:val="24"/>
                <w:lang w:val="kk-KZ"/>
              </w:rPr>
              <w:t>№ 1831/2003 Регламент жануарларға арналған жемшөпте пайдалануға арналған қоспаларды, сондай-ақ осындай рұқсатты беру үшін негіздер мен рәсімдерді қарастырады</w:t>
            </w:r>
            <w:r w:rsidR="001614E3" w:rsidRPr="006B5A6C">
              <w:rPr>
                <w:color w:val="000000" w:themeColor="text1"/>
                <w:sz w:val="24"/>
                <w:szCs w:val="24"/>
                <w:lang w:val="kk-KZ"/>
              </w:rPr>
              <w:t xml:space="preserve">. </w:t>
            </w:r>
            <w:r w:rsidR="00A90AAC" w:rsidRPr="006B5A6C">
              <w:rPr>
                <w:color w:val="000000" w:themeColor="text1"/>
                <w:sz w:val="24"/>
                <w:szCs w:val="24"/>
                <w:lang w:val="kk-KZ"/>
              </w:rPr>
              <w:t>№ 1831/2003 Регламенттің 10 (2) бабы 70/524 / EEC (2) Кеңесінің Директивасына және осы Ереженің 4-бабына сәйкес қосымшаны жаңа пайдалануға рұқсат беру үшін рұқсат етілген қоспаларды қайта бағалауды қарастырады</w:t>
            </w:r>
            <w:r w:rsidR="001614E3" w:rsidRPr="006B5A6C">
              <w:rPr>
                <w:color w:val="000000" w:themeColor="text1"/>
                <w:sz w:val="24"/>
                <w:szCs w:val="24"/>
                <w:lang w:val="kk-KZ"/>
              </w:rPr>
              <w:t>.</w:t>
            </w:r>
          </w:p>
          <w:p w:rsidR="00AB2821" w:rsidRPr="006B5A6C" w:rsidRDefault="00710F23" w:rsidP="009358E8">
            <w:pPr>
              <w:tabs>
                <w:tab w:val="left" w:pos="142"/>
              </w:tabs>
              <w:jc w:val="both"/>
              <w:rPr>
                <w:color w:val="000000" w:themeColor="text1"/>
                <w:sz w:val="24"/>
                <w:szCs w:val="24"/>
                <w:lang w:val="kk-KZ"/>
              </w:rPr>
            </w:pPr>
            <w:r w:rsidRPr="006B5A6C">
              <w:rPr>
                <w:color w:val="000000" w:themeColor="text1"/>
                <w:sz w:val="24"/>
                <w:szCs w:val="24"/>
              </w:rPr>
              <w:t>Β</w:t>
            </w:r>
            <w:r w:rsidRPr="006B5A6C">
              <w:rPr>
                <w:color w:val="000000" w:themeColor="text1"/>
                <w:sz w:val="24"/>
                <w:szCs w:val="24"/>
                <w:lang w:val="kk-KZ"/>
              </w:rPr>
              <w:t xml:space="preserve">-апо-8'-каротин қышқылының этил эфиріне № 70/524 / EEC Директивасына сәйкес </w:t>
            </w:r>
            <w:r w:rsidR="009358E8" w:rsidRPr="006B5A6C">
              <w:rPr>
                <w:color w:val="000000" w:themeColor="text1"/>
                <w:sz w:val="24"/>
                <w:szCs w:val="24"/>
                <w:lang w:val="kk-KZ"/>
              </w:rPr>
              <w:t xml:space="preserve">«каротиноидтар мен пигменттер» </w:t>
            </w:r>
            <w:r w:rsidRPr="006B5A6C">
              <w:rPr>
                <w:color w:val="000000" w:themeColor="text1"/>
                <w:sz w:val="24"/>
                <w:szCs w:val="24"/>
                <w:lang w:val="kk-KZ"/>
              </w:rPr>
              <w:t xml:space="preserve">тақырыбындағы </w:t>
            </w:r>
            <w:r w:rsidR="009358E8" w:rsidRPr="006B5A6C">
              <w:rPr>
                <w:color w:val="000000" w:themeColor="text1"/>
                <w:sz w:val="24"/>
                <w:szCs w:val="24"/>
                <w:lang w:val="kk-KZ"/>
              </w:rPr>
              <w:t>«бояғыштар, соның ішінде пигменттер»</w:t>
            </w:r>
            <w:r w:rsidRPr="006B5A6C">
              <w:rPr>
                <w:color w:val="000000" w:themeColor="text1"/>
                <w:sz w:val="24"/>
                <w:szCs w:val="24"/>
                <w:lang w:val="kk-KZ"/>
              </w:rPr>
              <w:t xml:space="preserve"> функционалды тобына жататын құс етіне арналған жемшөп қоспасы ретінде рұқсат етілді</w:t>
            </w:r>
            <w:r w:rsidR="001614E3" w:rsidRPr="006B5A6C">
              <w:rPr>
                <w:color w:val="000000" w:themeColor="text1"/>
                <w:sz w:val="24"/>
                <w:szCs w:val="24"/>
                <w:lang w:val="kk-KZ"/>
              </w:rPr>
              <w:t xml:space="preserve">. </w:t>
            </w:r>
            <w:r w:rsidRPr="006B5A6C">
              <w:rPr>
                <w:color w:val="000000" w:themeColor="text1"/>
                <w:sz w:val="24"/>
                <w:szCs w:val="24"/>
                <w:lang w:val="kk-KZ"/>
              </w:rPr>
              <w:t xml:space="preserve">Кейіннен қоспа № 1831/2003 Регламенттің (ЕО) 10 (1) (b) бабына сәйкес қолданыстағы өнім ретінде жемшөп </w:t>
            </w:r>
            <w:r w:rsidRPr="006B5A6C">
              <w:rPr>
                <w:color w:val="000000" w:themeColor="text1"/>
                <w:sz w:val="24"/>
                <w:szCs w:val="24"/>
                <w:lang w:val="kk-KZ"/>
              </w:rPr>
              <w:lastRenderedPageBreak/>
              <w:t xml:space="preserve">қоспаларының тізіліміне енгізілді. </w:t>
            </w:r>
            <w:r w:rsidR="00B054D3" w:rsidRPr="006B5A6C">
              <w:rPr>
                <w:color w:val="000000" w:themeColor="text1"/>
                <w:sz w:val="24"/>
                <w:szCs w:val="24"/>
                <w:lang w:val="kk-KZ"/>
              </w:rPr>
              <w:t xml:space="preserve">№ 1831/2003 Регламенттің 4 және 10 (2) баптарына сәйкес 7-баппен үйлесімде </w:t>
            </w:r>
            <w:r w:rsidR="00B054D3" w:rsidRPr="006B5A6C">
              <w:rPr>
                <w:color w:val="000000" w:themeColor="text1"/>
                <w:sz w:val="24"/>
                <w:szCs w:val="24"/>
              </w:rPr>
              <w:t>β</w:t>
            </w:r>
            <w:r w:rsidR="00B054D3" w:rsidRPr="006B5A6C">
              <w:rPr>
                <w:color w:val="000000" w:themeColor="text1"/>
                <w:sz w:val="24"/>
                <w:szCs w:val="24"/>
                <w:lang w:val="kk-KZ"/>
              </w:rPr>
              <w:t>-апо-8' - каротин қышқылының этил эфирін ішуге арналған суда пайдалануға рұқсат беруге өтінім берілді</w:t>
            </w:r>
            <w:r w:rsidR="001614E3" w:rsidRPr="006B5A6C">
              <w:rPr>
                <w:color w:val="000000" w:themeColor="text1"/>
                <w:sz w:val="24"/>
                <w:szCs w:val="24"/>
                <w:lang w:val="kk-KZ"/>
              </w:rPr>
              <w:t xml:space="preserve">. </w:t>
            </w:r>
            <w:r w:rsidR="00436DF4" w:rsidRPr="006B5A6C">
              <w:rPr>
                <w:color w:val="000000" w:themeColor="text1"/>
                <w:sz w:val="24"/>
                <w:szCs w:val="24"/>
                <w:lang w:val="kk-KZ"/>
              </w:rPr>
              <w:t xml:space="preserve">Өтініш беруші қосымшаны </w:t>
            </w:r>
            <w:r w:rsidR="009358E8" w:rsidRPr="006B5A6C">
              <w:rPr>
                <w:color w:val="000000" w:themeColor="text1"/>
                <w:sz w:val="24"/>
                <w:szCs w:val="24"/>
                <w:lang w:val="kk-KZ"/>
              </w:rPr>
              <w:t>«сенсорлық қоспалар»</w:t>
            </w:r>
            <w:r w:rsidR="00436DF4" w:rsidRPr="006B5A6C">
              <w:rPr>
                <w:color w:val="000000" w:themeColor="text1"/>
                <w:sz w:val="24"/>
                <w:szCs w:val="24"/>
                <w:lang w:val="kk-KZ"/>
              </w:rPr>
              <w:t xml:space="preserve"> және </w:t>
            </w:r>
            <w:r w:rsidR="009358E8" w:rsidRPr="006B5A6C">
              <w:rPr>
                <w:color w:val="000000" w:themeColor="text1"/>
                <w:sz w:val="24"/>
                <w:szCs w:val="24"/>
                <w:lang w:val="kk-KZ"/>
              </w:rPr>
              <w:t xml:space="preserve">«бояғыштар» </w:t>
            </w:r>
            <w:r w:rsidR="00436DF4" w:rsidRPr="006B5A6C">
              <w:rPr>
                <w:color w:val="000000" w:themeColor="text1"/>
                <w:sz w:val="24"/>
                <w:szCs w:val="24"/>
                <w:lang w:val="kk-KZ"/>
              </w:rPr>
              <w:t>функционалды тобына жатқызуды сұрады.</w:t>
            </w:r>
            <w:r w:rsidR="001614E3" w:rsidRPr="006B5A6C">
              <w:rPr>
                <w:color w:val="000000" w:themeColor="text1"/>
                <w:sz w:val="24"/>
                <w:szCs w:val="24"/>
                <w:lang w:val="kk-KZ"/>
              </w:rPr>
              <w:t xml:space="preserve"> </w:t>
            </w:r>
            <w:r w:rsidR="00436DF4" w:rsidRPr="006B5A6C">
              <w:rPr>
                <w:color w:val="000000" w:themeColor="text1"/>
                <w:sz w:val="24"/>
                <w:szCs w:val="24"/>
                <w:lang w:val="kk-KZ"/>
              </w:rPr>
              <w:t>Өтінімге № 1831/2003 Регламенттің (ЕО) 7 (3) бабына сәйкес талап етілетін мәліметтер мен құжаттар қоса берілген</w:t>
            </w:r>
            <w:r w:rsidR="001614E3" w:rsidRPr="006B5A6C">
              <w:rPr>
                <w:color w:val="000000" w:themeColor="text1"/>
                <w:sz w:val="24"/>
                <w:szCs w:val="24"/>
                <w:lang w:val="kk-KZ"/>
              </w:rPr>
              <w:t>.</w:t>
            </w:r>
          </w:p>
        </w:tc>
        <w:tc>
          <w:tcPr>
            <w:tcW w:w="2268" w:type="dxa"/>
            <w:shd w:val="clear" w:color="auto" w:fill="auto"/>
          </w:tcPr>
          <w:p w:rsidR="00AB2821" w:rsidRPr="006B5A6C" w:rsidRDefault="00AB2821"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593FE7" w:rsidRPr="006B5A6C" w:rsidRDefault="00593FE7" w:rsidP="00641B00">
            <w:pPr>
              <w:numPr>
                <w:ilvl w:val="0"/>
                <w:numId w:val="3"/>
              </w:numPr>
              <w:ind w:left="0" w:firstLine="0"/>
              <w:jc w:val="both"/>
              <w:rPr>
                <w:color w:val="000000" w:themeColor="text1"/>
                <w:sz w:val="24"/>
                <w:szCs w:val="24"/>
                <w:lang w:val="kk-KZ"/>
              </w:rPr>
            </w:pPr>
          </w:p>
        </w:tc>
        <w:tc>
          <w:tcPr>
            <w:tcW w:w="2126" w:type="dxa"/>
            <w:shd w:val="clear" w:color="auto" w:fill="auto"/>
          </w:tcPr>
          <w:p w:rsidR="009D0B76" w:rsidRPr="006B5A6C" w:rsidRDefault="009D0B76" w:rsidP="00641B00">
            <w:pPr>
              <w:jc w:val="right"/>
              <w:rPr>
                <w:b/>
                <w:color w:val="000000" w:themeColor="text1"/>
                <w:sz w:val="24"/>
                <w:szCs w:val="24"/>
              </w:rPr>
            </w:pPr>
            <w:r w:rsidRPr="006B5A6C">
              <w:rPr>
                <w:b/>
                <w:color w:val="000000" w:themeColor="text1"/>
                <w:sz w:val="24"/>
                <w:szCs w:val="24"/>
              </w:rPr>
              <w:t>G/SPS/N/EU/435</w:t>
            </w:r>
          </w:p>
          <w:p w:rsidR="00593FE7" w:rsidRPr="006B5A6C" w:rsidRDefault="00593FE7" w:rsidP="00641B00">
            <w:pPr>
              <w:jc w:val="right"/>
              <w:rPr>
                <w:b/>
                <w:color w:val="000000" w:themeColor="text1"/>
                <w:sz w:val="24"/>
                <w:szCs w:val="24"/>
                <w:lang w:val="en-US"/>
              </w:rPr>
            </w:pPr>
          </w:p>
        </w:tc>
        <w:tc>
          <w:tcPr>
            <w:tcW w:w="5528" w:type="dxa"/>
            <w:shd w:val="clear" w:color="auto" w:fill="auto"/>
          </w:tcPr>
          <w:p w:rsidR="00593FE7" w:rsidRPr="006B5A6C" w:rsidRDefault="0074314F" w:rsidP="00641B00">
            <w:pPr>
              <w:tabs>
                <w:tab w:val="left" w:pos="142"/>
              </w:tabs>
              <w:jc w:val="both"/>
              <w:rPr>
                <w:color w:val="000000" w:themeColor="text1"/>
                <w:sz w:val="24"/>
                <w:szCs w:val="24"/>
              </w:rPr>
            </w:pPr>
            <w:r w:rsidRPr="006B5A6C">
              <w:rPr>
                <w:color w:val="000000" w:themeColor="text1"/>
                <w:sz w:val="24"/>
                <w:szCs w:val="24"/>
                <w:lang w:val="en-US"/>
              </w:rPr>
              <w:t xml:space="preserve">2020 </w:t>
            </w:r>
            <w:r w:rsidRPr="006B5A6C">
              <w:rPr>
                <w:color w:val="000000" w:themeColor="text1"/>
                <w:sz w:val="24"/>
                <w:szCs w:val="24"/>
              </w:rPr>
              <w:t>жылғы</w:t>
            </w:r>
            <w:r w:rsidRPr="006B5A6C">
              <w:rPr>
                <w:color w:val="000000" w:themeColor="text1"/>
                <w:sz w:val="24"/>
                <w:szCs w:val="24"/>
                <w:lang w:val="en-US"/>
              </w:rPr>
              <w:t xml:space="preserve"> 6 </w:t>
            </w:r>
            <w:r w:rsidRPr="006B5A6C">
              <w:rPr>
                <w:color w:val="000000" w:themeColor="text1"/>
                <w:sz w:val="24"/>
                <w:szCs w:val="24"/>
              </w:rPr>
              <w:t>қазандағы</w:t>
            </w:r>
            <w:r w:rsidRPr="006B5A6C">
              <w:rPr>
                <w:color w:val="000000" w:themeColor="text1"/>
                <w:sz w:val="24"/>
                <w:szCs w:val="24"/>
                <w:lang w:val="en-US"/>
              </w:rPr>
              <w:t xml:space="preserve"> 2020/1418 </w:t>
            </w:r>
            <w:r w:rsidRPr="006B5A6C">
              <w:rPr>
                <w:color w:val="000000" w:themeColor="text1"/>
                <w:sz w:val="24"/>
                <w:szCs w:val="24"/>
              </w:rPr>
              <w:t>комиссияның</w:t>
            </w:r>
            <w:r w:rsidRPr="006B5A6C">
              <w:rPr>
                <w:color w:val="000000" w:themeColor="text1"/>
                <w:sz w:val="24"/>
                <w:szCs w:val="24"/>
                <w:lang w:val="en-US"/>
              </w:rPr>
              <w:t xml:space="preserve"> </w:t>
            </w:r>
            <w:r w:rsidRPr="006B5A6C">
              <w:rPr>
                <w:color w:val="000000" w:themeColor="text1"/>
                <w:sz w:val="24"/>
                <w:szCs w:val="24"/>
              </w:rPr>
              <w:t>атқарушы</w:t>
            </w:r>
            <w:r w:rsidRPr="006B5A6C">
              <w:rPr>
                <w:color w:val="000000" w:themeColor="text1"/>
                <w:sz w:val="24"/>
                <w:szCs w:val="24"/>
                <w:lang w:val="en-US"/>
              </w:rPr>
              <w:t xml:space="preserve"> </w:t>
            </w:r>
            <w:r w:rsidRPr="006B5A6C">
              <w:rPr>
                <w:color w:val="000000" w:themeColor="text1"/>
                <w:sz w:val="24"/>
                <w:szCs w:val="24"/>
              </w:rPr>
              <w:t>регламенті</w:t>
            </w:r>
            <w:r w:rsidRPr="006B5A6C">
              <w:rPr>
                <w:color w:val="000000" w:themeColor="text1"/>
                <w:sz w:val="24"/>
                <w:szCs w:val="24"/>
                <w:lang w:val="en-US"/>
              </w:rPr>
              <w:t xml:space="preserve"> (</w:t>
            </w:r>
            <w:r w:rsidRPr="006B5A6C">
              <w:rPr>
                <w:i/>
                <w:color w:val="000000" w:themeColor="text1"/>
                <w:sz w:val="24"/>
                <w:szCs w:val="24"/>
                <w:lang w:val="en-US"/>
              </w:rPr>
              <w:t>Capsicum annuum</w:t>
            </w:r>
            <w:r w:rsidRPr="006B5A6C">
              <w:rPr>
                <w:color w:val="000000" w:themeColor="text1"/>
                <w:sz w:val="24"/>
                <w:szCs w:val="24"/>
                <w:lang w:val="en-US"/>
              </w:rPr>
              <w:t>) (</w:t>
            </w:r>
            <w:r w:rsidRPr="006B5A6C">
              <w:rPr>
                <w:color w:val="000000" w:themeColor="text1"/>
                <w:sz w:val="24"/>
                <w:szCs w:val="24"/>
              </w:rPr>
              <w:t>капсантин</w:t>
            </w:r>
            <w:r w:rsidRPr="006B5A6C">
              <w:rPr>
                <w:color w:val="000000" w:themeColor="text1"/>
                <w:sz w:val="24"/>
                <w:szCs w:val="24"/>
                <w:lang w:val="en-US"/>
              </w:rPr>
              <w:t xml:space="preserve">) </w:t>
            </w:r>
            <w:r w:rsidRPr="006B5A6C">
              <w:rPr>
                <w:color w:val="000000" w:themeColor="text1"/>
                <w:sz w:val="24"/>
                <w:szCs w:val="24"/>
              </w:rPr>
              <w:t>бұрыш</w:t>
            </w:r>
            <w:r w:rsidRPr="006B5A6C">
              <w:rPr>
                <w:color w:val="000000" w:themeColor="text1"/>
                <w:sz w:val="24"/>
                <w:szCs w:val="24"/>
                <w:lang w:val="en-US"/>
              </w:rPr>
              <w:t xml:space="preserve"> </w:t>
            </w:r>
            <w:r w:rsidRPr="006B5A6C">
              <w:rPr>
                <w:color w:val="000000" w:themeColor="text1"/>
                <w:sz w:val="24"/>
                <w:szCs w:val="24"/>
              </w:rPr>
              <w:t>сығындысын</w:t>
            </w:r>
            <w:r w:rsidRPr="006B5A6C">
              <w:rPr>
                <w:color w:val="000000" w:themeColor="text1"/>
                <w:sz w:val="24"/>
                <w:szCs w:val="24"/>
                <w:lang w:val="en-US"/>
              </w:rPr>
              <w:t xml:space="preserve"> </w:t>
            </w:r>
            <w:r w:rsidRPr="006B5A6C">
              <w:rPr>
                <w:color w:val="000000" w:themeColor="text1"/>
                <w:sz w:val="24"/>
                <w:szCs w:val="24"/>
              </w:rPr>
              <w:t>тауықтарға</w:t>
            </w:r>
            <w:r w:rsidRPr="006B5A6C">
              <w:rPr>
                <w:color w:val="000000" w:themeColor="text1"/>
                <w:sz w:val="24"/>
                <w:szCs w:val="24"/>
                <w:lang w:val="en-US"/>
              </w:rPr>
              <w:t xml:space="preserve">, </w:t>
            </w:r>
            <w:r w:rsidRPr="006B5A6C">
              <w:rPr>
                <w:color w:val="000000" w:themeColor="text1"/>
                <w:sz w:val="24"/>
                <w:szCs w:val="24"/>
              </w:rPr>
              <w:t>үй</w:t>
            </w:r>
            <w:r w:rsidRPr="006B5A6C">
              <w:rPr>
                <w:color w:val="000000" w:themeColor="text1"/>
                <w:sz w:val="24"/>
                <w:szCs w:val="24"/>
                <w:lang w:val="en-US"/>
              </w:rPr>
              <w:t xml:space="preserve"> </w:t>
            </w:r>
            <w:r w:rsidRPr="006B5A6C">
              <w:rPr>
                <w:color w:val="000000" w:themeColor="text1"/>
                <w:sz w:val="24"/>
                <w:szCs w:val="24"/>
              </w:rPr>
              <w:t>құстарының</w:t>
            </w:r>
            <w:r w:rsidRPr="006B5A6C">
              <w:rPr>
                <w:color w:val="000000" w:themeColor="text1"/>
                <w:sz w:val="24"/>
                <w:szCs w:val="24"/>
                <w:lang w:val="en-US"/>
              </w:rPr>
              <w:t xml:space="preserve"> </w:t>
            </w:r>
            <w:r w:rsidRPr="006B5A6C">
              <w:rPr>
                <w:color w:val="000000" w:themeColor="text1"/>
                <w:sz w:val="24"/>
                <w:szCs w:val="24"/>
              </w:rPr>
              <w:t>ұсақ</w:t>
            </w:r>
            <w:r w:rsidRPr="006B5A6C">
              <w:rPr>
                <w:color w:val="000000" w:themeColor="text1"/>
                <w:sz w:val="24"/>
                <w:szCs w:val="24"/>
                <w:lang w:val="en-US"/>
              </w:rPr>
              <w:t xml:space="preserve"> </w:t>
            </w:r>
            <w:r w:rsidRPr="006B5A6C">
              <w:rPr>
                <w:color w:val="000000" w:themeColor="text1"/>
                <w:sz w:val="24"/>
                <w:szCs w:val="24"/>
              </w:rPr>
              <w:t>түрлеріне</w:t>
            </w:r>
            <w:r w:rsidRPr="006B5A6C">
              <w:rPr>
                <w:color w:val="000000" w:themeColor="text1"/>
                <w:sz w:val="24"/>
                <w:szCs w:val="24"/>
                <w:lang w:val="en-US"/>
              </w:rPr>
              <w:t xml:space="preserve">, </w:t>
            </w:r>
            <w:r w:rsidRPr="006B5A6C">
              <w:rPr>
                <w:color w:val="000000" w:themeColor="text1"/>
                <w:sz w:val="24"/>
                <w:szCs w:val="24"/>
              </w:rPr>
              <w:t>мекиен</w:t>
            </w:r>
            <w:r w:rsidRPr="006B5A6C">
              <w:rPr>
                <w:color w:val="000000" w:themeColor="text1"/>
                <w:sz w:val="24"/>
                <w:szCs w:val="24"/>
                <w:lang w:val="en-US"/>
              </w:rPr>
              <w:t xml:space="preserve"> </w:t>
            </w:r>
            <w:r w:rsidRPr="006B5A6C">
              <w:rPr>
                <w:color w:val="000000" w:themeColor="text1"/>
                <w:sz w:val="24"/>
                <w:szCs w:val="24"/>
              </w:rPr>
              <w:t>тауықтарға</w:t>
            </w:r>
            <w:r w:rsidRPr="006B5A6C">
              <w:rPr>
                <w:color w:val="000000" w:themeColor="text1"/>
                <w:sz w:val="24"/>
                <w:szCs w:val="24"/>
                <w:lang w:val="en-US"/>
              </w:rPr>
              <w:t xml:space="preserve"> </w:t>
            </w:r>
            <w:r w:rsidRPr="006B5A6C">
              <w:rPr>
                <w:color w:val="000000" w:themeColor="text1"/>
                <w:sz w:val="24"/>
                <w:szCs w:val="24"/>
              </w:rPr>
              <w:t>және</w:t>
            </w:r>
            <w:r w:rsidRPr="006B5A6C">
              <w:rPr>
                <w:color w:val="000000" w:themeColor="text1"/>
                <w:sz w:val="24"/>
                <w:szCs w:val="24"/>
                <w:lang w:val="en-US"/>
              </w:rPr>
              <w:t xml:space="preserve"> </w:t>
            </w:r>
            <w:r w:rsidRPr="006B5A6C">
              <w:rPr>
                <w:color w:val="000000" w:themeColor="text1"/>
                <w:sz w:val="24"/>
                <w:szCs w:val="24"/>
              </w:rPr>
              <w:t>үй</w:t>
            </w:r>
            <w:r w:rsidRPr="006B5A6C">
              <w:rPr>
                <w:color w:val="000000" w:themeColor="text1"/>
                <w:sz w:val="24"/>
                <w:szCs w:val="24"/>
                <w:lang w:val="en-US"/>
              </w:rPr>
              <w:t xml:space="preserve"> </w:t>
            </w:r>
            <w:r w:rsidRPr="006B5A6C">
              <w:rPr>
                <w:color w:val="000000" w:themeColor="text1"/>
                <w:sz w:val="24"/>
                <w:szCs w:val="24"/>
              </w:rPr>
              <w:t>құстарының</w:t>
            </w:r>
            <w:r w:rsidRPr="006B5A6C">
              <w:rPr>
                <w:color w:val="000000" w:themeColor="text1"/>
                <w:sz w:val="24"/>
                <w:szCs w:val="24"/>
                <w:lang w:val="en-US"/>
              </w:rPr>
              <w:t xml:space="preserve"> </w:t>
            </w:r>
            <w:r w:rsidRPr="006B5A6C">
              <w:rPr>
                <w:color w:val="000000" w:themeColor="text1"/>
                <w:sz w:val="24"/>
                <w:szCs w:val="24"/>
              </w:rPr>
              <w:t>ұсақ</w:t>
            </w:r>
            <w:r w:rsidRPr="006B5A6C">
              <w:rPr>
                <w:color w:val="000000" w:themeColor="text1"/>
                <w:sz w:val="24"/>
                <w:szCs w:val="24"/>
                <w:lang w:val="en-US"/>
              </w:rPr>
              <w:t xml:space="preserve"> </w:t>
            </w:r>
            <w:r w:rsidRPr="006B5A6C">
              <w:rPr>
                <w:color w:val="000000" w:themeColor="text1"/>
                <w:sz w:val="24"/>
                <w:szCs w:val="24"/>
              </w:rPr>
              <w:t>түрлеріне</w:t>
            </w:r>
            <w:r w:rsidRPr="006B5A6C">
              <w:rPr>
                <w:color w:val="000000" w:themeColor="text1"/>
                <w:sz w:val="24"/>
                <w:szCs w:val="24"/>
                <w:lang w:val="en-US"/>
              </w:rPr>
              <w:t xml:space="preserve"> </w:t>
            </w:r>
            <w:r w:rsidRPr="006B5A6C">
              <w:rPr>
                <w:color w:val="000000" w:themeColor="text1"/>
                <w:sz w:val="24"/>
                <w:szCs w:val="24"/>
              </w:rPr>
              <w:t>жемшөп</w:t>
            </w:r>
            <w:r w:rsidRPr="006B5A6C">
              <w:rPr>
                <w:color w:val="000000" w:themeColor="text1"/>
                <w:sz w:val="24"/>
                <w:szCs w:val="24"/>
                <w:lang w:val="en-US"/>
              </w:rPr>
              <w:t xml:space="preserve"> </w:t>
            </w:r>
            <w:r w:rsidRPr="006B5A6C">
              <w:rPr>
                <w:color w:val="000000" w:themeColor="text1"/>
                <w:sz w:val="24"/>
                <w:szCs w:val="24"/>
              </w:rPr>
              <w:t>қоспасы</w:t>
            </w:r>
            <w:r w:rsidRPr="006B5A6C">
              <w:rPr>
                <w:color w:val="000000" w:themeColor="text1"/>
                <w:sz w:val="24"/>
                <w:szCs w:val="24"/>
                <w:lang w:val="en-US"/>
              </w:rPr>
              <w:t xml:space="preserve"> </w:t>
            </w:r>
            <w:r w:rsidRPr="006B5A6C">
              <w:rPr>
                <w:color w:val="000000" w:themeColor="text1"/>
                <w:sz w:val="24"/>
                <w:szCs w:val="24"/>
              </w:rPr>
              <w:t>ретінде</w:t>
            </w:r>
            <w:r w:rsidRPr="006B5A6C">
              <w:rPr>
                <w:color w:val="000000" w:themeColor="text1"/>
                <w:sz w:val="24"/>
                <w:szCs w:val="24"/>
                <w:lang w:val="en-US"/>
              </w:rPr>
              <w:t xml:space="preserve"> </w:t>
            </w:r>
            <w:r w:rsidRPr="006B5A6C">
              <w:rPr>
                <w:color w:val="000000" w:themeColor="text1"/>
                <w:sz w:val="24"/>
                <w:szCs w:val="24"/>
              </w:rPr>
              <w:t>пайдалануға</w:t>
            </w:r>
            <w:r w:rsidRPr="006B5A6C">
              <w:rPr>
                <w:color w:val="000000" w:themeColor="text1"/>
                <w:sz w:val="24"/>
                <w:szCs w:val="24"/>
                <w:lang w:val="en-US"/>
              </w:rPr>
              <w:t xml:space="preserve"> </w:t>
            </w:r>
            <w:r w:rsidRPr="006B5A6C">
              <w:rPr>
                <w:color w:val="000000" w:themeColor="text1"/>
                <w:sz w:val="24"/>
                <w:szCs w:val="24"/>
              </w:rPr>
              <w:t>рұқсат</w:t>
            </w:r>
            <w:r w:rsidRPr="006B5A6C">
              <w:rPr>
                <w:color w:val="000000" w:themeColor="text1"/>
                <w:sz w:val="24"/>
                <w:szCs w:val="24"/>
                <w:lang w:val="en-US"/>
              </w:rPr>
              <w:t xml:space="preserve"> </w:t>
            </w:r>
            <w:r w:rsidRPr="006B5A6C">
              <w:rPr>
                <w:color w:val="000000" w:themeColor="text1"/>
                <w:sz w:val="24"/>
                <w:szCs w:val="24"/>
              </w:rPr>
              <w:t>беру</w:t>
            </w:r>
            <w:r w:rsidRPr="006B5A6C">
              <w:rPr>
                <w:color w:val="000000" w:themeColor="text1"/>
                <w:sz w:val="24"/>
                <w:szCs w:val="24"/>
                <w:lang w:val="en-US"/>
              </w:rPr>
              <w:t xml:space="preserve"> </w:t>
            </w:r>
            <w:r w:rsidRPr="006B5A6C">
              <w:rPr>
                <w:color w:val="000000" w:themeColor="text1"/>
                <w:sz w:val="24"/>
                <w:szCs w:val="24"/>
              </w:rPr>
              <w:t>туралы</w:t>
            </w:r>
            <w:r w:rsidRPr="006B5A6C">
              <w:rPr>
                <w:color w:val="000000" w:themeColor="text1"/>
                <w:sz w:val="24"/>
                <w:szCs w:val="24"/>
                <w:lang w:val="en-US"/>
              </w:rPr>
              <w:t xml:space="preserve">. </w:t>
            </w:r>
            <w:r w:rsidR="000364B3" w:rsidRPr="006B5A6C">
              <w:rPr>
                <w:color w:val="000000" w:themeColor="text1"/>
                <w:sz w:val="24"/>
                <w:szCs w:val="24"/>
              </w:rPr>
              <w:t>Тілі</w:t>
            </w:r>
            <w:r w:rsidR="00D17C08" w:rsidRPr="006B5A6C">
              <w:rPr>
                <w:color w:val="000000" w:themeColor="text1"/>
                <w:sz w:val="24"/>
                <w:szCs w:val="24"/>
              </w:rPr>
              <w:t xml:space="preserve">: </w:t>
            </w:r>
            <w:r w:rsidR="00FC39FD" w:rsidRPr="006B5A6C">
              <w:rPr>
                <w:color w:val="000000" w:themeColor="text1"/>
                <w:sz w:val="24"/>
                <w:szCs w:val="24"/>
              </w:rPr>
              <w:t>ағылшын, француз, испан</w:t>
            </w:r>
            <w:r w:rsidR="00D17C08" w:rsidRPr="006B5A6C">
              <w:rPr>
                <w:color w:val="000000" w:themeColor="text1"/>
                <w:sz w:val="24"/>
                <w:szCs w:val="24"/>
              </w:rPr>
              <w:t xml:space="preserve">. </w:t>
            </w:r>
            <w:r w:rsidR="000364B3" w:rsidRPr="006B5A6C">
              <w:rPr>
                <w:color w:val="000000" w:themeColor="text1"/>
                <w:sz w:val="24"/>
                <w:szCs w:val="24"/>
              </w:rPr>
              <w:t>Беттер саны</w:t>
            </w:r>
            <w:r w:rsidR="00D17C08" w:rsidRPr="006B5A6C">
              <w:rPr>
                <w:color w:val="000000" w:themeColor="text1"/>
                <w:sz w:val="24"/>
                <w:szCs w:val="24"/>
              </w:rPr>
              <w:t>: 4</w:t>
            </w:r>
          </w:p>
          <w:p w:rsidR="005336C8" w:rsidRPr="006B5A6C" w:rsidRDefault="00CB27FE" w:rsidP="00641B00">
            <w:pPr>
              <w:rPr>
                <w:color w:val="000000" w:themeColor="text1"/>
                <w:sz w:val="24"/>
                <w:szCs w:val="24"/>
              </w:rPr>
            </w:pPr>
            <w:hyperlink r:id="rId80" w:tgtFrame="_blank" w:history="1">
              <w:r w:rsidR="005336C8" w:rsidRPr="006B5A6C">
                <w:rPr>
                  <w:rStyle w:val="a9"/>
                  <w:color w:val="000000" w:themeColor="text1"/>
                  <w:sz w:val="24"/>
                  <w:szCs w:val="24"/>
                </w:rPr>
                <w:t>https://members.wto.org/crnattachments/2020/SPS/EEC/20_6155_00_e.pdf</w:t>
              </w:r>
            </w:hyperlink>
          </w:p>
          <w:p w:rsidR="005336C8" w:rsidRPr="006B5A6C" w:rsidRDefault="00CB27FE" w:rsidP="00641B00">
            <w:pPr>
              <w:rPr>
                <w:color w:val="000000" w:themeColor="text1"/>
                <w:sz w:val="24"/>
                <w:szCs w:val="24"/>
              </w:rPr>
            </w:pPr>
            <w:hyperlink r:id="rId81" w:tgtFrame="_blank" w:history="1">
              <w:r w:rsidR="005336C8" w:rsidRPr="006B5A6C">
                <w:rPr>
                  <w:rStyle w:val="a9"/>
                  <w:color w:val="000000" w:themeColor="text1"/>
                  <w:sz w:val="24"/>
                  <w:szCs w:val="24"/>
                </w:rPr>
                <w:t>https://members.wto.org/crnattachments/2020/SPS/EEC/20_6155_00_f.pdf</w:t>
              </w:r>
            </w:hyperlink>
          </w:p>
          <w:p w:rsidR="005336C8" w:rsidRPr="006B5A6C" w:rsidRDefault="00CB27FE" w:rsidP="00641B00">
            <w:pPr>
              <w:tabs>
                <w:tab w:val="left" w:pos="142"/>
              </w:tabs>
              <w:jc w:val="both"/>
              <w:rPr>
                <w:color w:val="000000" w:themeColor="text1"/>
                <w:sz w:val="24"/>
                <w:szCs w:val="24"/>
              </w:rPr>
            </w:pPr>
            <w:hyperlink r:id="rId82" w:tgtFrame="_blank" w:history="1">
              <w:r w:rsidR="005336C8" w:rsidRPr="006B5A6C">
                <w:rPr>
                  <w:rStyle w:val="a9"/>
                  <w:color w:val="000000" w:themeColor="text1"/>
                  <w:sz w:val="24"/>
                  <w:szCs w:val="24"/>
                </w:rPr>
                <w:t>https://members.wto.org/crnattachments/2020/SPS/EEC/20_6155_00_s.pdf</w:t>
              </w:r>
            </w:hyperlink>
          </w:p>
        </w:tc>
        <w:tc>
          <w:tcPr>
            <w:tcW w:w="2268" w:type="dxa"/>
            <w:shd w:val="clear" w:color="auto" w:fill="auto"/>
          </w:tcPr>
          <w:p w:rsidR="00593FE7" w:rsidRPr="006B5A6C" w:rsidRDefault="00593FE7"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9D0B76" w:rsidRPr="006B5A6C" w:rsidRDefault="009D0B76" w:rsidP="00641B00">
            <w:pPr>
              <w:numPr>
                <w:ilvl w:val="0"/>
                <w:numId w:val="3"/>
              </w:numPr>
              <w:ind w:left="0" w:firstLine="0"/>
              <w:jc w:val="both"/>
              <w:rPr>
                <w:color w:val="000000" w:themeColor="text1"/>
                <w:sz w:val="24"/>
                <w:szCs w:val="24"/>
                <w:lang w:val="kk-KZ"/>
              </w:rPr>
            </w:pPr>
          </w:p>
        </w:tc>
        <w:tc>
          <w:tcPr>
            <w:tcW w:w="2126" w:type="dxa"/>
            <w:shd w:val="clear" w:color="auto" w:fill="auto"/>
          </w:tcPr>
          <w:p w:rsidR="009D0B76" w:rsidRPr="006B5A6C" w:rsidRDefault="009D0B76"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 xml:space="preserve">16 </w:t>
            </w:r>
            <w:r w:rsidR="00423B8D" w:rsidRPr="006B5A6C">
              <w:rPr>
                <w:color w:val="000000" w:themeColor="text1"/>
                <w:sz w:val="24"/>
                <w:szCs w:val="24"/>
                <w:lang w:val="kk-KZ"/>
              </w:rPr>
              <w:t>қазан</w:t>
            </w:r>
            <w:r w:rsidRPr="006B5A6C">
              <w:rPr>
                <w:color w:val="000000" w:themeColor="text1"/>
                <w:sz w:val="24"/>
                <w:szCs w:val="24"/>
                <w:lang w:val="kk-KZ"/>
              </w:rPr>
              <w:t xml:space="preserve"> 2020</w:t>
            </w:r>
          </w:p>
        </w:tc>
        <w:tc>
          <w:tcPr>
            <w:tcW w:w="5528" w:type="dxa"/>
            <w:shd w:val="clear" w:color="auto" w:fill="auto"/>
          </w:tcPr>
          <w:p w:rsidR="009D0B76" w:rsidRPr="006B5A6C" w:rsidRDefault="001D2B7F" w:rsidP="00641B00">
            <w:pPr>
              <w:tabs>
                <w:tab w:val="left" w:pos="142"/>
              </w:tabs>
              <w:jc w:val="both"/>
              <w:rPr>
                <w:color w:val="000000" w:themeColor="text1"/>
                <w:sz w:val="24"/>
                <w:szCs w:val="24"/>
                <w:lang w:val="kk-KZ"/>
              </w:rPr>
            </w:pPr>
            <w:r w:rsidRPr="006B5A6C">
              <w:rPr>
                <w:color w:val="000000" w:themeColor="text1"/>
                <w:sz w:val="24"/>
                <w:szCs w:val="24"/>
                <w:lang w:val="kk-KZ"/>
              </w:rPr>
              <w:t>СЭҚ ТН 2309 - жануарларды тамақтандыруда қолданылатын препарат.</w:t>
            </w:r>
          </w:p>
        </w:tc>
        <w:tc>
          <w:tcPr>
            <w:tcW w:w="2268" w:type="dxa"/>
            <w:shd w:val="clear" w:color="auto" w:fill="auto"/>
          </w:tcPr>
          <w:p w:rsidR="009D0B76" w:rsidRPr="006B5A6C" w:rsidRDefault="009D0B76"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9D0B76" w:rsidRPr="006B5A6C" w:rsidRDefault="009D0B76" w:rsidP="00641B00">
            <w:pPr>
              <w:numPr>
                <w:ilvl w:val="0"/>
                <w:numId w:val="3"/>
              </w:numPr>
              <w:ind w:left="0" w:firstLine="0"/>
              <w:jc w:val="both"/>
              <w:rPr>
                <w:color w:val="000000" w:themeColor="text1"/>
                <w:sz w:val="24"/>
                <w:szCs w:val="24"/>
                <w:lang w:val="kk-KZ"/>
              </w:rPr>
            </w:pPr>
          </w:p>
        </w:tc>
        <w:tc>
          <w:tcPr>
            <w:tcW w:w="2126" w:type="dxa"/>
            <w:shd w:val="clear" w:color="auto" w:fill="auto"/>
          </w:tcPr>
          <w:p w:rsidR="009D0B76" w:rsidRPr="006B5A6C" w:rsidRDefault="00423B8D" w:rsidP="00641B00">
            <w:pPr>
              <w:rPr>
                <w:color w:val="000000" w:themeColor="text1"/>
                <w:sz w:val="24"/>
                <w:szCs w:val="24"/>
                <w:lang w:val="kk-KZ"/>
              </w:rPr>
            </w:pPr>
            <w:r w:rsidRPr="006B5A6C">
              <w:rPr>
                <w:color w:val="000000" w:themeColor="text1"/>
                <w:sz w:val="24"/>
                <w:szCs w:val="24"/>
                <w:lang w:val="kk-KZ"/>
              </w:rPr>
              <w:t>Еуропалық Одақ</w:t>
            </w:r>
          </w:p>
        </w:tc>
        <w:tc>
          <w:tcPr>
            <w:tcW w:w="5528" w:type="dxa"/>
            <w:shd w:val="clear" w:color="auto" w:fill="auto"/>
          </w:tcPr>
          <w:p w:rsidR="001614E3" w:rsidRPr="006B5A6C" w:rsidRDefault="00FF4D41" w:rsidP="00641B00">
            <w:pPr>
              <w:tabs>
                <w:tab w:val="left" w:pos="142"/>
              </w:tabs>
              <w:jc w:val="both"/>
              <w:rPr>
                <w:color w:val="000000" w:themeColor="text1"/>
                <w:sz w:val="24"/>
                <w:szCs w:val="24"/>
                <w:lang w:val="kk-KZ"/>
              </w:rPr>
            </w:pPr>
            <w:r w:rsidRPr="006B5A6C">
              <w:rPr>
                <w:color w:val="000000" w:themeColor="text1"/>
                <w:sz w:val="24"/>
                <w:szCs w:val="24"/>
                <w:lang w:val="kk-KZ"/>
              </w:rPr>
              <w:t xml:space="preserve">№ 1831/2003 Регламент жануарларға арналған жемшөпте пайдалануға арналған қоспаларды, сондай-ақ осындай рұқсатты беру үшін негіздер мен рәсімдерді қарастырады. № 1831/2003 Регламенттің 10 (2) бабы 70/524 / EEC (2) Кеңесінің Директивасына сәйкес рұқсат етілген қоспаларды қайта бағалауды қарастырады. </w:t>
            </w:r>
            <w:r w:rsidR="00B11738" w:rsidRPr="006B5A6C">
              <w:rPr>
                <w:color w:val="000000" w:themeColor="text1"/>
                <w:sz w:val="24"/>
                <w:szCs w:val="24"/>
                <w:lang w:val="kk-KZ"/>
              </w:rPr>
              <w:t xml:space="preserve">Бұрыш сығындысы (Capsicum annuum) (капсантин) № 70/524 / EEC Директивасына сәйкес </w:t>
            </w:r>
            <w:r w:rsidR="009358E8" w:rsidRPr="006B5A6C">
              <w:rPr>
                <w:color w:val="000000" w:themeColor="text1"/>
                <w:sz w:val="24"/>
                <w:szCs w:val="24"/>
                <w:lang w:val="kk-KZ"/>
              </w:rPr>
              <w:t>«каротиноидтар мен ксантофилдер»</w:t>
            </w:r>
            <w:r w:rsidR="00B11738" w:rsidRPr="006B5A6C">
              <w:rPr>
                <w:color w:val="000000" w:themeColor="text1"/>
                <w:sz w:val="24"/>
                <w:szCs w:val="24"/>
                <w:lang w:val="kk-KZ"/>
              </w:rPr>
              <w:t xml:space="preserve"> деп аталатын </w:t>
            </w:r>
            <w:r w:rsidR="009358E8" w:rsidRPr="006B5A6C">
              <w:rPr>
                <w:color w:val="000000" w:themeColor="text1"/>
                <w:sz w:val="24"/>
                <w:szCs w:val="24"/>
                <w:lang w:val="kk-KZ"/>
              </w:rPr>
              <w:t>«бояғыштар, соның ішінде пигменттер»</w:t>
            </w:r>
            <w:r w:rsidR="00B11738" w:rsidRPr="006B5A6C">
              <w:rPr>
                <w:color w:val="000000" w:themeColor="text1"/>
                <w:sz w:val="24"/>
                <w:szCs w:val="24"/>
                <w:lang w:val="kk-KZ"/>
              </w:rPr>
              <w:t xml:space="preserve"> тобына жататын құс етіне арналған жемшөп қоспасы ретінде рұқсат етілді. </w:t>
            </w:r>
          </w:p>
          <w:p w:rsidR="009D0B76" w:rsidRPr="006B5A6C" w:rsidRDefault="00D0588E" w:rsidP="009358E8">
            <w:pPr>
              <w:tabs>
                <w:tab w:val="left" w:pos="142"/>
              </w:tabs>
              <w:jc w:val="both"/>
              <w:rPr>
                <w:color w:val="000000" w:themeColor="text1"/>
                <w:sz w:val="24"/>
                <w:szCs w:val="24"/>
                <w:lang w:val="kk-KZ"/>
              </w:rPr>
            </w:pPr>
            <w:r w:rsidRPr="006B5A6C">
              <w:rPr>
                <w:color w:val="000000" w:themeColor="text1"/>
                <w:sz w:val="24"/>
                <w:szCs w:val="24"/>
                <w:lang w:val="kk-KZ"/>
              </w:rPr>
              <w:t>Кейіннен қоспа № 1831/2003 Регламенттің 10 (1) (b) бабына сәйкес қолданыстағы өнім ретінде жемшөп қоспаларының тізіліміне енгізілді. № 1831/2003 Регламенттің 10 (2) бабына және 7-бабына сәйкес бұрыш сығындысын (Capsicum annuum) (капсантин) тауықтарға арналған жемшөп қоспасы ретінде қайта бағалауға өтінім берілді</w:t>
            </w:r>
            <w:r w:rsidR="001614E3" w:rsidRPr="006B5A6C">
              <w:rPr>
                <w:color w:val="000000" w:themeColor="text1"/>
                <w:sz w:val="24"/>
                <w:szCs w:val="24"/>
                <w:lang w:val="kk-KZ"/>
              </w:rPr>
              <w:t xml:space="preserve">. </w:t>
            </w:r>
            <w:r w:rsidR="00C775E3" w:rsidRPr="006B5A6C">
              <w:rPr>
                <w:color w:val="000000" w:themeColor="text1"/>
                <w:sz w:val="24"/>
                <w:szCs w:val="24"/>
                <w:lang w:val="kk-KZ"/>
              </w:rPr>
              <w:t xml:space="preserve">Өтініш беруші қосымшаны </w:t>
            </w:r>
            <w:r w:rsidR="009358E8" w:rsidRPr="006B5A6C">
              <w:rPr>
                <w:color w:val="000000" w:themeColor="text1"/>
                <w:sz w:val="24"/>
                <w:szCs w:val="24"/>
                <w:lang w:val="kk-KZ"/>
              </w:rPr>
              <w:t>«сенсорлық қоспалар»</w:t>
            </w:r>
            <w:r w:rsidR="00C775E3" w:rsidRPr="006B5A6C">
              <w:rPr>
                <w:color w:val="000000" w:themeColor="text1"/>
                <w:sz w:val="24"/>
                <w:szCs w:val="24"/>
                <w:lang w:val="kk-KZ"/>
              </w:rPr>
              <w:t xml:space="preserve"> қоспалары санатына және </w:t>
            </w:r>
            <w:r w:rsidR="009358E8" w:rsidRPr="006B5A6C">
              <w:rPr>
                <w:color w:val="000000" w:themeColor="text1"/>
                <w:sz w:val="24"/>
                <w:szCs w:val="24"/>
                <w:lang w:val="kk-KZ"/>
              </w:rPr>
              <w:t>«бояғыштар»</w:t>
            </w:r>
            <w:r w:rsidR="00C775E3" w:rsidRPr="006B5A6C">
              <w:rPr>
                <w:color w:val="000000" w:themeColor="text1"/>
                <w:sz w:val="24"/>
                <w:szCs w:val="24"/>
                <w:lang w:val="kk-KZ"/>
              </w:rPr>
              <w:t xml:space="preserve"> функционалды тобына жатқызуды сұрады</w:t>
            </w:r>
            <w:r w:rsidR="001614E3" w:rsidRPr="006B5A6C">
              <w:rPr>
                <w:color w:val="000000" w:themeColor="text1"/>
                <w:sz w:val="24"/>
                <w:szCs w:val="24"/>
                <w:lang w:val="kk-KZ"/>
              </w:rPr>
              <w:t xml:space="preserve">: (ii) </w:t>
            </w:r>
            <w:r w:rsidR="00C775E3" w:rsidRPr="006B5A6C">
              <w:rPr>
                <w:color w:val="000000" w:themeColor="text1"/>
                <w:sz w:val="24"/>
                <w:szCs w:val="24"/>
                <w:lang w:val="kk-KZ"/>
              </w:rPr>
              <w:t>жануарлардан алынатын тамақ өнімдеріне бояғыштар қосатын заттар</w:t>
            </w:r>
            <w:r w:rsidR="001614E3" w:rsidRPr="006B5A6C">
              <w:rPr>
                <w:color w:val="000000" w:themeColor="text1"/>
                <w:sz w:val="24"/>
                <w:szCs w:val="24"/>
                <w:lang w:val="kk-KZ"/>
              </w:rPr>
              <w:t xml:space="preserve">. </w:t>
            </w:r>
            <w:r w:rsidR="003B3182" w:rsidRPr="006B5A6C">
              <w:rPr>
                <w:color w:val="000000" w:themeColor="text1"/>
                <w:sz w:val="24"/>
                <w:szCs w:val="24"/>
                <w:lang w:val="kk-KZ"/>
              </w:rPr>
              <w:t>Өтінімге № 1831/2003 Регламенттің 7 (3) бабына сәйкес талап етілетін мәліметтер мен құжаттар қоса берілген.</w:t>
            </w:r>
          </w:p>
        </w:tc>
        <w:tc>
          <w:tcPr>
            <w:tcW w:w="2268" w:type="dxa"/>
            <w:shd w:val="clear" w:color="auto" w:fill="auto"/>
          </w:tcPr>
          <w:p w:rsidR="009D0B76" w:rsidRPr="006B5A6C" w:rsidRDefault="009D0B76"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593FE7" w:rsidRPr="006B5A6C" w:rsidRDefault="00593FE7" w:rsidP="00641B00">
            <w:pPr>
              <w:numPr>
                <w:ilvl w:val="0"/>
                <w:numId w:val="3"/>
              </w:numPr>
              <w:ind w:left="0" w:firstLine="0"/>
              <w:jc w:val="both"/>
              <w:rPr>
                <w:color w:val="000000" w:themeColor="text1"/>
                <w:sz w:val="24"/>
                <w:szCs w:val="24"/>
                <w:lang w:val="kk-KZ"/>
              </w:rPr>
            </w:pPr>
          </w:p>
        </w:tc>
        <w:tc>
          <w:tcPr>
            <w:tcW w:w="2126" w:type="dxa"/>
            <w:shd w:val="clear" w:color="auto" w:fill="auto"/>
          </w:tcPr>
          <w:p w:rsidR="006409F6" w:rsidRPr="006B5A6C" w:rsidRDefault="006409F6" w:rsidP="00641B00">
            <w:pPr>
              <w:jc w:val="right"/>
              <w:rPr>
                <w:b/>
                <w:color w:val="000000" w:themeColor="text1"/>
                <w:sz w:val="24"/>
                <w:szCs w:val="24"/>
              </w:rPr>
            </w:pPr>
            <w:r w:rsidRPr="006B5A6C">
              <w:rPr>
                <w:b/>
                <w:color w:val="000000" w:themeColor="text1"/>
                <w:sz w:val="24"/>
                <w:szCs w:val="24"/>
              </w:rPr>
              <w:t>G/SPS/N/EU/434</w:t>
            </w:r>
          </w:p>
          <w:p w:rsidR="00593FE7" w:rsidRPr="006B5A6C" w:rsidRDefault="00593FE7" w:rsidP="00641B00">
            <w:pPr>
              <w:rPr>
                <w:color w:val="000000" w:themeColor="text1"/>
                <w:sz w:val="24"/>
                <w:szCs w:val="24"/>
                <w:lang w:val="en-US"/>
              </w:rPr>
            </w:pPr>
          </w:p>
        </w:tc>
        <w:tc>
          <w:tcPr>
            <w:tcW w:w="5528" w:type="dxa"/>
            <w:shd w:val="clear" w:color="auto" w:fill="auto"/>
          </w:tcPr>
          <w:p w:rsidR="00593FE7" w:rsidRPr="006B5A6C" w:rsidRDefault="00485434" w:rsidP="00641B00">
            <w:pPr>
              <w:tabs>
                <w:tab w:val="left" w:pos="142"/>
              </w:tabs>
              <w:jc w:val="both"/>
              <w:rPr>
                <w:color w:val="000000" w:themeColor="text1"/>
                <w:sz w:val="24"/>
                <w:szCs w:val="24"/>
              </w:rPr>
            </w:pPr>
            <w:r w:rsidRPr="006B5A6C">
              <w:rPr>
                <w:color w:val="000000" w:themeColor="text1"/>
                <w:sz w:val="24"/>
                <w:szCs w:val="24"/>
              </w:rPr>
              <w:t>Еуропалық</w:t>
            </w:r>
            <w:r w:rsidRPr="006B5A6C">
              <w:rPr>
                <w:color w:val="000000" w:themeColor="text1"/>
                <w:sz w:val="24"/>
                <w:szCs w:val="24"/>
                <w:lang w:val="en-US"/>
              </w:rPr>
              <w:t xml:space="preserve"> </w:t>
            </w:r>
            <w:r w:rsidRPr="006B5A6C">
              <w:rPr>
                <w:color w:val="000000" w:themeColor="text1"/>
                <w:sz w:val="24"/>
                <w:szCs w:val="24"/>
              </w:rPr>
              <w:t>Парламент</w:t>
            </w:r>
            <w:r w:rsidRPr="006B5A6C">
              <w:rPr>
                <w:color w:val="000000" w:themeColor="text1"/>
                <w:sz w:val="24"/>
                <w:szCs w:val="24"/>
                <w:lang w:val="en-US"/>
              </w:rPr>
              <w:t xml:space="preserve"> </w:t>
            </w:r>
            <w:r w:rsidRPr="006B5A6C">
              <w:rPr>
                <w:color w:val="000000" w:themeColor="text1"/>
                <w:sz w:val="24"/>
                <w:szCs w:val="24"/>
              </w:rPr>
              <w:t>пен</w:t>
            </w:r>
            <w:r w:rsidRPr="006B5A6C">
              <w:rPr>
                <w:color w:val="000000" w:themeColor="text1"/>
                <w:sz w:val="24"/>
                <w:szCs w:val="24"/>
                <w:lang w:val="en-US"/>
              </w:rPr>
              <w:t xml:space="preserve"> </w:t>
            </w:r>
            <w:r w:rsidRPr="006B5A6C">
              <w:rPr>
                <w:color w:val="000000" w:themeColor="text1"/>
                <w:sz w:val="24"/>
                <w:szCs w:val="24"/>
              </w:rPr>
              <w:t>Кеңестің</w:t>
            </w:r>
            <w:r w:rsidRPr="006B5A6C">
              <w:rPr>
                <w:color w:val="000000" w:themeColor="text1"/>
                <w:sz w:val="24"/>
                <w:szCs w:val="24"/>
                <w:lang w:val="en-US"/>
              </w:rPr>
              <w:t xml:space="preserve"> </w:t>
            </w:r>
            <w:r w:rsidRPr="006B5A6C">
              <w:rPr>
                <w:color w:val="000000" w:themeColor="text1"/>
                <w:sz w:val="24"/>
                <w:szCs w:val="24"/>
              </w:rPr>
              <w:t>аскорбин</w:t>
            </w:r>
            <w:r w:rsidRPr="006B5A6C">
              <w:rPr>
                <w:color w:val="000000" w:themeColor="text1"/>
                <w:sz w:val="24"/>
                <w:szCs w:val="24"/>
                <w:lang w:val="en-US"/>
              </w:rPr>
              <w:t xml:space="preserve"> </w:t>
            </w:r>
            <w:r w:rsidRPr="006B5A6C">
              <w:rPr>
                <w:color w:val="000000" w:themeColor="text1"/>
                <w:sz w:val="24"/>
                <w:szCs w:val="24"/>
              </w:rPr>
              <w:t>қышқылын</w:t>
            </w:r>
            <w:r w:rsidRPr="006B5A6C">
              <w:rPr>
                <w:color w:val="000000" w:themeColor="text1"/>
                <w:sz w:val="24"/>
                <w:szCs w:val="24"/>
                <w:lang w:val="en-US"/>
              </w:rPr>
              <w:t xml:space="preserve"> (E 300) </w:t>
            </w:r>
            <w:r w:rsidRPr="006B5A6C">
              <w:rPr>
                <w:color w:val="000000" w:themeColor="text1"/>
                <w:sz w:val="24"/>
                <w:szCs w:val="24"/>
              </w:rPr>
              <w:t>және</w:t>
            </w:r>
            <w:r w:rsidRPr="006B5A6C">
              <w:rPr>
                <w:color w:val="000000" w:themeColor="text1"/>
                <w:sz w:val="24"/>
                <w:szCs w:val="24"/>
                <w:lang w:val="en-US"/>
              </w:rPr>
              <w:t xml:space="preserve"> </w:t>
            </w:r>
            <w:r w:rsidRPr="006B5A6C">
              <w:rPr>
                <w:color w:val="000000" w:themeColor="text1"/>
                <w:sz w:val="24"/>
                <w:szCs w:val="24"/>
              </w:rPr>
              <w:t>лимон</w:t>
            </w:r>
            <w:r w:rsidRPr="006B5A6C">
              <w:rPr>
                <w:color w:val="000000" w:themeColor="text1"/>
                <w:sz w:val="24"/>
                <w:szCs w:val="24"/>
                <w:lang w:val="en-US"/>
              </w:rPr>
              <w:t xml:space="preserve"> </w:t>
            </w:r>
            <w:r w:rsidRPr="006B5A6C">
              <w:rPr>
                <w:color w:val="000000" w:themeColor="text1"/>
                <w:sz w:val="24"/>
                <w:szCs w:val="24"/>
              </w:rPr>
              <w:t>қышқылын</w:t>
            </w:r>
            <w:r w:rsidRPr="006B5A6C">
              <w:rPr>
                <w:color w:val="000000" w:themeColor="text1"/>
                <w:sz w:val="24"/>
                <w:szCs w:val="24"/>
                <w:lang w:val="en-US"/>
              </w:rPr>
              <w:t xml:space="preserve"> (E 330) </w:t>
            </w:r>
            <w:r w:rsidRPr="006B5A6C">
              <w:rPr>
                <w:color w:val="000000" w:themeColor="text1"/>
                <w:sz w:val="24"/>
                <w:szCs w:val="24"/>
              </w:rPr>
              <w:lastRenderedPageBreak/>
              <w:t>одан</w:t>
            </w:r>
            <w:r w:rsidRPr="006B5A6C">
              <w:rPr>
                <w:color w:val="000000" w:themeColor="text1"/>
                <w:sz w:val="24"/>
                <w:szCs w:val="24"/>
                <w:lang w:val="en-US"/>
              </w:rPr>
              <w:t xml:space="preserve"> </w:t>
            </w:r>
            <w:r w:rsidRPr="006B5A6C">
              <w:rPr>
                <w:color w:val="000000" w:themeColor="text1"/>
                <w:sz w:val="24"/>
                <w:szCs w:val="24"/>
              </w:rPr>
              <w:t>әрі</w:t>
            </w:r>
            <w:r w:rsidRPr="006B5A6C">
              <w:rPr>
                <w:color w:val="000000" w:themeColor="text1"/>
                <w:sz w:val="24"/>
                <w:szCs w:val="24"/>
                <w:lang w:val="en-US"/>
              </w:rPr>
              <w:t xml:space="preserve"> </w:t>
            </w:r>
            <w:r w:rsidRPr="006B5A6C">
              <w:rPr>
                <w:color w:val="000000" w:themeColor="text1"/>
                <w:sz w:val="24"/>
                <w:szCs w:val="24"/>
              </w:rPr>
              <w:t>өңдеуге</w:t>
            </w:r>
            <w:r w:rsidRPr="006B5A6C">
              <w:rPr>
                <w:color w:val="000000" w:themeColor="text1"/>
                <w:sz w:val="24"/>
                <w:szCs w:val="24"/>
                <w:lang w:val="en-US"/>
              </w:rPr>
              <w:t xml:space="preserve"> </w:t>
            </w:r>
            <w:r w:rsidRPr="006B5A6C">
              <w:rPr>
                <w:color w:val="000000" w:themeColor="text1"/>
                <w:sz w:val="24"/>
                <w:szCs w:val="24"/>
              </w:rPr>
              <w:t>арналған</w:t>
            </w:r>
            <w:r w:rsidRPr="006B5A6C">
              <w:rPr>
                <w:color w:val="000000" w:themeColor="text1"/>
                <w:sz w:val="24"/>
                <w:szCs w:val="24"/>
                <w:lang w:val="en-US"/>
              </w:rPr>
              <w:t xml:space="preserve"> </w:t>
            </w:r>
            <w:r w:rsidRPr="006B5A6C">
              <w:rPr>
                <w:color w:val="000000" w:themeColor="text1"/>
                <w:sz w:val="24"/>
                <w:szCs w:val="24"/>
              </w:rPr>
              <w:t>көкөністерде</w:t>
            </w:r>
            <w:r w:rsidRPr="006B5A6C">
              <w:rPr>
                <w:color w:val="000000" w:themeColor="text1"/>
                <w:sz w:val="24"/>
                <w:szCs w:val="24"/>
                <w:lang w:val="en-US"/>
              </w:rPr>
              <w:t xml:space="preserve"> </w:t>
            </w:r>
            <w:r w:rsidRPr="006B5A6C">
              <w:rPr>
                <w:color w:val="000000" w:themeColor="text1"/>
                <w:sz w:val="24"/>
                <w:szCs w:val="24"/>
              </w:rPr>
              <w:t>пайдалануға</w:t>
            </w:r>
            <w:r w:rsidRPr="006B5A6C">
              <w:rPr>
                <w:color w:val="000000" w:themeColor="text1"/>
                <w:sz w:val="24"/>
                <w:szCs w:val="24"/>
                <w:lang w:val="en-US"/>
              </w:rPr>
              <w:t xml:space="preserve"> </w:t>
            </w:r>
            <w:r w:rsidRPr="006B5A6C">
              <w:rPr>
                <w:color w:val="000000" w:themeColor="text1"/>
                <w:sz w:val="24"/>
                <w:szCs w:val="24"/>
              </w:rPr>
              <w:t>қатысты</w:t>
            </w:r>
            <w:r w:rsidRPr="006B5A6C">
              <w:rPr>
                <w:color w:val="000000" w:themeColor="text1"/>
                <w:sz w:val="24"/>
                <w:szCs w:val="24"/>
                <w:lang w:val="en-US"/>
              </w:rPr>
              <w:t xml:space="preserve"> № 1333/2008 </w:t>
            </w:r>
            <w:r w:rsidRPr="006B5A6C">
              <w:rPr>
                <w:color w:val="000000" w:themeColor="text1"/>
                <w:sz w:val="24"/>
                <w:szCs w:val="24"/>
              </w:rPr>
              <w:t>Регламентке</w:t>
            </w:r>
            <w:r w:rsidRPr="006B5A6C">
              <w:rPr>
                <w:color w:val="000000" w:themeColor="text1"/>
                <w:sz w:val="24"/>
                <w:szCs w:val="24"/>
                <w:lang w:val="en-US"/>
              </w:rPr>
              <w:t xml:space="preserve"> II </w:t>
            </w:r>
            <w:r w:rsidRPr="006B5A6C">
              <w:rPr>
                <w:color w:val="000000" w:themeColor="text1"/>
                <w:sz w:val="24"/>
                <w:szCs w:val="24"/>
              </w:rPr>
              <w:t>Қосымшаға</w:t>
            </w:r>
            <w:r w:rsidRPr="006B5A6C">
              <w:rPr>
                <w:color w:val="000000" w:themeColor="text1"/>
                <w:sz w:val="24"/>
                <w:szCs w:val="24"/>
                <w:lang w:val="en-US"/>
              </w:rPr>
              <w:t xml:space="preserve"> </w:t>
            </w:r>
            <w:r w:rsidRPr="006B5A6C">
              <w:rPr>
                <w:color w:val="000000" w:themeColor="text1"/>
                <w:sz w:val="24"/>
                <w:szCs w:val="24"/>
              </w:rPr>
              <w:t>түзетулер</w:t>
            </w:r>
            <w:r w:rsidRPr="006B5A6C">
              <w:rPr>
                <w:color w:val="000000" w:themeColor="text1"/>
                <w:sz w:val="24"/>
                <w:szCs w:val="24"/>
                <w:lang w:val="en-US"/>
              </w:rPr>
              <w:t xml:space="preserve"> </w:t>
            </w:r>
            <w:r w:rsidRPr="006B5A6C">
              <w:rPr>
                <w:color w:val="000000" w:themeColor="text1"/>
                <w:sz w:val="24"/>
                <w:szCs w:val="24"/>
              </w:rPr>
              <w:t>енгізу</w:t>
            </w:r>
            <w:r w:rsidRPr="006B5A6C">
              <w:rPr>
                <w:color w:val="000000" w:themeColor="text1"/>
                <w:sz w:val="24"/>
                <w:szCs w:val="24"/>
                <w:lang w:val="en-US"/>
              </w:rPr>
              <w:t xml:space="preserve"> </w:t>
            </w:r>
            <w:r w:rsidRPr="006B5A6C">
              <w:rPr>
                <w:color w:val="000000" w:themeColor="text1"/>
                <w:sz w:val="24"/>
                <w:szCs w:val="24"/>
              </w:rPr>
              <w:t>туралы</w:t>
            </w:r>
            <w:r w:rsidRPr="006B5A6C">
              <w:rPr>
                <w:color w:val="000000" w:themeColor="text1"/>
                <w:sz w:val="24"/>
                <w:szCs w:val="24"/>
                <w:lang w:val="en-US"/>
              </w:rPr>
              <w:t xml:space="preserve"> 2020 </w:t>
            </w:r>
            <w:r w:rsidRPr="006B5A6C">
              <w:rPr>
                <w:color w:val="000000" w:themeColor="text1"/>
                <w:sz w:val="24"/>
                <w:szCs w:val="24"/>
              </w:rPr>
              <w:t>жылғы</w:t>
            </w:r>
            <w:r w:rsidRPr="006B5A6C">
              <w:rPr>
                <w:color w:val="000000" w:themeColor="text1"/>
                <w:sz w:val="24"/>
                <w:szCs w:val="24"/>
                <w:lang w:val="en-US"/>
              </w:rPr>
              <w:t xml:space="preserve"> 7 </w:t>
            </w:r>
            <w:r w:rsidRPr="006B5A6C">
              <w:rPr>
                <w:color w:val="000000" w:themeColor="text1"/>
                <w:sz w:val="24"/>
                <w:szCs w:val="24"/>
              </w:rPr>
              <w:t>қазандағы</w:t>
            </w:r>
            <w:r w:rsidRPr="006B5A6C">
              <w:rPr>
                <w:color w:val="000000" w:themeColor="text1"/>
                <w:sz w:val="24"/>
                <w:szCs w:val="24"/>
                <w:lang w:val="en-US"/>
              </w:rPr>
              <w:t xml:space="preserve"> </w:t>
            </w:r>
            <w:r w:rsidRPr="006B5A6C">
              <w:rPr>
                <w:color w:val="000000" w:themeColor="text1"/>
                <w:sz w:val="24"/>
                <w:szCs w:val="24"/>
              </w:rPr>
              <w:t>комиссияның</w:t>
            </w:r>
            <w:r w:rsidRPr="006B5A6C">
              <w:rPr>
                <w:color w:val="000000" w:themeColor="text1"/>
                <w:sz w:val="24"/>
                <w:szCs w:val="24"/>
                <w:lang w:val="en-US"/>
              </w:rPr>
              <w:t xml:space="preserve"> 2020/1419 </w:t>
            </w:r>
            <w:r w:rsidRPr="006B5A6C">
              <w:rPr>
                <w:color w:val="000000" w:themeColor="text1"/>
                <w:sz w:val="24"/>
                <w:szCs w:val="24"/>
              </w:rPr>
              <w:t>регламенті</w:t>
            </w:r>
            <w:r w:rsidR="006409F6" w:rsidRPr="006B5A6C">
              <w:rPr>
                <w:color w:val="000000" w:themeColor="text1"/>
                <w:sz w:val="24"/>
                <w:szCs w:val="24"/>
                <w:lang w:val="en-US"/>
              </w:rPr>
              <w:t xml:space="preserve">. </w:t>
            </w:r>
            <w:r w:rsidR="000364B3" w:rsidRPr="006B5A6C">
              <w:rPr>
                <w:color w:val="000000" w:themeColor="text1"/>
                <w:sz w:val="24"/>
                <w:szCs w:val="24"/>
              </w:rPr>
              <w:t>Тілі</w:t>
            </w:r>
            <w:r w:rsidR="006409F6" w:rsidRPr="006B5A6C">
              <w:rPr>
                <w:color w:val="000000" w:themeColor="text1"/>
                <w:sz w:val="24"/>
                <w:szCs w:val="24"/>
              </w:rPr>
              <w:t xml:space="preserve">: </w:t>
            </w:r>
            <w:r w:rsidR="00FC39FD" w:rsidRPr="006B5A6C">
              <w:rPr>
                <w:color w:val="000000" w:themeColor="text1"/>
                <w:sz w:val="24"/>
                <w:szCs w:val="24"/>
              </w:rPr>
              <w:t>ағылшын, француз, испан</w:t>
            </w:r>
            <w:r w:rsidR="006409F6" w:rsidRPr="006B5A6C">
              <w:rPr>
                <w:color w:val="000000" w:themeColor="text1"/>
                <w:sz w:val="24"/>
                <w:szCs w:val="24"/>
              </w:rPr>
              <w:t xml:space="preserve">. </w:t>
            </w:r>
            <w:r w:rsidR="000364B3" w:rsidRPr="006B5A6C">
              <w:rPr>
                <w:color w:val="000000" w:themeColor="text1"/>
                <w:sz w:val="24"/>
                <w:szCs w:val="24"/>
              </w:rPr>
              <w:t>Беттер саны</w:t>
            </w:r>
            <w:r w:rsidR="006409F6" w:rsidRPr="006B5A6C">
              <w:rPr>
                <w:color w:val="000000" w:themeColor="text1"/>
                <w:sz w:val="24"/>
                <w:szCs w:val="24"/>
              </w:rPr>
              <w:t>: 3</w:t>
            </w:r>
          </w:p>
          <w:p w:rsidR="006409F6" w:rsidRPr="006B5A6C" w:rsidRDefault="00CB27FE" w:rsidP="00641B00">
            <w:pPr>
              <w:rPr>
                <w:color w:val="000000" w:themeColor="text1"/>
                <w:sz w:val="24"/>
                <w:szCs w:val="24"/>
              </w:rPr>
            </w:pPr>
            <w:hyperlink r:id="rId83" w:tgtFrame="_blank" w:history="1">
              <w:r w:rsidR="006409F6" w:rsidRPr="006B5A6C">
                <w:rPr>
                  <w:rStyle w:val="a9"/>
                  <w:color w:val="000000" w:themeColor="text1"/>
                  <w:sz w:val="24"/>
                  <w:szCs w:val="24"/>
                </w:rPr>
                <w:t>https://members.wto.org/crnattachments/2020/SPS/EEC/20_6154_00_e.pdf</w:t>
              </w:r>
            </w:hyperlink>
          </w:p>
          <w:p w:rsidR="006409F6" w:rsidRPr="006B5A6C" w:rsidRDefault="00CB27FE" w:rsidP="00641B00">
            <w:pPr>
              <w:rPr>
                <w:color w:val="000000" w:themeColor="text1"/>
                <w:sz w:val="24"/>
                <w:szCs w:val="24"/>
              </w:rPr>
            </w:pPr>
            <w:hyperlink r:id="rId84" w:tgtFrame="_blank" w:history="1">
              <w:r w:rsidR="006409F6" w:rsidRPr="006B5A6C">
                <w:rPr>
                  <w:rStyle w:val="a9"/>
                  <w:color w:val="000000" w:themeColor="text1"/>
                  <w:sz w:val="24"/>
                  <w:szCs w:val="24"/>
                </w:rPr>
                <w:t>https://members.wto.org/crnattachments/2020/SPS/EEC/20_6154_00_f.pdf</w:t>
              </w:r>
            </w:hyperlink>
          </w:p>
          <w:p w:rsidR="006409F6" w:rsidRPr="006B5A6C" w:rsidRDefault="00CB27FE" w:rsidP="00641B00">
            <w:pPr>
              <w:tabs>
                <w:tab w:val="left" w:pos="142"/>
              </w:tabs>
              <w:jc w:val="both"/>
              <w:rPr>
                <w:color w:val="000000" w:themeColor="text1"/>
                <w:sz w:val="24"/>
                <w:szCs w:val="24"/>
              </w:rPr>
            </w:pPr>
            <w:hyperlink r:id="rId85" w:tgtFrame="_blank" w:history="1">
              <w:r w:rsidR="006409F6" w:rsidRPr="006B5A6C">
                <w:rPr>
                  <w:rStyle w:val="a9"/>
                  <w:color w:val="000000" w:themeColor="text1"/>
                  <w:sz w:val="24"/>
                  <w:szCs w:val="24"/>
                </w:rPr>
                <w:t>https://members.wto.org/crnattachments/2020/SPS/EEC/20_6154_00_s.pdf</w:t>
              </w:r>
            </w:hyperlink>
          </w:p>
        </w:tc>
        <w:tc>
          <w:tcPr>
            <w:tcW w:w="2268" w:type="dxa"/>
            <w:shd w:val="clear" w:color="auto" w:fill="auto"/>
          </w:tcPr>
          <w:p w:rsidR="00593FE7" w:rsidRPr="006B5A6C" w:rsidRDefault="00593FE7"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6409F6" w:rsidRPr="006B5A6C" w:rsidRDefault="006409F6" w:rsidP="00641B00">
            <w:pPr>
              <w:numPr>
                <w:ilvl w:val="0"/>
                <w:numId w:val="3"/>
              </w:numPr>
              <w:ind w:left="0" w:firstLine="0"/>
              <w:jc w:val="both"/>
              <w:rPr>
                <w:color w:val="000000" w:themeColor="text1"/>
                <w:sz w:val="24"/>
                <w:szCs w:val="24"/>
                <w:lang w:val="kk-KZ"/>
              </w:rPr>
            </w:pPr>
          </w:p>
        </w:tc>
        <w:tc>
          <w:tcPr>
            <w:tcW w:w="2126" w:type="dxa"/>
            <w:shd w:val="clear" w:color="auto" w:fill="auto"/>
          </w:tcPr>
          <w:p w:rsidR="006409F6" w:rsidRPr="006B5A6C" w:rsidRDefault="006409F6"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 xml:space="preserve">16 </w:t>
            </w:r>
            <w:r w:rsidR="00423B8D" w:rsidRPr="006B5A6C">
              <w:rPr>
                <w:color w:val="000000" w:themeColor="text1"/>
                <w:sz w:val="24"/>
                <w:szCs w:val="24"/>
                <w:lang w:val="kk-KZ"/>
              </w:rPr>
              <w:t>қазан</w:t>
            </w:r>
            <w:r w:rsidRPr="006B5A6C">
              <w:rPr>
                <w:color w:val="000000" w:themeColor="text1"/>
                <w:sz w:val="24"/>
                <w:szCs w:val="24"/>
                <w:lang w:val="kk-KZ"/>
              </w:rPr>
              <w:t xml:space="preserve"> 2020</w:t>
            </w:r>
          </w:p>
        </w:tc>
        <w:tc>
          <w:tcPr>
            <w:tcW w:w="5528" w:type="dxa"/>
            <w:shd w:val="clear" w:color="auto" w:fill="auto"/>
          </w:tcPr>
          <w:p w:rsidR="006409F6" w:rsidRPr="006B5A6C" w:rsidRDefault="001D2B7F" w:rsidP="00641B00">
            <w:pPr>
              <w:tabs>
                <w:tab w:val="left" w:pos="142"/>
              </w:tabs>
              <w:jc w:val="both"/>
              <w:rPr>
                <w:color w:val="000000" w:themeColor="text1"/>
                <w:sz w:val="24"/>
                <w:szCs w:val="24"/>
                <w:lang w:val="kk-KZ"/>
              </w:rPr>
            </w:pPr>
            <w:r w:rsidRPr="006B5A6C">
              <w:rPr>
                <w:color w:val="000000" w:themeColor="text1"/>
                <w:sz w:val="24"/>
                <w:szCs w:val="24"/>
                <w:lang w:val="kk-KZ"/>
              </w:rPr>
              <w:t>СЭҚ ТН 2309 - жануарларды тамақтандыруда қолданылатын препарат.</w:t>
            </w:r>
          </w:p>
        </w:tc>
        <w:tc>
          <w:tcPr>
            <w:tcW w:w="2268" w:type="dxa"/>
            <w:shd w:val="clear" w:color="auto" w:fill="auto"/>
          </w:tcPr>
          <w:p w:rsidR="006409F6" w:rsidRPr="006B5A6C" w:rsidRDefault="006409F6"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6409F6" w:rsidRPr="006B5A6C" w:rsidRDefault="006409F6" w:rsidP="00641B00">
            <w:pPr>
              <w:numPr>
                <w:ilvl w:val="0"/>
                <w:numId w:val="3"/>
              </w:numPr>
              <w:ind w:left="0" w:firstLine="0"/>
              <w:jc w:val="both"/>
              <w:rPr>
                <w:color w:val="000000" w:themeColor="text1"/>
                <w:sz w:val="24"/>
                <w:szCs w:val="24"/>
                <w:lang w:val="kk-KZ"/>
              </w:rPr>
            </w:pPr>
          </w:p>
        </w:tc>
        <w:tc>
          <w:tcPr>
            <w:tcW w:w="2126" w:type="dxa"/>
            <w:shd w:val="clear" w:color="auto" w:fill="auto"/>
          </w:tcPr>
          <w:p w:rsidR="006409F6" w:rsidRPr="006B5A6C" w:rsidRDefault="00423B8D" w:rsidP="00641B00">
            <w:pPr>
              <w:rPr>
                <w:color w:val="000000" w:themeColor="text1"/>
                <w:sz w:val="24"/>
                <w:szCs w:val="24"/>
                <w:lang w:val="kk-KZ"/>
              </w:rPr>
            </w:pPr>
            <w:r w:rsidRPr="006B5A6C">
              <w:rPr>
                <w:color w:val="000000" w:themeColor="text1"/>
                <w:sz w:val="24"/>
                <w:szCs w:val="24"/>
                <w:lang w:val="kk-KZ"/>
              </w:rPr>
              <w:t>Еуропалық Одақ</w:t>
            </w:r>
          </w:p>
        </w:tc>
        <w:tc>
          <w:tcPr>
            <w:tcW w:w="5528" w:type="dxa"/>
            <w:shd w:val="clear" w:color="auto" w:fill="auto"/>
          </w:tcPr>
          <w:p w:rsidR="006409F6" w:rsidRPr="006B5A6C" w:rsidRDefault="007D7250" w:rsidP="00641B00">
            <w:pPr>
              <w:tabs>
                <w:tab w:val="left" w:pos="142"/>
              </w:tabs>
              <w:jc w:val="both"/>
              <w:rPr>
                <w:color w:val="000000" w:themeColor="text1"/>
                <w:sz w:val="24"/>
                <w:szCs w:val="24"/>
                <w:lang w:val="kk-KZ"/>
              </w:rPr>
            </w:pPr>
            <w:r w:rsidRPr="006B5A6C">
              <w:rPr>
                <w:color w:val="000000" w:themeColor="text1"/>
                <w:sz w:val="24"/>
                <w:szCs w:val="24"/>
                <w:lang w:val="kk-KZ"/>
              </w:rPr>
              <w:t>№ 1333/2008 Регламентке II қосымша тамақ өнімдерінде пайдалану үшін мақұлданған тағамдық қоспалардың тізімін және оларды пайдалану шарттарын белгілейді. Бұл тізім Еуропалық Парламент пен Кеңестің № 1331/2008 Регламентінің 3 (1) бабында көрсетілген жалпы рәсімге сәйкес комиссияның бастамасымен немесе өтінім берілгеннен кейін жаңартылуы мүмкін. № 1333/2008 Регламенттің II қосымшасына сәйкес аскорбин қышқылы (E 300) және лимон қышқылы (E 330) қазіргі уақытта тамақ өнімдерінің кең спектрінде тағамдық қоспалар ретінде пайдалануға рұқсат етілген.</w:t>
            </w:r>
          </w:p>
        </w:tc>
        <w:tc>
          <w:tcPr>
            <w:tcW w:w="2268" w:type="dxa"/>
            <w:shd w:val="clear" w:color="auto" w:fill="auto"/>
          </w:tcPr>
          <w:p w:rsidR="006409F6" w:rsidRPr="006B5A6C" w:rsidRDefault="006409F6"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593FE7" w:rsidRPr="006B5A6C" w:rsidRDefault="00593FE7" w:rsidP="00641B00">
            <w:pPr>
              <w:numPr>
                <w:ilvl w:val="0"/>
                <w:numId w:val="3"/>
              </w:numPr>
              <w:ind w:left="0" w:firstLine="0"/>
              <w:jc w:val="both"/>
              <w:rPr>
                <w:color w:val="000000" w:themeColor="text1"/>
                <w:sz w:val="24"/>
                <w:szCs w:val="24"/>
                <w:lang w:val="kk-KZ"/>
              </w:rPr>
            </w:pPr>
          </w:p>
        </w:tc>
        <w:tc>
          <w:tcPr>
            <w:tcW w:w="2126" w:type="dxa"/>
            <w:shd w:val="clear" w:color="auto" w:fill="auto"/>
          </w:tcPr>
          <w:p w:rsidR="009D0D48" w:rsidRPr="006B5A6C" w:rsidRDefault="009D0D48" w:rsidP="00641B00">
            <w:pPr>
              <w:jc w:val="right"/>
              <w:rPr>
                <w:b/>
                <w:color w:val="000000" w:themeColor="text1"/>
                <w:sz w:val="24"/>
                <w:szCs w:val="24"/>
              </w:rPr>
            </w:pPr>
            <w:r w:rsidRPr="006B5A6C">
              <w:rPr>
                <w:b/>
                <w:color w:val="000000" w:themeColor="text1"/>
                <w:sz w:val="24"/>
                <w:szCs w:val="24"/>
              </w:rPr>
              <w:t>G/SPS/N/EU/433</w:t>
            </w:r>
          </w:p>
          <w:p w:rsidR="00593FE7" w:rsidRPr="006B5A6C" w:rsidRDefault="00593FE7" w:rsidP="00641B00">
            <w:pPr>
              <w:rPr>
                <w:color w:val="000000" w:themeColor="text1"/>
                <w:sz w:val="24"/>
                <w:szCs w:val="24"/>
              </w:rPr>
            </w:pPr>
          </w:p>
        </w:tc>
        <w:tc>
          <w:tcPr>
            <w:tcW w:w="5528" w:type="dxa"/>
            <w:shd w:val="clear" w:color="auto" w:fill="auto"/>
          </w:tcPr>
          <w:p w:rsidR="00593FE7" w:rsidRPr="006B5A6C" w:rsidRDefault="00D5478F" w:rsidP="00641B00">
            <w:pPr>
              <w:tabs>
                <w:tab w:val="left" w:pos="142"/>
              </w:tabs>
              <w:jc w:val="both"/>
              <w:rPr>
                <w:color w:val="000000" w:themeColor="text1"/>
                <w:sz w:val="24"/>
                <w:szCs w:val="24"/>
              </w:rPr>
            </w:pPr>
            <w:r w:rsidRPr="006B5A6C">
              <w:rPr>
                <w:color w:val="000000" w:themeColor="text1"/>
                <w:sz w:val="24"/>
                <w:szCs w:val="24"/>
              </w:rPr>
              <w:t>Эндо-1,4-бета-ксиланаза және эндо-1,4-бета-глюканаза препараттарын жемдік қоспа ретінде рұқсат беру туралы 2020 жылғы 1 қазандағы № 2020/1371 комиссия регламенті</w:t>
            </w:r>
            <w:r w:rsidR="009D0D48" w:rsidRPr="006B5A6C">
              <w:rPr>
                <w:color w:val="000000" w:themeColor="text1"/>
                <w:sz w:val="24"/>
                <w:szCs w:val="24"/>
              </w:rPr>
              <w:t xml:space="preserve">. </w:t>
            </w:r>
            <w:r w:rsidR="000364B3" w:rsidRPr="006B5A6C">
              <w:rPr>
                <w:color w:val="000000" w:themeColor="text1"/>
                <w:sz w:val="24"/>
                <w:szCs w:val="24"/>
              </w:rPr>
              <w:t>Тілі</w:t>
            </w:r>
            <w:r w:rsidR="009D0D48" w:rsidRPr="006B5A6C">
              <w:rPr>
                <w:color w:val="000000" w:themeColor="text1"/>
                <w:sz w:val="24"/>
                <w:szCs w:val="24"/>
              </w:rPr>
              <w:t xml:space="preserve">: </w:t>
            </w:r>
            <w:r w:rsidR="00FC39FD" w:rsidRPr="006B5A6C">
              <w:rPr>
                <w:color w:val="000000" w:themeColor="text1"/>
                <w:sz w:val="24"/>
                <w:szCs w:val="24"/>
              </w:rPr>
              <w:t>ағылшын, француз</w:t>
            </w:r>
            <w:r w:rsidR="009D0D48" w:rsidRPr="006B5A6C">
              <w:rPr>
                <w:color w:val="000000" w:themeColor="text1"/>
                <w:sz w:val="24"/>
                <w:szCs w:val="24"/>
              </w:rPr>
              <w:t xml:space="preserve">, </w:t>
            </w:r>
            <w:r w:rsidR="00FC39FD" w:rsidRPr="006B5A6C">
              <w:rPr>
                <w:color w:val="000000" w:themeColor="text1"/>
                <w:sz w:val="24"/>
                <w:szCs w:val="24"/>
              </w:rPr>
              <w:t>Испан</w:t>
            </w:r>
            <w:r w:rsidR="009D0D48" w:rsidRPr="006B5A6C">
              <w:rPr>
                <w:color w:val="000000" w:themeColor="text1"/>
                <w:sz w:val="24"/>
                <w:szCs w:val="24"/>
              </w:rPr>
              <w:t xml:space="preserve">. </w:t>
            </w:r>
            <w:r w:rsidR="000364B3" w:rsidRPr="006B5A6C">
              <w:rPr>
                <w:color w:val="000000" w:themeColor="text1"/>
                <w:sz w:val="24"/>
                <w:szCs w:val="24"/>
              </w:rPr>
              <w:t>Беттер саны</w:t>
            </w:r>
            <w:r w:rsidR="009D0D48" w:rsidRPr="006B5A6C">
              <w:rPr>
                <w:color w:val="000000" w:themeColor="text1"/>
                <w:sz w:val="24"/>
                <w:szCs w:val="24"/>
              </w:rPr>
              <w:t>: 3</w:t>
            </w:r>
          </w:p>
          <w:p w:rsidR="009D0D48" w:rsidRPr="006B5A6C" w:rsidRDefault="00CB27FE" w:rsidP="00641B00">
            <w:pPr>
              <w:rPr>
                <w:color w:val="000000" w:themeColor="text1"/>
                <w:sz w:val="24"/>
                <w:szCs w:val="24"/>
              </w:rPr>
            </w:pPr>
            <w:hyperlink r:id="rId86" w:tgtFrame="_blank" w:history="1">
              <w:r w:rsidR="009D0D48" w:rsidRPr="006B5A6C">
                <w:rPr>
                  <w:rStyle w:val="a9"/>
                  <w:color w:val="000000" w:themeColor="text1"/>
                  <w:sz w:val="24"/>
                  <w:szCs w:val="24"/>
                </w:rPr>
                <w:t>https://members.wto.org/crnattachments/2020/SPS/EEC/20_6149_00_e.pdf</w:t>
              </w:r>
            </w:hyperlink>
          </w:p>
          <w:p w:rsidR="009D0D48" w:rsidRPr="006B5A6C" w:rsidRDefault="00CB27FE" w:rsidP="00641B00">
            <w:pPr>
              <w:rPr>
                <w:color w:val="000000" w:themeColor="text1"/>
                <w:sz w:val="24"/>
                <w:szCs w:val="24"/>
              </w:rPr>
            </w:pPr>
            <w:hyperlink r:id="rId87" w:tgtFrame="_blank" w:history="1">
              <w:r w:rsidR="009D0D48" w:rsidRPr="006B5A6C">
                <w:rPr>
                  <w:rStyle w:val="a9"/>
                  <w:color w:val="000000" w:themeColor="text1"/>
                  <w:sz w:val="24"/>
                  <w:szCs w:val="24"/>
                </w:rPr>
                <w:t>https://members.wto.org/crnattachments/2020/SPS/EEC/20_6149_00_f.pdf</w:t>
              </w:r>
            </w:hyperlink>
          </w:p>
          <w:p w:rsidR="009D0D48" w:rsidRPr="006B5A6C" w:rsidRDefault="00CB27FE" w:rsidP="00641B00">
            <w:pPr>
              <w:tabs>
                <w:tab w:val="left" w:pos="142"/>
              </w:tabs>
              <w:jc w:val="both"/>
              <w:rPr>
                <w:color w:val="000000" w:themeColor="text1"/>
                <w:sz w:val="24"/>
                <w:szCs w:val="24"/>
              </w:rPr>
            </w:pPr>
            <w:hyperlink r:id="rId88" w:tgtFrame="_blank" w:history="1">
              <w:r w:rsidR="009D0D48" w:rsidRPr="006B5A6C">
                <w:rPr>
                  <w:rStyle w:val="a9"/>
                  <w:color w:val="000000" w:themeColor="text1"/>
                  <w:sz w:val="24"/>
                  <w:szCs w:val="24"/>
                </w:rPr>
                <w:t>https://members.wto.org/crnattachments/2020/SPS/EEC/20_6149_00_s.pdf</w:t>
              </w:r>
            </w:hyperlink>
          </w:p>
        </w:tc>
        <w:tc>
          <w:tcPr>
            <w:tcW w:w="2268" w:type="dxa"/>
            <w:shd w:val="clear" w:color="auto" w:fill="auto"/>
          </w:tcPr>
          <w:p w:rsidR="00593FE7" w:rsidRPr="006B5A6C" w:rsidRDefault="00593FE7"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9D0D48" w:rsidRPr="006B5A6C" w:rsidRDefault="009D0D48" w:rsidP="00641B00">
            <w:pPr>
              <w:numPr>
                <w:ilvl w:val="0"/>
                <w:numId w:val="3"/>
              </w:numPr>
              <w:ind w:left="0" w:firstLine="0"/>
              <w:jc w:val="both"/>
              <w:rPr>
                <w:color w:val="000000" w:themeColor="text1"/>
                <w:sz w:val="24"/>
                <w:szCs w:val="24"/>
                <w:lang w:val="kk-KZ"/>
              </w:rPr>
            </w:pPr>
          </w:p>
        </w:tc>
        <w:tc>
          <w:tcPr>
            <w:tcW w:w="2126" w:type="dxa"/>
            <w:shd w:val="clear" w:color="auto" w:fill="auto"/>
          </w:tcPr>
          <w:p w:rsidR="009D0D48" w:rsidRPr="006B5A6C" w:rsidRDefault="009D0D48"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 xml:space="preserve">16 </w:t>
            </w:r>
            <w:r w:rsidR="00423B8D" w:rsidRPr="006B5A6C">
              <w:rPr>
                <w:color w:val="000000" w:themeColor="text1"/>
                <w:sz w:val="24"/>
                <w:szCs w:val="24"/>
                <w:lang w:val="kk-KZ"/>
              </w:rPr>
              <w:t>қазан</w:t>
            </w:r>
            <w:r w:rsidRPr="006B5A6C">
              <w:rPr>
                <w:color w:val="000000" w:themeColor="text1"/>
                <w:sz w:val="24"/>
                <w:szCs w:val="24"/>
                <w:lang w:val="kk-KZ"/>
              </w:rPr>
              <w:t xml:space="preserve"> 2020</w:t>
            </w:r>
          </w:p>
        </w:tc>
        <w:tc>
          <w:tcPr>
            <w:tcW w:w="5528" w:type="dxa"/>
            <w:shd w:val="clear" w:color="auto" w:fill="auto"/>
          </w:tcPr>
          <w:p w:rsidR="009D0D48" w:rsidRPr="006B5A6C" w:rsidRDefault="00322338" w:rsidP="00641B00">
            <w:pPr>
              <w:tabs>
                <w:tab w:val="left" w:pos="142"/>
              </w:tabs>
              <w:jc w:val="both"/>
              <w:rPr>
                <w:color w:val="000000" w:themeColor="text1"/>
                <w:sz w:val="24"/>
                <w:szCs w:val="24"/>
                <w:lang w:val="kk-KZ"/>
              </w:rPr>
            </w:pPr>
            <w:r w:rsidRPr="006B5A6C">
              <w:rPr>
                <w:color w:val="000000" w:themeColor="text1"/>
                <w:sz w:val="24"/>
                <w:szCs w:val="24"/>
                <w:lang w:val="kk-KZ"/>
              </w:rPr>
              <w:t>СЭҚ ТН 2309 - жануарларды тамақтандыруда қолданылатын препарат.</w:t>
            </w:r>
          </w:p>
        </w:tc>
        <w:tc>
          <w:tcPr>
            <w:tcW w:w="2268" w:type="dxa"/>
            <w:shd w:val="clear" w:color="auto" w:fill="auto"/>
          </w:tcPr>
          <w:p w:rsidR="009D0D48" w:rsidRPr="006B5A6C" w:rsidRDefault="009D0D48"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9D0D48" w:rsidRPr="006B5A6C" w:rsidRDefault="009D0D48" w:rsidP="00641B00">
            <w:pPr>
              <w:numPr>
                <w:ilvl w:val="0"/>
                <w:numId w:val="3"/>
              </w:numPr>
              <w:ind w:left="0" w:firstLine="0"/>
              <w:jc w:val="both"/>
              <w:rPr>
                <w:color w:val="000000" w:themeColor="text1"/>
                <w:sz w:val="24"/>
                <w:szCs w:val="24"/>
                <w:lang w:val="kk-KZ"/>
              </w:rPr>
            </w:pPr>
          </w:p>
        </w:tc>
        <w:tc>
          <w:tcPr>
            <w:tcW w:w="2126" w:type="dxa"/>
            <w:shd w:val="clear" w:color="auto" w:fill="auto"/>
          </w:tcPr>
          <w:p w:rsidR="009D0D48" w:rsidRPr="006B5A6C" w:rsidRDefault="00423B8D" w:rsidP="00641B00">
            <w:pPr>
              <w:rPr>
                <w:color w:val="000000" w:themeColor="text1"/>
                <w:sz w:val="24"/>
                <w:szCs w:val="24"/>
                <w:lang w:val="kk-KZ"/>
              </w:rPr>
            </w:pPr>
            <w:r w:rsidRPr="006B5A6C">
              <w:rPr>
                <w:color w:val="000000" w:themeColor="text1"/>
                <w:sz w:val="24"/>
                <w:szCs w:val="24"/>
                <w:lang w:val="kk-KZ"/>
              </w:rPr>
              <w:t>Еуропалық Одақ</w:t>
            </w:r>
          </w:p>
        </w:tc>
        <w:tc>
          <w:tcPr>
            <w:tcW w:w="5528" w:type="dxa"/>
            <w:shd w:val="clear" w:color="auto" w:fill="auto"/>
          </w:tcPr>
          <w:p w:rsidR="009D0D48" w:rsidRPr="006B5A6C" w:rsidRDefault="00EF27E2" w:rsidP="00641B00">
            <w:pPr>
              <w:tabs>
                <w:tab w:val="left" w:pos="142"/>
              </w:tabs>
              <w:jc w:val="both"/>
              <w:rPr>
                <w:color w:val="000000" w:themeColor="text1"/>
                <w:sz w:val="24"/>
                <w:szCs w:val="24"/>
                <w:lang w:val="kk-KZ"/>
              </w:rPr>
            </w:pPr>
            <w:r w:rsidRPr="006B5A6C">
              <w:rPr>
                <w:color w:val="000000" w:themeColor="text1"/>
                <w:sz w:val="24"/>
                <w:szCs w:val="24"/>
                <w:lang w:val="kk-KZ"/>
              </w:rPr>
              <w:t xml:space="preserve">№ 1831/2003 Регламент жануарларға арналған жемшөпте пайдалануға арналған қоспаларды, сондай-ақ осындай рұқсатты беру үшін негіздер мен рәсімдерді қарастырады. </w:t>
            </w:r>
            <w:r w:rsidR="001614E3" w:rsidRPr="006B5A6C">
              <w:rPr>
                <w:color w:val="000000" w:themeColor="text1"/>
                <w:sz w:val="24"/>
                <w:szCs w:val="24"/>
                <w:lang w:val="kk-KZ"/>
              </w:rPr>
              <w:t xml:space="preserve">(2) </w:t>
            </w:r>
            <w:r w:rsidRPr="006B5A6C">
              <w:rPr>
                <w:color w:val="000000" w:themeColor="text1"/>
                <w:sz w:val="24"/>
                <w:szCs w:val="24"/>
                <w:lang w:val="kk-KZ"/>
              </w:rPr>
              <w:t xml:space="preserve">№ 1831/2003 Регламенттің 7-бабына сәйкес эндо-1,4-бета-ксиланаза және эндо-1,4-бета-глюканаза алуға рұқсат алуға өтінім берілді. Өтінімге № 1831/2003 Регламенттің 7 (3) бабына сәйкес талап етілетін мәліметтер мен құжаттар қоса берілген. </w:t>
            </w:r>
            <w:r w:rsidR="001614E3" w:rsidRPr="006B5A6C">
              <w:rPr>
                <w:color w:val="000000" w:themeColor="text1"/>
                <w:sz w:val="24"/>
                <w:szCs w:val="24"/>
                <w:lang w:val="kk-KZ"/>
              </w:rPr>
              <w:t xml:space="preserve">(3) </w:t>
            </w:r>
            <w:r w:rsidRPr="006B5A6C">
              <w:rPr>
                <w:color w:val="000000" w:themeColor="text1"/>
                <w:sz w:val="24"/>
                <w:szCs w:val="24"/>
                <w:lang w:val="kk-KZ"/>
              </w:rPr>
              <w:t>Өтінім Aspergillus niger CBS 109.713 өндіретін эндо-1,4-бета-ксиланаза (EC 3.2.1.8) препаратына және Эндо-1,4-бета-глюканаза (EC 3.2.1.4) Aspergillus niger DSM 18 404 "зоотехникалық қоспалар" санатындағы жемшөп қоспасы ретінде шығарылатын рұқсатқа қатысты»</w:t>
            </w:r>
          </w:p>
        </w:tc>
        <w:tc>
          <w:tcPr>
            <w:tcW w:w="2268" w:type="dxa"/>
            <w:shd w:val="clear" w:color="auto" w:fill="auto"/>
          </w:tcPr>
          <w:p w:rsidR="009D0D48" w:rsidRPr="006B5A6C" w:rsidRDefault="009D0D48"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593FE7" w:rsidRPr="006B5A6C" w:rsidRDefault="00593FE7" w:rsidP="00641B00">
            <w:pPr>
              <w:numPr>
                <w:ilvl w:val="0"/>
                <w:numId w:val="3"/>
              </w:numPr>
              <w:ind w:left="0" w:firstLine="0"/>
              <w:jc w:val="both"/>
              <w:rPr>
                <w:color w:val="000000" w:themeColor="text1"/>
                <w:sz w:val="24"/>
                <w:szCs w:val="24"/>
                <w:lang w:val="kk-KZ"/>
              </w:rPr>
            </w:pPr>
          </w:p>
        </w:tc>
        <w:tc>
          <w:tcPr>
            <w:tcW w:w="2126" w:type="dxa"/>
            <w:shd w:val="clear" w:color="auto" w:fill="auto"/>
          </w:tcPr>
          <w:p w:rsidR="00101A28" w:rsidRPr="006B5A6C" w:rsidRDefault="00101A28" w:rsidP="00641B00">
            <w:pPr>
              <w:rPr>
                <w:rFonts w:eastAsia="Verdana"/>
                <w:b/>
                <w:color w:val="000000" w:themeColor="text1"/>
                <w:sz w:val="24"/>
                <w:szCs w:val="24"/>
                <w:lang w:val="en-GB" w:eastAsia="en-US"/>
              </w:rPr>
            </w:pPr>
            <w:r w:rsidRPr="006B5A6C">
              <w:rPr>
                <w:b/>
                <w:color w:val="000000" w:themeColor="text1"/>
                <w:sz w:val="24"/>
                <w:szCs w:val="24"/>
                <w:lang w:val="en-US"/>
              </w:rPr>
              <w:t>G/SPS/N/CRI/226/Add.2</w:t>
            </w:r>
          </w:p>
          <w:p w:rsidR="00593FE7" w:rsidRPr="006B5A6C" w:rsidRDefault="00593FE7" w:rsidP="00641B00">
            <w:pPr>
              <w:rPr>
                <w:color w:val="000000" w:themeColor="text1"/>
                <w:sz w:val="24"/>
                <w:szCs w:val="24"/>
                <w:lang w:val="en-GB"/>
              </w:rPr>
            </w:pPr>
          </w:p>
        </w:tc>
        <w:tc>
          <w:tcPr>
            <w:tcW w:w="5528" w:type="dxa"/>
            <w:shd w:val="clear" w:color="auto" w:fill="auto"/>
          </w:tcPr>
          <w:p w:rsidR="00D86CCD" w:rsidRPr="006B5A6C" w:rsidRDefault="003F57F5" w:rsidP="00641B00">
            <w:pPr>
              <w:tabs>
                <w:tab w:val="left" w:pos="142"/>
              </w:tabs>
              <w:jc w:val="both"/>
              <w:rPr>
                <w:color w:val="000000" w:themeColor="text1"/>
                <w:sz w:val="24"/>
                <w:szCs w:val="24"/>
                <w:lang w:val="en-GB"/>
              </w:rPr>
            </w:pPr>
            <w:r w:rsidRPr="006B5A6C">
              <w:rPr>
                <w:color w:val="000000" w:themeColor="text1"/>
                <w:sz w:val="24"/>
                <w:szCs w:val="24"/>
                <w:lang w:val="en-GB"/>
              </w:rPr>
              <w:t xml:space="preserve">2020 </w:t>
            </w:r>
            <w:r w:rsidRPr="006B5A6C">
              <w:rPr>
                <w:color w:val="000000" w:themeColor="text1"/>
                <w:sz w:val="24"/>
                <w:szCs w:val="24"/>
              </w:rPr>
              <w:t>жылғы</w:t>
            </w:r>
            <w:r w:rsidRPr="006B5A6C">
              <w:rPr>
                <w:color w:val="000000" w:themeColor="text1"/>
                <w:sz w:val="24"/>
                <w:szCs w:val="24"/>
                <w:lang w:val="en-GB"/>
              </w:rPr>
              <w:t xml:space="preserve"> 16 </w:t>
            </w:r>
            <w:r w:rsidRPr="006B5A6C">
              <w:rPr>
                <w:color w:val="000000" w:themeColor="text1"/>
                <w:sz w:val="24"/>
                <w:szCs w:val="24"/>
              </w:rPr>
              <w:t>қазанда</w:t>
            </w:r>
            <w:r w:rsidRPr="006B5A6C">
              <w:rPr>
                <w:color w:val="000000" w:themeColor="text1"/>
                <w:sz w:val="24"/>
                <w:szCs w:val="24"/>
                <w:lang w:val="en-GB"/>
              </w:rPr>
              <w:t xml:space="preserve"> </w:t>
            </w:r>
            <w:r w:rsidRPr="006B5A6C">
              <w:rPr>
                <w:color w:val="000000" w:themeColor="text1"/>
                <w:sz w:val="24"/>
                <w:szCs w:val="24"/>
              </w:rPr>
              <w:t>алынған</w:t>
            </w:r>
            <w:r w:rsidRPr="006B5A6C">
              <w:rPr>
                <w:color w:val="000000" w:themeColor="text1"/>
                <w:sz w:val="24"/>
                <w:szCs w:val="24"/>
                <w:lang w:val="en-GB"/>
              </w:rPr>
              <w:t xml:space="preserve"> </w:t>
            </w:r>
            <w:r w:rsidRPr="006B5A6C">
              <w:rPr>
                <w:color w:val="000000" w:themeColor="text1"/>
                <w:sz w:val="24"/>
                <w:szCs w:val="24"/>
              </w:rPr>
              <w:t>келесі</w:t>
            </w:r>
            <w:r w:rsidRPr="006B5A6C">
              <w:rPr>
                <w:color w:val="000000" w:themeColor="text1"/>
                <w:sz w:val="24"/>
                <w:szCs w:val="24"/>
                <w:lang w:val="en-GB"/>
              </w:rPr>
              <w:t xml:space="preserve"> </w:t>
            </w:r>
            <w:r w:rsidRPr="006B5A6C">
              <w:rPr>
                <w:color w:val="000000" w:themeColor="text1"/>
                <w:sz w:val="24"/>
                <w:szCs w:val="24"/>
              </w:rPr>
              <w:t>хабарлама</w:t>
            </w:r>
            <w:r w:rsidRPr="006B5A6C">
              <w:rPr>
                <w:color w:val="000000" w:themeColor="text1"/>
                <w:sz w:val="24"/>
                <w:szCs w:val="24"/>
                <w:lang w:val="en-GB"/>
              </w:rPr>
              <w:t xml:space="preserve"> </w:t>
            </w:r>
            <w:r w:rsidRPr="006B5A6C">
              <w:rPr>
                <w:color w:val="000000" w:themeColor="text1"/>
                <w:sz w:val="24"/>
                <w:szCs w:val="24"/>
              </w:rPr>
              <w:t>Коста</w:t>
            </w:r>
            <w:r w:rsidRPr="006B5A6C">
              <w:rPr>
                <w:color w:val="000000" w:themeColor="text1"/>
                <w:sz w:val="24"/>
                <w:szCs w:val="24"/>
                <w:lang w:val="en-GB"/>
              </w:rPr>
              <w:t>-</w:t>
            </w:r>
            <w:r w:rsidRPr="006B5A6C">
              <w:rPr>
                <w:color w:val="000000" w:themeColor="text1"/>
                <w:sz w:val="24"/>
                <w:szCs w:val="24"/>
              </w:rPr>
              <w:t>Рика</w:t>
            </w:r>
            <w:r w:rsidRPr="006B5A6C">
              <w:rPr>
                <w:color w:val="000000" w:themeColor="text1"/>
                <w:sz w:val="24"/>
                <w:szCs w:val="24"/>
                <w:lang w:val="en-GB"/>
              </w:rPr>
              <w:t xml:space="preserve"> </w:t>
            </w:r>
            <w:r w:rsidRPr="006B5A6C">
              <w:rPr>
                <w:color w:val="000000" w:themeColor="text1"/>
                <w:sz w:val="24"/>
                <w:szCs w:val="24"/>
              </w:rPr>
              <w:t>делегациясының</w:t>
            </w:r>
            <w:r w:rsidRPr="006B5A6C">
              <w:rPr>
                <w:color w:val="000000" w:themeColor="text1"/>
                <w:sz w:val="24"/>
                <w:szCs w:val="24"/>
                <w:lang w:val="en-GB"/>
              </w:rPr>
              <w:t xml:space="preserve"> </w:t>
            </w:r>
            <w:r w:rsidRPr="006B5A6C">
              <w:rPr>
                <w:color w:val="000000" w:themeColor="text1"/>
                <w:sz w:val="24"/>
                <w:szCs w:val="24"/>
              </w:rPr>
              <w:t>өтініші</w:t>
            </w:r>
            <w:r w:rsidRPr="006B5A6C">
              <w:rPr>
                <w:color w:val="000000" w:themeColor="text1"/>
                <w:sz w:val="24"/>
                <w:szCs w:val="24"/>
                <w:lang w:val="en-GB"/>
              </w:rPr>
              <w:t xml:space="preserve"> </w:t>
            </w:r>
            <w:r w:rsidRPr="006B5A6C">
              <w:rPr>
                <w:color w:val="000000" w:themeColor="text1"/>
                <w:sz w:val="24"/>
                <w:szCs w:val="24"/>
              </w:rPr>
              <w:t>бойынша</w:t>
            </w:r>
            <w:r w:rsidRPr="006B5A6C">
              <w:rPr>
                <w:color w:val="000000" w:themeColor="text1"/>
                <w:sz w:val="24"/>
                <w:szCs w:val="24"/>
                <w:lang w:val="en-GB"/>
              </w:rPr>
              <w:t xml:space="preserve"> </w:t>
            </w:r>
            <w:r w:rsidRPr="006B5A6C">
              <w:rPr>
                <w:color w:val="000000" w:themeColor="text1"/>
                <w:sz w:val="24"/>
                <w:szCs w:val="24"/>
              </w:rPr>
              <w:t>таратылады</w:t>
            </w:r>
            <w:r w:rsidRPr="006B5A6C">
              <w:rPr>
                <w:color w:val="000000" w:themeColor="text1"/>
                <w:sz w:val="24"/>
                <w:szCs w:val="24"/>
                <w:lang w:val="en-GB"/>
              </w:rPr>
              <w:t xml:space="preserve">. </w:t>
            </w:r>
            <w:r w:rsidR="00D86CCD" w:rsidRPr="006B5A6C">
              <w:rPr>
                <w:color w:val="000000" w:themeColor="text1"/>
                <w:sz w:val="24"/>
                <w:szCs w:val="24"/>
              </w:rPr>
              <w:t>Гватемаладан</w:t>
            </w:r>
            <w:r w:rsidR="00D86CCD" w:rsidRPr="006B5A6C">
              <w:rPr>
                <w:color w:val="000000" w:themeColor="text1"/>
                <w:sz w:val="24"/>
                <w:szCs w:val="24"/>
                <w:lang w:val="en-GB"/>
              </w:rPr>
              <w:t xml:space="preserve"> Rosa spp </w:t>
            </w:r>
            <w:r w:rsidR="00D86CCD" w:rsidRPr="006B5A6C">
              <w:rPr>
                <w:color w:val="000000" w:themeColor="text1"/>
                <w:sz w:val="24"/>
                <w:szCs w:val="24"/>
              </w:rPr>
              <w:t>түрінің</w:t>
            </w:r>
            <w:r w:rsidR="00D86CCD" w:rsidRPr="006B5A6C">
              <w:rPr>
                <w:color w:val="000000" w:themeColor="text1"/>
                <w:sz w:val="24"/>
                <w:szCs w:val="24"/>
                <w:lang w:val="en-GB"/>
              </w:rPr>
              <w:t xml:space="preserve"> </w:t>
            </w:r>
            <w:r w:rsidR="00D86CCD" w:rsidRPr="006B5A6C">
              <w:rPr>
                <w:color w:val="000000" w:themeColor="text1"/>
                <w:sz w:val="24"/>
                <w:szCs w:val="24"/>
              </w:rPr>
              <w:t>жаңадан</w:t>
            </w:r>
            <w:r w:rsidR="00D86CCD" w:rsidRPr="006B5A6C">
              <w:rPr>
                <w:color w:val="000000" w:themeColor="text1"/>
                <w:sz w:val="24"/>
                <w:szCs w:val="24"/>
                <w:lang w:val="en-GB"/>
              </w:rPr>
              <w:t xml:space="preserve"> </w:t>
            </w:r>
            <w:r w:rsidR="00D86CCD" w:rsidRPr="006B5A6C">
              <w:rPr>
                <w:color w:val="000000" w:themeColor="text1"/>
                <w:sz w:val="24"/>
                <w:szCs w:val="24"/>
              </w:rPr>
              <w:t>кесілген</w:t>
            </w:r>
            <w:r w:rsidR="00D86CCD" w:rsidRPr="006B5A6C">
              <w:rPr>
                <w:color w:val="000000" w:themeColor="text1"/>
                <w:sz w:val="24"/>
                <w:szCs w:val="24"/>
                <w:lang w:val="en-GB"/>
              </w:rPr>
              <w:t xml:space="preserve"> </w:t>
            </w:r>
            <w:r w:rsidR="00D86CCD" w:rsidRPr="006B5A6C">
              <w:rPr>
                <w:color w:val="000000" w:themeColor="text1"/>
                <w:sz w:val="24"/>
                <w:szCs w:val="24"/>
              </w:rPr>
              <w:t>сәндік</w:t>
            </w:r>
            <w:r w:rsidR="00D86CCD" w:rsidRPr="006B5A6C">
              <w:rPr>
                <w:color w:val="000000" w:themeColor="text1"/>
                <w:sz w:val="24"/>
                <w:szCs w:val="24"/>
                <w:lang w:val="en-GB"/>
              </w:rPr>
              <w:t xml:space="preserve"> </w:t>
            </w:r>
            <w:r w:rsidR="00D86CCD" w:rsidRPr="006B5A6C">
              <w:rPr>
                <w:color w:val="000000" w:themeColor="text1"/>
                <w:sz w:val="24"/>
                <w:szCs w:val="24"/>
              </w:rPr>
              <w:t>гүлдерін</w:t>
            </w:r>
            <w:r w:rsidR="00D86CCD" w:rsidRPr="006B5A6C">
              <w:rPr>
                <w:color w:val="000000" w:themeColor="text1"/>
                <w:sz w:val="24"/>
                <w:szCs w:val="24"/>
                <w:lang w:val="en-GB"/>
              </w:rPr>
              <w:t xml:space="preserve"> </w:t>
            </w:r>
            <w:r w:rsidR="00D86CCD" w:rsidRPr="006B5A6C">
              <w:rPr>
                <w:color w:val="000000" w:themeColor="text1"/>
                <w:sz w:val="24"/>
                <w:szCs w:val="24"/>
              </w:rPr>
              <w:t>импорттауға</w:t>
            </w:r>
            <w:r w:rsidR="00D86CCD" w:rsidRPr="006B5A6C">
              <w:rPr>
                <w:color w:val="000000" w:themeColor="text1"/>
                <w:sz w:val="24"/>
                <w:szCs w:val="24"/>
                <w:lang w:val="en-GB"/>
              </w:rPr>
              <w:t xml:space="preserve"> </w:t>
            </w:r>
            <w:r w:rsidR="00D86CCD" w:rsidRPr="006B5A6C">
              <w:rPr>
                <w:color w:val="000000" w:themeColor="text1"/>
                <w:sz w:val="24"/>
                <w:szCs w:val="24"/>
              </w:rPr>
              <w:t>қойылатын</w:t>
            </w:r>
            <w:r w:rsidR="00D86CCD" w:rsidRPr="006B5A6C">
              <w:rPr>
                <w:color w:val="000000" w:themeColor="text1"/>
                <w:sz w:val="24"/>
                <w:szCs w:val="24"/>
                <w:lang w:val="en-GB"/>
              </w:rPr>
              <w:t xml:space="preserve"> </w:t>
            </w:r>
            <w:r w:rsidR="00D86CCD" w:rsidRPr="006B5A6C">
              <w:rPr>
                <w:color w:val="000000" w:themeColor="text1"/>
                <w:sz w:val="24"/>
                <w:szCs w:val="24"/>
              </w:rPr>
              <w:t>фитосанитарлық</w:t>
            </w:r>
            <w:r w:rsidR="00D86CCD" w:rsidRPr="006B5A6C">
              <w:rPr>
                <w:color w:val="000000" w:themeColor="text1"/>
                <w:sz w:val="24"/>
                <w:szCs w:val="24"/>
                <w:lang w:val="en-GB"/>
              </w:rPr>
              <w:t xml:space="preserve"> </w:t>
            </w:r>
            <w:r w:rsidR="00D86CCD" w:rsidRPr="006B5A6C">
              <w:rPr>
                <w:color w:val="000000" w:themeColor="text1"/>
                <w:sz w:val="24"/>
                <w:szCs w:val="24"/>
              </w:rPr>
              <w:t>талаптарды</w:t>
            </w:r>
            <w:r w:rsidR="00D86CCD" w:rsidRPr="006B5A6C">
              <w:rPr>
                <w:color w:val="000000" w:themeColor="text1"/>
                <w:sz w:val="24"/>
                <w:szCs w:val="24"/>
                <w:lang w:val="en-GB"/>
              </w:rPr>
              <w:t xml:space="preserve"> </w:t>
            </w:r>
            <w:r w:rsidR="00D86CCD" w:rsidRPr="006B5A6C">
              <w:rPr>
                <w:color w:val="000000" w:themeColor="text1"/>
                <w:sz w:val="24"/>
                <w:szCs w:val="24"/>
              </w:rPr>
              <w:t>өзгерту</w:t>
            </w:r>
            <w:r w:rsidR="00D86CCD" w:rsidRPr="006B5A6C">
              <w:rPr>
                <w:color w:val="000000" w:themeColor="text1"/>
                <w:sz w:val="24"/>
                <w:szCs w:val="24"/>
                <w:lang w:val="en-GB"/>
              </w:rPr>
              <w:t xml:space="preserve"> </w:t>
            </w:r>
            <w:r w:rsidR="00D86CCD" w:rsidRPr="006B5A6C">
              <w:rPr>
                <w:color w:val="000000" w:themeColor="text1"/>
                <w:sz w:val="24"/>
                <w:szCs w:val="24"/>
              </w:rPr>
              <w:t>туралы</w:t>
            </w:r>
            <w:r w:rsidR="00D86CCD" w:rsidRPr="006B5A6C">
              <w:rPr>
                <w:color w:val="000000" w:themeColor="text1"/>
                <w:sz w:val="24"/>
                <w:szCs w:val="24"/>
                <w:lang w:val="en-GB"/>
              </w:rPr>
              <w:t xml:space="preserve"> № 028-2020-ARP-SFE </w:t>
            </w:r>
            <w:r w:rsidR="00D86CCD" w:rsidRPr="006B5A6C">
              <w:rPr>
                <w:color w:val="000000" w:themeColor="text1"/>
                <w:sz w:val="24"/>
                <w:szCs w:val="24"/>
              </w:rPr>
              <w:t>қаулысы</w:t>
            </w:r>
            <w:r w:rsidR="00D86CCD" w:rsidRPr="006B5A6C">
              <w:rPr>
                <w:color w:val="000000" w:themeColor="text1"/>
                <w:sz w:val="24"/>
                <w:szCs w:val="24"/>
                <w:lang w:val="en-GB"/>
              </w:rPr>
              <w:t>.</w:t>
            </w:r>
          </w:p>
          <w:p w:rsidR="00101A28" w:rsidRPr="006B5A6C" w:rsidRDefault="00D86CCD" w:rsidP="00641B00">
            <w:pPr>
              <w:tabs>
                <w:tab w:val="left" w:pos="142"/>
              </w:tabs>
              <w:jc w:val="both"/>
              <w:rPr>
                <w:color w:val="000000" w:themeColor="text1"/>
                <w:sz w:val="24"/>
                <w:szCs w:val="24"/>
                <w:lang w:val="en-GB"/>
              </w:rPr>
            </w:pPr>
            <w:r w:rsidRPr="006B5A6C">
              <w:rPr>
                <w:color w:val="000000" w:themeColor="text1"/>
                <w:sz w:val="24"/>
                <w:szCs w:val="24"/>
              </w:rPr>
              <w:t>Коста</w:t>
            </w:r>
            <w:r w:rsidRPr="006B5A6C">
              <w:rPr>
                <w:color w:val="000000" w:themeColor="text1"/>
                <w:sz w:val="24"/>
                <w:szCs w:val="24"/>
                <w:lang w:val="en-GB"/>
              </w:rPr>
              <w:t>-</w:t>
            </w:r>
            <w:r w:rsidRPr="006B5A6C">
              <w:rPr>
                <w:color w:val="000000" w:themeColor="text1"/>
                <w:sz w:val="24"/>
                <w:szCs w:val="24"/>
              </w:rPr>
              <w:t>Рика</w:t>
            </w:r>
            <w:r w:rsidRPr="006B5A6C">
              <w:rPr>
                <w:color w:val="000000" w:themeColor="text1"/>
                <w:sz w:val="24"/>
                <w:szCs w:val="24"/>
                <w:lang w:val="en-GB"/>
              </w:rPr>
              <w:t xml:space="preserve"> </w:t>
            </w:r>
            <w:r w:rsidRPr="006B5A6C">
              <w:rPr>
                <w:color w:val="000000" w:themeColor="text1"/>
                <w:sz w:val="24"/>
                <w:szCs w:val="24"/>
              </w:rPr>
              <w:t>осымен</w:t>
            </w:r>
            <w:r w:rsidRPr="006B5A6C">
              <w:rPr>
                <w:color w:val="000000" w:themeColor="text1"/>
                <w:sz w:val="24"/>
                <w:szCs w:val="24"/>
                <w:lang w:val="en-GB"/>
              </w:rPr>
              <w:t xml:space="preserve"> G / SPS / N / CRI / 226 </w:t>
            </w:r>
            <w:r w:rsidRPr="006B5A6C">
              <w:rPr>
                <w:color w:val="000000" w:themeColor="text1"/>
                <w:sz w:val="24"/>
                <w:szCs w:val="24"/>
              </w:rPr>
              <w:t>құжатында</w:t>
            </w:r>
            <w:r w:rsidRPr="006B5A6C">
              <w:rPr>
                <w:color w:val="000000" w:themeColor="text1"/>
                <w:sz w:val="24"/>
                <w:szCs w:val="24"/>
                <w:lang w:val="en-GB"/>
              </w:rPr>
              <w:t xml:space="preserve"> </w:t>
            </w:r>
            <w:r w:rsidRPr="006B5A6C">
              <w:rPr>
                <w:color w:val="000000" w:themeColor="text1"/>
                <w:sz w:val="24"/>
                <w:szCs w:val="24"/>
              </w:rPr>
              <w:t>көрсетілген</w:t>
            </w:r>
            <w:r w:rsidRPr="006B5A6C">
              <w:rPr>
                <w:color w:val="000000" w:themeColor="text1"/>
                <w:sz w:val="24"/>
                <w:szCs w:val="24"/>
                <w:lang w:val="en-GB"/>
              </w:rPr>
              <w:t xml:space="preserve"> </w:t>
            </w:r>
            <w:r w:rsidRPr="006B5A6C">
              <w:rPr>
                <w:color w:val="000000" w:themeColor="text1"/>
                <w:sz w:val="24"/>
                <w:szCs w:val="24"/>
              </w:rPr>
              <w:t>фитосанитариялық</w:t>
            </w:r>
            <w:r w:rsidRPr="006B5A6C">
              <w:rPr>
                <w:color w:val="000000" w:themeColor="text1"/>
                <w:sz w:val="24"/>
                <w:szCs w:val="24"/>
                <w:lang w:val="en-GB"/>
              </w:rPr>
              <w:t xml:space="preserve"> </w:t>
            </w:r>
            <w:r w:rsidRPr="006B5A6C">
              <w:rPr>
                <w:color w:val="000000" w:themeColor="text1"/>
                <w:sz w:val="24"/>
                <w:szCs w:val="24"/>
              </w:rPr>
              <w:t>шаралар</w:t>
            </w:r>
            <w:r w:rsidRPr="006B5A6C">
              <w:rPr>
                <w:color w:val="000000" w:themeColor="text1"/>
                <w:sz w:val="24"/>
                <w:szCs w:val="24"/>
                <w:lang w:val="en-GB"/>
              </w:rPr>
              <w:t xml:space="preserve"> </w:t>
            </w:r>
            <w:r w:rsidRPr="006B5A6C">
              <w:rPr>
                <w:color w:val="000000" w:themeColor="text1"/>
                <w:sz w:val="24"/>
                <w:szCs w:val="24"/>
              </w:rPr>
              <w:t>Гватемаладан</w:t>
            </w:r>
            <w:r w:rsidRPr="006B5A6C">
              <w:rPr>
                <w:color w:val="000000" w:themeColor="text1"/>
                <w:sz w:val="24"/>
                <w:szCs w:val="24"/>
                <w:lang w:val="en-GB"/>
              </w:rPr>
              <w:t xml:space="preserve"> Rosa spp </w:t>
            </w:r>
            <w:r w:rsidRPr="006B5A6C">
              <w:rPr>
                <w:color w:val="000000" w:themeColor="text1"/>
                <w:sz w:val="24"/>
                <w:szCs w:val="24"/>
              </w:rPr>
              <w:t>түрінің</w:t>
            </w:r>
            <w:r w:rsidRPr="006B5A6C">
              <w:rPr>
                <w:color w:val="000000" w:themeColor="text1"/>
                <w:sz w:val="24"/>
                <w:szCs w:val="24"/>
                <w:lang w:val="en-GB"/>
              </w:rPr>
              <w:t xml:space="preserve"> </w:t>
            </w:r>
            <w:r w:rsidRPr="006B5A6C">
              <w:rPr>
                <w:color w:val="000000" w:themeColor="text1"/>
                <w:sz w:val="24"/>
                <w:szCs w:val="24"/>
              </w:rPr>
              <w:t>жаңадан</w:t>
            </w:r>
            <w:r w:rsidRPr="006B5A6C">
              <w:rPr>
                <w:color w:val="000000" w:themeColor="text1"/>
                <w:sz w:val="24"/>
                <w:szCs w:val="24"/>
                <w:lang w:val="en-GB"/>
              </w:rPr>
              <w:t xml:space="preserve"> </w:t>
            </w:r>
            <w:r w:rsidRPr="006B5A6C">
              <w:rPr>
                <w:color w:val="000000" w:themeColor="text1"/>
                <w:sz w:val="24"/>
                <w:szCs w:val="24"/>
              </w:rPr>
              <w:t>кесілген</w:t>
            </w:r>
            <w:r w:rsidRPr="006B5A6C">
              <w:rPr>
                <w:color w:val="000000" w:themeColor="text1"/>
                <w:sz w:val="24"/>
                <w:szCs w:val="24"/>
                <w:lang w:val="en-GB"/>
              </w:rPr>
              <w:t xml:space="preserve"> </w:t>
            </w:r>
            <w:r w:rsidRPr="006B5A6C">
              <w:rPr>
                <w:color w:val="000000" w:themeColor="text1"/>
                <w:sz w:val="24"/>
                <w:szCs w:val="24"/>
              </w:rPr>
              <w:t>сәндік</w:t>
            </w:r>
            <w:r w:rsidRPr="006B5A6C">
              <w:rPr>
                <w:color w:val="000000" w:themeColor="text1"/>
                <w:sz w:val="24"/>
                <w:szCs w:val="24"/>
                <w:lang w:val="en-GB"/>
              </w:rPr>
              <w:t xml:space="preserve"> </w:t>
            </w:r>
            <w:r w:rsidRPr="006B5A6C">
              <w:rPr>
                <w:color w:val="000000" w:themeColor="text1"/>
                <w:sz w:val="24"/>
                <w:szCs w:val="24"/>
              </w:rPr>
              <w:t>гүлдерін</w:t>
            </w:r>
            <w:r w:rsidRPr="006B5A6C">
              <w:rPr>
                <w:color w:val="000000" w:themeColor="text1"/>
                <w:sz w:val="24"/>
                <w:szCs w:val="24"/>
                <w:lang w:val="en-GB"/>
              </w:rPr>
              <w:t xml:space="preserve"> </w:t>
            </w:r>
            <w:r w:rsidRPr="006B5A6C">
              <w:rPr>
                <w:color w:val="000000" w:themeColor="text1"/>
                <w:sz w:val="24"/>
                <w:szCs w:val="24"/>
              </w:rPr>
              <w:t>импорттау</w:t>
            </w:r>
            <w:r w:rsidRPr="006B5A6C">
              <w:rPr>
                <w:color w:val="000000" w:themeColor="text1"/>
                <w:sz w:val="24"/>
                <w:szCs w:val="24"/>
                <w:lang w:val="en-GB"/>
              </w:rPr>
              <w:t xml:space="preserve"> </w:t>
            </w:r>
            <w:r w:rsidRPr="006B5A6C">
              <w:rPr>
                <w:color w:val="000000" w:themeColor="text1"/>
                <w:sz w:val="24"/>
                <w:szCs w:val="24"/>
              </w:rPr>
              <w:t>үшін</w:t>
            </w:r>
            <w:r w:rsidRPr="006B5A6C">
              <w:rPr>
                <w:color w:val="000000" w:themeColor="text1"/>
                <w:sz w:val="24"/>
                <w:szCs w:val="24"/>
                <w:lang w:val="en-GB"/>
              </w:rPr>
              <w:t xml:space="preserve"> </w:t>
            </w:r>
            <w:r w:rsidRPr="006B5A6C">
              <w:rPr>
                <w:color w:val="000000" w:themeColor="text1"/>
                <w:sz w:val="24"/>
                <w:szCs w:val="24"/>
              </w:rPr>
              <w:t>фитосанитариялық</w:t>
            </w:r>
            <w:r w:rsidRPr="006B5A6C">
              <w:rPr>
                <w:color w:val="000000" w:themeColor="text1"/>
                <w:sz w:val="24"/>
                <w:szCs w:val="24"/>
                <w:lang w:val="en-GB"/>
              </w:rPr>
              <w:t xml:space="preserve"> </w:t>
            </w:r>
            <w:r w:rsidRPr="006B5A6C">
              <w:rPr>
                <w:color w:val="000000" w:themeColor="text1"/>
                <w:sz w:val="24"/>
                <w:szCs w:val="24"/>
              </w:rPr>
              <w:t>талаптарды</w:t>
            </w:r>
            <w:r w:rsidRPr="006B5A6C">
              <w:rPr>
                <w:color w:val="000000" w:themeColor="text1"/>
                <w:sz w:val="24"/>
                <w:szCs w:val="24"/>
                <w:lang w:val="en-GB"/>
              </w:rPr>
              <w:t xml:space="preserve"> </w:t>
            </w:r>
            <w:r w:rsidRPr="006B5A6C">
              <w:rPr>
                <w:color w:val="000000" w:themeColor="text1"/>
                <w:sz w:val="24"/>
                <w:szCs w:val="24"/>
              </w:rPr>
              <w:t>өзгертетін</w:t>
            </w:r>
            <w:r w:rsidRPr="006B5A6C">
              <w:rPr>
                <w:color w:val="000000" w:themeColor="text1"/>
                <w:sz w:val="24"/>
                <w:szCs w:val="24"/>
                <w:lang w:val="en-GB"/>
              </w:rPr>
              <w:t xml:space="preserve"> № 028-2020-ARP-SFE </w:t>
            </w:r>
            <w:r w:rsidRPr="006B5A6C">
              <w:rPr>
                <w:color w:val="000000" w:themeColor="text1"/>
                <w:sz w:val="24"/>
                <w:szCs w:val="24"/>
              </w:rPr>
              <w:t>қарарына</w:t>
            </w:r>
            <w:r w:rsidRPr="006B5A6C">
              <w:rPr>
                <w:color w:val="000000" w:themeColor="text1"/>
                <w:sz w:val="24"/>
                <w:szCs w:val="24"/>
                <w:lang w:val="en-GB"/>
              </w:rPr>
              <w:t xml:space="preserve"> </w:t>
            </w:r>
            <w:r w:rsidRPr="006B5A6C">
              <w:rPr>
                <w:color w:val="000000" w:themeColor="text1"/>
                <w:sz w:val="24"/>
                <w:szCs w:val="24"/>
              </w:rPr>
              <w:t>сәйкес</w:t>
            </w:r>
            <w:r w:rsidRPr="006B5A6C">
              <w:rPr>
                <w:color w:val="000000" w:themeColor="text1"/>
                <w:sz w:val="24"/>
                <w:szCs w:val="24"/>
                <w:lang w:val="en-GB"/>
              </w:rPr>
              <w:t xml:space="preserve"> </w:t>
            </w:r>
            <w:r w:rsidRPr="006B5A6C">
              <w:rPr>
                <w:color w:val="000000" w:themeColor="text1"/>
                <w:sz w:val="24"/>
                <w:szCs w:val="24"/>
              </w:rPr>
              <w:t>күшіне</w:t>
            </w:r>
            <w:r w:rsidRPr="006B5A6C">
              <w:rPr>
                <w:color w:val="000000" w:themeColor="text1"/>
                <w:sz w:val="24"/>
                <w:szCs w:val="24"/>
                <w:lang w:val="en-GB"/>
              </w:rPr>
              <w:t xml:space="preserve"> </w:t>
            </w:r>
            <w:r w:rsidRPr="006B5A6C">
              <w:rPr>
                <w:color w:val="000000" w:themeColor="text1"/>
                <w:sz w:val="24"/>
                <w:szCs w:val="24"/>
              </w:rPr>
              <w:t>енгенін</w:t>
            </w:r>
            <w:r w:rsidRPr="006B5A6C">
              <w:rPr>
                <w:color w:val="000000" w:themeColor="text1"/>
                <w:sz w:val="24"/>
                <w:szCs w:val="24"/>
                <w:lang w:val="en-GB"/>
              </w:rPr>
              <w:t xml:space="preserve"> </w:t>
            </w:r>
            <w:r w:rsidRPr="006B5A6C">
              <w:rPr>
                <w:color w:val="000000" w:themeColor="text1"/>
                <w:sz w:val="24"/>
                <w:szCs w:val="24"/>
              </w:rPr>
              <w:t>хабарлайды</w:t>
            </w:r>
            <w:r w:rsidRPr="006B5A6C">
              <w:rPr>
                <w:color w:val="000000" w:themeColor="text1"/>
                <w:sz w:val="24"/>
                <w:szCs w:val="24"/>
                <w:lang w:val="en-GB"/>
              </w:rPr>
              <w:t>.</w:t>
            </w:r>
            <w:r w:rsidR="00101A28" w:rsidRPr="006B5A6C">
              <w:rPr>
                <w:color w:val="000000" w:themeColor="text1"/>
                <w:sz w:val="24"/>
                <w:szCs w:val="24"/>
                <w:lang w:val="en-GB"/>
              </w:rPr>
              <w:t>.</w:t>
            </w:r>
          </w:p>
          <w:p w:rsidR="00101A28" w:rsidRPr="006B5A6C" w:rsidRDefault="00CB27FE" w:rsidP="00641B00">
            <w:pPr>
              <w:tabs>
                <w:tab w:val="left" w:pos="142"/>
              </w:tabs>
              <w:jc w:val="both"/>
              <w:rPr>
                <w:color w:val="000000" w:themeColor="text1"/>
                <w:sz w:val="24"/>
                <w:szCs w:val="24"/>
                <w:lang w:val="en-GB"/>
              </w:rPr>
            </w:pPr>
            <w:hyperlink r:id="rId89" w:tgtFrame="_blank" w:history="1">
              <w:r w:rsidR="00101A28" w:rsidRPr="006B5A6C">
                <w:rPr>
                  <w:rStyle w:val="a9"/>
                  <w:color w:val="000000" w:themeColor="text1"/>
                  <w:sz w:val="24"/>
                  <w:szCs w:val="24"/>
                  <w:lang w:val="en-GB"/>
                </w:rPr>
                <w:t>https://members.wto.org/crnattachments/2020/SPS/CRI/20_6199_00_s.pdf</w:t>
              </w:r>
            </w:hyperlink>
          </w:p>
        </w:tc>
        <w:tc>
          <w:tcPr>
            <w:tcW w:w="2268" w:type="dxa"/>
            <w:shd w:val="clear" w:color="auto" w:fill="auto"/>
          </w:tcPr>
          <w:p w:rsidR="00593FE7" w:rsidRPr="006B5A6C" w:rsidRDefault="00593FE7"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101A28" w:rsidRPr="006B5A6C" w:rsidRDefault="00101A28" w:rsidP="00641B00">
            <w:pPr>
              <w:numPr>
                <w:ilvl w:val="0"/>
                <w:numId w:val="3"/>
              </w:numPr>
              <w:ind w:left="0" w:firstLine="0"/>
              <w:jc w:val="both"/>
              <w:rPr>
                <w:color w:val="000000" w:themeColor="text1"/>
                <w:sz w:val="24"/>
                <w:szCs w:val="24"/>
                <w:lang w:val="kk-KZ"/>
              </w:rPr>
            </w:pPr>
          </w:p>
        </w:tc>
        <w:tc>
          <w:tcPr>
            <w:tcW w:w="2126" w:type="dxa"/>
            <w:shd w:val="clear" w:color="auto" w:fill="auto"/>
          </w:tcPr>
          <w:p w:rsidR="00101A28" w:rsidRPr="006B5A6C" w:rsidRDefault="00101A28"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 xml:space="preserve">16 </w:t>
            </w:r>
            <w:r w:rsidR="00423B8D" w:rsidRPr="006B5A6C">
              <w:rPr>
                <w:color w:val="000000" w:themeColor="text1"/>
                <w:sz w:val="24"/>
                <w:szCs w:val="24"/>
                <w:lang w:val="kk-KZ"/>
              </w:rPr>
              <w:t>қазан</w:t>
            </w:r>
            <w:r w:rsidRPr="006B5A6C">
              <w:rPr>
                <w:color w:val="000000" w:themeColor="text1"/>
                <w:sz w:val="24"/>
                <w:szCs w:val="24"/>
                <w:lang w:val="kk-KZ"/>
              </w:rPr>
              <w:t xml:space="preserve"> 2020</w:t>
            </w:r>
          </w:p>
        </w:tc>
        <w:tc>
          <w:tcPr>
            <w:tcW w:w="5528" w:type="dxa"/>
            <w:shd w:val="clear" w:color="auto" w:fill="auto"/>
          </w:tcPr>
          <w:p w:rsidR="00101A28" w:rsidRPr="006B5A6C" w:rsidRDefault="00101A28" w:rsidP="00641B00">
            <w:pPr>
              <w:tabs>
                <w:tab w:val="left" w:pos="142"/>
              </w:tabs>
              <w:jc w:val="both"/>
              <w:rPr>
                <w:color w:val="000000" w:themeColor="text1"/>
                <w:sz w:val="24"/>
                <w:szCs w:val="24"/>
                <w:lang w:val="en-US"/>
              </w:rPr>
            </w:pPr>
          </w:p>
        </w:tc>
        <w:tc>
          <w:tcPr>
            <w:tcW w:w="2268" w:type="dxa"/>
            <w:shd w:val="clear" w:color="auto" w:fill="auto"/>
          </w:tcPr>
          <w:p w:rsidR="00101A28" w:rsidRPr="006B5A6C" w:rsidRDefault="00101A28"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101A28" w:rsidRPr="006B5A6C" w:rsidRDefault="00101A28" w:rsidP="00641B00">
            <w:pPr>
              <w:numPr>
                <w:ilvl w:val="0"/>
                <w:numId w:val="3"/>
              </w:numPr>
              <w:ind w:left="0" w:firstLine="0"/>
              <w:jc w:val="both"/>
              <w:rPr>
                <w:color w:val="000000" w:themeColor="text1"/>
                <w:sz w:val="24"/>
                <w:szCs w:val="24"/>
                <w:lang w:val="kk-KZ"/>
              </w:rPr>
            </w:pPr>
          </w:p>
        </w:tc>
        <w:tc>
          <w:tcPr>
            <w:tcW w:w="2126" w:type="dxa"/>
            <w:shd w:val="clear" w:color="auto" w:fill="auto"/>
          </w:tcPr>
          <w:p w:rsidR="00101A28" w:rsidRPr="006B5A6C" w:rsidRDefault="00101A28" w:rsidP="00641B00">
            <w:pPr>
              <w:rPr>
                <w:color w:val="000000" w:themeColor="text1"/>
                <w:sz w:val="24"/>
                <w:szCs w:val="24"/>
                <w:lang w:val="kk-KZ"/>
              </w:rPr>
            </w:pPr>
            <w:r w:rsidRPr="006B5A6C">
              <w:rPr>
                <w:color w:val="000000" w:themeColor="text1"/>
                <w:sz w:val="24"/>
                <w:szCs w:val="24"/>
                <w:lang w:val="kk-KZ"/>
              </w:rPr>
              <w:t>Коста-Рика</w:t>
            </w:r>
          </w:p>
        </w:tc>
        <w:tc>
          <w:tcPr>
            <w:tcW w:w="5528" w:type="dxa"/>
            <w:shd w:val="clear" w:color="auto" w:fill="auto"/>
          </w:tcPr>
          <w:p w:rsidR="00101A28" w:rsidRPr="006B5A6C" w:rsidRDefault="00101A28" w:rsidP="00641B00">
            <w:pPr>
              <w:tabs>
                <w:tab w:val="left" w:pos="142"/>
              </w:tabs>
              <w:jc w:val="both"/>
              <w:rPr>
                <w:color w:val="000000" w:themeColor="text1"/>
                <w:sz w:val="24"/>
                <w:szCs w:val="24"/>
                <w:lang w:val="en-US"/>
              </w:rPr>
            </w:pPr>
          </w:p>
        </w:tc>
        <w:tc>
          <w:tcPr>
            <w:tcW w:w="2268" w:type="dxa"/>
            <w:shd w:val="clear" w:color="auto" w:fill="auto"/>
          </w:tcPr>
          <w:p w:rsidR="00101A28" w:rsidRPr="006B5A6C" w:rsidRDefault="00101A28"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593FE7" w:rsidRPr="006B5A6C" w:rsidRDefault="00593FE7" w:rsidP="00641B00">
            <w:pPr>
              <w:numPr>
                <w:ilvl w:val="0"/>
                <w:numId w:val="3"/>
              </w:numPr>
              <w:ind w:left="0" w:firstLine="0"/>
              <w:jc w:val="both"/>
              <w:rPr>
                <w:color w:val="000000" w:themeColor="text1"/>
                <w:sz w:val="24"/>
                <w:szCs w:val="24"/>
                <w:lang w:val="kk-KZ"/>
              </w:rPr>
            </w:pPr>
          </w:p>
        </w:tc>
        <w:tc>
          <w:tcPr>
            <w:tcW w:w="2126" w:type="dxa"/>
            <w:shd w:val="clear" w:color="auto" w:fill="auto"/>
          </w:tcPr>
          <w:p w:rsidR="00101A28" w:rsidRPr="006B5A6C" w:rsidRDefault="00101A28" w:rsidP="00641B00">
            <w:pPr>
              <w:rPr>
                <w:rFonts w:eastAsia="Verdana"/>
                <w:b/>
                <w:color w:val="000000" w:themeColor="text1"/>
                <w:sz w:val="24"/>
                <w:szCs w:val="24"/>
                <w:lang w:val="en-GB" w:eastAsia="en-US"/>
              </w:rPr>
            </w:pPr>
            <w:r w:rsidRPr="006B5A6C">
              <w:rPr>
                <w:b/>
                <w:color w:val="000000" w:themeColor="text1"/>
                <w:sz w:val="24"/>
                <w:szCs w:val="24"/>
                <w:lang w:val="en-US"/>
              </w:rPr>
              <w:t>G/SPS/N/CRI/225/Add.2</w:t>
            </w:r>
          </w:p>
          <w:p w:rsidR="00593FE7" w:rsidRPr="006B5A6C" w:rsidRDefault="00593FE7" w:rsidP="00641B00">
            <w:pPr>
              <w:rPr>
                <w:color w:val="000000" w:themeColor="text1"/>
                <w:sz w:val="24"/>
                <w:szCs w:val="24"/>
                <w:lang w:val="en-GB"/>
              </w:rPr>
            </w:pPr>
          </w:p>
        </w:tc>
        <w:tc>
          <w:tcPr>
            <w:tcW w:w="5528" w:type="dxa"/>
            <w:shd w:val="clear" w:color="auto" w:fill="auto"/>
          </w:tcPr>
          <w:p w:rsidR="006A3263" w:rsidRPr="006B5A6C" w:rsidRDefault="006A3263" w:rsidP="00641B00">
            <w:pPr>
              <w:tabs>
                <w:tab w:val="left" w:pos="142"/>
              </w:tabs>
              <w:jc w:val="both"/>
              <w:rPr>
                <w:color w:val="000000" w:themeColor="text1"/>
                <w:sz w:val="24"/>
                <w:szCs w:val="24"/>
                <w:lang w:val="en-GB"/>
              </w:rPr>
            </w:pPr>
            <w:r w:rsidRPr="006B5A6C">
              <w:rPr>
                <w:color w:val="000000" w:themeColor="text1"/>
                <w:sz w:val="24"/>
                <w:szCs w:val="24"/>
                <w:lang w:val="en-GB"/>
              </w:rPr>
              <w:t xml:space="preserve">2020 </w:t>
            </w:r>
            <w:r w:rsidRPr="006B5A6C">
              <w:rPr>
                <w:color w:val="000000" w:themeColor="text1"/>
                <w:sz w:val="24"/>
                <w:szCs w:val="24"/>
              </w:rPr>
              <w:t>жылғы</w:t>
            </w:r>
            <w:r w:rsidRPr="006B5A6C">
              <w:rPr>
                <w:color w:val="000000" w:themeColor="text1"/>
                <w:sz w:val="24"/>
                <w:szCs w:val="24"/>
                <w:lang w:val="en-GB"/>
              </w:rPr>
              <w:t xml:space="preserve"> 16 </w:t>
            </w:r>
            <w:r w:rsidRPr="006B5A6C">
              <w:rPr>
                <w:color w:val="000000" w:themeColor="text1"/>
                <w:sz w:val="24"/>
                <w:szCs w:val="24"/>
              </w:rPr>
              <w:t>қазанда</w:t>
            </w:r>
            <w:r w:rsidRPr="006B5A6C">
              <w:rPr>
                <w:color w:val="000000" w:themeColor="text1"/>
                <w:sz w:val="24"/>
                <w:szCs w:val="24"/>
                <w:lang w:val="en-GB"/>
              </w:rPr>
              <w:t xml:space="preserve"> </w:t>
            </w:r>
            <w:r w:rsidRPr="006B5A6C">
              <w:rPr>
                <w:color w:val="000000" w:themeColor="text1"/>
                <w:sz w:val="24"/>
                <w:szCs w:val="24"/>
              </w:rPr>
              <w:t>алынған</w:t>
            </w:r>
            <w:r w:rsidRPr="006B5A6C">
              <w:rPr>
                <w:color w:val="000000" w:themeColor="text1"/>
                <w:sz w:val="24"/>
                <w:szCs w:val="24"/>
                <w:lang w:val="en-GB"/>
              </w:rPr>
              <w:t xml:space="preserve"> </w:t>
            </w:r>
            <w:r w:rsidRPr="006B5A6C">
              <w:rPr>
                <w:color w:val="000000" w:themeColor="text1"/>
                <w:sz w:val="24"/>
                <w:szCs w:val="24"/>
              </w:rPr>
              <w:t>келесі</w:t>
            </w:r>
            <w:r w:rsidRPr="006B5A6C">
              <w:rPr>
                <w:color w:val="000000" w:themeColor="text1"/>
                <w:sz w:val="24"/>
                <w:szCs w:val="24"/>
                <w:lang w:val="en-GB"/>
              </w:rPr>
              <w:t xml:space="preserve"> </w:t>
            </w:r>
            <w:r w:rsidRPr="006B5A6C">
              <w:rPr>
                <w:color w:val="000000" w:themeColor="text1"/>
                <w:sz w:val="24"/>
                <w:szCs w:val="24"/>
              </w:rPr>
              <w:t>хабарлама</w:t>
            </w:r>
            <w:r w:rsidRPr="006B5A6C">
              <w:rPr>
                <w:color w:val="000000" w:themeColor="text1"/>
                <w:sz w:val="24"/>
                <w:szCs w:val="24"/>
                <w:lang w:val="en-GB"/>
              </w:rPr>
              <w:t xml:space="preserve"> </w:t>
            </w:r>
            <w:r w:rsidRPr="006B5A6C">
              <w:rPr>
                <w:color w:val="000000" w:themeColor="text1"/>
                <w:sz w:val="24"/>
                <w:szCs w:val="24"/>
              </w:rPr>
              <w:t>Коста</w:t>
            </w:r>
            <w:r w:rsidRPr="006B5A6C">
              <w:rPr>
                <w:color w:val="000000" w:themeColor="text1"/>
                <w:sz w:val="24"/>
                <w:szCs w:val="24"/>
                <w:lang w:val="en-GB"/>
              </w:rPr>
              <w:t>-</w:t>
            </w:r>
            <w:r w:rsidRPr="006B5A6C">
              <w:rPr>
                <w:color w:val="000000" w:themeColor="text1"/>
                <w:sz w:val="24"/>
                <w:szCs w:val="24"/>
              </w:rPr>
              <w:t>Рика</w:t>
            </w:r>
            <w:r w:rsidRPr="006B5A6C">
              <w:rPr>
                <w:color w:val="000000" w:themeColor="text1"/>
                <w:sz w:val="24"/>
                <w:szCs w:val="24"/>
                <w:lang w:val="en-GB"/>
              </w:rPr>
              <w:t xml:space="preserve"> </w:t>
            </w:r>
            <w:r w:rsidRPr="006B5A6C">
              <w:rPr>
                <w:color w:val="000000" w:themeColor="text1"/>
                <w:sz w:val="24"/>
                <w:szCs w:val="24"/>
              </w:rPr>
              <w:t>делегациясының</w:t>
            </w:r>
            <w:r w:rsidRPr="006B5A6C">
              <w:rPr>
                <w:color w:val="000000" w:themeColor="text1"/>
                <w:sz w:val="24"/>
                <w:szCs w:val="24"/>
                <w:lang w:val="en-GB"/>
              </w:rPr>
              <w:t xml:space="preserve"> </w:t>
            </w:r>
            <w:r w:rsidRPr="006B5A6C">
              <w:rPr>
                <w:color w:val="000000" w:themeColor="text1"/>
                <w:sz w:val="24"/>
                <w:szCs w:val="24"/>
              </w:rPr>
              <w:t>өтініші</w:t>
            </w:r>
            <w:r w:rsidRPr="006B5A6C">
              <w:rPr>
                <w:color w:val="000000" w:themeColor="text1"/>
                <w:sz w:val="24"/>
                <w:szCs w:val="24"/>
                <w:lang w:val="en-GB"/>
              </w:rPr>
              <w:t xml:space="preserve"> </w:t>
            </w:r>
            <w:r w:rsidRPr="006B5A6C">
              <w:rPr>
                <w:color w:val="000000" w:themeColor="text1"/>
                <w:sz w:val="24"/>
                <w:szCs w:val="24"/>
              </w:rPr>
              <w:t>бойынша</w:t>
            </w:r>
            <w:r w:rsidRPr="006B5A6C">
              <w:rPr>
                <w:color w:val="000000" w:themeColor="text1"/>
                <w:sz w:val="24"/>
                <w:szCs w:val="24"/>
                <w:lang w:val="en-GB"/>
              </w:rPr>
              <w:t xml:space="preserve"> </w:t>
            </w:r>
            <w:r w:rsidRPr="006B5A6C">
              <w:rPr>
                <w:color w:val="000000" w:themeColor="text1"/>
                <w:sz w:val="24"/>
                <w:szCs w:val="24"/>
              </w:rPr>
              <w:t>таратылады</w:t>
            </w:r>
            <w:r w:rsidRPr="006B5A6C">
              <w:rPr>
                <w:color w:val="000000" w:themeColor="text1"/>
                <w:sz w:val="24"/>
                <w:szCs w:val="24"/>
                <w:lang w:val="en-GB"/>
              </w:rPr>
              <w:t>.</w:t>
            </w:r>
          </w:p>
          <w:p w:rsidR="00ED5B82" w:rsidRPr="006B5A6C" w:rsidRDefault="00ED5B82" w:rsidP="00641B00">
            <w:pPr>
              <w:tabs>
                <w:tab w:val="left" w:pos="142"/>
              </w:tabs>
              <w:jc w:val="both"/>
              <w:rPr>
                <w:color w:val="000000" w:themeColor="text1"/>
                <w:sz w:val="24"/>
                <w:szCs w:val="24"/>
                <w:lang w:val="en-GB"/>
              </w:rPr>
            </w:pPr>
            <w:r w:rsidRPr="006B5A6C">
              <w:rPr>
                <w:color w:val="000000" w:themeColor="text1"/>
                <w:sz w:val="24"/>
                <w:szCs w:val="24"/>
              </w:rPr>
              <w:t>Қаулы</w:t>
            </w:r>
            <w:r w:rsidRPr="006B5A6C">
              <w:rPr>
                <w:color w:val="000000" w:themeColor="text1"/>
                <w:sz w:val="24"/>
                <w:szCs w:val="24"/>
                <w:lang w:val="en-GB"/>
              </w:rPr>
              <w:t xml:space="preserve"> № 027-2020-ARP-SFE, </w:t>
            </w:r>
            <w:r w:rsidRPr="006B5A6C">
              <w:rPr>
                <w:color w:val="000000" w:themeColor="text1"/>
                <w:sz w:val="24"/>
                <w:szCs w:val="24"/>
              </w:rPr>
              <w:t>зиянкестер</w:t>
            </w:r>
            <w:r w:rsidRPr="006B5A6C">
              <w:rPr>
                <w:color w:val="000000" w:themeColor="text1"/>
                <w:sz w:val="24"/>
                <w:szCs w:val="24"/>
                <w:lang w:val="en-GB"/>
              </w:rPr>
              <w:t xml:space="preserve"> </w:t>
            </w:r>
            <w:r w:rsidRPr="006B5A6C">
              <w:rPr>
                <w:color w:val="000000" w:themeColor="text1"/>
                <w:sz w:val="24"/>
                <w:szCs w:val="24"/>
              </w:rPr>
              <w:t>бар</w:t>
            </w:r>
            <w:r w:rsidRPr="006B5A6C">
              <w:rPr>
                <w:color w:val="000000" w:themeColor="text1"/>
                <w:sz w:val="24"/>
                <w:szCs w:val="24"/>
                <w:lang w:val="en-GB"/>
              </w:rPr>
              <w:t xml:space="preserve"> </w:t>
            </w:r>
            <w:r w:rsidRPr="006B5A6C">
              <w:rPr>
                <w:color w:val="000000" w:themeColor="text1"/>
                <w:sz w:val="24"/>
                <w:szCs w:val="24"/>
              </w:rPr>
              <w:t>кез</w:t>
            </w:r>
            <w:r w:rsidRPr="006B5A6C">
              <w:rPr>
                <w:color w:val="000000" w:themeColor="text1"/>
                <w:sz w:val="24"/>
                <w:szCs w:val="24"/>
                <w:lang w:val="en-GB"/>
              </w:rPr>
              <w:t>-</w:t>
            </w:r>
            <w:r w:rsidRPr="006B5A6C">
              <w:rPr>
                <w:color w:val="000000" w:themeColor="text1"/>
                <w:sz w:val="24"/>
                <w:szCs w:val="24"/>
              </w:rPr>
              <w:t>келген</w:t>
            </w:r>
            <w:r w:rsidRPr="006B5A6C">
              <w:rPr>
                <w:color w:val="000000" w:themeColor="text1"/>
                <w:sz w:val="24"/>
                <w:szCs w:val="24"/>
                <w:lang w:val="en-GB"/>
              </w:rPr>
              <w:t xml:space="preserve"> </w:t>
            </w:r>
            <w:r w:rsidRPr="006B5A6C">
              <w:rPr>
                <w:color w:val="000000" w:themeColor="text1"/>
                <w:sz w:val="24"/>
                <w:szCs w:val="24"/>
              </w:rPr>
              <w:t>елден</w:t>
            </w:r>
            <w:r w:rsidRPr="006B5A6C">
              <w:rPr>
                <w:color w:val="000000" w:themeColor="text1"/>
                <w:sz w:val="24"/>
                <w:szCs w:val="24"/>
                <w:lang w:val="en-GB"/>
              </w:rPr>
              <w:t xml:space="preserve"> </w:t>
            </w:r>
            <w:r w:rsidRPr="006B5A6C">
              <w:rPr>
                <w:color w:val="000000" w:themeColor="text1"/>
                <w:sz w:val="24"/>
                <w:szCs w:val="24"/>
              </w:rPr>
              <w:t>тіркелген</w:t>
            </w:r>
            <w:r w:rsidRPr="006B5A6C">
              <w:rPr>
                <w:color w:val="000000" w:themeColor="text1"/>
                <w:sz w:val="24"/>
                <w:szCs w:val="24"/>
                <w:lang w:val="en-GB"/>
              </w:rPr>
              <w:t xml:space="preserve"> </w:t>
            </w:r>
            <w:r w:rsidRPr="006B5A6C">
              <w:rPr>
                <w:color w:val="000000" w:themeColor="text1"/>
                <w:sz w:val="24"/>
                <w:szCs w:val="24"/>
              </w:rPr>
              <w:t>барлық</w:t>
            </w:r>
            <w:r w:rsidRPr="006B5A6C">
              <w:rPr>
                <w:color w:val="000000" w:themeColor="text1"/>
                <w:sz w:val="24"/>
                <w:szCs w:val="24"/>
                <w:lang w:val="en-GB"/>
              </w:rPr>
              <w:t xml:space="preserve"> </w:t>
            </w:r>
            <w:r w:rsidRPr="006B5A6C">
              <w:rPr>
                <w:color w:val="000000" w:themeColor="text1"/>
                <w:sz w:val="24"/>
                <w:szCs w:val="24"/>
              </w:rPr>
              <w:t>хост</w:t>
            </w:r>
            <w:r w:rsidRPr="006B5A6C">
              <w:rPr>
                <w:color w:val="000000" w:themeColor="text1"/>
                <w:sz w:val="24"/>
                <w:szCs w:val="24"/>
                <w:lang w:val="en-GB"/>
              </w:rPr>
              <w:t xml:space="preserve"> </w:t>
            </w:r>
            <w:r w:rsidRPr="006B5A6C">
              <w:rPr>
                <w:color w:val="000000" w:themeColor="text1"/>
                <w:sz w:val="24"/>
                <w:szCs w:val="24"/>
              </w:rPr>
              <w:t>түрлерін</w:t>
            </w:r>
            <w:r w:rsidRPr="006B5A6C">
              <w:rPr>
                <w:color w:val="000000" w:themeColor="text1"/>
                <w:sz w:val="24"/>
                <w:szCs w:val="24"/>
                <w:lang w:val="en-GB"/>
              </w:rPr>
              <w:t xml:space="preserve"> (</w:t>
            </w:r>
            <w:r w:rsidRPr="006B5A6C">
              <w:rPr>
                <w:color w:val="000000" w:themeColor="text1"/>
                <w:sz w:val="24"/>
                <w:szCs w:val="24"/>
              </w:rPr>
              <w:t>тұқымдардан</w:t>
            </w:r>
            <w:r w:rsidRPr="006B5A6C">
              <w:rPr>
                <w:color w:val="000000" w:themeColor="text1"/>
                <w:sz w:val="24"/>
                <w:szCs w:val="24"/>
                <w:lang w:val="en-GB"/>
              </w:rPr>
              <w:t xml:space="preserve">, </w:t>
            </w:r>
            <w:r w:rsidRPr="006B5A6C">
              <w:rPr>
                <w:color w:val="000000" w:themeColor="text1"/>
                <w:sz w:val="24"/>
                <w:szCs w:val="24"/>
              </w:rPr>
              <w:t>баданалардан</w:t>
            </w:r>
            <w:r w:rsidRPr="006B5A6C">
              <w:rPr>
                <w:color w:val="000000" w:themeColor="text1"/>
                <w:sz w:val="24"/>
                <w:szCs w:val="24"/>
                <w:lang w:val="en-GB"/>
              </w:rPr>
              <w:t xml:space="preserve">, </w:t>
            </w:r>
            <w:r w:rsidRPr="006B5A6C">
              <w:rPr>
                <w:color w:val="000000" w:themeColor="text1"/>
                <w:sz w:val="24"/>
                <w:szCs w:val="24"/>
              </w:rPr>
              <w:t>түйнек</w:t>
            </w:r>
            <w:r w:rsidRPr="006B5A6C">
              <w:rPr>
                <w:color w:val="000000" w:themeColor="text1"/>
                <w:sz w:val="24"/>
                <w:szCs w:val="24"/>
                <w:lang w:val="en-GB"/>
              </w:rPr>
              <w:t xml:space="preserve"> </w:t>
            </w:r>
            <w:r w:rsidRPr="006B5A6C">
              <w:rPr>
                <w:color w:val="000000" w:themeColor="text1"/>
                <w:sz w:val="24"/>
                <w:szCs w:val="24"/>
              </w:rPr>
              <w:t>тамырларынан</w:t>
            </w:r>
            <w:r w:rsidRPr="006B5A6C">
              <w:rPr>
                <w:color w:val="000000" w:themeColor="text1"/>
                <w:sz w:val="24"/>
                <w:szCs w:val="24"/>
                <w:lang w:val="en-GB"/>
              </w:rPr>
              <w:t xml:space="preserve">, in vitro </w:t>
            </w:r>
            <w:r w:rsidRPr="006B5A6C">
              <w:rPr>
                <w:color w:val="000000" w:themeColor="text1"/>
                <w:sz w:val="24"/>
                <w:szCs w:val="24"/>
              </w:rPr>
              <w:t>өсімдіктерінен</w:t>
            </w:r>
            <w:r w:rsidRPr="006B5A6C">
              <w:rPr>
                <w:color w:val="000000" w:themeColor="text1"/>
                <w:sz w:val="24"/>
                <w:szCs w:val="24"/>
                <w:lang w:val="en-GB"/>
              </w:rPr>
              <w:t xml:space="preserve"> </w:t>
            </w:r>
            <w:r w:rsidRPr="006B5A6C">
              <w:rPr>
                <w:color w:val="000000" w:themeColor="text1"/>
                <w:sz w:val="24"/>
                <w:szCs w:val="24"/>
              </w:rPr>
              <w:t>басқа</w:t>
            </w:r>
            <w:r w:rsidRPr="006B5A6C">
              <w:rPr>
                <w:color w:val="000000" w:themeColor="text1"/>
                <w:sz w:val="24"/>
                <w:szCs w:val="24"/>
                <w:lang w:val="en-GB"/>
              </w:rPr>
              <w:t xml:space="preserve">) </w:t>
            </w:r>
            <w:r w:rsidRPr="006B5A6C">
              <w:rPr>
                <w:color w:val="000000" w:themeColor="text1"/>
                <w:sz w:val="24"/>
                <w:szCs w:val="24"/>
              </w:rPr>
              <w:t>отырғызу</w:t>
            </w:r>
            <w:r w:rsidRPr="006B5A6C">
              <w:rPr>
                <w:color w:val="000000" w:themeColor="text1"/>
                <w:sz w:val="24"/>
                <w:szCs w:val="24"/>
                <w:lang w:val="en-GB"/>
              </w:rPr>
              <w:t xml:space="preserve"> </w:t>
            </w:r>
            <w:r w:rsidRPr="006B5A6C">
              <w:rPr>
                <w:color w:val="000000" w:themeColor="text1"/>
                <w:sz w:val="24"/>
                <w:szCs w:val="24"/>
              </w:rPr>
              <w:t>үшін</w:t>
            </w:r>
            <w:r w:rsidRPr="006B5A6C">
              <w:rPr>
                <w:color w:val="000000" w:themeColor="text1"/>
                <w:sz w:val="24"/>
                <w:szCs w:val="24"/>
                <w:lang w:val="en-GB"/>
              </w:rPr>
              <w:t xml:space="preserve"> </w:t>
            </w:r>
            <w:r w:rsidRPr="006B5A6C">
              <w:rPr>
                <w:color w:val="000000" w:themeColor="text1"/>
                <w:sz w:val="24"/>
                <w:szCs w:val="24"/>
              </w:rPr>
              <w:t>жаңа</w:t>
            </w:r>
            <w:r w:rsidRPr="006B5A6C">
              <w:rPr>
                <w:color w:val="000000" w:themeColor="text1"/>
                <w:sz w:val="24"/>
                <w:szCs w:val="24"/>
                <w:lang w:val="en-GB"/>
              </w:rPr>
              <w:t xml:space="preserve"> </w:t>
            </w:r>
            <w:r w:rsidRPr="006B5A6C">
              <w:rPr>
                <w:color w:val="000000" w:themeColor="text1"/>
                <w:sz w:val="24"/>
                <w:szCs w:val="24"/>
              </w:rPr>
              <w:t>кесілген</w:t>
            </w:r>
            <w:r w:rsidRPr="006B5A6C">
              <w:rPr>
                <w:color w:val="000000" w:themeColor="text1"/>
                <w:sz w:val="24"/>
                <w:szCs w:val="24"/>
                <w:lang w:val="en-GB"/>
              </w:rPr>
              <w:t xml:space="preserve"> </w:t>
            </w:r>
            <w:r w:rsidRPr="006B5A6C">
              <w:rPr>
                <w:color w:val="000000" w:themeColor="text1"/>
                <w:sz w:val="24"/>
                <w:szCs w:val="24"/>
              </w:rPr>
              <w:t>гүлдер</w:t>
            </w:r>
            <w:r w:rsidRPr="006B5A6C">
              <w:rPr>
                <w:color w:val="000000" w:themeColor="text1"/>
                <w:sz w:val="24"/>
                <w:szCs w:val="24"/>
                <w:lang w:val="en-GB"/>
              </w:rPr>
              <w:t xml:space="preserve"> </w:t>
            </w:r>
            <w:r w:rsidRPr="006B5A6C">
              <w:rPr>
                <w:color w:val="000000" w:themeColor="text1"/>
                <w:sz w:val="24"/>
                <w:szCs w:val="24"/>
              </w:rPr>
              <w:t>мен</w:t>
            </w:r>
            <w:r w:rsidRPr="006B5A6C">
              <w:rPr>
                <w:color w:val="000000" w:themeColor="text1"/>
                <w:sz w:val="24"/>
                <w:szCs w:val="24"/>
                <w:lang w:val="en-GB"/>
              </w:rPr>
              <w:t xml:space="preserve"> </w:t>
            </w:r>
            <w:r w:rsidRPr="006B5A6C">
              <w:rPr>
                <w:color w:val="000000" w:themeColor="text1"/>
                <w:sz w:val="24"/>
                <w:szCs w:val="24"/>
              </w:rPr>
              <w:t>өсімдіктерде</w:t>
            </w:r>
            <w:r w:rsidRPr="006B5A6C">
              <w:rPr>
                <w:color w:val="000000" w:themeColor="text1"/>
                <w:sz w:val="24"/>
                <w:szCs w:val="24"/>
                <w:lang w:val="en-GB"/>
              </w:rPr>
              <w:t xml:space="preserve"> Frankliniella tritici </w:t>
            </w:r>
            <w:r w:rsidRPr="006B5A6C">
              <w:rPr>
                <w:color w:val="000000" w:themeColor="text1"/>
                <w:sz w:val="24"/>
                <w:szCs w:val="24"/>
              </w:rPr>
              <w:t>зиянкестеріне</w:t>
            </w:r>
            <w:r w:rsidRPr="006B5A6C">
              <w:rPr>
                <w:color w:val="000000" w:themeColor="text1"/>
                <w:sz w:val="24"/>
                <w:szCs w:val="24"/>
                <w:lang w:val="en-GB"/>
              </w:rPr>
              <w:t xml:space="preserve"> </w:t>
            </w:r>
            <w:r w:rsidRPr="006B5A6C">
              <w:rPr>
                <w:color w:val="000000" w:themeColor="text1"/>
                <w:sz w:val="24"/>
                <w:szCs w:val="24"/>
              </w:rPr>
              <w:t>фитосанитарлық</w:t>
            </w:r>
            <w:r w:rsidRPr="006B5A6C">
              <w:rPr>
                <w:color w:val="000000" w:themeColor="text1"/>
                <w:sz w:val="24"/>
                <w:szCs w:val="24"/>
                <w:lang w:val="en-GB"/>
              </w:rPr>
              <w:t xml:space="preserve"> </w:t>
            </w:r>
            <w:r w:rsidRPr="006B5A6C">
              <w:rPr>
                <w:color w:val="000000" w:themeColor="text1"/>
                <w:sz w:val="24"/>
                <w:szCs w:val="24"/>
              </w:rPr>
              <w:t>талаптарды</w:t>
            </w:r>
            <w:r w:rsidRPr="006B5A6C">
              <w:rPr>
                <w:color w:val="000000" w:themeColor="text1"/>
                <w:sz w:val="24"/>
                <w:szCs w:val="24"/>
                <w:lang w:val="en-GB"/>
              </w:rPr>
              <w:t xml:space="preserve"> </w:t>
            </w:r>
            <w:r w:rsidRPr="006B5A6C">
              <w:rPr>
                <w:color w:val="000000" w:themeColor="text1"/>
                <w:sz w:val="24"/>
                <w:szCs w:val="24"/>
              </w:rPr>
              <w:t>белгілейді</w:t>
            </w:r>
            <w:r w:rsidRPr="006B5A6C">
              <w:rPr>
                <w:color w:val="000000" w:themeColor="text1"/>
                <w:sz w:val="24"/>
                <w:szCs w:val="24"/>
                <w:lang w:val="en-GB"/>
              </w:rPr>
              <w:t>.</w:t>
            </w:r>
          </w:p>
          <w:p w:rsidR="00951C78" w:rsidRPr="006B5A6C" w:rsidRDefault="00BA5562" w:rsidP="00641B00">
            <w:pPr>
              <w:tabs>
                <w:tab w:val="left" w:pos="142"/>
              </w:tabs>
              <w:jc w:val="both"/>
              <w:rPr>
                <w:color w:val="000000" w:themeColor="text1"/>
                <w:sz w:val="24"/>
                <w:szCs w:val="24"/>
                <w:lang w:val="en-GB"/>
              </w:rPr>
            </w:pPr>
            <w:r w:rsidRPr="006B5A6C">
              <w:rPr>
                <w:color w:val="000000" w:themeColor="text1"/>
                <w:sz w:val="24"/>
                <w:szCs w:val="24"/>
              </w:rPr>
              <w:t>Коста</w:t>
            </w:r>
            <w:r w:rsidRPr="006B5A6C">
              <w:rPr>
                <w:color w:val="000000" w:themeColor="text1"/>
                <w:sz w:val="24"/>
                <w:szCs w:val="24"/>
                <w:lang w:val="en-GB"/>
              </w:rPr>
              <w:t>-</w:t>
            </w:r>
            <w:r w:rsidRPr="006B5A6C">
              <w:rPr>
                <w:color w:val="000000" w:themeColor="text1"/>
                <w:sz w:val="24"/>
                <w:szCs w:val="24"/>
              </w:rPr>
              <w:t>Рика</w:t>
            </w:r>
            <w:r w:rsidRPr="006B5A6C">
              <w:rPr>
                <w:color w:val="000000" w:themeColor="text1"/>
                <w:sz w:val="24"/>
                <w:szCs w:val="24"/>
                <w:lang w:val="en-GB"/>
              </w:rPr>
              <w:t xml:space="preserve"> G / SPS / N / CRI / 225-</w:t>
            </w:r>
            <w:r w:rsidRPr="006B5A6C">
              <w:rPr>
                <w:color w:val="000000" w:themeColor="text1"/>
                <w:sz w:val="24"/>
                <w:szCs w:val="24"/>
              </w:rPr>
              <w:t>де</w:t>
            </w:r>
            <w:r w:rsidRPr="006B5A6C">
              <w:rPr>
                <w:color w:val="000000" w:themeColor="text1"/>
                <w:sz w:val="24"/>
                <w:szCs w:val="24"/>
                <w:lang w:val="en-GB"/>
              </w:rPr>
              <w:t xml:space="preserve"> </w:t>
            </w:r>
            <w:r w:rsidRPr="006B5A6C">
              <w:rPr>
                <w:color w:val="000000" w:themeColor="text1"/>
                <w:sz w:val="24"/>
                <w:szCs w:val="24"/>
              </w:rPr>
              <w:t>көрсетілген</w:t>
            </w:r>
            <w:r w:rsidRPr="006B5A6C">
              <w:rPr>
                <w:color w:val="000000" w:themeColor="text1"/>
                <w:sz w:val="24"/>
                <w:szCs w:val="24"/>
                <w:lang w:val="en-GB"/>
              </w:rPr>
              <w:t xml:space="preserve"> </w:t>
            </w:r>
            <w:r w:rsidRPr="006B5A6C">
              <w:rPr>
                <w:color w:val="000000" w:themeColor="text1"/>
                <w:sz w:val="24"/>
                <w:szCs w:val="24"/>
              </w:rPr>
              <w:t>фитосанитарлық</w:t>
            </w:r>
            <w:r w:rsidRPr="006B5A6C">
              <w:rPr>
                <w:color w:val="000000" w:themeColor="text1"/>
                <w:sz w:val="24"/>
                <w:szCs w:val="24"/>
                <w:lang w:val="en-GB"/>
              </w:rPr>
              <w:t xml:space="preserve"> </w:t>
            </w:r>
            <w:r w:rsidRPr="006B5A6C">
              <w:rPr>
                <w:color w:val="000000" w:themeColor="text1"/>
                <w:sz w:val="24"/>
                <w:szCs w:val="24"/>
              </w:rPr>
              <w:t>шаралар</w:t>
            </w:r>
            <w:r w:rsidRPr="006B5A6C">
              <w:rPr>
                <w:color w:val="000000" w:themeColor="text1"/>
                <w:sz w:val="24"/>
                <w:szCs w:val="24"/>
                <w:lang w:val="en-GB"/>
              </w:rPr>
              <w:t xml:space="preserve"> Frankliniella tritici </w:t>
            </w:r>
            <w:r w:rsidRPr="006B5A6C">
              <w:rPr>
                <w:color w:val="000000" w:themeColor="text1"/>
                <w:sz w:val="24"/>
                <w:szCs w:val="24"/>
              </w:rPr>
              <w:t>зиянкестеріне</w:t>
            </w:r>
            <w:r w:rsidRPr="006B5A6C">
              <w:rPr>
                <w:color w:val="000000" w:themeColor="text1"/>
                <w:sz w:val="24"/>
                <w:szCs w:val="24"/>
                <w:lang w:val="en-GB"/>
              </w:rPr>
              <w:t xml:space="preserve"> </w:t>
            </w:r>
            <w:r w:rsidRPr="006B5A6C">
              <w:rPr>
                <w:color w:val="000000" w:themeColor="text1"/>
                <w:sz w:val="24"/>
                <w:szCs w:val="24"/>
              </w:rPr>
              <w:t>фитосанитарлық</w:t>
            </w:r>
            <w:r w:rsidRPr="006B5A6C">
              <w:rPr>
                <w:color w:val="000000" w:themeColor="text1"/>
                <w:sz w:val="24"/>
                <w:szCs w:val="24"/>
                <w:lang w:val="en-GB"/>
              </w:rPr>
              <w:t xml:space="preserve"> </w:t>
            </w:r>
            <w:r w:rsidRPr="006B5A6C">
              <w:rPr>
                <w:color w:val="000000" w:themeColor="text1"/>
                <w:sz w:val="24"/>
                <w:szCs w:val="24"/>
              </w:rPr>
              <w:t>талаптарды</w:t>
            </w:r>
            <w:r w:rsidRPr="006B5A6C">
              <w:rPr>
                <w:color w:val="000000" w:themeColor="text1"/>
                <w:sz w:val="24"/>
                <w:szCs w:val="24"/>
                <w:lang w:val="en-GB"/>
              </w:rPr>
              <w:t xml:space="preserve"> </w:t>
            </w:r>
            <w:r w:rsidRPr="006B5A6C">
              <w:rPr>
                <w:color w:val="000000" w:themeColor="text1"/>
                <w:sz w:val="24"/>
                <w:szCs w:val="24"/>
              </w:rPr>
              <w:t>белгілейтін</w:t>
            </w:r>
            <w:r w:rsidRPr="006B5A6C">
              <w:rPr>
                <w:color w:val="000000" w:themeColor="text1"/>
                <w:sz w:val="24"/>
                <w:szCs w:val="24"/>
                <w:lang w:val="en-GB"/>
              </w:rPr>
              <w:t xml:space="preserve"> № 027-2020-ARP-SFE </w:t>
            </w:r>
            <w:r w:rsidRPr="006B5A6C">
              <w:rPr>
                <w:color w:val="000000" w:themeColor="text1"/>
                <w:sz w:val="24"/>
                <w:szCs w:val="24"/>
              </w:rPr>
              <w:t>қарарына</w:t>
            </w:r>
            <w:r w:rsidRPr="006B5A6C">
              <w:rPr>
                <w:color w:val="000000" w:themeColor="text1"/>
                <w:sz w:val="24"/>
                <w:szCs w:val="24"/>
                <w:lang w:val="en-GB"/>
              </w:rPr>
              <w:t xml:space="preserve"> </w:t>
            </w:r>
            <w:r w:rsidRPr="006B5A6C">
              <w:rPr>
                <w:color w:val="000000" w:themeColor="text1"/>
                <w:sz w:val="24"/>
                <w:szCs w:val="24"/>
              </w:rPr>
              <w:t>сәйкес</w:t>
            </w:r>
            <w:r w:rsidRPr="006B5A6C">
              <w:rPr>
                <w:color w:val="000000" w:themeColor="text1"/>
                <w:sz w:val="24"/>
                <w:szCs w:val="24"/>
                <w:lang w:val="en-GB"/>
              </w:rPr>
              <w:t xml:space="preserve"> </w:t>
            </w:r>
            <w:r w:rsidRPr="006B5A6C">
              <w:rPr>
                <w:color w:val="000000" w:themeColor="text1"/>
                <w:sz w:val="24"/>
                <w:szCs w:val="24"/>
              </w:rPr>
              <w:t>жаңа</w:t>
            </w:r>
            <w:r w:rsidRPr="006B5A6C">
              <w:rPr>
                <w:color w:val="000000" w:themeColor="text1"/>
                <w:sz w:val="24"/>
                <w:szCs w:val="24"/>
                <w:lang w:val="en-GB"/>
              </w:rPr>
              <w:t xml:space="preserve"> </w:t>
            </w:r>
            <w:r w:rsidRPr="006B5A6C">
              <w:rPr>
                <w:color w:val="000000" w:themeColor="text1"/>
                <w:sz w:val="24"/>
                <w:szCs w:val="24"/>
              </w:rPr>
              <w:t>кесілген</w:t>
            </w:r>
            <w:r w:rsidRPr="006B5A6C">
              <w:rPr>
                <w:color w:val="000000" w:themeColor="text1"/>
                <w:sz w:val="24"/>
                <w:szCs w:val="24"/>
                <w:lang w:val="en-GB"/>
              </w:rPr>
              <w:t xml:space="preserve"> </w:t>
            </w:r>
            <w:r w:rsidRPr="006B5A6C">
              <w:rPr>
                <w:color w:val="000000" w:themeColor="text1"/>
                <w:sz w:val="24"/>
                <w:szCs w:val="24"/>
              </w:rPr>
              <w:t>гүлдер</w:t>
            </w:r>
            <w:r w:rsidRPr="006B5A6C">
              <w:rPr>
                <w:color w:val="000000" w:themeColor="text1"/>
                <w:sz w:val="24"/>
                <w:szCs w:val="24"/>
                <w:lang w:val="en-GB"/>
              </w:rPr>
              <w:t xml:space="preserve"> </w:t>
            </w:r>
            <w:r w:rsidRPr="006B5A6C">
              <w:rPr>
                <w:color w:val="000000" w:themeColor="text1"/>
                <w:sz w:val="24"/>
                <w:szCs w:val="24"/>
              </w:rPr>
              <w:t>мен</w:t>
            </w:r>
            <w:r w:rsidRPr="006B5A6C">
              <w:rPr>
                <w:color w:val="000000" w:themeColor="text1"/>
                <w:sz w:val="24"/>
                <w:szCs w:val="24"/>
                <w:lang w:val="en-GB"/>
              </w:rPr>
              <w:t xml:space="preserve"> </w:t>
            </w:r>
            <w:r w:rsidRPr="006B5A6C">
              <w:rPr>
                <w:color w:val="000000" w:themeColor="text1"/>
                <w:sz w:val="24"/>
                <w:szCs w:val="24"/>
              </w:rPr>
              <w:t>өсімдіктерді</w:t>
            </w:r>
            <w:r w:rsidRPr="006B5A6C">
              <w:rPr>
                <w:color w:val="000000" w:themeColor="text1"/>
                <w:sz w:val="24"/>
                <w:szCs w:val="24"/>
                <w:lang w:val="en-GB"/>
              </w:rPr>
              <w:t xml:space="preserve"> (</w:t>
            </w:r>
            <w:r w:rsidRPr="006B5A6C">
              <w:rPr>
                <w:color w:val="000000" w:themeColor="text1"/>
                <w:sz w:val="24"/>
                <w:szCs w:val="24"/>
              </w:rPr>
              <w:t>тұқымдардан</w:t>
            </w:r>
            <w:r w:rsidRPr="006B5A6C">
              <w:rPr>
                <w:color w:val="000000" w:themeColor="text1"/>
                <w:sz w:val="24"/>
                <w:szCs w:val="24"/>
                <w:lang w:val="en-GB"/>
              </w:rPr>
              <w:t xml:space="preserve">, </w:t>
            </w:r>
            <w:r w:rsidRPr="006B5A6C">
              <w:rPr>
                <w:color w:val="000000" w:themeColor="text1"/>
                <w:sz w:val="24"/>
                <w:szCs w:val="24"/>
              </w:rPr>
              <w:t>баданалардан</w:t>
            </w:r>
            <w:r w:rsidRPr="006B5A6C">
              <w:rPr>
                <w:color w:val="000000" w:themeColor="text1"/>
                <w:sz w:val="24"/>
                <w:szCs w:val="24"/>
                <w:lang w:val="en-GB"/>
              </w:rPr>
              <w:t xml:space="preserve">, </w:t>
            </w:r>
            <w:r w:rsidRPr="006B5A6C">
              <w:rPr>
                <w:color w:val="000000" w:themeColor="text1"/>
                <w:sz w:val="24"/>
                <w:szCs w:val="24"/>
              </w:rPr>
              <w:t>түйнек</w:t>
            </w:r>
            <w:r w:rsidRPr="006B5A6C">
              <w:rPr>
                <w:color w:val="000000" w:themeColor="text1"/>
                <w:sz w:val="24"/>
                <w:szCs w:val="24"/>
                <w:lang w:val="en-GB"/>
              </w:rPr>
              <w:t xml:space="preserve"> </w:t>
            </w:r>
            <w:r w:rsidRPr="006B5A6C">
              <w:rPr>
                <w:color w:val="000000" w:themeColor="text1"/>
                <w:sz w:val="24"/>
                <w:szCs w:val="24"/>
              </w:rPr>
              <w:t>тамырларынан</w:t>
            </w:r>
            <w:r w:rsidRPr="006B5A6C">
              <w:rPr>
                <w:color w:val="000000" w:themeColor="text1"/>
                <w:sz w:val="24"/>
                <w:szCs w:val="24"/>
                <w:lang w:val="en-GB"/>
              </w:rPr>
              <w:t xml:space="preserve">, in vitro </w:t>
            </w:r>
            <w:r w:rsidRPr="006B5A6C">
              <w:rPr>
                <w:color w:val="000000" w:themeColor="text1"/>
                <w:sz w:val="24"/>
                <w:szCs w:val="24"/>
              </w:rPr>
              <w:t>өсімдіктерінен</w:t>
            </w:r>
            <w:r w:rsidRPr="006B5A6C">
              <w:rPr>
                <w:color w:val="000000" w:themeColor="text1"/>
                <w:sz w:val="24"/>
                <w:szCs w:val="24"/>
                <w:lang w:val="en-GB"/>
              </w:rPr>
              <w:t xml:space="preserve"> </w:t>
            </w:r>
            <w:r w:rsidRPr="006B5A6C">
              <w:rPr>
                <w:color w:val="000000" w:themeColor="text1"/>
                <w:sz w:val="24"/>
                <w:szCs w:val="24"/>
              </w:rPr>
              <w:t>басқа</w:t>
            </w:r>
            <w:r w:rsidRPr="006B5A6C">
              <w:rPr>
                <w:color w:val="000000" w:themeColor="text1"/>
                <w:sz w:val="24"/>
                <w:szCs w:val="24"/>
                <w:lang w:val="en-GB"/>
              </w:rPr>
              <w:t xml:space="preserve">) </w:t>
            </w:r>
            <w:r w:rsidRPr="006B5A6C">
              <w:rPr>
                <w:color w:val="000000" w:themeColor="text1"/>
                <w:sz w:val="24"/>
                <w:szCs w:val="24"/>
              </w:rPr>
              <w:t>отырғызу</w:t>
            </w:r>
            <w:r w:rsidRPr="006B5A6C">
              <w:rPr>
                <w:color w:val="000000" w:themeColor="text1"/>
                <w:sz w:val="24"/>
                <w:szCs w:val="24"/>
                <w:lang w:val="en-GB"/>
              </w:rPr>
              <w:t xml:space="preserve"> </w:t>
            </w:r>
            <w:r w:rsidRPr="006B5A6C">
              <w:rPr>
                <w:color w:val="000000" w:themeColor="text1"/>
                <w:sz w:val="24"/>
                <w:szCs w:val="24"/>
              </w:rPr>
              <w:t>үшін</w:t>
            </w:r>
            <w:r w:rsidRPr="006B5A6C">
              <w:rPr>
                <w:color w:val="000000" w:themeColor="text1"/>
                <w:sz w:val="24"/>
                <w:szCs w:val="24"/>
                <w:lang w:val="en-GB"/>
              </w:rPr>
              <w:t xml:space="preserve"> </w:t>
            </w:r>
            <w:r w:rsidRPr="006B5A6C">
              <w:rPr>
                <w:color w:val="000000" w:themeColor="text1"/>
                <w:sz w:val="24"/>
                <w:szCs w:val="24"/>
              </w:rPr>
              <w:t>күшіне</w:t>
            </w:r>
            <w:r w:rsidRPr="006B5A6C">
              <w:rPr>
                <w:color w:val="000000" w:themeColor="text1"/>
                <w:sz w:val="24"/>
                <w:szCs w:val="24"/>
                <w:lang w:val="en-GB"/>
              </w:rPr>
              <w:t xml:space="preserve"> </w:t>
            </w:r>
            <w:r w:rsidRPr="006B5A6C">
              <w:rPr>
                <w:color w:val="000000" w:themeColor="text1"/>
                <w:sz w:val="24"/>
                <w:szCs w:val="24"/>
              </w:rPr>
              <w:t>енгенін</w:t>
            </w:r>
            <w:r w:rsidRPr="006B5A6C">
              <w:rPr>
                <w:color w:val="000000" w:themeColor="text1"/>
                <w:sz w:val="24"/>
                <w:szCs w:val="24"/>
                <w:lang w:val="en-GB"/>
              </w:rPr>
              <w:t xml:space="preserve"> </w:t>
            </w:r>
            <w:r w:rsidRPr="006B5A6C">
              <w:rPr>
                <w:color w:val="000000" w:themeColor="text1"/>
                <w:sz w:val="24"/>
                <w:szCs w:val="24"/>
              </w:rPr>
              <w:t>хабарлайды</w:t>
            </w:r>
            <w:r w:rsidR="00951C78" w:rsidRPr="006B5A6C">
              <w:rPr>
                <w:color w:val="000000" w:themeColor="text1"/>
                <w:sz w:val="24"/>
                <w:szCs w:val="24"/>
                <w:lang w:val="en-GB"/>
              </w:rPr>
              <w:t>.</w:t>
            </w:r>
          </w:p>
          <w:p w:rsidR="00951C78" w:rsidRPr="006B5A6C" w:rsidRDefault="00CB27FE" w:rsidP="00641B00">
            <w:pPr>
              <w:tabs>
                <w:tab w:val="left" w:pos="142"/>
              </w:tabs>
              <w:jc w:val="both"/>
              <w:rPr>
                <w:color w:val="000000" w:themeColor="text1"/>
                <w:sz w:val="24"/>
                <w:szCs w:val="24"/>
                <w:lang w:val="en-GB"/>
              </w:rPr>
            </w:pPr>
            <w:hyperlink r:id="rId90" w:tgtFrame="_blank" w:history="1">
              <w:r w:rsidR="00951C78" w:rsidRPr="006B5A6C">
                <w:rPr>
                  <w:rStyle w:val="a9"/>
                  <w:color w:val="000000" w:themeColor="text1"/>
                  <w:sz w:val="24"/>
                  <w:szCs w:val="24"/>
                  <w:lang w:val="en-GB"/>
                </w:rPr>
                <w:t>https://members.wto.org/crnattachments/2020/SPS/CRI/20_6198_00_s.pdf</w:t>
              </w:r>
            </w:hyperlink>
            <w:r w:rsidR="00951C78" w:rsidRPr="006B5A6C">
              <w:rPr>
                <w:color w:val="000000" w:themeColor="text1"/>
                <w:sz w:val="24"/>
                <w:szCs w:val="24"/>
                <w:lang w:val="en-GB"/>
              </w:rPr>
              <w:t xml:space="preserve"> </w:t>
            </w:r>
            <w:hyperlink r:id="rId91" w:tgtFrame="_blank" w:history="1">
              <w:r w:rsidR="00951C78" w:rsidRPr="006B5A6C">
                <w:rPr>
                  <w:rStyle w:val="a9"/>
                  <w:color w:val="000000" w:themeColor="text1"/>
                  <w:sz w:val="24"/>
                  <w:szCs w:val="24"/>
                  <w:lang w:val="en-GB"/>
                </w:rPr>
                <w:t>https://members.wto.org/crnattachments/2020/SPS/CRI/20_6198_01_s.pdf</w:t>
              </w:r>
            </w:hyperlink>
          </w:p>
        </w:tc>
        <w:tc>
          <w:tcPr>
            <w:tcW w:w="2268" w:type="dxa"/>
            <w:shd w:val="clear" w:color="auto" w:fill="auto"/>
          </w:tcPr>
          <w:p w:rsidR="00593FE7" w:rsidRPr="006B5A6C" w:rsidRDefault="00593FE7"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101A28" w:rsidRPr="006B5A6C" w:rsidRDefault="00101A28" w:rsidP="00641B00">
            <w:pPr>
              <w:numPr>
                <w:ilvl w:val="0"/>
                <w:numId w:val="3"/>
              </w:numPr>
              <w:ind w:left="0" w:firstLine="0"/>
              <w:jc w:val="both"/>
              <w:rPr>
                <w:color w:val="000000" w:themeColor="text1"/>
                <w:sz w:val="24"/>
                <w:szCs w:val="24"/>
                <w:lang w:val="kk-KZ"/>
              </w:rPr>
            </w:pPr>
          </w:p>
        </w:tc>
        <w:tc>
          <w:tcPr>
            <w:tcW w:w="2126" w:type="dxa"/>
            <w:shd w:val="clear" w:color="auto" w:fill="auto"/>
          </w:tcPr>
          <w:p w:rsidR="00101A28" w:rsidRPr="006B5A6C" w:rsidRDefault="00101A28"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 xml:space="preserve">16 </w:t>
            </w:r>
            <w:r w:rsidR="00423B8D" w:rsidRPr="006B5A6C">
              <w:rPr>
                <w:color w:val="000000" w:themeColor="text1"/>
                <w:sz w:val="24"/>
                <w:szCs w:val="24"/>
                <w:lang w:val="kk-KZ"/>
              </w:rPr>
              <w:t>қазан</w:t>
            </w:r>
            <w:r w:rsidRPr="006B5A6C">
              <w:rPr>
                <w:color w:val="000000" w:themeColor="text1"/>
                <w:sz w:val="24"/>
                <w:szCs w:val="24"/>
                <w:lang w:val="kk-KZ"/>
              </w:rPr>
              <w:t xml:space="preserve"> 2020</w:t>
            </w:r>
          </w:p>
        </w:tc>
        <w:tc>
          <w:tcPr>
            <w:tcW w:w="5528" w:type="dxa"/>
            <w:shd w:val="clear" w:color="auto" w:fill="auto"/>
          </w:tcPr>
          <w:p w:rsidR="00101A28" w:rsidRPr="006B5A6C" w:rsidRDefault="00101A28" w:rsidP="00641B00">
            <w:pPr>
              <w:tabs>
                <w:tab w:val="left" w:pos="142"/>
              </w:tabs>
              <w:jc w:val="both"/>
              <w:rPr>
                <w:color w:val="000000" w:themeColor="text1"/>
                <w:sz w:val="24"/>
                <w:szCs w:val="24"/>
                <w:lang w:val="en-US"/>
              </w:rPr>
            </w:pPr>
          </w:p>
        </w:tc>
        <w:tc>
          <w:tcPr>
            <w:tcW w:w="2268" w:type="dxa"/>
            <w:shd w:val="clear" w:color="auto" w:fill="auto"/>
          </w:tcPr>
          <w:p w:rsidR="00101A28" w:rsidRPr="006B5A6C" w:rsidRDefault="00101A28"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101A28" w:rsidRPr="006B5A6C" w:rsidRDefault="00101A28" w:rsidP="00641B00">
            <w:pPr>
              <w:numPr>
                <w:ilvl w:val="0"/>
                <w:numId w:val="3"/>
              </w:numPr>
              <w:ind w:left="0" w:firstLine="0"/>
              <w:jc w:val="both"/>
              <w:rPr>
                <w:color w:val="000000" w:themeColor="text1"/>
                <w:sz w:val="24"/>
                <w:szCs w:val="24"/>
                <w:lang w:val="kk-KZ"/>
              </w:rPr>
            </w:pPr>
          </w:p>
        </w:tc>
        <w:tc>
          <w:tcPr>
            <w:tcW w:w="2126" w:type="dxa"/>
            <w:shd w:val="clear" w:color="auto" w:fill="auto"/>
          </w:tcPr>
          <w:p w:rsidR="00101A28" w:rsidRPr="006B5A6C" w:rsidRDefault="00101A28" w:rsidP="00641B00">
            <w:pPr>
              <w:rPr>
                <w:color w:val="000000" w:themeColor="text1"/>
                <w:sz w:val="24"/>
                <w:szCs w:val="24"/>
                <w:lang w:val="kk-KZ"/>
              </w:rPr>
            </w:pPr>
            <w:r w:rsidRPr="006B5A6C">
              <w:rPr>
                <w:color w:val="000000" w:themeColor="text1"/>
                <w:sz w:val="24"/>
                <w:szCs w:val="24"/>
                <w:lang w:val="kk-KZ"/>
              </w:rPr>
              <w:t>Коста-Рика</w:t>
            </w:r>
          </w:p>
        </w:tc>
        <w:tc>
          <w:tcPr>
            <w:tcW w:w="5528" w:type="dxa"/>
            <w:shd w:val="clear" w:color="auto" w:fill="auto"/>
          </w:tcPr>
          <w:p w:rsidR="00101A28" w:rsidRPr="006B5A6C" w:rsidRDefault="00101A28" w:rsidP="00641B00">
            <w:pPr>
              <w:tabs>
                <w:tab w:val="left" w:pos="142"/>
              </w:tabs>
              <w:jc w:val="both"/>
              <w:rPr>
                <w:color w:val="000000" w:themeColor="text1"/>
                <w:sz w:val="24"/>
                <w:szCs w:val="24"/>
                <w:lang w:val="en-US"/>
              </w:rPr>
            </w:pPr>
          </w:p>
        </w:tc>
        <w:tc>
          <w:tcPr>
            <w:tcW w:w="2268" w:type="dxa"/>
            <w:shd w:val="clear" w:color="auto" w:fill="auto"/>
          </w:tcPr>
          <w:p w:rsidR="00101A28" w:rsidRPr="006B5A6C" w:rsidRDefault="00101A28"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593FE7" w:rsidRPr="006B5A6C" w:rsidRDefault="00593FE7" w:rsidP="00641B00">
            <w:pPr>
              <w:numPr>
                <w:ilvl w:val="0"/>
                <w:numId w:val="3"/>
              </w:numPr>
              <w:ind w:left="0" w:firstLine="0"/>
              <w:jc w:val="both"/>
              <w:rPr>
                <w:color w:val="000000" w:themeColor="text1"/>
                <w:sz w:val="24"/>
                <w:szCs w:val="24"/>
                <w:lang w:val="kk-KZ"/>
              </w:rPr>
            </w:pPr>
          </w:p>
        </w:tc>
        <w:tc>
          <w:tcPr>
            <w:tcW w:w="2126" w:type="dxa"/>
            <w:shd w:val="clear" w:color="auto" w:fill="auto"/>
          </w:tcPr>
          <w:p w:rsidR="00F232D9" w:rsidRPr="006B5A6C" w:rsidRDefault="00F232D9" w:rsidP="00641B00">
            <w:pPr>
              <w:rPr>
                <w:rFonts w:eastAsia="Verdana"/>
                <w:b/>
                <w:color w:val="000000" w:themeColor="text1"/>
                <w:sz w:val="24"/>
                <w:szCs w:val="24"/>
                <w:lang w:val="en-GB" w:eastAsia="en-US"/>
              </w:rPr>
            </w:pPr>
            <w:r w:rsidRPr="006B5A6C">
              <w:rPr>
                <w:b/>
                <w:color w:val="000000" w:themeColor="text1"/>
                <w:sz w:val="24"/>
                <w:szCs w:val="24"/>
              </w:rPr>
              <w:t>G/SPS/N/COL/319</w:t>
            </w:r>
          </w:p>
          <w:p w:rsidR="00593FE7" w:rsidRPr="006B5A6C" w:rsidRDefault="00593FE7" w:rsidP="00641B00">
            <w:pPr>
              <w:rPr>
                <w:color w:val="000000" w:themeColor="text1"/>
                <w:sz w:val="24"/>
                <w:szCs w:val="24"/>
                <w:lang w:val="en-US"/>
              </w:rPr>
            </w:pPr>
          </w:p>
        </w:tc>
        <w:tc>
          <w:tcPr>
            <w:tcW w:w="5528" w:type="dxa"/>
            <w:shd w:val="clear" w:color="auto" w:fill="auto"/>
          </w:tcPr>
          <w:p w:rsidR="00593FE7" w:rsidRPr="006B5A6C" w:rsidRDefault="003F57F5" w:rsidP="00641B00">
            <w:pPr>
              <w:tabs>
                <w:tab w:val="left" w:pos="142"/>
              </w:tabs>
              <w:jc w:val="both"/>
              <w:rPr>
                <w:color w:val="000000" w:themeColor="text1"/>
                <w:sz w:val="24"/>
                <w:szCs w:val="24"/>
              </w:rPr>
            </w:pPr>
            <w:r w:rsidRPr="006B5A6C">
              <w:rPr>
                <w:color w:val="000000" w:themeColor="text1"/>
                <w:sz w:val="24"/>
                <w:szCs w:val="24"/>
              </w:rPr>
              <w:t>Ауыл</w:t>
            </w:r>
            <w:r w:rsidRPr="006B5A6C">
              <w:rPr>
                <w:color w:val="000000" w:themeColor="text1"/>
                <w:sz w:val="24"/>
                <w:szCs w:val="24"/>
                <w:lang w:val="en-US"/>
              </w:rPr>
              <w:t xml:space="preserve"> </w:t>
            </w:r>
            <w:r w:rsidRPr="006B5A6C">
              <w:rPr>
                <w:color w:val="000000" w:themeColor="text1"/>
                <w:sz w:val="24"/>
                <w:szCs w:val="24"/>
              </w:rPr>
              <w:t>шаруашылығы</w:t>
            </w:r>
            <w:r w:rsidRPr="006B5A6C">
              <w:rPr>
                <w:color w:val="000000" w:themeColor="text1"/>
                <w:sz w:val="24"/>
                <w:szCs w:val="24"/>
                <w:lang w:val="en-US"/>
              </w:rPr>
              <w:t xml:space="preserve"> </w:t>
            </w:r>
            <w:r w:rsidRPr="006B5A6C">
              <w:rPr>
                <w:color w:val="000000" w:themeColor="text1"/>
                <w:sz w:val="24"/>
                <w:szCs w:val="24"/>
              </w:rPr>
              <w:t>секторында</w:t>
            </w:r>
            <w:r w:rsidRPr="006B5A6C">
              <w:rPr>
                <w:color w:val="000000" w:themeColor="text1"/>
                <w:sz w:val="24"/>
                <w:szCs w:val="24"/>
                <w:lang w:val="en-US"/>
              </w:rPr>
              <w:t xml:space="preserve"> </w:t>
            </w:r>
            <w:r w:rsidRPr="006B5A6C">
              <w:rPr>
                <w:color w:val="000000" w:themeColor="text1"/>
                <w:sz w:val="24"/>
                <w:szCs w:val="24"/>
              </w:rPr>
              <w:t>аналитикалық</w:t>
            </w:r>
            <w:r w:rsidRPr="006B5A6C">
              <w:rPr>
                <w:color w:val="000000" w:themeColor="text1"/>
                <w:sz w:val="24"/>
                <w:szCs w:val="24"/>
                <w:lang w:val="en-US"/>
              </w:rPr>
              <w:t xml:space="preserve"> </w:t>
            </w:r>
            <w:r w:rsidRPr="006B5A6C">
              <w:rPr>
                <w:color w:val="000000" w:themeColor="text1"/>
                <w:sz w:val="24"/>
                <w:szCs w:val="24"/>
              </w:rPr>
              <w:t>немесе</w:t>
            </w:r>
            <w:r w:rsidRPr="006B5A6C">
              <w:rPr>
                <w:color w:val="000000" w:themeColor="text1"/>
                <w:sz w:val="24"/>
                <w:szCs w:val="24"/>
                <w:lang w:val="en-US"/>
              </w:rPr>
              <w:t xml:space="preserve"> </w:t>
            </w:r>
            <w:r w:rsidRPr="006B5A6C">
              <w:rPr>
                <w:color w:val="000000" w:themeColor="text1"/>
                <w:sz w:val="24"/>
                <w:szCs w:val="24"/>
              </w:rPr>
              <w:t>диагностикалық</w:t>
            </w:r>
            <w:r w:rsidRPr="006B5A6C">
              <w:rPr>
                <w:color w:val="000000" w:themeColor="text1"/>
                <w:sz w:val="24"/>
                <w:szCs w:val="24"/>
                <w:lang w:val="en-US"/>
              </w:rPr>
              <w:t xml:space="preserve"> </w:t>
            </w:r>
            <w:r w:rsidRPr="006B5A6C">
              <w:rPr>
                <w:color w:val="000000" w:themeColor="text1"/>
                <w:sz w:val="24"/>
                <w:szCs w:val="24"/>
              </w:rPr>
              <w:t>сынақтар</w:t>
            </w:r>
            <w:r w:rsidRPr="006B5A6C">
              <w:rPr>
                <w:color w:val="000000" w:themeColor="text1"/>
                <w:sz w:val="24"/>
                <w:szCs w:val="24"/>
                <w:lang w:val="en-US"/>
              </w:rPr>
              <w:t xml:space="preserve"> </w:t>
            </w:r>
            <w:r w:rsidRPr="006B5A6C">
              <w:rPr>
                <w:color w:val="000000" w:themeColor="text1"/>
                <w:sz w:val="24"/>
                <w:szCs w:val="24"/>
              </w:rPr>
              <w:t>жүргізетін</w:t>
            </w:r>
            <w:r w:rsidRPr="006B5A6C">
              <w:rPr>
                <w:color w:val="000000" w:themeColor="text1"/>
                <w:sz w:val="24"/>
                <w:szCs w:val="24"/>
                <w:lang w:val="en-US"/>
              </w:rPr>
              <w:t xml:space="preserve"> </w:t>
            </w:r>
            <w:r w:rsidRPr="006B5A6C">
              <w:rPr>
                <w:color w:val="000000" w:themeColor="text1"/>
                <w:sz w:val="24"/>
                <w:szCs w:val="24"/>
              </w:rPr>
              <w:t>зертханаларды</w:t>
            </w:r>
            <w:r w:rsidRPr="006B5A6C">
              <w:rPr>
                <w:color w:val="000000" w:themeColor="text1"/>
                <w:sz w:val="24"/>
                <w:szCs w:val="24"/>
                <w:lang w:val="en-US"/>
              </w:rPr>
              <w:t xml:space="preserve"> </w:t>
            </w:r>
            <w:r w:rsidRPr="006B5A6C">
              <w:rPr>
                <w:color w:val="000000" w:themeColor="text1"/>
                <w:sz w:val="24"/>
                <w:szCs w:val="24"/>
              </w:rPr>
              <w:t>тіркеу</w:t>
            </w:r>
            <w:r w:rsidRPr="006B5A6C">
              <w:rPr>
                <w:color w:val="000000" w:themeColor="text1"/>
                <w:sz w:val="24"/>
                <w:szCs w:val="24"/>
                <w:lang w:val="en-US"/>
              </w:rPr>
              <w:t xml:space="preserve"> </w:t>
            </w:r>
            <w:r w:rsidRPr="006B5A6C">
              <w:rPr>
                <w:color w:val="000000" w:themeColor="text1"/>
                <w:sz w:val="24"/>
                <w:szCs w:val="24"/>
              </w:rPr>
              <w:t>талаптары</w:t>
            </w:r>
            <w:r w:rsidRPr="006B5A6C">
              <w:rPr>
                <w:color w:val="000000" w:themeColor="text1"/>
                <w:sz w:val="24"/>
                <w:szCs w:val="24"/>
                <w:lang w:val="en-US"/>
              </w:rPr>
              <w:t xml:space="preserve"> </w:t>
            </w:r>
            <w:r w:rsidRPr="006B5A6C">
              <w:rPr>
                <w:color w:val="000000" w:themeColor="text1"/>
                <w:sz w:val="24"/>
                <w:szCs w:val="24"/>
              </w:rPr>
              <w:t>мен</w:t>
            </w:r>
            <w:r w:rsidRPr="006B5A6C">
              <w:rPr>
                <w:color w:val="000000" w:themeColor="text1"/>
                <w:sz w:val="24"/>
                <w:szCs w:val="24"/>
                <w:lang w:val="en-US"/>
              </w:rPr>
              <w:t xml:space="preserve"> </w:t>
            </w:r>
            <w:r w:rsidRPr="006B5A6C">
              <w:rPr>
                <w:color w:val="000000" w:themeColor="text1"/>
                <w:sz w:val="24"/>
                <w:szCs w:val="24"/>
              </w:rPr>
              <w:t>тәртібін</w:t>
            </w:r>
            <w:r w:rsidRPr="006B5A6C">
              <w:rPr>
                <w:color w:val="000000" w:themeColor="text1"/>
                <w:sz w:val="24"/>
                <w:szCs w:val="24"/>
                <w:lang w:val="en-US"/>
              </w:rPr>
              <w:t xml:space="preserve"> </w:t>
            </w:r>
            <w:r w:rsidRPr="006B5A6C">
              <w:rPr>
                <w:color w:val="000000" w:themeColor="text1"/>
                <w:sz w:val="24"/>
                <w:szCs w:val="24"/>
              </w:rPr>
              <w:t>белгілейтін</w:t>
            </w:r>
            <w:r w:rsidRPr="006B5A6C">
              <w:rPr>
                <w:color w:val="000000" w:themeColor="text1"/>
                <w:sz w:val="24"/>
                <w:szCs w:val="24"/>
                <w:lang w:val="en-US"/>
              </w:rPr>
              <w:t xml:space="preserve"> </w:t>
            </w:r>
            <w:r w:rsidRPr="006B5A6C">
              <w:rPr>
                <w:color w:val="000000" w:themeColor="text1"/>
                <w:sz w:val="24"/>
                <w:szCs w:val="24"/>
              </w:rPr>
              <w:t>қарар</w:t>
            </w:r>
            <w:r w:rsidRPr="006B5A6C">
              <w:rPr>
                <w:color w:val="000000" w:themeColor="text1"/>
                <w:sz w:val="24"/>
                <w:szCs w:val="24"/>
                <w:lang w:val="en-US"/>
              </w:rPr>
              <w:t xml:space="preserve"> </w:t>
            </w:r>
            <w:r w:rsidRPr="006B5A6C">
              <w:rPr>
                <w:color w:val="000000" w:themeColor="text1"/>
                <w:sz w:val="24"/>
                <w:szCs w:val="24"/>
              </w:rPr>
              <w:t>жобасы</w:t>
            </w:r>
            <w:r w:rsidR="001A238E" w:rsidRPr="006B5A6C">
              <w:rPr>
                <w:color w:val="000000" w:themeColor="text1"/>
                <w:sz w:val="24"/>
                <w:szCs w:val="24"/>
                <w:lang w:val="en-US"/>
              </w:rPr>
              <w:t xml:space="preserve">. </w:t>
            </w:r>
            <w:r w:rsidR="000364B3" w:rsidRPr="006B5A6C">
              <w:rPr>
                <w:color w:val="000000" w:themeColor="text1"/>
                <w:sz w:val="24"/>
                <w:szCs w:val="24"/>
              </w:rPr>
              <w:t>Тілі</w:t>
            </w:r>
            <w:r w:rsidR="001A238E" w:rsidRPr="006B5A6C">
              <w:rPr>
                <w:color w:val="000000" w:themeColor="text1"/>
                <w:sz w:val="24"/>
                <w:szCs w:val="24"/>
              </w:rPr>
              <w:t xml:space="preserve">: </w:t>
            </w:r>
            <w:r w:rsidR="00FC39FD" w:rsidRPr="006B5A6C">
              <w:rPr>
                <w:color w:val="000000" w:themeColor="text1"/>
                <w:sz w:val="24"/>
                <w:szCs w:val="24"/>
              </w:rPr>
              <w:t xml:space="preserve">Испан. </w:t>
            </w:r>
            <w:r w:rsidR="000364B3" w:rsidRPr="006B5A6C">
              <w:rPr>
                <w:color w:val="000000" w:themeColor="text1"/>
                <w:sz w:val="24"/>
                <w:szCs w:val="24"/>
              </w:rPr>
              <w:t>Беттер саны</w:t>
            </w:r>
            <w:r w:rsidR="001A238E" w:rsidRPr="006B5A6C">
              <w:rPr>
                <w:color w:val="000000" w:themeColor="text1"/>
                <w:sz w:val="24"/>
                <w:szCs w:val="24"/>
              </w:rPr>
              <w:t>: 40</w:t>
            </w:r>
          </w:p>
          <w:p w:rsidR="000E4C8B" w:rsidRPr="006B5A6C" w:rsidRDefault="00CB27FE" w:rsidP="00641B00">
            <w:pPr>
              <w:tabs>
                <w:tab w:val="left" w:pos="142"/>
              </w:tabs>
              <w:jc w:val="both"/>
              <w:rPr>
                <w:color w:val="000000" w:themeColor="text1"/>
                <w:sz w:val="24"/>
                <w:szCs w:val="24"/>
              </w:rPr>
            </w:pPr>
            <w:hyperlink r:id="rId92" w:tgtFrame="_blank" w:history="1">
              <w:r w:rsidR="000E4C8B" w:rsidRPr="006B5A6C">
                <w:rPr>
                  <w:rStyle w:val="a9"/>
                  <w:color w:val="000000" w:themeColor="text1"/>
                  <w:sz w:val="24"/>
                  <w:szCs w:val="24"/>
                </w:rPr>
                <w:t>https://members.wto.org/crnattachments/2020/SPS/COL/20_6140_00_s.pdf</w:t>
              </w:r>
            </w:hyperlink>
          </w:p>
        </w:tc>
        <w:tc>
          <w:tcPr>
            <w:tcW w:w="2268" w:type="dxa"/>
            <w:shd w:val="clear" w:color="auto" w:fill="auto"/>
          </w:tcPr>
          <w:p w:rsidR="00593FE7" w:rsidRPr="006B5A6C" w:rsidRDefault="000E4C8B" w:rsidP="00641B00">
            <w:pPr>
              <w:jc w:val="both"/>
              <w:rPr>
                <w:color w:val="000000" w:themeColor="text1"/>
                <w:sz w:val="24"/>
                <w:szCs w:val="24"/>
                <w:lang w:val="kk-KZ"/>
              </w:rPr>
            </w:pPr>
            <w:r w:rsidRPr="006B5A6C">
              <w:rPr>
                <w:color w:val="000000" w:themeColor="text1"/>
                <w:sz w:val="24"/>
                <w:szCs w:val="24"/>
                <w:lang w:val="kk-KZ"/>
              </w:rPr>
              <w:t xml:space="preserve">15 </w:t>
            </w:r>
            <w:r w:rsidR="00147634" w:rsidRPr="006B5A6C">
              <w:rPr>
                <w:color w:val="000000" w:themeColor="text1"/>
                <w:sz w:val="24"/>
                <w:szCs w:val="24"/>
                <w:lang w:val="kk-KZ"/>
              </w:rPr>
              <w:t>желтоқсан</w:t>
            </w:r>
            <w:r w:rsidRPr="006B5A6C">
              <w:rPr>
                <w:color w:val="000000" w:themeColor="text1"/>
                <w:sz w:val="24"/>
                <w:szCs w:val="24"/>
                <w:lang w:val="kk-KZ"/>
              </w:rPr>
              <w:t xml:space="preserve"> 2020</w:t>
            </w:r>
          </w:p>
        </w:tc>
      </w:tr>
      <w:tr w:rsidR="004D4775" w:rsidRPr="006B5A6C" w:rsidTr="00F172ED">
        <w:trPr>
          <w:trHeight w:val="361"/>
        </w:trPr>
        <w:tc>
          <w:tcPr>
            <w:tcW w:w="710" w:type="dxa"/>
            <w:vMerge/>
            <w:shd w:val="clear" w:color="auto" w:fill="auto"/>
          </w:tcPr>
          <w:p w:rsidR="00F232D9" w:rsidRPr="006B5A6C" w:rsidRDefault="00F232D9" w:rsidP="00641B00">
            <w:pPr>
              <w:numPr>
                <w:ilvl w:val="0"/>
                <w:numId w:val="3"/>
              </w:numPr>
              <w:ind w:left="0" w:firstLine="0"/>
              <w:jc w:val="both"/>
              <w:rPr>
                <w:color w:val="000000" w:themeColor="text1"/>
                <w:sz w:val="24"/>
                <w:szCs w:val="24"/>
                <w:lang w:val="kk-KZ"/>
              </w:rPr>
            </w:pPr>
          </w:p>
        </w:tc>
        <w:tc>
          <w:tcPr>
            <w:tcW w:w="2126" w:type="dxa"/>
            <w:shd w:val="clear" w:color="auto" w:fill="auto"/>
          </w:tcPr>
          <w:p w:rsidR="00F232D9" w:rsidRPr="006B5A6C" w:rsidRDefault="00F232D9"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 xml:space="preserve">16 </w:t>
            </w:r>
            <w:r w:rsidR="00423B8D" w:rsidRPr="006B5A6C">
              <w:rPr>
                <w:color w:val="000000" w:themeColor="text1"/>
                <w:sz w:val="24"/>
                <w:szCs w:val="24"/>
                <w:lang w:val="kk-KZ"/>
              </w:rPr>
              <w:t>қазан</w:t>
            </w:r>
            <w:r w:rsidRPr="006B5A6C">
              <w:rPr>
                <w:color w:val="000000" w:themeColor="text1"/>
                <w:sz w:val="24"/>
                <w:szCs w:val="24"/>
                <w:lang w:val="kk-KZ"/>
              </w:rPr>
              <w:t xml:space="preserve"> 2020</w:t>
            </w:r>
          </w:p>
        </w:tc>
        <w:tc>
          <w:tcPr>
            <w:tcW w:w="5528" w:type="dxa"/>
            <w:shd w:val="clear" w:color="auto" w:fill="auto"/>
          </w:tcPr>
          <w:p w:rsidR="00F232D9" w:rsidRPr="006B5A6C" w:rsidRDefault="00FC39FD" w:rsidP="00641B00">
            <w:pPr>
              <w:tabs>
                <w:tab w:val="left" w:pos="142"/>
              </w:tabs>
              <w:jc w:val="both"/>
              <w:rPr>
                <w:color w:val="000000" w:themeColor="text1"/>
                <w:sz w:val="24"/>
                <w:szCs w:val="24"/>
              </w:rPr>
            </w:pPr>
            <w:r w:rsidRPr="006B5A6C">
              <w:rPr>
                <w:color w:val="000000" w:themeColor="text1"/>
                <w:sz w:val="24"/>
                <w:szCs w:val="24"/>
              </w:rPr>
              <w:t xml:space="preserve">Зертханалар </w:t>
            </w:r>
            <w:r w:rsidR="001A238E" w:rsidRPr="006B5A6C">
              <w:rPr>
                <w:color w:val="000000" w:themeColor="text1"/>
                <w:sz w:val="24"/>
                <w:szCs w:val="24"/>
              </w:rPr>
              <w:t xml:space="preserve">- </w:t>
            </w:r>
            <w:r w:rsidRPr="006B5A6C">
              <w:rPr>
                <w:color w:val="000000" w:themeColor="text1"/>
                <w:sz w:val="24"/>
                <w:szCs w:val="24"/>
              </w:rPr>
              <w:t>Аграрлық сектор</w:t>
            </w:r>
          </w:p>
        </w:tc>
        <w:tc>
          <w:tcPr>
            <w:tcW w:w="2268" w:type="dxa"/>
            <w:shd w:val="clear" w:color="auto" w:fill="auto"/>
          </w:tcPr>
          <w:p w:rsidR="00F232D9" w:rsidRPr="006B5A6C" w:rsidRDefault="00F232D9"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F232D9" w:rsidRPr="006B5A6C" w:rsidRDefault="00F232D9" w:rsidP="00641B00">
            <w:pPr>
              <w:numPr>
                <w:ilvl w:val="0"/>
                <w:numId w:val="3"/>
              </w:numPr>
              <w:ind w:left="0" w:firstLine="0"/>
              <w:jc w:val="both"/>
              <w:rPr>
                <w:color w:val="000000" w:themeColor="text1"/>
                <w:sz w:val="24"/>
                <w:szCs w:val="24"/>
                <w:lang w:val="kk-KZ"/>
              </w:rPr>
            </w:pPr>
          </w:p>
        </w:tc>
        <w:tc>
          <w:tcPr>
            <w:tcW w:w="2126" w:type="dxa"/>
            <w:shd w:val="clear" w:color="auto" w:fill="auto"/>
          </w:tcPr>
          <w:p w:rsidR="00F232D9" w:rsidRPr="006B5A6C" w:rsidRDefault="00F232D9" w:rsidP="00641B00">
            <w:pPr>
              <w:rPr>
                <w:color w:val="000000" w:themeColor="text1"/>
                <w:sz w:val="24"/>
                <w:szCs w:val="24"/>
                <w:lang w:val="kk-KZ"/>
              </w:rPr>
            </w:pPr>
            <w:r w:rsidRPr="006B5A6C">
              <w:rPr>
                <w:color w:val="000000" w:themeColor="text1"/>
                <w:sz w:val="24"/>
                <w:szCs w:val="24"/>
                <w:lang w:val="kk-KZ"/>
              </w:rPr>
              <w:t>Колумбия</w:t>
            </w:r>
          </w:p>
        </w:tc>
        <w:tc>
          <w:tcPr>
            <w:tcW w:w="5528" w:type="dxa"/>
            <w:shd w:val="clear" w:color="auto" w:fill="auto"/>
          </w:tcPr>
          <w:p w:rsidR="00F232D9" w:rsidRPr="006B5A6C" w:rsidRDefault="006256A8" w:rsidP="00641B00">
            <w:pPr>
              <w:tabs>
                <w:tab w:val="left" w:pos="142"/>
              </w:tabs>
              <w:jc w:val="both"/>
              <w:rPr>
                <w:color w:val="000000" w:themeColor="text1"/>
                <w:sz w:val="24"/>
                <w:szCs w:val="24"/>
                <w:lang w:val="kk-KZ"/>
              </w:rPr>
            </w:pPr>
            <w:r w:rsidRPr="006B5A6C">
              <w:rPr>
                <w:color w:val="000000" w:themeColor="text1"/>
                <w:sz w:val="24"/>
                <w:szCs w:val="24"/>
                <w:lang w:val="kk-KZ"/>
              </w:rPr>
              <w:t xml:space="preserve">Ауылшаруашылық секторында аналитикалық және диагностикалық сынақтар жүргізетін ICA зертханаларына қойылатын талаптар мен тіркеу </w:t>
            </w:r>
            <w:r w:rsidRPr="006B5A6C">
              <w:rPr>
                <w:color w:val="000000" w:themeColor="text1"/>
                <w:sz w:val="24"/>
                <w:szCs w:val="24"/>
                <w:lang w:val="kk-KZ"/>
              </w:rPr>
              <w:lastRenderedPageBreak/>
              <w:t>рәсімдері.</w:t>
            </w:r>
          </w:p>
        </w:tc>
        <w:tc>
          <w:tcPr>
            <w:tcW w:w="2268" w:type="dxa"/>
            <w:shd w:val="clear" w:color="auto" w:fill="auto"/>
          </w:tcPr>
          <w:p w:rsidR="00F232D9" w:rsidRPr="006B5A6C" w:rsidRDefault="00F232D9"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593FE7" w:rsidRPr="006B5A6C" w:rsidRDefault="00593FE7" w:rsidP="00641B00">
            <w:pPr>
              <w:numPr>
                <w:ilvl w:val="0"/>
                <w:numId w:val="3"/>
              </w:numPr>
              <w:ind w:left="0" w:firstLine="0"/>
              <w:jc w:val="both"/>
              <w:rPr>
                <w:color w:val="000000" w:themeColor="text1"/>
                <w:sz w:val="24"/>
                <w:szCs w:val="24"/>
                <w:lang w:val="kk-KZ"/>
              </w:rPr>
            </w:pPr>
          </w:p>
        </w:tc>
        <w:tc>
          <w:tcPr>
            <w:tcW w:w="2126" w:type="dxa"/>
            <w:shd w:val="clear" w:color="auto" w:fill="auto"/>
          </w:tcPr>
          <w:p w:rsidR="000E4C8B" w:rsidRPr="006B5A6C" w:rsidRDefault="000E4C8B" w:rsidP="00641B00">
            <w:pPr>
              <w:rPr>
                <w:rFonts w:eastAsia="Verdana"/>
                <w:b/>
                <w:color w:val="000000" w:themeColor="text1"/>
                <w:sz w:val="24"/>
                <w:szCs w:val="24"/>
                <w:lang w:val="en-GB" w:eastAsia="en-US"/>
              </w:rPr>
            </w:pPr>
            <w:r w:rsidRPr="006B5A6C">
              <w:rPr>
                <w:b/>
                <w:color w:val="000000" w:themeColor="text1"/>
                <w:sz w:val="24"/>
                <w:szCs w:val="24"/>
              </w:rPr>
              <w:t>G/SPS/N/CHL/648</w:t>
            </w:r>
          </w:p>
          <w:p w:rsidR="00593FE7" w:rsidRPr="006B5A6C" w:rsidRDefault="00593FE7" w:rsidP="00641B00">
            <w:pPr>
              <w:rPr>
                <w:color w:val="000000" w:themeColor="text1"/>
                <w:sz w:val="24"/>
                <w:szCs w:val="24"/>
              </w:rPr>
            </w:pPr>
          </w:p>
        </w:tc>
        <w:tc>
          <w:tcPr>
            <w:tcW w:w="5528" w:type="dxa"/>
            <w:shd w:val="clear" w:color="auto" w:fill="auto"/>
          </w:tcPr>
          <w:p w:rsidR="00593FE7" w:rsidRPr="006B5A6C" w:rsidRDefault="00FA098D" w:rsidP="00641B00">
            <w:pPr>
              <w:tabs>
                <w:tab w:val="left" w:pos="142"/>
              </w:tabs>
              <w:jc w:val="both"/>
              <w:rPr>
                <w:color w:val="000000" w:themeColor="text1"/>
                <w:sz w:val="24"/>
                <w:szCs w:val="24"/>
              </w:rPr>
            </w:pPr>
            <w:r w:rsidRPr="006B5A6C">
              <w:rPr>
                <w:color w:val="000000" w:themeColor="text1"/>
                <w:sz w:val="24"/>
                <w:szCs w:val="24"/>
              </w:rPr>
              <w:t xml:space="preserve">Түркиядан </w:t>
            </w:r>
            <w:r w:rsidRPr="006B5A6C">
              <w:rPr>
                <w:i/>
                <w:color w:val="000000" w:themeColor="text1"/>
                <w:sz w:val="24"/>
                <w:szCs w:val="24"/>
              </w:rPr>
              <w:t>Corylus avellana</w:t>
            </w:r>
            <w:r w:rsidRPr="006B5A6C">
              <w:rPr>
                <w:color w:val="000000" w:themeColor="text1"/>
                <w:sz w:val="24"/>
                <w:szCs w:val="24"/>
              </w:rPr>
              <w:t xml:space="preserve"> (жаңғақ) жаңғақтарын импорттауға қойылатын талаптар. </w:t>
            </w:r>
            <w:r w:rsidR="000364B3" w:rsidRPr="006B5A6C">
              <w:rPr>
                <w:color w:val="000000" w:themeColor="text1"/>
                <w:sz w:val="24"/>
                <w:szCs w:val="24"/>
              </w:rPr>
              <w:t>Тілі</w:t>
            </w:r>
            <w:r w:rsidR="000E4C8B" w:rsidRPr="006B5A6C">
              <w:rPr>
                <w:color w:val="000000" w:themeColor="text1"/>
                <w:sz w:val="24"/>
                <w:szCs w:val="24"/>
              </w:rPr>
              <w:t xml:space="preserve">: </w:t>
            </w:r>
            <w:r w:rsidR="00FC39FD" w:rsidRPr="006B5A6C">
              <w:rPr>
                <w:color w:val="000000" w:themeColor="text1"/>
                <w:sz w:val="24"/>
                <w:szCs w:val="24"/>
              </w:rPr>
              <w:t xml:space="preserve">Испан. </w:t>
            </w:r>
            <w:r w:rsidR="000364B3" w:rsidRPr="006B5A6C">
              <w:rPr>
                <w:color w:val="000000" w:themeColor="text1"/>
                <w:sz w:val="24"/>
                <w:szCs w:val="24"/>
              </w:rPr>
              <w:t>Беттер саны</w:t>
            </w:r>
            <w:r w:rsidR="000E4C8B" w:rsidRPr="006B5A6C">
              <w:rPr>
                <w:color w:val="000000" w:themeColor="text1"/>
                <w:sz w:val="24"/>
                <w:szCs w:val="24"/>
              </w:rPr>
              <w:t>: 5</w:t>
            </w:r>
          </w:p>
          <w:p w:rsidR="000E4C8B" w:rsidRPr="006B5A6C" w:rsidRDefault="00CB27FE" w:rsidP="00641B00">
            <w:pPr>
              <w:tabs>
                <w:tab w:val="left" w:pos="142"/>
              </w:tabs>
              <w:jc w:val="both"/>
              <w:rPr>
                <w:color w:val="000000" w:themeColor="text1"/>
                <w:sz w:val="24"/>
                <w:szCs w:val="24"/>
              </w:rPr>
            </w:pPr>
            <w:hyperlink r:id="rId93" w:tgtFrame="_blank" w:history="1">
              <w:r w:rsidR="000E4C8B" w:rsidRPr="006B5A6C">
                <w:rPr>
                  <w:rStyle w:val="a9"/>
                  <w:color w:val="000000" w:themeColor="text1"/>
                  <w:sz w:val="24"/>
                  <w:szCs w:val="24"/>
                </w:rPr>
                <w:t>https://members.wto.org/crnattachments/2020/SPS/CHL/20_6190_00_s.pdf</w:t>
              </w:r>
            </w:hyperlink>
          </w:p>
        </w:tc>
        <w:tc>
          <w:tcPr>
            <w:tcW w:w="2268" w:type="dxa"/>
            <w:shd w:val="clear" w:color="auto" w:fill="auto"/>
          </w:tcPr>
          <w:p w:rsidR="00593FE7" w:rsidRPr="006B5A6C" w:rsidRDefault="000E4C8B" w:rsidP="00641B00">
            <w:pPr>
              <w:jc w:val="both"/>
              <w:rPr>
                <w:color w:val="000000" w:themeColor="text1"/>
                <w:sz w:val="24"/>
                <w:szCs w:val="24"/>
                <w:lang w:val="kk-KZ"/>
              </w:rPr>
            </w:pPr>
            <w:r w:rsidRPr="006B5A6C">
              <w:rPr>
                <w:color w:val="000000" w:themeColor="text1"/>
                <w:sz w:val="24"/>
                <w:szCs w:val="24"/>
                <w:lang w:val="kk-KZ"/>
              </w:rPr>
              <w:t xml:space="preserve">15 </w:t>
            </w:r>
            <w:r w:rsidR="00147634" w:rsidRPr="006B5A6C">
              <w:rPr>
                <w:color w:val="000000" w:themeColor="text1"/>
                <w:sz w:val="24"/>
                <w:szCs w:val="24"/>
                <w:lang w:val="kk-KZ"/>
              </w:rPr>
              <w:t>желтоқсан</w:t>
            </w:r>
            <w:r w:rsidRPr="006B5A6C">
              <w:rPr>
                <w:color w:val="000000" w:themeColor="text1"/>
                <w:sz w:val="24"/>
                <w:szCs w:val="24"/>
                <w:lang w:val="kk-KZ"/>
              </w:rPr>
              <w:t xml:space="preserve"> 2020</w:t>
            </w:r>
          </w:p>
        </w:tc>
      </w:tr>
      <w:tr w:rsidR="004D4775" w:rsidRPr="006B5A6C" w:rsidTr="00F172ED">
        <w:trPr>
          <w:trHeight w:val="361"/>
        </w:trPr>
        <w:tc>
          <w:tcPr>
            <w:tcW w:w="710" w:type="dxa"/>
            <w:vMerge/>
            <w:shd w:val="clear" w:color="auto" w:fill="auto"/>
          </w:tcPr>
          <w:p w:rsidR="00593FE7" w:rsidRPr="006B5A6C" w:rsidRDefault="00593FE7" w:rsidP="00641B00">
            <w:pPr>
              <w:numPr>
                <w:ilvl w:val="0"/>
                <w:numId w:val="3"/>
              </w:numPr>
              <w:ind w:left="0" w:firstLine="0"/>
              <w:jc w:val="both"/>
              <w:rPr>
                <w:color w:val="000000" w:themeColor="text1"/>
                <w:sz w:val="24"/>
                <w:szCs w:val="24"/>
                <w:lang w:val="kk-KZ"/>
              </w:rPr>
            </w:pPr>
          </w:p>
        </w:tc>
        <w:tc>
          <w:tcPr>
            <w:tcW w:w="2126" w:type="dxa"/>
            <w:shd w:val="clear" w:color="auto" w:fill="auto"/>
          </w:tcPr>
          <w:p w:rsidR="00593FE7" w:rsidRPr="006B5A6C" w:rsidRDefault="000E4C8B"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 xml:space="preserve">16 </w:t>
            </w:r>
            <w:r w:rsidR="00423B8D" w:rsidRPr="006B5A6C">
              <w:rPr>
                <w:color w:val="000000" w:themeColor="text1"/>
                <w:sz w:val="24"/>
                <w:szCs w:val="24"/>
                <w:lang w:val="kk-KZ"/>
              </w:rPr>
              <w:t>қазан</w:t>
            </w:r>
            <w:r w:rsidRPr="006B5A6C">
              <w:rPr>
                <w:color w:val="000000" w:themeColor="text1"/>
                <w:sz w:val="24"/>
                <w:szCs w:val="24"/>
                <w:lang w:val="kk-KZ"/>
              </w:rPr>
              <w:t xml:space="preserve"> 2020</w:t>
            </w:r>
          </w:p>
        </w:tc>
        <w:tc>
          <w:tcPr>
            <w:tcW w:w="5528" w:type="dxa"/>
            <w:shd w:val="clear" w:color="auto" w:fill="auto"/>
          </w:tcPr>
          <w:p w:rsidR="00593FE7" w:rsidRPr="006B5A6C" w:rsidRDefault="00FC39FD" w:rsidP="00641B00">
            <w:pPr>
              <w:tabs>
                <w:tab w:val="left" w:pos="142"/>
              </w:tabs>
              <w:jc w:val="both"/>
              <w:rPr>
                <w:color w:val="000000" w:themeColor="text1"/>
                <w:sz w:val="24"/>
                <w:szCs w:val="24"/>
                <w:lang w:val="kk-KZ"/>
              </w:rPr>
            </w:pPr>
            <w:r w:rsidRPr="006B5A6C">
              <w:rPr>
                <w:color w:val="000000" w:themeColor="text1"/>
                <w:sz w:val="24"/>
                <w:szCs w:val="24"/>
                <w:lang w:val="kk-KZ"/>
              </w:rPr>
              <w:t>Corylus avellana жаңғақтары (қабықта және қабықсыз)</w:t>
            </w:r>
          </w:p>
        </w:tc>
        <w:tc>
          <w:tcPr>
            <w:tcW w:w="2268" w:type="dxa"/>
            <w:shd w:val="clear" w:color="auto" w:fill="auto"/>
          </w:tcPr>
          <w:p w:rsidR="00593FE7" w:rsidRPr="006B5A6C" w:rsidRDefault="00593FE7"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593FE7" w:rsidRPr="006B5A6C" w:rsidRDefault="00593FE7" w:rsidP="00641B00">
            <w:pPr>
              <w:numPr>
                <w:ilvl w:val="0"/>
                <w:numId w:val="3"/>
              </w:numPr>
              <w:ind w:left="0" w:firstLine="0"/>
              <w:jc w:val="both"/>
              <w:rPr>
                <w:color w:val="000000" w:themeColor="text1"/>
                <w:sz w:val="24"/>
                <w:szCs w:val="24"/>
                <w:lang w:val="kk-KZ"/>
              </w:rPr>
            </w:pPr>
          </w:p>
        </w:tc>
        <w:tc>
          <w:tcPr>
            <w:tcW w:w="2126" w:type="dxa"/>
            <w:shd w:val="clear" w:color="auto" w:fill="auto"/>
          </w:tcPr>
          <w:p w:rsidR="00593FE7" w:rsidRPr="006B5A6C" w:rsidRDefault="000E4C8B" w:rsidP="00641B00">
            <w:pPr>
              <w:rPr>
                <w:color w:val="000000" w:themeColor="text1"/>
                <w:sz w:val="24"/>
                <w:szCs w:val="24"/>
                <w:lang w:val="kk-KZ"/>
              </w:rPr>
            </w:pPr>
            <w:r w:rsidRPr="006B5A6C">
              <w:rPr>
                <w:color w:val="000000" w:themeColor="text1"/>
                <w:sz w:val="24"/>
                <w:szCs w:val="24"/>
                <w:lang w:val="kk-KZ"/>
              </w:rPr>
              <w:t>Чили</w:t>
            </w:r>
          </w:p>
        </w:tc>
        <w:tc>
          <w:tcPr>
            <w:tcW w:w="5528" w:type="dxa"/>
            <w:shd w:val="clear" w:color="auto" w:fill="auto"/>
          </w:tcPr>
          <w:p w:rsidR="00593FE7" w:rsidRPr="006B5A6C" w:rsidRDefault="004A19D2" w:rsidP="00641B00">
            <w:pPr>
              <w:tabs>
                <w:tab w:val="left" w:pos="142"/>
              </w:tabs>
              <w:jc w:val="both"/>
              <w:rPr>
                <w:color w:val="000000" w:themeColor="text1"/>
                <w:sz w:val="24"/>
                <w:szCs w:val="24"/>
                <w:lang w:val="kk-KZ"/>
              </w:rPr>
            </w:pPr>
            <w:r w:rsidRPr="006B5A6C">
              <w:rPr>
                <w:color w:val="000000" w:themeColor="text1"/>
                <w:sz w:val="24"/>
                <w:szCs w:val="24"/>
                <w:lang w:val="kk-KZ"/>
              </w:rPr>
              <w:t xml:space="preserve">Түркиядан Corylus avellana (жаңғақ) жаңғақтарының импортына қойылатын фитосанитарлық талаптар. </w:t>
            </w:r>
            <w:r w:rsidR="00807A8D" w:rsidRPr="006B5A6C">
              <w:rPr>
                <w:color w:val="000000" w:themeColor="text1"/>
                <w:sz w:val="24"/>
                <w:szCs w:val="24"/>
                <w:lang w:val="kk-KZ"/>
              </w:rPr>
              <w:t>Елге әкелу үшін жүктің шыққан елінің фитосанитарлық органы берген ресми фитосанитарлық сертификаты, Curculio nucum (</w:t>
            </w:r>
            <w:r w:rsidR="00807A8D" w:rsidRPr="006B5A6C">
              <w:rPr>
                <w:i/>
                <w:color w:val="000000" w:themeColor="text1"/>
                <w:sz w:val="24"/>
                <w:szCs w:val="24"/>
                <w:lang w:val="kk-KZ"/>
              </w:rPr>
              <w:t>Col: Curculionidae</w:t>
            </w:r>
            <w:r w:rsidR="00807A8D" w:rsidRPr="006B5A6C">
              <w:rPr>
                <w:color w:val="000000" w:themeColor="text1"/>
                <w:sz w:val="24"/>
                <w:szCs w:val="24"/>
                <w:lang w:val="kk-KZ"/>
              </w:rPr>
              <w:t>) және Trogoderma granarium (</w:t>
            </w:r>
            <w:r w:rsidR="00807A8D" w:rsidRPr="006B5A6C">
              <w:rPr>
                <w:i/>
                <w:color w:val="000000" w:themeColor="text1"/>
                <w:sz w:val="24"/>
                <w:szCs w:val="24"/>
                <w:lang w:val="kk-KZ"/>
              </w:rPr>
              <w:t>Col: Dermestidae</w:t>
            </w:r>
            <w:r w:rsidR="00807A8D" w:rsidRPr="006B5A6C">
              <w:rPr>
                <w:color w:val="000000" w:themeColor="text1"/>
                <w:sz w:val="24"/>
                <w:szCs w:val="24"/>
                <w:lang w:val="kk-KZ"/>
              </w:rPr>
              <w:t>) бақылау үшін жүктің фитосанитарлық өңдеуден өткендігі туралы қосымша декларациясы болуы керек. Өңдеу фитосанитариялық сертификаттың III бөлімінде өніммен, өнімнің температурасымен және қажет болған жағдайда өңдеу күнімен бірге көрсетілуі керек. Қарар жобасында көрсетілген өңдеу басқа сипаттамалармен бірге Curculio nucum (Col: Curculionidae) және Trogoderma granarium (Col: Dermestidae) - мен күресу үшін фитосанитарлық емдеу ретінде қабылданады. Қосымша ақпаратты осы хабарламаға қоса берілген құжаттан табуға болады.</w:t>
            </w:r>
          </w:p>
        </w:tc>
        <w:tc>
          <w:tcPr>
            <w:tcW w:w="2268" w:type="dxa"/>
            <w:shd w:val="clear" w:color="auto" w:fill="auto"/>
          </w:tcPr>
          <w:p w:rsidR="00593FE7" w:rsidRPr="006B5A6C" w:rsidRDefault="00593FE7"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593FE7" w:rsidRPr="006B5A6C" w:rsidRDefault="00593FE7" w:rsidP="00641B00">
            <w:pPr>
              <w:numPr>
                <w:ilvl w:val="0"/>
                <w:numId w:val="3"/>
              </w:numPr>
              <w:ind w:left="0" w:firstLine="0"/>
              <w:jc w:val="both"/>
              <w:rPr>
                <w:color w:val="000000" w:themeColor="text1"/>
                <w:sz w:val="24"/>
                <w:szCs w:val="24"/>
                <w:lang w:val="kk-KZ"/>
              </w:rPr>
            </w:pPr>
          </w:p>
        </w:tc>
        <w:tc>
          <w:tcPr>
            <w:tcW w:w="2126" w:type="dxa"/>
            <w:shd w:val="clear" w:color="auto" w:fill="auto"/>
          </w:tcPr>
          <w:p w:rsidR="0049379C" w:rsidRPr="006B5A6C" w:rsidRDefault="0049379C" w:rsidP="00641B00">
            <w:pPr>
              <w:jc w:val="right"/>
              <w:rPr>
                <w:b/>
                <w:color w:val="000000" w:themeColor="text1"/>
                <w:sz w:val="24"/>
                <w:szCs w:val="24"/>
              </w:rPr>
            </w:pPr>
            <w:r w:rsidRPr="006B5A6C">
              <w:rPr>
                <w:b/>
                <w:color w:val="000000" w:themeColor="text1"/>
                <w:sz w:val="24"/>
                <w:szCs w:val="24"/>
              </w:rPr>
              <w:t>G/SPS/N/BRA/1790</w:t>
            </w:r>
          </w:p>
          <w:p w:rsidR="00593FE7" w:rsidRPr="006B5A6C" w:rsidRDefault="00593FE7" w:rsidP="00641B00">
            <w:pPr>
              <w:rPr>
                <w:color w:val="000000" w:themeColor="text1"/>
                <w:sz w:val="24"/>
                <w:szCs w:val="24"/>
                <w:lang w:val="en-US"/>
              </w:rPr>
            </w:pPr>
          </w:p>
        </w:tc>
        <w:tc>
          <w:tcPr>
            <w:tcW w:w="5528" w:type="dxa"/>
            <w:shd w:val="clear" w:color="auto" w:fill="auto"/>
          </w:tcPr>
          <w:p w:rsidR="00593FE7" w:rsidRPr="006B5A6C" w:rsidRDefault="00807A8D" w:rsidP="00641B00">
            <w:pPr>
              <w:tabs>
                <w:tab w:val="left" w:pos="142"/>
              </w:tabs>
              <w:jc w:val="both"/>
              <w:rPr>
                <w:color w:val="000000" w:themeColor="text1"/>
                <w:sz w:val="24"/>
                <w:szCs w:val="24"/>
              </w:rPr>
            </w:pPr>
            <w:r w:rsidRPr="006B5A6C">
              <w:rPr>
                <w:color w:val="000000" w:themeColor="text1"/>
                <w:sz w:val="24"/>
                <w:szCs w:val="24"/>
                <w:lang w:val="en-US"/>
              </w:rPr>
              <w:t xml:space="preserve">2003 </w:t>
            </w:r>
            <w:r w:rsidRPr="006B5A6C">
              <w:rPr>
                <w:color w:val="000000" w:themeColor="text1"/>
                <w:sz w:val="24"/>
                <w:szCs w:val="24"/>
              </w:rPr>
              <w:t>жылғы</w:t>
            </w:r>
            <w:r w:rsidRPr="006B5A6C">
              <w:rPr>
                <w:color w:val="000000" w:themeColor="text1"/>
                <w:sz w:val="24"/>
                <w:szCs w:val="24"/>
                <w:lang w:val="en-US"/>
              </w:rPr>
              <w:t xml:space="preserve"> 29 </w:t>
            </w:r>
            <w:r w:rsidRPr="006B5A6C">
              <w:rPr>
                <w:color w:val="000000" w:themeColor="text1"/>
                <w:sz w:val="24"/>
                <w:szCs w:val="24"/>
              </w:rPr>
              <w:t>тамыздағы</w:t>
            </w:r>
            <w:r w:rsidRPr="006B5A6C">
              <w:rPr>
                <w:color w:val="000000" w:themeColor="text1"/>
                <w:sz w:val="24"/>
                <w:szCs w:val="24"/>
                <w:lang w:val="en-US"/>
              </w:rPr>
              <w:t xml:space="preserve"> № 165 </w:t>
            </w:r>
            <w:r w:rsidRPr="006B5A6C">
              <w:rPr>
                <w:color w:val="000000" w:themeColor="text1"/>
                <w:sz w:val="24"/>
                <w:szCs w:val="24"/>
              </w:rPr>
              <w:t>қаулыға</w:t>
            </w:r>
            <w:r w:rsidRPr="006B5A6C">
              <w:rPr>
                <w:color w:val="000000" w:themeColor="text1"/>
                <w:sz w:val="24"/>
                <w:szCs w:val="24"/>
                <w:lang w:val="en-US"/>
              </w:rPr>
              <w:t xml:space="preserve"> </w:t>
            </w:r>
            <w:r w:rsidRPr="006B5A6C">
              <w:rPr>
                <w:color w:val="000000" w:themeColor="text1"/>
                <w:sz w:val="24"/>
                <w:szCs w:val="24"/>
              </w:rPr>
              <w:t>сәйкес</w:t>
            </w:r>
            <w:r w:rsidRPr="006B5A6C">
              <w:rPr>
                <w:color w:val="000000" w:themeColor="text1"/>
                <w:sz w:val="24"/>
                <w:szCs w:val="24"/>
                <w:lang w:val="en-US"/>
              </w:rPr>
              <w:t xml:space="preserve"> </w:t>
            </w:r>
            <w:r w:rsidRPr="006B5A6C">
              <w:rPr>
                <w:color w:val="000000" w:themeColor="text1"/>
                <w:sz w:val="24"/>
                <w:szCs w:val="24"/>
              </w:rPr>
              <w:t>жарияланған</w:t>
            </w:r>
            <w:r w:rsidRPr="006B5A6C">
              <w:rPr>
                <w:color w:val="000000" w:themeColor="text1"/>
                <w:sz w:val="24"/>
                <w:szCs w:val="24"/>
                <w:lang w:val="en-US"/>
              </w:rPr>
              <w:t xml:space="preserve"> </w:t>
            </w:r>
            <w:r w:rsidRPr="006B5A6C">
              <w:rPr>
                <w:color w:val="000000" w:themeColor="text1"/>
                <w:sz w:val="24"/>
                <w:szCs w:val="24"/>
              </w:rPr>
              <w:t>пестицидтерге</w:t>
            </w:r>
            <w:r w:rsidRPr="006B5A6C">
              <w:rPr>
                <w:color w:val="000000" w:themeColor="text1"/>
                <w:sz w:val="24"/>
                <w:szCs w:val="24"/>
                <w:lang w:val="en-US"/>
              </w:rPr>
              <w:t xml:space="preserve">, </w:t>
            </w:r>
            <w:r w:rsidRPr="006B5A6C">
              <w:rPr>
                <w:color w:val="000000" w:themeColor="text1"/>
                <w:sz w:val="24"/>
                <w:szCs w:val="24"/>
              </w:rPr>
              <w:t>тұрмыстық</w:t>
            </w:r>
            <w:r w:rsidRPr="006B5A6C">
              <w:rPr>
                <w:color w:val="000000" w:themeColor="text1"/>
                <w:sz w:val="24"/>
                <w:szCs w:val="24"/>
                <w:lang w:val="en-US"/>
              </w:rPr>
              <w:t xml:space="preserve"> </w:t>
            </w:r>
            <w:r w:rsidRPr="006B5A6C">
              <w:rPr>
                <w:color w:val="000000" w:themeColor="text1"/>
                <w:sz w:val="24"/>
                <w:szCs w:val="24"/>
              </w:rPr>
              <w:t>тазартқыштарға</w:t>
            </w:r>
            <w:r w:rsidRPr="006B5A6C">
              <w:rPr>
                <w:color w:val="000000" w:themeColor="text1"/>
                <w:sz w:val="24"/>
                <w:szCs w:val="24"/>
                <w:lang w:val="en-US"/>
              </w:rPr>
              <w:t xml:space="preserve"> </w:t>
            </w:r>
            <w:r w:rsidRPr="006B5A6C">
              <w:rPr>
                <w:color w:val="000000" w:themeColor="text1"/>
                <w:sz w:val="24"/>
                <w:szCs w:val="24"/>
              </w:rPr>
              <w:t>және</w:t>
            </w:r>
            <w:r w:rsidRPr="006B5A6C">
              <w:rPr>
                <w:color w:val="000000" w:themeColor="text1"/>
                <w:sz w:val="24"/>
                <w:szCs w:val="24"/>
                <w:lang w:val="en-US"/>
              </w:rPr>
              <w:t xml:space="preserve"> </w:t>
            </w:r>
            <w:r w:rsidRPr="006B5A6C">
              <w:rPr>
                <w:color w:val="000000" w:themeColor="text1"/>
                <w:sz w:val="24"/>
                <w:szCs w:val="24"/>
              </w:rPr>
              <w:t>ағашты</w:t>
            </w:r>
            <w:r w:rsidRPr="006B5A6C">
              <w:rPr>
                <w:color w:val="000000" w:themeColor="text1"/>
                <w:sz w:val="24"/>
                <w:szCs w:val="24"/>
                <w:lang w:val="en-US"/>
              </w:rPr>
              <w:t xml:space="preserve"> </w:t>
            </w:r>
            <w:r w:rsidRPr="006B5A6C">
              <w:rPr>
                <w:color w:val="000000" w:themeColor="text1"/>
                <w:sz w:val="24"/>
                <w:szCs w:val="24"/>
              </w:rPr>
              <w:t>қорғауға</w:t>
            </w:r>
            <w:r w:rsidRPr="006B5A6C">
              <w:rPr>
                <w:color w:val="000000" w:themeColor="text1"/>
                <w:sz w:val="24"/>
                <w:szCs w:val="24"/>
                <w:lang w:val="en-US"/>
              </w:rPr>
              <w:t xml:space="preserve"> </w:t>
            </w:r>
            <w:r w:rsidRPr="006B5A6C">
              <w:rPr>
                <w:color w:val="000000" w:themeColor="text1"/>
                <w:sz w:val="24"/>
                <w:szCs w:val="24"/>
              </w:rPr>
              <w:t>арналған</w:t>
            </w:r>
            <w:r w:rsidRPr="006B5A6C">
              <w:rPr>
                <w:color w:val="000000" w:themeColor="text1"/>
                <w:sz w:val="24"/>
                <w:szCs w:val="24"/>
                <w:lang w:val="en-US"/>
              </w:rPr>
              <w:t xml:space="preserve"> </w:t>
            </w:r>
            <w:r w:rsidRPr="006B5A6C">
              <w:rPr>
                <w:color w:val="000000" w:themeColor="text1"/>
                <w:sz w:val="24"/>
                <w:szCs w:val="24"/>
              </w:rPr>
              <w:t>белсенді</w:t>
            </w:r>
            <w:r w:rsidRPr="006B5A6C">
              <w:rPr>
                <w:color w:val="000000" w:themeColor="text1"/>
                <w:sz w:val="24"/>
                <w:szCs w:val="24"/>
                <w:lang w:val="en-US"/>
              </w:rPr>
              <w:t xml:space="preserve"> </w:t>
            </w:r>
            <w:r w:rsidRPr="006B5A6C">
              <w:rPr>
                <w:color w:val="000000" w:themeColor="text1"/>
                <w:sz w:val="24"/>
                <w:szCs w:val="24"/>
              </w:rPr>
              <w:t>ингредиенттердің</w:t>
            </w:r>
            <w:r w:rsidRPr="006B5A6C">
              <w:rPr>
                <w:color w:val="000000" w:themeColor="text1"/>
                <w:sz w:val="24"/>
                <w:szCs w:val="24"/>
                <w:lang w:val="en-US"/>
              </w:rPr>
              <w:t xml:space="preserve"> </w:t>
            </w:r>
            <w:r w:rsidRPr="006B5A6C">
              <w:rPr>
                <w:color w:val="000000" w:themeColor="text1"/>
                <w:sz w:val="24"/>
                <w:szCs w:val="24"/>
              </w:rPr>
              <w:t>монографиялық</w:t>
            </w:r>
            <w:r w:rsidRPr="006B5A6C">
              <w:rPr>
                <w:color w:val="000000" w:themeColor="text1"/>
                <w:sz w:val="24"/>
                <w:szCs w:val="24"/>
                <w:lang w:val="en-US"/>
              </w:rPr>
              <w:t xml:space="preserve"> </w:t>
            </w:r>
            <w:r w:rsidRPr="006B5A6C">
              <w:rPr>
                <w:color w:val="000000" w:themeColor="text1"/>
                <w:sz w:val="24"/>
                <w:szCs w:val="24"/>
              </w:rPr>
              <w:t>тізіміндегі</w:t>
            </w:r>
            <w:r w:rsidRPr="006B5A6C">
              <w:rPr>
                <w:color w:val="000000" w:themeColor="text1"/>
                <w:sz w:val="24"/>
                <w:szCs w:val="24"/>
                <w:lang w:val="en-US"/>
              </w:rPr>
              <w:t xml:space="preserve"> 13 - </w:t>
            </w:r>
            <w:r w:rsidRPr="006B5A6C">
              <w:rPr>
                <w:color w:val="000000" w:themeColor="text1"/>
                <w:sz w:val="24"/>
                <w:szCs w:val="24"/>
              </w:rPr>
              <w:t>имидаклопридтің</w:t>
            </w:r>
            <w:r w:rsidRPr="006B5A6C">
              <w:rPr>
                <w:color w:val="000000" w:themeColor="text1"/>
                <w:sz w:val="24"/>
                <w:szCs w:val="24"/>
                <w:lang w:val="en-US"/>
              </w:rPr>
              <w:t xml:space="preserve"> </w:t>
            </w:r>
            <w:r w:rsidRPr="006B5A6C">
              <w:rPr>
                <w:color w:val="000000" w:themeColor="text1"/>
                <w:sz w:val="24"/>
                <w:szCs w:val="24"/>
              </w:rPr>
              <w:t>Белсенді</w:t>
            </w:r>
            <w:r w:rsidRPr="006B5A6C">
              <w:rPr>
                <w:color w:val="000000" w:themeColor="text1"/>
                <w:sz w:val="24"/>
                <w:szCs w:val="24"/>
                <w:lang w:val="en-US"/>
              </w:rPr>
              <w:t xml:space="preserve"> </w:t>
            </w:r>
            <w:r w:rsidRPr="006B5A6C">
              <w:rPr>
                <w:color w:val="000000" w:themeColor="text1"/>
                <w:sz w:val="24"/>
                <w:szCs w:val="24"/>
              </w:rPr>
              <w:t>ингредиентіне</w:t>
            </w:r>
            <w:r w:rsidRPr="006B5A6C">
              <w:rPr>
                <w:color w:val="000000" w:themeColor="text1"/>
                <w:sz w:val="24"/>
                <w:szCs w:val="24"/>
                <w:lang w:val="en-US"/>
              </w:rPr>
              <w:t xml:space="preserve"> </w:t>
            </w:r>
            <w:r w:rsidRPr="006B5A6C">
              <w:rPr>
                <w:color w:val="000000" w:themeColor="text1"/>
                <w:sz w:val="24"/>
                <w:szCs w:val="24"/>
              </w:rPr>
              <w:t>қатысты</w:t>
            </w:r>
            <w:r w:rsidRPr="006B5A6C">
              <w:rPr>
                <w:color w:val="000000" w:themeColor="text1"/>
                <w:sz w:val="24"/>
                <w:szCs w:val="24"/>
                <w:lang w:val="en-US"/>
              </w:rPr>
              <w:t xml:space="preserve"> 2020 </w:t>
            </w:r>
            <w:r w:rsidRPr="006B5A6C">
              <w:rPr>
                <w:color w:val="000000" w:themeColor="text1"/>
                <w:sz w:val="24"/>
                <w:szCs w:val="24"/>
              </w:rPr>
              <w:t>жылғы</w:t>
            </w:r>
            <w:r w:rsidRPr="006B5A6C">
              <w:rPr>
                <w:color w:val="000000" w:themeColor="text1"/>
                <w:sz w:val="24"/>
                <w:szCs w:val="24"/>
                <w:lang w:val="en-US"/>
              </w:rPr>
              <w:t xml:space="preserve"> 9 </w:t>
            </w:r>
            <w:r w:rsidRPr="006B5A6C">
              <w:rPr>
                <w:color w:val="000000" w:themeColor="text1"/>
                <w:sz w:val="24"/>
                <w:szCs w:val="24"/>
              </w:rPr>
              <w:t>қазандағы</w:t>
            </w:r>
            <w:r w:rsidRPr="006B5A6C">
              <w:rPr>
                <w:color w:val="000000" w:themeColor="text1"/>
                <w:sz w:val="24"/>
                <w:szCs w:val="24"/>
                <w:lang w:val="en-US"/>
              </w:rPr>
              <w:t xml:space="preserve"> № 928 </w:t>
            </w:r>
            <w:r w:rsidRPr="006B5A6C">
              <w:rPr>
                <w:color w:val="000000" w:themeColor="text1"/>
                <w:sz w:val="24"/>
                <w:szCs w:val="24"/>
              </w:rPr>
              <w:t>қарардың</w:t>
            </w:r>
            <w:r w:rsidRPr="006B5A6C">
              <w:rPr>
                <w:color w:val="000000" w:themeColor="text1"/>
                <w:sz w:val="24"/>
                <w:szCs w:val="24"/>
                <w:lang w:val="en-US"/>
              </w:rPr>
              <w:t xml:space="preserve"> </w:t>
            </w:r>
            <w:r w:rsidRPr="006B5A6C">
              <w:rPr>
                <w:color w:val="000000" w:themeColor="text1"/>
                <w:sz w:val="24"/>
                <w:szCs w:val="24"/>
              </w:rPr>
              <w:t>жобасы</w:t>
            </w:r>
            <w:r w:rsidRPr="006B5A6C">
              <w:rPr>
                <w:color w:val="000000" w:themeColor="text1"/>
                <w:sz w:val="24"/>
                <w:szCs w:val="24"/>
                <w:lang w:val="en-US"/>
              </w:rPr>
              <w:t xml:space="preserve">. 2003 </w:t>
            </w:r>
            <w:r w:rsidRPr="006B5A6C">
              <w:rPr>
                <w:color w:val="000000" w:themeColor="text1"/>
                <w:sz w:val="24"/>
                <w:szCs w:val="24"/>
              </w:rPr>
              <w:t>жылғы</w:t>
            </w:r>
            <w:r w:rsidRPr="006B5A6C">
              <w:rPr>
                <w:color w:val="000000" w:themeColor="text1"/>
                <w:sz w:val="24"/>
                <w:szCs w:val="24"/>
                <w:lang w:val="en-US"/>
              </w:rPr>
              <w:t xml:space="preserve"> 2 </w:t>
            </w:r>
            <w:r w:rsidRPr="006B5A6C">
              <w:rPr>
                <w:color w:val="000000" w:themeColor="text1"/>
                <w:sz w:val="24"/>
                <w:szCs w:val="24"/>
              </w:rPr>
              <w:t>қыркүйектегі</w:t>
            </w:r>
            <w:r w:rsidRPr="006B5A6C">
              <w:rPr>
                <w:color w:val="000000" w:themeColor="text1"/>
                <w:sz w:val="24"/>
                <w:szCs w:val="24"/>
                <w:lang w:val="en-US"/>
              </w:rPr>
              <w:t xml:space="preserve"> </w:t>
            </w:r>
            <w:r w:rsidRPr="006B5A6C">
              <w:rPr>
                <w:color w:val="000000" w:themeColor="text1"/>
                <w:sz w:val="24"/>
                <w:szCs w:val="24"/>
              </w:rPr>
              <w:t>Бразилияның</w:t>
            </w:r>
            <w:r w:rsidRPr="006B5A6C">
              <w:rPr>
                <w:color w:val="000000" w:themeColor="text1"/>
                <w:sz w:val="24"/>
                <w:szCs w:val="24"/>
                <w:lang w:val="en-US"/>
              </w:rPr>
              <w:t xml:space="preserve"> </w:t>
            </w:r>
            <w:r w:rsidRPr="006B5A6C">
              <w:rPr>
                <w:color w:val="000000" w:themeColor="text1"/>
                <w:sz w:val="24"/>
                <w:szCs w:val="24"/>
              </w:rPr>
              <w:t>ресми</w:t>
            </w:r>
            <w:r w:rsidRPr="006B5A6C">
              <w:rPr>
                <w:color w:val="000000" w:themeColor="text1"/>
                <w:sz w:val="24"/>
                <w:szCs w:val="24"/>
                <w:lang w:val="en-US"/>
              </w:rPr>
              <w:t xml:space="preserve"> </w:t>
            </w:r>
            <w:r w:rsidRPr="006B5A6C">
              <w:rPr>
                <w:color w:val="000000" w:themeColor="text1"/>
                <w:sz w:val="24"/>
                <w:szCs w:val="24"/>
              </w:rPr>
              <w:t>хабаршысы</w:t>
            </w:r>
            <w:r w:rsidRPr="006B5A6C">
              <w:rPr>
                <w:color w:val="000000" w:themeColor="text1"/>
                <w:sz w:val="24"/>
                <w:szCs w:val="24"/>
                <w:lang w:val="en-US"/>
              </w:rPr>
              <w:t xml:space="preserve"> (DOU - Diário Oficial da União)</w:t>
            </w:r>
            <w:r w:rsidR="0049379C" w:rsidRPr="006B5A6C">
              <w:rPr>
                <w:color w:val="000000" w:themeColor="text1"/>
                <w:sz w:val="24"/>
                <w:szCs w:val="24"/>
                <w:lang w:val="en-US"/>
              </w:rPr>
              <w:t xml:space="preserve">. </w:t>
            </w:r>
            <w:r w:rsidR="000364B3" w:rsidRPr="006B5A6C">
              <w:rPr>
                <w:color w:val="000000" w:themeColor="text1"/>
                <w:sz w:val="24"/>
                <w:szCs w:val="24"/>
              </w:rPr>
              <w:t>Тілі</w:t>
            </w:r>
            <w:r w:rsidR="0049379C" w:rsidRPr="006B5A6C">
              <w:rPr>
                <w:color w:val="000000" w:themeColor="text1"/>
                <w:sz w:val="24"/>
                <w:szCs w:val="24"/>
              </w:rPr>
              <w:t xml:space="preserve">: </w:t>
            </w:r>
            <w:r w:rsidR="00DE4133" w:rsidRPr="006B5A6C">
              <w:rPr>
                <w:color w:val="000000" w:themeColor="text1"/>
                <w:sz w:val="24"/>
                <w:szCs w:val="24"/>
              </w:rPr>
              <w:t>португал</w:t>
            </w:r>
            <w:r w:rsidR="0049379C" w:rsidRPr="006B5A6C">
              <w:rPr>
                <w:color w:val="000000" w:themeColor="text1"/>
                <w:sz w:val="24"/>
                <w:szCs w:val="24"/>
              </w:rPr>
              <w:t xml:space="preserve">. </w:t>
            </w:r>
            <w:r w:rsidR="000364B3" w:rsidRPr="006B5A6C">
              <w:rPr>
                <w:color w:val="000000" w:themeColor="text1"/>
                <w:sz w:val="24"/>
                <w:szCs w:val="24"/>
              </w:rPr>
              <w:t>Беттер саны</w:t>
            </w:r>
            <w:r w:rsidR="0049379C" w:rsidRPr="006B5A6C">
              <w:rPr>
                <w:color w:val="000000" w:themeColor="text1"/>
                <w:sz w:val="24"/>
                <w:szCs w:val="24"/>
              </w:rPr>
              <w:t>: 7</w:t>
            </w:r>
          </w:p>
          <w:p w:rsidR="0049379C" w:rsidRPr="006B5A6C" w:rsidRDefault="00CB27FE" w:rsidP="00641B00">
            <w:pPr>
              <w:rPr>
                <w:color w:val="000000" w:themeColor="text1"/>
                <w:sz w:val="24"/>
                <w:szCs w:val="24"/>
              </w:rPr>
            </w:pPr>
            <w:hyperlink r:id="rId94" w:tgtFrame="_blank" w:history="1">
              <w:r w:rsidR="0049379C" w:rsidRPr="006B5A6C">
                <w:rPr>
                  <w:rStyle w:val="a9"/>
                  <w:color w:val="000000" w:themeColor="text1"/>
                  <w:sz w:val="24"/>
                  <w:szCs w:val="24"/>
                </w:rPr>
                <w:t>http://antigo.anvisa.gov.br/documents/10181/3427797/CONSULTA+P%C3%9ABLICA+N+928+GGTOX.pdf/9d022819-d427-4441-bc4c-332f67ce18f6</w:t>
              </w:r>
            </w:hyperlink>
          </w:p>
          <w:p w:rsidR="0049379C" w:rsidRPr="006B5A6C" w:rsidRDefault="00CB27FE" w:rsidP="00641B00">
            <w:pPr>
              <w:tabs>
                <w:tab w:val="left" w:pos="142"/>
              </w:tabs>
              <w:jc w:val="both"/>
              <w:rPr>
                <w:color w:val="000000" w:themeColor="text1"/>
                <w:sz w:val="24"/>
                <w:szCs w:val="24"/>
              </w:rPr>
            </w:pPr>
            <w:hyperlink r:id="rId95" w:tgtFrame="_blank" w:history="1">
              <w:r w:rsidR="0049379C" w:rsidRPr="006B5A6C">
                <w:rPr>
                  <w:rStyle w:val="a9"/>
                  <w:color w:val="000000" w:themeColor="text1"/>
                  <w:sz w:val="24"/>
                  <w:szCs w:val="24"/>
                </w:rPr>
                <w:t>http://antigo.anvisa.gov.br/documents/111215/0/Formul%C3%A1rio+Padr%C3%A3o+Consulta+P%C3%BAblica+-+GGTOX/5faccd95-356b-4e0e-91d1-9f318e0aa370</w:t>
              </w:r>
            </w:hyperlink>
          </w:p>
        </w:tc>
        <w:tc>
          <w:tcPr>
            <w:tcW w:w="2268" w:type="dxa"/>
            <w:shd w:val="clear" w:color="auto" w:fill="auto"/>
          </w:tcPr>
          <w:p w:rsidR="00593FE7" w:rsidRPr="006B5A6C" w:rsidRDefault="0049379C" w:rsidP="00641B00">
            <w:pPr>
              <w:jc w:val="both"/>
              <w:rPr>
                <w:color w:val="000000" w:themeColor="text1"/>
                <w:sz w:val="24"/>
                <w:szCs w:val="24"/>
                <w:lang w:val="kk-KZ"/>
              </w:rPr>
            </w:pPr>
            <w:r w:rsidRPr="006B5A6C">
              <w:rPr>
                <w:color w:val="000000" w:themeColor="text1"/>
                <w:sz w:val="24"/>
                <w:szCs w:val="24"/>
                <w:lang w:val="kk-KZ"/>
              </w:rPr>
              <w:t xml:space="preserve">12 </w:t>
            </w:r>
            <w:r w:rsidR="00147634" w:rsidRPr="006B5A6C">
              <w:rPr>
                <w:color w:val="000000" w:themeColor="text1"/>
                <w:sz w:val="24"/>
                <w:szCs w:val="24"/>
                <w:lang w:val="kk-KZ"/>
              </w:rPr>
              <w:t>желтоқсан</w:t>
            </w:r>
            <w:r w:rsidRPr="006B5A6C">
              <w:rPr>
                <w:color w:val="000000" w:themeColor="text1"/>
                <w:sz w:val="24"/>
                <w:szCs w:val="24"/>
                <w:lang w:val="kk-KZ"/>
              </w:rPr>
              <w:t xml:space="preserve"> 2020</w:t>
            </w:r>
          </w:p>
        </w:tc>
      </w:tr>
      <w:tr w:rsidR="004D4775" w:rsidRPr="006B5A6C" w:rsidTr="00F172ED">
        <w:trPr>
          <w:trHeight w:val="361"/>
        </w:trPr>
        <w:tc>
          <w:tcPr>
            <w:tcW w:w="710" w:type="dxa"/>
            <w:vMerge/>
            <w:shd w:val="clear" w:color="auto" w:fill="auto"/>
          </w:tcPr>
          <w:p w:rsidR="00593FE7" w:rsidRPr="006B5A6C" w:rsidRDefault="00593FE7" w:rsidP="00641B00">
            <w:pPr>
              <w:numPr>
                <w:ilvl w:val="0"/>
                <w:numId w:val="3"/>
              </w:numPr>
              <w:ind w:left="0" w:firstLine="0"/>
              <w:jc w:val="both"/>
              <w:rPr>
                <w:color w:val="000000" w:themeColor="text1"/>
                <w:sz w:val="24"/>
                <w:szCs w:val="24"/>
                <w:lang w:val="kk-KZ"/>
              </w:rPr>
            </w:pPr>
          </w:p>
        </w:tc>
        <w:tc>
          <w:tcPr>
            <w:tcW w:w="2126" w:type="dxa"/>
            <w:shd w:val="clear" w:color="auto" w:fill="auto"/>
          </w:tcPr>
          <w:p w:rsidR="00593FE7" w:rsidRPr="006B5A6C" w:rsidRDefault="0049379C"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 xml:space="preserve">16 </w:t>
            </w:r>
            <w:r w:rsidR="00423B8D" w:rsidRPr="006B5A6C">
              <w:rPr>
                <w:color w:val="000000" w:themeColor="text1"/>
                <w:sz w:val="24"/>
                <w:szCs w:val="24"/>
                <w:lang w:val="kk-KZ"/>
              </w:rPr>
              <w:t>қазан</w:t>
            </w:r>
            <w:r w:rsidRPr="006B5A6C">
              <w:rPr>
                <w:color w:val="000000" w:themeColor="text1"/>
                <w:sz w:val="24"/>
                <w:szCs w:val="24"/>
                <w:lang w:val="kk-KZ"/>
              </w:rPr>
              <w:t xml:space="preserve"> 2020</w:t>
            </w:r>
          </w:p>
        </w:tc>
        <w:tc>
          <w:tcPr>
            <w:tcW w:w="5528" w:type="dxa"/>
            <w:shd w:val="clear" w:color="auto" w:fill="auto"/>
          </w:tcPr>
          <w:p w:rsidR="00593FE7" w:rsidRPr="006B5A6C" w:rsidRDefault="006A3263" w:rsidP="00641B00">
            <w:pPr>
              <w:tabs>
                <w:tab w:val="left" w:pos="142"/>
              </w:tabs>
              <w:jc w:val="both"/>
              <w:rPr>
                <w:color w:val="000000" w:themeColor="text1"/>
                <w:sz w:val="24"/>
                <w:szCs w:val="24"/>
                <w:lang w:val="kk-KZ"/>
              </w:rPr>
            </w:pPr>
            <w:r w:rsidRPr="006B5A6C">
              <w:rPr>
                <w:color w:val="000000" w:themeColor="text1"/>
                <w:sz w:val="24"/>
                <w:szCs w:val="24"/>
                <w:lang w:val="kk-KZ"/>
              </w:rPr>
              <w:t>СЭҚ ТН коды</w:t>
            </w:r>
            <w:r w:rsidR="0049379C" w:rsidRPr="006B5A6C">
              <w:rPr>
                <w:color w:val="000000" w:themeColor="text1"/>
                <w:sz w:val="24"/>
                <w:szCs w:val="24"/>
                <w:lang w:val="kk-KZ"/>
              </w:rPr>
              <w:t>: 1002, 1003, 1004, 1007, 100820; код ICS: 13, 65</w:t>
            </w:r>
          </w:p>
        </w:tc>
        <w:tc>
          <w:tcPr>
            <w:tcW w:w="2268" w:type="dxa"/>
            <w:shd w:val="clear" w:color="auto" w:fill="auto"/>
          </w:tcPr>
          <w:p w:rsidR="00593FE7" w:rsidRPr="006B5A6C" w:rsidRDefault="00593FE7"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593FE7" w:rsidRPr="006B5A6C" w:rsidRDefault="00593FE7" w:rsidP="00641B00">
            <w:pPr>
              <w:numPr>
                <w:ilvl w:val="0"/>
                <w:numId w:val="3"/>
              </w:numPr>
              <w:ind w:left="0" w:firstLine="0"/>
              <w:jc w:val="both"/>
              <w:rPr>
                <w:color w:val="000000" w:themeColor="text1"/>
                <w:sz w:val="24"/>
                <w:szCs w:val="24"/>
                <w:lang w:val="kk-KZ"/>
              </w:rPr>
            </w:pPr>
          </w:p>
        </w:tc>
        <w:tc>
          <w:tcPr>
            <w:tcW w:w="2126" w:type="dxa"/>
            <w:shd w:val="clear" w:color="auto" w:fill="auto"/>
          </w:tcPr>
          <w:p w:rsidR="00593FE7" w:rsidRPr="006B5A6C" w:rsidRDefault="0049379C" w:rsidP="00641B00">
            <w:pPr>
              <w:rPr>
                <w:color w:val="000000" w:themeColor="text1"/>
                <w:sz w:val="24"/>
                <w:szCs w:val="24"/>
                <w:lang w:val="kk-KZ"/>
              </w:rPr>
            </w:pPr>
            <w:r w:rsidRPr="006B5A6C">
              <w:rPr>
                <w:color w:val="000000" w:themeColor="text1"/>
                <w:sz w:val="24"/>
                <w:szCs w:val="24"/>
                <w:lang w:val="kk-KZ"/>
              </w:rPr>
              <w:t>Бразилия</w:t>
            </w:r>
          </w:p>
        </w:tc>
        <w:tc>
          <w:tcPr>
            <w:tcW w:w="5528" w:type="dxa"/>
            <w:shd w:val="clear" w:color="auto" w:fill="auto"/>
          </w:tcPr>
          <w:p w:rsidR="009B47C7" w:rsidRPr="006B5A6C" w:rsidRDefault="009B47C7" w:rsidP="00641B00">
            <w:pPr>
              <w:tabs>
                <w:tab w:val="left" w:pos="142"/>
              </w:tabs>
              <w:jc w:val="both"/>
              <w:rPr>
                <w:color w:val="000000" w:themeColor="text1"/>
                <w:sz w:val="24"/>
                <w:szCs w:val="24"/>
                <w:lang w:val="kk-KZ"/>
              </w:rPr>
            </w:pPr>
            <w:r w:rsidRPr="006B5A6C">
              <w:rPr>
                <w:color w:val="000000" w:themeColor="text1"/>
                <w:sz w:val="24"/>
                <w:szCs w:val="24"/>
                <w:lang w:val="kk-KZ"/>
              </w:rPr>
              <w:t xml:space="preserve">қарар жобасы I13 - имидаклопридтің белсенді ингредиенті үшін мынадай өзгерістерді қамтиды: </w:t>
            </w:r>
          </w:p>
          <w:p w:rsidR="00807A8D" w:rsidRPr="006B5A6C" w:rsidRDefault="00807A8D" w:rsidP="00641B00">
            <w:pPr>
              <w:tabs>
                <w:tab w:val="left" w:pos="142"/>
              </w:tabs>
              <w:jc w:val="both"/>
              <w:rPr>
                <w:color w:val="000000" w:themeColor="text1"/>
                <w:sz w:val="24"/>
                <w:szCs w:val="24"/>
                <w:lang w:val="kk-KZ"/>
              </w:rPr>
            </w:pPr>
            <w:r w:rsidRPr="006B5A6C">
              <w:rPr>
                <w:color w:val="000000" w:themeColor="text1"/>
                <w:sz w:val="24"/>
                <w:szCs w:val="24"/>
                <w:lang w:val="kk-KZ"/>
              </w:rPr>
              <w:t>- MRL 0,5 мг / кг және қауіпсіздік мерзімі 30 күн қара бидай, тары және тритикале дақылдарын қамтиды;</w:t>
            </w:r>
          </w:p>
          <w:p w:rsidR="00807A8D" w:rsidRPr="006B5A6C" w:rsidRDefault="00807A8D" w:rsidP="00641B00">
            <w:pPr>
              <w:tabs>
                <w:tab w:val="left" w:pos="142"/>
              </w:tabs>
              <w:jc w:val="both"/>
              <w:rPr>
                <w:color w:val="000000" w:themeColor="text1"/>
                <w:sz w:val="24"/>
                <w:szCs w:val="24"/>
                <w:lang w:val="kk-KZ"/>
              </w:rPr>
            </w:pPr>
            <w:r w:rsidRPr="006B5A6C">
              <w:rPr>
                <w:color w:val="000000" w:themeColor="text1"/>
                <w:sz w:val="24"/>
                <w:szCs w:val="24"/>
                <w:lang w:val="kk-KZ"/>
              </w:rPr>
              <w:t>- сұлы мен арпа дақылдарының MRL-ін 0,05-тен 0,5 мг / кг-ға дейін өзгертеді;</w:t>
            </w:r>
          </w:p>
          <w:p w:rsidR="00807A8D" w:rsidRPr="006B5A6C" w:rsidRDefault="00807A8D" w:rsidP="00641B00">
            <w:pPr>
              <w:tabs>
                <w:tab w:val="left" w:pos="142"/>
              </w:tabs>
              <w:jc w:val="both"/>
              <w:rPr>
                <w:color w:val="000000" w:themeColor="text1"/>
                <w:sz w:val="24"/>
                <w:szCs w:val="24"/>
                <w:lang w:val="kk-KZ"/>
              </w:rPr>
            </w:pPr>
            <w:r w:rsidRPr="006B5A6C">
              <w:rPr>
                <w:color w:val="000000" w:themeColor="text1"/>
                <w:sz w:val="24"/>
                <w:szCs w:val="24"/>
                <w:lang w:val="kk-KZ"/>
              </w:rPr>
              <w:t xml:space="preserve">- құмайдың MRL мәдениетін 0,1-ден 0,5 мг / кг-ға </w:t>
            </w:r>
            <w:r w:rsidRPr="006B5A6C">
              <w:rPr>
                <w:color w:val="000000" w:themeColor="text1"/>
                <w:sz w:val="24"/>
                <w:szCs w:val="24"/>
                <w:lang w:val="kk-KZ"/>
              </w:rPr>
              <w:lastRenderedPageBreak/>
              <w:t>дейін өзгертеді;</w:t>
            </w:r>
          </w:p>
          <w:p w:rsidR="00593FE7" w:rsidRPr="006B5A6C" w:rsidRDefault="00807A8D" w:rsidP="00641B00">
            <w:pPr>
              <w:tabs>
                <w:tab w:val="left" w:pos="142"/>
              </w:tabs>
              <w:jc w:val="both"/>
              <w:rPr>
                <w:color w:val="000000" w:themeColor="text1"/>
                <w:sz w:val="24"/>
                <w:szCs w:val="24"/>
                <w:lang w:val="kk-KZ"/>
              </w:rPr>
            </w:pPr>
            <w:r w:rsidRPr="006B5A6C">
              <w:rPr>
                <w:color w:val="000000" w:themeColor="text1"/>
                <w:sz w:val="24"/>
                <w:szCs w:val="24"/>
                <w:lang w:val="kk-KZ"/>
              </w:rPr>
              <w:t>- "жедел референс дозасы (ЖРБ): 0,4 мг / кг дене салмағы (көзі: JMPR, 2001).</w:t>
            </w:r>
          </w:p>
        </w:tc>
        <w:tc>
          <w:tcPr>
            <w:tcW w:w="2268" w:type="dxa"/>
            <w:shd w:val="clear" w:color="auto" w:fill="auto"/>
          </w:tcPr>
          <w:p w:rsidR="00593FE7" w:rsidRPr="006B5A6C" w:rsidRDefault="00593FE7"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593FE7" w:rsidRPr="006B5A6C" w:rsidRDefault="00593FE7" w:rsidP="00641B00">
            <w:pPr>
              <w:numPr>
                <w:ilvl w:val="0"/>
                <w:numId w:val="3"/>
              </w:numPr>
              <w:ind w:left="0" w:firstLine="0"/>
              <w:jc w:val="both"/>
              <w:rPr>
                <w:color w:val="000000" w:themeColor="text1"/>
                <w:sz w:val="24"/>
                <w:szCs w:val="24"/>
                <w:lang w:val="kk-KZ"/>
              </w:rPr>
            </w:pPr>
          </w:p>
        </w:tc>
        <w:tc>
          <w:tcPr>
            <w:tcW w:w="2126" w:type="dxa"/>
            <w:shd w:val="clear" w:color="auto" w:fill="auto"/>
          </w:tcPr>
          <w:p w:rsidR="001170E9" w:rsidRPr="006B5A6C" w:rsidRDefault="001170E9" w:rsidP="00641B00">
            <w:pPr>
              <w:jc w:val="right"/>
              <w:rPr>
                <w:b/>
                <w:color w:val="000000" w:themeColor="text1"/>
                <w:sz w:val="24"/>
                <w:szCs w:val="24"/>
              </w:rPr>
            </w:pPr>
            <w:r w:rsidRPr="006B5A6C">
              <w:rPr>
                <w:b/>
                <w:color w:val="000000" w:themeColor="text1"/>
                <w:sz w:val="24"/>
                <w:szCs w:val="24"/>
              </w:rPr>
              <w:t>G/SPS/N/BRA/1789</w:t>
            </w:r>
          </w:p>
          <w:p w:rsidR="00593FE7" w:rsidRPr="006B5A6C" w:rsidRDefault="00593FE7" w:rsidP="00641B00">
            <w:pPr>
              <w:jc w:val="right"/>
              <w:rPr>
                <w:b/>
                <w:color w:val="000000" w:themeColor="text1"/>
                <w:sz w:val="24"/>
                <w:szCs w:val="24"/>
              </w:rPr>
            </w:pPr>
          </w:p>
        </w:tc>
        <w:tc>
          <w:tcPr>
            <w:tcW w:w="5528" w:type="dxa"/>
            <w:shd w:val="clear" w:color="auto" w:fill="auto"/>
          </w:tcPr>
          <w:p w:rsidR="00593FE7" w:rsidRPr="006B5A6C" w:rsidRDefault="003D32F5" w:rsidP="00641B00">
            <w:pPr>
              <w:tabs>
                <w:tab w:val="left" w:pos="142"/>
              </w:tabs>
              <w:jc w:val="both"/>
              <w:rPr>
                <w:color w:val="000000" w:themeColor="text1"/>
                <w:sz w:val="24"/>
                <w:szCs w:val="24"/>
              </w:rPr>
            </w:pPr>
            <w:r w:rsidRPr="006B5A6C">
              <w:rPr>
                <w:color w:val="000000" w:themeColor="text1"/>
                <w:sz w:val="24"/>
                <w:szCs w:val="24"/>
              </w:rPr>
              <w:t xml:space="preserve">2003 жылғы 29 тамыздағы RE № 165 қарарымен жарияланған пестицидтерге, тұрмыстық тазалағыш заттарға және ағашты қорғауға арналған белсенді ингредиенттердің монографиялық тізімінен i29 - изофетамидтің Белсенді ингредиентіне қатысты 2020 жылғы 9 қазандағы № 927 қарардың жобасы. 2003 жылғы 2 қыркүйектегі Бразилияның ресми хабаршысы (DOU - Diário Oficial da União). </w:t>
            </w:r>
            <w:r w:rsidR="000364B3" w:rsidRPr="006B5A6C">
              <w:rPr>
                <w:color w:val="000000" w:themeColor="text1"/>
                <w:sz w:val="24"/>
                <w:szCs w:val="24"/>
              </w:rPr>
              <w:t>Тілі</w:t>
            </w:r>
            <w:r w:rsidR="00876B09" w:rsidRPr="006B5A6C">
              <w:rPr>
                <w:color w:val="000000" w:themeColor="text1"/>
                <w:sz w:val="24"/>
                <w:szCs w:val="24"/>
              </w:rPr>
              <w:t xml:space="preserve">: </w:t>
            </w:r>
            <w:r w:rsidR="00DE4133" w:rsidRPr="006B5A6C">
              <w:rPr>
                <w:color w:val="000000" w:themeColor="text1"/>
                <w:sz w:val="24"/>
                <w:szCs w:val="24"/>
              </w:rPr>
              <w:t>португал</w:t>
            </w:r>
            <w:r w:rsidR="00876B09" w:rsidRPr="006B5A6C">
              <w:rPr>
                <w:color w:val="000000" w:themeColor="text1"/>
                <w:sz w:val="24"/>
                <w:szCs w:val="24"/>
              </w:rPr>
              <w:t xml:space="preserve">. </w:t>
            </w:r>
            <w:r w:rsidR="000364B3" w:rsidRPr="006B5A6C">
              <w:rPr>
                <w:color w:val="000000" w:themeColor="text1"/>
                <w:sz w:val="24"/>
                <w:szCs w:val="24"/>
              </w:rPr>
              <w:t>Беттер саны</w:t>
            </w:r>
            <w:r w:rsidR="00876B09" w:rsidRPr="006B5A6C">
              <w:rPr>
                <w:color w:val="000000" w:themeColor="text1"/>
                <w:sz w:val="24"/>
                <w:szCs w:val="24"/>
              </w:rPr>
              <w:t>: 5</w:t>
            </w:r>
          </w:p>
          <w:p w:rsidR="00876B09" w:rsidRPr="006B5A6C" w:rsidRDefault="00CB27FE" w:rsidP="00641B00">
            <w:pPr>
              <w:rPr>
                <w:color w:val="000000" w:themeColor="text1"/>
                <w:sz w:val="24"/>
                <w:szCs w:val="24"/>
              </w:rPr>
            </w:pPr>
            <w:hyperlink r:id="rId96" w:tgtFrame="_blank" w:history="1">
              <w:r w:rsidR="00876B09" w:rsidRPr="006B5A6C">
                <w:rPr>
                  <w:rStyle w:val="a9"/>
                  <w:color w:val="000000" w:themeColor="text1"/>
                  <w:sz w:val="24"/>
                  <w:szCs w:val="24"/>
                </w:rPr>
                <w:t>http://antigo.anvisa.gov.br/documents/10181/6002917/CONSULTA+P%C3%9ABLICA+N+927+GGTOX.pdf/e2982cc0-1aa2-4542-9534-2173dbaecbe2</w:t>
              </w:r>
            </w:hyperlink>
          </w:p>
          <w:p w:rsidR="00876B09" w:rsidRPr="006B5A6C" w:rsidRDefault="00CB27FE" w:rsidP="00641B00">
            <w:pPr>
              <w:tabs>
                <w:tab w:val="left" w:pos="142"/>
              </w:tabs>
              <w:jc w:val="both"/>
              <w:rPr>
                <w:color w:val="000000" w:themeColor="text1"/>
                <w:sz w:val="24"/>
                <w:szCs w:val="24"/>
              </w:rPr>
            </w:pPr>
            <w:hyperlink r:id="rId97" w:tgtFrame="_blank" w:history="1">
              <w:r w:rsidR="00876B09" w:rsidRPr="006B5A6C">
                <w:rPr>
                  <w:rStyle w:val="a9"/>
                  <w:color w:val="000000" w:themeColor="text1"/>
                  <w:sz w:val="24"/>
                  <w:szCs w:val="24"/>
                </w:rPr>
                <w:t>http://antigo.anvisa.gov.br/documents/111215/0/Formul%C3%A1rio+Padr%C3%A3o+Consulta+P%C3%BAblica+-+GGTOX/5faccd95-356b-4e0e-91d1-9f318e0aa370</w:t>
              </w:r>
            </w:hyperlink>
          </w:p>
        </w:tc>
        <w:tc>
          <w:tcPr>
            <w:tcW w:w="2268" w:type="dxa"/>
            <w:shd w:val="clear" w:color="auto" w:fill="auto"/>
          </w:tcPr>
          <w:p w:rsidR="00593FE7" w:rsidRPr="006B5A6C" w:rsidRDefault="00876B09" w:rsidP="00641B00">
            <w:pPr>
              <w:jc w:val="both"/>
              <w:rPr>
                <w:color w:val="000000" w:themeColor="text1"/>
                <w:sz w:val="24"/>
                <w:szCs w:val="24"/>
                <w:lang w:val="kk-KZ"/>
              </w:rPr>
            </w:pPr>
            <w:r w:rsidRPr="006B5A6C">
              <w:rPr>
                <w:color w:val="000000" w:themeColor="text1"/>
                <w:sz w:val="24"/>
                <w:szCs w:val="24"/>
                <w:lang w:val="kk-KZ"/>
              </w:rPr>
              <w:t xml:space="preserve">12 </w:t>
            </w:r>
            <w:r w:rsidR="00147634" w:rsidRPr="006B5A6C">
              <w:rPr>
                <w:color w:val="000000" w:themeColor="text1"/>
                <w:sz w:val="24"/>
                <w:szCs w:val="24"/>
                <w:lang w:val="kk-KZ"/>
              </w:rPr>
              <w:t>желтоқсан</w:t>
            </w:r>
            <w:r w:rsidRPr="006B5A6C">
              <w:rPr>
                <w:color w:val="000000" w:themeColor="text1"/>
                <w:sz w:val="24"/>
                <w:szCs w:val="24"/>
                <w:lang w:val="kk-KZ"/>
              </w:rPr>
              <w:t xml:space="preserve"> 2020</w:t>
            </w:r>
          </w:p>
        </w:tc>
      </w:tr>
      <w:tr w:rsidR="004D4775" w:rsidRPr="006B5A6C" w:rsidTr="00F172ED">
        <w:trPr>
          <w:trHeight w:val="361"/>
        </w:trPr>
        <w:tc>
          <w:tcPr>
            <w:tcW w:w="710" w:type="dxa"/>
            <w:vMerge/>
            <w:shd w:val="clear" w:color="auto" w:fill="auto"/>
          </w:tcPr>
          <w:p w:rsidR="001170E9" w:rsidRPr="006B5A6C" w:rsidRDefault="001170E9" w:rsidP="00641B00">
            <w:pPr>
              <w:numPr>
                <w:ilvl w:val="0"/>
                <w:numId w:val="3"/>
              </w:numPr>
              <w:ind w:left="0" w:firstLine="0"/>
              <w:jc w:val="both"/>
              <w:rPr>
                <w:color w:val="000000" w:themeColor="text1"/>
                <w:sz w:val="24"/>
                <w:szCs w:val="24"/>
                <w:lang w:val="kk-KZ"/>
              </w:rPr>
            </w:pPr>
          </w:p>
        </w:tc>
        <w:tc>
          <w:tcPr>
            <w:tcW w:w="2126" w:type="dxa"/>
            <w:shd w:val="clear" w:color="auto" w:fill="auto"/>
          </w:tcPr>
          <w:p w:rsidR="001170E9" w:rsidRPr="006B5A6C" w:rsidRDefault="001170E9"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 xml:space="preserve">16 </w:t>
            </w:r>
            <w:r w:rsidR="00423B8D" w:rsidRPr="006B5A6C">
              <w:rPr>
                <w:color w:val="000000" w:themeColor="text1"/>
                <w:sz w:val="24"/>
                <w:szCs w:val="24"/>
                <w:lang w:val="kk-KZ"/>
              </w:rPr>
              <w:t>қазан</w:t>
            </w:r>
            <w:r w:rsidRPr="006B5A6C">
              <w:rPr>
                <w:color w:val="000000" w:themeColor="text1"/>
                <w:sz w:val="24"/>
                <w:szCs w:val="24"/>
                <w:lang w:val="kk-KZ"/>
              </w:rPr>
              <w:t xml:space="preserve"> 2020</w:t>
            </w:r>
          </w:p>
        </w:tc>
        <w:tc>
          <w:tcPr>
            <w:tcW w:w="5528" w:type="dxa"/>
            <w:shd w:val="clear" w:color="auto" w:fill="auto"/>
          </w:tcPr>
          <w:p w:rsidR="001170E9" w:rsidRPr="006B5A6C" w:rsidRDefault="00876B09" w:rsidP="00641B00">
            <w:pPr>
              <w:tabs>
                <w:tab w:val="left" w:pos="142"/>
              </w:tabs>
              <w:jc w:val="both"/>
              <w:rPr>
                <w:color w:val="000000" w:themeColor="text1"/>
                <w:sz w:val="24"/>
                <w:szCs w:val="24"/>
                <w:lang w:val="kk-KZ"/>
              </w:rPr>
            </w:pPr>
            <w:r w:rsidRPr="006B5A6C">
              <w:rPr>
                <w:color w:val="000000" w:themeColor="text1"/>
                <w:sz w:val="24"/>
                <w:szCs w:val="24"/>
                <w:lang w:val="kk-KZ"/>
              </w:rPr>
              <w:t xml:space="preserve">Код  </w:t>
            </w:r>
            <w:r w:rsidR="00D35FA9" w:rsidRPr="006B5A6C">
              <w:rPr>
                <w:color w:val="000000" w:themeColor="text1"/>
                <w:sz w:val="24"/>
                <w:szCs w:val="24"/>
                <w:lang w:val="kk-KZ"/>
              </w:rPr>
              <w:t>СЭҚ ТН</w:t>
            </w:r>
            <w:r w:rsidRPr="006B5A6C">
              <w:rPr>
                <w:color w:val="000000" w:themeColor="text1"/>
                <w:sz w:val="24"/>
                <w:szCs w:val="24"/>
                <w:lang w:val="kk-KZ"/>
              </w:rPr>
              <w:t>: 38089910; Код ICS: 13, 65</w:t>
            </w:r>
          </w:p>
        </w:tc>
        <w:tc>
          <w:tcPr>
            <w:tcW w:w="2268" w:type="dxa"/>
            <w:shd w:val="clear" w:color="auto" w:fill="auto"/>
          </w:tcPr>
          <w:p w:rsidR="001170E9" w:rsidRPr="006B5A6C" w:rsidRDefault="001170E9"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1170E9" w:rsidRPr="006B5A6C" w:rsidRDefault="001170E9" w:rsidP="00641B00">
            <w:pPr>
              <w:numPr>
                <w:ilvl w:val="0"/>
                <w:numId w:val="3"/>
              </w:numPr>
              <w:ind w:left="0" w:firstLine="0"/>
              <w:jc w:val="both"/>
              <w:rPr>
                <w:color w:val="000000" w:themeColor="text1"/>
                <w:sz w:val="24"/>
                <w:szCs w:val="24"/>
                <w:lang w:val="kk-KZ"/>
              </w:rPr>
            </w:pPr>
          </w:p>
        </w:tc>
        <w:tc>
          <w:tcPr>
            <w:tcW w:w="2126" w:type="dxa"/>
            <w:shd w:val="clear" w:color="auto" w:fill="auto"/>
          </w:tcPr>
          <w:p w:rsidR="001170E9" w:rsidRPr="006B5A6C" w:rsidRDefault="001170E9" w:rsidP="00641B00">
            <w:pPr>
              <w:rPr>
                <w:color w:val="000000" w:themeColor="text1"/>
                <w:sz w:val="24"/>
                <w:szCs w:val="24"/>
                <w:lang w:val="kk-KZ"/>
              </w:rPr>
            </w:pPr>
            <w:r w:rsidRPr="006B5A6C">
              <w:rPr>
                <w:color w:val="000000" w:themeColor="text1"/>
                <w:sz w:val="24"/>
                <w:szCs w:val="24"/>
                <w:lang w:val="kk-KZ"/>
              </w:rPr>
              <w:t>Бразилия</w:t>
            </w:r>
          </w:p>
        </w:tc>
        <w:tc>
          <w:tcPr>
            <w:tcW w:w="5528" w:type="dxa"/>
            <w:shd w:val="clear" w:color="auto" w:fill="auto"/>
          </w:tcPr>
          <w:p w:rsidR="001170E9" w:rsidRPr="006B5A6C" w:rsidRDefault="00DE4133" w:rsidP="00641B00">
            <w:pPr>
              <w:tabs>
                <w:tab w:val="left" w:pos="142"/>
              </w:tabs>
              <w:jc w:val="both"/>
              <w:rPr>
                <w:color w:val="000000" w:themeColor="text1"/>
                <w:sz w:val="24"/>
                <w:szCs w:val="24"/>
                <w:lang w:val="kk-KZ"/>
              </w:rPr>
            </w:pPr>
            <w:r w:rsidRPr="006B5A6C">
              <w:rPr>
                <w:color w:val="000000" w:themeColor="text1"/>
                <w:sz w:val="24"/>
                <w:szCs w:val="24"/>
                <w:lang w:val="kk-KZ"/>
              </w:rPr>
              <w:t>қарар жобасы i29 изофетамидтің белсенді ингредиентін қамтиды</w:t>
            </w:r>
          </w:p>
        </w:tc>
        <w:tc>
          <w:tcPr>
            <w:tcW w:w="2268" w:type="dxa"/>
            <w:shd w:val="clear" w:color="auto" w:fill="auto"/>
          </w:tcPr>
          <w:p w:rsidR="001170E9" w:rsidRPr="006B5A6C" w:rsidRDefault="001170E9"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593FE7" w:rsidRPr="006B5A6C" w:rsidRDefault="00593FE7" w:rsidP="00641B00">
            <w:pPr>
              <w:numPr>
                <w:ilvl w:val="0"/>
                <w:numId w:val="3"/>
              </w:numPr>
              <w:ind w:left="0" w:firstLine="0"/>
              <w:jc w:val="both"/>
              <w:rPr>
                <w:color w:val="000000" w:themeColor="text1"/>
                <w:sz w:val="24"/>
                <w:szCs w:val="24"/>
                <w:lang w:val="kk-KZ"/>
              </w:rPr>
            </w:pPr>
          </w:p>
        </w:tc>
        <w:tc>
          <w:tcPr>
            <w:tcW w:w="2126" w:type="dxa"/>
            <w:shd w:val="clear" w:color="auto" w:fill="auto"/>
          </w:tcPr>
          <w:p w:rsidR="00876B09" w:rsidRPr="006B5A6C" w:rsidRDefault="00876B09" w:rsidP="00641B00">
            <w:pPr>
              <w:jc w:val="right"/>
              <w:rPr>
                <w:b/>
                <w:color w:val="000000" w:themeColor="text1"/>
                <w:sz w:val="24"/>
                <w:szCs w:val="24"/>
                <w:lang w:val="en-US"/>
              </w:rPr>
            </w:pPr>
            <w:r w:rsidRPr="006B5A6C">
              <w:rPr>
                <w:b/>
                <w:color w:val="000000" w:themeColor="text1"/>
                <w:sz w:val="24"/>
                <w:szCs w:val="24"/>
                <w:lang w:val="en-US"/>
              </w:rPr>
              <w:t>G/SPS/N/BRA/1567/Add.2</w:t>
            </w:r>
          </w:p>
          <w:p w:rsidR="00593FE7" w:rsidRPr="006B5A6C" w:rsidRDefault="00593FE7" w:rsidP="00641B00">
            <w:pPr>
              <w:rPr>
                <w:color w:val="000000" w:themeColor="text1"/>
                <w:sz w:val="24"/>
                <w:szCs w:val="24"/>
                <w:lang w:val="en-US"/>
              </w:rPr>
            </w:pPr>
          </w:p>
        </w:tc>
        <w:tc>
          <w:tcPr>
            <w:tcW w:w="5528" w:type="dxa"/>
            <w:shd w:val="clear" w:color="auto" w:fill="auto"/>
          </w:tcPr>
          <w:p w:rsidR="006E2E1C" w:rsidRPr="006B5A6C" w:rsidRDefault="006E2E1C" w:rsidP="00641B00">
            <w:pPr>
              <w:tabs>
                <w:tab w:val="left" w:pos="142"/>
              </w:tabs>
              <w:jc w:val="both"/>
              <w:rPr>
                <w:color w:val="000000" w:themeColor="text1"/>
                <w:sz w:val="24"/>
                <w:szCs w:val="24"/>
                <w:lang w:val="en-US"/>
              </w:rPr>
            </w:pPr>
            <w:r w:rsidRPr="006B5A6C">
              <w:rPr>
                <w:color w:val="000000" w:themeColor="text1"/>
                <w:sz w:val="24"/>
                <w:szCs w:val="24"/>
                <w:lang w:val="en-US"/>
              </w:rPr>
              <w:t xml:space="preserve">15 </w:t>
            </w:r>
            <w:r w:rsidRPr="006B5A6C">
              <w:rPr>
                <w:color w:val="000000" w:themeColor="text1"/>
                <w:sz w:val="24"/>
                <w:szCs w:val="24"/>
              </w:rPr>
              <w:t>қазан</w:t>
            </w:r>
            <w:r w:rsidRPr="006B5A6C">
              <w:rPr>
                <w:color w:val="000000" w:themeColor="text1"/>
                <w:sz w:val="24"/>
                <w:szCs w:val="24"/>
                <w:lang w:val="en-US"/>
              </w:rPr>
              <w:t xml:space="preserve"> 2020 </w:t>
            </w:r>
            <w:r w:rsidRPr="006B5A6C">
              <w:rPr>
                <w:color w:val="000000" w:themeColor="text1"/>
                <w:sz w:val="24"/>
                <w:szCs w:val="24"/>
              </w:rPr>
              <w:t>жылы</w:t>
            </w:r>
            <w:r w:rsidRPr="006B5A6C">
              <w:rPr>
                <w:color w:val="000000" w:themeColor="text1"/>
                <w:sz w:val="24"/>
                <w:szCs w:val="24"/>
                <w:lang w:val="en-US"/>
              </w:rPr>
              <w:t xml:space="preserve"> </w:t>
            </w:r>
            <w:r w:rsidRPr="006B5A6C">
              <w:rPr>
                <w:color w:val="000000" w:themeColor="text1"/>
                <w:sz w:val="24"/>
                <w:szCs w:val="24"/>
              </w:rPr>
              <w:t>алған</w:t>
            </w:r>
            <w:r w:rsidRPr="006B5A6C">
              <w:rPr>
                <w:color w:val="000000" w:themeColor="text1"/>
                <w:sz w:val="24"/>
                <w:szCs w:val="24"/>
                <w:lang w:val="en-US"/>
              </w:rPr>
              <w:t xml:space="preserve"> </w:t>
            </w:r>
            <w:r w:rsidRPr="006B5A6C">
              <w:rPr>
                <w:color w:val="000000" w:themeColor="text1"/>
                <w:sz w:val="24"/>
                <w:szCs w:val="24"/>
              </w:rPr>
              <w:t>келесі</w:t>
            </w:r>
            <w:r w:rsidRPr="006B5A6C">
              <w:rPr>
                <w:color w:val="000000" w:themeColor="text1"/>
                <w:sz w:val="24"/>
                <w:szCs w:val="24"/>
                <w:lang w:val="en-US"/>
              </w:rPr>
              <w:t xml:space="preserve"> </w:t>
            </w:r>
            <w:r w:rsidRPr="006B5A6C">
              <w:rPr>
                <w:color w:val="000000" w:themeColor="text1"/>
                <w:sz w:val="24"/>
                <w:szCs w:val="24"/>
              </w:rPr>
              <w:t>хабарлама</w:t>
            </w:r>
            <w:r w:rsidRPr="006B5A6C">
              <w:rPr>
                <w:color w:val="000000" w:themeColor="text1"/>
                <w:sz w:val="24"/>
                <w:szCs w:val="24"/>
                <w:lang w:val="en-US"/>
              </w:rPr>
              <w:t xml:space="preserve"> </w:t>
            </w:r>
            <w:r w:rsidRPr="006B5A6C">
              <w:rPr>
                <w:color w:val="000000" w:themeColor="text1"/>
                <w:sz w:val="24"/>
                <w:szCs w:val="24"/>
              </w:rPr>
              <w:t>Бразилия</w:t>
            </w:r>
            <w:r w:rsidRPr="006B5A6C">
              <w:rPr>
                <w:color w:val="000000" w:themeColor="text1"/>
                <w:sz w:val="24"/>
                <w:szCs w:val="24"/>
                <w:lang w:val="en-US"/>
              </w:rPr>
              <w:t xml:space="preserve"> </w:t>
            </w:r>
            <w:r w:rsidRPr="006B5A6C">
              <w:rPr>
                <w:color w:val="000000" w:themeColor="text1"/>
                <w:sz w:val="24"/>
                <w:szCs w:val="24"/>
              </w:rPr>
              <w:t>делегациясының</w:t>
            </w:r>
            <w:r w:rsidRPr="006B5A6C">
              <w:rPr>
                <w:color w:val="000000" w:themeColor="text1"/>
                <w:sz w:val="24"/>
                <w:szCs w:val="24"/>
                <w:lang w:val="en-US"/>
              </w:rPr>
              <w:t xml:space="preserve"> </w:t>
            </w:r>
            <w:r w:rsidRPr="006B5A6C">
              <w:rPr>
                <w:color w:val="000000" w:themeColor="text1"/>
                <w:sz w:val="24"/>
                <w:szCs w:val="24"/>
              </w:rPr>
              <w:t>өтініші</w:t>
            </w:r>
            <w:r w:rsidRPr="006B5A6C">
              <w:rPr>
                <w:color w:val="000000" w:themeColor="text1"/>
                <w:sz w:val="24"/>
                <w:szCs w:val="24"/>
                <w:lang w:val="en-US"/>
              </w:rPr>
              <w:t xml:space="preserve"> </w:t>
            </w:r>
            <w:r w:rsidRPr="006B5A6C">
              <w:rPr>
                <w:color w:val="000000" w:themeColor="text1"/>
                <w:sz w:val="24"/>
                <w:szCs w:val="24"/>
              </w:rPr>
              <w:t>бойынша</w:t>
            </w:r>
            <w:r w:rsidRPr="006B5A6C">
              <w:rPr>
                <w:color w:val="000000" w:themeColor="text1"/>
                <w:sz w:val="24"/>
                <w:szCs w:val="24"/>
                <w:lang w:val="en-US"/>
              </w:rPr>
              <w:t xml:space="preserve"> </w:t>
            </w:r>
            <w:r w:rsidRPr="006B5A6C">
              <w:rPr>
                <w:color w:val="000000" w:themeColor="text1"/>
                <w:sz w:val="24"/>
                <w:szCs w:val="24"/>
              </w:rPr>
              <w:t>таратылады</w:t>
            </w:r>
            <w:r w:rsidRPr="006B5A6C">
              <w:rPr>
                <w:color w:val="000000" w:themeColor="text1"/>
                <w:sz w:val="24"/>
                <w:szCs w:val="24"/>
                <w:lang w:val="en-US"/>
              </w:rPr>
              <w:t>.</w:t>
            </w:r>
          </w:p>
          <w:p w:rsidR="00FA098D" w:rsidRPr="006B5A6C" w:rsidRDefault="00FA098D" w:rsidP="00641B00">
            <w:pPr>
              <w:tabs>
                <w:tab w:val="left" w:pos="142"/>
              </w:tabs>
              <w:jc w:val="both"/>
              <w:rPr>
                <w:color w:val="000000" w:themeColor="text1"/>
                <w:sz w:val="24"/>
                <w:szCs w:val="24"/>
                <w:lang w:val="en-US"/>
              </w:rPr>
            </w:pPr>
            <w:r w:rsidRPr="006B5A6C">
              <w:rPr>
                <w:color w:val="000000" w:themeColor="text1"/>
                <w:sz w:val="24"/>
                <w:szCs w:val="24"/>
              </w:rPr>
              <w:t>Нормативтік</w:t>
            </w:r>
            <w:r w:rsidRPr="006B5A6C">
              <w:rPr>
                <w:color w:val="000000" w:themeColor="text1"/>
                <w:sz w:val="24"/>
                <w:szCs w:val="24"/>
                <w:lang w:val="en-US"/>
              </w:rPr>
              <w:t xml:space="preserve"> </w:t>
            </w:r>
            <w:r w:rsidRPr="006B5A6C">
              <w:rPr>
                <w:color w:val="000000" w:themeColor="text1"/>
                <w:sz w:val="24"/>
                <w:szCs w:val="24"/>
              </w:rPr>
              <w:t>нұсқаулық</w:t>
            </w:r>
            <w:r w:rsidRPr="006B5A6C">
              <w:rPr>
                <w:color w:val="000000" w:themeColor="text1"/>
                <w:sz w:val="24"/>
                <w:szCs w:val="24"/>
                <w:lang w:val="en-US"/>
              </w:rPr>
              <w:t xml:space="preserve"> № 75 8 </w:t>
            </w:r>
            <w:r w:rsidRPr="006B5A6C">
              <w:rPr>
                <w:color w:val="000000" w:themeColor="text1"/>
                <w:sz w:val="24"/>
                <w:szCs w:val="24"/>
              </w:rPr>
              <w:t>қазан</w:t>
            </w:r>
            <w:r w:rsidRPr="006B5A6C">
              <w:rPr>
                <w:color w:val="000000" w:themeColor="text1"/>
                <w:sz w:val="24"/>
                <w:szCs w:val="24"/>
                <w:lang w:val="en-US"/>
              </w:rPr>
              <w:t xml:space="preserve"> 2020 </w:t>
            </w:r>
            <w:r w:rsidRPr="006B5A6C">
              <w:rPr>
                <w:color w:val="000000" w:themeColor="text1"/>
                <w:sz w:val="24"/>
                <w:szCs w:val="24"/>
              </w:rPr>
              <w:t>ж</w:t>
            </w:r>
            <w:r w:rsidRPr="006B5A6C">
              <w:rPr>
                <w:color w:val="000000" w:themeColor="text1"/>
                <w:sz w:val="24"/>
                <w:szCs w:val="24"/>
                <w:lang w:val="en-US"/>
              </w:rPr>
              <w:t>.</w:t>
            </w:r>
          </w:p>
          <w:p w:rsidR="00876B09" w:rsidRPr="006B5A6C" w:rsidRDefault="003D32F5" w:rsidP="00641B00">
            <w:pPr>
              <w:tabs>
                <w:tab w:val="left" w:pos="142"/>
              </w:tabs>
              <w:jc w:val="both"/>
              <w:rPr>
                <w:color w:val="000000" w:themeColor="text1"/>
                <w:sz w:val="24"/>
                <w:szCs w:val="24"/>
                <w:lang w:val="en-US"/>
              </w:rPr>
            </w:pPr>
            <w:r w:rsidRPr="006B5A6C">
              <w:rPr>
                <w:color w:val="000000" w:themeColor="text1"/>
                <w:sz w:val="24"/>
                <w:szCs w:val="24"/>
              </w:rPr>
              <w:t>Тамақ</w:t>
            </w:r>
            <w:r w:rsidRPr="006B5A6C">
              <w:rPr>
                <w:color w:val="000000" w:themeColor="text1"/>
                <w:sz w:val="24"/>
                <w:szCs w:val="24"/>
                <w:lang w:val="en-US"/>
              </w:rPr>
              <w:t xml:space="preserve"> </w:t>
            </w:r>
            <w:r w:rsidRPr="006B5A6C">
              <w:rPr>
                <w:color w:val="000000" w:themeColor="text1"/>
                <w:sz w:val="24"/>
                <w:szCs w:val="24"/>
              </w:rPr>
              <w:t>өнімдерін</w:t>
            </w:r>
            <w:r w:rsidRPr="006B5A6C">
              <w:rPr>
                <w:color w:val="000000" w:themeColor="text1"/>
                <w:sz w:val="24"/>
                <w:szCs w:val="24"/>
                <w:lang w:val="en-US"/>
              </w:rPr>
              <w:t xml:space="preserve"> </w:t>
            </w:r>
            <w:r w:rsidRPr="006B5A6C">
              <w:rPr>
                <w:color w:val="000000" w:themeColor="text1"/>
                <w:sz w:val="24"/>
                <w:szCs w:val="24"/>
              </w:rPr>
              <w:t>таңбалауға</w:t>
            </w:r>
            <w:r w:rsidRPr="006B5A6C">
              <w:rPr>
                <w:color w:val="000000" w:themeColor="text1"/>
                <w:sz w:val="24"/>
                <w:szCs w:val="24"/>
                <w:lang w:val="en-US"/>
              </w:rPr>
              <w:t xml:space="preserve"> </w:t>
            </w:r>
            <w:r w:rsidRPr="006B5A6C">
              <w:rPr>
                <w:color w:val="000000" w:themeColor="text1"/>
                <w:sz w:val="24"/>
                <w:szCs w:val="24"/>
              </w:rPr>
              <w:t>қойылатын</w:t>
            </w:r>
            <w:r w:rsidRPr="006B5A6C">
              <w:rPr>
                <w:color w:val="000000" w:themeColor="text1"/>
                <w:sz w:val="24"/>
                <w:szCs w:val="24"/>
                <w:lang w:val="en-US"/>
              </w:rPr>
              <w:t xml:space="preserve"> </w:t>
            </w:r>
            <w:r w:rsidRPr="006B5A6C">
              <w:rPr>
                <w:color w:val="000000" w:themeColor="text1"/>
                <w:sz w:val="24"/>
                <w:szCs w:val="24"/>
              </w:rPr>
              <w:t>техникалық</w:t>
            </w:r>
            <w:r w:rsidRPr="006B5A6C">
              <w:rPr>
                <w:color w:val="000000" w:themeColor="text1"/>
                <w:sz w:val="24"/>
                <w:szCs w:val="24"/>
                <w:lang w:val="en-US"/>
              </w:rPr>
              <w:t xml:space="preserve"> </w:t>
            </w:r>
            <w:r w:rsidRPr="006B5A6C">
              <w:rPr>
                <w:color w:val="000000" w:themeColor="text1"/>
                <w:sz w:val="24"/>
                <w:szCs w:val="24"/>
              </w:rPr>
              <w:t>талаптарды</w:t>
            </w:r>
            <w:r w:rsidRPr="006B5A6C">
              <w:rPr>
                <w:color w:val="000000" w:themeColor="text1"/>
                <w:sz w:val="24"/>
                <w:szCs w:val="24"/>
                <w:lang w:val="en-US"/>
              </w:rPr>
              <w:t xml:space="preserve"> </w:t>
            </w:r>
            <w:r w:rsidRPr="006B5A6C">
              <w:rPr>
                <w:color w:val="000000" w:themeColor="text1"/>
                <w:sz w:val="24"/>
                <w:szCs w:val="24"/>
              </w:rPr>
              <w:t>белгілейтін</w:t>
            </w:r>
            <w:r w:rsidRPr="006B5A6C">
              <w:rPr>
                <w:color w:val="000000" w:themeColor="text1"/>
                <w:sz w:val="24"/>
                <w:szCs w:val="24"/>
                <w:lang w:val="en-US"/>
              </w:rPr>
              <w:t xml:space="preserve"> G / SPS / N / BRA / 1567 </w:t>
            </w:r>
            <w:r w:rsidRPr="006B5A6C">
              <w:rPr>
                <w:color w:val="000000" w:themeColor="text1"/>
                <w:sz w:val="24"/>
                <w:szCs w:val="24"/>
              </w:rPr>
              <w:t>арқылы</w:t>
            </w:r>
            <w:r w:rsidRPr="006B5A6C">
              <w:rPr>
                <w:color w:val="000000" w:themeColor="text1"/>
                <w:sz w:val="24"/>
                <w:szCs w:val="24"/>
                <w:lang w:val="en-US"/>
              </w:rPr>
              <w:t xml:space="preserve"> </w:t>
            </w:r>
            <w:r w:rsidRPr="006B5A6C">
              <w:rPr>
                <w:color w:val="000000" w:themeColor="text1"/>
                <w:sz w:val="24"/>
                <w:szCs w:val="24"/>
              </w:rPr>
              <w:t>бұрын</w:t>
            </w:r>
            <w:r w:rsidRPr="006B5A6C">
              <w:rPr>
                <w:color w:val="000000" w:themeColor="text1"/>
                <w:sz w:val="24"/>
                <w:szCs w:val="24"/>
                <w:lang w:val="en-US"/>
              </w:rPr>
              <w:t xml:space="preserve"> </w:t>
            </w:r>
            <w:r w:rsidRPr="006B5A6C">
              <w:rPr>
                <w:color w:val="000000" w:themeColor="text1"/>
                <w:sz w:val="24"/>
                <w:szCs w:val="24"/>
              </w:rPr>
              <w:t>хабарланған</w:t>
            </w:r>
            <w:r w:rsidRPr="006B5A6C">
              <w:rPr>
                <w:color w:val="000000" w:themeColor="text1"/>
                <w:sz w:val="24"/>
                <w:szCs w:val="24"/>
                <w:lang w:val="en-US"/>
              </w:rPr>
              <w:t xml:space="preserve"> 2019 </w:t>
            </w:r>
            <w:r w:rsidRPr="006B5A6C">
              <w:rPr>
                <w:color w:val="000000" w:themeColor="text1"/>
                <w:sz w:val="24"/>
                <w:szCs w:val="24"/>
              </w:rPr>
              <w:t>жылғы</w:t>
            </w:r>
            <w:r w:rsidRPr="006B5A6C">
              <w:rPr>
                <w:color w:val="000000" w:themeColor="text1"/>
                <w:sz w:val="24"/>
                <w:szCs w:val="24"/>
                <w:lang w:val="en-US"/>
              </w:rPr>
              <w:t xml:space="preserve"> 13 </w:t>
            </w:r>
            <w:r w:rsidRPr="006B5A6C">
              <w:rPr>
                <w:color w:val="000000" w:themeColor="text1"/>
                <w:sz w:val="24"/>
                <w:szCs w:val="24"/>
              </w:rPr>
              <w:t>қыркүйектегі</w:t>
            </w:r>
            <w:r w:rsidRPr="006B5A6C">
              <w:rPr>
                <w:color w:val="000000" w:themeColor="text1"/>
                <w:sz w:val="24"/>
                <w:szCs w:val="24"/>
                <w:lang w:val="en-US"/>
              </w:rPr>
              <w:t xml:space="preserve"> № 708 </w:t>
            </w:r>
            <w:r w:rsidRPr="006B5A6C">
              <w:rPr>
                <w:color w:val="000000" w:themeColor="text1"/>
                <w:sz w:val="24"/>
                <w:szCs w:val="24"/>
              </w:rPr>
              <w:t>Нормативтік</w:t>
            </w:r>
            <w:r w:rsidRPr="006B5A6C">
              <w:rPr>
                <w:color w:val="000000" w:themeColor="text1"/>
                <w:sz w:val="24"/>
                <w:szCs w:val="24"/>
                <w:lang w:val="en-US"/>
              </w:rPr>
              <w:t xml:space="preserve"> </w:t>
            </w:r>
            <w:r w:rsidRPr="006B5A6C">
              <w:rPr>
                <w:color w:val="000000" w:themeColor="text1"/>
                <w:sz w:val="24"/>
                <w:szCs w:val="24"/>
              </w:rPr>
              <w:t>нұсқаулықтың</w:t>
            </w:r>
            <w:r w:rsidRPr="006B5A6C">
              <w:rPr>
                <w:color w:val="000000" w:themeColor="text1"/>
                <w:sz w:val="24"/>
                <w:szCs w:val="24"/>
                <w:lang w:val="en-US"/>
              </w:rPr>
              <w:t xml:space="preserve"> </w:t>
            </w:r>
            <w:r w:rsidRPr="006B5A6C">
              <w:rPr>
                <w:color w:val="000000" w:themeColor="text1"/>
                <w:sz w:val="24"/>
                <w:szCs w:val="24"/>
              </w:rPr>
              <w:t>жобасы</w:t>
            </w:r>
            <w:r w:rsidRPr="006B5A6C">
              <w:rPr>
                <w:color w:val="000000" w:themeColor="text1"/>
                <w:sz w:val="24"/>
                <w:szCs w:val="24"/>
                <w:lang w:val="en-US"/>
              </w:rPr>
              <w:t xml:space="preserve"> 2020 </w:t>
            </w:r>
            <w:r w:rsidRPr="006B5A6C">
              <w:rPr>
                <w:color w:val="000000" w:themeColor="text1"/>
                <w:sz w:val="24"/>
                <w:szCs w:val="24"/>
              </w:rPr>
              <w:t>жылғы</w:t>
            </w:r>
            <w:r w:rsidRPr="006B5A6C">
              <w:rPr>
                <w:color w:val="000000" w:themeColor="text1"/>
                <w:sz w:val="24"/>
                <w:szCs w:val="24"/>
                <w:lang w:val="en-US"/>
              </w:rPr>
              <w:t xml:space="preserve"> 8 </w:t>
            </w:r>
            <w:r w:rsidRPr="006B5A6C">
              <w:rPr>
                <w:color w:val="000000" w:themeColor="text1"/>
                <w:sz w:val="24"/>
                <w:szCs w:val="24"/>
              </w:rPr>
              <w:t>қазандағы</w:t>
            </w:r>
            <w:r w:rsidRPr="006B5A6C">
              <w:rPr>
                <w:color w:val="000000" w:themeColor="text1"/>
                <w:sz w:val="24"/>
                <w:szCs w:val="24"/>
                <w:lang w:val="en-US"/>
              </w:rPr>
              <w:t xml:space="preserve"> № 75 </w:t>
            </w:r>
            <w:r w:rsidRPr="006B5A6C">
              <w:rPr>
                <w:color w:val="000000" w:themeColor="text1"/>
                <w:sz w:val="24"/>
                <w:szCs w:val="24"/>
              </w:rPr>
              <w:t>нормативтік</w:t>
            </w:r>
            <w:r w:rsidRPr="006B5A6C">
              <w:rPr>
                <w:color w:val="000000" w:themeColor="text1"/>
                <w:sz w:val="24"/>
                <w:szCs w:val="24"/>
                <w:lang w:val="en-US"/>
              </w:rPr>
              <w:t xml:space="preserve"> </w:t>
            </w:r>
            <w:r w:rsidRPr="006B5A6C">
              <w:rPr>
                <w:color w:val="000000" w:themeColor="text1"/>
                <w:sz w:val="24"/>
                <w:szCs w:val="24"/>
              </w:rPr>
              <w:t>нұсқаулық</w:t>
            </w:r>
            <w:r w:rsidRPr="006B5A6C">
              <w:rPr>
                <w:color w:val="000000" w:themeColor="text1"/>
                <w:sz w:val="24"/>
                <w:szCs w:val="24"/>
                <w:lang w:val="en-US"/>
              </w:rPr>
              <w:t xml:space="preserve"> </w:t>
            </w:r>
            <w:r w:rsidRPr="006B5A6C">
              <w:rPr>
                <w:color w:val="000000" w:themeColor="text1"/>
                <w:sz w:val="24"/>
                <w:szCs w:val="24"/>
              </w:rPr>
              <w:t>ретінде</w:t>
            </w:r>
            <w:r w:rsidRPr="006B5A6C">
              <w:rPr>
                <w:color w:val="000000" w:themeColor="text1"/>
                <w:sz w:val="24"/>
                <w:szCs w:val="24"/>
                <w:lang w:val="en-US"/>
              </w:rPr>
              <w:t xml:space="preserve"> </w:t>
            </w:r>
            <w:r w:rsidRPr="006B5A6C">
              <w:rPr>
                <w:color w:val="000000" w:themeColor="text1"/>
                <w:sz w:val="24"/>
                <w:szCs w:val="24"/>
              </w:rPr>
              <w:t>қабылданды</w:t>
            </w:r>
            <w:r w:rsidRPr="006B5A6C">
              <w:rPr>
                <w:color w:val="000000" w:themeColor="text1"/>
                <w:sz w:val="24"/>
                <w:szCs w:val="24"/>
                <w:lang w:val="en-US"/>
              </w:rPr>
              <w:t>.</w:t>
            </w:r>
          </w:p>
          <w:p w:rsidR="00876B09" w:rsidRPr="006B5A6C" w:rsidRDefault="00CB27FE" w:rsidP="00641B00">
            <w:pPr>
              <w:tabs>
                <w:tab w:val="left" w:pos="142"/>
              </w:tabs>
              <w:jc w:val="both"/>
              <w:rPr>
                <w:color w:val="000000" w:themeColor="text1"/>
                <w:sz w:val="24"/>
                <w:szCs w:val="24"/>
                <w:lang w:val="en-US"/>
              </w:rPr>
            </w:pPr>
            <w:hyperlink r:id="rId98" w:tgtFrame="_blank" w:history="1">
              <w:r w:rsidR="00876B09" w:rsidRPr="006B5A6C">
                <w:rPr>
                  <w:color w:val="000000" w:themeColor="text1"/>
                  <w:sz w:val="24"/>
                  <w:szCs w:val="24"/>
                  <w:u w:val="single"/>
                  <w:lang w:val="en-US"/>
                </w:rPr>
                <w:t>http://antigo.anvisa.gov.br/documents/10181/3882585/IN+75_2020_.pdf/7d74fe2d-e187-4136-9fa2-36a8dcfc0f8f</w:t>
              </w:r>
            </w:hyperlink>
          </w:p>
        </w:tc>
        <w:tc>
          <w:tcPr>
            <w:tcW w:w="2268" w:type="dxa"/>
            <w:shd w:val="clear" w:color="auto" w:fill="auto"/>
          </w:tcPr>
          <w:p w:rsidR="00593FE7" w:rsidRPr="006B5A6C" w:rsidRDefault="00593FE7"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876B09" w:rsidRPr="006B5A6C" w:rsidRDefault="00876B09" w:rsidP="00641B00">
            <w:pPr>
              <w:numPr>
                <w:ilvl w:val="0"/>
                <w:numId w:val="3"/>
              </w:numPr>
              <w:ind w:left="0" w:firstLine="0"/>
              <w:jc w:val="both"/>
              <w:rPr>
                <w:color w:val="000000" w:themeColor="text1"/>
                <w:sz w:val="24"/>
                <w:szCs w:val="24"/>
                <w:lang w:val="kk-KZ"/>
              </w:rPr>
            </w:pPr>
          </w:p>
        </w:tc>
        <w:tc>
          <w:tcPr>
            <w:tcW w:w="2126" w:type="dxa"/>
            <w:shd w:val="clear" w:color="auto" w:fill="auto"/>
          </w:tcPr>
          <w:p w:rsidR="00876B09" w:rsidRPr="006B5A6C" w:rsidRDefault="00876B09"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 xml:space="preserve">16 </w:t>
            </w:r>
            <w:r w:rsidR="00423B8D" w:rsidRPr="006B5A6C">
              <w:rPr>
                <w:color w:val="000000" w:themeColor="text1"/>
                <w:sz w:val="24"/>
                <w:szCs w:val="24"/>
                <w:lang w:val="kk-KZ"/>
              </w:rPr>
              <w:t>қазан</w:t>
            </w:r>
            <w:r w:rsidRPr="006B5A6C">
              <w:rPr>
                <w:color w:val="000000" w:themeColor="text1"/>
                <w:sz w:val="24"/>
                <w:szCs w:val="24"/>
                <w:lang w:val="kk-KZ"/>
              </w:rPr>
              <w:t xml:space="preserve"> 2020</w:t>
            </w:r>
          </w:p>
        </w:tc>
        <w:tc>
          <w:tcPr>
            <w:tcW w:w="5528" w:type="dxa"/>
            <w:shd w:val="clear" w:color="auto" w:fill="auto"/>
          </w:tcPr>
          <w:p w:rsidR="00876B09" w:rsidRPr="006B5A6C" w:rsidRDefault="00876B09" w:rsidP="00641B00">
            <w:pPr>
              <w:tabs>
                <w:tab w:val="left" w:pos="142"/>
              </w:tabs>
              <w:jc w:val="both"/>
              <w:rPr>
                <w:color w:val="000000" w:themeColor="text1"/>
                <w:sz w:val="24"/>
                <w:szCs w:val="24"/>
                <w:lang w:val="en-US"/>
              </w:rPr>
            </w:pPr>
          </w:p>
        </w:tc>
        <w:tc>
          <w:tcPr>
            <w:tcW w:w="2268" w:type="dxa"/>
            <w:shd w:val="clear" w:color="auto" w:fill="auto"/>
          </w:tcPr>
          <w:p w:rsidR="00876B09" w:rsidRPr="006B5A6C" w:rsidRDefault="00876B09"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876B09" w:rsidRPr="006B5A6C" w:rsidRDefault="00876B09" w:rsidP="00641B00">
            <w:pPr>
              <w:numPr>
                <w:ilvl w:val="0"/>
                <w:numId w:val="3"/>
              </w:numPr>
              <w:ind w:left="0" w:firstLine="0"/>
              <w:jc w:val="both"/>
              <w:rPr>
                <w:color w:val="000000" w:themeColor="text1"/>
                <w:sz w:val="24"/>
                <w:szCs w:val="24"/>
                <w:lang w:val="kk-KZ"/>
              </w:rPr>
            </w:pPr>
          </w:p>
        </w:tc>
        <w:tc>
          <w:tcPr>
            <w:tcW w:w="2126" w:type="dxa"/>
            <w:shd w:val="clear" w:color="auto" w:fill="auto"/>
          </w:tcPr>
          <w:p w:rsidR="00876B09" w:rsidRPr="006B5A6C" w:rsidRDefault="00876B09" w:rsidP="00641B00">
            <w:pPr>
              <w:rPr>
                <w:color w:val="000000" w:themeColor="text1"/>
                <w:sz w:val="24"/>
                <w:szCs w:val="24"/>
                <w:lang w:val="kk-KZ"/>
              </w:rPr>
            </w:pPr>
            <w:r w:rsidRPr="006B5A6C">
              <w:rPr>
                <w:color w:val="000000" w:themeColor="text1"/>
                <w:sz w:val="24"/>
                <w:szCs w:val="24"/>
                <w:lang w:val="kk-KZ"/>
              </w:rPr>
              <w:t>Бразилия</w:t>
            </w:r>
          </w:p>
        </w:tc>
        <w:tc>
          <w:tcPr>
            <w:tcW w:w="5528" w:type="dxa"/>
            <w:shd w:val="clear" w:color="auto" w:fill="auto"/>
          </w:tcPr>
          <w:p w:rsidR="00876B09" w:rsidRPr="006B5A6C" w:rsidRDefault="00876B09" w:rsidP="00641B00">
            <w:pPr>
              <w:tabs>
                <w:tab w:val="left" w:pos="142"/>
              </w:tabs>
              <w:jc w:val="both"/>
              <w:rPr>
                <w:color w:val="000000" w:themeColor="text1"/>
                <w:sz w:val="24"/>
                <w:szCs w:val="24"/>
                <w:lang w:val="en-US"/>
              </w:rPr>
            </w:pPr>
          </w:p>
        </w:tc>
        <w:tc>
          <w:tcPr>
            <w:tcW w:w="2268" w:type="dxa"/>
            <w:shd w:val="clear" w:color="auto" w:fill="auto"/>
          </w:tcPr>
          <w:p w:rsidR="00876B09" w:rsidRPr="006B5A6C" w:rsidRDefault="00876B09"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593FE7" w:rsidRPr="006B5A6C" w:rsidRDefault="00593FE7" w:rsidP="00641B00">
            <w:pPr>
              <w:numPr>
                <w:ilvl w:val="0"/>
                <w:numId w:val="3"/>
              </w:numPr>
              <w:ind w:left="0" w:firstLine="0"/>
              <w:jc w:val="both"/>
              <w:rPr>
                <w:color w:val="000000" w:themeColor="text1"/>
                <w:sz w:val="24"/>
                <w:szCs w:val="24"/>
                <w:lang w:val="kk-KZ"/>
              </w:rPr>
            </w:pPr>
          </w:p>
        </w:tc>
        <w:tc>
          <w:tcPr>
            <w:tcW w:w="2126" w:type="dxa"/>
            <w:shd w:val="clear" w:color="auto" w:fill="auto"/>
          </w:tcPr>
          <w:p w:rsidR="00C209C2" w:rsidRPr="006B5A6C" w:rsidRDefault="00C209C2" w:rsidP="00641B00">
            <w:pPr>
              <w:jc w:val="right"/>
              <w:rPr>
                <w:b/>
                <w:color w:val="000000" w:themeColor="text1"/>
                <w:sz w:val="24"/>
                <w:szCs w:val="24"/>
                <w:lang w:val="en-US"/>
              </w:rPr>
            </w:pPr>
            <w:r w:rsidRPr="006B5A6C">
              <w:rPr>
                <w:b/>
                <w:color w:val="000000" w:themeColor="text1"/>
                <w:sz w:val="24"/>
                <w:szCs w:val="24"/>
                <w:lang w:val="en-US"/>
              </w:rPr>
              <w:t>G/SPS/N/BRA/1566/Add.2</w:t>
            </w:r>
          </w:p>
          <w:p w:rsidR="00593FE7" w:rsidRPr="006B5A6C" w:rsidRDefault="00593FE7" w:rsidP="00641B00">
            <w:pPr>
              <w:rPr>
                <w:color w:val="000000" w:themeColor="text1"/>
                <w:sz w:val="24"/>
                <w:szCs w:val="24"/>
                <w:lang w:val="en-US"/>
              </w:rPr>
            </w:pPr>
          </w:p>
        </w:tc>
        <w:tc>
          <w:tcPr>
            <w:tcW w:w="5528" w:type="dxa"/>
            <w:shd w:val="clear" w:color="auto" w:fill="auto"/>
          </w:tcPr>
          <w:p w:rsidR="006E2E1C" w:rsidRPr="006B5A6C" w:rsidRDefault="006E2E1C" w:rsidP="00641B00">
            <w:pPr>
              <w:tabs>
                <w:tab w:val="left" w:pos="142"/>
              </w:tabs>
              <w:jc w:val="both"/>
              <w:rPr>
                <w:color w:val="000000" w:themeColor="text1"/>
                <w:sz w:val="24"/>
                <w:szCs w:val="24"/>
                <w:lang w:val="en-US"/>
              </w:rPr>
            </w:pPr>
            <w:r w:rsidRPr="006B5A6C">
              <w:rPr>
                <w:color w:val="000000" w:themeColor="text1"/>
                <w:sz w:val="24"/>
                <w:szCs w:val="24"/>
                <w:lang w:val="en-US"/>
              </w:rPr>
              <w:t xml:space="preserve">15 </w:t>
            </w:r>
            <w:r w:rsidRPr="006B5A6C">
              <w:rPr>
                <w:color w:val="000000" w:themeColor="text1"/>
                <w:sz w:val="24"/>
                <w:szCs w:val="24"/>
              </w:rPr>
              <w:t>қазан</w:t>
            </w:r>
            <w:r w:rsidRPr="006B5A6C">
              <w:rPr>
                <w:color w:val="000000" w:themeColor="text1"/>
                <w:sz w:val="24"/>
                <w:szCs w:val="24"/>
                <w:lang w:val="en-US"/>
              </w:rPr>
              <w:t xml:space="preserve"> 2020 </w:t>
            </w:r>
            <w:r w:rsidRPr="006B5A6C">
              <w:rPr>
                <w:color w:val="000000" w:themeColor="text1"/>
                <w:sz w:val="24"/>
                <w:szCs w:val="24"/>
              </w:rPr>
              <w:t>жылы</w:t>
            </w:r>
            <w:r w:rsidRPr="006B5A6C">
              <w:rPr>
                <w:color w:val="000000" w:themeColor="text1"/>
                <w:sz w:val="24"/>
                <w:szCs w:val="24"/>
                <w:lang w:val="en-US"/>
              </w:rPr>
              <w:t xml:space="preserve"> </w:t>
            </w:r>
            <w:r w:rsidRPr="006B5A6C">
              <w:rPr>
                <w:color w:val="000000" w:themeColor="text1"/>
                <w:sz w:val="24"/>
                <w:szCs w:val="24"/>
              </w:rPr>
              <w:t>алған</w:t>
            </w:r>
            <w:r w:rsidRPr="006B5A6C">
              <w:rPr>
                <w:color w:val="000000" w:themeColor="text1"/>
                <w:sz w:val="24"/>
                <w:szCs w:val="24"/>
                <w:lang w:val="en-US"/>
              </w:rPr>
              <w:t xml:space="preserve"> </w:t>
            </w:r>
            <w:r w:rsidRPr="006B5A6C">
              <w:rPr>
                <w:color w:val="000000" w:themeColor="text1"/>
                <w:sz w:val="24"/>
                <w:szCs w:val="24"/>
              </w:rPr>
              <w:t>келесі</w:t>
            </w:r>
            <w:r w:rsidRPr="006B5A6C">
              <w:rPr>
                <w:color w:val="000000" w:themeColor="text1"/>
                <w:sz w:val="24"/>
                <w:szCs w:val="24"/>
                <w:lang w:val="en-US"/>
              </w:rPr>
              <w:t xml:space="preserve"> </w:t>
            </w:r>
            <w:r w:rsidRPr="006B5A6C">
              <w:rPr>
                <w:color w:val="000000" w:themeColor="text1"/>
                <w:sz w:val="24"/>
                <w:szCs w:val="24"/>
              </w:rPr>
              <w:t>хабарлама</w:t>
            </w:r>
            <w:r w:rsidRPr="006B5A6C">
              <w:rPr>
                <w:color w:val="000000" w:themeColor="text1"/>
                <w:sz w:val="24"/>
                <w:szCs w:val="24"/>
                <w:lang w:val="en-US"/>
              </w:rPr>
              <w:t xml:space="preserve"> </w:t>
            </w:r>
            <w:r w:rsidRPr="006B5A6C">
              <w:rPr>
                <w:color w:val="000000" w:themeColor="text1"/>
                <w:sz w:val="24"/>
                <w:szCs w:val="24"/>
              </w:rPr>
              <w:t>Бразилия</w:t>
            </w:r>
            <w:r w:rsidRPr="006B5A6C">
              <w:rPr>
                <w:color w:val="000000" w:themeColor="text1"/>
                <w:sz w:val="24"/>
                <w:szCs w:val="24"/>
                <w:lang w:val="en-US"/>
              </w:rPr>
              <w:t xml:space="preserve"> </w:t>
            </w:r>
            <w:r w:rsidRPr="006B5A6C">
              <w:rPr>
                <w:color w:val="000000" w:themeColor="text1"/>
                <w:sz w:val="24"/>
                <w:szCs w:val="24"/>
              </w:rPr>
              <w:t>делегациясының</w:t>
            </w:r>
            <w:r w:rsidRPr="006B5A6C">
              <w:rPr>
                <w:color w:val="000000" w:themeColor="text1"/>
                <w:sz w:val="24"/>
                <w:szCs w:val="24"/>
                <w:lang w:val="en-US"/>
              </w:rPr>
              <w:t xml:space="preserve"> </w:t>
            </w:r>
            <w:r w:rsidRPr="006B5A6C">
              <w:rPr>
                <w:color w:val="000000" w:themeColor="text1"/>
                <w:sz w:val="24"/>
                <w:szCs w:val="24"/>
              </w:rPr>
              <w:t>өтініші</w:t>
            </w:r>
            <w:r w:rsidRPr="006B5A6C">
              <w:rPr>
                <w:color w:val="000000" w:themeColor="text1"/>
                <w:sz w:val="24"/>
                <w:szCs w:val="24"/>
                <w:lang w:val="en-US"/>
              </w:rPr>
              <w:t xml:space="preserve"> </w:t>
            </w:r>
            <w:r w:rsidRPr="006B5A6C">
              <w:rPr>
                <w:color w:val="000000" w:themeColor="text1"/>
                <w:sz w:val="24"/>
                <w:szCs w:val="24"/>
              </w:rPr>
              <w:t>бойынша</w:t>
            </w:r>
            <w:r w:rsidRPr="006B5A6C">
              <w:rPr>
                <w:color w:val="000000" w:themeColor="text1"/>
                <w:sz w:val="24"/>
                <w:szCs w:val="24"/>
                <w:lang w:val="en-US"/>
              </w:rPr>
              <w:t xml:space="preserve"> </w:t>
            </w:r>
            <w:r w:rsidRPr="006B5A6C">
              <w:rPr>
                <w:color w:val="000000" w:themeColor="text1"/>
                <w:sz w:val="24"/>
                <w:szCs w:val="24"/>
              </w:rPr>
              <w:t>таратылады</w:t>
            </w:r>
            <w:r w:rsidRPr="006B5A6C">
              <w:rPr>
                <w:color w:val="000000" w:themeColor="text1"/>
                <w:sz w:val="24"/>
                <w:szCs w:val="24"/>
                <w:lang w:val="en-US"/>
              </w:rPr>
              <w:t>.</w:t>
            </w:r>
          </w:p>
          <w:p w:rsidR="00FA098D" w:rsidRPr="006B5A6C" w:rsidRDefault="00FA098D" w:rsidP="00641B00">
            <w:pPr>
              <w:tabs>
                <w:tab w:val="left" w:pos="142"/>
              </w:tabs>
              <w:jc w:val="both"/>
              <w:rPr>
                <w:color w:val="000000" w:themeColor="text1"/>
                <w:sz w:val="24"/>
                <w:szCs w:val="24"/>
                <w:lang w:val="en-US"/>
              </w:rPr>
            </w:pPr>
            <w:r w:rsidRPr="006B5A6C">
              <w:rPr>
                <w:color w:val="000000" w:themeColor="text1"/>
                <w:sz w:val="24"/>
                <w:szCs w:val="24"/>
              </w:rPr>
              <w:t>Нормативтік</w:t>
            </w:r>
            <w:r w:rsidRPr="006B5A6C">
              <w:rPr>
                <w:color w:val="000000" w:themeColor="text1"/>
                <w:sz w:val="24"/>
                <w:szCs w:val="24"/>
                <w:lang w:val="en-US"/>
              </w:rPr>
              <w:t xml:space="preserve"> </w:t>
            </w:r>
            <w:r w:rsidRPr="006B5A6C">
              <w:rPr>
                <w:color w:val="000000" w:themeColor="text1"/>
                <w:sz w:val="24"/>
                <w:szCs w:val="24"/>
              </w:rPr>
              <w:t>нұсқаулық</w:t>
            </w:r>
            <w:r w:rsidRPr="006B5A6C">
              <w:rPr>
                <w:color w:val="000000" w:themeColor="text1"/>
                <w:sz w:val="24"/>
                <w:szCs w:val="24"/>
                <w:lang w:val="en-US"/>
              </w:rPr>
              <w:t xml:space="preserve"> № 429 8 </w:t>
            </w:r>
            <w:r w:rsidRPr="006B5A6C">
              <w:rPr>
                <w:color w:val="000000" w:themeColor="text1"/>
                <w:sz w:val="24"/>
                <w:szCs w:val="24"/>
              </w:rPr>
              <w:t>қазан</w:t>
            </w:r>
            <w:r w:rsidRPr="006B5A6C">
              <w:rPr>
                <w:color w:val="000000" w:themeColor="text1"/>
                <w:sz w:val="24"/>
                <w:szCs w:val="24"/>
                <w:lang w:val="en-US"/>
              </w:rPr>
              <w:t xml:space="preserve"> 2020 </w:t>
            </w:r>
            <w:r w:rsidRPr="006B5A6C">
              <w:rPr>
                <w:color w:val="000000" w:themeColor="text1"/>
                <w:sz w:val="24"/>
                <w:szCs w:val="24"/>
              </w:rPr>
              <w:t>ж</w:t>
            </w:r>
            <w:r w:rsidRPr="006B5A6C">
              <w:rPr>
                <w:color w:val="000000" w:themeColor="text1"/>
                <w:sz w:val="24"/>
                <w:szCs w:val="24"/>
                <w:lang w:val="en-US"/>
              </w:rPr>
              <w:t>.</w:t>
            </w:r>
          </w:p>
          <w:p w:rsidR="00C209C2" w:rsidRPr="006B5A6C" w:rsidRDefault="003D32F5" w:rsidP="00641B00">
            <w:pPr>
              <w:tabs>
                <w:tab w:val="left" w:pos="142"/>
              </w:tabs>
              <w:jc w:val="both"/>
              <w:rPr>
                <w:color w:val="000000" w:themeColor="text1"/>
                <w:sz w:val="24"/>
                <w:szCs w:val="24"/>
                <w:lang w:val="en-US"/>
              </w:rPr>
            </w:pPr>
            <w:r w:rsidRPr="006B5A6C">
              <w:rPr>
                <w:color w:val="000000" w:themeColor="text1"/>
                <w:sz w:val="24"/>
                <w:szCs w:val="24"/>
              </w:rPr>
              <w:t>Бұрын</w:t>
            </w:r>
            <w:r w:rsidRPr="006B5A6C">
              <w:rPr>
                <w:color w:val="000000" w:themeColor="text1"/>
                <w:sz w:val="24"/>
                <w:szCs w:val="24"/>
                <w:lang w:val="en-US"/>
              </w:rPr>
              <w:t xml:space="preserve"> G / SPS / N / BRA / 1566 </w:t>
            </w:r>
            <w:r w:rsidRPr="006B5A6C">
              <w:rPr>
                <w:color w:val="000000" w:themeColor="text1"/>
                <w:sz w:val="24"/>
                <w:szCs w:val="24"/>
              </w:rPr>
              <w:t>арқылы</w:t>
            </w:r>
            <w:r w:rsidRPr="006B5A6C">
              <w:rPr>
                <w:color w:val="000000" w:themeColor="text1"/>
                <w:sz w:val="24"/>
                <w:szCs w:val="24"/>
                <w:lang w:val="en-US"/>
              </w:rPr>
              <w:t xml:space="preserve"> </w:t>
            </w:r>
            <w:r w:rsidRPr="006B5A6C">
              <w:rPr>
                <w:color w:val="000000" w:themeColor="text1"/>
                <w:sz w:val="24"/>
                <w:szCs w:val="24"/>
              </w:rPr>
              <w:t>хабарланған</w:t>
            </w:r>
            <w:r w:rsidRPr="006B5A6C">
              <w:rPr>
                <w:color w:val="000000" w:themeColor="text1"/>
                <w:sz w:val="24"/>
                <w:szCs w:val="24"/>
                <w:lang w:val="en-US"/>
              </w:rPr>
              <w:t xml:space="preserve"> 2020 </w:t>
            </w:r>
            <w:r w:rsidRPr="006B5A6C">
              <w:rPr>
                <w:color w:val="000000" w:themeColor="text1"/>
                <w:sz w:val="24"/>
                <w:szCs w:val="24"/>
              </w:rPr>
              <w:t>жылғы</w:t>
            </w:r>
            <w:r w:rsidRPr="006B5A6C">
              <w:rPr>
                <w:color w:val="000000" w:themeColor="text1"/>
                <w:sz w:val="24"/>
                <w:szCs w:val="24"/>
                <w:lang w:val="en-US"/>
              </w:rPr>
              <w:t xml:space="preserve"> 13 </w:t>
            </w:r>
            <w:r w:rsidRPr="006B5A6C">
              <w:rPr>
                <w:color w:val="000000" w:themeColor="text1"/>
                <w:sz w:val="24"/>
                <w:szCs w:val="24"/>
              </w:rPr>
              <w:t>қыркүйектегі</w:t>
            </w:r>
            <w:r w:rsidRPr="006B5A6C">
              <w:rPr>
                <w:color w:val="000000" w:themeColor="text1"/>
                <w:sz w:val="24"/>
                <w:szCs w:val="24"/>
                <w:lang w:val="en-US"/>
              </w:rPr>
              <w:t xml:space="preserve"> № 707 </w:t>
            </w:r>
            <w:r w:rsidRPr="006B5A6C">
              <w:rPr>
                <w:color w:val="000000" w:themeColor="text1"/>
                <w:sz w:val="24"/>
                <w:szCs w:val="24"/>
              </w:rPr>
              <w:t>қарардың</w:t>
            </w:r>
            <w:r w:rsidRPr="006B5A6C">
              <w:rPr>
                <w:color w:val="000000" w:themeColor="text1"/>
                <w:sz w:val="24"/>
                <w:szCs w:val="24"/>
                <w:lang w:val="en-US"/>
              </w:rPr>
              <w:t xml:space="preserve"> </w:t>
            </w:r>
            <w:r w:rsidRPr="006B5A6C">
              <w:rPr>
                <w:color w:val="000000" w:themeColor="text1"/>
                <w:sz w:val="24"/>
                <w:szCs w:val="24"/>
              </w:rPr>
              <w:t>жобасы</w:t>
            </w:r>
            <w:r w:rsidRPr="006B5A6C">
              <w:rPr>
                <w:color w:val="000000" w:themeColor="text1"/>
                <w:sz w:val="24"/>
                <w:szCs w:val="24"/>
                <w:lang w:val="en-US"/>
              </w:rPr>
              <w:t xml:space="preserve"> </w:t>
            </w:r>
            <w:r w:rsidRPr="006B5A6C">
              <w:rPr>
                <w:color w:val="000000" w:themeColor="text1"/>
                <w:sz w:val="24"/>
                <w:szCs w:val="24"/>
              </w:rPr>
              <w:t>оралған</w:t>
            </w:r>
            <w:r w:rsidRPr="006B5A6C">
              <w:rPr>
                <w:color w:val="000000" w:themeColor="text1"/>
                <w:sz w:val="24"/>
                <w:szCs w:val="24"/>
                <w:lang w:val="en-US"/>
              </w:rPr>
              <w:t xml:space="preserve"> </w:t>
            </w:r>
            <w:r w:rsidRPr="006B5A6C">
              <w:rPr>
                <w:color w:val="000000" w:themeColor="text1"/>
                <w:sz w:val="24"/>
                <w:szCs w:val="24"/>
              </w:rPr>
              <w:t>тамақ</w:t>
            </w:r>
            <w:r w:rsidRPr="006B5A6C">
              <w:rPr>
                <w:color w:val="000000" w:themeColor="text1"/>
                <w:sz w:val="24"/>
                <w:szCs w:val="24"/>
                <w:lang w:val="en-US"/>
              </w:rPr>
              <w:t xml:space="preserve"> </w:t>
            </w:r>
            <w:r w:rsidRPr="006B5A6C">
              <w:rPr>
                <w:color w:val="000000" w:themeColor="text1"/>
                <w:sz w:val="24"/>
                <w:szCs w:val="24"/>
              </w:rPr>
              <w:t>өнімдеріне</w:t>
            </w:r>
            <w:r w:rsidRPr="006B5A6C">
              <w:rPr>
                <w:color w:val="000000" w:themeColor="text1"/>
                <w:sz w:val="24"/>
                <w:szCs w:val="24"/>
                <w:lang w:val="en-US"/>
              </w:rPr>
              <w:t xml:space="preserve"> </w:t>
            </w:r>
            <w:r w:rsidRPr="006B5A6C">
              <w:rPr>
                <w:color w:val="000000" w:themeColor="text1"/>
                <w:sz w:val="24"/>
                <w:szCs w:val="24"/>
              </w:rPr>
              <w:t>арналған</w:t>
            </w:r>
            <w:r w:rsidRPr="006B5A6C">
              <w:rPr>
                <w:color w:val="000000" w:themeColor="text1"/>
                <w:sz w:val="24"/>
                <w:szCs w:val="24"/>
                <w:lang w:val="en-US"/>
              </w:rPr>
              <w:t xml:space="preserve"> </w:t>
            </w:r>
            <w:r w:rsidRPr="006B5A6C">
              <w:rPr>
                <w:color w:val="000000" w:themeColor="text1"/>
                <w:sz w:val="24"/>
                <w:szCs w:val="24"/>
              </w:rPr>
              <w:t>таңбаны</w:t>
            </w:r>
            <w:r w:rsidRPr="006B5A6C">
              <w:rPr>
                <w:color w:val="000000" w:themeColor="text1"/>
                <w:sz w:val="24"/>
                <w:szCs w:val="24"/>
                <w:lang w:val="en-US"/>
              </w:rPr>
              <w:t xml:space="preserve"> </w:t>
            </w:r>
            <w:r w:rsidRPr="006B5A6C">
              <w:rPr>
                <w:color w:val="000000" w:themeColor="text1"/>
                <w:sz w:val="24"/>
                <w:szCs w:val="24"/>
              </w:rPr>
              <w:t>белгілейді</w:t>
            </w:r>
            <w:r w:rsidRPr="006B5A6C">
              <w:rPr>
                <w:color w:val="000000" w:themeColor="text1"/>
                <w:sz w:val="24"/>
                <w:szCs w:val="24"/>
                <w:lang w:val="en-US"/>
              </w:rPr>
              <w:t xml:space="preserve">, 2020 </w:t>
            </w:r>
            <w:r w:rsidRPr="006B5A6C">
              <w:rPr>
                <w:color w:val="000000" w:themeColor="text1"/>
                <w:sz w:val="24"/>
                <w:szCs w:val="24"/>
              </w:rPr>
              <w:t>жылғы</w:t>
            </w:r>
            <w:r w:rsidRPr="006B5A6C">
              <w:rPr>
                <w:color w:val="000000" w:themeColor="text1"/>
                <w:sz w:val="24"/>
                <w:szCs w:val="24"/>
                <w:lang w:val="en-US"/>
              </w:rPr>
              <w:t xml:space="preserve"> 8 </w:t>
            </w:r>
            <w:r w:rsidRPr="006B5A6C">
              <w:rPr>
                <w:color w:val="000000" w:themeColor="text1"/>
                <w:sz w:val="24"/>
                <w:szCs w:val="24"/>
              </w:rPr>
              <w:t>қазандағы</w:t>
            </w:r>
            <w:r w:rsidRPr="006B5A6C">
              <w:rPr>
                <w:color w:val="000000" w:themeColor="text1"/>
                <w:sz w:val="24"/>
                <w:szCs w:val="24"/>
                <w:lang w:val="en-US"/>
              </w:rPr>
              <w:t xml:space="preserve"> № 429 RDC </w:t>
            </w:r>
            <w:r w:rsidRPr="006B5A6C">
              <w:rPr>
                <w:color w:val="000000" w:themeColor="text1"/>
                <w:sz w:val="24"/>
                <w:szCs w:val="24"/>
              </w:rPr>
              <w:t>қарары</w:t>
            </w:r>
            <w:r w:rsidRPr="006B5A6C">
              <w:rPr>
                <w:color w:val="000000" w:themeColor="text1"/>
                <w:sz w:val="24"/>
                <w:szCs w:val="24"/>
                <w:lang w:val="en-US"/>
              </w:rPr>
              <w:t xml:space="preserve"> </w:t>
            </w:r>
            <w:r w:rsidRPr="006B5A6C">
              <w:rPr>
                <w:color w:val="000000" w:themeColor="text1"/>
                <w:sz w:val="24"/>
                <w:szCs w:val="24"/>
              </w:rPr>
              <w:t>ретінде</w:t>
            </w:r>
            <w:r w:rsidRPr="006B5A6C">
              <w:rPr>
                <w:color w:val="000000" w:themeColor="text1"/>
                <w:sz w:val="24"/>
                <w:szCs w:val="24"/>
                <w:lang w:val="en-US"/>
              </w:rPr>
              <w:t xml:space="preserve"> </w:t>
            </w:r>
            <w:r w:rsidRPr="006B5A6C">
              <w:rPr>
                <w:color w:val="000000" w:themeColor="text1"/>
                <w:sz w:val="24"/>
                <w:szCs w:val="24"/>
              </w:rPr>
              <w:t>қабылданды</w:t>
            </w:r>
            <w:r w:rsidRPr="006B5A6C">
              <w:rPr>
                <w:color w:val="000000" w:themeColor="text1"/>
                <w:sz w:val="24"/>
                <w:szCs w:val="24"/>
                <w:lang w:val="en-US"/>
              </w:rPr>
              <w:t>.</w:t>
            </w:r>
          </w:p>
          <w:p w:rsidR="00C209C2" w:rsidRPr="006B5A6C" w:rsidRDefault="00CB27FE" w:rsidP="00641B00">
            <w:pPr>
              <w:tabs>
                <w:tab w:val="left" w:pos="142"/>
              </w:tabs>
              <w:jc w:val="both"/>
              <w:rPr>
                <w:color w:val="000000" w:themeColor="text1"/>
                <w:sz w:val="24"/>
                <w:szCs w:val="24"/>
                <w:lang w:val="en-US"/>
              </w:rPr>
            </w:pPr>
            <w:hyperlink r:id="rId99" w:tgtFrame="_blank" w:history="1">
              <w:r w:rsidR="00C209C2" w:rsidRPr="006B5A6C">
                <w:rPr>
                  <w:rStyle w:val="a9"/>
                  <w:color w:val="000000" w:themeColor="text1"/>
                  <w:sz w:val="24"/>
                  <w:szCs w:val="24"/>
                  <w:lang w:val="en-US"/>
                </w:rPr>
                <w:t>http://antigo.anvisa.gov.br/documents/10181/3882585/RDC_429_2020_.pdf/9dc15f3a-db4c-4d3f-90d8-ef4b80537380</w:t>
              </w:r>
            </w:hyperlink>
          </w:p>
        </w:tc>
        <w:tc>
          <w:tcPr>
            <w:tcW w:w="2268" w:type="dxa"/>
            <w:shd w:val="clear" w:color="auto" w:fill="auto"/>
          </w:tcPr>
          <w:p w:rsidR="00593FE7" w:rsidRPr="006B5A6C" w:rsidRDefault="00593FE7"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C209C2" w:rsidRPr="006B5A6C" w:rsidRDefault="00C209C2" w:rsidP="00641B00">
            <w:pPr>
              <w:numPr>
                <w:ilvl w:val="0"/>
                <w:numId w:val="3"/>
              </w:numPr>
              <w:ind w:left="0" w:firstLine="0"/>
              <w:jc w:val="both"/>
              <w:rPr>
                <w:color w:val="000000" w:themeColor="text1"/>
                <w:sz w:val="24"/>
                <w:szCs w:val="24"/>
                <w:lang w:val="kk-KZ"/>
              </w:rPr>
            </w:pPr>
          </w:p>
        </w:tc>
        <w:tc>
          <w:tcPr>
            <w:tcW w:w="2126" w:type="dxa"/>
            <w:shd w:val="clear" w:color="auto" w:fill="auto"/>
          </w:tcPr>
          <w:p w:rsidR="00C209C2" w:rsidRPr="006B5A6C" w:rsidRDefault="00C209C2"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 xml:space="preserve">16 </w:t>
            </w:r>
            <w:r w:rsidR="00423B8D" w:rsidRPr="006B5A6C">
              <w:rPr>
                <w:color w:val="000000" w:themeColor="text1"/>
                <w:sz w:val="24"/>
                <w:szCs w:val="24"/>
                <w:lang w:val="kk-KZ"/>
              </w:rPr>
              <w:t>қазан</w:t>
            </w:r>
            <w:r w:rsidRPr="006B5A6C">
              <w:rPr>
                <w:color w:val="000000" w:themeColor="text1"/>
                <w:sz w:val="24"/>
                <w:szCs w:val="24"/>
                <w:lang w:val="kk-KZ"/>
              </w:rPr>
              <w:t xml:space="preserve"> 2020</w:t>
            </w:r>
          </w:p>
        </w:tc>
        <w:tc>
          <w:tcPr>
            <w:tcW w:w="5528" w:type="dxa"/>
            <w:shd w:val="clear" w:color="auto" w:fill="auto"/>
          </w:tcPr>
          <w:p w:rsidR="00C209C2" w:rsidRPr="006B5A6C" w:rsidRDefault="00C209C2" w:rsidP="00641B00">
            <w:pPr>
              <w:tabs>
                <w:tab w:val="left" w:pos="142"/>
              </w:tabs>
              <w:jc w:val="both"/>
              <w:rPr>
                <w:color w:val="000000" w:themeColor="text1"/>
                <w:sz w:val="24"/>
                <w:szCs w:val="24"/>
                <w:lang w:val="en-US"/>
              </w:rPr>
            </w:pPr>
          </w:p>
        </w:tc>
        <w:tc>
          <w:tcPr>
            <w:tcW w:w="2268" w:type="dxa"/>
            <w:shd w:val="clear" w:color="auto" w:fill="auto"/>
          </w:tcPr>
          <w:p w:rsidR="00C209C2" w:rsidRPr="006B5A6C" w:rsidRDefault="00C209C2"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C209C2" w:rsidRPr="006B5A6C" w:rsidRDefault="00C209C2" w:rsidP="00641B00">
            <w:pPr>
              <w:numPr>
                <w:ilvl w:val="0"/>
                <w:numId w:val="3"/>
              </w:numPr>
              <w:ind w:left="0" w:firstLine="0"/>
              <w:jc w:val="both"/>
              <w:rPr>
                <w:color w:val="000000" w:themeColor="text1"/>
                <w:sz w:val="24"/>
                <w:szCs w:val="24"/>
                <w:lang w:val="kk-KZ"/>
              </w:rPr>
            </w:pPr>
          </w:p>
        </w:tc>
        <w:tc>
          <w:tcPr>
            <w:tcW w:w="2126" w:type="dxa"/>
            <w:shd w:val="clear" w:color="auto" w:fill="auto"/>
          </w:tcPr>
          <w:p w:rsidR="00C209C2" w:rsidRPr="006B5A6C" w:rsidRDefault="00C209C2" w:rsidP="00641B00">
            <w:pPr>
              <w:rPr>
                <w:color w:val="000000" w:themeColor="text1"/>
                <w:sz w:val="24"/>
                <w:szCs w:val="24"/>
                <w:lang w:val="kk-KZ"/>
              </w:rPr>
            </w:pPr>
            <w:r w:rsidRPr="006B5A6C">
              <w:rPr>
                <w:color w:val="000000" w:themeColor="text1"/>
                <w:sz w:val="24"/>
                <w:szCs w:val="24"/>
                <w:lang w:val="kk-KZ"/>
              </w:rPr>
              <w:t>Бразилия</w:t>
            </w:r>
          </w:p>
        </w:tc>
        <w:tc>
          <w:tcPr>
            <w:tcW w:w="5528" w:type="dxa"/>
            <w:shd w:val="clear" w:color="auto" w:fill="auto"/>
          </w:tcPr>
          <w:p w:rsidR="00C209C2" w:rsidRPr="006B5A6C" w:rsidRDefault="00C209C2" w:rsidP="00641B00">
            <w:pPr>
              <w:tabs>
                <w:tab w:val="left" w:pos="142"/>
              </w:tabs>
              <w:jc w:val="both"/>
              <w:rPr>
                <w:color w:val="000000" w:themeColor="text1"/>
                <w:sz w:val="24"/>
                <w:szCs w:val="24"/>
                <w:lang w:val="en-US"/>
              </w:rPr>
            </w:pPr>
          </w:p>
        </w:tc>
        <w:tc>
          <w:tcPr>
            <w:tcW w:w="2268" w:type="dxa"/>
            <w:shd w:val="clear" w:color="auto" w:fill="auto"/>
          </w:tcPr>
          <w:p w:rsidR="00C209C2" w:rsidRPr="006B5A6C" w:rsidRDefault="00C209C2"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593FE7" w:rsidRPr="006B5A6C" w:rsidRDefault="00593FE7" w:rsidP="00641B00">
            <w:pPr>
              <w:numPr>
                <w:ilvl w:val="0"/>
                <w:numId w:val="3"/>
              </w:numPr>
              <w:ind w:left="0" w:firstLine="0"/>
              <w:jc w:val="both"/>
              <w:rPr>
                <w:color w:val="000000" w:themeColor="text1"/>
                <w:sz w:val="24"/>
                <w:szCs w:val="24"/>
                <w:lang w:val="kk-KZ"/>
              </w:rPr>
            </w:pPr>
          </w:p>
        </w:tc>
        <w:tc>
          <w:tcPr>
            <w:tcW w:w="2126" w:type="dxa"/>
            <w:shd w:val="clear" w:color="auto" w:fill="auto"/>
          </w:tcPr>
          <w:p w:rsidR="00C209C2" w:rsidRPr="006B5A6C" w:rsidRDefault="00C209C2" w:rsidP="00641B00">
            <w:pPr>
              <w:jc w:val="right"/>
              <w:rPr>
                <w:b/>
                <w:color w:val="000000" w:themeColor="text1"/>
                <w:sz w:val="24"/>
                <w:szCs w:val="24"/>
              </w:rPr>
            </w:pPr>
            <w:r w:rsidRPr="006B5A6C">
              <w:rPr>
                <w:b/>
                <w:color w:val="000000" w:themeColor="text1"/>
                <w:sz w:val="24"/>
                <w:szCs w:val="24"/>
              </w:rPr>
              <w:t>G/SPS/N/PHL/471</w:t>
            </w:r>
          </w:p>
          <w:p w:rsidR="00593FE7" w:rsidRPr="006B5A6C" w:rsidRDefault="00593FE7" w:rsidP="00641B00">
            <w:pPr>
              <w:rPr>
                <w:color w:val="000000" w:themeColor="text1"/>
                <w:sz w:val="24"/>
                <w:szCs w:val="24"/>
                <w:lang w:val="en-US"/>
              </w:rPr>
            </w:pPr>
          </w:p>
        </w:tc>
        <w:tc>
          <w:tcPr>
            <w:tcW w:w="5528" w:type="dxa"/>
            <w:shd w:val="clear" w:color="auto" w:fill="auto"/>
          </w:tcPr>
          <w:p w:rsidR="00593FE7" w:rsidRPr="006B5A6C" w:rsidRDefault="006E2E1C" w:rsidP="00641B00">
            <w:pPr>
              <w:tabs>
                <w:tab w:val="left" w:pos="142"/>
              </w:tabs>
              <w:jc w:val="both"/>
              <w:rPr>
                <w:color w:val="000000" w:themeColor="text1"/>
                <w:sz w:val="24"/>
                <w:szCs w:val="24"/>
                <w:lang w:val="en-US"/>
              </w:rPr>
            </w:pPr>
            <w:r w:rsidRPr="006B5A6C">
              <w:rPr>
                <w:color w:val="000000" w:themeColor="text1"/>
                <w:sz w:val="24"/>
                <w:szCs w:val="24"/>
                <w:lang w:val="en-US"/>
              </w:rPr>
              <w:lastRenderedPageBreak/>
              <w:t xml:space="preserve">FDA № 2020-1283 бұйрығы африкалық шошқа </w:t>
            </w:r>
            <w:r w:rsidRPr="006B5A6C">
              <w:rPr>
                <w:color w:val="000000" w:themeColor="text1"/>
                <w:sz w:val="24"/>
                <w:szCs w:val="24"/>
                <w:lang w:val="en-US"/>
              </w:rPr>
              <w:lastRenderedPageBreak/>
              <w:t>обасын жұқтырған елдерден шошқа етін әкелуге уақытша тыйым салу туралы.</w:t>
            </w:r>
          </w:p>
        </w:tc>
        <w:tc>
          <w:tcPr>
            <w:tcW w:w="2268" w:type="dxa"/>
            <w:shd w:val="clear" w:color="auto" w:fill="auto"/>
          </w:tcPr>
          <w:p w:rsidR="00593FE7" w:rsidRPr="006B5A6C" w:rsidRDefault="00147634" w:rsidP="00641B00">
            <w:pPr>
              <w:jc w:val="both"/>
              <w:rPr>
                <w:color w:val="000000" w:themeColor="text1"/>
                <w:sz w:val="24"/>
                <w:szCs w:val="24"/>
                <w:lang w:val="kk-KZ"/>
              </w:rPr>
            </w:pPr>
            <w:r w:rsidRPr="006B5A6C">
              <w:rPr>
                <w:color w:val="000000" w:themeColor="text1"/>
                <w:sz w:val="24"/>
                <w:szCs w:val="24"/>
              </w:rPr>
              <w:lastRenderedPageBreak/>
              <w:t>Күшіне ену күні</w:t>
            </w:r>
            <w:r w:rsidR="00C209C2" w:rsidRPr="006B5A6C">
              <w:rPr>
                <w:color w:val="000000" w:themeColor="text1"/>
                <w:sz w:val="24"/>
                <w:szCs w:val="24"/>
              </w:rPr>
              <w:t xml:space="preserve">: </w:t>
            </w:r>
            <w:r w:rsidR="00424AFC" w:rsidRPr="006B5A6C">
              <w:rPr>
                <w:color w:val="000000" w:themeColor="text1"/>
                <w:sz w:val="24"/>
                <w:szCs w:val="24"/>
              </w:rPr>
              <w:lastRenderedPageBreak/>
              <w:t>Дереу</w:t>
            </w:r>
          </w:p>
        </w:tc>
      </w:tr>
      <w:tr w:rsidR="004D4775" w:rsidRPr="006B5A6C" w:rsidTr="00F172ED">
        <w:trPr>
          <w:trHeight w:val="361"/>
        </w:trPr>
        <w:tc>
          <w:tcPr>
            <w:tcW w:w="710" w:type="dxa"/>
            <w:vMerge/>
            <w:shd w:val="clear" w:color="auto" w:fill="auto"/>
          </w:tcPr>
          <w:p w:rsidR="00593FE7" w:rsidRPr="006B5A6C" w:rsidRDefault="00593FE7" w:rsidP="00641B00">
            <w:pPr>
              <w:numPr>
                <w:ilvl w:val="0"/>
                <w:numId w:val="3"/>
              </w:numPr>
              <w:ind w:left="0" w:firstLine="0"/>
              <w:jc w:val="both"/>
              <w:rPr>
                <w:color w:val="000000" w:themeColor="text1"/>
                <w:sz w:val="24"/>
                <w:szCs w:val="24"/>
                <w:lang w:val="kk-KZ"/>
              </w:rPr>
            </w:pPr>
          </w:p>
        </w:tc>
        <w:tc>
          <w:tcPr>
            <w:tcW w:w="2126" w:type="dxa"/>
            <w:shd w:val="clear" w:color="auto" w:fill="auto"/>
          </w:tcPr>
          <w:p w:rsidR="00593FE7" w:rsidRPr="006B5A6C" w:rsidRDefault="00C209C2"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 xml:space="preserve">19 </w:t>
            </w:r>
            <w:r w:rsidR="00423B8D" w:rsidRPr="006B5A6C">
              <w:rPr>
                <w:color w:val="000000" w:themeColor="text1"/>
                <w:sz w:val="24"/>
                <w:szCs w:val="24"/>
                <w:lang w:val="kk-KZ"/>
              </w:rPr>
              <w:t>қазан</w:t>
            </w:r>
            <w:r w:rsidRPr="006B5A6C">
              <w:rPr>
                <w:color w:val="000000" w:themeColor="text1"/>
                <w:sz w:val="24"/>
                <w:szCs w:val="24"/>
                <w:lang w:val="kk-KZ"/>
              </w:rPr>
              <w:t xml:space="preserve"> 2020</w:t>
            </w:r>
          </w:p>
        </w:tc>
        <w:tc>
          <w:tcPr>
            <w:tcW w:w="5528" w:type="dxa"/>
            <w:shd w:val="clear" w:color="auto" w:fill="auto"/>
          </w:tcPr>
          <w:p w:rsidR="00593FE7" w:rsidRPr="006B5A6C" w:rsidRDefault="00D35FA9" w:rsidP="00641B00">
            <w:pPr>
              <w:tabs>
                <w:tab w:val="left" w:pos="142"/>
              </w:tabs>
              <w:jc w:val="both"/>
              <w:rPr>
                <w:color w:val="000000" w:themeColor="text1"/>
                <w:sz w:val="24"/>
                <w:szCs w:val="24"/>
                <w:lang w:val="kk-KZ"/>
              </w:rPr>
            </w:pPr>
            <w:r w:rsidRPr="006B5A6C">
              <w:rPr>
                <w:color w:val="000000" w:themeColor="text1"/>
                <w:sz w:val="24"/>
                <w:szCs w:val="24"/>
                <w:lang w:val="kk-KZ"/>
              </w:rPr>
              <w:t>СЭҚ ТН</w:t>
            </w:r>
            <w:r w:rsidR="00C209C2" w:rsidRPr="006B5A6C">
              <w:rPr>
                <w:color w:val="000000" w:themeColor="text1"/>
                <w:sz w:val="24"/>
                <w:szCs w:val="24"/>
                <w:lang w:val="kk-KZ"/>
              </w:rPr>
              <w:t>: 1601.00.10, 1601.00.90, 1602.10.10, 1602.10.90, 1602.20.00, 1602.41.10, 1602.41.90, 1602.42.10, 1602.42.90, 1602.49.11, 1602.49.19, 1602.49.91, 1602.49.99, 1602.50.00, 1602.90.90, 1603.00.00 (</w:t>
            </w:r>
            <w:r w:rsidR="00DE4133" w:rsidRPr="006B5A6C">
              <w:rPr>
                <w:i/>
                <w:color w:val="000000" w:themeColor="text1"/>
                <w:sz w:val="24"/>
                <w:szCs w:val="24"/>
                <w:lang w:val="kk-KZ"/>
              </w:rPr>
              <w:t>Табиғаттағы үй немесе жабайы шошқалардан жасалған ет және ет өнімдері</w:t>
            </w:r>
            <w:r w:rsidR="00C209C2" w:rsidRPr="006B5A6C">
              <w:rPr>
                <w:color w:val="000000" w:themeColor="text1"/>
                <w:sz w:val="24"/>
                <w:szCs w:val="24"/>
                <w:lang w:val="kk-KZ"/>
              </w:rPr>
              <w:t>).</w:t>
            </w:r>
          </w:p>
        </w:tc>
        <w:tc>
          <w:tcPr>
            <w:tcW w:w="2268" w:type="dxa"/>
            <w:shd w:val="clear" w:color="auto" w:fill="auto"/>
          </w:tcPr>
          <w:p w:rsidR="00593FE7" w:rsidRPr="006B5A6C" w:rsidRDefault="00593FE7"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593FE7" w:rsidRPr="006B5A6C" w:rsidRDefault="00593FE7" w:rsidP="00641B00">
            <w:pPr>
              <w:numPr>
                <w:ilvl w:val="0"/>
                <w:numId w:val="3"/>
              </w:numPr>
              <w:ind w:left="0" w:firstLine="0"/>
              <w:jc w:val="both"/>
              <w:rPr>
                <w:color w:val="000000" w:themeColor="text1"/>
                <w:sz w:val="24"/>
                <w:szCs w:val="24"/>
                <w:lang w:val="kk-KZ"/>
              </w:rPr>
            </w:pPr>
          </w:p>
        </w:tc>
        <w:tc>
          <w:tcPr>
            <w:tcW w:w="2126" w:type="dxa"/>
            <w:shd w:val="clear" w:color="auto" w:fill="auto"/>
          </w:tcPr>
          <w:p w:rsidR="00593FE7" w:rsidRPr="006B5A6C" w:rsidRDefault="00C209C2" w:rsidP="00641B00">
            <w:pPr>
              <w:rPr>
                <w:color w:val="000000" w:themeColor="text1"/>
                <w:sz w:val="24"/>
                <w:szCs w:val="24"/>
                <w:lang w:val="kk-KZ"/>
              </w:rPr>
            </w:pPr>
            <w:r w:rsidRPr="006B5A6C">
              <w:rPr>
                <w:color w:val="000000" w:themeColor="text1"/>
                <w:sz w:val="24"/>
                <w:szCs w:val="24"/>
                <w:lang w:val="kk-KZ"/>
              </w:rPr>
              <w:t>Филиппин</w:t>
            </w:r>
          </w:p>
        </w:tc>
        <w:tc>
          <w:tcPr>
            <w:tcW w:w="5528" w:type="dxa"/>
            <w:shd w:val="clear" w:color="auto" w:fill="auto"/>
          </w:tcPr>
          <w:p w:rsidR="00593FE7" w:rsidRPr="006B5A6C" w:rsidRDefault="009B47C7" w:rsidP="00641B00">
            <w:pPr>
              <w:pStyle w:val="af7"/>
              <w:tabs>
                <w:tab w:val="left" w:pos="142"/>
              </w:tabs>
              <w:ind w:left="0"/>
              <w:jc w:val="both"/>
              <w:rPr>
                <w:color w:val="000000" w:themeColor="text1"/>
                <w:sz w:val="24"/>
                <w:szCs w:val="24"/>
                <w:lang w:val="kk-KZ"/>
              </w:rPr>
            </w:pPr>
            <w:r w:rsidRPr="006B5A6C">
              <w:rPr>
                <w:color w:val="000000" w:themeColor="text1"/>
                <w:sz w:val="24"/>
                <w:szCs w:val="24"/>
                <w:lang w:val="kk-KZ"/>
              </w:rPr>
              <w:t>7 қазан 2020 жылы қол қойылған бұйрық Африка обасын жұқтырған шошқалардың тізімін кеңейтеді (</w:t>
            </w:r>
            <w:r w:rsidRPr="006B5A6C">
              <w:rPr>
                <w:i/>
                <w:color w:val="000000" w:themeColor="text1"/>
                <w:sz w:val="24"/>
                <w:szCs w:val="24"/>
                <w:lang w:val="kk-KZ"/>
              </w:rPr>
              <w:t>Индонезия, Греция, Мьянма, Сербия, Словакия Республикасы, Корея, Германия</w:t>
            </w:r>
            <w:r w:rsidRPr="006B5A6C">
              <w:rPr>
                <w:color w:val="000000" w:themeColor="text1"/>
                <w:sz w:val="24"/>
                <w:szCs w:val="24"/>
                <w:lang w:val="kk-KZ"/>
              </w:rPr>
              <w:t>) және аталған елдерден үй немесе жабайы шошқалардың еті мен ет өнімдерін әкелуге уақытша тыйым салады.</w:t>
            </w:r>
          </w:p>
        </w:tc>
        <w:tc>
          <w:tcPr>
            <w:tcW w:w="2268" w:type="dxa"/>
            <w:shd w:val="clear" w:color="auto" w:fill="auto"/>
          </w:tcPr>
          <w:p w:rsidR="00593FE7" w:rsidRPr="006B5A6C" w:rsidRDefault="00593FE7"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593FE7" w:rsidRPr="006B5A6C" w:rsidRDefault="00593FE7" w:rsidP="00641B00">
            <w:pPr>
              <w:numPr>
                <w:ilvl w:val="0"/>
                <w:numId w:val="3"/>
              </w:numPr>
              <w:ind w:left="0" w:firstLine="0"/>
              <w:jc w:val="both"/>
              <w:rPr>
                <w:color w:val="000000" w:themeColor="text1"/>
                <w:sz w:val="24"/>
                <w:szCs w:val="24"/>
                <w:lang w:val="kk-KZ"/>
              </w:rPr>
            </w:pPr>
          </w:p>
        </w:tc>
        <w:tc>
          <w:tcPr>
            <w:tcW w:w="2126" w:type="dxa"/>
            <w:shd w:val="clear" w:color="auto" w:fill="auto"/>
          </w:tcPr>
          <w:p w:rsidR="00C209C2" w:rsidRPr="006B5A6C" w:rsidRDefault="00C209C2" w:rsidP="00641B00">
            <w:pPr>
              <w:jc w:val="right"/>
              <w:rPr>
                <w:b/>
                <w:color w:val="000000" w:themeColor="text1"/>
                <w:sz w:val="24"/>
                <w:szCs w:val="24"/>
              </w:rPr>
            </w:pPr>
            <w:r w:rsidRPr="006B5A6C">
              <w:rPr>
                <w:b/>
                <w:color w:val="000000" w:themeColor="text1"/>
                <w:sz w:val="24"/>
                <w:szCs w:val="24"/>
              </w:rPr>
              <w:t>G/SPS/N/JPN/788</w:t>
            </w:r>
          </w:p>
          <w:p w:rsidR="00593FE7" w:rsidRPr="006B5A6C" w:rsidRDefault="00593FE7" w:rsidP="00641B00">
            <w:pPr>
              <w:jc w:val="right"/>
              <w:rPr>
                <w:rFonts w:eastAsia="Verdana"/>
                <w:b/>
                <w:color w:val="000000" w:themeColor="text1"/>
                <w:sz w:val="24"/>
                <w:szCs w:val="24"/>
              </w:rPr>
            </w:pPr>
          </w:p>
        </w:tc>
        <w:tc>
          <w:tcPr>
            <w:tcW w:w="5528" w:type="dxa"/>
            <w:shd w:val="clear" w:color="auto" w:fill="auto"/>
          </w:tcPr>
          <w:p w:rsidR="00593FE7" w:rsidRPr="006B5A6C" w:rsidRDefault="00E43125" w:rsidP="00641B00">
            <w:pPr>
              <w:tabs>
                <w:tab w:val="left" w:pos="142"/>
              </w:tabs>
              <w:jc w:val="both"/>
              <w:rPr>
                <w:color w:val="000000" w:themeColor="text1"/>
                <w:sz w:val="24"/>
                <w:szCs w:val="24"/>
              </w:rPr>
            </w:pPr>
            <w:r w:rsidRPr="006B5A6C">
              <w:rPr>
                <w:color w:val="000000" w:themeColor="text1"/>
                <w:sz w:val="24"/>
                <w:szCs w:val="24"/>
                <w:lang w:val="kk-KZ"/>
              </w:rPr>
              <w:t>Азық-түлік өнімдеріне, тағамдық қоспаларға арналған ерекшеліктер мен стандарттарды қайта қарау</w:t>
            </w:r>
            <w:r w:rsidR="009B47C7" w:rsidRPr="006B5A6C">
              <w:rPr>
                <w:color w:val="000000" w:themeColor="text1"/>
                <w:sz w:val="24"/>
                <w:szCs w:val="24"/>
              </w:rPr>
              <w:t xml:space="preserve"> Азық-түлік санитариясы туралы Заңға сәйкес (ауыл шаруашылығы химикаттарының қалдықтарына арналған стандарттарды қайта қарау). </w:t>
            </w:r>
            <w:r w:rsidR="000364B3" w:rsidRPr="006B5A6C">
              <w:rPr>
                <w:color w:val="000000" w:themeColor="text1"/>
                <w:sz w:val="24"/>
                <w:szCs w:val="24"/>
              </w:rPr>
              <w:t>Тілі</w:t>
            </w:r>
            <w:r w:rsidR="00C209C2" w:rsidRPr="006B5A6C">
              <w:rPr>
                <w:color w:val="000000" w:themeColor="text1"/>
                <w:sz w:val="24"/>
                <w:szCs w:val="24"/>
              </w:rPr>
              <w:t xml:space="preserve">: </w:t>
            </w:r>
            <w:r w:rsidR="00DE4133" w:rsidRPr="006B5A6C">
              <w:rPr>
                <w:color w:val="000000" w:themeColor="text1"/>
                <w:sz w:val="24"/>
                <w:szCs w:val="24"/>
              </w:rPr>
              <w:t>ағылшын</w:t>
            </w:r>
            <w:r w:rsidR="00C209C2" w:rsidRPr="006B5A6C">
              <w:rPr>
                <w:color w:val="000000" w:themeColor="text1"/>
                <w:sz w:val="24"/>
                <w:szCs w:val="24"/>
              </w:rPr>
              <w:t xml:space="preserve">. </w:t>
            </w:r>
            <w:r w:rsidR="000364B3" w:rsidRPr="006B5A6C">
              <w:rPr>
                <w:color w:val="000000" w:themeColor="text1"/>
                <w:sz w:val="24"/>
                <w:szCs w:val="24"/>
              </w:rPr>
              <w:t>Беттер саны</w:t>
            </w:r>
            <w:r w:rsidR="00C209C2" w:rsidRPr="006B5A6C">
              <w:rPr>
                <w:color w:val="000000" w:themeColor="text1"/>
                <w:sz w:val="24"/>
                <w:szCs w:val="24"/>
              </w:rPr>
              <w:t>: 4</w:t>
            </w:r>
          </w:p>
          <w:p w:rsidR="00C209C2" w:rsidRPr="006B5A6C" w:rsidRDefault="00CB27FE" w:rsidP="00641B00">
            <w:pPr>
              <w:tabs>
                <w:tab w:val="left" w:pos="142"/>
              </w:tabs>
              <w:jc w:val="both"/>
              <w:rPr>
                <w:color w:val="000000" w:themeColor="text1"/>
                <w:sz w:val="24"/>
                <w:szCs w:val="24"/>
              </w:rPr>
            </w:pPr>
            <w:hyperlink r:id="rId100" w:tgtFrame="_blank" w:history="1">
              <w:r w:rsidR="00C209C2" w:rsidRPr="006B5A6C">
                <w:rPr>
                  <w:rStyle w:val="a9"/>
                  <w:color w:val="000000" w:themeColor="text1"/>
                  <w:sz w:val="24"/>
                  <w:szCs w:val="24"/>
                </w:rPr>
                <w:t>https://members.wto.org/crnattachments/2020/SPS/JPN/20_6209_00_e.pdf</w:t>
              </w:r>
            </w:hyperlink>
          </w:p>
        </w:tc>
        <w:tc>
          <w:tcPr>
            <w:tcW w:w="2268" w:type="dxa"/>
            <w:shd w:val="clear" w:color="auto" w:fill="auto"/>
          </w:tcPr>
          <w:p w:rsidR="00593FE7" w:rsidRPr="006B5A6C" w:rsidRDefault="00C209C2" w:rsidP="00641B00">
            <w:pPr>
              <w:jc w:val="both"/>
              <w:rPr>
                <w:color w:val="000000" w:themeColor="text1"/>
                <w:sz w:val="24"/>
                <w:szCs w:val="24"/>
                <w:lang w:val="kk-KZ"/>
              </w:rPr>
            </w:pPr>
            <w:r w:rsidRPr="006B5A6C">
              <w:rPr>
                <w:color w:val="000000" w:themeColor="text1"/>
                <w:sz w:val="24"/>
                <w:szCs w:val="24"/>
                <w:lang w:val="kk-KZ"/>
              </w:rPr>
              <w:t xml:space="preserve">18 </w:t>
            </w:r>
            <w:r w:rsidR="00147634" w:rsidRPr="006B5A6C">
              <w:rPr>
                <w:color w:val="000000" w:themeColor="text1"/>
                <w:sz w:val="24"/>
                <w:szCs w:val="24"/>
                <w:lang w:val="kk-KZ"/>
              </w:rPr>
              <w:t>желтоқсан</w:t>
            </w:r>
            <w:r w:rsidR="00424AFC" w:rsidRPr="006B5A6C">
              <w:rPr>
                <w:color w:val="000000" w:themeColor="text1"/>
                <w:sz w:val="24"/>
                <w:szCs w:val="24"/>
                <w:lang w:val="kk-KZ"/>
              </w:rPr>
              <w:t xml:space="preserve"> 2020</w:t>
            </w:r>
            <w:r w:rsidRPr="006B5A6C">
              <w:rPr>
                <w:color w:val="000000" w:themeColor="text1"/>
                <w:sz w:val="24"/>
                <w:szCs w:val="24"/>
                <w:lang w:val="kk-KZ"/>
              </w:rPr>
              <w:t xml:space="preserve"> - </w:t>
            </w:r>
            <w:r w:rsidR="00424AFC" w:rsidRPr="006B5A6C">
              <w:rPr>
                <w:color w:val="000000" w:themeColor="text1"/>
                <w:sz w:val="24"/>
                <w:szCs w:val="24"/>
                <w:lang w:val="kk-KZ"/>
              </w:rPr>
              <w:t xml:space="preserve">Тек жаңартылған MRL туралы пікірлер </w:t>
            </w:r>
            <w:r w:rsidRPr="006B5A6C">
              <w:rPr>
                <w:color w:val="000000" w:themeColor="text1"/>
                <w:sz w:val="24"/>
                <w:szCs w:val="24"/>
                <w:lang w:val="kk-KZ"/>
              </w:rPr>
              <w:t>(</w:t>
            </w:r>
            <w:r w:rsidR="00424AFC" w:rsidRPr="006B5A6C">
              <w:rPr>
                <w:color w:val="000000" w:themeColor="text1"/>
                <w:sz w:val="24"/>
                <w:szCs w:val="24"/>
                <w:lang w:val="kk-KZ"/>
              </w:rPr>
              <w:t>қосымшаларда қара шеңберлер мен ақ шеңберлермен белгіленген</w:t>
            </w:r>
            <w:r w:rsidRPr="006B5A6C">
              <w:rPr>
                <w:color w:val="000000" w:themeColor="text1"/>
                <w:sz w:val="24"/>
                <w:szCs w:val="24"/>
                <w:lang w:val="kk-KZ"/>
              </w:rPr>
              <w:t>)</w:t>
            </w:r>
          </w:p>
        </w:tc>
      </w:tr>
      <w:tr w:rsidR="004D4775" w:rsidRPr="006B5A6C" w:rsidTr="00F172ED">
        <w:trPr>
          <w:trHeight w:val="361"/>
        </w:trPr>
        <w:tc>
          <w:tcPr>
            <w:tcW w:w="710" w:type="dxa"/>
            <w:vMerge/>
            <w:shd w:val="clear" w:color="auto" w:fill="auto"/>
          </w:tcPr>
          <w:p w:rsidR="00593FE7" w:rsidRPr="006B5A6C" w:rsidRDefault="00593FE7" w:rsidP="00641B00">
            <w:pPr>
              <w:numPr>
                <w:ilvl w:val="0"/>
                <w:numId w:val="3"/>
              </w:numPr>
              <w:ind w:left="0" w:firstLine="0"/>
              <w:jc w:val="both"/>
              <w:rPr>
                <w:color w:val="000000" w:themeColor="text1"/>
                <w:sz w:val="24"/>
                <w:szCs w:val="24"/>
                <w:lang w:val="kk-KZ"/>
              </w:rPr>
            </w:pPr>
          </w:p>
        </w:tc>
        <w:tc>
          <w:tcPr>
            <w:tcW w:w="2126" w:type="dxa"/>
            <w:shd w:val="clear" w:color="auto" w:fill="auto"/>
          </w:tcPr>
          <w:p w:rsidR="00593FE7" w:rsidRPr="006B5A6C" w:rsidRDefault="00C209C2"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 xml:space="preserve">19 </w:t>
            </w:r>
            <w:r w:rsidR="00423B8D" w:rsidRPr="006B5A6C">
              <w:rPr>
                <w:color w:val="000000" w:themeColor="text1"/>
                <w:sz w:val="24"/>
                <w:szCs w:val="24"/>
                <w:lang w:val="kk-KZ"/>
              </w:rPr>
              <w:t>қазан</w:t>
            </w:r>
            <w:r w:rsidRPr="006B5A6C">
              <w:rPr>
                <w:color w:val="000000" w:themeColor="text1"/>
                <w:sz w:val="24"/>
                <w:szCs w:val="24"/>
                <w:lang w:val="kk-KZ"/>
              </w:rPr>
              <w:t xml:space="preserve"> 2020</w:t>
            </w:r>
          </w:p>
        </w:tc>
        <w:tc>
          <w:tcPr>
            <w:tcW w:w="5528" w:type="dxa"/>
            <w:shd w:val="clear" w:color="auto" w:fill="auto"/>
          </w:tcPr>
          <w:p w:rsidR="00C209C2" w:rsidRPr="006B5A6C" w:rsidRDefault="006A3263"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 Ет және тағамдық қосымша ет өнімдері </w:t>
            </w:r>
            <w:r w:rsidR="00C209C2" w:rsidRPr="006B5A6C">
              <w:rPr>
                <w:color w:val="000000" w:themeColor="text1"/>
                <w:sz w:val="24"/>
                <w:szCs w:val="24"/>
                <w:lang w:val="kk-KZ"/>
              </w:rPr>
              <w:t>(</w:t>
            </w:r>
            <w:r w:rsidR="00D35FA9" w:rsidRPr="006B5A6C">
              <w:rPr>
                <w:color w:val="000000" w:themeColor="text1"/>
                <w:sz w:val="24"/>
                <w:szCs w:val="24"/>
                <w:lang w:val="kk-KZ"/>
              </w:rPr>
              <w:t>СЭҚ ТН</w:t>
            </w:r>
            <w:r w:rsidR="00C209C2" w:rsidRPr="006B5A6C">
              <w:rPr>
                <w:color w:val="000000" w:themeColor="text1"/>
                <w:sz w:val="24"/>
                <w:szCs w:val="24"/>
                <w:lang w:val="kk-KZ"/>
              </w:rPr>
              <w:t>: 02.0</w:t>
            </w:r>
            <w:r w:rsidRPr="006B5A6C">
              <w:rPr>
                <w:color w:val="000000" w:themeColor="text1"/>
                <w:sz w:val="24"/>
                <w:szCs w:val="24"/>
                <w:lang w:val="kk-KZ"/>
              </w:rPr>
              <w:t xml:space="preserve">1, 02.02, 02.04, 02.05, 02.06, </w:t>
            </w:r>
            <w:r w:rsidR="00C209C2" w:rsidRPr="006B5A6C">
              <w:rPr>
                <w:color w:val="000000" w:themeColor="text1"/>
                <w:sz w:val="24"/>
                <w:szCs w:val="24"/>
                <w:lang w:val="kk-KZ"/>
              </w:rPr>
              <w:t>02.08)</w:t>
            </w:r>
          </w:p>
          <w:p w:rsidR="00C209C2" w:rsidRPr="006B5A6C" w:rsidRDefault="006A3263"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 Жануарлардан алынатын өнімдер </w:t>
            </w:r>
            <w:r w:rsidR="00C209C2" w:rsidRPr="006B5A6C">
              <w:rPr>
                <w:color w:val="000000" w:themeColor="text1"/>
                <w:sz w:val="24"/>
                <w:szCs w:val="24"/>
                <w:lang w:val="kk-KZ"/>
              </w:rPr>
              <w:t>(</w:t>
            </w:r>
            <w:r w:rsidR="00D35FA9" w:rsidRPr="006B5A6C">
              <w:rPr>
                <w:color w:val="000000" w:themeColor="text1"/>
                <w:sz w:val="24"/>
                <w:szCs w:val="24"/>
                <w:lang w:val="kk-KZ"/>
              </w:rPr>
              <w:t>СЭҚ ТН</w:t>
            </w:r>
            <w:r w:rsidR="00C209C2" w:rsidRPr="006B5A6C">
              <w:rPr>
                <w:color w:val="000000" w:themeColor="text1"/>
                <w:sz w:val="24"/>
                <w:szCs w:val="24"/>
                <w:lang w:val="kk-KZ"/>
              </w:rPr>
              <w:t>: 05.04)</w:t>
            </w:r>
          </w:p>
          <w:p w:rsidR="00C209C2" w:rsidRPr="006B5A6C" w:rsidRDefault="006A3263"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 Жеуге жарамды көкөністер және кейбір тамыржемістілер мен түйнектер </w:t>
            </w:r>
            <w:r w:rsidR="00C209C2" w:rsidRPr="006B5A6C">
              <w:rPr>
                <w:color w:val="000000" w:themeColor="text1"/>
                <w:sz w:val="24"/>
                <w:szCs w:val="24"/>
                <w:lang w:val="kk-KZ"/>
              </w:rPr>
              <w:t>(</w:t>
            </w:r>
            <w:r w:rsidR="00D35FA9" w:rsidRPr="006B5A6C">
              <w:rPr>
                <w:color w:val="000000" w:themeColor="text1"/>
                <w:sz w:val="24"/>
                <w:szCs w:val="24"/>
                <w:lang w:val="kk-KZ"/>
              </w:rPr>
              <w:t>СЭҚ ТН</w:t>
            </w:r>
            <w:r w:rsidR="00C209C2" w:rsidRPr="006B5A6C">
              <w:rPr>
                <w:color w:val="000000" w:themeColor="text1"/>
                <w:sz w:val="24"/>
                <w:szCs w:val="24"/>
                <w:lang w:val="kk-KZ"/>
              </w:rPr>
              <w:t>: 07.02, 07.03, 07.0</w:t>
            </w:r>
            <w:r w:rsidRPr="006B5A6C">
              <w:rPr>
                <w:color w:val="000000" w:themeColor="text1"/>
                <w:sz w:val="24"/>
                <w:szCs w:val="24"/>
                <w:lang w:val="kk-KZ"/>
              </w:rPr>
              <w:t xml:space="preserve">4, 07.07, 07.08, 07.09, 07.10, </w:t>
            </w:r>
            <w:r w:rsidR="00C209C2" w:rsidRPr="006B5A6C">
              <w:rPr>
                <w:color w:val="000000" w:themeColor="text1"/>
                <w:sz w:val="24"/>
                <w:szCs w:val="24"/>
                <w:lang w:val="kk-KZ"/>
              </w:rPr>
              <w:t>07.13)</w:t>
            </w:r>
          </w:p>
          <w:p w:rsidR="00C209C2" w:rsidRPr="006B5A6C" w:rsidRDefault="006E2E1C"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 Жеуге жарамды жемістер, жаңғақтар және цитрус қабығы </w:t>
            </w:r>
            <w:r w:rsidR="00C209C2" w:rsidRPr="006B5A6C">
              <w:rPr>
                <w:color w:val="000000" w:themeColor="text1"/>
                <w:sz w:val="24"/>
                <w:szCs w:val="24"/>
                <w:lang w:val="kk-KZ"/>
              </w:rPr>
              <w:t>(</w:t>
            </w:r>
            <w:r w:rsidR="00D35FA9" w:rsidRPr="006B5A6C">
              <w:rPr>
                <w:color w:val="000000" w:themeColor="text1"/>
                <w:sz w:val="24"/>
                <w:szCs w:val="24"/>
                <w:lang w:val="kk-KZ"/>
              </w:rPr>
              <w:t>СЭҚ ТН</w:t>
            </w:r>
            <w:r w:rsidR="00C209C2" w:rsidRPr="006B5A6C">
              <w:rPr>
                <w:color w:val="000000" w:themeColor="text1"/>
                <w:sz w:val="24"/>
                <w:szCs w:val="24"/>
                <w:lang w:val="kk-KZ"/>
              </w:rPr>
              <w:t>: 08.01, 08.02, 08.04, 08.05, 08.06, 08.</w:t>
            </w:r>
            <w:r w:rsidRPr="006B5A6C">
              <w:rPr>
                <w:color w:val="000000" w:themeColor="text1"/>
                <w:sz w:val="24"/>
                <w:szCs w:val="24"/>
                <w:lang w:val="kk-KZ"/>
              </w:rPr>
              <w:t xml:space="preserve">07, 08.08, 08.09, 08.10, 08.11, </w:t>
            </w:r>
            <w:r w:rsidR="00C209C2" w:rsidRPr="006B5A6C">
              <w:rPr>
                <w:color w:val="000000" w:themeColor="text1"/>
                <w:sz w:val="24"/>
                <w:szCs w:val="24"/>
                <w:lang w:val="kk-KZ"/>
              </w:rPr>
              <w:t xml:space="preserve"> 08.14)</w:t>
            </w:r>
          </w:p>
          <w:p w:rsidR="00C209C2" w:rsidRPr="006B5A6C" w:rsidRDefault="006E2E1C"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 Кофе, шай, мате және дәмдеуіштер </w:t>
            </w:r>
            <w:r w:rsidR="00C209C2" w:rsidRPr="006B5A6C">
              <w:rPr>
                <w:color w:val="000000" w:themeColor="text1"/>
                <w:sz w:val="24"/>
                <w:szCs w:val="24"/>
                <w:lang w:val="kk-KZ"/>
              </w:rPr>
              <w:t>(</w:t>
            </w:r>
            <w:r w:rsidR="00D35FA9" w:rsidRPr="006B5A6C">
              <w:rPr>
                <w:color w:val="000000" w:themeColor="text1"/>
                <w:sz w:val="24"/>
                <w:szCs w:val="24"/>
                <w:lang w:val="kk-KZ"/>
              </w:rPr>
              <w:t>СЭҚ ТН</w:t>
            </w:r>
            <w:r w:rsidR="00C209C2" w:rsidRPr="006B5A6C">
              <w:rPr>
                <w:color w:val="000000" w:themeColor="text1"/>
                <w:sz w:val="24"/>
                <w:szCs w:val="24"/>
                <w:lang w:val="kk-KZ"/>
              </w:rPr>
              <w:t>: 09.01, 09.02, 09.03, 09.04, 09.0</w:t>
            </w:r>
            <w:r w:rsidRPr="006B5A6C">
              <w:rPr>
                <w:color w:val="000000" w:themeColor="text1"/>
                <w:sz w:val="24"/>
                <w:szCs w:val="24"/>
                <w:lang w:val="kk-KZ"/>
              </w:rPr>
              <w:t xml:space="preserve">5, 09.06, 09.07, 09.08, 09.09, </w:t>
            </w:r>
            <w:r w:rsidR="00C209C2" w:rsidRPr="006B5A6C">
              <w:rPr>
                <w:color w:val="000000" w:themeColor="text1"/>
                <w:sz w:val="24"/>
                <w:szCs w:val="24"/>
                <w:lang w:val="kk-KZ"/>
              </w:rPr>
              <w:t>09.10)</w:t>
            </w:r>
          </w:p>
          <w:p w:rsidR="00C209C2" w:rsidRPr="006B5A6C" w:rsidRDefault="006E2E1C"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Майлы тұқымдар мен майлы жемістер, түрлі дәндер, тұқымдар мен жемістер (</w:t>
            </w:r>
            <w:r w:rsidR="00D35FA9" w:rsidRPr="006B5A6C">
              <w:rPr>
                <w:color w:val="000000" w:themeColor="text1"/>
                <w:sz w:val="24"/>
                <w:szCs w:val="24"/>
                <w:lang w:val="kk-KZ"/>
              </w:rPr>
              <w:t>СЭҚ ТН</w:t>
            </w:r>
            <w:r w:rsidRPr="006B5A6C">
              <w:rPr>
                <w:color w:val="000000" w:themeColor="text1"/>
                <w:sz w:val="24"/>
                <w:szCs w:val="24"/>
                <w:lang w:val="kk-KZ"/>
              </w:rPr>
              <w:t xml:space="preserve">: 12.01, </w:t>
            </w:r>
            <w:r w:rsidR="00C209C2" w:rsidRPr="006B5A6C">
              <w:rPr>
                <w:color w:val="000000" w:themeColor="text1"/>
                <w:sz w:val="24"/>
                <w:szCs w:val="24"/>
                <w:lang w:val="kk-KZ"/>
              </w:rPr>
              <w:t>12.07)</w:t>
            </w:r>
          </w:p>
          <w:p w:rsidR="00C209C2" w:rsidRPr="006B5A6C" w:rsidRDefault="006A3263"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Жануарлардың майлары мен майлары (</w:t>
            </w:r>
            <w:r w:rsidR="00D35FA9" w:rsidRPr="006B5A6C">
              <w:rPr>
                <w:color w:val="000000" w:themeColor="text1"/>
                <w:sz w:val="24"/>
                <w:szCs w:val="24"/>
                <w:lang w:val="kk-KZ"/>
              </w:rPr>
              <w:t>СЭҚ ТН</w:t>
            </w:r>
            <w:r w:rsidRPr="006B5A6C">
              <w:rPr>
                <w:color w:val="000000" w:themeColor="text1"/>
                <w:sz w:val="24"/>
                <w:szCs w:val="24"/>
                <w:lang w:val="kk-KZ"/>
              </w:rPr>
              <w:t>: 15.02,</w:t>
            </w:r>
            <w:r w:rsidR="00C209C2" w:rsidRPr="006B5A6C">
              <w:rPr>
                <w:color w:val="000000" w:themeColor="text1"/>
                <w:sz w:val="24"/>
                <w:szCs w:val="24"/>
                <w:lang w:val="kk-KZ"/>
              </w:rPr>
              <w:t xml:space="preserve"> 15.06)</w:t>
            </w:r>
          </w:p>
          <w:p w:rsidR="00593FE7" w:rsidRPr="006B5A6C" w:rsidRDefault="006A3263"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 Сусындар </w:t>
            </w:r>
            <w:r w:rsidR="00C209C2" w:rsidRPr="006B5A6C">
              <w:rPr>
                <w:color w:val="000000" w:themeColor="text1"/>
                <w:sz w:val="24"/>
                <w:szCs w:val="24"/>
                <w:lang w:val="kk-KZ"/>
              </w:rPr>
              <w:t>(</w:t>
            </w:r>
            <w:r w:rsidR="00D35FA9" w:rsidRPr="006B5A6C">
              <w:rPr>
                <w:color w:val="000000" w:themeColor="text1"/>
                <w:sz w:val="24"/>
                <w:szCs w:val="24"/>
                <w:lang w:val="kk-KZ"/>
              </w:rPr>
              <w:t>СЭҚ ТН</w:t>
            </w:r>
            <w:r w:rsidR="00C209C2" w:rsidRPr="006B5A6C">
              <w:rPr>
                <w:color w:val="000000" w:themeColor="text1"/>
                <w:sz w:val="24"/>
                <w:szCs w:val="24"/>
                <w:lang w:val="kk-KZ"/>
              </w:rPr>
              <w:t>: 22.01)</w:t>
            </w:r>
          </w:p>
        </w:tc>
        <w:tc>
          <w:tcPr>
            <w:tcW w:w="2268" w:type="dxa"/>
            <w:shd w:val="clear" w:color="auto" w:fill="auto"/>
          </w:tcPr>
          <w:p w:rsidR="00593FE7" w:rsidRPr="006B5A6C" w:rsidRDefault="00593FE7" w:rsidP="00641B00">
            <w:pPr>
              <w:jc w:val="both"/>
              <w:rPr>
                <w:color w:val="000000" w:themeColor="text1"/>
                <w:sz w:val="24"/>
                <w:szCs w:val="24"/>
                <w:lang w:val="kk-KZ"/>
              </w:rPr>
            </w:pPr>
          </w:p>
        </w:tc>
      </w:tr>
      <w:tr w:rsidR="004D4775" w:rsidRPr="006B5A6C" w:rsidTr="00F172ED">
        <w:trPr>
          <w:trHeight w:val="229"/>
        </w:trPr>
        <w:tc>
          <w:tcPr>
            <w:tcW w:w="710" w:type="dxa"/>
            <w:vMerge/>
            <w:shd w:val="clear" w:color="auto" w:fill="auto"/>
          </w:tcPr>
          <w:p w:rsidR="00593FE7" w:rsidRPr="006B5A6C" w:rsidRDefault="00593FE7" w:rsidP="00641B00">
            <w:pPr>
              <w:numPr>
                <w:ilvl w:val="0"/>
                <w:numId w:val="3"/>
              </w:numPr>
              <w:ind w:left="0" w:firstLine="0"/>
              <w:jc w:val="both"/>
              <w:rPr>
                <w:color w:val="000000" w:themeColor="text1"/>
                <w:sz w:val="24"/>
                <w:szCs w:val="24"/>
                <w:lang w:val="kk-KZ"/>
              </w:rPr>
            </w:pPr>
          </w:p>
        </w:tc>
        <w:tc>
          <w:tcPr>
            <w:tcW w:w="2126" w:type="dxa"/>
            <w:shd w:val="clear" w:color="auto" w:fill="auto"/>
          </w:tcPr>
          <w:p w:rsidR="00593FE7" w:rsidRPr="006B5A6C" w:rsidRDefault="00423B8D"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Жапония</w:t>
            </w:r>
          </w:p>
        </w:tc>
        <w:tc>
          <w:tcPr>
            <w:tcW w:w="5528" w:type="dxa"/>
            <w:shd w:val="clear" w:color="auto" w:fill="auto"/>
          </w:tcPr>
          <w:p w:rsidR="00593FE7" w:rsidRPr="006B5A6C" w:rsidRDefault="00DE4133" w:rsidP="00641B00">
            <w:pPr>
              <w:tabs>
                <w:tab w:val="left" w:pos="142"/>
              </w:tabs>
              <w:jc w:val="both"/>
              <w:rPr>
                <w:color w:val="000000" w:themeColor="text1"/>
                <w:sz w:val="24"/>
                <w:szCs w:val="24"/>
                <w:lang w:val="kk-KZ"/>
              </w:rPr>
            </w:pPr>
            <w:r w:rsidRPr="006B5A6C">
              <w:rPr>
                <w:color w:val="000000" w:themeColor="text1"/>
                <w:sz w:val="24"/>
                <w:szCs w:val="24"/>
                <w:lang w:val="kk-KZ"/>
              </w:rPr>
              <w:t xml:space="preserve">Келесі ауылшаруашылық химикаттары үшін ұсынылатын қалдықтардың максималды шегі (MRL </w:t>
            </w:r>
            <w:r w:rsidR="00C209C2" w:rsidRPr="006B5A6C">
              <w:rPr>
                <w:color w:val="000000" w:themeColor="text1"/>
                <w:sz w:val="24"/>
                <w:szCs w:val="24"/>
                <w:lang w:val="kk-KZ"/>
              </w:rPr>
              <w:t>Пестицид: Пирипроксифен</w:t>
            </w:r>
            <w:r w:rsidR="009358E8" w:rsidRPr="006B5A6C">
              <w:rPr>
                <w:color w:val="000000" w:themeColor="text1"/>
                <w:sz w:val="24"/>
                <w:szCs w:val="24"/>
                <w:lang w:val="kk-KZ"/>
              </w:rPr>
              <w:t>)</w:t>
            </w:r>
          </w:p>
        </w:tc>
        <w:tc>
          <w:tcPr>
            <w:tcW w:w="2268" w:type="dxa"/>
            <w:shd w:val="clear" w:color="auto" w:fill="auto"/>
          </w:tcPr>
          <w:p w:rsidR="00593FE7" w:rsidRPr="006B5A6C" w:rsidRDefault="00593FE7"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593FE7" w:rsidRPr="006B5A6C" w:rsidRDefault="00593FE7" w:rsidP="00641B00">
            <w:pPr>
              <w:numPr>
                <w:ilvl w:val="0"/>
                <w:numId w:val="3"/>
              </w:numPr>
              <w:ind w:left="0" w:firstLine="0"/>
              <w:jc w:val="both"/>
              <w:rPr>
                <w:color w:val="000000" w:themeColor="text1"/>
                <w:sz w:val="24"/>
                <w:szCs w:val="24"/>
                <w:lang w:val="kk-KZ"/>
              </w:rPr>
            </w:pPr>
          </w:p>
        </w:tc>
        <w:tc>
          <w:tcPr>
            <w:tcW w:w="2126" w:type="dxa"/>
            <w:shd w:val="clear" w:color="auto" w:fill="auto"/>
          </w:tcPr>
          <w:p w:rsidR="00C209C2" w:rsidRPr="006B5A6C" w:rsidRDefault="00C209C2" w:rsidP="00641B00">
            <w:pPr>
              <w:jc w:val="right"/>
              <w:rPr>
                <w:b/>
                <w:color w:val="000000" w:themeColor="text1"/>
                <w:sz w:val="24"/>
                <w:szCs w:val="24"/>
              </w:rPr>
            </w:pPr>
            <w:r w:rsidRPr="006B5A6C">
              <w:rPr>
                <w:b/>
                <w:color w:val="000000" w:themeColor="text1"/>
                <w:sz w:val="24"/>
                <w:szCs w:val="24"/>
              </w:rPr>
              <w:t>G/SPS/N/JPN/787</w:t>
            </w:r>
          </w:p>
          <w:p w:rsidR="00593FE7" w:rsidRPr="006B5A6C" w:rsidRDefault="00593FE7" w:rsidP="00641B00">
            <w:pPr>
              <w:jc w:val="right"/>
              <w:rPr>
                <w:rFonts w:eastAsia="Verdana"/>
                <w:b/>
                <w:color w:val="000000" w:themeColor="text1"/>
                <w:sz w:val="24"/>
                <w:szCs w:val="24"/>
              </w:rPr>
            </w:pPr>
          </w:p>
        </w:tc>
        <w:tc>
          <w:tcPr>
            <w:tcW w:w="5528" w:type="dxa"/>
            <w:shd w:val="clear" w:color="auto" w:fill="auto"/>
          </w:tcPr>
          <w:p w:rsidR="00593FE7" w:rsidRPr="006B5A6C" w:rsidRDefault="00E43125" w:rsidP="00641B00">
            <w:pPr>
              <w:tabs>
                <w:tab w:val="left" w:pos="142"/>
              </w:tabs>
              <w:jc w:val="both"/>
              <w:rPr>
                <w:color w:val="000000" w:themeColor="text1"/>
                <w:sz w:val="24"/>
                <w:szCs w:val="24"/>
                <w:lang w:val="kk-KZ"/>
              </w:rPr>
            </w:pPr>
            <w:r w:rsidRPr="006B5A6C">
              <w:rPr>
                <w:color w:val="000000" w:themeColor="text1"/>
                <w:sz w:val="24"/>
                <w:szCs w:val="24"/>
                <w:lang w:val="kk-KZ"/>
              </w:rPr>
              <w:t xml:space="preserve">Азық-түлік өнімдеріне, тағамдық қоспаларға арналған ерекшеліктер мен стандарттарды қайта қарау. </w:t>
            </w:r>
            <w:r w:rsidR="00FA098D" w:rsidRPr="006B5A6C">
              <w:rPr>
                <w:color w:val="000000" w:themeColor="text1"/>
                <w:sz w:val="24"/>
                <w:szCs w:val="24"/>
                <w:lang w:val="kk-KZ"/>
              </w:rPr>
              <w:t xml:space="preserve">Азық-түлік санитариясы туралы Заңға сәйкес </w:t>
            </w:r>
            <w:r w:rsidR="00680850" w:rsidRPr="006B5A6C">
              <w:rPr>
                <w:color w:val="000000" w:themeColor="text1"/>
                <w:sz w:val="24"/>
                <w:szCs w:val="24"/>
                <w:lang w:val="kk-KZ"/>
              </w:rPr>
              <w:t>(</w:t>
            </w:r>
            <w:r w:rsidR="00FA098D" w:rsidRPr="006B5A6C">
              <w:rPr>
                <w:color w:val="000000" w:themeColor="text1"/>
                <w:sz w:val="24"/>
                <w:szCs w:val="24"/>
                <w:lang w:val="kk-KZ"/>
              </w:rPr>
              <w:t>ауыл шаруашылығы химикаттарының қалдықтарына арналған стандарттарды қайта қарау</w:t>
            </w:r>
            <w:r w:rsidR="00C37285" w:rsidRPr="006B5A6C">
              <w:rPr>
                <w:color w:val="000000" w:themeColor="text1"/>
                <w:sz w:val="24"/>
                <w:szCs w:val="24"/>
                <w:lang w:val="kk-KZ"/>
              </w:rPr>
              <w:t xml:space="preserve">). </w:t>
            </w:r>
            <w:r w:rsidR="000364B3" w:rsidRPr="006B5A6C">
              <w:rPr>
                <w:color w:val="000000" w:themeColor="text1"/>
                <w:sz w:val="24"/>
                <w:szCs w:val="24"/>
                <w:lang w:val="kk-KZ"/>
              </w:rPr>
              <w:t>Тілі</w:t>
            </w:r>
            <w:r w:rsidR="00680850" w:rsidRPr="006B5A6C">
              <w:rPr>
                <w:color w:val="000000" w:themeColor="text1"/>
                <w:sz w:val="24"/>
                <w:szCs w:val="24"/>
                <w:lang w:val="kk-KZ"/>
              </w:rPr>
              <w:t xml:space="preserve">: </w:t>
            </w:r>
            <w:r w:rsidR="00DE4133" w:rsidRPr="006B5A6C">
              <w:rPr>
                <w:color w:val="000000" w:themeColor="text1"/>
                <w:sz w:val="24"/>
                <w:szCs w:val="24"/>
                <w:lang w:val="kk-KZ"/>
              </w:rPr>
              <w:t>ағылшын</w:t>
            </w:r>
            <w:r w:rsidR="00680850" w:rsidRPr="006B5A6C">
              <w:rPr>
                <w:color w:val="000000" w:themeColor="text1"/>
                <w:sz w:val="24"/>
                <w:szCs w:val="24"/>
                <w:lang w:val="kk-KZ"/>
              </w:rPr>
              <w:t xml:space="preserve">. </w:t>
            </w:r>
            <w:r w:rsidR="000364B3" w:rsidRPr="006B5A6C">
              <w:rPr>
                <w:color w:val="000000" w:themeColor="text1"/>
                <w:sz w:val="24"/>
                <w:szCs w:val="24"/>
                <w:lang w:val="kk-KZ"/>
              </w:rPr>
              <w:t>Беттер саны</w:t>
            </w:r>
            <w:r w:rsidR="00680850" w:rsidRPr="006B5A6C">
              <w:rPr>
                <w:color w:val="000000" w:themeColor="text1"/>
                <w:sz w:val="24"/>
                <w:szCs w:val="24"/>
                <w:lang w:val="kk-KZ"/>
              </w:rPr>
              <w:t>: 3</w:t>
            </w:r>
          </w:p>
          <w:p w:rsidR="00C37285" w:rsidRPr="006B5A6C" w:rsidRDefault="00CB27FE" w:rsidP="00641B00">
            <w:pPr>
              <w:tabs>
                <w:tab w:val="left" w:pos="142"/>
              </w:tabs>
              <w:jc w:val="both"/>
              <w:rPr>
                <w:color w:val="000000" w:themeColor="text1"/>
                <w:sz w:val="24"/>
                <w:szCs w:val="24"/>
                <w:lang w:val="kk-KZ"/>
              </w:rPr>
            </w:pPr>
            <w:hyperlink r:id="rId101" w:tgtFrame="_blank" w:history="1">
              <w:r w:rsidR="00C37285" w:rsidRPr="006B5A6C">
                <w:rPr>
                  <w:rStyle w:val="a9"/>
                  <w:color w:val="000000" w:themeColor="text1"/>
                  <w:sz w:val="24"/>
                  <w:szCs w:val="24"/>
                  <w:lang w:val="kk-KZ"/>
                </w:rPr>
                <w:t>https://members.wto.org/crnattachments/2020/SPS/JPN/20_6208_00_e.pdf</w:t>
              </w:r>
            </w:hyperlink>
          </w:p>
        </w:tc>
        <w:tc>
          <w:tcPr>
            <w:tcW w:w="2268" w:type="dxa"/>
            <w:shd w:val="clear" w:color="auto" w:fill="auto"/>
          </w:tcPr>
          <w:p w:rsidR="00593FE7" w:rsidRPr="006B5A6C" w:rsidRDefault="00424AFC" w:rsidP="00641B00">
            <w:pPr>
              <w:jc w:val="both"/>
              <w:rPr>
                <w:color w:val="000000" w:themeColor="text1"/>
                <w:sz w:val="24"/>
                <w:szCs w:val="24"/>
                <w:lang w:val="kk-KZ"/>
              </w:rPr>
            </w:pPr>
            <w:r w:rsidRPr="006B5A6C">
              <w:rPr>
                <w:color w:val="000000" w:themeColor="text1"/>
                <w:sz w:val="24"/>
                <w:szCs w:val="24"/>
                <w:lang w:val="kk-KZ"/>
              </w:rPr>
              <w:t>18 желтоқсан 2020 - Тек жаңартылған MRL туралы пікірлер (қосымшаларда қара шеңберлер мен ақ шеңберлермен белгіленген)</w:t>
            </w:r>
          </w:p>
        </w:tc>
      </w:tr>
      <w:tr w:rsidR="004D4775" w:rsidRPr="006B5A6C" w:rsidTr="00F172ED">
        <w:trPr>
          <w:trHeight w:val="361"/>
        </w:trPr>
        <w:tc>
          <w:tcPr>
            <w:tcW w:w="710" w:type="dxa"/>
            <w:vMerge/>
            <w:shd w:val="clear" w:color="auto" w:fill="auto"/>
          </w:tcPr>
          <w:p w:rsidR="00593FE7" w:rsidRPr="006B5A6C" w:rsidRDefault="00593FE7" w:rsidP="00641B00">
            <w:pPr>
              <w:numPr>
                <w:ilvl w:val="0"/>
                <w:numId w:val="3"/>
              </w:numPr>
              <w:ind w:left="0" w:firstLine="0"/>
              <w:jc w:val="both"/>
              <w:rPr>
                <w:color w:val="000000" w:themeColor="text1"/>
                <w:sz w:val="24"/>
                <w:szCs w:val="24"/>
                <w:lang w:val="kk-KZ"/>
              </w:rPr>
            </w:pPr>
          </w:p>
        </w:tc>
        <w:tc>
          <w:tcPr>
            <w:tcW w:w="2126" w:type="dxa"/>
            <w:shd w:val="clear" w:color="auto" w:fill="auto"/>
          </w:tcPr>
          <w:p w:rsidR="00593FE7" w:rsidRPr="006B5A6C" w:rsidRDefault="00C209C2"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 xml:space="preserve">19 </w:t>
            </w:r>
            <w:r w:rsidR="00423B8D" w:rsidRPr="006B5A6C">
              <w:rPr>
                <w:color w:val="000000" w:themeColor="text1"/>
                <w:sz w:val="24"/>
                <w:szCs w:val="24"/>
                <w:lang w:val="kk-KZ"/>
              </w:rPr>
              <w:t>қазан</w:t>
            </w:r>
            <w:r w:rsidRPr="006B5A6C">
              <w:rPr>
                <w:color w:val="000000" w:themeColor="text1"/>
                <w:sz w:val="24"/>
                <w:szCs w:val="24"/>
                <w:lang w:val="kk-KZ"/>
              </w:rPr>
              <w:t xml:space="preserve"> 2020</w:t>
            </w:r>
          </w:p>
        </w:tc>
        <w:tc>
          <w:tcPr>
            <w:tcW w:w="5528" w:type="dxa"/>
            <w:shd w:val="clear" w:color="auto" w:fill="auto"/>
          </w:tcPr>
          <w:p w:rsidR="00C37285" w:rsidRPr="006B5A6C" w:rsidRDefault="006A3263"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 Жеуге жарамды көкөністер және кейбір тамыржемістілер мен түйнектер </w:t>
            </w:r>
            <w:r w:rsidR="00C37285" w:rsidRPr="006B5A6C">
              <w:rPr>
                <w:color w:val="000000" w:themeColor="text1"/>
                <w:sz w:val="24"/>
                <w:szCs w:val="24"/>
                <w:lang w:val="kk-KZ"/>
              </w:rPr>
              <w:t>(</w:t>
            </w:r>
            <w:r w:rsidR="00D35FA9" w:rsidRPr="006B5A6C">
              <w:rPr>
                <w:color w:val="000000" w:themeColor="text1"/>
                <w:sz w:val="24"/>
                <w:szCs w:val="24"/>
                <w:lang w:val="kk-KZ"/>
              </w:rPr>
              <w:t>СЭҚ ТН</w:t>
            </w:r>
            <w:r w:rsidR="00C37285" w:rsidRPr="006B5A6C">
              <w:rPr>
                <w:color w:val="000000" w:themeColor="text1"/>
                <w:sz w:val="24"/>
                <w:szCs w:val="24"/>
                <w:lang w:val="kk-KZ"/>
              </w:rPr>
              <w:t>: 07.01, 07.02, 07.03, 07.04, 07.05, 07.</w:t>
            </w:r>
            <w:r w:rsidR="006E2E1C" w:rsidRPr="006B5A6C">
              <w:rPr>
                <w:color w:val="000000" w:themeColor="text1"/>
                <w:sz w:val="24"/>
                <w:szCs w:val="24"/>
                <w:lang w:val="kk-KZ"/>
              </w:rPr>
              <w:t xml:space="preserve">07, 07.08, 07.09, 07.10, 07.13, </w:t>
            </w:r>
            <w:r w:rsidR="00C37285" w:rsidRPr="006B5A6C">
              <w:rPr>
                <w:color w:val="000000" w:themeColor="text1"/>
                <w:sz w:val="24"/>
                <w:szCs w:val="24"/>
                <w:lang w:val="kk-KZ"/>
              </w:rPr>
              <w:t xml:space="preserve"> 07.14)</w:t>
            </w:r>
          </w:p>
          <w:p w:rsidR="00C37285" w:rsidRPr="006B5A6C" w:rsidRDefault="00184428"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 Жеуге жарамды жемістер мен цитрус қабығы </w:t>
            </w:r>
            <w:r w:rsidR="00C37285" w:rsidRPr="006B5A6C">
              <w:rPr>
                <w:color w:val="000000" w:themeColor="text1"/>
                <w:sz w:val="24"/>
                <w:szCs w:val="24"/>
                <w:lang w:val="kk-KZ"/>
              </w:rPr>
              <w:t>(</w:t>
            </w:r>
            <w:r w:rsidR="00D35FA9" w:rsidRPr="006B5A6C">
              <w:rPr>
                <w:color w:val="000000" w:themeColor="text1"/>
                <w:sz w:val="24"/>
                <w:szCs w:val="24"/>
                <w:lang w:val="kk-KZ"/>
              </w:rPr>
              <w:t>СЭҚ ТН</w:t>
            </w:r>
            <w:r w:rsidR="00C37285" w:rsidRPr="006B5A6C">
              <w:rPr>
                <w:color w:val="000000" w:themeColor="text1"/>
                <w:sz w:val="24"/>
                <w:szCs w:val="24"/>
                <w:lang w:val="kk-KZ"/>
              </w:rPr>
              <w:t>: 08.04, 08.05, 08.06, 08.0</w:t>
            </w:r>
            <w:r w:rsidRPr="006B5A6C">
              <w:rPr>
                <w:color w:val="000000" w:themeColor="text1"/>
                <w:sz w:val="24"/>
                <w:szCs w:val="24"/>
                <w:lang w:val="kk-KZ"/>
              </w:rPr>
              <w:t xml:space="preserve">7, 08.08, 08.09, 08.10, 08.11, </w:t>
            </w:r>
            <w:r w:rsidR="00C37285" w:rsidRPr="006B5A6C">
              <w:rPr>
                <w:color w:val="000000" w:themeColor="text1"/>
                <w:sz w:val="24"/>
                <w:szCs w:val="24"/>
                <w:lang w:val="kk-KZ"/>
              </w:rPr>
              <w:t>08.14)</w:t>
            </w:r>
          </w:p>
          <w:p w:rsidR="00C37285" w:rsidRPr="006B5A6C" w:rsidRDefault="00184428"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Шай және дәмдеуіштер</w:t>
            </w:r>
            <w:r w:rsidR="00C37285" w:rsidRPr="006B5A6C">
              <w:rPr>
                <w:color w:val="000000" w:themeColor="text1"/>
                <w:sz w:val="24"/>
                <w:szCs w:val="24"/>
                <w:lang w:val="kk-KZ"/>
              </w:rPr>
              <w:t xml:space="preserve"> (</w:t>
            </w:r>
            <w:r w:rsidR="00D35FA9" w:rsidRPr="006B5A6C">
              <w:rPr>
                <w:color w:val="000000" w:themeColor="text1"/>
                <w:sz w:val="24"/>
                <w:szCs w:val="24"/>
                <w:lang w:val="kk-KZ"/>
              </w:rPr>
              <w:t>СЭҚ ТН</w:t>
            </w:r>
            <w:r w:rsidR="00C37285" w:rsidRPr="006B5A6C">
              <w:rPr>
                <w:color w:val="000000" w:themeColor="text1"/>
                <w:sz w:val="24"/>
                <w:szCs w:val="24"/>
                <w:lang w:val="kk-KZ"/>
              </w:rPr>
              <w:t>: 09.02, 09.04, 09.0</w:t>
            </w:r>
            <w:r w:rsidRPr="006B5A6C">
              <w:rPr>
                <w:color w:val="000000" w:themeColor="text1"/>
                <w:sz w:val="24"/>
                <w:szCs w:val="24"/>
                <w:lang w:val="kk-KZ"/>
              </w:rPr>
              <w:t xml:space="preserve">5, 09.06, 09.07, 09.08, 09.09, </w:t>
            </w:r>
            <w:r w:rsidR="00C37285" w:rsidRPr="006B5A6C">
              <w:rPr>
                <w:color w:val="000000" w:themeColor="text1"/>
                <w:sz w:val="24"/>
                <w:szCs w:val="24"/>
                <w:lang w:val="kk-KZ"/>
              </w:rPr>
              <w:t>09.10)</w:t>
            </w:r>
          </w:p>
          <w:p w:rsidR="00C37285" w:rsidRPr="006B5A6C" w:rsidRDefault="00184428"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 Дақылдар </w:t>
            </w:r>
            <w:r w:rsidR="00C37285" w:rsidRPr="006B5A6C">
              <w:rPr>
                <w:color w:val="000000" w:themeColor="text1"/>
                <w:sz w:val="24"/>
                <w:szCs w:val="24"/>
                <w:lang w:val="kk-KZ"/>
              </w:rPr>
              <w:t>(</w:t>
            </w:r>
            <w:r w:rsidR="00D35FA9" w:rsidRPr="006B5A6C">
              <w:rPr>
                <w:color w:val="000000" w:themeColor="text1"/>
                <w:sz w:val="24"/>
                <w:szCs w:val="24"/>
                <w:lang w:val="kk-KZ"/>
              </w:rPr>
              <w:t>СЭҚ ТН</w:t>
            </w:r>
            <w:r w:rsidR="00C37285" w:rsidRPr="006B5A6C">
              <w:rPr>
                <w:color w:val="000000" w:themeColor="text1"/>
                <w:sz w:val="24"/>
                <w:szCs w:val="24"/>
                <w:lang w:val="kk-KZ"/>
              </w:rPr>
              <w:t>: 10,05)</w:t>
            </w:r>
          </w:p>
          <w:p w:rsidR="00593FE7" w:rsidRPr="006B5A6C" w:rsidRDefault="00CA017E"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Майлы тұқымдар мен майлы жемістер, түрлі дәндер, тұқымдар мен жемістер (</w:t>
            </w:r>
            <w:r w:rsidR="00D35FA9" w:rsidRPr="006B5A6C">
              <w:rPr>
                <w:color w:val="000000" w:themeColor="text1"/>
                <w:sz w:val="24"/>
                <w:szCs w:val="24"/>
                <w:lang w:val="kk-KZ"/>
              </w:rPr>
              <w:t>СЭҚ ТН</w:t>
            </w:r>
            <w:r w:rsidRPr="006B5A6C">
              <w:rPr>
                <w:color w:val="000000" w:themeColor="text1"/>
                <w:sz w:val="24"/>
                <w:szCs w:val="24"/>
                <w:lang w:val="kk-KZ"/>
              </w:rPr>
              <w:t xml:space="preserve">: 12.01, 12.07, </w:t>
            </w:r>
            <w:r w:rsidR="00C37285" w:rsidRPr="006B5A6C">
              <w:rPr>
                <w:color w:val="000000" w:themeColor="text1"/>
                <w:sz w:val="24"/>
                <w:szCs w:val="24"/>
                <w:lang w:val="kk-KZ"/>
              </w:rPr>
              <w:t>12.12)</w:t>
            </w:r>
          </w:p>
        </w:tc>
        <w:tc>
          <w:tcPr>
            <w:tcW w:w="2268" w:type="dxa"/>
            <w:shd w:val="clear" w:color="auto" w:fill="auto"/>
          </w:tcPr>
          <w:p w:rsidR="00593FE7" w:rsidRPr="006B5A6C" w:rsidRDefault="00593FE7" w:rsidP="00641B00">
            <w:pPr>
              <w:jc w:val="both"/>
              <w:rPr>
                <w:color w:val="000000" w:themeColor="text1"/>
                <w:sz w:val="24"/>
                <w:szCs w:val="24"/>
                <w:lang w:val="kk-KZ"/>
              </w:rPr>
            </w:pPr>
          </w:p>
        </w:tc>
      </w:tr>
      <w:tr w:rsidR="004D4775" w:rsidRPr="006B5A6C" w:rsidTr="00F172ED">
        <w:trPr>
          <w:trHeight w:val="549"/>
        </w:trPr>
        <w:tc>
          <w:tcPr>
            <w:tcW w:w="710" w:type="dxa"/>
            <w:vMerge/>
            <w:shd w:val="clear" w:color="auto" w:fill="auto"/>
          </w:tcPr>
          <w:p w:rsidR="00593FE7" w:rsidRPr="006B5A6C" w:rsidRDefault="00593FE7" w:rsidP="00641B00">
            <w:pPr>
              <w:numPr>
                <w:ilvl w:val="0"/>
                <w:numId w:val="3"/>
              </w:numPr>
              <w:ind w:left="0" w:firstLine="0"/>
              <w:jc w:val="both"/>
              <w:rPr>
                <w:color w:val="000000" w:themeColor="text1"/>
                <w:sz w:val="24"/>
                <w:szCs w:val="24"/>
                <w:lang w:val="kk-KZ"/>
              </w:rPr>
            </w:pPr>
          </w:p>
        </w:tc>
        <w:tc>
          <w:tcPr>
            <w:tcW w:w="2126" w:type="dxa"/>
            <w:shd w:val="clear" w:color="auto" w:fill="auto"/>
          </w:tcPr>
          <w:p w:rsidR="00593FE7" w:rsidRPr="006B5A6C" w:rsidRDefault="00423B8D"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Жапония</w:t>
            </w:r>
          </w:p>
        </w:tc>
        <w:tc>
          <w:tcPr>
            <w:tcW w:w="5528" w:type="dxa"/>
            <w:shd w:val="clear" w:color="auto" w:fill="auto"/>
          </w:tcPr>
          <w:p w:rsidR="00593FE7" w:rsidRPr="006B5A6C" w:rsidRDefault="00DE4133" w:rsidP="00641B00">
            <w:pPr>
              <w:tabs>
                <w:tab w:val="left" w:pos="142"/>
              </w:tabs>
              <w:jc w:val="both"/>
              <w:rPr>
                <w:color w:val="000000" w:themeColor="text1"/>
                <w:sz w:val="24"/>
                <w:szCs w:val="24"/>
                <w:lang w:val="kk-KZ"/>
              </w:rPr>
            </w:pPr>
            <w:r w:rsidRPr="006B5A6C">
              <w:rPr>
                <w:color w:val="000000" w:themeColor="text1"/>
                <w:sz w:val="24"/>
                <w:szCs w:val="24"/>
                <w:lang w:val="kk-KZ"/>
              </w:rPr>
              <w:t xml:space="preserve">Келесі ауылшаруашылық химикаттары үшін ұсынылатын қалдықтардың максималды шегі (MRL </w:t>
            </w:r>
            <w:r w:rsidR="00C37285" w:rsidRPr="006B5A6C">
              <w:rPr>
                <w:color w:val="000000" w:themeColor="text1"/>
                <w:sz w:val="24"/>
                <w:szCs w:val="24"/>
                <w:lang w:val="kk-KZ"/>
              </w:rPr>
              <w:t>Пестицид: пирифлюхиназон</w:t>
            </w:r>
          </w:p>
        </w:tc>
        <w:tc>
          <w:tcPr>
            <w:tcW w:w="2268" w:type="dxa"/>
            <w:shd w:val="clear" w:color="auto" w:fill="auto"/>
          </w:tcPr>
          <w:p w:rsidR="00593FE7" w:rsidRPr="006B5A6C" w:rsidRDefault="00593FE7"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593FE7" w:rsidRPr="006B5A6C" w:rsidRDefault="00593FE7" w:rsidP="00641B00">
            <w:pPr>
              <w:numPr>
                <w:ilvl w:val="0"/>
                <w:numId w:val="3"/>
              </w:numPr>
              <w:ind w:left="0" w:firstLine="0"/>
              <w:jc w:val="both"/>
              <w:rPr>
                <w:color w:val="000000" w:themeColor="text1"/>
                <w:sz w:val="24"/>
                <w:szCs w:val="24"/>
                <w:lang w:val="kk-KZ"/>
              </w:rPr>
            </w:pPr>
          </w:p>
        </w:tc>
        <w:tc>
          <w:tcPr>
            <w:tcW w:w="2126" w:type="dxa"/>
            <w:shd w:val="clear" w:color="auto" w:fill="auto"/>
          </w:tcPr>
          <w:p w:rsidR="00C37285" w:rsidRPr="006B5A6C" w:rsidRDefault="00C37285" w:rsidP="00641B00">
            <w:pPr>
              <w:jc w:val="right"/>
              <w:rPr>
                <w:b/>
                <w:color w:val="000000" w:themeColor="text1"/>
                <w:sz w:val="24"/>
                <w:szCs w:val="24"/>
              </w:rPr>
            </w:pPr>
            <w:r w:rsidRPr="006B5A6C">
              <w:rPr>
                <w:b/>
                <w:color w:val="000000" w:themeColor="text1"/>
                <w:sz w:val="24"/>
                <w:szCs w:val="24"/>
              </w:rPr>
              <w:t>G/SPS/N/JPN/786</w:t>
            </w:r>
          </w:p>
          <w:p w:rsidR="00593FE7" w:rsidRPr="006B5A6C" w:rsidRDefault="00593FE7" w:rsidP="00641B00">
            <w:pPr>
              <w:jc w:val="right"/>
              <w:rPr>
                <w:b/>
                <w:color w:val="000000" w:themeColor="text1"/>
                <w:sz w:val="24"/>
                <w:szCs w:val="24"/>
              </w:rPr>
            </w:pPr>
          </w:p>
        </w:tc>
        <w:tc>
          <w:tcPr>
            <w:tcW w:w="5528" w:type="dxa"/>
            <w:shd w:val="clear" w:color="auto" w:fill="auto"/>
          </w:tcPr>
          <w:p w:rsidR="00593FE7" w:rsidRPr="006B5A6C" w:rsidRDefault="00E43125" w:rsidP="00641B00">
            <w:pPr>
              <w:tabs>
                <w:tab w:val="left" w:pos="142"/>
              </w:tabs>
              <w:jc w:val="both"/>
              <w:rPr>
                <w:color w:val="000000" w:themeColor="text1"/>
                <w:sz w:val="24"/>
                <w:szCs w:val="24"/>
                <w:lang w:val="kk-KZ"/>
              </w:rPr>
            </w:pPr>
            <w:r w:rsidRPr="006B5A6C">
              <w:rPr>
                <w:color w:val="000000" w:themeColor="text1"/>
                <w:sz w:val="24"/>
                <w:szCs w:val="24"/>
                <w:lang w:val="kk-KZ"/>
              </w:rPr>
              <w:t xml:space="preserve">Азық-түлік өнімдеріне, тағамдық қоспаларға арналған ерекшеліктер мен стандарттарды қайта қарау. </w:t>
            </w:r>
            <w:r w:rsidR="009B47C7" w:rsidRPr="006B5A6C">
              <w:rPr>
                <w:color w:val="000000" w:themeColor="text1"/>
                <w:sz w:val="24"/>
                <w:szCs w:val="24"/>
                <w:lang w:val="kk-KZ"/>
              </w:rPr>
              <w:t>Азық-түлік санитариясы туралы Заңға сәйкес (ауыл шаруашылығы химикаттарының қалдықтарына арналған стандарттарды қайта қарау).</w:t>
            </w:r>
            <w:r w:rsidR="00EA03EE" w:rsidRPr="006B5A6C">
              <w:rPr>
                <w:color w:val="000000" w:themeColor="text1"/>
                <w:sz w:val="24"/>
                <w:szCs w:val="24"/>
                <w:lang w:val="kk-KZ"/>
              </w:rPr>
              <w:t xml:space="preserve"> </w:t>
            </w:r>
            <w:r w:rsidR="000364B3" w:rsidRPr="006B5A6C">
              <w:rPr>
                <w:color w:val="000000" w:themeColor="text1"/>
                <w:sz w:val="24"/>
                <w:szCs w:val="24"/>
                <w:lang w:val="kk-KZ"/>
              </w:rPr>
              <w:t>Тілі</w:t>
            </w:r>
            <w:r w:rsidR="00EA03EE" w:rsidRPr="006B5A6C">
              <w:rPr>
                <w:color w:val="000000" w:themeColor="text1"/>
                <w:sz w:val="24"/>
                <w:szCs w:val="24"/>
                <w:lang w:val="kk-KZ"/>
              </w:rPr>
              <w:t xml:space="preserve">: </w:t>
            </w:r>
            <w:r w:rsidR="00DE4133" w:rsidRPr="006B5A6C">
              <w:rPr>
                <w:color w:val="000000" w:themeColor="text1"/>
                <w:sz w:val="24"/>
                <w:szCs w:val="24"/>
                <w:lang w:val="kk-KZ"/>
              </w:rPr>
              <w:t>ағылшын</w:t>
            </w:r>
            <w:r w:rsidR="00EA03EE" w:rsidRPr="006B5A6C">
              <w:rPr>
                <w:color w:val="000000" w:themeColor="text1"/>
                <w:sz w:val="24"/>
                <w:szCs w:val="24"/>
                <w:lang w:val="kk-KZ"/>
              </w:rPr>
              <w:t xml:space="preserve">. </w:t>
            </w:r>
            <w:r w:rsidR="000364B3" w:rsidRPr="006B5A6C">
              <w:rPr>
                <w:color w:val="000000" w:themeColor="text1"/>
                <w:sz w:val="24"/>
                <w:szCs w:val="24"/>
                <w:lang w:val="kk-KZ"/>
              </w:rPr>
              <w:t>Беттер саны</w:t>
            </w:r>
            <w:r w:rsidR="00EA03EE" w:rsidRPr="006B5A6C">
              <w:rPr>
                <w:color w:val="000000" w:themeColor="text1"/>
                <w:sz w:val="24"/>
                <w:szCs w:val="24"/>
                <w:lang w:val="kk-KZ"/>
              </w:rPr>
              <w:t>: 2</w:t>
            </w:r>
          </w:p>
          <w:p w:rsidR="00EA03EE" w:rsidRPr="006B5A6C" w:rsidRDefault="00CB27FE" w:rsidP="00641B00">
            <w:pPr>
              <w:tabs>
                <w:tab w:val="left" w:pos="142"/>
              </w:tabs>
              <w:jc w:val="both"/>
              <w:rPr>
                <w:color w:val="000000" w:themeColor="text1"/>
                <w:sz w:val="24"/>
                <w:szCs w:val="24"/>
                <w:lang w:val="kk-KZ"/>
              </w:rPr>
            </w:pPr>
            <w:hyperlink r:id="rId102" w:tgtFrame="_blank" w:history="1">
              <w:r w:rsidR="00EA03EE" w:rsidRPr="006B5A6C">
                <w:rPr>
                  <w:rStyle w:val="a9"/>
                  <w:color w:val="000000" w:themeColor="text1"/>
                  <w:sz w:val="24"/>
                  <w:szCs w:val="24"/>
                  <w:lang w:val="kk-KZ"/>
                </w:rPr>
                <w:t>https://members.wto.org/crnattachments/2020/SPS/JPN/20_6207_00_e.pdf</w:t>
              </w:r>
            </w:hyperlink>
          </w:p>
        </w:tc>
        <w:tc>
          <w:tcPr>
            <w:tcW w:w="2268" w:type="dxa"/>
            <w:shd w:val="clear" w:color="auto" w:fill="auto"/>
          </w:tcPr>
          <w:p w:rsidR="00593FE7" w:rsidRPr="006B5A6C" w:rsidRDefault="00424AFC" w:rsidP="00641B00">
            <w:pPr>
              <w:pStyle w:val="af7"/>
              <w:tabs>
                <w:tab w:val="left" w:pos="142"/>
              </w:tabs>
              <w:ind w:left="0"/>
              <w:jc w:val="both"/>
              <w:rPr>
                <w:color w:val="000000" w:themeColor="text1"/>
                <w:sz w:val="24"/>
                <w:szCs w:val="24"/>
                <w:lang w:val="kk-KZ"/>
              </w:rPr>
            </w:pPr>
            <w:r w:rsidRPr="006B5A6C">
              <w:rPr>
                <w:color w:val="000000" w:themeColor="text1"/>
                <w:sz w:val="24"/>
                <w:szCs w:val="24"/>
                <w:lang w:val="kk-KZ"/>
              </w:rPr>
              <w:t>18 желтоқсан 2020 - Тек жаңартылған MRL туралы пікірлер (қосымшаларда қара шеңберлер мен ақ шеңберлермен белгіленген)</w:t>
            </w:r>
          </w:p>
        </w:tc>
      </w:tr>
      <w:tr w:rsidR="004D4775" w:rsidRPr="006B5A6C" w:rsidTr="00F172ED">
        <w:trPr>
          <w:trHeight w:val="361"/>
        </w:trPr>
        <w:tc>
          <w:tcPr>
            <w:tcW w:w="710" w:type="dxa"/>
            <w:vMerge/>
            <w:shd w:val="clear" w:color="auto" w:fill="auto"/>
          </w:tcPr>
          <w:p w:rsidR="00593FE7" w:rsidRPr="006B5A6C" w:rsidRDefault="00593FE7" w:rsidP="00641B00">
            <w:pPr>
              <w:numPr>
                <w:ilvl w:val="0"/>
                <w:numId w:val="3"/>
              </w:numPr>
              <w:ind w:left="0" w:firstLine="0"/>
              <w:jc w:val="both"/>
              <w:rPr>
                <w:color w:val="000000" w:themeColor="text1"/>
                <w:sz w:val="24"/>
                <w:szCs w:val="24"/>
                <w:lang w:val="kk-KZ"/>
              </w:rPr>
            </w:pPr>
          </w:p>
        </w:tc>
        <w:tc>
          <w:tcPr>
            <w:tcW w:w="2126" w:type="dxa"/>
            <w:shd w:val="clear" w:color="auto" w:fill="auto"/>
          </w:tcPr>
          <w:p w:rsidR="00593FE7" w:rsidRPr="006B5A6C" w:rsidRDefault="00C37285" w:rsidP="00641B00">
            <w:pPr>
              <w:jc w:val="right"/>
              <w:rPr>
                <w:color w:val="000000" w:themeColor="text1"/>
                <w:sz w:val="24"/>
                <w:szCs w:val="24"/>
              </w:rPr>
            </w:pPr>
            <w:r w:rsidRPr="006B5A6C">
              <w:rPr>
                <w:color w:val="000000" w:themeColor="text1"/>
                <w:sz w:val="24"/>
                <w:szCs w:val="24"/>
                <w:lang w:val="kk-KZ"/>
              </w:rPr>
              <w:t xml:space="preserve">19 </w:t>
            </w:r>
            <w:r w:rsidR="00423B8D" w:rsidRPr="006B5A6C">
              <w:rPr>
                <w:color w:val="000000" w:themeColor="text1"/>
                <w:sz w:val="24"/>
                <w:szCs w:val="24"/>
                <w:lang w:val="kk-KZ"/>
              </w:rPr>
              <w:t>қазан</w:t>
            </w:r>
            <w:r w:rsidRPr="006B5A6C">
              <w:rPr>
                <w:color w:val="000000" w:themeColor="text1"/>
                <w:sz w:val="24"/>
                <w:szCs w:val="24"/>
                <w:lang w:val="kk-KZ"/>
              </w:rPr>
              <w:t xml:space="preserve"> 2020</w:t>
            </w:r>
          </w:p>
        </w:tc>
        <w:tc>
          <w:tcPr>
            <w:tcW w:w="5528" w:type="dxa"/>
            <w:shd w:val="clear" w:color="auto" w:fill="auto"/>
          </w:tcPr>
          <w:p w:rsidR="00EA03EE" w:rsidRPr="006B5A6C" w:rsidRDefault="006A3263" w:rsidP="00641B00">
            <w:pPr>
              <w:tabs>
                <w:tab w:val="left" w:pos="142"/>
              </w:tabs>
              <w:jc w:val="both"/>
              <w:rPr>
                <w:color w:val="000000" w:themeColor="text1"/>
                <w:sz w:val="24"/>
                <w:szCs w:val="24"/>
                <w:lang w:val="kk-KZ"/>
              </w:rPr>
            </w:pPr>
            <w:r w:rsidRPr="006B5A6C">
              <w:rPr>
                <w:color w:val="000000" w:themeColor="text1"/>
                <w:sz w:val="24"/>
                <w:szCs w:val="24"/>
                <w:lang w:val="kk-KZ"/>
              </w:rPr>
              <w:t>- Жеуге жарамды көкөністер және кейбір тамыржемістілер мен түйнектер (</w:t>
            </w:r>
            <w:r w:rsidR="00D35FA9" w:rsidRPr="006B5A6C">
              <w:rPr>
                <w:color w:val="000000" w:themeColor="text1"/>
                <w:sz w:val="24"/>
                <w:szCs w:val="24"/>
                <w:lang w:val="kk-KZ"/>
              </w:rPr>
              <w:t>СЭҚ ТН</w:t>
            </w:r>
            <w:r w:rsidRPr="006B5A6C">
              <w:rPr>
                <w:color w:val="000000" w:themeColor="text1"/>
                <w:sz w:val="24"/>
                <w:szCs w:val="24"/>
                <w:lang w:val="kk-KZ"/>
              </w:rPr>
              <w:t xml:space="preserve">: 07.02, 07.07, 07.09, </w:t>
            </w:r>
            <w:r w:rsidR="00EA03EE" w:rsidRPr="006B5A6C">
              <w:rPr>
                <w:color w:val="000000" w:themeColor="text1"/>
                <w:sz w:val="24"/>
                <w:szCs w:val="24"/>
                <w:lang w:val="kk-KZ"/>
              </w:rPr>
              <w:t>07.10)</w:t>
            </w:r>
          </w:p>
          <w:p w:rsidR="00EA03EE" w:rsidRPr="006B5A6C" w:rsidRDefault="00BB1BAE" w:rsidP="00641B00">
            <w:pPr>
              <w:tabs>
                <w:tab w:val="left" w:pos="142"/>
              </w:tabs>
              <w:jc w:val="both"/>
              <w:rPr>
                <w:color w:val="000000" w:themeColor="text1"/>
                <w:sz w:val="24"/>
                <w:szCs w:val="24"/>
                <w:lang w:val="kk-KZ"/>
              </w:rPr>
            </w:pPr>
            <w:r w:rsidRPr="006B5A6C">
              <w:rPr>
                <w:color w:val="000000" w:themeColor="text1"/>
                <w:sz w:val="24"/>
                <w:szCs w:val="24"/>
                <w:lang w:val="kk-KZ"/>
              </w:rPr>
              <w:t xml:space="preserve">- Жеуге болатын жемістер </w:t>
            </w:r>
            <w:r w:rsidR="00EA03EE" w:rsidRPr="006B5A6C">
              <w:rPr>
                <w:color w:val="000000" w:themeColor="text1"/>
                <w:sz w:val="24"/>
                <w:szCs w:val="24"/>
                <w:lang w:val="kk-KZ"/>
              </w:rPr>
              <w:t>(</w:t>
            </w:r>
            <w:r w:rsidR="00D35FA9" w:rsidRPr="006B5A6C">
              <w:rPr>
                <w:color w:val="000000" w:themeColor="text1"/>
                <w:sz w:val="24"/>
                <w:szCs w:val="24"/>
                <w:lang w:val="kk-KZ"/>
              </w:rPr>
              <w:t>СЭҚ ТН</w:t>
            </w:r>
            <w:r w:rsidR="00EA03EE" w:rsidRPr="006B5A6C">
              <w:rPr>
                <w:color w:val="000000" w:themeColor="text1"/>
                <w:sz w:val="24"/>
                <w:szCs w:val="24"/>
                <w:lang w:val="kk-KZ"/>
              </w:rPr>
              <w:t>: 08.0</w:t>
            </w:r>
            <w:r w:rsidRPr="006B5A6C">
              <w:rPr>
                <w:color w:val="000000" w:themeColor="text1"/>
                <w:sz w:val="24"/>
                <w:szCs w:val="24"/>
                <w:lang w:val="kk-KZ"/>
              </w:rPr>
              <w:t xml:space="preserve">6, 08.07, 08.08, 08.09, 08.10, </w:t>
            </w:r>
            <w:r w:rsidR="00EA03EE" w:rsidRPr="006B5A6C">
              <w:rPr>
                <w:color w:val="000000" w:themeColor="text1"/>
                <w:sz w:val="24"/>
                <w:szCs w:val="24"/>
                <w:lang w:val="kk-KZ"/>
              </w:rPr>
              <w:t>08.11)</w:t>
            </w:r>
          </w:p>
          <w:p w:rsidR="00EA03EE" w:rsidRPr="006B5A6C" w:rsidRDefault="00BB1BAE" w:rsidP="00641B00">
            <w:pPr>
              <w:tabs>
                <w:tab w:val="left" w:pos="142"/>
              </w:tabs>
              <w:jc w:val="both"/>
              <w:rPr>
                <w:color w:val="000000" w:themeColor="text1"/>
                <w:sz w:val="24"/>
                <w:szCs w:val="24"/>
                <w:lang w:val="kk-KZ"/>
              </w:rPr>
            </w:pPr>
            <w:r w:rsidRPr="006B5A6C">
              <w:rPr>
                <w:color w:val="000000" w:themeColor="text1"/>
                <w:sz w:val="24"/>
                <w:szCs w:val="24"/>
                <w:lang w:val="kk-KZ"/>
              </w:rPr>
              <w:t>-</w:t>
            </w:r>
            <w:r w:rsidR="00EA03EE" w:rsidRPr="006B5A6C">
              <w:rPr>
                <w:color w:val="000000" w:themeColor="text1"/>
                <w:sz w:val="24"/>
                <w:szCs w:val="24"/>
                <w:lang w:val="kk-KZ"/>
              </w:rPr>
              <w:t xml:space="preserve"> </w:t>
            </w:r>
            <w:r w:rsidRPr="006B5A6C">
              <w:rPr>
                <w:color w:val="000000" w:themeColor="text1"/>
                <w:sz w:val="24"/>
                <w:szCs w:val="24"/>
                <w:lang w:val="kk-KZ"/>
              </w:rPr>
              <w:t xml:space="preserve">Дәнді </w:t>
            </w:r>
            <w:r w:rsidR="00EA03EE" w:rsidRPr="006B5A6C">
              <w:rPr>
                <w:color w:val="000000" w:themeColor="text1"/>
                <w:sz w:val="24"/>
                <w:szCs w:val="24"/>
                <w:lang w:val="kk-KZ"/>
              </w:rPr>
              <w:t>(</w:t>
            </w:r>
            <w:r w:rsidR="00D35FA9" w:rsidRPr="006B5A6C">
              <w:rPr>
                <w:color w:val="000000" w:themeColor="text1"/>
                <w:sz w:val="24"/>
                <w:szCs w:val="24"/>
                <w:lang w:val="kk-KZ"/>
              </w:rPr>
              <w:t>СЭҚ ТН</w:t>
            </w:r>
            <w:r w:rsidR="00EA03EE" w:rsidRPr="006B5A6C">
              <w:rPr>
                <w:color w:val="000000" w:themeColor="text1"/>
                <w:sz w:val="24"/>
                <w:szCs w:val="24"/>
                <w:lang w:val="kk-KZ"/>
              </w:rPr>
              <w:t>: 10.01, 10.0</w:t>
            </w:r>
            <w:r w:rsidRPr="006B5A6C">
              <w:rPr>
                <w:color w:val="000000" w:themeColor="text1"/>
                <w:sz w:val="24"/>
                <w:szCs w:val="24"/>
                <w:lang w:val="kk-KZ"/>
              </w:rPr>
              <w:t xml:space="preserve">2, 10.03, 10.04, 10.07, </w:t>
            </w:r>
            <w:r w:rsidR="00EA03EE" w:rsidRPr="006B5A6C">
              <w:rPr>
                <w:color w:val="000000" w:themeColor="text1"/>
                <w:sz w:val="24"/>
                <w:szCs w:val="24"/>
                <w:lang w:val="kk-KZ"/>
              </w:rPr>
              <w:t>10.08)</w:t>
            </w:r>
          </w:p>
          <w:p w:rsidR="00593FE7" w:rsidRPr="006B5A6C" w:rsidRDefault="00BB1BAE" w:rsidP="00641B00">
            <w:pPr>
              <w:tabs>
                <w:tab w:val="left" w:pos="142"/>
              </w:tabs>
              <w:jc w:val="both"/>
              <w:rPr>
                <w:color w:val="000000" w:themeColor="text1"/>
                <w:sz w:val="24"/>
                <w:szCs w:val="24"/>
                <w:lang w:val="kk-KZ"/>
              </w:rPr>
            </w:pPr>
            <w:r w:rsidRPr="006B5A6C">
              <w:rPr>
                <w:color w:val="000000" w:themeColor="text1"/>
                <w:sz w:val="24"/>
                <w:szCs w:val="24"/>
                <w:lang w:val="kk-KZ"/>
              </w:rPr>
              <w:t xml:space="preserve">- Майлы тұқымдар мен майлы жемістер, түрлі дәндер, тұқымдар мен жемістер </w:t>
            </w:r>
            <w:r w:rsidR="00EA03EE" w:rsidRPr="006B5A6C">
              <w:rPr>
                <w:color w:val="000000" w:themeColor="text1"/>
                <w:sz w:val="24"/>
                <w:szCs w:val="24"/>
                <w:lang w:val="kk-KZ"/>
              </w:rPr>
              <w:t>(</w:t>
            </w:r>
            <w:r w:rsidR="00D35FA9" w:rsidRPr="006B5A6C">
              <w:rPr>
                <w:color w:val="000000" w:themeColor="text1"/>
                <w:sz w:val="24"/>
                <w:szCs w:val="24"/>
                <w:lang w:val="kk-KZ"/>
              </w:rPr>
              <w:t>СЭҚ ТН</w:t>
            </w:r>
            <w:r w:rsidR="00EA03EE" w:rsidRPr="006B5A6C">
              <w:rPr>
                <w:color w:val="000000" w:themeColor="text1"/>
                <w:sz w:val="24"/>
                <w:szCs w:val="24"/>
                <w:lang w:val="kk-KZ"/>
              </w:rPr>
              <w:t>: 12.10)</w:t>
            </w:r>
          </w:p>
        </w:tc>
        <w:tc>
          <w:tcPr>
            <w:tcW w:w="2268" w:type="dxa"/>
            <w:shd w:val="clear" w:color="auto" w:fill="auto"/>
          </w:tcPr>
          <w:p w:rsidR="00593FE7" w:rsidRPr="006B5A6C" w:rsidRDefault="00593FE7" w:rsidP="00641B00">
            <w:pPr>
              <w:pStyle w:val="af7"/>
              <w:tabs>
                <w:tab w:val="left" w:pos="142"/>
              </w:tabs>
              <w:ind w:left="0"/>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C37285" w:rsidRPr="006B5A6C" w:rsidRDefault="00C37285" w:rsidP="00641B00">
            <w:pPr>
              <w:numPr>
                <w:ilvl w:val="0"/>
                <w:numId w:val="3"/>
              </w:numPr>
              <w:ind w:left="0" w:firstLine="0"/>
              <w:jc w:val="both"/>
              <w:rPr>
                <w:color w:val="000000" w:themeColor="text1"/>
                <w:sz w:val="24"/>
                <w:szCs w:val="24"/>
                <w:lang w:val="kk-KZ"/>
              </w:rPr>
            </w:pPr>
          </w:p>
        </w:tc>
        <w:tc>
          <w:tcPr>
            <w:tcW w:w="2126" w:type="dxa"/>
            <w:shd w:val="clear" w:color="auto" w:fill="auto"/>
          </w:tcPr>
          <w:p w:rsidR="00C37285" w:rsidRPr="006B5A6C" w:rsidRDefault="00423B8D"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Жапония</w:t>
            </w:r>
          </w:p>
        </w:tc>
        <w:tc>
          <w:tcPr>
            <w:tcW w:w="5528" w:type="dxa"/>
            <w:shd w:val="clear" w:color="auto" w:fill="auto"/>
          </w:tcPr>
          <w:p w:rsidR="00C37285" w:rsidRPr="006B5A6C" w:rsidRDefault="00DE4133" w:rsidP="00641B00">
            <w:pPr>
              <w:tabs>
                <w:tab w:val="left" w:pos="142"/>
              </w:tabs>
              <w:jc w:val="both"/>
              <w:rPr>
                <w:color w:val="000000" w:themeColor="text1"/>
                <w:sz w:val="24"/>
                <w:szCs w:val="24"/>
                <w:lang w:val="kk-KZ"/>
              </w:rPr>
            </w:pPr>
            <w:r w:rsidRPr="006B5A6C">
              <w:rPr>
                <w:color w:val="000000" w:themeColor="text1"/>
                <w:sz w:val="24"/>
                <w:szCs w:val="24"/>
                <w:lang w:val="kk-KZ"/>
              </w:rPr>
              <w:t xml:space="preserve">Келесі ауылшаруашылық химикаттары үшін ұсынылатын қалдықтардың максималды шегі (MRL) </w:t>
            </w:r>
            <w:r w:rsidR="00EA03EE" w:rsidRPr="006B5A6C">
              <w:rPr>
                <w:color w:val="000000" w:themeColor="text1"/>
                <w:sz w:val="24"/>
                <w:szCs w:val="24"/>
                <w:lang w:val="kk-KZ"/>
              </w:rPr>
              <w:t>Пестицид: Цифлуфенамид</w:t>
            </w:r>
          </w:p>
        </w:tc>
        <w:tc>
          <w:tcPr>
            <w:tcW w:w="2268" w:type="dxa"/>
            <w:shd w:val="clear" w:color="auto" w:fill="auto"/>
          </w:tcPr>
          <w:p w:rsidR="00C37285" w:rsidRPr="006B5A6C" w:rsidRDefault="00C37285" w:rsidP="00641B00">
            <w:pPr>
              <w:pStyle w:val="af7"/>
              <w:tabs>
                <w:tab w:val="left" w:pos="142"/>
              </w:tabs>
              <w:ind w:left="0"/>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C37285" w:rsidRPr="006B5A6C" w:rsidRDefault="00C37285" w:rsidP="00641B00">
            <w:pPr>
              <w:numPr>
                <w:ilvl w:val="0"/>
                <w:numId w:val="3"/>
              </w:numPr>
              <w:ind w:left="0" w:firstLine="0"/>
              <w:jc w:val="both"/>
              <w:rPr>
                <w:color w:val="000000" w:themeColor="text1"/>
                <w:sz w:val="24"/>
                <w:szCs w:val="24"/>
                <w:lang w:val="kk-KZ"/>
              </w:rPr>
            </w:pPr>
          </w:p>
        </w:tc>
        <w:tc>
          <w:tcPr>
            <w:tcW w:w="2126" w:type="dxa"/>
            <w:shd w:val="clear" w:color="auto" w:fill="auto"/>
          </w:tcPr>
          <w:p w:rsidR="00EA03EE" w:rsidRPr="006B5A6C" w:rsidRDefault="00EA03EE" w:rsidP="00641B00">
            <w:pPr>
              <w:jc w:val="right"/>
              <w:rPr>
                <w:b/>
                <w:color w:val="000000" w:themeColor="text1"/>
                <w:sz w:val="24"/>
                <w:szCs w:val="24"/>
              </w:rPr>
            </w:pPr>
            <w:r w:rsidRPr="006B5A6C">
              <w:rPr>
                <w:b/>
                <w:color w:val="000000" w:themeColor="text1"/>
                <w:sz w:val="24"/>
                <w:szCs w:val="24"/>
              </w:rPr>
              <w:t>G/SPS/N/JPN/785</w:t>
            </w:r>
          </w:p>
          <w:p w:rsidR="00C37285" w:rsidRPr="006B5A6C" w:rsidRDefault="00C37285" w:rsidP="00641B00">
            <w:pPr>
              <w:jc w:val="right"/>
              <w:rPr>
                <w:b/>
                <w:color w:val="000000" w:themeColor="text1"/>
                <w:sz w:val="24"/>
                <w:szCs w:val="24"/>
              </w:rPr>
            </w:pPr>
          </w:p>
        </w:tc>
        <w:tc>
          <w:tcPr>
            <w:tcW w:w="5528" w:type="dxa"/>
            <w:shd w:val="clear" w:color="auto" w:fill="auto"/>
          </w:tcPr>
          <w:p w:rsidR="00C37285" w:rsidRPr="006B5A6C" w:rsidRDefault="00E43125" w:rsidP="00641B00">
            <w:pPr>
              <w:tabs>
                <w:tab w:val="left" w:pos="142"/>
              </w:tabs>
              <w:jc w:val="both"/>
              <w:rPr>
                <w:color w:val="000000" w:themeColor="text1"/>
                <w:sz w:val="24"/>
                <w:szCs w:val="24"/>
                <w:lang w:val="kk-KZ"/>
              </w:rPr>
            </w:pPr>
            <w:r w:rsidRPr="006B5A6C">
              <w:rPr>
                <w:color w:val="000000" w:themeColor="text1"/>
                <w:sz w:val="24"/>
                <w:szCs w:val="24"/>
                <w:lang w:val="kk-KZ"/>
              </w:rPr>
              <w:t>Азық-түлік өнімдеріне, тағамдық қоспаларға арналған ерекшеліктер мен стандарттарды қайта қарау</w:t>
            </w:r>
            <w:r w:rsidR="009B47C7" w:rsidRPr="006B5A6C">
              <w:rPr>
                <w:color w:val="000000" w:themeColor="text1"/>
                <w:sz w:val="24"/>
                <w:szCs w:val="24"/>
                <w:lang w:val="kk-KZ"/>
              </w:rPr>
              <w:t xml:space="preserve">. Азық-түлік санитариясы туралы Заңға сәйкес (ауыл шаруашылығы химикаттарының қалдықтарына арналған стандарттарды қайта қарау). </w:t>
            </w:r>
            <w:r w:rsidR="00EA03EE" w:rsidRPr="006B5A6C">
              <w:rPr>
                <w:color w:val="000000" w:themeColor="text1"/>
                <w:sz w:val="24"/>
                <w:szCs w:val="24"/>
                <w:lang w:val="kk-KZ"/>
              </w:rPr>
              <w:t xml:space="preserve"> </w:t>
            </w:r>
            <w:r w:rsidR="000364B3" w:rsidRPr="006B5A6C">
              <w:rPr>
                <w:color w:val="000000" w:themeColor="text1"/>
                <w:sz w:val="24"/>
                <w:szCs w:val="24"/>
                <w:lang w:val="kk-KZ"/>
              </w:rPr>
              <w:t>Тілі</w:t>
            </w:r>
            <w:r w:rsidR="00EA03EE" w:rsidRPr="006B5A6C">
              <w:rPr>
                <w:color w:val="000000" w:themeColor="text1"/>
                <w:sz w:val="24"/>
                <w:szCs w:val="24"/>
                <w:lang w:val="kk-KZ"/>
              </w:rPr>
              <w:t xml:space="preserve">: </w:t>
            </w:r>
            <w:r w:rsidR="00DE4133" w:rsidRPr="006B5A6C">
              <w:rPr>
                <w:color w:val="000000" w:themeColor="text1"/>
                <w:sz w:val="24"/>
                <w:szCs w:val="24"/>
                <w:lang w:val="kk-KZ"/>
              </w:rPr>
              <w:t>ағылшын</w:t>
            </w:r>
            <w:r w:rsidR="00EA03EE" w:rsidRPr="006B5A6C">
              <w:rPr>
                <w:color w:val="000000" w:themeColor="text1"/>
                <w:sz w:val="24"/>
                <w:szCs w:val="24"/>
                <w:lang w:val="kk-KZ"/>
              </w:rPr>
              <w:t xml:space="preserve">. </w:t>
            </w:r>
            <w:r w:rsidR="000364B3" w:rsidRPr="006B5A6C">
              <w:rPr>
                <w:color w:val="000000" w:themeColor="text1"/>
                <w:sz w:val="24"/>
                <w:szCs w:val="24"/>
                <w:lang w:val="kk-KZ"/>
              </w:rPr>
              <w:t>Беттер саны</w:t>
            </w:r>
            <w:r w:rsidR="00EA03EE" w:rsidRPr="006B5A6C">
              <w:rPr>
                <w:color w:val="000000" w:themeColor="text1"/>
                <w:sz w:val="24"/>
                <w:szCs w:val="24"/>
                <w:lang w:val="kk-KZ"/>
              </w:rPr>
              <w:t>: 3</w:t>
            </w:r>
          </w:p>
          <w:p w:rsidR="00EA03EE" w:rsidRPr="006B5A6C" w:rsidRDefault="00CB27FE" w:rsidP="00641B00">
            <w:pPr>
              <w:tabs>
                <w:tab w:val="left" w:pos="142"/>
              </w:tabs>
              <w:jc w:val="both"/>
              <w:rPr>
                <w:color w:val="000000" w:themeColor="text1"/>
                <w:sz w:val="24"/>
                <w:szCs w:val="24"/>
                <w:lang w:val="kk-KZ"/>
              </w:rPr>
            </w:pPr>
            <w:hyperlink r:id="rId103" w:tgtFrame="_blank" w:history="1">
              <w:r w:rsidR="00EA03EE" w:rsidRPr="006B5A6C">
                <w:rPr>
                  <w:rStyle w:val="a9"/>
                  <w:color w:val="000000" w:themeColor="text1"/>
                  <w:sz w:val="24"/>
                  <w:szCs w:val="24"/>
                  <w:lang w:val="kk-KZ"/>
                </w:rPr>
                <w:t>https://members.wto.org/crnattachments/2020/SPS/JPN/20_6206_00_e.pdf</w:t>
              </w:r>
            </w:hyperlink>
          </w:p>
        </w:tc>
        <w:tc>
          <w:tcPr>
            <w:tcW w:w="2268" w:type="dxa"/>
            <w:shd w:val="clear" w:color="auto" w:fill="auto"/>
          </w:tcPr>
          <w:p w:rsidR="00C37285" w:rsidRPr="006B5A6C" w:rsidRDefault="00424AFC" w:rsidP="00641B00">
            <w:pPr>
              <w:pStyle w:val="af7"/>
              <w:tabs>
                <w:tab w:val="left" w:pos="142"/>
              </w:tabs>
              <w:ind w:left="0"/>
              <w:jc w:val="both"/>
              <w:rPr>
                <w:color w:val="000000" w:themeColor="text1"/>
                <w:sz w:val="24"/>
                <w:szCs w:val="24"/>
                <w:lang w:val="kk-KZ"/>
              </w:rPr>
            </w:pPr>
            <w:r w:rsidRPr="006B5A6C">
              <w:rPr>
                <w:color w:val="000000" w:themeColor="text1"/>
                <w:sz w:val="24"/>
                <w:szCs w:val="24"/>
                <w:lang w:val="kk-KZ"/>
              </w:rPr>
              <w:t>18 желтоқсан 2020 - Тек жаңартылған MRL туралы пікірлер (қосымшаларда қара шеңберлер мен ақ шеңберлермен белгіленген)</w:t>
            </w:r>
          </w:p>
        </w:tc>
      </w:tr>
      <w:tr w:rsidR="004D4775" w:rsidRPr="006B5A6C" w:rsidTr="00F172ED">
        <w:trPr>
          <w:trHeight w:val="96"/>
        </w:trPr>
        <w:tc>
          <w:tcPr>
            <w:tcW w:w="710" w:type="dxa"/>
            <w:vMerge/>
            <w:shd w:val="clear" w:color="auto" w:fill="auto"/>
          </w:tcPr>
          <w:p w:rsidR="00C37285" w:rsidRPr="006B5A6C" w:rsidRDefault="00C37285" w:rsidP="00641B00">
            <w:pPr>
              <w:numPr>
                <w:ilvl w:val="0"/>
                <w:numId w:val="3"/>
              </w:numPr>
              <w:ind w:left="0" w:firstLine="0"/>
              <w:jc w:val="both"/>
              <w:rPr>
                <w:color w:val="000000" w:themeColor="text1"/>
                <w:sz w:val="24"/>
                <w:szCs w:val="24"/>
                <w:lang w:val="kk-KZ"/>
              </w:rPr>
            </w:pPr>
          </w:p>
        </w:tc>
        <w:tc>
          <w:tcPr>
            <w:tcW w:w="2126" w:type="dxa"/>
            <w:shd w:val="clear" w:color="auto" w:fill="auto"/>
          </w:tcPr>
          <w:p w:rsidR="00C37285" w:rsidRPr="006B5A6C" w:rsidRDefault="00C37285" w:rsidP="00641B00">
            <w:pPr>
              <w:jc w:val="right"/>
              <w:rPr>
                <w:color w:val="000000" w:themeColor="text1"/>
                <w:sz w:val="24"/>
                <w:szCs w:val="24"/>
              </w:rPr>
            </w:pPr>
            <w:r w:rsidRPr="006B5A6C">
              <w:rPr>
                <w:color w:val="000000" w:themeColor="text1"/>
                <w:sz w:val="24"/>
                <w:szCs w:val="24"/>
                <w:lang w:val="kk-KZ"/>
              </w:rPr>
              <w:t xml:space="preserve">19 </w:t>
            </w:r>
            <w:r w:rsidR="00423B8D" w:rsidRPr="006B5A6C">
              <w:rPr>
                <w:color w:val="000000" w:themeColor="text1"/>
                <w:sz w:val="24"/>
                <w:szCs w:val="24"/>
                <w:lang w:val="kk-KZ"/>
              </w:rPr>
              <w:t>қазан</w:t>
            </w:r>
            <w:r w:rsidRPr="006B5A6C">
              <w:rPr>
                <w:color w:val="000000" w:themeColor="text1"/>
                <w:sz w:val="24"/>
                <w:szCs w:val="24"/>
                <w:lang w:val="kk-KZ"/>
              </w:rPr>
              <w:t xml:space="preserve"> 2020</w:t>
            </w:r>
          </w:p>
        </w:tc>
        <w:tc>
          <w:tcPr>
            <w:tcW w:w="5528" w:type="dxa"/>
            <w:shd w:val="clear" w:color="auto" w:fill="auto"/>
          </w:tcPr>
          <w:p w:rsidR="00FA098D" w:rsidRPr="006B5A6C" w:rsidRDefault="00EA03EE"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rPr>
              <w:t xml:space="preserve">- </w:t>
            </w:r>
            <w:r w:rsidR="00FA098D" w:rsidRPr="006B5A6C">
              <w:rPr>
                <w:color w:val="000000" w:themeColor="text1"/>
                <w:sz w:val="24"/>
                <w:szCs w:val="24"/>
                <w:lang w:val="kk-KZ"/>
              </w:rPr>
              <w:t xml:space="preserve">Ет және тағамдық қосымша ет өнімдері </w:t>
            </w:r>
            <w:r w:rsidRPr="006B5A6C">
              <w:rPr>
                <w:color w:val="000000" w:themeColor="text1"/>
                <w:sz w:val="24"/>
                <w:szCs w:val="24"/>
                <w:lang w:val="kk-KZ"/>
              </w:rPr>
              <w:t>(</w:t>
            </w:r>
            <w:r w:rsidR="00D35FA9" w:rsidRPr="006B5A6C">
              <w:rPr>
                <w:color w:val="000000" w:themeColor="text1"/>
                <w:sz w:val="24"/>
                <w:szCs w:val="24"/>
                <w:lang w:val="kk-KZ"/>
              </w:rPr>
              <w:t>СЭҚ ТН</w:t>
            </w:r>
            <w:r w:rsidRPr="006B5A6C">
              <w:rPr>
                <w:color w:val="000000" w:themeColor="text1"/>
                <w:sz w:val="24"/>
                <w:szCs w:val="24"/>
                <w:lang w:val="kk-KZ"/>
              </w:rPr>
              <w:t>: 02.01, 02.02, 02.03, 02.0</w:t>
            </w:r>
            <w:r w:rsidR="00FA098D" w:rsidRPr="006B5A6C">
              <w:rPr>
                <w:color w:val="000000" w:themeColor="text1"/>
                <w:sz w:val="24"/>
                <w:szCs w:val="24"/>
                <w:lang w:val="kk-KZ"/>
              </w:rPr>
              <w:t xml:space="preserve">4, 02.05, 02.06, 02.07, 02.08, </w:t>
            </w:r>
            <w:r w:rsidRPr="006B5A6C">
              <w:rPr>
                <w:color w:val="000000" w:themeColor="text1"/>
                <w:sz w:val="24"/>
                <w:szCs w:val="24"/>
                <w:lang w:val="kk-KZ"/>
              </w:rPr>
              <w:t xml:space="preserve">02.09) </w:t>
            </w:r>
          </w:p>
          <w:p w:rsidR="00EA03EE" w:rsidRPr="006B5A6C" w:rsidRDefault="00EA03EE"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 </w:t>
            </w:r>
            <w:r w:rsidR="00FA098D" w:rsidRPr="006B5A6C">
              <w:rPr>
                <w:color w:val="000000" w:themeColor="text1"/>
                <w:sz w:val="24"/>
                <w:szCs w:val="24"/>
                <w:lang w:val="kk-KZ"/>
              </w:rPr>
              <w:t>Сүт өнімдері және құстардың жұмыртқалары (</w:t>
            </w:r>
            <w:r w:rsidR="00D35FA9" w:rsidRPr="006B5A6C">
              <w:rPr>
                <w:color w:val="000000" w:themeColor="text1"/>
                <w:sz w:val="24"/>
                <w:szCs w:val="24"/>
                <w:lang w:val="kk-KZ"/>
              </w:rPr>
              <w:t>СЭҚ ТН</w:t>
            </w:r>
            <w:r w:rsidR="00FA098D" w:rsidRPr="006B5A6C">
              <w:rPr>
                <w:color w:val="000000" w:themeColor="text1"/>
                <w:sz w:val="24"/>
                <w:szCs w:val="24"/>
                <w:lang w:val="kk-KZ"/>
              </w:rPr>
              <w:t xml:space="preserve">: 04.01, 04.07, </w:t>
            </w:r>
            <w:r w:rsidRPr="006B5A6C">
              <w:rPr>
                <w:color w:val="000000" w:themeColor="text1"/>
                <w:sz w:val="24"/>
                <w:szCs w:val="24"/>
                <w:lang w:val="kk-KZ"/>
              </w:rPr>
              <w:t>04.08)</w:t>
            </w:r>
          </w:p>
          <w:p w:rsidR="00EA03EE" w:rsidRPr="006B5A6C" w:rsidRDefault="00EA03EE"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 </w:t>
            </w:r>
            <w:r w:rsidR="00FA098D" w:rsidRPr="006B5A6C">
              <w:rPr>
                <w:color w:val="000000" w:themeColor="text1"/>
                <w:sz w:val="24"/>
                <w:szCs w:val="24"/>
                <w:lang w:val="kk-KZ"/>
              </w:rPr>
              <w:t xml:space="preserve">Жануарлардан алынатын өнімдер </w:t>
            </w:r>
            <w:r w:rsidRPr="006B5A6C">
              <w:rPr>
                <w:color w:val="000000" w:themeColor="text1"/>
                <w:sz w:val="24"/>
                <w:szCs w:val="24"/>
                <w:lang w:val="kk-KZ"/>
              </w:rPr>
              <w:t>(</w:t>
            </w:r>
            <w:r w:rsidR="00D35FA9" w:rsidRPr="006B5A6C">
              <w:rPr>
                <w:color w:val="000000" w:themeColor="text1"/>
                <w:sz w:val="24"/>
                <w:szCs w:val="24"/>
                <w:lang w:val="kk-KZ"/>
              </w:rPr>
              <w:t>СЭҚ ТН</w:t>
            </w:r>
            <w:r w:rsidRPr="006B5A6C">
              <w:rPr>
                <w:color w:val="000000" w:themeColor="text1"/>
                <w:sz w:val="24"/>
                <w:szCs w:val="24"/>
                <w:lang w:val="kk-KZ"/>
              </w:rPr>
              <w:t>: 05.04)</w:t>
            </w:r>
          </w:p>
          <w:p w:rsidR="00EA03EE" w:rsidRPr="006B5A6C" w:rsidRDefault="00EA03EE"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 </w:t>
            </w:r>
            <w:r w:rsidR="00FA098D" w:rsidRPr="006B5A6C">
              <w:rPr>
                <w:color w:val="000000" w:themeColor="text1"/>
                <w:sz w:val="24"/>
                <w:szCs w:val="24"/>
                <w:lang w:val="kk-KZ"/>
              </w:rPr>
              <w:t xml:space="preserve">Жеуге жарамды көкөністер және кейбір </w:t>
            </w:r>
            <w:r w:rsidR="00FA098D" w:rsidRPr="006B5A6C">
              <w:rPr>
                <w:color w:val="000000" w:themeColor="text1"/>
                <w:sz w:val="24"/>
                <w:szCs w:val="24"/>
                <w:lang w:val="kk-KZ"/>
              </w:rPr>
              <w:lastRenderedPageBreak/>
              <w:t xml:space="preserve">тамыржемістілер мен түйнектер </w:t>
            </w:r>
            <w:r w:rsidRPr="006B5A6C">
              <w:rPr>
                <w:color w:val="000000" w:themeColor="text1"/>
                <w:sz w:val="24"/>
                <w:szCs w:val="24"/>
                <w:lang w:val="kk-KZ"/>
              </w:rPr>
              <w:t>(</w:t>
            </w:r>
            <w:r w:rsidR="00D35FA9" w:rsidRPr="006B5A6C">
              <w:rPr>
                <w:color w:val="000000" w:themeColor="text1"/>
                <w:sz w:val="24"/>
                <w:szCs w:val="24"/>
                <w:lang w:val="kk-KZ"/>
              </w:rPr>
              <w:t>СЭҚ ТН</w:t>
            </w:r>
            <w:r w:rsidRPr="006B5A6C">
              <w:rPr>
                <w:color w:val="000000" w:themeColor="text1"/>
                <w:sz w:val="24"/>
                <w:szCs w:val="24"/>
                <w:lang w:val="kk-KZ"/>
              </w:rPr>
              <w:t>: 07.01, 07.04, 07.06, 07.09, 07.10</w:t>
            </w:r>
            <w:r w:rsidR="00FA098D" w:rsidRPr="006B5A6C">
              <w:rPr>
                <w:color w:val="000000" w:themeColor="text1"/>
                <w:sz w:val="24"/>
                <w:szCs w:val="24"/>
                <w:lang w:val="kk-KZ"/>
              </w:rPr>
              <w:t>,</w:t>
            </w:r>
            <w:r w:rsidRPr="006B5A6C">
              <w:rPr>
                <w:color w:val="000000" w:themeColor="text1"/>
                <w:sz w:val="24"/>
                <w:szCs w:val="24"/>
                <w:lang w:val="kk-KZ"/>
              </w:rPr>
              <w:t xml:space="preserve"> 07.14)</w:t>
            </w:r>
          </w:p>
          <w:p w:rsidR="00EA03EE" w:rsidRPr="006B5A6C" w:rsidRDefault="00EA03EE"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 </w:t>
            </w:r>
            <w:r w:rsidR="00FA098D" w:rsidRPr="006B5A6C">
              <w:rPr>
                <w:color w:val="000000" w:themeColor="text1"/>
                <w:sz w:val="24"/>
                <w:szCs w:val="24"/>
                <w:lang w:val="kk-KZ"/>
              </w:rPr>
              <w:t xml:space="preserve">Мате және дәмдеуіштер (ГС: 09.03, </w:t>
            </w:r>
            <w:r w:rsidRPr="006B5A6C">
              <w:rPr>
                <w:color w:val="000000" w:themeColor="text1"/>
                <w:sz w:val="24"/>
                <w:szCs w:val="24"/>
                <w:lang w:val="kk-KZ"/>
              </w:rPr>
              <w:t>09.10)</w:t>
            </w:r>
          </w:p>
          <w:p w:rsidR="00EA03EE" w:rsidRPr="006B5A6C" w:rsidRDefault="00EA03EE"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 </w:t>
            </w:r>
            <w:r w:rsidR="00FA098D" w:rsidRPr="006B5A6C">
              <w:rPr>
                <w:color w:val="000000" w:themeColor="text1"/>
                <w:sz w:val="24"/>
                <w:szCs w:val="24"/>
                <w:lang w:val="kk-KZ"/>
              </w:rPr>
              <w:t xml:space="preserve">Дәнді </w:t>
            </w:r>
            <w:r w:rsidRPr="006B5A6C">
              <w:rPr>
                <w:color w:val="000000" w:themeColor="text1"/>
                <w:sz w:val="24"/>
                <w:szCs w:val="24"/>
                <w:lang w:val="kk-KZ"/>
              </w:rPr>
              <w:t>(</w:t>
            </w:r>
            <w:r w:rsidR="00D35FA9" w:rsidRPr="006B5A6C">
              <w:rPr>
                <w:color w:val="000000" w:themeColor="text1"/>
                <w:sz w:val="24"/>
                <w:szCs w:val="24"/>
                <w:lang w:val="kk-KZ"/>
              </w:rPr>
              <w:t>СЭҚ ТН</w:t>
            </w:r>
            <w:r w:rsidRPr="006B5A6C">
              <w:rPr>
                <w:color w:val="000000" w:themeColor="text1"/>
                <w:sz w:val="24"/>
                <w:szCs w:val="24"/>
                <w:lang w:val="kk-KZ"/>
              </w:rPr>
              <w:t>: 10.01, 10.02, 10.03, 10.04, 10.05, 10.07</w:t>
            </w:r>
            <w:r w:rsidR="00FA098D" w:rsidRPr="006B5A6C">
              <w:rPr>
                <w:color w:val="000000" w:themeColor="text1"/>
                <w:sz w:val="24"/>
                <w:szCs w:val="24"/>
                <w:lang w:val="kk-KZ"/>
              </w:rPr>
              <w:t>,</w:t>
            </w:r>
            <w:r w:rsidRPr="006B5A6C">
              <w:rPr>
                <w:color w:val="000000" w:themeColor="text1"/>
                <w:sz w:val="24"/>
                <w:szCs w:val="24"/>
                <w:lang w:val="kk-KZ"/>
              </w:rPr>
              <w:t xml:space="preserve"> 10.08)</w:t>
            </w:r>
          </w:p>
          <w:p w:rsidR="00EA03EE" w:rsidRPr="006B5A6C" w:rsidRDefault="00EA03EE"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 </w:t>
            </w:r>
            <w:r w:rsidR="00FA098D" w:rsidRPr="006B5A6C">
              <w:rPr>
                <w:color w:val="000000" w:themeColor="text1"/>
                <w:sz w:val="24"/>
                <w:szCs w:val="24"/>
                <w:lang w:val="kk-KZ"/>
              </w:rPr>
              <w:t>Майлы тұқымдар мен майлы жемістер, түрлі дәндер, тұқымдар мен жемістер (</w:t>
            </w:r>
            <w:r w:rsidR="00D35FA9" w:rsidRPr="006B5A6C">
              <w:rPr>
                <w:color w:val="000000" w:themeColor="text1"/>
                <w:sz w:val="24"/>
                <w:szCs w:val="24"/>
                <w:lang w:val="kk-KZ"/>
              </w:rPr>
              <w:t>СЭҚ ТН</w:t>
            </w:r>
            <w:r w:rsidR="00FA098D" w:rsidRPr="006B5A6C">
              <w:rPr>
                <w:color w:val="000000" w:themeColor="text1"/>
                <w:sz w:val="24"/>
                <w:szCs w:val="24"/>
                <w:lang w:val="kk-KZ"/>
              </w:rPr>
              <w:t xml:space="preserve">: 12.01, 12.02, 12.05, </w:t>
            </w:r>
            <w:r w:rsidRPr="006B5A6C">
              <w:rPr>
                <w:color w:val="000000" w:themeColor="text1"/>
                <w:sz w:val="24"/>
                <w:szCs w:val="24"/>
                <w:lang w:val="kk-KZ"/>
              </w:rPr>
              <w:t>12.12)</w:t>
            </w:r>
          </w:p>
          <w:p w:rsidR="00C37285" w:rsidRPr="006B5A6C" w:rsidRDefault="00EA03EE"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 </w:t>
            </w:r>
            <w:r w:rsidR="00FA098D" w:rsidRPr="006B5A6C">
              <w:rPr>
                <w:color w:val="000000" w:themeColor="text1"/>
                <w:sz w:val="24"/>
                <w:szCs w:val="24"/>
                <w:lang w:val="kk-KZ"/>
              </w:rPr>
              <w:t>Жануарлардың майлары мен майлары (</w:t>
            </w:r>
            <w:r w:rsidR="00D35FA9" w:rsidRPr="006B5A6C">
              <w:rPr>
                <w:color w:val="000000" w:themeColor="text1"/>
                <w:sz w:val="24"/>
                <w:szCs w:val="24"/>
                <w:lang w:val="kk-KZ"/>
              </w:rPr>
              <w:t>СЭҚ ТН</w:t>
            </w:r>
            <w:r w:rsidR="00FA098D" w:rsidRPr="006B5A6C">
              <w:rPr>
                <w:color w:val="000000" w:themeColor="text1"/>
                <w:sz w:val="24"/>
                <w:szCs w:val="24"/>
                <w:lang w:val="kk-KZ"/>
              </w:rPr>
              <w:t>: 15.01, 15.02,</w:t>
            </w:r>
            <w:r w:rsidRPr="006B5A6C">
              <w:rPr>
                <w:color w:val="000000" w:themeColor="text1"/>
                <w:sz w:val="24"/>
                <w:szCs w:val="24"/>
                <w:lang w:val="kk-KZ"/>
              </w:rPr>
              <w:t xml:space="preserve"> 15.06)</w:t>
            </w:r>
          </w:p>
        </w:tc>
        <w:tc>
          <w:tcPr>
            <w:tcW w:w="2268" w:type="dxa"/>
            <w:shd w:val="clear" w:color="auto" w:fill="auto"/>
          </w:tcPr>
          <w:p w:rsidR="00C37285" w:rsidRPr="006B5A6C" w:rsidRDefault="00C37285"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C37285" w:rsidRPr="006B5A6C" w:rsidRDefault="00C37285" w:rsidP="00641B00">
            <w:pPr>
              <w:numPr>
                <w:ilvl w:val="0"/>
                <w:numId w:val="3"/>
              </w:numPr>
              <w:ind w:left="0" w:firstLine="0"/>
              <w:jc w:val="both"/>
              <w:rPr>
                <w:color w:val="000000" w:themeColor="text1"/>
                <w:sz w:val="24"/>
                <w:szCs w:val="24"/>
                <w:lang w:val="kk-KZ"/>
              </w:rPr>
            </w:pPr>
          </w:p>
        </w:tc>
        <w:tc>
          <w:tcPr>
            <w:tcW w:w="2126" w:type="dxa"/>
            <w:shd w:val="clear" w:color="auto" w:fill="auto"/>
          </w:tcPr>
          <w:p w:rsidR="00C37285" w:rsidRPr="006B5A6C" w:rsidRDefault="00423B8D"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Жапония</w:t>
            </w:r>
          </w:p>
        </w:tc>
        <w:tc>
          <w:tcPr>
            <w:tcW w:w="5528" w:type="dxa"/>
            <w:shd w:val="clear" w:color="auto" w:fill="auto"/>
          </w:tcPr>
          <w:p w:rsidR="00C37285" w:rsidRPr="006B5A6C" w:rsidRDefault="00DE4133" w:rsidP="00641B00">
            <w:pPr>
              <w:tabs>
                <w:tab w:val="left" w:pos="142"/>
              </w:tabs>
              <w:jc w:val="both"/>
              <w:rPr>
                <w:color w:val="000000" w:themeColor="text1"/>
                <w:sz w:val="24"/>
                <w:szCs w:val="24"/>
                <w:lang w:val="kk-KZ"/>
              </w:rPr>
            </w:pPr>
            <w:r w:rsidRPr="006B5A6C">
              <w:rPr>
                <w:color w:val="000000" w:themeColor="text1"/>
                <w:sz w:val="24"/>
                <w:szCs w:val="24"/>
                <w:lang w:val="kk-KZ"/>
              </w:rPr>
              <w:t xml:space="preserve">Келесі ауылшаруашылық химикаттары үшін ұсынылатын қалдықтардың максималды шегі (MRL) </w:t>
            </w:r>
            <w:r w:rsidR="00EA03EE" w:rsidRPr="006B5A6C">
              <w:rPr>
                <w:color w:val="000000" w:themeColor="text1"/>
                <w:sz w:val="24"/>
                <w:szCs w:val="24"/>
                <w:lang w:val="kk-KZ"/>
              </w:rPr>
              <w:t>Пестицид: Биксафен</w:t>
            </w:r>
          </w:p>
        </w:tc>
        <w:tc>
          <w:tcPr>
            <w:tcW w:w="2268" w:type="dxa"/>
            <w:shd w:val="clear" w:color="auto" w:fill="auto"/>
          </w:tcPr>
          <w:p w:rsidR="00C37285" w:rsidRPr="006B5A6C" w:rsidRDefault="00C37285"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C37285" w:rsidRPr="006B5A6C" w:rsidRDefault="00C37285" w:rsidP="00641B00">
            <w:pPr>
              <w:numPr>
                <w:ilvl w:val="0"/>
                <w:numId w:val="3"/>
              </w:numPr>
              <w:ind w:left="0" w:firstLine="0"/>
              <w:jc w:val="both"/>
              <w:rPr>
                <w:color w:val="000000" w:themeColor="text1"/>
                <w:sz w:val="24"/>
                <w:szCs w:val="24"/>
                <w:lang w:val="kk-KZ"/>
              </w:rPr>
            </w:pPr>
          </w:p>
        </w:tc>
        <w:tc>
          <w:tcPr>
            <w:tcW w:w="2126" w:type="dxa"/>
            <w:shd w:val="clear" w:color="auto" w:fill="auto"/>
          </w:tcPr>
          <w:p w:rsidR="00EA03EE" w:rsidRPr="006B5A6C" w:rsidRDefault="00EA03EE" w:rsidP="00641B00">
            <w:pPr>
              <w:jc w:val="right"/>
              <w:rPr>
                <w:b/>
                <w:color w:val="000000" w:themeColor="text1"/>
                <w:sz w:val="24"/>
                <w:szCs w:val="24"/>
              </w:rPr>
            </w:pPr>
            <w:r w:rsidRPr="006B5A6C">
              <w:rPr>
                <w:b/>
                <w:color w:val="000000" w:themeColor="text1"/>
                <w:sz w:val="24"/>
                <w:szCs w:val="24"/>
              </w:rPr>
              <w:t>G/SPS/N/JPN/784</w:t>
            </w:r>
          </w:p>
          <w:p w:rsidR="00C37285" w:rsidRPr="006B5A6C" w:rsidRDefault="00C37285" w:rsidP="00641B00">
            <w:pPr>
              <w:jc w:val="right"/>
              <w:rPr>
                <w:b/>
                <w:color w:val="000000" w:themeColor="text1"/>
                <w:sz w:val="24"/>
                <w:szCs w:val="24"/>
              </w:rPr>
            </w:pPr>
          </w:p>
        </w:tc>
        <w:tc>
          <w:tcPr>
            <w:tcW w:w="5528" w:type="dxa"/>
            <w:shd w:val="clear" w:color="auto" w:fill="auto"/>
          </w:tcPr>
          <w:p w:rsidR="00C37285" w:rsidRPr="006B5A6C" w:rsidRDefault="00E43125"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Азық-түлік өнімдеріне, тағамдық қоспаларға арналған ерекшеліктер мен стандарттарды қайта қарау</w:t>
            </w:r>
            <w:r w:rsidR="00EA03EE" w:rsidRPr="006B5A6C">
              <w:rPr>
                <w:color w:val="000000" w:themeColor="text1"/>
                <w:sz w:val="24"/>
                <w:szCs w:val="24"/>
                <w:lang w:val="kk-KZ"/>
              </w:rPr>
              <w:t xml:space="preserve">. </w:t>
            </w:r>
            <w:r w:rsidRPr="006B5A6C">
              <w:rPr>
                <w:color w:val="000000" w:themeColor="text1"/>
                <w:sz w:val="24"/>
                <w:szCs w:val="24"/>
                <w:lang w:val="kk-KZ"/>
              </w:rPr>
              <w:t>Азық-түлік санитариясы туралы Заңға сәйкес (ауыл шаруашылығы химикаттарының қалдықтарына арналған стандарттарды қайта қарау).</w:t>
            </w:r>
            <w:r w:rsidR="00EA03EE" w:rsidRPr="006B5A6C">
              <w:rPr>
                <w:color w:val="000000" w:themeColor="text1"/>
                <w:sz w:val="24"/>
                <w:szCs w:val="24"/>
                <w:lang w:val="kk-KZ"/>
              </w:rPr>
              <w:t xml:space="preserve"> </w:t>
            </w:r>
            <w:r w:rsidR="000364B3" w:rsidRPr="006B5A6C">
              <w:rPr>
                <w:color w:val="000000" w:themeColor="text1"/>
                <w:sz w:val="24"/>
                <w:szCs w:val="24"/>
                <w:lang w:val="kk-KZ"/>
              </w:rPr>
              <w:t>Тілі</w:t>
            </w:r>
            <w:r w:rsidR="00EA03EE" w:rsidRPr="006B5A6C">
              <w:rPr>
                <w:color w:val="000000" w:themeColor="text1"/>
                <w:sz w:val="24"/>
                <w:szCs w:val="24"/>
                <w:lang w:val="kk-KZ"/>
              </w:rPr>
              <w:t xml:space="preserve">: </w:t>
            </w:r>
            <w:r w:rsidR="00DE4133" w:rsidRPr="006B5A6C">
              <w:rPr>
                <w:color w:val="000000" w:themeColor="text1"/>
                <w:sz w:val="24"/>
                <w:szCs w:val="24"/>
                <w:lang w:val="kk-KZ"/>
              </w:rPr>
              <w:t>ағылшын</w:t>
            </w:r>
            <w:r w:rsidR="00EA03EE" w:rsidRPr="006B5A6C">
              <w:rPr>
                <w:color w:val="000000" w:themeColor="text1"/>
                <w:sz w:val="24"/>
                <w:szCs w:val="24"/>
                <w:lang w:val="kk-KZ"/>
              </w:rPr>
              <w:t xml:space="preserve">. </w:t>
            </w:r>
            <w:r w:rsidR="000364B3" w:rsidRPr="006B5A6C">
              <w:rPr>
                <w:color w:val="000000" w:themeColor="text1"/>
                <w:sz w:val="24"/>
                <w:szCs w:val="24"/>
                <w:lang w:val="kk-KZ"/>
              </w:rPr>
              <w:t>Беттер саны</w:t>
            </w:r>
            <w:r w:rsidR="00EA03EE" w:rsidRPr="006B5A6C">
              <w:rPr>
                <w:color w:val="000000" w:themeColor="text1"/>
                <w:sz w:val="24"/>
                <w:szCs w:val="24"/>
                <w:lang w:val="kk-KZ"/>
              </w:rPr>
              <w:t>: 6</w:t>
            </w:r>
          </w:p>
          <w:p w:rsidR="00EA03EE" w:rsidRPr="006B5A6C" w:rsidRDefault="00CB27FE"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04" w:tgtFrame="_blank" w:history="1">
              <w:r w:rsidR="00EA03EE" w:rsidRPr="006B5A6C">
                <w:rPr>
                  <w:rStyle w:val="a9"/>
                  <w:color w:val="000000" w:themeColor="text1"/>
                  <w:sz w:val="24"/>
                  <w:szCs w:val="24"/>
                  <w:lang w:val="kk-KZ"/>
                </w:rPr>
                <w:t>https://members.wto.org/crnattachments/2020/SPS/JPN/20_6205_00_e.pdf</w:t>
              </w:r>
            </w:hyperlink>
          </w:p>
        </w:tc>
        <w:tc>
          <w:tcPr>
            <w:tcW w:w="2268" w:type="dxa"/>
            <w:shd w:val="clear" w:color="auto" w:fill="auto"/>
          </w:tcPr>
          <w:p w:rsidR="00C37285" w:rsidRPr="006B5A6C" w:rsidRDefault="00424AFC" w:rsidP="00641B00">
            <w:pPr>
              <w:jc w:val="both"/>
              <w:rPr>
                <w:color w:val="000000" w:themeColor="text1"/>
                <w:sz w:val="24"/>
                <w:szCs w:val="24"/>
                <w:lang w:val="kk-KZ"/>
              </w:rPr>
            </w:pPr>
            <w:r w:rsidRPr="006B5A6C">
              <w:rPr>
                <w:color w:val="000000" w:themeColor="text1"/>
                <w:sz w:val="24"/>
                <w:szCs w:val="24"/>
                <w:lang w:val="kk-KZ"/>
              </w:rPr>
              <w:t>18 желтоқсан 2020 - Тек жаңартылған MRL туралы пікірлер (қосымшаларда қара шеңберлер мен ақ шеңберлермен белгіленген)</w:t>
            </w:r>
          </w:p>
        </w:tc>
      </w:tr>
      <w:tr w:rsidR="004D4775" w:rsidRPr="006B5A6C" w:rsidTr="00F172ED">
        <w:trPr>
          <w:trHeight w:val="361"/>
        </w:trPr>
        <w:tc>
          <w:tcPr>
            <w:tcW w:w="710" w:type="dxa"/>
            <w:vMerge/>
            <w:shd w:val="clear" w:color="auto" w:fill="auto"/>
          </w:tcPr>
          <w:p w:rsidR="00C37285" w:rsidRPr="006B5A6C" w:rsidRDefault="00C37285" w:rsidP="00641B00">
            <w:pPr>
              <w:numPr>
                <w:ilvl w:val="0"/>
                <w:numId w:val="3"/>
              </w:numPr>
              <w:ind w:left="0" w:firstLine="0"/>
              <w:jc w:val="both"/>
              <w:rPr>
                <w:color w:val="000000" w:themeColor="text1"/>
                <w:sz w:val="24"/>
                <w:szCs w:val="24"/>
                <w:lang w:val="kk-KZ"/>
              </w:rPr>
            </w:pPr>
          </w:p>
        </w:tc>
        <w:tc>
          <w:tcPr>
            <w:tcW w:w="2126" w:type="dxa"/>
            <w:shd w:val="clear" w:color="auto" w:fill="auto"/>
          </w:tcPr>
          <w:p w:rsidR="00C37285" w:rsidRPr="006B5A6C" w:rsidRDefault="00C37285" w:rsidP="00641B00">
            <w:pPr>
              <w:jc w:val="right"/>
              <w:rPr>
                <w:color w:val="000000" w:themeColor="text1"/>
                <w:sz w:val="24"/>
                <w:szCs w:val="24"/>
              </w:rPr>
            </w:pPr>
            <w:r w:rsidRPr="006B5A6C">
              <w:rPr>
                <w:color w:val="000000" w:themeColor="text1"/>
                <w:sz w:val="24"/>
                <w:szCs w:val="24"/>
                <w:lang w:val="kk-KZ"/>
              </w:rPr>
              <w:t xml:space="preserve">19 </w:t>
            </w:r>
            <w:r w:rsidR="00423B8D" w:rsidRPr="006B5A6C">
              <w:rPr>
                <w:color w:val="000000" w:themeColor="text1"/>
                <w:sz w:val="24"/>
                <w:szCs w:val="24"/>
                <w:lang w:val="kk-KZ"/>
              </w:rPr>
              <w:t>қазан</w:t>
            </w:r>
            <w:r w:rsidRPr="006B5A6C">
              <w:rPr>
                <w:color w:val="000000" w:themeColor="text1"/>
                <w:sz w:val="24"/>
                <w:szCs w:val="24"/>
                <w:lang w:val="kk-KZ"/>
              </w:rPr>
              <w:t xml:space="preserve"> 2020</w:t>
            </w:r>
          </w:p>
        </w:tc>
        <w:tc>
          <w:tcPr>
            <w:tcW w:w="5528" w:type="dxa"/>
            <w:shd w:val="clear" w:color="auto" w:fill="auto"/>
          </w:tcPr>
          <w:p w:rsidR="00305B9B" w:rsidRPr="006B5A6C" w:rsidRDefault="00FA098D" w:rsidP="00641B00">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6B5A6C">
              <w:rPr>
                <w:color w:val="000000" w:themeColor="text1"/>
                <w:sz w:val="24"/>
                <w:szCs w:val="24"/>
                <w:lang w:val="kk-KZ"/>
              </w:rPr>
              <w:t xml:space="preserve">Ет және тағамдық қосымша ет өнімдері </w:t>
            </w:r>
            <w:r w:rsidR="00305B9B" w:rsidRPr="006B5A6C">
              <w:rPr>
                <w:color w:val="000000" w:themeColor="text1"/>
                <w:sz w:val="24"/>
                <w:szCs w:val="24"/>
                <w:lang w:val="kk-KZ"/>
              </w:rPr>
              <w:t>(</w:t>
            </w:r>
            <w:r w:rsidR="00D35FA9" w:rsidRPr="006B5A6C">
              <w:rPr>
                <w:color w:val="000000" w:themeColor="text1"/>
                <w:sz w:val="24"/>
                <w:szCs w:val="24"/>
                <w:lang w:val="kk-KZ"/>
              </w:rPr>
              <w:t>СЭҚ ТН</w:t>
            </w:r>
            <w:r w:rsidR="00305B9B" w:rsidRPr="006B5A6C">
              <w:rPr>
                <w:color w:val="000000" w:themeColor="text1"/>
                <w:sz w:val="24"/>
                <w:szCs w:val="24"/>
                <w:lang w:val="kk-KZ"/>
              </w:rPr>
              <w:t>: 02.01, 02.02, 02.03, 02.0</w:t>
            </w:r>
            <w:r w:rsidRPr="006B5A6C">
              <w:rPr>
                <w:color w:val="000000" w:themeColor="text1"/>
                <w:sz w:val="24"/>
                <w:szCs w:val="24"/>
                <w:lang w:val="kk-KZ"/>
              </w:rPr>
              <w:t xml:space="preserve">4, 02.05, 02.06, 02.07, 02.08, </w:t>
            </w:r>
            <w:r w:rsidR="00305B9B" w:rsidRPr="006B5A6C">
              <w:rPr>
                <w:color w:val="000000" w:themeColor="text1"/>
                <w:sz w:val="24"/>
                <w:szCs w:val="24"/>
                <w:lang w:val="kk-KZ"/>
              </w:rPr>
              <w:t>02.09)</w:t>
            </w:r>
          </w:p>
          <w:p w:rsidR="00305B9B" w:rsidRPr="006B5A6C" w:rsidRDefault="00FA098D"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 Балық және шаян тәрізділер, ұлулар және басқа да су омыртқасыздары </w:t>
            </w:r>
            <w:r w:rsidR="00305B9B" w:rsidRPr="006B5A6C">
              <w:rPr>
                <w:color w:val="000000" w:themeColor="text1"/>
                <w:sz w:val="24"/>
                <w:szCs w:val="24"/>
                <w:lang w:val="kk-KZ"/>
              </w:rPr>
              <w:t>(</w:t>
            </w:r>
            <w:r w:rsidR="00D35FA9" w:rsidRPr="006B5A6C">
              <w:rPr>
                <w:color w:val="000000" w:themeColor="text1"/>
                <w:sz w:val="24"/>
                <w:szCs w:val="24"/>
                <w:lang w:val="kk-KZ"/>
              </w:rPr>
              <w:t>СЭҚ ТН</w:t>
            </w:r>
            <w:r w:rsidR="00305B9B" w:rsidRPr="006B5A6C">
              <w:rPr>
                <w:color w:val="000000" w:themeColor="text1"/>
                <w:sz w:val="24"/>
                <w:szCs w:val="24"/>
                <w:lang w:val="kk-KZ"/>
              </w:rPr>
              <w:t>: 03.02, 03.03, 03.04, 03.06, 03.07 и 03.08)</w:t>
            </w:r>
          </w:p>
          <w:p w:rsidR="00305B9B" w:rsidRPr="006B5A6C" w:rsidRDefault="00E43125" w:rsidP="00641B00">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6B5A6C">
              <w:rPr>
                <w:color w:val="000000" w:themeColor="text1"/>
                <w:sz w:val="24"/>
                <w:szCs w:val="24"/>
                <w:lang w:val="kk-KZ"/>
              </w:rPr>
              <w:t xml:space="preserve">Сүт өнімдері және құс жұмыртқалары </w:t>
            </w:r>
            <w:r w:rsidR="00305B9B" w:rsidRPr="006B5A6C">
              <w:rPr>
                <w:color w:val="000000" w:themeColor="text1"/>
                <w:sz w:val="24"/>
                <w:szCs w:val="24"/>
                <w:lang w:val="kk-KZ"/>
              </w:rPr>
              <w:t>(</w:t>
            </w:r>
            <w:r w:rsidR="00D35FA9" w:rsidRPr="006B5A6C">
              <w:rPr>
                <w:color w:val="000000" w:themeColor="text1"/>
                <w:sz w:val="24"/>
                <w:szCs w:val="24"/>
                <w:lang w:val="kk-KZ"/>
              </w:rPr>
              <w:t>СЭҚ ТН</w:t>
            </w:r>
            <w:r w:rsidRPr="006B5A6C">
              <w:rPr>
                <w:color w:val="000000" w:themeColor="text1"/>
                <w:sz w:val="24"/>
                <w:szCs w:val="24"/>
                <w:lang w:val="kk-KZ"/>
              </w:rPr>
              <w:t>: 04.01, 04.07,</w:t>
            </w:r>
            <w:r w:rsidR="00305B9B" w:rsidRPr="006B5A6C">
              <w:rPr>
                <w:color w:val="000000" w:themeColor="text1"/>
                <w:sz w:val="24"/>
                <w:szCs w:val="24"/>
                <w:lang w:val="kk-KZ"/>
              </w:rPr>
              <w:t xml:space="preserve"> 04.08)</w:t>
            </w:r>
          </w:p>
          <w:p w:rsidR="00305B9B" w:rsidRPr="006B5A6C" w:rsidRDefault="00E43125" w:rsidP="00641B00">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6B5A6C">
              <w:rPr>
                <w:color w:val="000000" w:themeColor="text1"/>
                <w:sz w:val="24"/>
                <w:szCs w:val="24"/>
                <w:lang w:val="kk-KZ"/>
              </w:rPr>
              <w:t xml:space="preserve">Жануарлардан алынатын өнімдер </w:t>
            </w:r>
            <w:r w:rsidR="00305B9B" w:rsidRPr="006B5A6C">
              <w:rPr>
                <w:color w:val="000000" w:themeColor="text1"/>
                <w:sz w:val="24"/>
                <w:szCs w:val="24"/>
                <w:lang w:val="kk-KZ"/>
              </w:rPr>
              <w:t>(</w:t>
            </w:r>
            <w:r w:rsidR="00D35FA9" w:rsidRPr="006B5A6C">
              <w:rPr>
                <w:color w:val="000000" w:themeColor="text1"/>
                <w:sz w:val="24"/>
                <w:szCs w:val="24"/>
                <w:lang w:val="kk-KZ"/>
              </w:rPr>
              <w:t>СЭҚ ТН</w:t>
            </w:r>
            <w:r w:rsidR="00305B9B" w:rsidRPr="006B5A6C">
              <w:rPr>
                <w:color w:val="000000" w:themeColor="text1"/>
                <w:sz w:val="24"/>
                <w:szCs w:val="24"/>
                <w:lang w:val="kk-KZ"/>
              </w:rPr>
              <w:t>: 05.04)</w:t>
            </w:r>
          </w:p>
          <w:p w:rsidR="00305B9B" w:rsidRPr="006B5A6C" w:rsidRDefault="00E43125" w:rsidP="00641B00">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6B5A6C">
              <w:rPr>
                <w:color w:val="000000" w:themeColor="text1"/>
                <w:sz w:val="24"/>
                <w:szCs w:val="24"/>
                <w:lang w:val="kk-KZ"/>
              </w:rPr>
              <w:t xml:space="preserve">Жеуге жарамды көкөністер және кейбір тамыржемістілер мен түйнектер </w:t>
            </w:r>
            <w:r w:rsidR="00305B9B" w:rsidRPr="006B5A6C">
              <w:rPr>
                <w:color w:val="000000" w:themeColor="text1"/>
                <w:sz w:val="24"/>
                <w:szCs w:val="24"/>
                <w:lang w:val="kk-KZ"/>
              </w:rPr>
              <w:t>(</w:t>
            </w:r>
            <w:r w:rsidR="00D35FA9" w:rsidRPr="006B5A6C">
              <w:rPr>
                <w:color w:val="000000" w:themeColor="text1"/>
                <w:sz w:val="24"/>
                <w:szCs w:val="24"/>
                <w:lang w:val="kk-KZ"/>
              </w:rPr>
              <w:t>СЭҚ ТН</w:t>
            </w:r>
            <w:r w:rsidR="00305B9B" w:rsidRPr="006B5A6C">
              <w:rPr>
                <w:color w:val="000000" w:themeColor="text1"/>
                <w:sz w:val="24"/>
                <w:szCs w:val="24"/>
                <w:lang w:val="kk-KZ"/>
              </w:rPr>
              <w:t>: 07.01, 07.02, 07.03, 07.04, 07.05, 07.06, 07.07</w:t>
            </w:r>
            <w:r w:rsidRPr="006B5A6C">
              <w:rPr>
                <w:color w:val="000000" w:themeColor="text1"/>
                <w:sz w:val="24"/>
                <w:szCs w:val="24"/>
                <w:lang w:val="kk-KZ"/>
              </w:rPr>
              <w:t>, 07.08, 07.09, 07.10, 07.13, 0</w:t>
            </w:r>
            <w:r w:rsidR="00305B9B" w:rsidRPr="006B5A6C">
              <w:rPr>
                <w:color w:val="000000" w:themeColor="text1"/>
                <w:sz w:val="24"/>
                <w:szCs w:val="24"/>
                <w:lang w:val="kk-KZ"/>
              </w:rPr>
              <w:t>7.14)</w:t>
            </w:r>
          </w:p>
          <w:p w:rsidR="00305B9B" w:rsidRPr="006B5A6C" w:rsidRDefault="00E43125" w:rsidP="00641B00">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6B5A6C">
              <w:rPr>
                <w:color w:val="000000" w:themeColor="text1"/>
                <w:sz w:val="24"/>
                <w:szCs w:val="24"/>
                <w:lang w:val="kk-KZ"/>
              </w:rPr>
              <w:t xml:space="preserve">- Жеуге жарамды жемістер, жаңғақтар және цитрус қабығы </w:t>
            </w:r>
            <w:r w:rsidR="00305B9B" w:rsidRPr="006B5A6C">
              <w:rPr>
                <w:color w:val="000000" w:themeColor="text1"/>
                <w:sz w:val="24"/>
                <w:szCs w:val="24"/>
                <w:lang w:val="kk-KZ"/>
              </w:rPr>
              <w:t>(</w:t>
            </w:r>
            <w:r w:rsidR="00D35FA9" w:rsidRPr="006B5A6C">
              <w:rPr>
                <w:color w:val="000000" w:themeColor="text1"/>
                <w:sz w:val="24"/>
                <w:szCs w:val="24"/>
                <w:lang w:val="kk-KZ"/>
              </w:rPr>
              <w:t>СЭҚ ТН</w:t>
            </w:r>
            <w:r w:rsidR="00305B9B" w:rsidRPr="006B5A6C">
              <w:rPr>
                <w:color w:val="000000" w:themeColor="text1"/>
                <w:sz w:val="24"/>
                <w:szCs w:val="24"/>
                <w:lang w:val="kk-KZ"/>
              </w:rPr>
              <w:t>: 08.01, 08.02, 08.03, 08.04, 08.05, 08.06, 08</w:t>
            </w:r>
            <w:r w:rsidRPr="006B5A6C">
              <w:rPr>
                <w:color w:val="000000" w:themeColor="text1"/>
                <w:sz w:val="24"/>
                <w:szCs w:val="24"/>
                <w:lang w:val="kk-KZ"/>
              </w:rPr>
              <w:t>.07, 08.08, 08.09, 08.10, 08.11,</w:t>
            </w:r>
            <w:r w:rsidR="00305B9B" w:rsidRPr="006B5A6C">
              <w:rPr>
                <w:color w:val="000000" w:themeColor="text1"/>
                <w:sz w:val="24"/>
                <w:szCs w:val="24"/>
                <w:lang w:val="kk-KZ"/>
              </w:rPr>
              <w:t xml:space="preserve"> 08.14)</w:t>
            </w:r>
          </w:p>
          <w:p w:rsidR="00305B9B" w:rsidRPr="006B5A6C" w:rsidRDefault="00305B9B" w:rsidP="00641B00">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6B5A6C">
              <w:rPr>
                <w:color w:val="000000" w:themeColor="text1"/>
                <w:sz w:val="24"/>
                <w:szCs w:val="24"/>
                <w:lang w:val="kk-KZ"/>
              </w:rPr>
              <w:t xml:space="preserve">Кофе, </w:t>
            </w:r>
            <w:r w:rsidR="00E43125" w:rsidRPr="006B5A6C">
              <w:rPr>
                <w:color w:val="000000" w:themeColor="text1"/>
                <w:sz w:val="24"/>
                <w:szCs w:val="24"/>
                <w:lang w:val="kk-KZ"/>
              </w:rPr>
              <w:t xml:space="preserve">шай, мате және дәмдеуіштер </w:t>
            </w:r>
            <w:r w:rsidRPr="006B5A6C">
              <w:rPr>
                <w:color w:val="000000" w:themeColor="text1"/>
                <w:sz w:val="24"/>
                <w:szCs w:val="24"/>
                <w:lang w:val="kk-KZ"/>
              </w:rPr>
              <w:t>(</w:t>
            </w:r>
            <w:r w:rsidR="00D35FA9" w:rsidRPr="006B5A6C">
              <w:rPr>
                <w:color w:val="000000" w:themeColor="text1"/>
                <w:sz w:val="24"/>
                <w:szCs w:val="24"/>
                <w:lang w:val="kk-KZ"/>
              </w:rPr>
              <w:t>СЭҚ ТН</w:t>
            </w:r>
            <w:r w:rsidRPr="006B5A6C">
              <w:rPr>
                <w:color w:val="000000" w:themeColor="text1"/>
                <w:sz w:val="24"/>
                <w:szCs w:val="24"/>
                <w:lang w:val="kk-KZ"/>
              </w:rPr>
              <w:t>: 09.01, 09.02, 09.03, 09.04, 09.</w:t>
            </w:r>
            <w:r w:rsidR="00E43125" w:rsidRPr="006B5A6C">
              <w:rPr>
                <w:color w:val="000000" w:themeColor="text1"/>
                <w:sz w:val="24"/>
                <w:szCs w:val="24"/>
                <w:lang w:val="kk-KZ"/>
              </w:rPr>
              <w:t>05, 09.06, 09.07, 09.08, 09.09,</w:t>
            </w:r>
            <w:r w:rsidRPr="006B5A6C">
              <w:rPr>
                <w:color w:val="000000" w:themeColor="text1"/>
                <w:sz w:val="24"/>
                <w:szCs w:val="24"/>
                <w:lang w:val="kk-KZ"/>
              </w:rPr>
              <w:t xml:space="preserve"> 09.10)</w:t>
            </w:r>
          </w:p>
          <w:p w:rsidR="00305B9B" w:rsidRPr="006B5A6C" w:rsidRDefault="00D51621"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4"/>
              <w:jc w:val="both"/>
              <w:rPr>
                <w:color w:val="000000" w:themeColor="text1"/>
                <w:sz w:val="24"/>
                <w:szCs w:val="24"/>
                <w:lang w:val="kk-KZ"/>
              </w:rPr>
            </w:pPr>
            <w:r w:rsidRPr="006B5A6C">
              <w:rPr>
                <w:color w:val="000000" w:themeColor="text1"/>
                <w:sz w:val="24"/>
                <w:szCs w:val="24"/>
                <w:lang w:val="kk-KZ"/>
              </w:rPr>
              <w:t xml:space="preserve">Дақылдар </w:t>
            </w:r>
            <w:r w:rsidR="00305B9B" w:rsidRPr="006B5A6C">
              <w:rPr>
                <w:color w:val="000000" w:themeColor="text1"/>
                <w:sz w:val="24"/>
                <w:szCs w:val="24"/>
                <w:lang w:val="kk-KZ"/>
              </w:rPr>
              <w:t>(</w:t>
            </w:r>
            <w:r w:rsidR="00D35FA9" w:rsidRPr="006B5A6C">
              <w:rPr>
                <w:color w:val="000000" w:themeColor="text1"/>
                <w:sz w:val="24"/>
                <w:szCs w:val="24"/>
                <w:lang w:val="kk-KZ"/>
              </w:rPr>
              <w:t>СЭҚ ТН</w:t>
            </w:r>
            <w:r w:rsidR="00305B9B" w:rsidRPr="006B5A6C">
              <w:rPr>
                <w:color w:val="000000" w:themeColor="text1"/>
                <w:sz w:val="24"/>
                <w:szCs w:val="24"/>
                <w:lang w:val="kk-KZ"/>
              </w:rPr>
              <w:t>: 10.01, 10.02, 10.0</w:t>
            </w:r>
            <w:r w:rsidRPr="006B5A6C">
              <w:rPr>
                <w:color w:val="000000" w:themeColor="text1"/>
                <w:sz w:val="24"/>
                <w:szCs w:val="24"/>
                <w:lang w:val="kk-KZ"/>
              </w:rPr>
              <w:t>3, 10.04, 10.05, 10.06, 10.07</w:t>
            </w:r>
            <w:r w:rsidR="00305B9B" w:rsidRPr="006B5A6C">
              <w:rPr>
                <w:color w:val="000000" w:themeColor="text1"/>
                <w:sz w:val="24"/>
                <w:szCs w:val="24"/>
                <w:lang w:val="kk-KZ"/>
              </w:rPr>
              <w:t>10.08)</w:t>
            </w:r>
          </w:p>
          <w:p w:rsidR="00305B9B" w:rsidRPr="006B5A6C" w:rsidRDefault="00D51621"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4"/>
              <w:jc w:val="both"/>
              <w:rPr>
                <w:color w:val="000000" w:themeColor="text1"/>
                <w:sz w:val="24"/>
                <w:szCs w:val="24"/>
                <w:lang w:val="kk-KZ"/>
              </w:rPr>
            </w:pPr>
            <w:r w:rsidRPr="006B5A6C">
              <w:rPr>
                <w:color w:val="000000" w:themeColor="text1"/>
                <w:sz w:val="24"/>
                <w:szCs w:val="24"/>
                <w:lang w:val="kk-KZ"/>
              </w:rPr>
              <w:t xml:space="preserve">Майлы тұқымдар мен майлы жемістер, түрлі дәндер, тұқымдар мен жемістер </w:t>
            </w:r>
            <w:r w:rsidR="00305B9B" w:rsidRPr="006B5A6C">
              <w:rPr>
                <w:color w:val="000000" w:themeColor="text1"/>
                <w:sz w:val="24"/>
                <w:szCs w:val="24"/>
                <w:lang w:val="kk-KZ"/>
              </w:rPr>
              <w:t>(</w:t>
            </w:r>
            <w:r w:rsidR="00D35FA9" w:rsidRPr="006B5A6C">
              <w:rPr>
                <w:color w:val="000000" w:themeColor="text1"/>
                <w:sz w:val="24"/>
                <w:szCs w:val="24"/>
                <w:lang w:val="kk-KZ"/>
              </w:rPr>
              <w:t>СЭҚ ТН</w:t>
            </w:r>
            <w:r w:rsidR="00305B9B" w:rsidRPr="006B5A6C">
              <w:rPr>
                <w:color w:val="000000" w:themeColor="text1"/>
                <w:sz w:val="24"/>
                <w:szCs w:val="24"/>
                <w:lang w:val="kk-KZ"/>
              </w:rPr>
              <w:t>: 12.01, 12.0</w:t>
            </w:r>
            <w:r w:rsidRPr="006B5A6C">
              <w:rPr>
                <w:color w:val="000000" w:themeColor="text1"/>
                <w:sz w:val="24"/>
                <w:szCs w:val="24"/>
                <w:lang w:val="kk-KZ"/>
              </w:rPr>
              <w:t xml:space="preserve">2, 12.05, 12.06, 12.07, 12.10, </w:t>
            </w:r>
            <w:r w:rsidR="00305B9B" w:rsidRPr="006B5A6C">
              <w:rPr>
                <w:color w:val="000000" w:themeColor="text1"/>
                <w:sz w:val="24"/>
                <w:szCs w:val="24"/>
                <w:lang w:val="kk-KZ"/>
              </w:rPr>
              <w:t>12.12)</w:t>
            </w:r>
          </w:p>
          <w:p w:rsidR="00C37285" w:rsidRPr="006B5A6C" w:rsidRDefault="00AB732A"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Жануарлардың майлары (</w:t>
            </w:r>
            <w:r w:rsidR="00D35FA9" w:rsidRPr="006B5A6C">
              <w:rPr>
                <w:color w:val="000000" w:themeColor="text1"/>
                <w:sz w:val="24"/>
                <w:szCs w:val="24"/>
                <w:lang w:val="kk-KZ"/>
              </w:rPr>
              <w:t>СЭҚ ТН</w:t>
            </w:r>
            <w:r w:rsidRPr="006B5A6C">
              <w:rPr>
                <w:color w:val="000000" w:themeColor="text1"/>
                <w:sz w:val="24"/>
                <w:szCs w:val="24"/>
                <w:lang w:val="kk-KZ"/>
              </w:rPr>
              <w:t>: 15.01, 15.02,</w:t>
            </w:r>
            <w:r w:rsidR="00305B9B" w:rsidRPr="006B5A6C">
              <w:rPr>
                <w:color w:val="000000" w:themeColor="text1"/>
                <w:sz w:val="24"/>
                <w:szCs w:val="24"/>
                <w:lang w:val="kk-KZ"/>
              </w:rPr>
              <w:t xml:space="preserve"> 15.06)</w:t>
            </w:r>
          </w:p>
        </w:tc>
        <w:tc>
          <w:tcPr>
            <w:tcW w:w="2268" w:type="dxa"/>
            <w:shd w:val="clear" w:color="auto" w:fill="auto"/>
          </w:tcPr>
          <w:p w:rsidR="00C37285" w:rsidRPr="006B5A6C" w:rsidRDefault="00C37285" w:rsidP="00641B00">
            <w:pPr>
              <w:jc w:val="both"/>
              <w:rPr>
                <w:color w:val="000000" w:themeColor="text1"/>
                <w:sz w:val="24"/>
                <w:szCs w:val="24"/>
                <w:lang w:val="kk-KZ"/>
              </w:rPr>
            </w:pPr>
          </w:p>
        </w:tc>
      </w:tr>
      <w:tr w:rsidR="004D4775" w:rsidRPr="006B5A6C" w:rsidTr="00F172ED">
        <w:trPr>
          <w:trHeight w:val="85"/>
        </w:trPr>
        <w:tc>
          <w:tcPr>
            <w:tcW w:w="710" w:type="dxa"/>
            <w:vMerge/>
            <w:shd w:val="clear" w:color="auto" w:fill="auto"/>
          </w:tcPr>
          <w:p w:rsidR="00C37285" w:rsidRPr="006B5A6C" w:rsidRDefault="00C37285" w:rsidP="00641B00">
            <w:pPr>
              <w:numPr>
                <w:ilvl w:val="0"/>
                <w:numId w:val="3"/>
              </w:numPr>
              <w:ind w:left="0" w:firstLine="0"/>
              <w:jc w:val="both"/>
              <w:rPr>
                <w:color w:val="000000" w:themeColor="text1"/>
                <w:sz w:val="24"/>
                <w:szCs w:val="24"/>
                <w:lang w:val="kk-KZ"/>
              </w:rPr>
            </w:pPr>
          </w:p>
        </w:tc>
        <w:tc>
          <w:tcPr>
            <w:tcW w:w="2126" w:type="dxa"/>
            <w:shd w:val="clear" w:color="auto" w:fill="auto"/>
          </w:tcPr>
          <w:p w:rsidR="00C37285" w:rsidRPr="006B5A6C" w:rsidRDefault="00423B8D"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Жапония</w:t>
            </w:r>
          </w:p>
        </w:tc>
        <w:tc>
          <w:tcPr>
            <w:tcW w:w="5528" w:type="dxa"/>
            <w:shd w:val="clear" w:color="auto" w:fill="auto"/>
          </w:tcPr>
          <w:p w:rsidR="006A3263" w:rsidRPr="006B5A6C" w:rsidRDefault="006A3263"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Келесі ауылшаруашылық химикаттары үшін ұсынылатын қалдықтардың максималды шегі (MRL)</w:t>
            </w:r>
          </w:p>
          <w:p w:rsidR="00C37285" w:rsidRPr="006B5A6C" w:rsidRDefault="00EA03EE"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Пестицид: азоксистробин</w:t>
            </w:r>
          </w:p>
        </w:tc>
        <w:tc>
          <w:tcPr>
            <w:tcW w:w="2268" w:type="dxa"/>
            <w:shd w:val="clear" w:color="auto" w:fill="auto"/>
          </w:tcPr>
          <w:p w:rsidR="00C37285" w:rsidRPr="006B5A6C" w:rsidRDefault="00C37285"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C37285" w:rsidRPr="006B5A6C" w:rsidRDefault="00C37285" w:rsidP="00641B00">
            <w:pPr>
              <w:numPr>
                <w:ilvl w:val="0"/>
                <w:numId w:val="3"/>
              </w:numPr>
              <w:ind w:left="0" w:firstLine="0"/>
              <w:jc w:val="both"/>
              <w:rPr>
                <w:color w:val="000000" w:themeColor="text1"/>
                <w:sz w:val="24"/>
                <w:szCs w:val="24"/>
                <w:lang w:val="kk-KZ"/>
              </w:rPr>
            </w:pPr>
          </w:p>
        </w:tc>
        <w:tc>
          <w:tcPr>
            <w:tcW w:w="2126" w:type="dxa"/>
            <w:shd w:val="clear" w:color="auto" w:fill="auto"/>
          </w:tcPr>
          <w:p w:rsidR="00305B9B" w:rsidRPr="006B5A6C" w:rsidRDefault="00305B9B" w:rsidP="00641B00">
            <w:pPr>
              <w:jc w:val="right"/>
              <w:rPr>
                <w:b/>
                <w:color w:val="000000" w:themeColor="text1"/>
                <w:sz w:val="24"/>
                <w:szCs w:val="24"/>
              </w:rPr>
            </w:pPr>
            <w:r w:rsidRPr="006B5A6C">
              <w:rPr>
                <w:b/>
                <w:color w:val="000000" w:themeColor="text1"/>
                <w:sz w:val="24"/>
                <w:szCs w:val="24"/>
              </w:rPr>
              <w:t>G/SPS/N/JPN/783</w:t>
            </w:r>
          </w:p>
          <w:p w:rsidR="00C37285" w:rsidRPr="006B5A6C" w:rsidRDefault="00C37285" w:rsidP="00641B00">
            <w:pPr>
              <w:pBdr>
                <w:between w:val="single" w:sz="6" w:space="1" w:color="auto"/>
              </w:pBdr>
              <w:jc w:val="both"/>
              <w:rPr>
                <w:color w:val="000000" w:themeColor="text1"/>
                <w:sz w:val="24"/>
                <w:szCs w:val="24"/>
              </w:rPr>
            </w:pPr>
          </w:p>
        </w:tc>
        <w:tc>
          <w:tcPr>
            <w:tcW w:w="5528" w:type="dxa"/>
            <w:shd w:val="clear" w:color="auto" w:fill="auto"/>
          </w:tcPr>
          <w:p w:rsidR="00C37285" w:rsidRPr="006B5A6C" w:rsidRDefault="00FA098D"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Азық-түлік өнімдеріне, тағамдық қоспаларға және басқаларға арналған ерекшеліктер мен стандарттарға түзету.</w:t>
            </w:r>
            <w:r w:rsidR="00305B9B" w:rsidRPr="006B5A6C">
              <w:rPr>
                <w:color w:val="000000" w:themeColor="text1"/>
                <w:sz w:val="24"/>
                <w:szCs w:val="24"/>
                <w:lang w:val="kk-KZ"/>
              </w:rPr>
              <w:t xml:space="preserve"> </w:t>
            </w:r>
            <w:r w:rsidR="000364B3" w:rsidRPr="006B5A6C">
              <w:rPr>
                <w:color w:val="000000" w:themeColor="text1"/>
                <w:sz w:val="24"/>
                <w:szCs w:val="24"/>
                <w:lang w:val="kk-KZ"/>
              </w:rPr>
              <w:t>Тілі</w:t>
            </w:r>
            <w:r w:rsidR="00305B9B" w:rsidRPr="006B5A6C">
              <w:rPr>
                <w:color w:val="000000" w:themeColor="text1"/>
                <w:sz w:val="24"/>
                <w:szCs w:val="24"/>
                <w:lang w:val="kk-KZ"/>
              </w:rPr>
              <w:t xml:space="preserve">: </w:t>
            </w:r>
            <w:r w:rsidR="0080327E" w:rsidRPr="006B5A6C">
              <w:rPr>
                <w:color w:val="000000" w:themeColor="text1"/>
                <w:sz w:val="24"/>
                <w:szCs w:val="24"/>
                <w:lang w:val="kk-KZ"/>
              </w:rPr>
              <w:t>ағылшын.</w:t>
            </w:r>
            <w:r w:rsidR="00305B9B" w:rsidRPr="006B5A6C">
              <w:rPr>
                <w:color w:val="000000" w:themeColor="text1"/>
                <w:sz w:val="24"/>
                <w:szCs w:val="24"/>
                <w:lang w:val="kk-KZ"/>
              </w:rPr>
              <w:t xml:space="preserve"> </w:t>
            </w:r>
            <w:r w:rsidR="000364B3" w:rsidRPr="006B5A6C">
              <w:rPr>
                <w:color w:val="000000" w:themeColor="text1"/>
                <w:sz w:val="24"/>
                <w:szCs w:val="24"/>
                <w:lang w:val="kk-KZ"/>
              </w:rPr>
              <w:t>Тілі</w:t>
            </w:r>
            <w:r w:rsidR="00305B9B" w:rsidRPr="006B5A6C">
              <w:rPr>
                <w:color w:val="000000" w:themeColor="text1"/>
                <w:sz w:val="24"/>
                <w:szCs w:val="24"/>
                <w:lang w:val="kk-KZ"/>
              </w:rPr>
              <w:t xml:space="preserve">е. </w:t>
            </w:r>
            <w:r w:rsidR="000364B3" w:rsidRPr="006B5A6C">
              <w:rPr>
                <w:color w:val="000000" w:themeColor="text1"/>
                <w:sz w:val="24"/>
                <w:szCs w:val="24"/>
                <w:lang w:val="kk-KZ"/>
              </w:rPr>
              <w:t>Беттер саны</w:t>
            </w:r>
            <w:r w:rsidR="00305B9B" w:rsidRPr="006B5A6C">
              <w:rPr>
                <w:color w:val="000000" w:themeColor="text1"/>
                <w:sz w:val="24"/>
                <w:szCs w:val="24"/>
                <w:lang w:val="kk-KZ"/>
              </w:rPr>
              <w:t>: 2</w:t>
            </w:r>
          </w:p>
          <w:p w:rsidR="00305B9B" w:rsidRPr="006B5A6C" w:rsidRDefault="00CB27FE"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05" w:tgtFrame="_blank" w:history="1">
              <w:r w:rsidR="00305B9B" w:rsidRPr="006B5A6C">
                <w:rPr>
                  <w:rStyle w:val="a9"/>
                  <w:color w:val="000000" w:themeColor="text1"/>
                  <w:sz w:val="24"/>
                  <w:szCs w:val="24"/>
                  <w:lang w:val="kk-KZ"/>
                </w:rPr>
                <w:t>https://members.wto.org/crnattachments/2020/SPS/JPN/20_6204_00_e.pdf</w:t>
              </w:r>
            </w:hyperlink>
          </w:p>
        </w:tc>
        <w:tc>
          <w:tcPr>
            <w:tcW w:w="2268" w:type="dxa"/>
            <w:shd w:val="clear" w:color="auto" w:fill="auto"/>
          </w:tcPr>
          <w:p w:rsidR="00C37285" w:rsidRPr="006B5A6C" w:rsidRDefault="00C37285"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C37285" w:rsidRPr="006B5A6C" w:rsidRDefault="00C37285" w:rsidP="00641B00">
            <w:pPr>
              <w:numPr>
                <w:ilvl w:val="0"/>
                <w:numId w:val="3"/>
              </w:numPr>
              <w:ind w:left="0" w:firstLine="0"/>
              <w:jc w:val="both"/>
              <w:rPr>
                <w:color w:val="000000" w:themeColor="text1"/>
                <w:sz w:val="24"/>
                <w:szCs w:val="24"/>
                <w:lang w:val="kk-KZ"/>
              </w:rPr>
            </w:pPr>
          </w:p>
        </w:tc>
        <w:tc>
          <w:tcPr>
            <w:tcW w:w="2126" w:type="dxa"/>
            <w:shd w:val="clear" w:color="auto" w:fill="auto"/>
          </w:tcPr>
          <w:p w:rsidR="00C37285" w:rsidRPr="006B5A6C" w:rsidRDefault="00C37285" w:rsidP="00641B00">
            <w:pPr>
              <w:jc w:val="right"/>
              <w:rPr>
                <w:color w:val="000000" w:themeColor="text1"/>
                <w:sz w:val="24"/>
                <w:szCs w:val="24"/>
              </w:rPr>
            </w:pPr>
            <w:r w:rsidRPr="006B5A6C">
              <w:rPr>
                <w:color w:val="000000" w:themeColor="text1"/>
                <w:sz w:val="24"/>
                <w:szCs w:val="24"/>
                <w:lang w:val="kk-KZ"/>
              </w:rPr>
              <w:t xml:space="preserve">19 </w:t>
            </w:r>
            <w:r w:rsidR="00423B8D" w:rsidRPr="006B5A6C">
              <w:rPr>
                <w:color w:val="000000" w:themeColor="text1"/>
                <w:sz w:val="24"/>
                <w:szCs w:val="24"/>
                <w:lang w:val="kk-KZ"/>
              </w:rPr>
              <w:t>қазан</w:t>
            </w:r>
            <w:r w:rsidRPr="006B5A6C">
              <w:rPr>
                <w:color w:val="000000" w:themeColor="text1"/>
                <w:sz w:val="24"/>
                <w:szCs w:val="24"/>
                <w:lang w:val="kk-KZ"/>
              </w:rPr>
              <w:t xml:space="preserve"> 2020</w:t>
            </w:r>
          </w:p>
        </w:tc>
        <w:tc>
          <w:tcPr>
            <w:tcW w:w="5528" w:type="dxa"/>
            <w:shd w:val="clear" w:color="auto" w:fill="auto"/>
          </w:tcPr>
          <w:p w:rsidR="00C37285" w:rsidRPr="006B5A6C" w:rsidRDefault="0080327E"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Тағамдық қоспа (</w:t>
            </w:r>
            <w:r w:rsidRPr="006B5A6C">
              <w:rPr>
                <w:i/>
                <w:color w:val="000000" w:themeColor="text1"/>
                <w:sz w:val="24"/>
                <w:szCs w:val="24"/>
                <w:lang w:val="kk-KZ"/>
              </w:rPr>
              <w:t>Азоксистробин</w:t>
            </w:r>
            <w:r w:rsidRPr="006B5A6C">
              <w:rPr>
                <w:color w:val="000000" w:themeColor="text1"/>
                <w:sz w:val="24"/>
                <w:szCs w:val="24"/>
                <w:lang w:val="kk-KZ"/>
              </w:rPr>
              <w:t>)</w:t>
            </w:r>
          </w:p>
        </w:tc>
        <w:tc>
          <w:tcPr>
            <w:tcW w:w="2268" w:type="dxa"/>
            <w:shd w:val="clear" w:color="auto" w:fill="auto"/>
          </w:tcPr>
          <w:p w:rsidR="00C37285" w:rsidRPr="006B5A6C" w:rsidRDefault="00C37285"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C37285" w:rsidRPr="006B5A6C" w:rsidRDefault="00C37285" w:rsidP="00641B00">
            <w:pPr>
              <w:numPr>
                <w:ilvl w:val="0"/>
                <w:numId w:val="3"/>
              </w:numPr>
              <w:ind w:left="0" w:firstLine="0"/>
              <w:jc w:val="both"/>
              <w:rPr>
                <w:color w:val="000000" w:themeColor="text1"/>
                <w:sz w:val="24"/>
                <w:szCs w:val="24"/>
                <w:lang w:val="kk-KZ"/>
              </w:rPr>
            </w:pPr>
          </w:p>
        </w:tc>
        <w:tc>
          <w:tcPr>
            <w:tcW w:w="2126" w:type="dxa"/>
            <w:shd w:val="clear" w:color="auto" w:fill="auto"/>
          </w:tcPr>
          <w:p w:rsidR="00C37285" w:rsidRPr="006B5A6C" w:rsidRDefault="00423B8D"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Жапония</w:t>
            </w:r>
          </w:p>
        </w:tc>
        <w:tc>
          <w:tcPr>
            <w:tcW w:w="5528" w:type="dxa"/>
            <w:shd w:val="clear" w:color="auto" w:fill="auto"/>
          </w:tcPr>
          <w:p w:rsidR="00C37285" w:rsidRPr="006B5A6C" w:rsidRDefault="0080327E"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Азоксистробинге арналған қолданыстағы ерекшеліктер мен стандарттарды қайта қарау.</w:t>
            </w:r>
          </w:p>
        </w:tc>
        <w:tc>
          <w:tcPr>
            <w:tcW w:w="2268" w:type="dxa"/>
            <w:shd w:val="clear" w:color="auto" w:fill="auto"/>
          </w:tcPr>
          <w:p w:rsidR="00C37285" w:rsidRPr="006B5A6C" w:rsidRDefault="00C37285"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C37285" w:rsidRPr="006B5A6C" w:rsidRDefault="00C37285" w:rsidP="00641B00">
            <w:pPr>
              <w:numPr>
                <w:ilvl w:val="0"/>
                <w:numId w:val="3"/>
              </w:numPr>
              <w:ind w:left="0" w:firstLine="0"/>
              <w:jc w:val="both"/>
              <w:rPr>
                <w:color w:val="000000" w:themeColor="text1"/>
                <w:sz w:val="24"/>
                <w:szCs w:val="24"/>
                <w:lang w:val="kk-KZ"/>
              </w:rPr>
            </w:pPr>
          </w:p>
        </w:tc>
        <w:tc>
          <w:tcPr>
            <w:tcW w:w="2126" w:type="dxa"/>
            <w:shd w:val="clear" w:color="auto" w:fill="auto"/>
          </w:tcPr>
          <w:p w:rsidR="00C37285" w:rsidRPr="006B5A6C" w:rsidRDefault="00111CDC" w:rsidP="00641B00">
            <w:pPr>
              <w:pBdr>
                <w:between w:val="single" w:sz="6" w:space="1" w:color="auto"/>
              </w:pBdr>
              <w:jc w:val="both"/>
              <w:rPr>
                <w:color w:val="000000" w:themeColor="text1"/>
                <w:sz w:val="24"/>
                <w:szCs w:val="24"/>
              </w:rPr>
            </w:pPr>
            <w:r w:rsidRPr="006B5A6C">
              <w:rPr>
                <w:color w:val="000000" w:themeColor="text1"/>
                <w:sz w:val="24"/>
                <w:szCs w:val="24"/>
              </w:rPr>
              <w:t>G/SPS/N/EU/440</w:t>
            </w:r>
          </w:p>
        </w:tc>
        <w:tc>
          <w:tcPr>
            <w:tcW w:w="5528" w:type="dxa"/>
            <w:shd w:val="clear" w:color="auto" w:fill="auto"/>
          </w:tcPr>
          <w:p w:rsidR="00C37285" w:rsidRPr="006B5A6C" w:rsidRDefault="00D71A6A"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Corynebacterium glutamicum KCCM 80 184 және Escherichia coli KCCM 80 096 шығарған L-метионинге жануарлардың барлық түрлеріне арналған жемшөп қоспасы ретінде рұқсат беру туралы 2020 жылғы 15 қазандағы № 2020/1497 комиссия регламенті. </w:t>
            </w:r>
            <w:r w:rsidR="000364B3" w:rsidRPr="006B5A6C">
              <w:rPr>
                <w:color w:val="000000" w:themeColor="text1"/>
                <w:sz w:val="24"/>
                <w:szCs w:val="24"/>
                <w:lang w:val="kk-KZ"/>
              </w:rPr>
              <w:t>Тілі</w:t>
            </w:r>
            <w:r w:rsidR="00111CDC" w:rsidRPr="006B5A6C">
              <w:rPr>
                <w:color w:val="000000" w:themeColor="text1"/>
                <w:sz w:val="24"/>
                <w:szCs w:val="24"/>
                <w:lang w:val="kk-KZ"/>
              </w:rPr>
              <w:t xml:space="preserve">: </w:t>
            </w:r>
            <w:r w:rsidR="0080327E" w:rsidRPr="006B5A6C">
              <w:rPr>
                <w:color w:val="000000" w:themeColor="text1"/>
                <w:sz w:val="24"/>
                <w:szCs w:val="24"/>
                <w:lang w:val="kk-KZ"/>
              </w:rPr>
              <w:t>ағылшын, француз, испан</w:t>
            </w:r>
            <w:r w:rsidR="00111CDC" w:rsidRPr="006B5A6C">
              <w:rPr>
                <w:color w:val="000000" w:themeColor="text1"/>
                <w:sz w:val="24"/>
                <w:szCs w:val="24"/>
                <w:lang w:val="kk-KZ"/>
              </w:rPr>
              <w:t xml:space="preserve">. </w:t>
            </w:r>
            <w:r w:rsidR="000364B3" w:rsidRPr="006B5A6C">
              <w:rPr>
                <w:color w:val="000000" w:themeColor="text1"/>
                <w:sz w:val="24"/>
                <w:szCs w:val="24"/>
                <w:lang w:val="kk-KZ"/>
              </w:rPr>
              <w:t>Беттер саны</w:t>
            </w:r>
            <w:r w:rsidR="00111CDC" w:rsidRPr="006B5A6C">
              <w:rPr>
                <w:color w:val="000000" w:themeColor="text1"/>
                <w:sz w:val="24"/>
                <w:szCs w:val="24"/>
                <w:lang w:val="kk-KZ"/>
              </w:rPr>
              <w:t>: 4</w:t>
            </w:r>
          </w:p>
          <w:p w:rsidR="00111CDC" w:rsidRPr="006B5A6C" w:rsidRDefault="00CB27FE" w:rsidP="00641B00">
            <w:pPr>
              <w:rPr>
                <w:color w:val="000000" w:themeColor="text1"/>
                <w:sz w:val="24"/>
                <w:szCs w:val="24"/>
                <w:lang w:val="kk-KZ"/>
              </w:rPr>
            </w:pPr>
            <w:hyperlink r:id="rId106" w:tgtFrame="_blank" w:history="1">
              <w:r w:rsidR="00111CDC" w:rsidRPr="006B5A6C">
                <w:rPr>
                  <w:rStyle w:val="a9"/>
                  <w:color w:val="000000" w:themeColor="text1"/>
                  <w:sz w:val="24"/>
                  <w:szCs w:val="24"/>
                  <w:lang w:val="kk-KZ"/>
                </w:rPr>
                <w:t>https://members.wto.org/crnattachments/2020/SPS/EEC/20_6212_00_e.pdf</w:t>
              </w:r>
            </w:hyperlink>
          </w:p>
          <w:p w:rsidR="00111CDC" w:rsidRPr="006B5A6C" w:rsidRDefault="00CB27FE" w:rsidP="00641B00">
            <w:pPr>
              <w:rPr>
                <w:color w:val="000000" w:themeColor="text1"/>
                <w:sz w:val="24"/>
                <w:szCs w:val="24"/>
                <w:lang w:val="kk-KZ"/>
              </w:rPr>
            </w:pPr>
            <w:hyperlink r:id="rId107" w:tgtFrame="_blank" w:history="1">
              <w:r w:rsidR="00111CDC" w:rsidRPr="006B5A6C">
                <w:rPr>
                  <w:rStyle w:val="a9"/>
                  <w:color w:val="000000" w:themeColor="text1"/>
                  <w:sz w:val="24"/>
                  <w:szCs w:val="24"/>
                  <w:lang w:val="kk-KZ"/>
                </w:rPr>
                <w:t>https://members.wto.org/crnattachments/2020/SPS/EEC/20_6212_00_f.pdf</w:t>
              </w:r>
            </w:hyperlink>
          </w:p>
          <w:p w:rsidR="00111CDC" w:rsidRPr="006B5A6C" w:rsidRDefault="00CB27FE"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08" w:tgtFrame="_blank" w:history="1">
              <w:r w:rsidR="00111CDC" w:rsidRPr="006B5A6C">
                <w:rPr>
                  <w:rStyle w:val="a9"/>
                  <w:color w:val="000000" w:themeColor="text1"/>
                  <w:sz w:val="24"/>
                  <w:szCs w:val="24"/>
                  <w:lang w:val="kk-KZ"/>
                </w:rPr>
                <w:t>https://members.wto.org/crnattachments/2020/SPS/EEC/20_6212_00_s.pdf</w:t>
              </w:r>
            </w:hyperlink>
          </w:p>
        </w:tc>
        <w:tc>
          <w:tcPr>
            <w:tcW w:w="2268" w:type="dxa"/>
            <w:shd w:val="clear" w:color="auto" w:fill="auto"/>
          </w:tcPr>
          <w:p w:rsidR="00C37285" w:rsidRPr="006B5A6C" w:rsidRDefault="00C37285"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C37285" w:rsidRPr="006B5A6C" w:rsidRDefault="00C37285" w:rsidP="00641B00">
            <w:pPr>
              <w:numPr>
                <w:ilvl w:val="0"/>
                <w:numId w:val="3"/>
              </w:numPr>
              <w:ind w:left="0" w:firstLine="0"/>
              <w:jc w:val="both"/>
              <w:rPr>
                <w:color w:val="000000" w:themeColor="text1"/>
                <w:sz w:val="24"/>
                <w:szCs w:val="24"/>
                <w:lang w:val="kk-KZ"/>
              </w:rPr>
            </w:pPr>
          </w:p>
        </w:tc>
        <w:tc>
          <w:tcPr>
            <w:tcW w:w="2126" w:type="dxa"/>
            <w:shd w:val="clear" w:color="auto" w:fill="auto"/>
          </w:tcPr>
          <w:p w:rsidR="00C37285" w:rsidRPr="006B5A6C" w:rsidRDefault="00C37285" w:rsidP="00641B00">
            <w:pPr>
              <w:jc w:val="right"/>
              <w:rPr>
                <w:color w:val="000000" w:themeColor="text1"/>
                <w:sz w:val="24"/>
                <w:szCs w:val="24"/>
              </w:rPr>
            </w:pPr>
            <w:r w:rsidRPr="006B5A6C">
              <w:rPr>
                <w:color w:val="000000" w:themeColor="text1"/>
                <w:sz w:val="24"/>
                <w:szCs w:val="24"/>
                <w:lang w:val="kk-KZ"/>
              </w:rPr>
              <w:t xml:space="preserve">19 </w:t>
            </w:r>
            <w:r w:rsidR="00423B8D" w:rsidRPr="006B5A6C">
              <w:rPr>
                <w:color w:val="000000" w:themeColor="text1"/>
                <w:sz w:val="24"/>
                <w:szCs w:val="24"/>
                <w:lang w:val="kk-KZ"/>
              </w:rPr>
              <w:t>қазан</w:t>
            </w:r>
            <w:r w:rsidRPr="006B5A6C">
              <w:rPr>
                <w:color w:val="000000" w:themeColor="text1"/>
                <w:sz w:val="24"/>
                <w:szCs w:val="24"/>
                <w:lang w:val="kk-KZ"/>
              </w:rPr>
              <w:t xml:space="preserve"> 2020</w:t>
            </w:r>
          </w:p>
        </w:tc>
        <w:tc>
          <w:tcPr>
            <w:tcW w:w="5528" w:type="dxa"/>
            <w:shd w:val="clear" w:color="auto" w:fill="auto"/>
          </w:tcPr>
          <w:p w:rsidR="00C37285" w:rsidRPr="006B5A6C" w:rsidRDefault="006A3263"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СЭҚ ТН 2309 - жануарларды тамақтандыруда қолданылатын препарат.</w:t>
            </w:r>
          </w:p>
        </w:tc>
        <w:tc>
          <w:tcPr>
            <w:tcW w:w="2268" w:type="dxa"/>
            <w:shd w:val="clear" w:color="auto" w:fill="auto"/>
          </w:tcPr>
          <w:p w:rsidR="00C37285" w:rsidRPr="006B5A6C" w:rsidRDefault="00C37285"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C37285" w:rsidRPr="006B5A6C" w:rsidRDefault="00C37285" w:rsidP="00641B00">
            <w:pPr>
              <w:numPr>
                <w:ilvl w:val="0"/>
                <w:numId w:val="3"/>
              </w:numPr>
              <w:ind w:left="0" w:firstLine="0"/>
              <w:jc w:val="both"/>
              <w:rPr>
                <w:color w:val="000000" w:themeColor="text1"/>
                <w:sz w:val="24"/>
                <w:szCs w:val="24"/>
                <w:lang w:val="kk-KZ"/>
              </w:rPr>
            </w:pPr>
          </w:p>
        </w:tc>
        <w:tc>
          <w:tcPr>
            <w:tcW w:w="2126" w:type="dxa"/>
            <w:shd w:val="clear" w:color="auto" w:fill="auto"/>
          </w:tcPr>
          <w:p w:rsidR="00C37285" w:rsidRPr="006B5A6C" w:rsidRDefault="00423B8D"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Еуропалық Одақ</w:t>
            </w:r>
          </w:p>
        </w:tc>
        <w:tc>
          <w:tcPr>
            <w:tcW w:w="5528" w:type="dxa"/>
            <w:shd w:val="clear" w:color="auto" w:fill="auto"/>
          </w:tcPr>
          <w:p w:rsidR="00ED0033" w:rsidRPr="006B5A6C" w:rsidRDefault="00B767E0"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1831/2003 Регламент жануарларға арналған жемшөпте қоспаларды пайдалануға рұқсат береді</w:t>
            </w:r>
            <w:r w:rsidR="00ED0033" w:rsidRPr="006B5A6C">
              <w:rPr>
                <w:color w:val="000000" w:themeColor="text1"/>
                <w:sz w:val="24"/>
                <w:szCs w:val="24"/>
                <w:lang w:val="kk-KZ"/>
              </w:rPr>
              <w:t xml:space="preserve">. </w:t>
            </w:r>
            <w:r w:rsidR="002D4AED" w:rsidRPr="006B5A6C">
              <w:rPr>
                <w:color w:val="000000" w:themeColor="text1"/>
                <w:sz w:val="24"/>
                <w:szCs w:val="24"/>
                <w:lang w:val="kk-KZ"/>
              </w:rPr>
              <w:t>№ 1831/2003 Ереженің 7-бабына сәйкес Corynebacterium glutamicum KCCM 80 184 және Escherichia coli KCCM 80 096 шығарған l-метионинге барлық жануарларға арналған жемшөпте қолдануға арналған жемшөп қоспасы ретінде рұқсат етілді. Өтінімге № 1831/2003 Регламенттің 7 (3) бабына сәйкес талап етілетін мәліметтер мен құжаттар қоса берілген</w:t>
            </w:r>
            <w:r w:rsidR="00ED0033" w:rsidRPr="006B5A6C">
              <w:rPr>
                <w:color w:val="000000" w:themeColor="text1"/>
                <w:sz w:val="24"/>
                <w:szCs w:val="24"/>
                <w:lang w:val="kk-KZ"/>
              </w:rPr>
              <w:t xml:space="preserve">. </w:t>
            </w:r>
            <w:r w:rsidR="002D4AED" w:rsidRPr="006B5A6C">
              <w:rPr>
                <w:color w:val="000000" w:themeColor="text1"/>
                <w:sz w:val="24"/>
                <w:szCs w:val="24"/>
                <w:lang w:val="kk-KZ"/>
              </w:rPr>
              <w:t xml:space="preserve">Өтінім Corynebacterium glutamicum KCCM 80 184 және Escherichia coli KCCM 80 096 шығарған L-метионинді </w:t>
            </w:r>
            <w:r w:rsidR="009358E8" w:rsidRPr="006B5A6C">
              <w:rPr>
                <w:color w:val="000000" w:themeColor="text1"/>
                <w:sz w:val="24"/>
                <w:szCs w:val="24"/>
                <w:lang w:val="kk-KZ"/>
              </w:rPr>
              <w:t xml:space="preserve">«тағамдық қоспалар» </w:t>
            </w:r>
            <w:r w:rsidR="002D4AED" w:rsidRPr="006B5A6C">
              <w:rPr>
                <w:color w:val="000000" w:themeColor="text1"/>
                <w:sz w:val="24"/>
                <w:szCs w:val="24"/>
                <w:lang w:val="kk-KZ"/>
              </w:rPr>
              <w:t>санатына жатқызылған жануарлардың барлық түрлеріне арналған жемшөп қоспасы ретінде пайдалануға рұқсатқа қатысты.</w:t>
            </w:r>
          </w:p>
          <w:p w:rsidR="00C37285" w:rsidRPr="006B5A6C" w:rsidRDefault="00D343A4"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Тамақ өнімдерінің қауіпсіздігі жөніндегі Еуропалық басқарма 2019 жылғы 12 қарашадан (2) өз қорытындысында Corynebacterium glutamicum KCCM 80 184 және Escherichia coli KCCM 80 096 өндіретін L-метионинді пайдаланудың ұсынылатын жағдайларында жануарлардың, адамның денсаулығына немесе қоршаған ортаға жағымсыз әсері жоқ деп қорытынды жасады. </w:t>
            </w:r>
            <w:r w:rsidR="00B767E0" w:rsidRPr="006B5A6C">
              <w:rPr>
                <w:color w:val="000000" w:themeColor="text1"/>
                <w:sz w:val="24"/>
                <w:szCs w:val="24"/>
                <w:lang w:val="kk-KZ"/>
              </w:rPr>
              <w:t xml:space="preserve">Басқару сонымен қатар Corynebacterium glutamicum KCCM 80 184 және Escherichia coli KCCM 80 096 шығаратын l-метионин жануарлардың барлық түрлері үшін метиониннің тиімді көзі болып табылады және мүйізді </w:t>
            </w:r>
            <w:r w:rsidR="00B767E0" w:rsidRPr="006B5A6C">
              <w:rPr>
                <w:color w:val="000000" w:themeColor="text1"/>
                <w:sz w:val="24"/>
                <w:szCs w:val="24"/>
                <w:lang w:val="kk-KZ"/>
              </w:rPr>
              <w:lastRenderedPageBreak/>
              <w:t>жануарлар үшін де тиімді болады деген қорытындыға келді</w:t>
            </w:r>
          </w:p>
        </w:tc>
        <w:tc>
          <w:tcPr>
            <w:tcW w:w="2268" w:type="dxa"/>
            <w:shd w:val="clear" w:color="auto" w:fill="auto"/>
          </w:tcPr>
          <w:p w:rsidR="00C37285" w:rsidRPr="006B5A6C" w:rsidRDefault="00C37285"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C37285" w:rsidRPr="006B5A6C" w:rsidRDefault="00C37285" w:rsidP="00641B00">
            <w:pPr>
              <w:numPr>
                <w:ilvl w:val="0"/>
                <w:numId w:val="3"/>
              </w:numPr>
              <w:ind w:left="0" w:firstLine="0"/>
              <w:jc w:val="both"/>
              <w:rPr>
                <w:color w:val="000000" w:themeColor="text1"/>
                <w:sz w:val="24"/>
                <w:szCs w:val="24"/>
                <w:lang w:val="kk-KZ"/>
              </w:rPr>
            </w:pPr>
          </w:p>
        </w:tc>
        <w:tc>
          <w:tcPr>
            <w:tcW w:w="2126" w:type="dxa"/>
            <w:shd w:val="clear" w:color="auto" w:fill="auto"/>
          </w:tcPr>
          <w:p w:rsidR="00C37285" w:rsidRPr="006B5A6C" w:rsidRDefault="00111CDC" w:rsidP="00641B00">
            <w:pPr>
              <w:pBdr>
                <w:between w:val="single" w:sz="6" w:space="1" w:color="auto"/>
              </w:pBdr>
              <w:jc w:val="both"/>
              <w:rPr>
                <w:color w:val="000000" w:themeColor="text1"/>
                <w:sz w:val="24"/>
                <w:szCs w:val="24"/>
              </w:rPr>
            </w:pPr>
            <w:r w:rsidRPr="006B5A6C">
              <w:rPr>
                <w:color w:val="000000" w:themeColor="text1"/>
                <w:sz w:val="24"/>
                <w:szCs w:val="24"/>
                <w:lang w:val="en-US"/>
              </w:rPr>
              <w:t>G/SPS/N/EU/439</w:t>
            </w:r>
          </w:p>
        </w:tc>
        <w:tc>
          <w:tcPr>
            <w:tcW w:w="5528" w:type="dxa"/>
            <w:shd w:val="clear" w:color="auto" w:fill="auto"/>
          </w:tcPr>
          <w:p w:rsidR="00C37285" w:rsidRPr="006B5A6C" w:rsidRDefault="00FB0196"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2020 жылғы 28 сәуірдегі № 2020/990 регламенті, жануарлар денсаулығына қойылатын талаптарға қатысты Еуропа парламенті мен Кеңесінің № 2016/429 Регламентін және су жануарлары мен жануарлардан алынатын өнімдердің орнын ауыстыру үшін сертификаттауды толықтыратын. </w:t>
            </w:r>
            <w:r w:rsidR="000364B3" w:rsidRPr="006B5A6C">
              <w:rPr>
                <w:color w:val="000000" w:themeColor="text1"/>
                <w:sz w:val="24"/>
                <w:szCs w:val="24"/>
                <w:lang w:val="kk-KZ"/>
              </w:rPr>
              <w:t>Тілі</w:t>
            </w:r>
            <w:r w:rsidR="00717C4C" w:rsidRPr="006B5A6C">
              <w:rPr>
                <w:color w:val="000000" w:themeColor="text1"/>
                <w:sz w:val="24"/>
                <w:szCs w:val="24"/>
                <w:lang w:val="kk-KZ"/>
              </w:rPr>
              <w:t xml:space="preserve">: </w:t>
            </w:r>
            <w:r w:rsidR="0080327E" w:rsidRPr="006B5A6C">
              <w:rPr>
                <w:color w:val="000000" w:themeColor="text1"/>
                <w:sz w:val="24"/>
                <w:szCs w:val="24"/>
                <w:lang w:val="kk-KZ"/>
              </w:rPr>
              <w:t>ағылшын, француз, испан</w:t>
            </w:r>
            <w:r w:rsidR="00717C4C" w:rsidRPr="006B5A6C">
              <w:rPr>
                <w:color w:val="000000" w:themeColor="text1"/>
                <w:sz w:val="24"/>
                <w:szCs w:val="24"/>
                <w:lang w:val="kk-KZ"/>
              </w:rPr>
              <w:t xml:space="preserve">. </w:t>
            </w:r>
            <w:r w:rsidR="000364B3" w:rsidRPr="006B5A6C">
              <w:rPr>
                <w:color w:val="000000" w:themeColor="text1"/>
                <w:sz w:val="24"/>
                <w:szCs w:val="24"/>
                <w:lang w:val="kk-KZ"/>
              </w:rPr>
              <w:t>Беттер саны</w:t>
            </w:r>
            <w:r w:rsidR="00717C4C" w:rsidRPr="006B5A6C">
              <w:rPr>
                <w:color w:val="000000" w:themeColor="text1"/>
                <w:sz w:val="24"/>
                <w:szCs w:val="24"/>
                <w:lang w:val="kk-KZ"/>
              </w:rPr>
              <w:t>: 22</w:t>
            </w:r>
          </w:p>
          <w:p w:rsidR="00C2508E" w:rsidRPr="006B5A6C" w:rsidRDefault="00CB27FE" w:rsidP="00641B00">
            <w:pPr>
              <w:rPr>
                <w:color w:val="000000" w:themeColor="text1"/>
                <w:sz w:val="24"/>
                <w:szCs w:val="24"/>
                <w:lang w:val="kk-KZ"/>
              </w:rPr>
            </w:pPr>
            <w:hyperlink r:id="rId109" w:tgtFrame="_blank" w:history="1">
              <w:r w:rsidR="00C2508E" w:rsidRPr="006B5A6C">
                <w:rPr>
                  <w:color w:val="000000" w:themeColor="text1"/>
                  <w:sz w:val="24"/>
                  <w:szCs w:val="24"/>
                  <w:u w:val="single"/>
                  <w:lang w:val="kk-KZ"/>
                </w:rPr>
                <w:t>https://members.wto.org/crnattachments/2020/SPS/EEC/20_6211_00_e.pdf</w:t>
              </w:r>
            </w:hyperlink>
          </w:p>
          <w:p w:rsidR="00C2508E" w:rsidRPr="006B5A6C" w:rsidRDefault="00CB27FE" w:rsidP="00641B00">
            <w:pPr>
              <w:rPr>
                <w:color w:val="000000" w:themeColor="text1"/>
                <w:sz w:val="24"/>
                <w:szCs w:val="24"/>
                <w:lang w:val="kk-KZ"/>
              </w:rPr>
            </w:pPr>
            <w:hyperlink r:id="rId110" w:tgtFrame="_blank" w:history="1">
              <w:r w:rsidR="00C2508E" w:rsidRPr="006B5A6C">
                <w:rPr>
                  <w:color w:val="000000" w:themeColor="text1"/>
                  <w:sz w:val="24"/>
                  <w:szCs w:val="24"/>
                  <w:u w:val="single"/>
                  <w:lang w:val="kk-KZ"/>
                </w:rPr>
                <w:t>https://members.wto.org/crnattachments/2020/SPS/EEC/20_6211_00_f.pdf</w:t>
              </w:r>
            </w:hyperlink>
          </w:p>
          <w:p w:rsidR="00C2508E" w:rsidRPr="006B5A6C" w:rsidRDefault="00CB27FE"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11" w:tgtFrame="_blank" w:history="1">
              <w:r w:rsidR="00C2508E" w:rsidRPr="006B5A6C">
                <w:rPr>
                  <w:color w:val="000000" w:themeColor="text1"/>
                  <w:sz w:val="24"/>
                  <w:szCs w:val="24"/>
                  <w:u w:val="single"/>
                  <w:lang w:val="kk-KZ"/>
                </w:rPr>
                <w:t>https://members.wto.org/crnattachments/2020/SPS/EEC/20_6211_00_s.pdf</w:t>
              </w:r>
            </w:hyperlink>
          </w:p>
        </w:tc>
        <w:tc>
          <w:tcPr>
            <w:tcW w:w="2268" w:type="dxa"/>
            <w:shd w:val="clear" w:color="auto" w:fill="auto"/>
          </w:tcPr>
          <w:p w:rsidR="00C37285" w:rsidRPr="006B5A6C" w:rsidRDefault="00C37285"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111CDC" w:rsidRPr="006B5A6C" w:rsidRDefault="00111CDC" w:rsidP="00641B00">
            <w:pPr>
              <w:numPr>
                <w:ilvl w:val="0"/>
                <w:numId w:val="3"/>
              </w:numPr>
              <w:ind w:left="0" w:firstLine="0"/>
              <w:jc w:val="both"/>
              <w:rPr>
                <w:color w:val="000000" w:themeColor="text1"/>
                <w:sz w:val="24"/>
                <w:szCs w:val="24"/>
                <w:lang w:val="kk-KZ"/>
              </w:rPr>
            </w:pPr>
          </w:p>
        </w:tc>
        <w:tc>
          <w:tcPr>
            <w:tcW w:w="2126" w:type="dxa"/>
            <w:shd w:val="clear" w:color="auto" w:fill="auto"/>
          </w:tcPr>
          <w:p w:rsidR="00111CDC" w:rsidRPr="006B5A6C" w:rsidRDefault="00111CDC" w:rsidP="00641B00">
            <w:pPr>
              <w:jc w:val="right"/>
              <w:rPr>
                <w:color w:val="000000" w:themeColor="text1"/>
                <w:sz w:val="24"/>
                <w:szCs w:val="24"/>
              </w:rPr>
            </w:pPr>
            <w:r w:rsidRPr="006B5A6C">
              <w:rPr>
                <w:color w:val="000000" w:themeColor="text1"/>
                <w:sz w:val="24"/>
                <w:szCs w:val="24"/>
                <w:lang w:val="kk-KZ"/>
              </w:rPr>
              <w:t xml:space="preserve">19 </w:t>
            </w:r>
            <w:r w:rsidR="00423B8D" w:rsidRPr="006B5A6C">
              <w:rPr>
                <w:color w:val="000000" w:themeColor="text1"/>
                <w:sz w:val="24"/>
                <w:szCs w:val="24"/>
                <w:lang w:val="kk-KZ"/>
              </w:rPr>
              <w:t>қазан</w:t>
            </w:r>
            <w:r w:rsidRPr="006B5A6C">
              <w:rPr>
                <w:color w:val="000000" w:themeColor="text1"/>
                <w:sz w:val="24"/>
                <w:szCs w:val="24"/>
                <w:lang w:val="kk-KZ"/>
              </w:rPr>
              <w:t xml:space="preserve"> 2020</w:t>
            </w:r>
          </w:p>
        </w:tc>
        <w:tc>
          <w:tcPr>
            <w:tcW w:w="5528" w:type="dxa"/>
            <w:shd w:val="clear" w:color="auto" w:fill="auto"/>
          </w:tcPr>
          <w:p w:rsidR="00111CDC" w:rsidRPr="006B5A6C" w:rsidRDefault="00FA098D"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Су жануарлары және су жануарларынан алынатын кейбір жануарлар өнімдері</w:t>
            </w:r>
          </w:p>
        </w:tc>
        <w:tc>
          <w:tcPr>
            <w:tcW w:w="2268" w:type="dxa"/>
            <w:shd w:val="clear" w:color="auto" w:fill="auto"/>
          </w:tcPr>
          <w:p w:rsidR="00111CDC" w:rsidRPr="006B5A6C" w:rsidRDefault="00111CDC"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111CDC" w:rsidRPr="006B5A6C" w:rsidRDefault="00111CDC" w:rsidP="00641B00">
            <w:pPr>
              <w:numPr>
                <w:ilvl w:val="0"/>
                <w:numId w:val="3"/>
              </w:numPr>
              <w:ind w:left="0" w:firstLine="0"/>
              <w:jc w:val="both"/>
              <w:rPr>
                <w:color w:val="000000" w:themeColor="text1"/>
                <w:sz w:val="24"/>
                <w:szCs w:val="24"/>
                <w:lang w:val="kk-KZ"/>
              </w:rPr>
            </w:pPr>
          </w:p>
        </w:tc>
        <w:tc>
          <w:tcPr>
            <w:tcW w:w="2126" w:type="dxa"/>
            <w:shd w:val="clear" w:color="auto" w:fill="auto"/>
          </w:tcPr>
          <w:p w:rsidR="00111CDC" w:rsidRPr="006B5A6C" w:rsidRDefault="00423B8D"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Еуропалық Одақ</w:t>
            </w:r>
          </w:p>
        </w:tc>
        <w:tc>
          <w:tcPr>
            <w:tcW w:w="5528" w:type="dxa"/>
            <w:shd w:val="clear" w:color="auto" w:fill="auto"/>
          </w:tcPr>
          <w:p w:rsidR="009B47C7" w:rsidRPr="006B5A6C" w:rsidRDefault="00FB0196"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Ереже ЕО-ның жануарлар денсаулығы туралы Заңында (№2016/429 ереже) су жануарлары мен ЕО-дағы су жануарларынан белгілі бір өнімдердің қозғалысына қатысты ережелерді толықтырады</w:t>
            </w:r>
            <w:r w:rsidR="00C2508E" w:rsidRPr="006B5A6C">
              <w:rPr>
                <w:color w:val="000000" w:themeColor="text1"/>
                <w:sz w:val="24"/>
                <w:szCs w:val="24"/>
                <w:lang w:val="kk-KZ"/>
              </w:rPr>
              <w:t xml:space="preserve">. </w:t>
            </w:r>
            <w:r w:rsidR="009B47C7" w:rsidRPr="006B5A6C">
              <w:rPr>
                <w:color w:val="000000" w:themeColor="text1"/>
                <w:sz w:val="24"/>
                <w:szCs w:val="24"/>
                <w:lang w:val="kk-KZ"/>
              </w:rPr>
              <w:t>Осыған байланысты ол келесі ережелерді белгілейді:</w:t>
            </w:r>
          </w:p>
          <w:p w:rsidR="00C2508E" w:rsidRPr="006B5A6C" w:rsidRDefault="00C2508E"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1. </w:t>
            </w:r>
            <w:r w:rsidR="009B47C7" w:rsidRPr="006B5A6C">
              <w:rPr>
                <w:color w:val="000000" w:themeColor="text1"/>
                <w:sz w:val="24"/>
                <w:szCs w:val="24"/>
                <w:lang w:val="kk-KZ"/>
              </w:rPr>
              <w:t>Операторлардың</w:t>
            </w:r>
            <w:r w:rsidR="00E43125" w:rsidRPr="006B5A6C">
              <w:rPr>
                <w:color w:val="000000" w:themeColor="text1"/>
                <w:sz w:val="24"/>
                <w:szCs w:val="24"/>
                <w:lang w:val="kk-KZ"/>
              </w:rPr>
              <w:t>, тасымалдаушыларды қоса алғанда, су жануарларын тасымалдау жөніндегі міндеттері</w:t>
            </w:r>
            <w:r w:rsidRPr="006B5A6C">
              <w:rPr>
                <w:color w:val="000000" w:themeColor="text1"/>
                <w:sz w:val="24"/>
                <w:szCs w:val="24"/>
                <w:lang w:val="kk-KZ"/>
              </w:rPr>
              <w:t>;</w:t>
            </w:r>
          </w:p>
          <w:p w:rsidR="009B47C7" w:rsidRPr="006B5A6C" w:rsidRDefault="00C2508E"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2. </w:t>
            </w:r>
            <w:r w:rsidR="009B47C7" w:rsidRPr="006B5A6C">
              <w:rPr>
                <w:color w:val="000000" w:themeColor="text1"/>
                <w:sz w:val="24"/>
                <w:szCs w:val="24"/>
                <w:lang w:val="kk-KZ"/>
              </w:rPr>
              <w:t>Сертификаттау және хабарлама талаптарын қоса алғанда, белгілі бір пайдалануға немесе мақсаттарға арналған су жануарларының орнын ауыстыруға қойылатын қосымша ветеринариялық-санитариялық талаптар;</w:t>
            </w:r>
          </w:p>
          <w:p w:rsidR="00111CDC" w:rsidRPr="006B5A6C" w:rsidRDefault="00C2508E"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3. </w:t>
            </w:r>
            <w:r w:rsidR="00FA098D" w:rsidRPr="006B5A6C">
              <w:rPr>
                <w:color w:val="000000" w:themeColor="text1"/>
                <w:sz w:val="24"/>
                <w:szCs w:val="24"/>
                <w:lang w:val="kk-KZ"/>
              </w:rPr>
              <w:t>тірі жануарлардан басқа, акваөсіру жануарларынан жануарлардан алынатын өнімдерді өндіру, қайта өңдеу және тарату</w:t>
            </w:r>
            <w:r w:rsidRPr="006B5A6C">
              <w:rPr>
                <w:color w:val="000000" w:themeColor="text1"/>
                <w:sz w:val="24"/>
                <w:szCs w:val="24"/>
                <w:lang w:val="kk-KZ"/>
              </w:rPr>
              <w:t>.</w:t>
            </w:r>
          </w:p>
        </w:tc>
        <w:tc>
          <w:tcPr>
            <w:tcW w:w="2268" w:type="dxa"/>
            <w:shd w:val="clear" w:color="auto" w:fill="auto"/>
          </w:tcPr>
          <w:p w:rsidR="00111CDC" w:rsidRPr="006B5A6C" w:rsidRDefault="00111CDC"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C37285" w:rsidRPr="006B5A6C" w:rsidRDefault="00C37285" w:rsidP="00641B00">
            <w:pPr>
              <w:numPr>
                <w:ilvl w:val="0"/>
                <w:numId w:val="3"/>
              </w:numPr>
              <w:ind w:left="0" w:firstLine="0"/>
              <w:jc w:val="both"/>
              <w:rPr>
                <w:color w:val="000000" w:themeColor="text1"/>
                <w:sz w:val="24"/>
                <w:szCs w:val="24"/>
                <w:lang w:val="kk-KZ"/>
              </w:rPr>
            </w:pPr>
          </w:p>
        </w:tc>
        <w:tc>
          <w:tcPr>
            <w:tcW w:w="2126" w:type="dxa"/>
            <w:shd w:val="clear" w:color="auto" w:fill="auto"/>
          </w:tcPr>
          <w:p w:rsidR="00403B77" w:rsidRPr="006B5A6C" w:rsidRDefault="00403B77" w:rsidP="00641B00">
            <w:pPr>
              <w:jc w:val="right"/>
              <w:rPr>
                <w:b/>
                <w:color w:val="000000" w:themeColor="text1"/>
                <w:sz w:val="24"/>
                <w:szCs w:val="24"/>
              </w:rPr>
            </w:pPr>
            <w:r w:rsidRPr="006B5A6C">
              <w:rPr>
                <w:b/>
                <w:color w:val="000000" w:themeColor="text1"/>
                <w:sz w:val="24"/>
                <w:szCs w:val="24"/>
              </w:rPr>
              <w:t>G/SPS/N/SAU/439</w:t>
            </w:r>
          </w:p>
          <w:p w:rsidR="00C37285" w:rsidRPr="006B5A6C" w:rsidRDefault="00C37285" w:rsidP="00641B00">
            <w:pPr>
              <w:jc w:val="right"/>
              <w:rPr>
                <w:b/>
                <w:color w:val="000000" w:themeColor="text1"/>
                <w:sz w:val="24"/>
                <w:szCs w:val="24"/>
              </w:rPr>
            </w:pPr>
          </w:p>
        </w:tc>
        <w:tc>
          <w:tcPr>
            <w:tcW w:w="5528" w:type="dxa"/>
            <w:shd w:val="clear" w:color="auto" w:fill="auto"/>
          </w:tcPr>
          <w:p w:rsidR="00C37285" w:rsidRPr="006B5A6C" w:rsidRDefault="006A3263"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Сауд Арабиясы Корольдігі </w:t>
            </w:r>
            <w:r w:rsidR="00403B77" w:rsidRPr="006B5A6C">
              <w:rPr>
                <w:color w:val="000000" w:themeColor="text1"/>
                <w:sz w:val="24"/>
                <w:szCs w:val="24"/>
                <w:lang w:val="kk-KZ"/>
              </w:rPr>
              <w:t xml:space="preserve">/ </w:t>
            </w:r>
            <w:r w:rsidRPr="006B5A6C">
              <w:rPr>
                <w:color w:val="000000" w:themeColor="text1"/>
                <w:sz w:val="24"/>
                <w:szCs w:val="24"/>
                <w:lang w:val="kk-KZ"/>
              </w:rPr>
              <w:t>Азық-түлік өнімдерінде пайдалануға рұқсат етілген дәрумендер мен минералдар</w:t>
            </w:r>
            <w:r w:rsidR="00403B77" w:rsidRPr="006B5A6C">
              <w:rPr>
                <w:color w:val="000000" w:themeColor="text1"/>
                <w:sz w:val="24"/>
                <w:szCs w:val="24"/>
                <w:lang w:val="kk-KZ"/>
              </w:rPr>
              <w:t xml:space="preserve">. </w:t>
            </w:r>
            <w:r w:rsidR="000364B3" w:rsidRPr="006B5A6C">
              <w:rPr>
                <w:color w:val="000000" w:themeColor="text1"/>
                <w:sz w:val="24"/>
                <w:szCs w:val="24"/>
                <w:lang w:val="kk-KZ"/>
              </w:rPr>
              <w:t>Тілі</w:t>
            </w:r>
            <w:r w:rsidR="00403B77" w:rsidRPr="006B5A6C">
              <w:rPr>
                <w:color w:val="000000" w:themeColor="text1"/>
                <w:sz w:val="24"/>
                <w:szCs w:val="24"/>
                <w:lang w:val="kk-KZ"/>
              </w:rPr>
              <w:t xml:space="preserve">: </w:t>
            </w:r>
            <w:r w:rsidR="0080327E" w:rsidRPr="006B5A6C">
              <w:rPr>
                <w:color w:val="000000" w:themeColor="text1"/>
                <w:sz w:val="24"/>
                <w:szCs w:val="24"/>
                <w:lang w:val="kk-KZ"/>
              </w:rPr>
              <w:t>араб және ағылшын.</w:t>
            </w:r>
            <w:r w:rsidR="00403B77" w:rsidRPr="006B5A6C">
              <w:rPr>
                <w:color w:val="000000" w:themeColor="text1"/>
                <w:sz w:val="24"/>
                <w:szCs w:val="24"/>
                <w:lang w:val="kk-KZ"/>
              </w:rPr>
              <w:t xml:space="preserve"> </w:t>
            </w:r>
            <w:r w:rsidR="000364B3" w:rsidRPr="006B5A6C">
              <w:rPr>
                <w:color w:val="000000" w:themeColor="text1"/>
                <w:sz w:val="24"/>
                <w:szCs w:val="24"/>
                <w:lang w:val="kk-KZ"/>
              </w:rPr>
              <w:t>Беттер саны</w:t>
            </w:r>
            <w:r w:rsidR="00403B77" w:rsidRPr="006B5A6C">
              <w:rPr>
                <w:color w:val="000000" w:themeColor="text1"/>
                <w:sz w:val="24"/>
                <w:szCs w:val="24"/>
                <w:lang w:val="kk-KZ"/>
              </w:rPr>
              <w:t>: 10</w:t>
            </w:r>
            <w:r w:rsidR="0080327E" w:rsidRPr="006B5A6C">
              <w:rPr>
                <w:color w:val="000000" w:themeColor="text1"/>
                <w:sz w:val="24"/>
                <w:szCs w:val="24"/>
                <w:lang w:val="kk-KZ"/>
              </w:rPr>
              <w:t>,</w:t>
            </w:r>
            <w:r w:rsidR="00403B77" w:rsidRPr="006B5A6C">
              <w:rPr>
                <w:color w:val="000000" w:themeColor="text1"/>
                <w:sz w:val="24"/>
                <w:szCs w:val="24"/>
                <w:lang w:val="kk-KZ"/>
              </w:rPr>
              <w:t xml:space="preserve"> 14</w:t>
            </w:r>
          </w:p>
          <w:p w:rsidR="00403B77" w:rsidRPr="006B5A6C" w:rsidRDefault="00CB27FE" w:rsidP="00641B00">
            <w:pPr>
              <w:rPr>
                <w:color w:val="000000" w:themeColor="text1"/>
                <w:sz w:val="24"/>
                <w:szCs w:val="24"/>
                <w:lang w:val="kk-KZ"/>
              </w:rPr>
            </w:pPr>
            <w:hyperlink r:id="rId112" w:tgtFrame="_blank" w:history="1">
              <w:r w:rsidR="00403B77" w:rsidRPr="006B5A6C">
                <w:rPr>
                  <w:color w:val="000000" w:themeColor="text1"/>
                  <w:sz w:val="24"/>
                  <w:szCs w:val="24"/>
                  <w:u w:val="single"/>
                  <w:lang w:val="kk-KZ"/>
                </w:rPr>
                <w:t>https://members.wto.org/crnattachments/2020/SPS/SAU/20_6290_00_e.pdf</w:t>
              </w:r>
            </w:hyperlink>
          </w:p>
          <w:p w:rsidR="00403B77" w:rsidRPr="006B5A6C" w:rsidRDefault="00CB27FE"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13" w:tgtFrame="_blank" w:history="1">
              <w:r w:rsidR="00403B77" w:rsidRPr="006B5A6C">
                <w:rPr>
                  <w:color w:val="000000" w:themeColor="text1"/>
                  <w:sz w:val="24"/>
                  <w:szCs w:val="24"/>
                  <w:u w:val="single"/>
                  <w:lang w:val="kk-KZ"/>
                </w:rPr>
                <w:t>https://members.wto.org/crnattachments/2020/SPS/SAU/20_6290_00_x.pdf</w:t>
              </w:r>
            </w:hyperlink>
          </w:p>
        </w:tc>
        <w:tc>
          <w:tcPr>
            <w:tcW w:w="2268" w:type="dxa"/>
            <w:shd w:val="clear" w:color="auto" w:fill="auto"/>
          </w:tcPr>
          <w:p w:rsidR="00C37285" w:rsidRPr="006B5A6C" w:rsidRDefault="00403B77" w:rsidP="00641B00">
            <w:pPr>
              <w:jc w:val="both"/>
              <w:rPr>
                <w:color w:val="000000" w:themeColor="text1"/>
                <w:sz w:val="24"/>
                <w:szCs w:val="24"/>
                <w:lang w:val="kk-KZ"/>
              </w:rPr>
            </w:pPr>
            <w:r w:rsidRPr="006B5A6C">
              <w:rPr>
                <w:color w:val="000000" w:themeColor="text1"/>
                <w:sz w:val="24"/>
                <w:szCs w:val="24"/>
                <w:lang w:val="kk-KZ"/>
              </w:rPr>
              <w:t xml:space="preserve">19 </w:t>
            </w:r>
            <w:r w:rsidR="00147634" w:rsidRPr="006B5A6C">
              <w:rPr>
                <w:color w:val="000000" w:themeColor="text1"/>
                <w:sz w:val="24"/>
                <w:szCs w:val="24"/>
                <w:lang w:val="kk-KZ"/>
              </w:rPr>
              <w:t>желтоқсан</w:t>
            </w:r>
            <w:r w:rsidRPr="006B5A6C">
              <w:rPr>
                <w:color w:val="000000" w:themeColor="text1"/>
                <w:sz w:val="24"/>
                <w:szCs w:val="24"/>
                <w:lang w:val="kk-KZ"/>
              </w:rPr>
              <w:t xml:space="preserve"> 2020</w:t>
            </w:r>
          </w:p>
        </w:tc>
      </w:tr>
      <w:tr w:rsidR="004D4775" w:rsidRPr="006B5A6C" w:rsidTr="00F172ED">
        <w:trPr>
          <w:trHeight w:val="361"/>
        </w:trPr>
        <w:tc>
          <w:tcPr>
            <w:tcW w:w="710" w:type="dxa"/>
            <w:vMerge/>
            <w:shd w:val="clear" w:color="auto" w:fill="auto"/>
          </w:tcPr>
          <w:p w:rsidR="00C37285" w:rsidRPr="006B5A6C" w:rsidRDefault="00C37285" w:rsidP="00641B00">
            <w:pPr>
              <w:numPr>
                <w:ilvl w:val="0"/>
                <w:numId w:val="3"/>
              </w:numPr>
              <w:ind w:left="0" w:firstLine="0"/>
              <w:jc w:val="both"/>
              <w:rPr>
                <w:color w:val="000000" w:themeColor="text1"/>
                <w:sz w:val="24"/>
                <w:szCs w:val="24"/>
                <w:lang w:val="kk-KZ"/>
              </w:rPr>
            </w:pPr>
          </w:p>
        </w:tc>
        <w:tc>
          <w:tcPr>
            <w:tcW w:w="2126" w:type="dxa"/>
            <w:shd w:val="clear" w:color="auto" w:fill="auto"/>
          </w:tcPr>
          <w:p w:rsidR="00C37285" w:rsidRPr="006B5A6C" w:rsidRDefault="00403B77"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 xml:space="preserve">20 </w:t>
            </w:r>
            <w:r w:rsidR="00423B8D" w:rsidRPr="006B5A6C">
              <w:rPr>
                <w:color w:val="000000" w:themeColor="text1"/>
                <w:sz w:val="24"/>
                <w:szCs w:val="24"/>
                <w:lang w:val="kk-KZ"/>
              </w:rPr>
              <w:t>қазан</w:t>
            </w:r>
            <w:r w:rsidRPr="006B5A6C">
              <w:rPr>
                <w:color w:val="000000" w:themeColor="text1"/>
                <w:sz w:val="24"/>
                <w:szCs w:val="24"/>
                <w:lang w:val="kk-KZ"/>
              </w:rPr>
              <w:t xml:space="preserve"> 2020</w:t>
            </w:r>
          </w:p>
        </w:tc>
        <w:tc>
          <w:tcPr>
            <w:tcW w:w="5528" w:type="dxa"/>
            <w:shd w:val="clear" w:color="auto" w:fill="auto"/>
          </w:tcPr>
          <w:p w:rsidR="00C37285" w:rsidRPr="006B5A6C" w:rsidRDefault="00403B77"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rPr>
              <w:t>ICS код: 67.040</w:t>
            </w:r>
          </w:p>
        </w:tc>
        <w:tc>
          <w:tcPr>
            <w:tcW w:w="2268" w:type="dxa"/>
            <w:shd w:val="clear" w:color="auto" w:fill="auto"/>
          </w:tcPr>
          <w:p w:rsidR="00C37285" w:rsidRPr="006B5A6C" w:rsidRDefault="00C37285"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C37285" w:rsidRPr="006B5A6C" w:rsidRDefault="00C37285" w:rsidP="00641B00">
            <w:pPr>
              <w:numPr>
                <w:ilvl w:val="0"/>
                <w:numId w:val="3"/>
              </w:numPr>
              <w:ind w:left="0" w:firstLine="0"/>
              <w:jc w:val="both"/>
              <w:rPr>
                <w:color w:val="000000" w:themeColor="text1"/>
                <w:sz w:val="24"/>
                <w:szCs w:val="24"/>
                <w:lang w:val="kk-KZ"/>
              </w:rPr>
            </w:pPr>
          </w:p>
        </w:tc>
        <w:tc>
          <w:tcPr>
            <w:tcW w:w="2126" w:type="dxa"/>
            <w:shd w:val="clear" w:color="auto" w:fill="auto"/>
          </w:tcPr>
          <w:p w:rsidR="00C37285" w:rsidRPr="006B5A6C" w:rsidRDefault="00423B8D"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Сауд Арабиясы</w:t>
            </w:r>
          </w:p>
        </w:tc>
        <w:tc>
          <w:tcPr>
            <w:tcW w:w="5528" w:type="dxa"/>
            <w:shd w:val="clear" w:color="auto" w:fill="auto"/>
          </w:tcPr>
          <w:p w:rsidR="00C37285" w:rsidRPr="006B5A6C" w:rsidRDefault="00FA098D"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ереженің жобасы тамақ өнімдерінде қолдануға рұқсат етілген дәрумендер мен минералдарға қолданылады.</w:t>
            </w:r>
          </w:p>
        </w:tc>
        <w:tc>
          <w:tcPr>
            <w:tcW w:w="2268" w:type="dxa"/>
            <w:shd w:val="clear" w:color="auto" w:fill="auto"/>
          </w:tcPr>
          <w:p w:rsidR="00C37285" w:rsidRPr="006B5A6C" w:rsidRDefault="00C37285"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C37285" w:rsidRPr="006B5A6C" w:rsidRDefault="00C37285" w:rsidP="00641B00">
            <w:pPr>
              <w:numPr>
                <w:ilvl w:val="0"/>
                <w:numId w:val="3"/>
              </w:numPr>
              <w:ind w:left="0" w:firstLine="0"/>
              <w:jc w:val="both"/>
              <w:rPr>
                <w:color w:val="000000" w:themeColor="text1"/>
                <w:sz w:val="24"/>
                <w:szCs w:val="24"/>
                <w:lang w:val="kk-KZ"/>
              </w:rPr>
            </w:pPr>
          </w:p>
        </w:tc>
        <w:tc>
          <w:tcPr>
            <w:tcW w:w="2126" w:type="dxa"/>
            <w:shd w:val="clear" w:color="auto" w:fill="auto"/>
          </w:tcPr>
          <w:p w:rsidR="00403B77" w:rsidRPr="006B5A6C" w:rsidRDefault="00403B77" w:rsidP="00641B00">
            <w:pPr>
              <w:jc w:val="right"/>
              <w:rPr>
                <w:b/>
                <w:color w:val="000000" w:themeColor="text1"/>
                <w:sz w:val="24"/>
                <w:szCs w:val="24"/>
              </w:rPr>
            </w:pPr>
            <w:r w:rsidRPr="006B5A6C">
              <w:rPr>
                <w:b/>
                <w:color w:val="000000" w:themeColor="text1"/>
                <w:sz w:val="24"/>
                <w:szCs w:val="24"/>
              </w:rPr>
              <w:t>G/SPS/N/KGZ/15</w:t>
            </w:r>
          </w:p>
          <w:p w:rsidR="00C37285" w:rsidRPr="006B5A6C" w:rsidRDefault="00C37285" w:rsidP="00641B00">
            <w:pPr>
              <w:pBdr>
                <w:between w:val="single" w:sz="6" w:space="1" w:color="auto"/>
              </w:pBdr>
              <w:jc w:val="both"/>
              <w:rPr>
                <w:color w:val="000000" w:themeColor="text1"/>
                <w:sz w:val="24"/>
                <w:szCs w:val="24"/>
              </w:rPr>
            </w:pPr>
          </w:p>
        </w:tc>
        <w:tc>
          <w:tcPr>
            <w:tcW w:w="5528" w:type="dxa"/>
            <w:shd w:val="clear" w:color="auto" w:fill="auto"/>
          </w:tcPr>
          <w:p w:rsidR="00C37285" w:rsidRPr="006B5A6C" w:rsidRDefault="00FB0196"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Ветеринариялық бақылауға жататын тауарларға қойылатын бірыңғай ветеринариялық талаптар туралы ережеге өзгерістер енгізу туралы Еуразиялық экономикалық комиссия алқасы шешімінің жобасы және Кеден одағы Комиссиясының 2011 жылғы 7 сәуірдегі № 607 шешіміне өзгерістер енгізу туралы Еуразиялық </w:t>
            </w:r>
            <w:r w:rsidRPr="006B5A6C">
              <w:rPr>
                <w:color w:val="000000" w:themeColor="text1"/>
                <w:sz w:val="24"/>
                <w:szCs w:val="24"/>
                <w:lang w:val="kk-KZ"/>
              </w:rPr>
              <w:lastRenderedPageBreak/>
              <w:t>экономикалық комиссия алқасы шешімінің жобасы</w:t>
            </w:r>
            <w:r w:rsidR="00403B77" w:rsidRPr="006B5A6C">
              <w:rPr>
                <w:color w:val="000000" w:themeColor="text1"/>
                <w:sz w:val="24"/>
                <w:szCs w:val="24"/>
                <w:lang w:val="kk-KZ"/>
              </w:rPr>
              <w:t xml:space="preserve">. </w:t>
            </w:r>
            <w:r w:rsidR="000364B3" w:rsidRPr="006B5A6C">
              <w:rPr>
                <w:color w:val="000000" w:themeColor="text1"/>
                <w:sz w:val="24"/>
                <w:szCs w:val="24"/>
                <w:lang w:val="kk-KZ"/>
              </w:rPr>
              <w:t>Тілі</w:t>
            </w:r>
            <w:r w:rsidR="00403B77" w:rsidRPr="006B5A6C">
              <w:rPr>
                <w:color w:val="000000" w:themeColor="text1"/>
                <w:sz w:val="24"/>
                <w:szCs w:val="24"/>
                <w:lang w:val="kk-KZ"/>
              </w:rPr>
              <w:t xml:space="preserve">: </w:t>
            </w:r>
            <w:r w:rsidR="00FA098D" w:rsidRPr="006B5A6C">
              <w:rPr>
                <w:color w:val="000000" w:themeColor="text1"/>
                <w:sz w:val="24"/>
                <w:szCs w:val="24"/>
                <w:lang w:val="kk-KZ"/>
              </w:rPr>
              <w:t>орыс</w:t>
            </w:r>
            <w:r w:rsidR="00403B77" w:rsidRPr="006B5A6C">
              <w:rPr>
                <w:color w:val="000000" w:themeColor="text1"/>
                <w:sz w:val="24"/>
                <w:szCs w:val="24"/>
                <w:lang w:val="kk-KZ"/>
              </w:rPr>
              <w:t xml:space="preserve">. </w:t>
            </w:r>
            <w:r w:rsidR="000364B3" w:rsidRPr="006B5A6C">
              <w:rPr>
                <w:color w:val="000000" w:themeColor="text1"/>
                <w:sz w:val="24"/>
                <w:szCs w:val="24"/>
                <w:lang w:val="kk-KZ"/>
              </w:rPr>
              <w:t>Беттер саны</w:t>
            </w:r>
            <w:r w:rsidR="00403B77" w:rsidRPr="006B5A6C">
              <w:rPr>
                <w:color w:val="000000" w:themeColor="text1"/>
                <w:sz w:val="24"/>
                <w:szCs w:val="24"/>
                <w:lang w:val="kk-KZ"/>
              </w:rPr>
              <w:t>: 16</w:t>
            </w:r>
            <w:r w:rsidR="00FA098D" w:rsidRPr="006B5A6C">
              <w:rPr>
                <w:color w:val="000000" w:themeColor="text1"/>
                <w:sz w:val="24"/>
                <w:szCs w:val="24"/>
                <w:lang w:val="kk-KZ"/>
              </w:rPr>
              <w:t>,</w:t>
            </w:r>
            <w:r w:rsidR="00403B77" w:rsidRPr="006B5A6C">
              <w:rPr>
                <w:color w:val="000000" w:themeColor="text1"/>
                <w:sz w:val="24"/>
                <w:szCs w:val="24"/>
                <w:lang w:val="kk-KZ"/>
              </w:rPr>
              <w:t xml:space="preserve"> 20 </w:t>
            </w:r>
          </w:p>
          <w:p w:rsidR="00403B77" w:rsidRPr="006B5A6C" w:rsidRDefault="00CB27FE"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14" w:tgtFrame="_blank" w:history="1">
              <w:r w:rsidR="00403B77" w:rsidRPr="006B5A6C">
                <w:rPr>
                  <w:color w:val="000000" w:themeColor="text1"/>
                  <w:sz w:val="24"/>
                  <w:szCs w:val="24"/>
                  <w:u w:val="single"/>
                  <w:lang w:val="kk-KZ"/>
                </w:rPr>
                <w:t>https://docs.eaeunion.org/ria/ru-ru/0104290/ria_12102020</w:t>
              </w:r>
            </w:hyperlink>
          </w:p>
        </w:tc>
        <w:tc>
          <w:tcPr>
            <w:tcW w:w="2268" w:type="dxa"/>
            <w:shd w:val="clear" w:color="auto" w:fill="auto"/>
          </w:tcPr>
          <w:p w:rsidR="00C37285" w:rsidRPr="006B5A6C" w:rsidRDefault="00403B77" w:rsidP="00641B00">
            <w:pPr>
              <w:jc w:val="both"/>
              <w:rPr>
                <w:color w:val="000000" w:themeColor="text1"/>
                <w:sz w:val="24"/>
                <w:szCs w:val="24"/>
                <w:lang w:val="kk-KZ"/>
              </w:rPr>
            </w:pPr>
            <w:r w:rsidRPr="006B5A6C">
              <w:rPr>
                <w:color w:val="000000" w:themeColor="text1"/>
                <w:sz w:val="24"/>
                <w:szCs w:val="24"/>
                <w:lang w:val="kk-KZ"/>
              </w:rPr>
              <w:lastRenderedPageBreak/>
              <w:t xml:space="preserve">19 </w:t>
            </w:r>
            <w:r w:rsidR="00147634" w:rsidRPr="006B5A6C">
              <w:rPr>
                <w:color w:val="000000" w:themeColor="text1"/>
                <w:sz w:val="24"/>
                <w:szCs w:val="24"/>
                <w:lang w:val="kk-KZ"/>
              </w:rPr>
              <w:t>желтоқсан</w:t>
            </w:r>
            <w:r w:rsidRPr="006B5A6C">
              <w:rPr>
                <w:color w:val="000000" w:themeColor="text1"/>
                <w:sz w:val="24"/>
                <w:szCs w:val="24"/>
                <w:lang w:val="kk-KZ"/>
              </w:rPr>
              <w:t xml:space="preserve"> 2020</w:t>
            </w:r>
          </w:p>
        </w:tc>
      </w:tr>
      <w:tr w:rsidR="004D4775" w:rsidRPr="006B5A6C" w:rsidTr="00F172ED">
        <w:trPr>
          <w:trHeight w:val="361"/>
        </w:trPr>
        <w:tc>
          <w:tcPr>
            <w:tcW w:w="710" w:type="dxa"/>
            <w:vMerge/>
            <w:shd w:val="clear" w:color="auto" w:fill="auto"/>
          </w:tcPr>
          <w:p w:rsidR="00C37285" w:rsidRPr="006B5A6C" w:rsidRDefault="00C37285" w:rsidP="00641B00">
            <w:pPr>
              <w:numPr>
                <w:ilvl w:val="0"/>
                <w:numId w:val="3"/>
              </w:numPr>
              <w:ind w:left="0" w:firstLine="0"/>
              <w:jc w:val="both"/>
              <w:rPr>
                <w:color w:val="000000" w:themeColor="text1"/>
                <w:sz w:val="24"/>
                <w:szCs w:val="24"/>
                <w:lang w:val="kk-KZ"/>
              </w:rPr>
            </w:pPr>
          </w:p>
        </w:tc>
        <w:tc>
          <w:tcPr>
            <w:tcW w:w="2126" w:type="dxa"/>
            <w:shd w:val="clear" w:color="auto" w:fill="auto"/>
          </w:tcPr>
          <w:p w:rsidR="00C37285" w:rsidRPr="006B5A6C" w:rsidRDefault="00403B77"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 xml:space="preserve">20 </w:t>
            </w:r>
            <w:r w:rsidR="00423B8D" w:rsidRPr="006B5A6C">
              <w:rPr>
                <w:color w:val="000000" w:themeColor="text1"/>
                <w:sz w:val="24"/>
                <w:szCs w:val="24"/>
                <w:lang w:val="kk-KZ"/>
              </w:rPr>
              <w:t>қазан</w:t>
            </w:r>
            <w:r w:rsidRPr="006B5A6C">
              <w:rPr>
                <w:color w:val="000000" w:themeColor="text1"/>
                <w:sz w:val="24"/>
                <w:szCs w:val="24"/>
                <w:lang w:val="kk-KZ"/>
              </w:rPr>
              <w:t xml:space="preserve"> 2020</w:t>
            </w:r>
          </w:p>
        </w:tc>
        <w:tc>
          <w:tcPr>
            <w:tcW w:w="5528" w:type="dxa"/>
            <w:shd w:val="clear" w:color="auto" w:fill="auto"/>
          </w:tcPr>
          <w:p w:rsidR="00C37285" w:rsidRPr="006B5A6C" w:rsidRDefault="006A3263"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Ветеринариялық бақылауға жататын тауарлар (өнімдер)</w:t>
            </w:r>
          </w:p>
        </w:tc>
        <w:tc>
          <w:tcPr>
            <w:tcW w:w="2268" w:type="dxa"/>
            <w:shd w:val="clear" w:color="auto" w:fill="auto"/>
          </w:tcPr>
          <w:p w:rsidR="00C37285" w:rsidRPr="006B5A6C" w:rsidRDefault="00C37285"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C37285" w:rsidRPr="006B5A6C" w:rsidRDefault="00C37285" w:rsidP="00641B00">
            <w:pPr>
              <w:numPr>
                <w:ilvl w:val="0"/>
                <w:numId w:val="3"/>
              </w:numPr>
              <w:ind w:left="0" w:firstLine="0"/>
              <w:jc w:val="both"/>
              <w:rPr>
                <w:color w:val="000000" w:themeColor="text1"/>
                <w:sz w:val="24"/>
                <w:szCs w:val="24"/>
                <w:lang w:val="kk-KZ"/>
              </w:rPr>
            </w:pPr>
          </w:p>
        </w:tc>
        <w:tc>
          <w:tcPr>
            <w:tcW w:w="2126" w:type="dxa"/>
            <w:shd w:val="clear" w:color="auto" w:fill="auto"/>
          </w:tcPr>
          <w:p w:rsidR="00C37285" w:rsidRPr="006B5A6C" w:rsidRDefault="00423B8D"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Қырғыз Республикасы</w:t>
            </w:r>
          </w:p>
        </w:tc>
        <w:tc>
          <w:tcPr>
            <w:tcW w:w="5528" w:type="dxa"/>
            <w:shd w:val="clear" w:color="auto" w:fill="auto"/>
          </w:tcPr>
          <w:p w:rsidR="00C37285" w:rsidRPr="006B5A6C" w:rsidRDefault="00FB0196"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Жобалар балықтан, шаян тәрізділерден, ұлулардан немесе басқа да су жануарларынан алынған азық-түлік емес шикізатқа, сондай-ақ жануарлардан алынатын тыңайтқыштарға немесе жануарлардан алынатын компоненттерден тұратын ветеринариялық талаптарды және ветеринариялық сертификаттардың нысандарын айқындайды</w:t>
            </w:r>
            <w:r w:rsidR="00403B77" w:rsidRPr="006B5A6C">
              <w:rPr>
                <w:color w:val="000000" w:themeColor="text1"/>
                <w:sz w:val="24"/>
                <w:szCs w:val="24"/>
                <w:lang w:val="kk-KZ"/>
              </w:rPr>
              <w:t>.</w:t>
            </w:r>
          </w:p>
        </w:tc>
        <w:tc>
          <w:tcPr>
            <w:tcW w:w="2268" w:type="dxa"/>
            <w:shd w:val="clear" w:color="auto" w:fill="auto"/>
          </w:tcPr>
          <w:p w:rsidR="00C37285" w:rsidRPr="006B5A6C" w:rsidRDefault="00C37285"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C37285" w:rsidRPr="006B5A6C" w:rsidRDefault="00C37285" w:rsidP="00641B00">
            <w:pPr>
              <w:numPr>
                <w:ilvl w:val="0"/>
                <w:numId w:val="3"/>
              </w:numPr>
              <w:ind w:left="0" w:firstLine="0"/>
              <w:jc w:val="both"/>
              <w:rPr>
                <w:color w:val="000000" w:themeColor="text1"/>
                <w:sz w:val="24"/>
                <w:szCs w:val="24"/>
                <w:lang w:val="kk-KZ"/>
              </w:rPr>
            </w:pPr>
          </w:p>
        </w:tc>
        <w:tc>
          <w:tcPr>
            <w:tcW w:w="2126" w:type="dxa"/>
            <w:shd w:val="clear" w:color="auto" w:fill="auto"/>
          </w:tcPr>
          <w:p w:rsidR="00403B77" w:rsidRPr="006B5A6C" w:rsidRDefault="00403B77" w:rsidP="00641B00">
            <w:pPr>
              <w:jc w:val="right"/>
              <w:rPr>
                <w:b/>
                <w:color w:val="000000" w:themeColor="text1"/>
                <w:sz w:val="24"/>
                <w:szCs w:val="24"/>
                <w:lang w:val="en-US"/>
              </w:rPr>
            </w:pPr>
            <w:r w:rsidRPr="006B5A6C">
              <w:rPr>
                <w:b/>
                <w:color w:val="000000" w:themeColor="text1"/>
                <w:sz w:val="24"/>
                <w:szCs w:val="24"/>
                <w:lang w:val="en-US"/>
              </w:rPr>
              <w:t>G/SPS/N/JPN/621/Add.1</w:t>
            </w:r>
          </w:p>
          <w:p w:rsidR="00C37285" w:rsidRPr="006B5A6C" w:rsidRDefault="00C37285" w:rsidP="00641B00">
            <w:pPr>
              <w:jc w:val="right"/>
              <w:rPr>
                <w:b/>
                <w:color w:val="000000" w:themeColor="text1"/>
                <w:sz w:val="24"/>
                <w:szCs w:val="24"/>
                <w:lang w:val="en-US"/>
              </w:rPr>
            </w:pPr>
          </w:p>
        </w:tc>
        <w:tc>
          <w:tcPr>
            <w:tcW w:w="5528" w:type="dxa"/>
            <w:shd w:val="clear" w:color="auto" w:fill="auto"/>
          </w:tcPr>
          <w:p w:rsidR="00403B77" w:rsidRPr="006B5A6C" w:rsidRDefault="00951494"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19 қазан 2020 жылы алған келесі хабарлама Жапония делегациясының өтініші бойынша таратылады. </w:t>
            </w:r>
            <w:r w:rsidR="00FB0196" w:rsidRPr="006B5A6C">
              <w:rPr>
                <w:color w:val="000000" w:themeColor="text1"/>
                <w:sz w:val="24"/>
                <w:szCs w:val="24"/>
                <w:lang w:val="kk-KZ"/>
              </w:rPr>
              <w:t>Қолданыстағы тағамдық қоспалардың тізімін қайта қарау (соңғы ереже). G / SPS / N / JPN / 621 (2019 жылғы 6 наурыздағы) құжатында айтылған қолданыстағы тағамдық қоспалардың тізімін қайта қарау 2020 жылғы 26 ақпанда қабылданды және жарияланды.</w:t>
            </w:r>
          </w:p>
          <w:p w:rsidR="0084202C" w:rsidRPr="006B5A6C" w:rsidRDefault="00CB27FE"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15" w:tgtFrame="_blank" w:history="1">
              <w:r w:rsidR="0084202C" w:rsidRPr="006B5A6C">
                <w:rPr>
                  <w:color w:val="000000" w:themeColor="text1"/>
                  <w:sz w:val="24"/>
                  <w:szCs w:val="24"/>
                  <w:u w:val="single"/>
                  <w:lang w:val="kk-KZ"/>
                </w:rPr>
                <w:t>https://members.wto.org/crnattachments/2020/SPS/JPN/20_6225_00_e.pdf</w:t>
              </w:r>
            </w:hyperlink>
          </w:p>
        </w:tc>
        <w:tc>
          <w:tcPr>
            <w:tcW w:w="2268" w:type="dxa"/>
            <w:shd w:val="clear" w:color="auto" w:fill="auto"/>
          </w:tcPr>
          <w:p w:rsidR="00C37285" w:rsidRPr="006B5A6C" w:rsidRDefault="00C37285"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C37285" w:rsidRPr="006B5A6C" w:rsidRDefault="00C37285" w:rsidP="00641B00">
            <w:pPr>
              <w:numPr>
                <w:ilvl w:val="0"/>
                <w:numId w:val="3"/>
              </w:numPr>
              <w:ind w:left="0" w:firstLine="0"/>
              <w:jc w:val="both"/>
              <w:rPr>
                <w:color w:val="000000" w:themeColor="text1"/>
                <w:sz w:val="24"/>
                <w:szCs w:val="24"/>
                <w:lang w:val="kk-KZ"/>
              </w:rPr>
            </w:pPr>
          </w:p>
        </w:tc>
        <w:tc>
          <w:tcPr>
            <w:tcW w:w="2126" w:type="dxa"/>
            <w:shd w:val="clear" w:color="auto" w:fill="auto"/>
          </w:tcPr>
          <w:p w:rsidR="00C37285" w:rsidRPr="006B5A6C" w:rsidRDefault="00403B77"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 xml:space="preserve">20 </w:t>
            </w:r>
            <w:r w:rsidR="00423B8D" w:rsidRPr="006B5A6C">
              <w:rPr>
                <w:color w:val="000000" w:themeColor="text1"/>
                <w:sz w:val="24"/>
                <w:szCs w:val="24"/>
                <w:lang w:val="kk-KZ"/>
              </w:rPr>
              <w:t>қазан</w:t>
            </w:r>
            <w:r w:rsidRPr="006B5A6C">
              <w:rPr>
                <w:color w:val="000000" w:themeColor="text1"/>
                <w:sz w:val="24"/>
                <w:szCs w:val="24"/>
                <w:lang w:val="kk-KZ"/>
              </w:rPr>
              <w:t xml:space="preserve"> 2020</w:t>
            </w:r>
          </w:p>
        </w:tc>
        <w:tc>
          <w:tcPr>
            <w:tcW w:w="5528" w:type="dxa"/>
            <w:shd w:val="clear" w:color="auto" w:fill="auto"/>
          </w:tcPr>
          <w:p w:rsidR="00C37285" w:rsidRPr="006B5A6C" w:rsidRDefault="00C37285"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37285" w:rsidRPr="006B5A6C" w:rsidRDefault="00C37285"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C37285" w:rsidRPr="006B5A6C" w:rsidRDefault="00C37285" w:rsidP="00641B00">
            <w:pPr>
              <w:numPr>
                <w:ilvl w:val="0"/>
                <w:numId w:val="3"/>
              </w:numPr>
              <w:ind w:left="0" w:firstLine="0"/>
              <w:jc w:val="both"/>
              <w:rPr>
                <w:color w:val="000000" w:themeColor="text1"/>
                <w:sz w:val="24"/>
                <w:szCs w:val="24"/>
                <w:lang w:val="kk-KZ"/>
              </w:rPr>
            </w:pPr>
          </w:p>
        </w:tc>
        <w:tc>
          <w:tcPr>
            <w:tcW w:w="2126" w:type="dxa"/>
            <w:shd w:val="clear" w:color="auto" w:fill="auto"/>
          </w:tcPr>
          <w:p w:rsidR="00C37285" w:rsidRPr="006B5A6C" w:rsidRDefault="00423B8D"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Жапония</w:t>
            </w:r>
          </w:p>
        </w:tc>
        <w:tc>
          <w:tcPr>
            <w:tcW w:w="5528" w:type="dxa"/>
            <w:shd w:val="clear" w:color="auto" w:fill="auto"/>
          </w:tcPr>
          <w:p w:rsidR="00C37285" w:rsidRPr="006B5A6C" w:rsidRDefault="00C37285" w:rsidP="00641B00">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C37285" w:rsidRPr="006B5A6C" w:rsidRDefault="00C37285"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C37285" w:rsidRPr="006B5A6C" w:rsidRDefault="00C37285" w:rsidP="00641B00">
            <w:pPr>
              <w:numPr>
                <w:ilvl w:val="0"/>
                <w:numId w:val="3"/>
              </w:numPr>
              <w:ind w:left="0" w:firstLine="0"/>
              <w:jc w:val="both"/>
              <w:rPr>
                <w:color w:val="000000" w:themeColor="text1"/>
                <w:sz w:val="24"/>
                <w:szCs w:val="24"/>
                <w:lang w:val="kk-KZ"/>
              </w:rPr>
            </w:pPr>
          </w:p>
        </w:tc>
        <w:tc>
          <w:tcPr>
            <w:tcW w:w="2126" w:type="dxa"/>
            <w:shd w:val="clear" w:color="auto" w:fill="auto"/>
          </w:tcPr>
          <w:p w:rsidR="0084202C" w:rsidRPr="006B5A6C" w:rsidRDefault="0084202C" w:rsidP="00641B00">
            <w:pPr>
              <w:jc w:val="right"/>
              <w:rPr>
                <w:b/>
                <w:color w:val="000000" w:themeColor="text1"/>
                <w:sz w:val="24"/>
                <w:szCs w:val="24"/>
              </w:rPr>
            </w:pPr>
            <w:r w:rsidRPr="006B5A6C">
              <w:rPr>
                <w:b/>
                <w:color w:val="000000" w:themeColor="text1"/>
                <w:sz w:val="24"/>
                <w:szCs w:val="24"/>
              </w:rPr>
              <w:t>G/SPS/N/CAN/1345</w:t>
            </w:r>
          </w:p>
          <w:p w:rsidR="00C37285" w:rsidRPr="006B5A6C" w:rsidRDefault="00C37285" w:rsidP="00641B00">
            <w:pPr>
              <w:jc w:val="right"/>
              <w:rPr>
                <w:b/>
                <w:color w:val="000000" w:themeColor="text1"/>
                <w:sz w:val="24"/>
                <w:szCs w:val="24"/>
                <w:lang w:val="kk-KZ"/>
              </w:rPr>
            </w:pPr>
          </w:p>
        </w:tc>
        <w:tc>
          <w:tcPr>
            <w:tcW w:w="5528" w:type="dxa"/>
            <w:shd w:val="clear" w:color="auto" w:fill="auto"/>
          </w:tcPr>
          <w:p w:rsidR="00C37285" w:rsidRPr="006B5A6C" w:rsidRDefault="00DC4A6F" w:rsidP="00641B00">
            <w:pPr>
              <w:jc w:val="both"/>
              <w:rPr>
                <w:color w:val="000000" w:themeColor="text1"/>
                <w:sz w:val="24"/>
                <w:szCs w:val="24"/>
                <w:lang w:val="kk-KZ"/>
              </w:rPr>
            </w:pPr>
            <w:r w:rsidRPr="006B5A6C">
              <w:rPr>
                <w:color w:val="000000" w:themeColor="text1"/>
                <w:sz w:val="24"/>
                <w:szCs w:val="24"/>
                <w:lang w:val="kk-KZ"/>
              </w:rPr>
              <w:t>Кейбір тамақ өнімдерінде Aspergillus niger GEP-ден қышқыл пролилэндопептидазаны пайдалануға мүмкіндік беретін рұқсат етілген тамақ ферменттерінің тізімін өзгерту туралы хабарлама</w:t>
            </w:r>
            <w:r w:rsidR="0084202C" w:rsidRPr="006B5A6C">
              <w:rPr>
                <w:color w:val="000000" w:themeColor="text1"/>
                <w:sz w:val="24"/>
                <w:szCs w:val="24"/>
                <w:lang w:val="kk-KZ"/>
              </w:rPr>
              <w:t xml:space="preserve"> - </w:t>
            </w:r>
            <w:r w:rsidRPr="006B5A6C">
              <w:rPr>
                <w:color w:val="000000" w:themeColor="text1"/>
                <w:sz w:val="24"/>
                <w:szCs w:val="24"/>
                <w:lang w:val="kk-KZ"/>
              </w:rPr>
              <w:t>анықтама нөмірі</w:t>
            </w:r>
            <w:r w:rsidR="0084202C" w:rsidRPr="006B5A6C">
              <w:rPr>
                <w:color w:val="000000" w:themeColor="text1"/>
                <w:sz w:val="24"/>
                <w:szCs w:val="24"/>
                <w:lang w:val="kk-KZ"/>
              </w:rPr>
              <w:t xml:space="preserve">: NOM / ADM-0155. </w:t>
            </w:r>
            <w:r w:rsidR="000364B3" w:rsidRPr="006B5A6C">
              <w:rPr>
                <w:color w:val="000000" w:themeColor="text1"/>
                <w:sz w:val="24"/>
                <w:szCs w:val="24"/>
                <w:lang w:val="kk-KZ"/>
              </w:rPr>
              <w:t>Тілі</w:t>
            </w:r>
            <w:r w:rsidR="0084202C" w:rsidRPr="006B5A6C">
              <w:rPr>
                <w:color w:val="000000" w:themeColor="text1"/>
                <w:sz w:val="24"/>
                <w:szCs w:val="24"/>
                <w:lang w:val="kk-KZ"/>
              </w:rPr>
              <w:t xml:space="preserve">: </w:t>
            </w:r>
            <w:r w:rsidR="00FA098D" w:rsidRPr="006B5A6C">
              <w:rPr>
                <w:color w:val="000000" w:themeColor="text1"/>
                <w:sz w:val="24"/>
                <w:szCs w:val="24"/>
                <w:lang w:val="kk-KZ"/>
              </w:rPr>
              <w:t xml:space="preserve">ағылшын және француз. </w:t>
            </w:r>
            <w:r w:rsidR="000364B3" w:rsidRPr="006B5A6C">
              <w:rPr>
                <w:color w:val="000000" w:themeColor="text1"/>
                <w:sz w:val="24"/>
                <w:szCs w:val="24"/>
                <w:lang w:val="kk-KZ"/>
              </w:rPr>
              <w:t>Беттер саны</w:t>
            </w:r>
            <w:r w:rsidR="0084202C" w:rsidRPr="006B5A6C">
              <w:rPr>
                <w:color w:val="000000" w:themeColor="text1"/>
                <w:sz w:val="24"/>
                <w:szCs w:val="24"/>
                <w:lang w:val="kk-KZ"/>
              </w:rPr>
              <w:t>: 4</w:t>
            </w:r>
          </w:p>
        </w:tc>
        <w:tc>
          <w:tcPr>
            <w:tcW w:w="2268" w:type="dxa"/>
            <w:shd w:val="clear" w:color="auto" w:fill="auto"/>
          </w:tcPr>
          <w:p w:rsidR="00C37285" w:rsidRPr="006B5A6C" w:rsidRDefault="0084202C" w:rsidP="00641B00">
            <w:pPr>
              <w:jc w:val="both"/>
              <w:rPr>
                <w:color w:val="000000" w:themeColor="text1"/>
                <w:sz w:val="24"/>
                <w:szCs w:val="24"/>
                <w:lang w:val="kk-KZ"/>
              </w:rPr>
            </w:pPr>
            <w:r w:rsidRPr="006B5A6C">
              <w:rPr>
                <w:color w:val="000000" w:themeColor="text1"/>
                <w:sz w:val="24"/>
                <w:szCs w:val="24"/>
                <w:lang w:val="kk-KZ"/>
              </w:rPr>
              <w:t xml:space="preserve">22 </w:t>
            </w:r>
            <w:r w:rsidR="00147634" w:rsidRPr="006B5A6C">
              <w:rPr>
                <w:color w:val="000000" w:themeColor="text1"/>
                <w:sz w:val="24"/>
                <w:szCs w:val="24"/>
                <w:lang w:val="kk-KZ"/>
              </w:rPr>
              <w:t>желтоқсан</w:t>
            </w:r>
            <w:r w:rsidRPr="006B5A6C">
              <w:rPr>
                <w:color w:val="000000" w:themeColor="text1"/>
                <w:sz w:val="24"/>
                <w:szCs w:val="24"/>
                <w:lang w:val="kk-KZ"/>
              </w:rPr>
              <w:t xml:space="preserve"> 2020</w:t>
            </w:r>
          </w:p>
        </w:tc>
      </w:tr>
      <w:tr w:rsidR="004D4775" w:rsidRPr="006B5A6C" w:rsidTr="00F172ED">
        <w:trPr>
          <w:trHeight w:val="361"/>
        </w:trPr>
        <w:tc>
          <w:tcPr>
            <w:tcW w:w="710" w:type="dxa"/>
            <w:vMerge/>
            <w:shd w:val="clear" w:color="auto" w:fill="auto"/>
          </w:tcPr>
          <w:p w:rsidR="00C37285" w:rsidRPr="006B5A6C" w:rsidRDefault="00C37285" w:rsidP="00641B00">
            <w:pPr>
              <w:numPr>
                <w:ilvl w:val="0"/>
                <w:numId w:val="3"/>
              </w:numPr>
              <w:ind w:left="0" w:firstLine="0"/>
              <w:jc w:val="both"/>
              <w:rPr>
                <w:color w:val="000000" w:themeColor="text1"/>
                <w:sz w:val="24"/>
                <w:szCs w:val="24"/>
                <w:lang w:val="kk-KZ"/>
              </w:rPr>
            </w:pPr>
          </w:p>
        </w:tc>
        <w:tc>
          <w:tcPr>
            <w:tcW w:w="2126" w:type="dxa"/>
            <w:shd w:val="clear" w:color="auto" w:fill="auto"/>
          </w:tcPr>
          <w:p w:rsidR="00C37285" w:rsidRPr="006B5A6C" w:rsidRDefault="0084202C"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 xml:space="preserve">20 </w:t>
            </w:r>
            <w:r w:rsidR="00423B8D" w:rsidRPr="006B5A6C">
              <w:rPr>
                <w:color w:val="000000" w:themeColor="text1"/>
                <w:sz w:val="24"/>
                <w:szCs w:val="24"/>
                <w:lang w:val="kk-KZ"/>
              </w:rPr>
              <w:t>қазан</w:t>
            </w:r>
            <w:r w:rsidRPr="006B5A6C">
              <w:rPr>
                <w:color w:val="000000" w:themeColor="text1"/>
                <w:sz w:val="24"/>
                <w:szCs w:val="24"/>
                <w:lang w:val="kk-KZ"/>
              </w:rPr>
              <w:t xml:space="preserve"> 2020</w:t>
            </w:r>
          </w:p>
        </w:tc>
        <w:tc>
          <w:tcPr>
            <w:tcW w:w="5528" w:type="dxa"/>
            <w:shd w:val="clear" w:color="auto" w:fill="auto"/>
          </w:tcPr>
          <w:p w:rsidR="00C37285" w:rsidRPr="006B5A6C" w:rsidRDefault="00FA098D"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Aspergillus niger GEP - тен қышқыл пролилэндопептидаза</w:t>
            </w:r>
            <w:r w:rsidR="0084202C" w:rsidRPr="006B5A6C">
              <w:rPr>
                <w:color w:val="000000" w:themeColor="text1"/>
                <w:sz w:val="24"/>
                <w:szCs w:val="24"/>
                <w:lang w:val="kk-KZ"/>
              </w:rPr>
              <w:t xml:space="preserve"> (коды ICS: 67.220.20)</w:t>
            </w:r>
          </w:p>
        </w:tc>
        <w:tc>
          <w:tcPr>
            <w:tcW w:w="2268" w:type="dxa"/>
            <w:shd w:val="clear" w:color="auto" w:fill="auto"/>
          </w:tcPr>
          <w:p w:rsidR="00C37285" w:rsidRPr="006B5A6C" w:rsidRDefault="00C37285"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C37285" w:rsidRPr="006B5A6C" w:rsidRDefault="00C37285" w:rsidP="00641B00">
            <w:pPr>
              <w:numPr>
                <w:ilvl w:val="0"/>
                <w:numId w:val="3"/>
              </w:numPr>
              <w:ind w:left="0" w:firstLine="0"/>
              <w:jc w:val="both"/>
              <w:rPr>
                <w:color w:val="000000" w:themeColor="text1"/>
                <w:sz w:val="24"/>
                <w:szCs w:val="24"/>
                <w:lang w:val="kk-KZ"/>
              </w:rPr>
            </w:pPr>
          </w:p>
        </w:tc>
        <w:tc>
          <w:tcPr>
            <w:tcW w:w="2126" w:type="dxa"/>
            <w:shd w:val="clear" w:color="auto" w:fill="auto"/>
          </w:tcPr>
          <w:p w:rsidR="00C37285" w:rsidRPr="006B5A6C" w:rsidRDefault="0084202C"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Канада</w:t>
            </w:r>
          </w:p>
        </w:tc>
        <w:tc>
          <w:tcPr>
            <w:tcW w:w="5528" w:type="dxa"/>
            <w:shd w:val="clear" w:color="auto" w:fill="auto"/>
          </w:tcPr>
          <w:p w:rsidR="00C37285" w:rsidRPr="006B5A6C" w:rsidRDefault="00DC4A6F" w:rsidP="00641B00">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6B5A6C">
              <w:rPr>
                <w:color w:val="000000" w:themeColor="text1"/>
                <w:sz w:val="24"/>
                <w:szCs w:val="24"/>
                <w:lang w:val="kk-KZ"/>
              </w:rPr>
              <w:t>Канада Денсаулық сақтау министрлігінің азық-түлік басқармасы Aspergillus niger GEP-тен сыра, уыт ликері, портер, стаутқа қышқыл пролилэндопептидазаны (протеаза түрі) пайдалануға рұқсат алу үшін тағамдық қоспаға арналған өтінімнің қауіпсіздігін бағалауды аяқтады. Сонымен қатар, осы көзден алынған ферментті қолдану дәнді және өсімдік тектес ингредиенттерде де қажет болды, олар кейіннен өсімдік негізіндегі алкогольсіз сусындарды өндіруде ингредиенттер ретінде пайдаланылады. Басқа көздерден алынған протеазаға Канадада сыра ашытқысын қоспағанда, өтініш беруші сұраған бірдей тамақ өнімдерінде тағамдық фермент ретінде пайдалануға рұқсат етілген</w:t>
            </w:r>
            <w:r w:rsidR="00657884" w:rsidRPr="006B5A6C">
              <w:rPr>
                <w:color w:val="000000" w:themeColor="text1"/>
                <w:sz w:val="24"/>
                <w:szCs w:val="24"/>
                <w:lang w:val="kk-KZ"/>
              </w:rPr>
              <w:t xml:space="preserve">. </w:t>
            </w:r>
            <w:r w:rsidRPr="006B5A6C">
              <w:rPr>
                <w:color w:val="000000" w:themeColor="text1"/>
                <w:sz w:val="24"/>
                <w:szCs w:val="24"/>
                <w:lang w:val="kk-KZ"/>
              </w:rPr>
              <w:t xml:space="preserve">Алайда, «Қышқыл пролиландопептидаза» протеазасын білдіретін GEP Aspergillus niger штаммы Канададағы кез-келген тамақ ферменттеріне рұқсат етілмейді. </w:t>
            </w:r>
            <w:r w:rsidR="00FB0196" w:rsidRPr="006B5A6C">
              <w:rPr>
                <w:color w:val="000000" w:themeColor="text1"/>
                <w:sz w:val="24"/>
                <w:szCs w:val="24"/>
                <w:lang w:val="kk-KZ"/>
              </w:rPr>
              <w:t xml:space="preserve">Бағалау нәтижелері қосымшалар үшін A Niger GEP қышқыл пролилэндопептидазасының </w:t>
            </w:r>
            <w:r w:rsidR="00FB0196" w:rsidRPr="006B5A6C">
              <w:rPr>
                <w:color w:val="000000" w:themeColor="text1"/>
                <w:sz w:val="24"/>
                <w:szCs w:val="24"/>
                <w:lang w:val="kk-KZ"/>
              </w:rPr>
              <w:lastRenderedPageBreak/>
              <w:t>қауіпсіздігін растайды</w:t>
            </w:r>
            <w:r w:rsidR="00657884" w:rsidRPr="006B5A6C">
              <w:rPr>
                <w:color w:val="000000" w:themeColor="text1"/>
                <w:sz w:val="24"/>
                <w:szCs w:val="24"/>
                <w:lang w:val="kk-KZ"/>
              </w:rPr>
              <w:t xml:space="preserve">. </w:t>
            </w:r>
            <w:r w:rsidR="00FB0196" w:rsidRPr="006B5A6C">
              <w:rPr>
                <w:color w:val="000000" w:themeColor="text1"/>
                <w:sz w:val="24"/>
                <w:szCs w:val="24"/>
                <w:lang w:val="kk-KZ"/>
              </w:rPr>
              <w:t xml:space="preserve">Демек, Канада Денсаулық сақтау министрлігі осы ферментті ақпараттық құжатта сипатталған осы көзден 9 қазан 2020 күшіне енетін рұқсат етілген тамақ ферменттерінің тізімін өзгерту арқылы пайдалануға рұқсат берді. </w:t>
            </w:r>
            <w:r w:rsidR="00E43125" w:rsidRPr="006B5A6C">
              <w:rPr>
                <w:color w:val="000000" w:themeColor="text1"/>
                <w:sz w:val="24"/>
                <w:szCs w:val="24"/>
                <w:lang w:val="kk-KZ"/>
              </w:rPr>
              <w:t xml:space="preserve">Бұл хабарламаның мақсаты </w:t>
            </w:r>
            <w:r w:rsidR="00657884" w:rsidRPr="006B5A6C">
              <w:rPr>
                <w:color w:val="000000" w:themeColor="text1"/>
                <w:sz w:val="24"/>
                <w:szCs w:val="24"/>
                <w:lang w:val="kk-KZ"/>
              </w:rPr>
              <w:t xml:space="preserve">- </w:t>
            </w:r>
            <w:r w:rsidR="00926B7C" w:rsidRPr="006B5A6C">
              <w:rPr>
                <w:color w:val="000000" w:themeColor="text1"/>
                <w:sz w:val="24"/>
                <w:szCs w:val="24"/>
                <w:lang w:val="kk-KZ"/>
              </w:rPr>
              <w:t>Департаменттің шешімі туралы жария хабарлау және кез келген сұрау салулар үшін немесе осы тағамдық қоспаның қауіпсіздігіне қатысы бар кез келген жаңа ғылыми ақпаратты ұсынғысы келетіндер үшін тиісті байланыс ақпаратын ұсыну.</w:t>
            </w:r>
          </w:p>
        </w:tc>
        <w:tc>
          <w:tcPr>
            <w:tcW w:w="2268" w:type="dxa"/>
            <w:shd w:val="clear" w:color="auto" w:fill="auto"/>
          </w:tcPr>
          <w:p w:rsidR="00C37285" w:rsidRPr="006B5A6C" w:rsidRDefault="00C37285"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C37285" w:rsidRPr="006B5A6C" w:rsidRDefault="00C37285" w:rsidP="00641B00">
            <w:pPr>
              <w:numPr>
                <w:ilvl w:val="0"/>
                <w:numId w:val="3"/>
              </w:numPr>
              <w:ind w:left="0" w:firstLine="0"/>
              <w:jc w:val="both"/>
              <w:rPr>
                <w:color w:val="000000" w:themeColor="text1"/>
                <w:sz w:val="24"/>
                <w:szCs w:val="24"/>
                <w:lang w:val="kk-KZ"/>
              </w:rPr>
            </w:pPr>
          </w:p>
        </w:tc>
        <w:tc>
          <w:tcPr>
            <w:tcW w:w="2126" w:type="dxa"/>
            <w:shd w:val="clear" w:color="auto" w:fill="auto"/>
          </w:tcPr>
          <w:p w:rsidR="00750C11" w:rsidRPr="006B5A6C" w:rsidRDefault="00750C11" w:rsidP="00641B00">
            <w:pPr>
              <w:jc w:val="right"/>
              <w:rPr>
                <w:b/>
                <w:color w:val="000000" w:themeColor="text1"/>
                <w:sz w:val="24"/>
                <w:szCs w:val="24"/>
                <w:lang w:val="en-US"/>
              </w:rPr>
            </w:pPr>
            <w:r w:rsidRPr="006B5A6C">
              <w:rPr>
                <w:b/>
                <w:color w:val="000000" w:themeColor="text1"/>
                <w:sz w:val="24"/>
                <w:szCs w:val="24"/>
                <w:lang w:val="en-US"/>
              </w:rPr>
              <w:t>G/SPS/N/CAN/1317/Add.1</w:t>
            </w:r>
          </w:p>
          <w:p w:rsidR="00C37285" w:rsidRPr="006B5A6C" w:rsidRDefault="00C37285" w:rsidP="00641B00">
            <w:pPr>
              <w:jc w:val="right"/>
              <w:rPr>
                <w:b/>
                <w:color w:val="000000" w:themeColor="text1"/>
                <w:sz w:val="24"/>
                <w:szCs w:val="24"/>
                <w:lang w:val="en-US"/>
              </w:rPr>
            </w:pPr>
          </w:p>
        </w:tc>
        <w:tc>
          <w:tcPr>
            <w:tcW w:w="5528" w:type="dxa"/>
            <w:shd w:val="clear" w:color="auto" w:fill="auto"/>
          </w:tcPr>
          <w:p w:rsidR="00FA098D" w:rsidRPr="006B5A6C" w:rsidRDefault="00FA098D" w:rsidP="00641B00">
            <w:pPr>
              <w:jc w:val="both"/>
              <w:rPr>
                <w:color w:val="000000" w:themeColor="text1"/>
                <w:sz w:val="24"/>
                <w:szCs w:val="24"/>
                <w:lang w:val="kk-KZ"/>
              </w:rPr>
            </w:pPr>
            <w:r w:rsidRPr="006B5A6C">
              <w:rPr>
                <w:color w:val="000000" w:themeColor="text1"/>
                <w:sz w:val="24"/>
                <w:szCs w:val="24"/>
                <w:lang w:val="kk-KZ"/>
              </w:rPr>
              <w:t>19 қазан 2020 жылы алған келесі хабарлама Канада делегациясының өтініші бойынша таратылады.</w:t>
            </w:r>
          </w:p>
          <w:p w:rsidR="003C73A7" w:rsidRPr="006B5A6C" w:rsidRDefault="00951494" w:rsidP="00641B00">
            <w:pPr>
              <w:jc w:val="both"/>
              <w:rPr>
                <w:color w:val="000000" w:themeColor="text1"/>
                <w:sz w:val="24"/>
                <w:szCs w:val="24"/>
                <w:lang w:val="kk-KZ"/>
              </w:rPr>
            </w:pPr>
            <w:r w:rsidRPr="006B5A6C">
              <w:rPr>
                <w:color w:val="000000" w:themeColor="text1"/>
                <w:sz w:val="24"/>
                <w:szCs w:val="24"/>
                <w:lang w:val="kk-KZ"/>
              </w:rPr>
              <w:t>Қалдық құрамының белгіленген ең жоғарғы шегі</w:t>
            </w:r>
            <w:r w:rsidR="003C73A7" w:rsidRPr="006B5A6C">
              <w:rPr>
                <w:color w:val="000000" w:themeColor="text1"/>
                <w:sz w:val="24"/>
                <w:szCs w:val="24"/>
                <w:lang w:val="kk-KZ"/>
              </w:rPr>
              <w:t>: трифлоксистробин.</w:t>
            </w:r>
          </w:p>
          <w:p w:rsidR="003C73A7" w:rsidRPr="006B5A6C" w:rsidRDefault="007B3E1E" w:rsidP="00641B00">
            <w:pPr>
              <w:jc w:val="both"/>
              <w:rPr>
                <w:color w:val="000000" w:themeColor="text1"/>
                <w:sz w:val="24"/>
                <w:szCs w:val="24"/>
                <w:lang w:val="kk-KZ"/>
              </w:rPr>
            </w:pPr>
            <w:r w:rsidRPr="006B5A6C">
              <w:rPr>
                <w:color w:val="000000" w:themeColor="text1"/>
                <w:sz w:val="24"/>
                <w:szCs w:val="24"/>
                <w:lang w:val="kk-KZ"/>
              </w:rPr>
              <w:t xml:space="preserve">G / SPS / N / CAN / 1317 құжатында (2020 жылғы 20 шілдедегі) трифлоксистробин үшін ең жоғары қалдық деңгейі (PMRL) туралы ұсынылған құжат 2020 жылғы 13 қазанда қабылданды. Ұсынылған қалдықтардың максималды деңгейлері қалдықтардың максималды деңгейлері туралы мәліметтер базасына енгізу арқылы орнатылды және төменде көрсетілген: </w:t>
            </w:r>
            <w:r w:rsidR="003C73A7" w:rsidRPr="006B5A6C">
              <w:rPr>
                <w:color w:val="000000" w:themeColor="text1"/>
                <w:sz w:val="24"/>
                <w:szCs w:val="24"/>
                <w:lang w:val="kk-KZ"/>
              </w:rPr>
              <w:t xml:space="preserve">MRL (ppm) 1 </w:t>
            </w:r>
            <w:r w:rsidR="00FA098D" w:rsidRPr="006B5A6C">
              <w:rPr>
                <w:color w:val="000000" w:themeColor="text1"/>
                <w:sz w:val="24"/>
                <w:szCs w:val="24"/>
                <w:lang w:val="kk-KZ"/>
              </w:rPr>
              <w:t>Өңделмеген ауыл шаруашылығы тауары (RAC) және / немесе қайта өңделген тауар</w:t>
            </w:r>
            <w:r w:rsidR="009358E8" w:rsidRPr="006B5A6C">
              <w:rPr>
                <w:color w:val="000000" w:themeColor="text1"/>
                <w:sz w:val="24"/>
                <w:szCs w:val="24"/>
                <w:lang w:val="kk-KZ"/>
              </w:rPr>
              <w:t xml:space="preserve"> </w:t>
            </w:r>
            <w:r w:rsidR="003C73A7" w:rsidRPr="006B5A6C">
              <w:rPr>
                <w:color w:val="000000" w:themeColor="text1"/>
                <w:sz w:val="24"/>
                <w:szCs w:val="24"/>
                <w:lang w:val="kk-KZ"/>
              </w:rPr>
              <w:t xml:space="preserve">1.5 </w:t>
            </w:r>
            <w:r w:rsidR="00FA098D" w:rsidRPr="006B5A6C">
              <w:rPr>
                <w:color w:val="000000" w:themeColor="text1"/>
                <w:sz w:val="24"/>
                <w:szCs w:val="24"/>
                <w:lang w:val="kk-KZ"/>
              </w:rPr>
              <w:t xml:space="preserve">Төмен өсетін жидектер </w:t>
            </w:r>
            <w:r w:rsidR="003C73A7" w:rsidRPr="006B5A6C">
              <w:rPr>
                <w:color w:val="000000" w:themeColor="text1"/>
                <w:sz w:val="24"/>
                <w:szCs w:val="24"/>
                <w:lang w:val="kk-KZ"/>
              </w:rPr>
              <w:t>(</w:t>
            </w:r>
            <w:r w:rsidR="00FA098D" w:rsidRPr="006B5A6C">
              <w:rPr>
                <w:color w:val="000000" w:themeColor="text1"/>
                <w:sz w:val="24"/>
                <w:szCs w:val="24"/>
                <w:lang w:val="kk-KZ"/>
              </w:rPr>
              <w:t>дақылдардың кіші тобы 13-07Г</w:t>
            </w:r>
            <w:r w:rsidR="003C73A7" w:rsidRPr="006B5A6C">
              <w:rPr>
                <w:color w:val="000000" w:themeColor="text1"/>
                <w:sz w:val="24"/>
                <w:szCs w:val="24"/>
                <w:lang w:val="kk-KZ"/>
              </w:rPr>
              <w:t>) 2</w:t>
            </w:r>
          </w:p>
          <w:p w:rsidR="003C73A7" w:rsidRPr="006B5A6C" w:rsidRDefault="00FA098D" w:rsidP="00641B00">
            <w:pPr>
              <w:jc w:val="both"/>
              <w:rPr>
                <w:color w:val="000000" w:themeColor="text1"/>
                <w:sz w:val="24"/>
                <w:szCs w:val="24"/>
                <w:lang w:val="kk-KZ"/>
              </w:rPr>
            </w:pPr>
            <w:r w:rsidRPr="006B5A6C">
              <w:rPr>
                <w:color w:val="000000" w:themeColor="text1"/>
                <w:sz w:val="24"/>
                <w:szCs w:val="24"/>
                <w:lang w:val="kk-KZ"/>
              </w:rPr>
              <w:t>0,4 Зығыр тұқымы</w:t>
            </w:r>
          </w:p>
          <w:p w:rsidR="003C73A7" w:rsidRPr="006B5A6C" w:rsidRDefault="003C73A7" w:rsidP="00641B00">
            <w:pPr>
              <w:jc w:val="both"/>
              <w:rPr>
                <w:color w:val="000000" w:themeColor="text1"/>
                <w:sz w:val="24"/>
                <w:szCs w:val="24"/>
                <w:lang w:val="kk-KZ"/>
              </w:rPr>
            </w:pPr>
            <w:r w:rsidRPr="006B5A6C">
              <w:rPr>
                <w:color w:val="000000" w:themeColor="text1"/>
                <w:sz w:val="24"/>
                <w:szCs w:val="24"/>
                <w:lang w:val="kk-KZ"/>
              </w:rPr>
              <w:t xml:space="preserve">1ppm = </w:t>
            </w:r>
            <w:r w:rsidR="00FA098D" w:rsidRPr="006B5A6C">
              <w:rPr>
                <w:color w:val="000000" w:themeColor="text1"/>
                <w:sz w:val="24"/>
                <w:szCs w:val="24"/>
                <w:lang w:val="kk-KZ"/>
              </w:rPr>
              <w:t>миллионға бөлшектер</w:t>
            </w:r>
          </w:p>
          <w:p w:rsidR="003C73A7" w:rsidRPr="006B5A6C" w:rsidRDefault="003C73A7" w:rsidP="00641B00">
            <w:pPr>
              <w:jc w:val="both"/>
              <w:rPr>
                <w:color w:val="000000" w:themeColor="text1"/>
                <w:sz w:val="24"/>
                <w:szCs w:val="24"/>
                <w:lang w:val="kk-KZ"/>
              </w:rPr>
            </w:pPr>
            <w:r w:rsidRPr="006B5A6C">
              <w:rPr>
                <w:color w:val="000000" w:themeColor="text1"/>
                <w:sz w:val="24"/>
                <w:szCs w:val="24"/>
                <w:lang w:val="kk-KZ"/>
              </w:rPr>
              <w:t xml:space="preserve">2 </w:t>
            </w:r>
            <w:r w:rsidR="00E43125" w:rsidRPr="006B5A6C">
              <w:rPr>
                <w:color w:val="000000" w:themeColor="text1"/>
                <w:sz w:val="24"/>
                <w:szCs w:val="24"/>
                <w:lang w:val="kk-KZ"/>
              </w:rPr>
              <w:t>MRL құлпынайға орнатылған MRL 1,1 ppm алмастырады және дақылдардың кіші топтарының қалған өнімдеріне MRL қосады.</w:t>
            </w:r>
          </w:p>
          <w:p w:rsidR="003C73A7" w:rsidRPr="006B5A6C" w:rsidRDefault="003C73A7" w:rsidP="00641B00">
            <w:pPr>
              <w:jc w:val="both"/>
              <w:rPr>
                <w:color w:val="000000" w:themeColor="text1"/>
                <w:sz w:val="24"/>
                <w:szCs w:val="24"/>
                <w:lang w:val="kk-KZ"/>
              </w:rPr>
            </w:pPr>
            <w:r w:rsidRPr="006B5A6C">
              <w:rPr>
                <w:color w:val="000000" w:themeColor="text1"/>
                <w:sz w:val="24"/>
                <w:szCs w:val="24"/>
                <w:lang w:val="kk-KZ"/>
              </w:rPr>
              <w:t xml:space="preserve">3 </w:t>
            </w:r>
            <w:r w:rsidR="00FA098D" w:rsidRPr="006B5A6C">
              <w:rPr>
                <w:color w:val="000000" w:themeColor="text1"/>
                <w:sz w:val="24"/>
                <w:szCs w:val="24"/>
                <w:lang w:val="kk-KZ"/>
              </w:rPr>
              <w:t>MRL орнатылған MRL 0,02 ppm-ді тұқымдарға ауыстырады.</w:t>
            </w:r>
          </w:p>
        </w:tc>
        <w:tc>
          <w:tcPr>
            <w:tcW w:w="2268" w:type="dxa"/>
            <w:shd w:val="clear" w:color="auto" w:fill="auto"/>
          </w:tcPr>
          <w:p w:rsidR="00C37285" w:rsidRPr="006B5A6C" w:rsidRDefault="00C37285"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750C11" w:rsidRPr="006B5A6C" w:rsidRDefault="00750C11" w:rsidP="00641B00">
            <w:pPr>
              <w:numPr>
                <w:ilvl w:val="0"/>
                <w:numId w:val="3"/>
              </w:numPr>
              <w:ind w:left="0" w:firstLine="0"/>
              <w:jc w:val="both"/>
              <w:rPr>
                <w:color w:val="000000" w:themeColor="text1"/>
                <w:sz w:val="24"/>
                <w:szCs w:val="24"/>
                <w:lang w:val="kk-KZ"/>
              </w:rPr>
            </w:pPr>
          </w:p>
        </w:tc>
        <w:tc>
          <w:tcPr>
            <w:tcW w:w="2126" w:type="dxa"/>
            <w:shd w:val="clear" w:color="auto" w:fill="auto"/>
          </w:tcPr>
          <w:p w:rsidR="00750C11" w:rsidRPr="006B5A6C" w:rsidRDefault="00750C11"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 xml:space="preserve">20 </w:t>
            </w:r>
            <w:r w:rsidR="00423B8D" w:rsidRPr="006B5A6C">
              <w:rPr>
                <w:color w:val="000000" w:themeColor="text1"/>
                <w:sz w:val="24"/>
                <w:szCs w:val="24"/>
                <w:lang w:val="kk-KZ"/>
              </w:rPr>
              <w:t>қазан</w:t>
            </w:r>
            <w:r w:rsidRPr="006B5A6C">
              <w:rPr>
                <w:color w:val="000000" w:themeColor="text1"/>
                <w:sz w:val="24"/>
                <w:szCs w:val="24"/>
                <w:lang w:val="kk-KZ"/>
              </w:rPr>
              <w:t xml:space="preserve"> 2020</w:t>
            </w:r>
          </w:p>
        </w:tc>
        <w:tc>
          <w:tcPr>
            <w:tcW w:w="5528" w:type="dxa"/>
            <w:shd w:val="clear" w:color="auto" w:fill="auto"/>
          </w:tcPr>
          <w:p w:rsidR="00750C11" w:rsidRPr="006B5A6C" w:rsidRDefault="00750C11"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50C11" w:rsidRPr="006B5A6C" w:rsidRDefault="00750C11"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750C11" w:rsidRPr="006B5A6C" w:rsidRDefault="00750C11" w:rsidP="00641B00">
            <w:pPr>
              <w:numPr>
                <w:ilvl w:val="0"/>
                <w:numId w:val="3"/>
              </w:numPr>
              <w:ind w:left="0" w:firstLine="0"/>
              <w:jc w:val="both"/>
              <w:rPr>
                <w:color w:val="000000" w:themeColor="text1"/>
                <w:sz w:val="24"/>
                <w:szCs w:val="24"/>
                <w:lang w:val="kk-KZ"/>
              </w:rPr>
            </w:pPr>
          </w:p>
        </w:tc>
        <w:tc>
          <w:tcPr>
            <w:tcW w:w="2126" w:type="dxa"/>
            <w:shd w:val="clear" w:color="auto" w:fill="auto"/>
          </w:tcPr>
          <w:p w:rsidR="00750C11" w:rsidRPr="006B5A6C" w:rsidRDefault="00750C11"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Канада</w:t>
            </w:r>
          </w:p>
        </w:tc>
        <w:tc>
          <w:tcPr>
            <w:tcW w:w="5528" w:type="dxa"/>
            <w:shd w:val="clear" w:color="auto" w:fill="auto"/>
          </w:tcPr>
          <w:p w:rsidR="00750C11" w:rsidRPr="006B5A6C" w:rsidRDefault="00750C11"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50C11" w:rsidRPr="006B5A6C" w:rsidRDefault="00750C11"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3C73A7" w:rsidRPr="006B5A6C" w:rsidRDefault="003C73A7" w:rsidP="00641B00">
            <w:pPr>
              <w:numPr>
                <w:ilvl w:val="0"/>
                <w:numId w:val="3"/>
              </w:numPr>
              <w:ind w:left="0" w:firstLine="0"/>
              <w:jc w:val="both"/>
              <w:rPr>
                <w:color w:val="000000" w:themeColor="text1"/>
                <w:sz w:val="24"/>
                <w:szCs w:val="24"/>
                <w:lang w:val="kk-KZ"/>
              </w:rPr>
            </w:pPr>
          </w:p>
        </w:tc>
        <w:tc>
          <w:tcPr>
            <w:tcW w:w="2126" w:type="dxa"/>
            <w:shd w:val="clear" w:color="auto" w:fill="auto"/>
          </w:tcPr>
          <w:p w:rsidR="003C73A7" w:rsidRPr="006B5A6C" w:rsidRDefault="003C73A7" w:rsidP="00641B00">
            <w:pPr>
              <w:jc w:val="right"/>
              <w:rPr>
                <w:b/>
                <w:color w:val="000000" w:themeColor="text1"/>
                <w:sz w:val="24"/>
                <w:szCs w:val="24"/>
                <w:lang w:val="en-US"/>
              </w:rPr>
            </w:pPr>
            <w:r w:rsidRPr="006B5A6C">
              <w:rPr>
                <w:b/>
                <w:color w:val="000000" w:themeColor="text1"/>
                <w:sz w:val="24"/>
                <w:szCs w:val="24"/>
                <w:lang w:val="en-US"/>
              </w:rPr>
              <w:t>G/SPS/N/CAN/1316/Add.1</w:t>
            </w:r>
          </w:p>
          <w:p w:rsidR="003C73A7" w:rsidRPr="006B5A6C" w:rsidRDefault="003C73A7" w:rsidP="00641B00">
            <w:pPr>
              <w:jc w:val="right"/>
              <w:rPr>
                <w:b/>
                <w:color w:val="000000" w:themeColor="text1"/>
                <w:sz w:val="24"/>
                <w:szCs w:val="24"/>
                <w:lang w:val="en-US"/>
              </w:rPr>
            </w:pPr>
          </w:p>
        </w:tc>
        <w:tc>
          <w:tcPr>
            <w:tcW w:w="5528" w:type="dxa"/>
            <w:shd w:val="clear" w:color="auto" w:fill="auto"/>
          </w:tcPr>
          <w:p w:rsidR="00FA098D" w:rsidRPr="006B5A6C" w:rsidRDefault="00FA098D" w:rsidP="00641B00">
            <w:pPr>
              <w:jc w:val="both"/>
              <w:rPr>
                <w:color w:val="000000" w:themeColor="text1"/>
                <w:sz w:val="24"/>
                <w:szCs w:val="24"/>
                <w:lang w:val="kk-KZ"/>
              </w:rPr>
            </w:pPr>
            <w:r w:rsidRPr="006B5A6C">
              <w:rPr>
                <w:color w:val="000000" w:themeColor="text1"/>
                <w:sz w:val="24"/>
                <w:szCs w:val="24"/>
                <w:lang w:val="kk-KZ"/>
              </w:rPr>
              <w:t>19 қазан 2020 жылы алған келесі хабарлама Канада делегациясының өтініші бойынша таратылады.</w:t>
            </w:r>
          </w:p>
          <w:p w:rsidR="003C73A7" w:rsidRPr="006B5A6C" w:rsidRDefault="00FA098D" w:rsidP="00641B00">
            <w:pPr>
              <w:jc w:val="both"/>
              <w:rPr>
                <w:color w:val="000000" w:themeColor="text1"/>
                <w:sz w:val="24"/>
                <w:szCs w:val="24"/>
                <w:lang w:val="kk-KZ"/>
              </w:rPr>
            </w:pPr>
            <w:r w:rsidRPr="006B5A6C">
              <w:rPr>
                <w:color w:val="000000" w:themeColor="text1"/>
                <w:sz w:val="24"/>
                <w:szCs w:val="24"/>
                <w:lang w:val="kk-KZ"/>
              </w:rPr>
              <w:t>Қалдық құрамының белгіленген ең жоғарғы шегі</w:t>
            </w:r>
            <w:r w:rsidR="00E17B52" w:rsidRPr="006B5A6C">
              <w:rPr>
                <w:color w:val="000000" w:themeColor="text1"/>
                <w:sz w:val="24"/>
                <w:szCs w:val="24"/>
                <w:lang w:val="kk-KZ"/>
              </w:rPr>
              <w:t>: глюфосинат-аммоний.</w:t>
            </w:r>
          </w:p>
          <w:p w:rsidR="00E17B52" w:rsidRPr="006B5A6C" w:rsidRDefault="007B3E1E" w:rsidP="00641B00">
            <w:pPr>
              <w:jc w:val="both"/>
              <w:rPr>
                <w:color w:val="000000" w:themeColor="text1"/>
                <w:sz w:val="24"/>
                <w:szCs w:val="24"/>
                <w:lang w:val="kk-KZ"/>
              </w:rPr>
            </w:pPr>
            <w:r w:rsidRPr="006B5A6C">
              <w:rPr>
                <w:color w:val="000000" w:themeColor="text1"/>
                <w:sz w:val="24"/>
                <w:szCs w:val="24"/>
                <w:lang w:val="kk-KZ"/>
              </w:rPr>
              <w:t xml:space="preserve">Қалдықтың ең жоғары деңгейі туралы ұсынылатын құжат: </w:t>
            </w:r>
            <w:r w:rsidR="00144CB1" w:rsidRPr="006B5A6C">
              <w:rPr>
                <w:color w:val="000000" w:themeColor="text1"/>
                <w:sz w:val="24"/>
                <w:szCs w:val="24"/>
                <w:lang w:val="kk-KZ"/>
              </w:rPr>
              <w:t xml:space="preserve"> </w:t>
            </w:r>
            <w:r w:rsidRPr="006B5A6C">
              <w:rPr>
                <w:color w:val="000000" w:themeColor="text1"/>
                <w:sz w:val="24"/>
                <w:szCs w:val="24"/>
                <w:lang w:val="kk-KZ"/>
              </w:rPr>
              <w:t>глюфосината-аммония. Құжат G / SPS / N / CAN / 1316 (2020 жылғы 20 шілдедегі) құжатында көрсетілген және 2020 жылғы 13 қазанда қабылданған</w:t>
            </w:r>
            <w:r w:rsidR="00144CB1" w:rsidRPr="006B5A6C">
              <w:rPr>
                <w:color w:val="000000" w:themeColor="text1"/>
                <w:sz w:val="24"/>
                <w:szCs w:val="24"/>
                <w:lang w:val="kk-KZ"/>
              </w:rPr>
              <w:t xml:space="preserve">. </w:t>
            </w:r>
            <w:r w:rsidRPr="006B5A6C">
              <w:rPr>
                <w:color w:val="000000" w:themeColor="text1"/>
                <w:sz w:val="24"/>
                <w:szCs w:val="24"/>
                <w:lang w:val="kk-KZ"/>
              </w:rPr>
              <w:t>Ұсынылған қалдықтардың максималды деңгейлері қалдықтардың максималды деңгейлері туралы мәліметтер базасына енгізу арқылы анықталды және тікелей төменде келтірілген</w:t>
            </w:r>
            <w:r w:rsidR="00144CB1" w:rsidRPr="006B5A6C">
              <w:rPr>
                <w:color w:val="000000" w:themeColor="text1"/>
                <w:sz w:val="24"/>
                <w:szCs w:val="24"/>
                <w:lang w:val="kk-KZ"/>
              </w:rPr>
              <w:t>:</w:t>
            </w:r>
          </w:p>
          <w:p w:rsidR="007324EC" w:rsidRPr="006B5A6C" w:rsidRDefault="00026D87" w:rsidP="00641B00">
            <w:pPr>
              <w:jc w:val="both"/>
              <w:rPr>
                <w:color w:val="000000" w:themeColor="text1"/>
                <w:sz w:val="24"/>
                <w:szCs w:val="24"/>
                <w:lang w:val="kk-KZ"/>
              </w:rPr>
            </w:pPr>
            <w:r w:rsidRPr="006B5A6C">
              <w:rPr>
                <w:color w:val="000000" w:themeColor="text1"/>
                <w:sz w:val="24"/>
                <w:szCs w:val="24"/>
                <w:lang w:val="kk-KZ"/>
              </w:rPr>
              <w:t xml:space="preserve">MRL (ppm) 1 </w:t>
            </w:r>
            <w:r w:rsidR="007324EC" w:rsidRPr="006B5A6C">
              <w:rPr>
                <w:color w:val="000000" w:themeColor="text1"/>
                <w:sz w:val="24"/>
                <w:szCs w:val="24"/>
                <w:lang w:val="kk-KZ"/>
              </w:rPr>
              <w:t>Өңделмеген ауыл шаруашылығы тауары (RAC) және / немесе қайта өңделген тауар</w:t>
            </w:r>
          </w:p>
          <w:p w:rsidR="00026D87" w:rsidRPr="006B5A6C" w:rsidRDefault="00026D87" w:rsidP="00641B00">
            <w:pPr>
              <w:jc w:val="both"/>
              <w:rPr>
                <w:color w:val="000000" w:themeColor="text1"/>
                <w:sz w:val="24"/>
                <w:szCs w:val="24"/>
                <w:lang w:val="kk-KZ"/>
              </w:rPr>
            </w:pPr>
            <w:r w:rsidRPr="006B5A6C">
              <w:rPr>
                <w:color w:val="000000" w:themeColor="text1"/>
                <w:sz w:val="24"/>
                <w:szCs w:val="24"/>
                <w:lang w:val="kk-KZ"/>
              </w:rPr>
              <w:t xml:space="preserve">0,5 </w:t>
            </w:r>
            <w:r w:rsidR="007324EC" w:rsidRPr="006B5A6C">
              <w:rPr>
                <w:color w:val="000000" w:themeColor="text1"/>
                <w:sz w:val="24"/>
                <w:szCs w:val="24"/>
                <w:lang w:val="kk-KZ"/>
              </w:rPr>
              <w:t>Ағаш жаңғақтар (дақылдар тобы 14-11) 2; зәйтүн</w:t>
            </w:r>
          </w:p>
          <w:p w:rsidR="007324EC" w:rsidRPr="006B5A6C" w:rsidRDefault="00026D87" w:rsidP="00641B00">
            <w:pPr>
              <w:jc w:val="both"/>
              <w:rPr>
                <w:color w:val="000000" w:themeColor="text1"/>
                <w:sz w:val="24"/>
                <w:szCs w:val="24"/>
                <w:lang w:val="kk-KZ"/>
              </w:rPr>
            </w:pPr>
            <w:r w:rsidRPr="006B5A6C">
              <w:rPr>
                <w:color w:val="000000" w:themeColor="text1"/>
                <w:sz w:val="24"/>
                <w:szCs w:val="24"/>
                <w:lang w:val="kk-KZ"/>
              </w:rPr>
              <w:t xml:space="preserve">0,3 </w:t>
            </w:r>
            <w:r w:rsidR="007324EC" w:rsidRPr="006B5A6C">
              <w:rPr>
                <w:color w:val="000000" w:themeColor="text1"/>
                <w:sz w:val="24"/>
                <w:szCs w:val="24"/>
                <w:lang w:val="kk-KZ"/>
              </w:rPr>
              <w:t>Тас жемістері (дақылдар тобы 12-09)</w:t>
            </w:r>
          </w:p>
          <w:p w:rsidR="00F21F52" w:rsidRPr="006B5A6C" w:rsidRDefault="00026D87" w:rsidP="00641B00">
            <w:pPr>
              <w:jc w:val="both"/>
              <w:rPr>
                <w:color w:val="000000" w:themeColor="text1"/>
                <w:sz w:val="24"/>
                <w:szCs w:val="24"/>
                <w:lang w:val="kk-KZ"/>
              </w:rPr>
            </w:pPr>
            <w:r w:rsidRPr="006B5A6C">
              <w:rPr>
                <w:color w:val="000000" w:themeColor="text1"/>
                <w:sz w:val="24"/>
                <w:szCs w:val="24"/>
                <w:lang w:val="kk-KZ"/>
              </w:rPr>
              <w:lastRenderedPageBreak/>
              <w:t xml:space="preserve">0,05 </w:t>
            </w:r>
            <w:r w:rsidR="007324EC" w:rsidRPr="006B5A6C">
              <w:rPr>
                <w:color w:val="000000" w:themeColor="text1"/>
                <w:sz w:val="24"/>
                <w:szCs w:val="24"/>
                <w:lang w:val="kk-KZ"/>
              </w:rPr>
              <w:t>Сәбіз тамыры</w:t>
            </w:r>
          </w:p>
          <w:p w:rsidR="00F21F52" w:rsidRPr="006B5A6C" w:rsidRDefault="00F21F52" w:rsidP="00641B00">
            <w:pPr>
              <w:jc w:val="both"/>
              <w:rPr>
                <w:color w:val="000000" w:themeColor="text1"/>
                <w:sz w:val="24"/>
                <w:szCs w:val="24"/>
                <w:lang w:val="kk-KZ"/>
              </w:rPr>
            </w:pPr>
            <w:r w:rsidRPr="006B5A6C">
              <w:rPr>
                <w:color w:val="000000" w:themeColor="text1"/>
                <w:sz w:val="24"/>
                <w:szCs w:val="24"/>
                <w:lang w:val="kk-KZ"/>
              </w:rPr>
              <w:t xml:space="preserve">1ppm = </w:t>
            </w:r>
            <w:r w:rsidR="007324EC" w:rsidRPr="006B5A6C">
              <w:rPr>
                <w:color w:val="000000" w:themeColor="text1"/>
                <w:sz w:val="24"/>
                <w:szCs w:val="24"/>
                <w:lang w:val="kk-KZ"/>
              </w:rPr>
              <w:t>миллионға бөлшектер</w:t>
            </w:r>
          </w:p>
          <w:p w:rsidR="005818C6" w:rsidRPr="006B5A6C" w:rsidRDefault="00F21F52" w:rsidP="00641B00">
            <w:pPr>
              <w:jc w:val="both"/>
              <w:rPr>
                <w:color w:val="000000" w:themeColor="text1"/>
                <w:sz w:val="24"/>
                <w:szCs w:val="24"/>
                <w:lang w:val="kk-KZ"/>
              </w:rPr>
            </w:pPr>
            <w:r w:rsidRPr="006B5A6C">
              <w:rPr>
                <w:color w:val="000000" w:themeColor="text1"/>
                <w:sz w:val="24"/>
                <w:szCs w:val="24"/>
                <w:lang w:val="kk-KZ"/>
              </w:rPr>
              <w:t xml:space="preserve">2 </w:t>
            </w:r>
            <w:r w:rsidR="005818C6" w:rsidRPr="006B5A6C">
              <w:rPr>
                <w:color w:val="000000" w:themeColor="text1"/>
                <w:sz w:val="24"/>
                <w:szCs w:val="24"/>
                <w:lang w:val="kk-KZ"/>
              </w:rPr>
              <w:t>Қазіргі уақытта орнатылған ағаш жаңғақтарына арналған MRL 0,1 ppm (14-11 дақылдар тобы) ауыстырады.</w:t>
            </w:r>
          </w:p>
          <w:p w:rsidR="005818C6" w:rsidRPr="006B5A6C" w:rsidRDefault="00F21F52" w:rsidP="00641B00">
            <w:pPr>
              <w:jc w:val="both"/>
              <w:rPr>
                <w:color w:val="000000" w:themeColor="text1"/>
                <w:sz w:val="24"/>
                <w:szCs w:val="24"/>
                <w:lang w:val="kk-KZ"/>
              </w:rPr>
            </w:pPr>
            <w:r w:rsidRPr="006B5A6C">
              <w:rPr>
                <w:color w:val="000000" w:themeColor="text1"/>
                <w:sz w:val="24"/>
                <w:szCs w:val="24"/>
                <w:lang w:val="kk-KZ"/>
              </w:rPr>
              <w:t xml:space="preserve">3 </w:t>
            </w:r>
            <w:r w:rsidR="005818C6" w:rsidRPr="006B5A6C">
              <w:rPr>
                <w:color w:val="000000" w:themeColor="text1"/>
                <w:sz w:val="24"/>
                <w:szCs w:val="24"/>
                <w:lang w:val="kk-KZ"/>
              </w:rPr>
              <w:t>Қазіргі уақытта орнатылған зәйтүнге арналған MRL 0,1 промиллесін ауыстырады.</w:t>
            </w:r>
          </w:p>
          <w:p w:rsidR="00F21F52" w:rsidRPr="006B5A6C" w:rsidRDefault="00F21F52" w:rsidP="00641B00">
            <w:pPr>
              <w:jc w:val="both"/>
              <w:rPr>
                <w:color w:val="000000" w:themeColor="text1"/>
                <w:sz w:val="24"/>
                <w:szCs w:val="24"/>
                <w:lang w:val="kk-KZ"/>
              </w:rPr>
            </w:pPr>
            <w:r w:rsidRPr="006B5A6C">
              <w:rPr>
                <w:color w:val="000000" w:themeColor="text1"/>
                <w:sz w:val="24"/>
                <w:szCs w:val="24"/>
                <w:lang w:val="kk-KZ"/>
              </w:rPr>
              <w:t xml:space="preserve">4 </w:t>
            </w:r>
            <w:r w:rsidR="00DB5E95" w:rsidRPr="006B5A6C">
              <w:rPr>
                <w:color w:val="000000" w:themeColor="text1"/>
                <w:sz w:val="24"/>
                <w:szCs w:val="24"/>
                <w:lang w:val="kk-KZ"/>
              </w:rPr>
              <w:t xml:space="preserve">Қазіргі уақытта орнатылған тас жемістеріне арналған MRL 0,2 промиллені ауыстырады (12-09 дақылдар тобы). </w:t>
            </w:r>
            <w:r w:rsidR="007B3E1E" w:rsidRPr="006B5A6C">
              <w:rPr>
                <w:color w:val="000000" w:themeColor="text1"/>
                <w:sz w:val="24"/>
                <w:szCs w:val="24"/>
                <w:lang w:val="kk-KZ"/>
              </w:rPr>
              <w:t>Кептірілген қара өрік үшін миллионға 0,25 бөліктен тұратын MRL алынып тасталды, өйткені қалдықтар тас жемістеріне арналған миллионға 0,3 бөліктен тұрады (дақылдар тобы 12-09)</w:t>
            </w:r>
          </w:p>
        </w:tc>
        <w:tc>
          <w:tcPr>
            <w:tcW w:w="2268" w:type="dxa"/>
            <w:shd w:val="clear" w:color="auto" w:fill="auto"/>
          </w:tcPr>
          <w:p w:rsidR="003C73A7" w:rsidRPr="006B5A6C" w:rsidRDefault="003C73A7"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3C73A7" w:rsidRPr="006B5A6C" w:rsidRDefault="003C73A7" w:rsidP="00641B00">
            <w:pPr>
              <w:numPr>
                <w:ilvl w:val="0"/>
                <w:numId w:val="3"/>
              </w:numPr>
              <w:ind w:left="0" w:firstLine="0"/>
              <w:jc w:val="both"/>
              <w:rPr>
                <w:color w:val="000000" w:themeColor="text1"/>
                <w:sz w:val="24"/>
                <w:szCs w:val="24"/>
                <w:lang w:val="kk-KZ"/>
              </w:rPr>
            </w:pPr>
          </w:p>
        </w:tc>
        <w:tc>
          <w:tcPr>
            <w:tcW w:w="2126" w:type="dxa"/>
            <w:shd w:val="clear" w:color="auto" w:fill="auto"/>
          </w:tcPr>
          <w:p w:rsidR="003C73A7" w:rsidRPr="006B5A6C" w:rsidRDefault="003C73A7"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 xml:space="preserve">20 </w:t>
            </w:r>
            <w:r w:rsidR="00423B8D" w:rsidRPr="006B5A6C">
              <w:rPr>
                <w:color w:val="000000" w:themeColor="text1"/>
                <w:sz w:val="24"/>
                <w:szCs w:val="24"/>
                <w:lang w:val="kk-KZ"/>
              </w:rPr>
              <w:t>қазан</w:t>
            </w:r>
            <w:r w:rsidRPr="006B5A6C">
              <w:rPr>
                <w:color w:val="000000" w:themeColor="text1"/>
                <w:sz w:val="24"/>
                <w:szCs w:val="24"/>
                <w:lang w:val="kk-KZ"/>
              </w:rPr>
              <w:t xml:space="preserve"> 2020</w:t>
            </w:r>
          </w:p>
        </w:tc>
        <w:tc>
          <w:tcPr>
            <w:tcW w:w="5528" w:type="dxa"/>
            <w:shd w:val="clear" w:color="auto" w:fill="auto"/>
          </w:tcPr>
          <w:p w:rsidR="003C73A7" w:rsidRPr="006B5A6C" w:rsidRDefault="003C73A7" w:rsidP="00641B00">
            <w:pPr>
              <w:jc w:val="both"/>
              <w:rPr>
                <w:color w:val="000000" w:themeColor="text1"/>
                <w:sz w:val="24"/>
                <w:szCs w:val="24"/>
                <w:lang w:val="kk-KZ"/>
              </w:rPr>
            </w:pPr>
          </w:p>
        </w:tc>
        <w:tc>
          <w:tcPr>
            <w:tcW w:w="2268" w:type="dxa"/>
            <w:shd w:val="clear" w:color="auto" w:fill="auto"/>
          </w:tcPr>
          <w:p w:rsidR="003C73A7" w:rsidRPr="006B5A6C" w:rsidRDefault="003C73A7"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3C73A7" w:rsidRPr="006B5A6C" w:rsidRDefault="003C73A7" w:rsidP="00641B00">
            <w:pPr>
              <w:numPr>
                <w:ilvl w:val="0"/>
                <w:numId w:val="3"/>
              </w:numPr>
              <w:ind w:left="0" w:firstLine="0"/>
              <w:jc w:val="both"/>
              <w:rPr>
                <w:color w:val="000000" w:themeColor="text1"/>
                <w:sz w:val="24"/>
                <w:szCs w:val="24"/>
                <w:lang w:val="kk-KZ"/>
              </w:rPr>
            </w:pPr>
          </w:p>
        </w:tc>
        <w:tc>
          <w:tcPr>
            <w:tcW w:w="2126" w:type="dxa"/>
            <w:shd w:val="clear" w:color="auto" w:fill="auto"/>
          </w:tcPr>
          <w:p w:rsidR="003C73A7" w:rsidRPr="006B5A6C" w:rsidRDefault="003C73A7"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Канада</w:t>
            </w:r>
          </w:p>
        </w:tc>
        <w:tc>
          <w:tcPr>
            <w:tcW w:w="5528" w:type="dxa"/>
            <w:shd w:val="clear" w:color="auto" w:fill="auto"/>
          </w:tcPr>
          <w:p w:rsidR="003C73A7" w:rsidRPr="006B5A6C" w:rsidRDefault="003C73A7" w:rsidP="00641B00">
            <w:pPr>
              <w:jc w:val="both"/>
              <w:rPr>
                <w:color w:val="000000" w:themeColor="text1"/>
                <w:sz w:val="24"/>
                <w:szCs w:val="24"/>
                <w:lang w:val="kk-KZ"/>
              </w:rPr>
            </w:pPr>
          </w:p>
        </w:tc>
        <w:tc>
          <w:tcPr>
            <w:tcW w:w="2268" w:type="dxa"/>
            <w:shd w:val="clear" w:color="auto" w:fill="auto"/>
          </w:tcPr>
          <w:p w:rsidR="003C73A7" w:rsidRPr="006B5A6C" w:rsidRDefault="003C73A7"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3C73A7" w:rsidRPr="006B5A6C" w:rsidRDefault="003C73A7" w:rsidP="00641B00">
            <w:pPr>
              <w:numPr>
                <w:ilvl w:val="0"/>
                <w:numId w:val="3"/>
              </w:numPr>
              <w:ind w:left="0" w:firstLine="0"/>
              <w:jc w:val="both"/>
              <w:rPr>
                <w:color w:val="000000" w:themeColor="text1"/>
                <w:sz w:val="24"/>
                <w:szCs w:val="24"/>
                <w:lang w:val="kk-KZ"/>
              </w:rPr>
            </w:pPr>
          </w:p>
        </w:tc>
        <w:tc>
          <w:tcPr>
            <w:tcW w:w="2126" w:type="dxa"/>
            <w:shd w:val="clear" w:color="auto" w:fill="auto"/>
          </w:tcPr>
          <w:p w:rsidR="00F21F52" w:rsidRPr="006B5A6C" w:rsidRDefault="00F21F52" w:rsidP="00641B00">
            <w:pPr>
              <w:jc w:val="right"/>
              <w:rPr>
                <w:b/>
                <w:color w:val="000000" w:themeColor="text1"/>
                <w:sz w:val="24"/>
                <w:szCs w:val="24"/>
                <w:lang w:val="en-US"/>
              </w:rPr>
            </w:pPr>
            <w:r w:rsidRPr="006B5A6C">
              <w:rPr>
                <w:b/>
                <w:color w:val="000000" w:themeColor="text1"/>
                <w:sz w:val="24"/>
                <w:szCs w:val="24"/>
                <w:lang w:val="en-US"/>
              </w:rPr>
              <w:t>G/SPS/N/CAN/1315/Add.1</w:t>
            </w:r>
          </w:p>
          <w:p w:rsidR="003C73A7" w:rsidRPr="006B5A6C" w:rsidRDefault="003C73A7" w:rsidP="00641B00">
            <w:pPr>
              <w:jc w:val="right"/>
              <w:rPr>
                <w:color w:val="000000" w:themeColor="text1"/>
                <w:sz w:val="24"/>
                <w:szCs w:val="24"/>
                <w:lang w:val="en-US"/>
              </w:rPr>
            </w:pPr>
          </w:p>
        </w:tc>
        <w:tc>
          <w:tcPr>
            <w:tcW w:w="5528" w:type="dxa"/>
            <w:shd w:val="clear" w:color="auto" w:fill="auto"/>
          </w:tcPr>
          <w:p w:rsidR="007324EC" w:rsidRPr="006B5A6C" w:rsidRDefault="007324EC" w:rsidP="00641B00">
            <w:pPr>
              <w:jc w:val="both"/>
              <w:rPr>
                <w:color w:val="000000" w:themeColor="text1"/>
                <w:sz w:val="24"/>
                <w:szCs w:val="24"/>
                <w:lang w:val="kk-KZ"/>
              </w:rPr>
            </w:pPr>
            <w:r w:rsidRPr="006B5A6C">
              <w:rPr>
                <w:color w:val="000000" w:themeColor="text1"/>
                <w:sz w:val="24"/>
                <w:szCs w:val="24"/>
                <w:lang w:val="kk-KZ"/>
              </w:rPr>
              <w:t>19 қазан 2020 жылы алған келесі хабарлама Канада делегациясының өтініші бойынша таратылады.</w:t>
            </w:r>
          </w:p>
          <w:p w:rsidR="003C73A7" w:rsidRPr="006B5A6C" w:rsidRDefault="007324EC" w:rsidP="00641B00">
            <w:pPr>
              <w:jc w:val="both"/>
              <w:rPr>
                <w:color w:val="000000" w:themeColor="text1"/>
                <w:sz w:val="24"/>
                <w:szCs w:val="24"/>
                <w:lang w:val="kk-KZ"/>
              </w:rPr>
            </w:pPr>
            <w:r w:rsidRPr="006B5A6C">
              <w:rPr>
                <w:color w:val="000000" w:themeColor="text1"/>
                <w:sz w:val="24"/>
                <w:szCs w:val="24"/>
                <w:lang w:val="kk-KZ"/>
              </w:rPr>
              <w:t>Қалдық құрамының белгіленген ең жоғарғы шегі</w:t>
            </w:r>
            <w:r w:rsidR="00F21F52" w:rsidRPr="006B5A6C">
              <w:rPr>
                <w:color w:val="000000" w:themeColor="text1"/>
                <w:sz w:val="24"/>
                <w:szCs w:val="24"/>
                <w:lang w:val="kk-KZ"/>
              </w:rPr>
              <w:t>: ацехиноцил.</w:t>
            </w:r>
          </w:p>
          <w:p w:rsidR="00F21F52" w:rsidRPr="006B5A6C" w:rsidRDefault="00DB5E95" w:rsidP="00641B00">
            <w:pPr>
              <w:jc w:val="both"/>
              <w:rPr>
                <w:color w:val="000000" w:themeColor="text1"/>
                <w:sz w:val="24"/>
                <w:szCs w:val="24"/>
                <w:lang w:val="kk-KZ"/>
              </w:rPr>
            </w:pPr>
            <w:r w:rsidRPr="006B5A6C">
              <w:rPr>
                <w:color w:val="000000" w:themeColor="text1"/>
                <w:sz w:val="24"/>
                <w:szCs w:val="24"/>
                <w:lang w:val="kk-KZ"/>
              </w:rPr>
              <w:t>G / SPS / N / CAN / 1315 (2020 жылғы 20 шілдедегі) құжатында хабарланған ацехиноцил үшін ұсынылатын ең жоғары қалдық деңгейі (PMRL) туралы құжат 2020 жылғы 13 қазанда қабылданды. Ұсынылған MRL қалдықтардың максималды шекті мәндері туралы мәліметтер базасына енгізу арқылы орнатылды және төменде келтірілген</w:t>
            </w:r>
            <w:r w:rsidR="00F21F52" w:rsidRPr="006B5A6C">
              <w:rPr>
                <w:color w:val="000000" w:themeColor="text1"/>
                <w:sz w:val="24"/>
                <w:szCs w:val="24"/>
                <w:lang w:val="kk-KZ"/>
              </w:rPr>
              <w:t>:</w:t>
            </w:r>
          </w:p>
          <w:p w:rsidR="00F21F52" w:rsidRPr="006B5A6C" w:rsidRDefault="00F21F52" w:rsidP="00641B00">
            <w:pPr>
              <w:jc w:val="both"/>
              <w:rPr>
                <w:color w:val="000000" w:themeColor="text1"/>
                <w:sz w:val="24"/>
                <w:szCs w:val="24"/>
                <w:lang w:val="kk-KZ"/>
              </w:rPr>
            </w:pPr>
            <w:r w:rsidRPr="006B5A6C">
              <w:rPr>
                <w:color w:val="000000" w:themeColor="text1"/>
                <w:sz w:val="24"/>
                <w:szCs w:val="24"/>
                <w:lang w:val="kk-KZ"/>
              </w:rPr>
              <w:t xml:space="preserve">MRL (ppm) 1 </w:t>
            </w:r>
            <w:r w:rsidR="007324EC" w:rsidRPr="006B5A6C">
              <w:rPr>
                <w:color w:val="000000" w:themeColor="text1"/>
                <w:sz w:val="24"/>
                <w:szCs w:val="24"/>
                <w:lang w:val="kk-KZ"/>
              </w:rPr>
              <w:t>Өңделмеген ауыл шаруашылығы тауары (RAC) және / немесе қайта өңделген тауар</w:t>
            </w:r>
          </w:p>
          <w:p w:rsidR="00F21F52" w:rsidRPr="006B5A6C" w:rsidRDefault="00F21F52" w:rsidP="00641B00">
            <w:pPr>
              <w:jc w:val="both"/>
              <w:rPr>
                <w:color w:val="000000" w:themeColor="text1"/>
                <w:sz w:val="24"/>
                <w:szCs w:val="24"/>
                <w:lang w:val="kk-KZ"/>
              </w:rPr>
            </w:pPr>
            <w:r w:rsidRPr="006B5A6C">
              <w:rPr>
                <w:color w:val="000000" w:themeColor="text1"/>
                <w:sz w:val="24"/>
                <w:szCs w:val="24"/>
                <w:lang w:val="kk-KZ"/>
              </w:rPr>
              <w:t xml:space="preserve">6.0 </w:t>
            </w:r>
            <w:r w:rsidR="00D950DB" w:rsidRPr="006B5A6C">
              <w:rPr>
                <w:color w:val="000000" w:themeColor="text1"/>
                <w:sz w:val="24"/>
                <w:szCs w:val="24"/>
                <w:lang w:val="kk-KZ"/>
              </w:rPr>
              <w:t>Құлмақ (кептірілген</w:t>
            </w:r>
            <w:r w:rsidRPr="006B5A6C">
              <w:rPr>
                <w:color w:val="000000" w:themeColor="text1"/>
                <w:sz w:val="24"/>
                <w:szCs w:val="24"/>
                <w:lang w:val="kk-KZ"/>
              </w:rPr>
              <w:t>)</w:t>
            </w:r>
          </w:p>
          <w:p w:rsidR="00F21F52" w:rsidRPr="006B5A6C" w:rsidRDefault="00F21F52" w:rsidP="00641B00">
            <w:pPr>
              <w:jc w:val="both"/>
              <w:rPr>
                <w:color w:val="000000" w:themeColor="text1"/>
                <w:sz w:val="24"/>
                <w:szCs w:val="24"/>
                <w:lang w:val="kk-KZ"/>
              </w:rPr>
            </w:pPr>
            <w:r w:rsidRPr="006B5A6C">
              <w:rPr>
                <w:color w:val="000000" w:themeColor="text1"/>
                <w:sz w:val="24"/>
                <w:szCs w:val="24"/>
                <w:lang w:val="kk-KZ"/>
              </w:rPr>
              <w:t xml:space="preserve">1ppm = </w:t>
            </w:r>
            <w:r w:rsidR="00D950DB" w:rsidRPr="006B5A6C">
              <w:rPr>
                <w:color w:val="000000" w:themeColor="text1"/>
                <w:sz w:val="24"/>
                <w:szCs w:val="24"/>
                <w:lang w:val="kk-KZ"/>
              </w:rPr>
              <w:t>миллионға бөлшектер</w:t>
            </w:r>
          </w:p>
        </w:tc>
        <w:tc>
          <w:tcPr>
            <w:tcW w:w="2268" w:type="dxa"/>
            <w:shd w:val="clear" w:color="auto" w:fill="auto"/>
          </w:tcPr>
          <w:p w:rsidR="003C73A7" w:rsidRPr="006B5A6C" w:rsidRDefault="003C73A7"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F21F52" w:rsidRPr="006B5A6C" w:rsidRDefault="00F21F52" w:rsidP="00641B00">
            <w:pPr>
              <w:numPr>
                <w:ilvl w:val="0"/>
                <w:numId w:val="3"/>
              </w:numPr>
              <w:ind w:left="0" w:firstLine="0"/>
              <w:jc w:val="both"/>
              <w:rPr>
                <w:color w:val="000000" w:themeColor="text1"/>
                <w:sz w:val="24"/>
                <w:szCs w:val="24"/>
                <w:lang w:val="kk-KZ"/>
              </w:rPr>
            </w:pPr>
          </w:p>
        </w:tc>
        <w:tc>
          <w:tcPr>
            <w:tcW w:w="2126" w:type="dxa"/>
            <w:shd w:val="clear" w:color="auto" w:fill="auto"/>
          </w:tcPr>
          <w:p w:rsidR="00F21F52" w:rsidRPr="006B5A6C" w:rsidRDefault="00F21F52"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 xml:space="preserve">20 </w:t>
            </w:r>
            <w:r w:rsidR="00423B8D" w:rsidRPr="006B5A6C">
              <w:rPr>
                <w:color w:val="000000" w:themeColor="text1"/>
                <w:sz w:val="24"/>
                <w:szCs w:val="24"/>
                <w:lang w:val="kk-KZ"/>
              </w:rPr>
              <w:t>қазан</w:t>
            </w:r>
            <w:r w:rsidRPr="006B5A6C">
              <w:rPr>
                <w:color w:val="000000" w:themeColor="text1"/>
                <w:sz w:val="24"/>
                <w:szCs w:val="24"/>
                <w:lang w:val="kk-KZ"/>
              </w:rPr>
              <w:t xml:space="preserve"> 2020</w:t>
            </w:r>
          </w:p>
        </w:tc>
        <w:tc>
          <w:tcPr>
            <w:tcW w:w="5528" w:type="dxa"/>
            <w:shd w:val="clear" w:color="auto" w:fill="auto"/>
          </w:tcPr>
          <w:p w:rsidR="00F21F52" w:rsidRPr="006B5A6C" w:rsidRDefault="00F21F52" w:rsidP="00641B00">
            <w:pPr>
              <w:jc w:val="both"/>
              <w:rPr>
                <w:color w:val="000000" w:themeColor="text1"/>
                <w:sz w:val="24"/>
                <w:szCs w:val="24"/>
                <w:lang w:val="kk-KZ"/>
              </w:rPr>
            </w:pPr>
          </w:p>
        </w:tc>
        <w:tc>
          <w:tcPr>
            <w:tcW w:w="2268" w:type="dxa"/>
            <w:shd w:val="clear" w:color="auto" w:fill="auto"/>
          </w:tcPr>
          <w:p w:rsidR="00F21F52" w:rsidRPr="006B5A6C" w:rsidRDefault="00F21F52"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F21F52" w:rsidRPr="006B5A6C" w:rsidRDefault="00F21F52" w:rsidP="00641B00">
            <w:pPr>
              <w:numPr>
                <w:ilvl w:val="0"/>
                <w:numId w:val="3"/>
              </w:numPr>
              <w:ind w:left="0" w:firstLine="0"/>
              <w:jc w:val="both"/>
              <w:rPr>
                <w:color w:val="000000" w:themeColor="text1"/>
                <w:sz w:val="24"/>
                <w:szCs w:val="24"/>
                <w:lang w:val="kk-KZ"/>
              </w:rPr>
            </w:pPr>
          </w:p>
        </w:tc>
        <w:tc>
          <w:tcPr>
            <w:tcW w:w="2126" w:type="dxa"/>
            <w:shd w:val="clear" w:color="auto" w:fill="auto"/>
          </w:tcPr>
          <w:p w:rsidR="00F21F52" w:rsidRPr="006B5A6C" w:rsidRDefault="00F21F52"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Канада</w:t>
            </w:r>
          </w:p>
        </w:tc>
        <w:tc>
          <w:tcPr>
            <w:tcW w:w="5528" w:type="dxa"/>
            <w:shd w:val="clear" w:color="auto" w:fill="auto"/>
          </w:tcPr>
          <w:p w:rsidR="00F21F52" w:rsidRPr="006B5A6C" w:rsidRDefault="00F21F52" w:rsidP="00641B00">
            <w:pPr>
              <w:jc w:val="both"/>
              <w:rPr>
                <w:color w:val="000000" w:themeColor="text1"/>
                <w:sz w:val="24"/>
                <w:szCs w:val="24"/>
                <w:lang w:val="kk-KZ"/>
              </w:rPr>
            </w:pPr>
          </w:p>
        </w:tc>
        <w:tc>
          <w:tcPr>
            <w:tcW w:w="2268" w:type="dxa"/>
            <w:shd w:val="clear" w:color="auto" w:fill="auto"/>
          </w:tcPr>
          <w:p w:rsidR="00F21F52" w:rsidRPr="006B5A6C" w:rsidRDefault="00F21F52"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3C73A7" w:rsidRPr="006B5A6C" w:rsidRDefault="003C73A7" w:rsidP="00641B00">
            <w:pPr>
              <w:numPr>
                <w:ilvl w:val="0"/>
                <w:numId w:val="3"/>
              </w:numPr>
              <w:ind w:left="0" w:firstLine="0"/>
              <w:jc w:val="both"/>
              <w:rPr>
                <w:color w:val="000000" w:themeColor="text1"/>
                <w:sz w:val="24"/>
                <w:szCs w:val="24"/>
                <w:lang w:val="kk-KZ"/>
              </w:rPr>
            </w:pPr>
          </w:p>
        </w:tc>
        <w:tc>
          <w:tcPr>
            <w:tcW w:w="2126" w:type="dxa"/>
            <w:shd w:val="clear" w:color="auto" w:fill="auto"/>
          </w:tcPr>
          <w:p w:rsidR="00F21F52" w:rsidRPr="006B5A6C" w:rsidRDefault="00F21F52" w:rsidP="00641B00">
            <w:pPr>
              <w:jc w:val="right"/>
              <w:rPr>
                <w:b/>
                <w:color w:val="000000" w:themeColor="text1"/>
                <w:sz w:val="24"/>
                <w:szCs w:val="24"/>
              </w:rPr>
            </w:pPr>
            <w:r w:rsidRPr="006B5A6C">
              <w:rPr>
                <w:b/>
                <w:color w:val="000000" w:themeColor="text1"/>
                <w:sz w:val="24"/>
                <w:szCs w:val="24"/>
              </w:rPr>
              <w:t>G/SPS/N/RUS/198</w:t>
            </w:r>
          </w:p>
          <w:p w:rsidR="003C73A7" w:rsidRPr="006B5A6C" w:rsidRDefault="003C73A7" w:rsidP="00641B00">
            <w:pPr>
              <w:pBdr>
                <w:between w:val="single" w:sz="6" w:space="1" w:color="auto"/>
              </w:pBdr>
              <w:jc w:val="both"/>
              <w:rPr>
                <w:color w:val="000000" w:themeColor="text1"/>
                <w:sz w:val="24"/>
                <w:szCs w:val="24"/>
                <w:lang w:val="kk-KZ"/>
              </w:rPr>
            </w:pPr>
          </w:p>
        </w:tc>
        <w:tc>
          <w:tcPr>
            <w:tcW w:w="5528" w:type="dxa"/>
            <w:shd w:val="clear" w:color="auto" w:fill="auto"/>
          </w:tcPr>
          <w:p w:rsidR="003C73A7" w:rsidRPr="006B5A6C" w:rsidRDefault="007324EC"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«Еуразиялық экономикалық комиссияның кейбір шешімдеріне өзгерістер енгізу туралы» Еуразиялық экономикалық комиссия кеңесі шешімінің жобасы. </w:t>
            </w:r>
            <w:r w:rsidR="000364B3" w:rsidRPr="006B5A6C">
              <w:rPr>
                <w:color w:val="000000" w:themeColor="text1"/>
                <w:sz w:val="24"/>
                <w:szCs w:val="24"/>
                <w:lang w:val="kk-KZ"/>
              </w:rPr>
              <w:t>Тілі</w:t>
            </w:r>
            <w:r w:rsidR="00F21F52" w:rsidRPr="006B5A6C">
              <w:rPr>
                <w:color w:val="000000" w:themeColor="text1"/>
                <w:sz w:val="24"/>
                <w:szCs w:val="24"/>
                <w:lang w:val="kk-KZ"/>
              </w:rPr>
              <w:t xml:space="preserve">: </w:t>
            </w:r>
            <w:r w:rsidR="001801E1" w:rsidRPr="006B5A6C">
              <w:rPr>
                <w:color w:val="000000" w:themeColor="text1"/>
                <w:sz w:val="24"/>
                <w:szCs w:val="24"/>
                <w:lang w:val="kk-KZ"/>
              </w:rPr>
              <w:t>орыс</w:t>
            </w:r>
            <w:r w:rsidR="00F21F52" w:rsidRPr="006B5A6C">
              <w:rPr>
                <w:color w:val="000000" w:themeColor="text1"/>
                <w:sz w:val="24"/>
                <w:szCs w:val="24"/>
                <w:lang w:val="kk-KZ"/>
              </w:rPr>
              <w:t xml:space="preserve">. </w:t>
            </w:r>
            <w:r w:rsidR="000364B3" w:rsidRPr="006B5A6C">
              <w:rPr>
                <w:color w:val="000000" w:themeColor="text1"/>
                <w:sz w:val="24"/>
                <w:szCs w:val="24"/>
                <w:lang w:val="kk-KZ"/>
              </w:rPr>
              <w:t>Беттер саны</w:t>
            </w:r>
            <w:r w:rsidR="00F21F52" w:rsidRPr="006B5A6C">
              <w:rPr>
                <w:color w:val="000000" w:themeColor="text1"/>
                <w:sz w:val="24"/>
                <w:szCs w:val="24"/>
                <w:lang w:val="kk-KZ"/>
              </w:rPr>
              <w:t>: 4</w:t>
            </w:r>
          </w:p>
          <w:p w:rsidR="00F21F52" w:rsidRPr="006B5A6C" w:rsidRDefault="00F21F52" w:rsidP="00641B00">
            <w:pPr>
              <w:rPr>
                <w:color w:val="000000" w:themeColor="text1"/>
                <w:sz w:val="24"/>
                <w:szCs w:val="24"/>
                <w:lang w:val="kk-KZ"/>
              </w:rPr>
            </w:pPr>
            <w:r w:rsidRPr="006B5A6C">
              <w:rPr>
                <w:color w:val="000000" w:themeColor="text1"/>
                <w:sz w:val="24"/>
                <w:szCs w:val="24"/>
                <w:lang w:val="kk-KZ"/>
              </w:rPr>
              <w:t>https://docs.eaeunion.org/ria/ru-ru/0104276/ria_06102020</w:t>
            </w:r>
          </w:p>
          <w:p w:rsidR="00F21F52" w:rsidRPr="006B5A6C" w:rsidRDefault="00CB27FE"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16" w:tgtFrame="_blank" w:history="1">
              <w:r w:rsidR="00F21F52" w:rsidRPr="006B5A6C">
                <w:rPr>
                  <w:color w:val="000000" w:themeColor="text1"/>
                  <w:sz w:val="24"/>
                  <w:szCs w:val="24"/>
                  <w:u w:val="single"/>
                  <w:lang w:val="kk-KZ"/>
                </w:rPr>
                <w:t>https://members.wto.org/crnattachments/2020/SPS/RUS/20_6311_00_x.pdf</w:t>
              </w:r>
            </w:hyperlink>
          </w:p>
        </w:tc>
        <w:tc>
          <w:tcPr>
            <w:tcW w:w="2268" w:type="dxa"/>
            <w:shd w:val="clear" w:color="auto" w:fill="auto"/>
          </w:tcPr>
          <w:p w:rsidR="003C73A7" w:rsidRPr="006B5A6C" w:rsidRDefault="00F21F52" w:rsidP="00641B00">
            <w:pPr>
              <w:jc w:val="both"/>
              <w:rPr>
                <w:color w:val="000000" w:themeColor="text1"/>
                <w:sz w:val="24"/>
                <w:szCs w:val="24"/>
                <w:lang w:val="kk-KZ"/>
              </w:rPr>
            </w:pPr>
            <w:r w:rsidRPr="006B5A6C">
              <w:rPr>
                <w:color w:val="000000" w:themeColor="text1"/>
                <w:sz w:val="24"/>
                <w:szCs w:val="24"/>
                <w:lang w:val="kk-KZ"/>
              </w:rPr>
              <w:t xml:space="preserve">20 </w:t>
            </w:r>
            <w:r w:rsidR="00147634" w:rsidRPr="006B5A6C">
              <w:rPr>
                <w:color w:val="000000" w:themeColor="text1"/>
                <w:sz w:val="24"/>
                <w:szCs w:val="24"/>
                <w:lang w:val="kk-KZ"/>
              </w:rPr>
              <w:t>желтоқсан</w:t>
            </w:r>
            <w:r w:rsidRPr="006B5A6C">
              <w:rPr>
                <w:color w:val="000000" w:themeColor="text1"/>
                <w:sz w:val="24"/>
                <w:szCs w:val="24"/>
                <w:lang w:val="kk-KZ"/>
              </w:rPr>
              <w:t xml:space="preserve"> 2020</w:t>
            </w:r>
          </w:p>
        </w:tc>
      </w:tr>
      <w:tr w:rsidR="004D4775" w:rsidRPr="006B5A6C" w:rsidTr="00F172ED">
        <w:trPr>
          <w:trHeight w:val="361"/>
        </w:trPr>
        <w:tc>
          <w:tcPr>
            <w:tcW w:w="710" w:type="dxa"/>
            <w:vMerge/>
            <w:shd w:val="clear" w:color="auto" w:fill="auto"/>
          </w:tcPr>
          <w:p w:rsidR="00F21F52" w:rsidRPr="006B5A6C" w:rsidRDefault="00F21F52" w:rsidP="00641B00">
            <w:pPr>
              <w:numPr>
                <w:ilvl w:val="0"/>
                <w:numId w:val="3"/>
              </w:numPr>
              <w:ind w:left="0" w:firstLine="0"/>
              <w:jc w:val="both"/>
              <w:rPr>
                <w:color w:val="000000" w:themeColor="text1"/>
                <w:sz w:val="24"/>
                <w:szCs w:val="24"/>
                <w:lang w:val="kk-KZ"/>
              </w:rPr>
            </w:pPr>
          </w:p>
        </w:tc>
        <w:tc>
          <w:tcPr>
            <w:tcW w:w="2126" w:type="dxa"/>
            <w:shd w:val="clear" w:color="auto" w:fill="auto"/>
          </w:tcPr>
          <w:p w:rsidR="00F21F52" w:rsidRPr="006B5A6C" w:rsidRDefault="00F21F52"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 xml:space="preserve">21 </w:t>
            </w:r>
            <w:r w:rsidR="00423B8D" w:rsidRPr="006B5A6C">
              <w:rPr>
                <w:color w:val="000000" w:themeColor="text1"/>
                <w:sz w:val="24"/>
                <w:szCs w:val="24"/>
                <w:lang w:val="kk-KZ"/>
              </w:rPr>
              <w:t>қазан</w:t>
            </w:r>
            <w:r w:rsidRPr="006B5A6C">
              <w:rPr>
                <w:color w:val="000000" w:themeColor="text1"/>
                <w:sz w:val="24"/>
                <w:szCs w:val="24"/>
                <w:lang w:val="kk-KZ"/>
              </w:rPr>
              <w:t xml:space="preserve"> 2020</w:t>
            </w:r>
          </w:p>
        </w:tc>
        <w:tc>
          <w:tcPr>
            <w:tcW w:w="5528" w:type="dxa"/>
            <w:shd w:val="clear" w:color="auto" w:fill="auto"/>
          </w:tcPr>
          <w:p w:rsidR="00F21F52" w:rsidRPr="006B5A6C" w:rsidRDefault="001801E1"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Фитосанитариялық бақылауға жататын тауарлар (өнімдер).</w:t>
            </w:r>
          </w:p>
        </w:tc>
        <w:tc>
          <w:tcPr>
            <w:tcW w:w="2268" w:type="dxa"/>
            <w:shd w:val="clear" w:color="auto" w:fill="auto"/>
          </w:tcPr>
          <w:p w:rsidR="00F21F52" w:rsidRPr="006B5A6C" w:rsidRDefault="00F21F52"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F21F52" w:rsidRPr="006B5A6C" w:rsidRDefault="00F21F52" w:rsidP="00641B00">
            <w:pPr>
              <w:numPr>
                <w:ilvl w:val="0"/>
                <w:numId w:val="3"/>
              </w:numPr>
              <w:ind w:left="0" w:firstLine="0"/>
              <w:jc w:val="both"/>
              <w:rPr>
                <w:color w:val="000000" w:themeColor="text1"/>
                <w:sz w:val="24"/>
                <w:szCs w:val="24"/>
                <w:lang w:val="kk-KZ"/>
              </w:rPr>
            </w:pPr>
          </w:p>
        </w:tc>
        <w:tc>
          <w:tcPr>
            <w:tcW w:w="2126" w:type="dxa"/>
            <w:shd w:val="clear" w:color="auto" w:fill="auto"/>
          </w:tcPr>
          <w:p w:rsidR="00F21F52" w:rsidRPr="006B5A6C" w:rsidRDefault="00F21F52"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Канада</w:t>
            </w:r>
          </w:p>
        </w:tc>
        <w:tc>
          <w:tcPr>
            <w:tcW w:w="5528" w:type="dxa"/>
            <w:shd w:val="clear" w:color="auto" w:fill="auto"/>
          </w:tcPr>
          <w:p w:rsidR="00F21F52" w:rsidRPr="006B5A6C" w:rsidRDefault="00D82418"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Жоба қызанақ жемістерінің қоңыр әжімдік вирусын (ToBRFV), пепинді Мозаика вирусын (PepMV) және қызанақтың дақты солу вирусын (TSWV) Еуразиялық экономикалық одақ өсімдіктері карантиндік объектілерінің бірыңғай тізіміне енгізуді, сондай-ақ карантинге жатқызылған өнімге қойылатын бірыңғай карантиндік фитосанитариялық талаптарды көздейді</w:t>
            </w:r>
          </w:p>
        </w:tc>
        <w:tc>
          <w:tcPr>
            <w:tcW w:w="2268" w:type="dxa"/>
            <w:shd w:val="clear" w:color="auto" w:fill="auto"/>
          </w:tcPr>
          <w:p w:rsidR="00F21F52" w:rsidRPr="006B5A6C" w:rsidRDefault="00F21F52"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3C73A7" w:rsidRPr="006B5A6C" w:rsidRDefault="003C73A7" w:rsidP="00641B00">
            <w:pPr>
              <w:numPr>
                <w:ilvl w:val="0"/>
                <w:numId w:val="3"/>
              </w:numPr>
              <w:ind w:left="0" w:firstLine="0"/>
              <w:jc w:val="both"/>
              <w:rPr>
                <w:color w:val="000000" w:themeColor="text1"/>
                <w:sz w:val="24"/>
                <w:szCs w:val="24"/>
                <w:lang w:val="kk-KZ"/>
              </w:rPr>
            </w:pPr>
          </w:p>
        </w:tc>
        <w:tc>
          <w:tcPr>
            <w:tcW w:w="2126" w:type="dxa"/>
            <w:shd w:val="clear" w:color="auto" w:fill="auto"/>
          </w:tcPr>
          <w:p w:rsidR="003C73A7" w:rsidRPr="006B5A6C" w:rsidRDefault="00F21F52" w:rsidP="009358E8">
            <w:pPr>
              <w:jc w:val="right"/>
              <w:rPr>
                <w:b/>
                <w:color w:val="000000" w:themeColor="text1"/>
                <w:sz w:val="24"/>
                <w:szCs w:val="24"/>
              </w:rPr>
            </w:pPr>
            <w:r w:rsidRPr="006B5A6C">
              <w:rPr>
                <w:b/>
                <w:color w:val="000000" w:themeColor="text1"/>
                <w:sz w:val="24"/>
                <w:szCs w:val="24"/>
              </w:rPr>
              <w:t>G/SPS/N/KOR/700</w:t>
            </w:r>
          </w:p>
        </w:tc>
        <w:tc>
          <w:tcPr>
            <w:tcW w:w="5528" w:type="dxa"/>
            <w:shd w:val="clear" w:color="auto" w:fill="auto"/>
          </w:tcPr>
          <w:p w:rsidR="003C73A7" w:rsidRPr="006B5A6C" w:rsidRDefault="007324EC"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«Жануарлар дүниесі туралы Заңды қолдану қағидаларына» 8-қосымшаның жобасы.</w:t>
            </w:r>
          </w:p>
        </w:tc>
        <w:tc>
          <w:tcPr>
            <w:tcW w:w="2268" w:type="dxa"/>
            <w:shd w:val="clear" w:color="auto" w:fill="auto"/>
          </w:tcPr>
          <w:p w:rsidR="003C73A7" w:rsidRPr="006B5A6C" w:rsidRDefault="00147634" w:rsidP="00641B00">
            <w:pPr>
              <w:jc w:val="both"/>
              <w:rPr>
                <w:color w:val="000000" w:themeColor="text1"/>
                <w:sz w:val="24"/>
                <w:szCs w:val="24"/>
                <w:lang w:val="kk-KZ"/>
              </w:rPr>
            </w:pPr>
            <w:r w:rsidRPr="006B5A6C">
              <w:rPr>
                <w:color w:val="000000" w:themeColor="text1"/>
                <w:sz w:val="24"/>
                <w:szCs w:val="24"/>
              </w:rPr>
              <w:t>Күшіне ену күні</w:t>
            </w:r>
            <w:r w:rsidR="00F21F52" w:rsidRPr="006B5A6C">
              <w:rPr>
                <w:color w:val="000000" w:themeColor="text1"/>
                <w:sz w:val="24"/>
                <w:szCs w:val="24"/>
              </w:rPr>
              <w:t xml:space="preserve">: 27 </w:t>
            </w:r>
            <w:r w:rsidR="00424AFC" w:rsidRPr="006B5A6C">
              <w:rPr>
                <w:color w:val="000000" w:themeColor="text1"/>
                <w:sz w:val="24"/>
                <w:szCs w:val="24"/>
              </w:rPr>
              <w:t xml:space="preserve">қараша </w:t>
            </w:r>
            <w:r w:rsidR="00F21F52" w:rsidRPr="006B5A6C">
              <w:rPr>
                <w:color w:val="000000" w:themeColor="text1"/>
                <w:sz w:val="24"/>
                <w:szCs w:val="24"/>
              </w:rPr>
              <w:t>2020</w:t>
            </w:r>
          </w:p>
        </w:tc>
      </w:tr>
      <w:tr w:rsidR="004D4775" w:rsidRPr="006B5A6C" w:rsidTr="00F172ED">
        <w:trPr>
          <w:trHeight w:val="361"/>
        </w:trPr>
        <w:tc>
          <w:tcPr>
            <w:tcW w:w="710" w:type="dxa"/>
            <w:vMerge/>
            <w:shd w:val="clear" w:color="auto" w:fill="auto"/>
          </w:tcPr>
          <w:p w:rsidR="00F21F52" w:rsidRPr="006B5A6C" w:rsidRDefault="00F21F52" w:rsidP="00641B00">
            <w:pPr>
              <w:numPr>
                <w:ilvl w:val="0"/>
                <w:numId w:val="3"/>
              </w:numPr>
              <w:ind w:left="0" w:firstLine="0"/>
              <w:jc w:val="both"/>
              <w:rPr>
                <w:color w:val="000000" w:themeColor="text1"/>
                <w:sz w:val="24"/>
                <w:szCs w:val="24"/>
                <w:lang w:val="kk-KZ"/>
              </w:rPr>
            </w:pPr>
          </w:p>
        </w:tc>
        <w:tc>
          <w:tcPr>
            <w:tcW w:w="2126" w:type="dxa"/>
            <w:shd w:val="clear" w:color="auto" w:fill="auto"/>
          </w:tcPr>
          <w:p w:rsidR="00F21F52" w:rsidRPr="006B5A6C" w:rsidRDefault="00F21F52"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 xml:space="preserve">21 </w:t>
            </w:r>
            <w:r w:rsidR="00423B8D" w:rsidRPr="006B5A6C">
              <w:rPr>
                <w:color w:val="000000" w:themeColor="text1"/>
                <w:sz w:val="24"/>
                <w:szCs w:val="24"/>
                <w:lang w:val="kk-KZ"/>
              </w:rPr>
              <w:t>қазан</w:t>
            </w:r>
            <w:r w:rsidRPr="006B5A6C">
              <w:rPr>
                <w:color w:val="000000" w:themeColor="text1"/>
                <w:sz w:val="24"/>
                <w:szCs w:val="24"/>
                <w:lang w:val="kk-KZ"/>
              </w:rPr>
              <w:t xml:space="preserve"> 2020</w:t>
            </w:r>
          </w:p>
        </w:tc>
        <w:tc>
          <w:tcPr>
            <w:tcW w:w="5528" w:type="dxa"/>
            <w:shd w:val="clear" w:color="auto" w:fill="auto"/>
          </w:tcPr>
          <w:p w:rsidR="00F21F52" w:rsidRPr="006B5A6C" w:rsidRDefault="00794230"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Жабайы жануарлардың негізгі 9 ауруының (ТЖА, шошқа тырысқағы, SFTS, туберкулез, құтыру, аусыл, AI, бета-коронавирус), соның ішінде жабайы табиғат туралы Заңның 44-8-бабында көрсетілген аурулардың иелері болып саналатын жануарлар немесе жабайы жануарлар</w:t>
            </w:r>
          </w:p>
        </w:tc>
        <w:tc>
          <w:tcPr>
            <w:tcW w:w="2268" w:type="dxa"/>
            <w:shd w:val="clear" w:color="auto" w:fill="auto"/>
          </w:tcPr>
          <w:p w:rsidR="00F21F52" w:rsidRPr="006B5A6C" w:rsidRDefault="00F21F52"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F21F52" w:rsidRPr="006B5A6C" w:rsidRDefault="00F21F52" w:rsidP="00641B00">
            <w:pPr>
              <w:numPr>
                <w:ilvl w:val="0"/>
                <w:numId w:val="3"/>
              </w:numPr>
              <w:ind w:left="0" w:firstLine="0"/>
              <w:jc w:val="both"/>
              <w:rPr>
                <w:color w:val="000000" w:themeColor="text1"/>
                <w:sz w:val="24"/>
                <w:szCs w:val="24"/>
                <w:lang w:val="kk-KZ"/>
              </w:rPr>
            </w:pPr>
          </w:p>
        </w:tc>
        <w:tc>
          <w:tcPr>
            <w:tcW w:w="2126" w:type="dxa"/>
            <w:shd w:val="clear" w:color="auto" w:fill="auto"/>
          </w:tcPr>
          <w:p w:rsidR="00F21F52" w:rsidRPr="006B5A6C" w:rsidRDefault="00F21F52"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Корея</w:t>
            </w:r>
          </w:p>
        </w:tc>
        <w:tc>
          <w:tcPr>
            <w:tcW w:w="5528" w:type="dxa"/>
            <w:shd w:val="clear" w:color="auto" w:fill="auto"/>
          </w:tcPr>
          <w:p w:rsidR="00F21F52" w:rsidRPr="006B5A6C" w:rsidRDefault="000F538A" w:rsidP="00641B00">
            <w:pPr>
              <w:tabs>
                <w:tab w:val="left" w:pos="142"/>
              </w:tabs>
              <w:jc w:val="both"/>
              <w:rPr>
                <w:color w:val="000000" w:themeColor="text1"/>
                <w:sz w:val="24"/>
                <w:szCs w:val="24"/>
                <w:lang w:val="kk-KZ"/>
              </w:rPr>
            </w:pPr>
            <w:r w:rsidRPr="006B5A6C">
              <w:rPr>
                <w:color w:val="000000" w:themeColor="text1"/>
                <w:sz w:val="24"/>
                <w:szCs w:val="24"/>
                <w:lang w:val="kk-KZ"/>
              </w:rPr>
              <w:t>Кореяға әкелуге шектеу</w:t>
            </w:r>
            <w:r w:rsidR="00F21F52" w:rsidRPr="006B5A6C">
              <w:rPr>
                <w:color w:val="000000" w:themeColor="text1"/>
                <w:sz w:val="24"/>
                <w:szCs w:val="24"/>
                <w:lang w:val="kk-KZ"/>
              </w:rPr>
              <w:t>:</w:t>
            </w:r>
          </w:p>
          <w:p w:rsidR="00F21F52" w:rsidRPr="006B5A6C" w:rsidRDefault="000F538A" w:rsidP="00641B00">
            <w:pPr>
              <w:pStyle w:val="af7"/>
              <w:tabs>
                <w:tab w:val="left" w:pos="142"/>
              </w:tabs>
              <w:ind w:left="0"/>
              <w:jc w:val="both"/>
              <w:rPr>
                <w:color w:val="000000" w:themeColor="text1"/>
                <w:sz w:val="24"/>
                <w:szCs w:val="24"/>
                <w:lang w:val="kk-KZ"/>
              </w:rPr>
            </w:pPr>
            <w:r w:rsidRPr="006B5A6C">
              <w:rPr>
                <w:color w:val="000000" w:themeColor="text1"/>
                <w:sz w:val="24"/>
                <w:szCs w:val="24"/>
                <w:lang w:val="kk-KZ"/>
              </w:rPr>
              <w:t>«Жабайы табиғат туралы» Заңның 34-10 және 44-8-баптарына сәйкес карантинді, кіруді бақылауды немесе жоюды қажет ететін жабайы жануарлардың негізгі аурулары туберкулез, тұмау, құтыру, шошқа тырысқағы және африкалық шошқа обасы болып табылады.Осыған байланысты Корея Республикасының Қоршаған орта министрлігі экожүйені және адам денсаулығын жабайы жануарлар ауруларынан қорғау мақсатында жабайы жануарларды импорттаушыдан алдын-ала мақұлдауды талап етеді</w:t>
            </w:r>
            <w:r w:rsidR="00F21F52" w:rsidRPr="006B5A6C">
              <w:rPr>
                <w:color w:val="000000" w:themeColor="text1"/>
                <w:sz w:val="24"/>
                <w:szCs w:val="24"/>
                <w:lang w:val="kk-KZ"/>
              </w:rPr>
              <w:t>.</w:t>
            </w:r>
          </w:p>
          <w:p w:rsidR="00F21F52" w:rsidRPr="006B5A6C" w:rsidRDefault="000F538A" w:rsidP="00641B00">
            <w:pPr>
              <w:pStyle w:val="af7"/>
              <w:tabs>
                <w:tab w:val="left" w:pos="142"/>
              </w:tabs>
              <w:ind w:left="0"/>
              <w:jc w:val="both"/>
              <w:rPr>
                <w:color w:val="000000" w:themeColor="text1"/>
                <w:sz w:val="24"/>
                <w:szCs w:val="24"/>
                <w:lang w:val="kk-KZ"/>
              </w:rPr>
            </w:pPr>
            <w:r w:rsidRPr="006B5A6C">
              <w:rPr>
                <w:color w:val="000000" w:themeColor="text1"/>
                <w:sz w:val="24"/>
                <w:szCs w:val="24"/>
                <w:lang w:val="kk-KZ"/>
              </w:rPr>
              <w:t>Бұл тізімге қосымша 10 809 түр кіреді, оның ішінде 2 отряд және 24 отбасы. Қосымша ақпарат алу үшін ғылыми атаулары бар тіркелген файлды қарау керек.</w:t>
            </w:r>
          </w:p>
          <w:p w:rsidR="00F21F52" w:rsidRPr="006B5A6C" w:rsidRDefault="000F538A" w:rsidP="00641B00">
            <w:pPr>
              <w:pStyle w:val="af7"/>
              <w:tabs>
                <w:tab w:val="left" w:pos="142"/>
              </w:tabs>
              <w:ind w:left="0"/>
              <w:jc w:val="both"/>
              <w:rPr>
                <w:color w:val="000000" w:themeColor="text1"/>
                <w:sz w:val="24"/>
                <w:szCs w:val="24"/>
                <w:lang w:val="kk-KZ"/>
              </w:rPr>
            </w:pPr>
            <w:r w:rsidRPr="006B5A6C">
              <w:rPr>
                <w:color w:val="000000" w:themeColor="text1"/>
                <w:sz w:val="24"/>
                <w:szCs w:val="24"/>
                <w:lang w:val="kk-KZ"/>
              </w:rPr>
              <w:t>Бұл тізімге Корея Республикасының азық-түлік, ауыл шаруашылығы, орман және балық шаруашылығы министрлігі (MAFRA) жауап беретін үй жануарлары мен Үй жануарлары кірмейді.</w:t>
            </w:r>
          </w:p>
        </w:tc>
        <w:tc>
          <w:tcPr>
            <w:tcW w:w="2268" w:type="dxa"/>
            <w:shd w:val="clear" w:color="auto" w:fill="auto"/>
          </w:tcPr>
          <w:p w:rsidR="00F21F52" w:rsidRPr="006B5A6C" w:rsidRDefault="00F21F52"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F21F52" w:rsidRPr="006B5A6C" w:rsidRDefault="00F21F52" w:rsidP="00641B00">
            <w:pPr>
              <w:numPr>
                <w:ilvl w:val="0"/>
                <w:numId w:val="3"/>
              </w:numPr>
              <w:ind w:left="0" w:firstLine="0"/>
              <w:jc w:val="both"/>
              <w:rPr>
                <w:color w:val="000000" w:themeColor="text1"/>
                <w:sz w:val="24"/>
                <w:szCs w:val="24"/>
                <w:lang w:val="kk-KZ"/>
              </w:rPr>
            </w:pPr>
          </w:p>
        </w:tc>
        <w:tc>
          <w:tcPr>
            <w:tcW w:w="2126" w:type="dxa"/>
            <w:shd w:val="clear" w:color="auto" w:fill="auto"/>
          </w:tcPr>
          <w:p w:rsidR="00F21F52" w:rsidRPr="006B5A6C" w:rsidRDefault="00F21F52" w:rsidP="00641B00">
            <w:pPr>
              <w:jc w:val="right"/>
              <w:rPr>
                <w:b/>
                <w:color w:val="000000" w:themeColor="text1"/>
                <w:sz w:val="24"/>
                <w:szCs w:val="24"/>
              </w:rPr>
            </w:pPr>
            <w:r w:rsidRPr="006B5A6C">
              <w:rPr>
                <w:b/>
                <w:color w:val="000000" w:themeColor="text1"/>
                <w:sz w:val="24"/>
                <w:szCs w:val="24"/>
              </w:rPr>
              <w:t>G/SPS/N/KGZ/16</w:t>
            </w:r>
          </w:p>
          <w:p w:rsidR="00F21F52" w:rsidRPr="006B5A6C" w:rsidRDefault="00F21F52" w:rsidP="00641B00">
            <w:pPr>
              <w:jc w:val="right"/>
              <w:rPr>
                <w:b/>
                <w:color w:val="000000" w:themeColor="text1"/>
                <w:sz w:val="24"/>
                <w:szCs w:val="24"/>
                <w:lang w:val="kk-KZ"/>
              </w:rPr>
            </w:pPr>
          </w:p>
        </w:tc>
        <w:tc>
          <w:tcPr>
            <w:tcW w:w="5528" w:type="dxa"/>
            <w:shd w:val="clear" w:color="auto" w:fill="auto"/>
          </w:tcPr>
          <w:p w:rsidR="00F21F52" w:rsidRPr="006B5A6C" w:rsidRDefault="00711024"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«Еуразиялық экономикалық комиссияның кейбір шешімдеріне өзгерістер енгізу туралы» Еуразиялық экономикалық комиссия кеңесі шешімінің жобасы.</w:t>
            </w:r>
            <w:r w:rsidR="00F52530" w:rsidRPr="006B5A6C">
              <w:rPr>
                <w:color w:val="000000" w:themeColor="text1"/>
                <w:sz w:val="24"/>
                <w:szCs w:val="24"/>
                <w:lang w:val="kk-KZ"/>
              </w:rPr>
              <w:t xml:space="preserve"> </w:t>
            </w:r>
            <w:r w:rsidR="000364B3" w:rsidRPr="006B5A6C">
              <w:rPr>
                <w:color w:val="000000" w:themeColor="text1"/>
                <w:sz w:val="24"/>
                <w:szCs w:val="24"/>
                <w:lang w:val="kk-KZ"/>
              </w:rPr>
              <w:t>Тілі</w:t>
            </w:r>
            <w:r w:rsidR="00F21F52" w:rsidRPr="006B5A6C">
              <w:rPr>
                <w:color w:val="000000" w:themeColor="text1"/>
                <w:sz w:val="24"/>
                <w:szCs w:val="24"/>
                <w:lang w:val="kk-KZ"/>
              </w:rPr>
              <w:t xml:space="preserve">: </w:t>
            </w:r>
            <w:r w:rsidR="006A3263" w:rsidRPr="006B5A6C">
              <w:rPr>
                <w:color w:val="000000" w:themeColor="text1"/>
                <w:sz w:val="24"/>
                <w:szCs w:val="24"/>
                <w:lang w:val="kk-KZ"/>
              </w:rPr>
              <w:t>орыс</w:t>
            </w:r>
            <w:r w:rsidR="00F21F52" w:rsidRPr="006B5A6C">
              <w:rPr>
                <w:color w:val="000000" w:themeColor="text1"/>
                <w:sz w:val="24"/>
                <w:szCs w:val="24"/>
                <w:lang w:val="kk-KZ"/>
              </w:rPr>
              <w:t xml:space="preserve">. </w:t>
            </w:r>
            <w:r w:rsidR="000364B3" w:rsidRPr="006B5A6C">
              <w:rPr>
                <w:color w:val="000000" w:themeColor="text1"/>
                <w:sz w:val="24"/>
                <w:szCs w:val="24"/>
                <w:lang w:val="kk-KZ"/>
              </w:rPr>
              <w:t>Беттер саны</w:t>
            </w:r>
            <w:r w:rsidR="00F21F52" w:rsidRPr="006B5A6C">
              <w:rPr>
                <w:color w:val="000000" w:themeColor="text1"/>
                <w:sz w:val="24"/>
                <w:szCs w:val="24"/>
                <w:lang w:val="kk-KZ"/>
              </w:rPr>
              <w:t>: 4</w:t>
            </w:r>
          </w:p>
        </w:tc>
        <w:tc>
          <w:tcPr>
            <w:tcW w:w="2268" w:type="dxa"/>
            <w:shd w:val="clear" w:color="auto" w:fill="auto"/>
          </w:tcPr>
          <w:p w:rsidR="00F21F52" w:rsidRPr="006B5A6C" w:rsidRDefault="00F52530" w:rsidP="00641B00">
            <w:pPr>
              <w:jc w:val="both"/>
              <w:rPr>
                <w:color w:val="000000" w:themeColor="text1"/>
                <w:sz w:val="24"/>
                <w:szCs w:val="24"/>
                <w:lang w:val="kk-KZ"/>
              </w:rPr>
            </w:pPr>
            <w:r w:rsidRPr="006B5A6C">
              <w:rPr>
                <w:color w:val="000000" w:themeColor="text1"/>
                <w:sz w:val="24"/>
                <w:szCs w:val="24"/>
                <w:lang w:val="kk-KZ"/>
              </w:rPr>
              <w:t xml:space="preserve">20 </w:t>
            </w:r>
            <w:r w:rsidR="00147634" w:rsidRPr="006B5A6C">
              <w:rPr>
                <w:color w:val="000000" w:themeColor="text1"/>
                <w:sz w:val="24"/>
                <w:szCs w:val="24"/>
                <w:lang w:val="kk-KZ"/>
              </w:rPr>
              <w:t>желтоқсан</w:t>
            </w:r>
            <w:r w:rsidRPr="006B5A6C">
              <w:rPr>
                <w:color w:val="000000" w:themeColor="text1"/>
                <w:sz w:val="24"/>
                <w:szCs w:val="24"/>
                <w:lang w:val="kk-KZ"/>
              </w:rPr>
              <w:t xml:space="preserve"> 2020</w:t>
            </w:r>
          </w:p>
        </w:tc>
      </w:tr>
      <w:tr w:rsidR="004D4775" w:rsidRPr="006B5A6C" w:rsidTr="00F172ED">
        <w:trPr>
          <w:trHeight w:val="361"/>
        </w:trPr>
        <w:tc>
          <w:tcPr>
            <w:tcW w:w="710" w:type="dxa"/>
            <w:vMerge/>
            <w:shd w:val="clear" w:color="auto" w:fill="auto"/>
          </w:tcPr>
          <w:p w:rsidR="00F21F52" w:rsidRPr="006B5A6C" w:rsidRDefault="00F21F52" w:rsidP="00641B00">
            <w:pPr>
              <w:numPr>
                <w:ilvl w:val="0"/>
                <w:numId w:val="3"/>
              </w:numPr>
              <w:ind w:left="0" w:firstLine="0"/>
              <w:jc w:val="both"/>
              <w:rPr>
                <w:color w:val="000000" w:themeColor="text1"/>
                <w:sz w:val="24"/>
                <w:szCs w:val="24"/>
                <w:lang w:val="kk-KZ"/>
              </w:rPr>
            </w:pPr>
          </w:p>
        </w:tc>
        <w:tc>
          <w:tcPr>
            <w:tcW w:w="2126" w:type="dxa"/>
            <w:shd w:val="clear" w:color="auto" w:fill="auto"/>
          </w:tcPr>
          <w:p w:rsidR="00F21F52" w:rsidRPr="006B5A6C" w:rsidRDefault="00F21F52"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 xml:space="preserve">21 </w:t>
            </w:r>
            <w:r w:rsidR="00423B8D" w:rsidRPr="006B5A6C">
              <w:rPr>
                <w:color w:val="000000" w:themeColor="text1"/>
                <w:sz w:val="24"/>
                <w:szCs w:val="24"/>
                <w:lang w:val="kk-KZ"/>
              </w:rPr>
              <w:t>қазан</w:t>
            </w:r>
            <w:r w:rsidRPr="006B5A6C">
              <w:rPr>
                <w:color w:val="000000" w:themeColor="text1"/>
                <w:sz w:val="24"/>
                <w:szCs w:val="24"/>
                <w:lang w:val="kk-KZ"/>
              </w:rPr>
              <w:t xml:space="preserve"> 2020</w:t>
            </w:r>
          </w:p>
        </w:tc>
        <w:tc>
          <w:tcPr>
            <w:tcW w:w="5528" w:type="dxa"/>
            <w:shd w:val="clear" w:color="auto" w:fill="auto"/>
          </w:tcPr>
          <w:p w:rsidR="00F21F52" w:rsidRPr="006B5A6C" w:rsidRDefault="00AB224B"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Фитосанитариялық бақылауға жататын тауарлар (өнімдер).</w:t>
            </w:r>
          </w:p>
        </w:tc>
        <w:tc>
          <w:tcPr>
            <w:tcW w:w="2268" w:type="dxa"/>
            <w:shd w:val="clear" w:color="auto" w:fill="auto"/>
          </w:tcPr>
          <w:p w:rsidR="00F21F52" w:rsidRPr="006B5A6C" w:rsidRDefault="00F21F52"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F21F52" w:rsidRPr="006B5A6C" w:rsidRDefault="00F21F52" w:rsidP="00641B00">
            <w:pPr>
              <w:numPr>
                <w:ilvl w:val="0"/>
                <w:numId w:val="3"/>
              </w:numPr>
              <w:ind w:left="0" w:firstLine="0"/>
              <w:jc w:val="both"/>
              <w:rPr>
                <w:color w:val="000000" w:themeColor="text1"/>
                <w:sz w:val="24"/>
                <w:szCs w:val="24"/>
                <w:lang w:val="kk-KZ"/>
              </w:rPr>
            </w:pPr>
          </w:p>
        </w:tc>
        <w:tc>
          <w:tcPr>
            <w:tcW w:w="2126" w:type="dxa"/>
            <w:shd w:val="clear" w:color="auto" w:fill="auto"/>
          </w:tcPr>
          <w:p w:rsidR="00F21F52" w:rsidRPr="006B5A6C" w:rsidRDefault="00423B8D"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Қырғыз Республикасы</w:t>
            </w:r>
          </w:p>
        </w:tc>
        <w:tc>
          <w:tcPr>
            <w:tcW w:w="5528" w:type="dxa"/>
            <w:shd w:val="clear" w:color="auto" w:fill="auto"/>
          </w:tcPr>
          <w:p w:rsidR="00F21F52" w:rsidRPr="006B5A6C" w:rsidRDefault="00711024"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Жоба қызанақтың қоңыр әжімдік вирусын (</w:t>
            </w:r>
            <w:r w:rsidRPr="006B5A6C">
              <w:rPr>
                <w:i/>
                <w:color w:val="000000" w:themeColor="text1"/>
                <w:sz w:val="24"/>
                <w:szCs w:val="24"/>
                <w:lang w:val="kk-KZ"/>
              </w:rPr>
              <w:t>ToBRFV</w:t>
            </w:r>
            <w:r w:rsidRPr="006B5A6C">
              <w:rPr>
                <w:color w:val="000000" w:themeColor="text1"/>
                <w:sz w:val="24"/>
                <w:szCs w:val="24"/>
                <w:lang w:val="kk-KZ"/>
              </w:rPr>
              <w:t>), Пепинді Мозаика вирусын (</w:t>
            </w:r>
            <w:r w:rsidRPr="006B5A6C">
              <w:rPr>
                <w:i/>
                <w:color w:val="000000" w:themeColor="text1"/>
                <w:sz w:val="24"/>
                <w:szCs w:val="24"/>
                <w:lang w:val="kk-KZ"/>
              </w:rPr>
              <w:t>PepMV</w:t>
            </w:r>
            <w:r w:rsidRPr="006B5A6C">
              <w:rPr>
                <w:color w:val="000000" w:themeColor="text1"/>
                <w:sz w:val="24"/>
                <w:szCs w:val="24"/>
                <w:lang w:val="kk-KZ"/>
              </w:rPr>
              <w:t>) және қызанақтың дақты солу вирусын (</w:t>
            </w:r>
            <w:r w:rsidRPr="006B5A6C">
              <w:rPr>
                <w:i/>
                <w:color w:val="000000" w:themeColor="text1"/>
                <w:sz w:val="24"/>
                <w:szCs w:val="24"/>
                <w:lang w:val="kk-KZ"/>
              </w:rPr>
              <w:t>TSWV</w:t>
            </w:r>
            <w:r w:rsidRPr="006B5A6C">
              <w:rPr>
                <w:color w:val="000000" w:themeColor="text1"/>
                <w:sz w:val="24"/>
                <w:szCs w:val="24"/>
                <w:lang w:val="kk-KZ"/>
              </w:rPr>
              <w:t>) Еуразиялық экономикалық одақ өсімдіктерінің карантиндік объектілерінің бірыңғай тізіміне енгізуді көздейді</w:t>
            </w:r>
          </w:p>
        </w:tc>
        <w:tc>
          <w:tcPr>
            <w:tcW w:w="2268" w:type="dxa"/>
            <w:shd w:val="clear" w:color="auto" w:fill="auto"/>
          </w:tcPr>
          <w:p w:rsidR="00F21F52" w:rsidRPr="006B5A6C" w:rsidRDefault="00F21F52"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F21F52" w:rsidRPr="006B5A6C" w:rsidRDefault="00F21F52" w:rsidP="00641B00">
            <w:pPr>
              <w:numPr>
                <w:ilvl w:val="0"/>
                <w:numId w:val="3"/>
              </w:numPr>
              <w:ind w:left="0" w:firstLine="0"/>
              <w:jc w:val="both"/>
              <w:rPr>
                <w:color w:val="000000" w:themeColor="text1"/>
                <w:sz w:val="24"/>
                <w:szCs w:val="24"/>
                <w:lang w:val="kk-KZ"/>
              </w:rPr>
            </w:pPr>
          </w:p>
        </w:tc>
        <w:tc>
          <w:tcPr>
            <w:tcW w:w="2126" w:type="dxa"/>
            <w:shd w:val="clear" w:color="auto" w:fill="auto"/>
          </w:tcPr>
          <w:p w:rsidR="00F52530" w:rsidRPr="006B5A6C" w:rsidRDefault="00F52530" w:rsidP="00641B00">
            <w:pPr>
              <w:jc w:val="right"/>
              <w:rPr>
                <w:b/>
                <w:color w:val="000000" w:themeColor="text1"/>
                <w:sz w:val="24"/>
                <w:szCs w:val="24"/>
              </w:rPr>
            </w:pPr>
            <w:r w:rsidRPr="006B5A6C">
              <w:rPr>
                <w:b/>
                <w:color w:val="000000" w:themeColor="text1"/>
                <w:sz w:val="24"/>
                <w:szCs w:val="24"/>
              </w:rPr>
              <w:t>G/SPS/N/UGA/134</w:t>
            </w:r>
          </w:p>
          <w:p w:rsidR="00F21F52" w:rsidRPr="006B5A6C" w:rsidRDefault="00F21F52" w:rsidP="00641B00">
            <w:pPr>
              <w:jc w:val="right"/>
              <w:rPr>
                <w:b/>
                <w:color w:val="000000" w:themeColor="text1"/>
                <w:sz w:val="24"/>
                <w:szCs w:val="24"/>
                <w:lang w:val="kk-KZ"/>
              </w:rPr>
            </w:pPr>
          </w:p>
        </w:tc>
        <w:tc>
          <w:tcPr>
            <w:tcW w:w="5528" w:type="dxa"/>
            <w:shd w:val="clear" w:color="auto" w:fill="auto"/>
          </w:tcPr>
          <w:p w:rsidR="00F21F52" w:rsidRPr="006B5A6C" w:rsidRDefault="00F52530"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DUS 2254: 2020, </w:t>
            </w:r>
            <w:r w:rsidR="00AB224B" w:rsidRPr="006B5A6C">
              <w:rPr>
                <w:color w:val="000000" w:themeColor="text1"/>
                <w:sz w:val="24"/>
                <w:szCs w:val="24"/>
                <w:lang w:val="kk-KZ"/>
              </w:rPr>
              <w:t xml:space="preserve">Жаңа піскен асқабақ, жаңа цуккини </w:t>
            </w:r>
            <w:r w:rsidRPr="006B5A6C">
              <w:rPr>
                <w:color w:val="000000" w:themeColor="text1"/>
                <w:sz w:val="24"/>
                <w:szCs w:val="24"/>
                <w:lang w:val="kk-KZ"/>
              </w:rPr>
              <w:t xml:space="preserve">- </w:t>
            </w:r>
            <w:r w:rsidR="006A3263" w:rsidRPr="006B5A6C">
              <w:rPr>
                <w:color w:val="000000" w:themeColor="text1"/>
                <w:sz w:val="24"/>
                <w:szCs w:val="24"/>
                <w:lang w:val="kk-KZ"/>
              </w:rPr>
              <w:t>Техникалық сипаттамалары және бағалау</w:t>
            </w:r>
            <w:r w:rsidRPr="006B5A6C">
              <w:rPr>
                <w:color w:val="000000" w:themeColor="text1"/>
                <w:sz w:val="24"/>
                <w:szCs w:val="24"/>
                <w:lang w:val="kk-KZ"/>
              </w:rPr>
              <w:t xml:space="preserve">, </w:t>
            </w:r>
            <w:r w:rsidR="006A3263" w:rsidRPr="006B5A6C">
              <w:rPr>
                <w:color w:val="000000" w:themeColor="text1"/>
                <w:sz w:val="24"/>
                <w:szCs w:val="24"/>
                <w:lang w:val="kk-KZ"/>
              </w:rPr>
              <w:t>Бірінші басылым</w:t>
            </w:r>
            <w:r w:rsidRPr="006B5A6C">
              <w:rPr>
                <w:color w:val="000000" w:themeColor="text1"/>
                <w:sz w:val="24"/>
                <w:szCs w:val="24"/>
                <w:lang w:val="kk-KZ"/>
              </w:rPr>
              <w:t xml:space="preserve">. </w:t>
            </w:r>
            <w:r w:rsidR="000364B3" w:rsidRPr="006B5A6C">
              <w:rPr>
                <w:color w:val="000000" w:themeColor="text1"/>
                <w:sz w:val="24"/>
                <w:szCs w:val="24"/>
                <w:lang w:val="kk-KZ"/>
              </w:rPr>
              <w:t>Тілі</w:t>
            </w:r>
            <w:r w:rsidRPr="006B5A6C">
              <w:rPr>
                <w:color w:val="000000" w:themeColor="text1"/>
                <w:sz w:val="24"/>
                <w:szCs w:val="24"/>
                <w:lang w:val="kk-KZ"/>
              </w:rPr>
              <w:t xml:space="preserve">: </w:t>
            </w:r>
            <w:r w:rsidR="00AB224B" w:rsidRPr="006B5A6C">
              <w:rPr>
                <w:color w:val="000000" w:themeColor="text1"/>
                <w:sz w:val="24"/>
                <w:szCs w:val="24"/>
                <w:lang w:val="kk-KZ"/>
              </w:rPr>
              <w:t>ағылшын</w:t>
            </w:r>
            <w:r w:rsidRPr="006B5A6C">
              <w:rPr>
                <w:color w:val="000000" w:themeColor="text1"/>
                <w:sz w:val="24"/>
                <w:szCs w:val="24"/>
                <w:lang w:val="kk-KZ"/>
              </w:rPr>
              <w:t xml:space="preserve">. </w:t>
            </w:r>
            <w:r w:rsidR="000364B3" w:rsidRPr="006B5A6C">
              <w:rPr>
                <w:color w:val="000000" w:themeColor="text1"/>
                <w:sz w:val="24"/>
                <w:szCs w:val="24"/>
                <w:lang w:val="kk-KZ"/>
              </w:rPr>
              <w:t>Беттер саны</w:t>
            </w:r>
            <w:r w:rsidRPr="006B5A6C">
              <w:rPr>
                <w:color w:val="000000" w:themeColor="text1"/>
                <w:sz w:val="24"/>
                <w:szCs w:val="24"/>
                <w:lang w:val="kk-KZ"/>
              </w:rPr>
              <w:t>: 14</w:t>
            </w:r>
          </w:p>
          <w:p w:rsidR="00F52530" w:rsidRPr="006B5A6C" w:rsidRDefault="00CB27FE"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17" w:tgtFrame="_blank" w:history="1">
              <w:r w:rsidR="00F52530" w:rsidRPr="006B5A6C">
                <w:rPr>
                  <w:rStyle w:val="a9"/>
                  <w:color w:val="000000" w:themeColor="text1"/>
                  <w:sz w:val="24"/>
                  <w:szCs w:val="24"/>
                  <w:lang w:val="kk-KZ"/>
                </w:rPr>
                <w:t>https://members.wto.org/crnattachments/2020/SPS/UGA/20_6327_00_e.pdf</w:t>
              </w:r>
            </w:hyperlink>
          </w:p>
        </w:tc>
        <w:tc>
          <w:tcPr>
            <w:tcW w:w="2268" w:type="dxa"/>
            <w:shd w:val="clear" w:color="auto" w:fill="auto"/>
          </w:tcPr>
          <w:p w:rsidR="00F21F52" w:rsidRPr="006B5A6C" w:rsidRDefault="00F52530" w:rsidP="00641B00">
            <w:pPr>
              <w:jc w:val="both"/>
              <w:rPr>
                <w:color w:val="000000" w:themeColor="text1"/>
                <w:sz w:val="24"/>
                <w:szCs w:val="24"/>
                <w:lang w:val="kk-KZ"/>
              </w:rPr>
            </w:pPr>
            <w:r w:rsidRPr="006B5A6C">
              <w:rPr>
                <w:color w:val="000000" w:themeColor="text1"/>
                <w:sz w:val="24"/>
                <w:szCs w:val="24"/>
                <w:lang w:val="kk-KZ"/>
              </w:rPr>
              <w:t xml:space="preserve">21 </w:t>
            </w:r>
            <w:r w:rsidR="00147634" w:rsidRPr="006B5A6C">
              <w:rPr>
                <w:color w:val="000000" w:themeColor="text1"/>
                <w:sz w:val="24"/>
                <w:szCs w:val="24"/>
                <w:lang w:val="kk-KZ"/>
              </w:rPr>
              <w:t>желтоқсан</w:t>
            </w:r>
            <w:r w:rsidRPr="006B5A6C">
              <w:rPr>
                <w:color w:val="000000" w:themeColor="text1"/>
                <w:sz w:val="24"/>
                <w:szCs w:val="24"/>
                <w:lang w:val="kk-KZ"/>
              </w:rPr>
              <w:t xml:space="preserve"> 2020</w:t>
            </w:r>
          </w:p>
        </w:tc>
      </w:tr>
      <w:tr w:rsidR="004D4775" w:rsidRPr="006B5A6C" w:rsidTr="00F172ED">
        <w:trPr>
          <w:trHeight w:val="361"/>
        </w:trPr>
        <w:tc>
          <w:tcPr>
            <w:tcW w:w="710" w:type="dxa"/>
            <w:vMerge/>
            <w:shd w:val="clear" w:color="auto" w:fill="auto"/>
          </w:tcPr>
          <w:p w:rsidR="00F21F52" w:rsidRPr="006B5A6C" w:rsidRDefault="00F21F52" w:rsidP="00641B00">
            <w:pPr>
              <w:numPr>
                <w:ilvl w:val="0"/>
                <w:numId w:val="3"/>
              </w:numPr>
              <w:ind w:left="0" w:firstLine="0"/>
              <w:jc w:val="both"/>
              <w:rPr>
                <w:color w:val="000000" w:themeColor="text1"/>
                <w:sz w:val="24"/>
                <w:szCs w:val="24"/>
                <w:lang w:val="kk-KZ"/>
              </w:rPr>
            </w:pPr>
          </w:p>
        </w:tc>
        <w:tc>
          <w:tcPr>
            <w:tcW w:w="2126" w:type="dxa"/>
            <w:shd w:val="clear" w:color="auto" w:fill="auto"/>
          </w:tcPr>
          <w:p w:rsidR="00F21F52" w:rsidRPr="006B5A6C" w:rsidRDefault="00F52530"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 xml:space="preserve">22 </w:t>
            </w:r>
            <w:r w:rsidR="00423B8D" w:rsidRPr="006B5A6C">
              <w:rPr>
                <w:color w:val="000000" w:themeColor="text1"/>
                <w:sz w:val="24"/>
                <w:szCs w:val="24"/>
                <w:lang w:val="kk-KZ"/>
              </w:rPr>
              <w:t>қазан</w:t>
            </w:r>
            <w:r w:rsidRPr="006B5A6C">
              <w:rPr>
                <w:color w:val="000000" w:themeColor="text1"/>
                <w:sz w:val="24"/>
                <w:szCs w:val="24"/>
                <w:lang w:val="kk-KZ"/>
              </w:rPr>
              <w:t xml:space="preserve"> 2020</w:t>
            </w:r>
          </w:p>
        </w:tc>
        <w:tc>
          <w:tcPr>
            <w:tcW w:w="5528" w:type="dxa"/>
            <w:shd w:val="clear" w:color="auto" w:fill="auto"/>
          </w:tcPr>
          <w:p w:rsidR="00F21F52" w:rsidRPr="006B5A6C" w:rsidRDefault="00AB224B"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Жаңа піскен асқабақ, жаңа цуккини</w:t>
            </w:r>
          </w:p>
        </w:tc>
        <w:tc>
          <w:tcPr>
            <w:tcW w:w="2268" w:type="dxa"/>
            <w:shd w:val="clear" w:color="auto" w:fill="auto"/>
          </w:tcPr>
          <w:p w:rsidR="00F21F52" w:rsidRPr="006B5A6C" w:rsidRDefault="00F21F52"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F21F52" w:rsidRPr="006B5A6C" w:rsidRDefault="00F21F52" w:rsidP="00641B00">
            <w:pPr>
              <w:numPr>
                <w:ilvl w:val="0"/>
                <w:numId w:val="3"/>
              </w:numPr>
              <w:ind w:left="0" w:firstLine="0"/>
              <w:jc w:val="both"/>
              <w:rPr>
                <w:color w:val="000000" w:themeColor="text1"/>
                <w:sz w:val="24"/>
                <w:szCs w:val="24"/>
                <w:lang w:val="kk-KZ"/>
              </w:rPr>
            </w:pPr>
          </w:p>
        </w:tc>
        <w:tc>
          <w:tcPr>
            <w:tcW w:w="2126" w:type="dxa"/>
            <w:shd w:val="clear" w:color="auto" w:fill="auto"/>
          </w:tcPr>
          <w:p w:rsidR="00F21F52" w:rsidRPr="006B5A6C" w:rsidRDefault="00F52530"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Уганда</w:t>
            </w:r>
          </w:p>
        </w:tc>
        <w:tc>
          <w:tcPr>
            <w:tcW w:w="5528" w:type="dxa"/>
            <w:shd w:val="clear" w:color="auto" w:fill="auto"/>
          </w:tcPr>
          <w:p w:rsidR="00F21F52" w:rsidRPr="006B5A6C" w:rsidRDefault="00711024"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Уганда Стандартының осы жобасы қатты қабығы бар асқабақ тұқымдасы (</w:t>
            </w:r>
            <w:r w:rsidRPr="006B5A6C">
              <w:rPr>
                <w:i/>
                <w:color w:val="000000" w:themeColor="text1"/>
                <w:sz w:val="24"/>
                <w:szCs w:val="24"/>
                <w:lang w:val="kk-KZ"/>
              </w:rPr>
              <w:t>Cucurbita pepo, Cmoshata, c maxima, c mixta)</w:t>
            </w:r>
            <w:r w:rsidRPr="006B5A6C">
              <w:rPr>
                <w:color w:val="000000" w:themeColor="text1"/>
                <w:sz w:val="24"/>
                <w:szCs w:val="24"/>
                <w:lang w:val="kk-KZ"/>
              </w:rPr>
              <w:t xml:space="preserve"> және піскен тұқымдар сияқты асқабақ пен (қысқы) асқабақтың талаптарын, сынамаларын және сынақ әдістерін анықтайды </w:t>
            </w:r>
            <w:r w:rsidR="00D60F50" w:rsidRPr="006B5A6C">
              <w:rPr>
                <w:color w:val="000000" w:themeColor="text1"/>
                <w:sz w:val="24"/>
                <w:szCs w:val="24"/>
                <w:lang w:val="kk-KZ"/>
              </w:rPr>
              <w:t xml:space="preserve">Бұл </w:t>
            </w:r>
            <w:r w:rsidR="00D60F50" w:rsidRPr="006B5A6C">
              <w:rPr>
                <w:color w:val="000000" w:themeColor="text1"/>
                <w:sz w:val="24"/>
                <w:szCs w:val="24"/>
                <w:lang w:val="kk-KZ"/>
              </w:rPr>
              <w:lastRenderedPageBreak/>
              <w:t>стандарт өнеркәсіптік өңделген асқабақтарда қолдануға арналған асқабақ пен цуккиниге қолданылмайды.</w:t>
            </w:r>
          </w:p>
        </w:tc>
        <w:tc>
          <w:tcPr>
            <w:tcW w:w="2268" w:type="dxa"/>
            <w:shd w:val="clear" w:color="auto" w:fill="auto"/>
          </w:tcPr>
          <w:p w:rsidR="00F21F52" w:rsidRPr="006B5A6C" w:rsidRDefault="00F21F52"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F21F52" w:rsidRPr="006B5A6C" w:rsidRDefault="00F21F52" w:rsidP="00641B00">
            <w:pPr>
              <w:numPr>
                <w:ilvl w:val="0"/>
                <w:numId w:val="3"/>
              </w:numPr>
              <w:ind w:left="0" w:firstLine="0"/>
              <w:jc w:val="both"/>
              <w:rPr>
                <w:color w:val="000000" w:themeColor="text1"/>
                <w:sz w:val="24"/>
                <w:szCs w:val="24"/>
                <w:lang w:val="kk-KZ"/>
              </w:rPr>
            </w:pPr>
          </w:p>
        </w:tc>
        <w:tc>
          <w:tcPr>
            <w:tcW w:w="2126" w:type="dxa"/>
            <w:shd w:val="clear" w:color="auto" w:fill="auto"/>
          </w:tcPr>
          <w:p w:rsidR="00F52530" w:rsidRPr="006B5A6C" w:rsidRDefault="00F52530" w:rsidP="00641B00">
            <w:pPr>
              <w:jc w:val="right"/>
              <w:rPr>
                <w:b/>
                <w:color w:val="000000" w:themeColor="text1"/>
                <w:sz w:val="24"/>
                <w:szCs w:val="24"/>
              </w:rPr>
            </w:pPr>
            <w:r w:rsidRPr="006B5A6C">
              <w:rPr>
                <w:b/>
                <w:color w:val="000000" w:themeColor="text1"/>
                <w:sz w:val="24"/>
                <w:szCs w:val="24"/>
              </w:rPr>
              <w:t>G/SPS/N/UGA/133</w:t>
            </w:r>
          </w:p>
          <w:p w:rsidR="00F21F52" w:rsidRPr="006B5A6C" w:rsidRDefault="00F21F52" w:rsidP="00641B00">
            <w:pPr>
              <w:pBdr>
                <w:between w:val="single" w:sz="6" w:space="1" w:color="auto"/>
              </w:pBdr>
              <w:jc w:val="both"/>
              <w:rPr>
                <w:color w:val="000000" w:themeColor="text1"/>
                <w:sz w:val="24"/>
                <w:szCs w:val="24"/>
                <w:lang w:val="kk-KZ"/>
              </w:rPr>
            </w:pPr>
          </w:p>
        </w:tc>
        <w:tc>
          <w:tcPr>
            <w:tcW w:w="5528" w:type="dxa"/>
            <w:shd w:val="clear" w:color="auto" w:fill="auto"/>
          </w:tcPr>
          <w:p w:rsidR="00F21F52" w:rsidRPr="006B5A6C" w:rsidRDefault="00F52530"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DUS 2253: 2020, </w:t>
            </w:r>
            <w:r w:rsidR="009E5A35" w:rsidRPr="006B5A6C">
              <w:rPr>
                <w:color w:val="000000" w:themeColor="text1"/>
                <w:sz w:val="24"/>
                <w:szCs w:val="24"/>
                <w:lang w:val="kk-KZ"/>
              </w:rPr>
              <w:t>Жемістер мен көкөністерден жасалған Чатни</w:t>
            </w:r>
            <w:r w:rsidRPr="006B5A6C">
              <w:rPr>
                <w:color w:val="000000" w:themeColor="text1"/>
                <w:sz w:val="24"/>
                <w:szCs w:val="24"/>
                <w:lang w:val="kk-KZ"/>
              </w:rPr>
              <w:t xml:space="preserve">. </w:t>
            </w:r>
            <w:r w:rsidR="00AB224B" w:rsidRPr="006B5A6C">
              <w:rPr>
                <w:color w:val="000000" w:themeColor="text1"/>
                <w:sz w:val="24"/>
                <w:szCs w:val="24"/>
                <w:lang w:val="kk-KZ"/>
              </w:rPr>
              <w:t>Ерекшелік</w:t>
            </w:r>
            <w:r w:rsidRPr="006B5A6C">
              <w:rPr>
                <w:color w:val="000000" w:themeColor="text1"/>
                <w:sz w:val="24"/>
                <w:szCs w:val="24"/>
                <w:lang w:val="kk-KZ"/>
              </w:rPr>
              <w:t xml:space="preserve">, </w:t>
            </w:r>
            <w:r w:rsidR="006A3263" w:rsidRPr="006B5A6C">
              <w:rPr>
                <w:color w:val="000000" w:themeColor="text1"/>
                <w:sz w:val="24"/>
                <w:szCs w:val="24"/>
                <w:lang w:val="kk-KZ"/>
              </w:rPr>
              <w:t>екінші басылым</w:t>
            </w:r>
            <w:r w:rsidRPr="006B5A6C">
              <w:rPr>
                <w:color w:val="000000" w:themeColor="text1"/>
                <w:sz w:val="24"/>
                <w:szCs w:val="24"/>
                <w:lang w:val="kk-KZ"/>
              </w:rPr>
              <w:t xml:space="preserve">. </w:t>
            </w:r>
            <w:r w:rsidR="000364B3" w:rsidRPr="006B5A6C">
              <w:rPr>
                <w:color w:val="000000" w:themeColor="text1"/>
                <w:sz w:val="24"/>
                <w:szCs w:val="24"/>
                <w:lang w:val="kk-KZ"/>
              </w:rPr>
              <w:t>Тілі</w:t>
            </w:r>
            <w:r w:rsidRPr="006B5A6C">
              <w:rPr>
                <w:color w:val="000000" w:themeColor="text1"/>
                <w:sz w:val="24"/>
                <w:szCs w:val="24"/>
                <w:lang w:val="kk-KZ"/>
              </w:rPr>
              <w:t xml:space="preserve">: </w:t>
            </w:r>
            <w:r w:rsidR="009E5A35" w:rsidRPr="006B5A6C">
              <w:rPr>
                <w:color w:val="000000" w:themeColor="text1"/>
                <w:sz w:val="24"/>
                <w:szCs w:val="24"/>
                <w:lang w:val="kk-KZ"/>
              </w:rPr>
              <w:t>ағылшын</w:t>
            </w:r>
            <w:r w:rsidRPr="006B5A6C">
              <w:rPr>
                <w:color w:val="000000" w:themeColor="text1"/>
                <w:sz w:val="24"/>
                <w:szCs w:val="24"/>
                <w:lang w:val="kk-KZ"/>
              </w:rPr>
              <w:t xml:space="preserve">. </w:t>
            </w:r>
            <w:r w:rsidR="000364B3" w:rsidRPr="006B5A6C">
              <w:rPr>
                <w:color w:val="000000" w:themeColor="text1"/>
                <w:sz w:val="24"/>
                <w:szCs w:val="24"/>
                <w:lang w:val="kk-KZ"/>
              </w:rPr>
              <w:t>Беттер саны</w:t>
            </w:r>
            <w:r w:rsidRPr="006B5A6C">
              <w:rPr>
                <w:color w:val="000000" w:themeColor="text1"/>
                <w:sz w:val="24"/>
                <w:szCs w:val="24"/>
                <w:lang w:val="kk-KZ"/>
              </w:rPr>
              <w:t>: 14</w:t>
            </w:r>
          </w:p>
          <w:p w:rsidR="00F52530" w:rsidRPr="006B5A6C" w:rsidRDefault="00CB27FE"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18" w:tgtFrame="_blank" w:history="1">
              <w:r w:rsidR="00F52530" w:rsidRPr="006B5A6C">
                <w:rPr>
                  <w:color w:val="000000" w:themeColor="text1"/>
                  <w:sz w:val="24"/>
                  <w:szCs w:val="24"/>
                  <w:u w:val="single"/>
                  <w:lang w:val="kk-KZ"/>
                </w:rPr>
                <w:t>https://members.wto.org/crnattachments/2020/SPS/UGA/20_6326_00_e.pdf</w:t>
              </w:r>
            </w:hyperlink>
          </w:p>
        </w:tc>
        <w:tc>
          <w:tcPr>
            <w:tcW w:w="2268" w:type="dxa"/>
            <w:shd w:val="clear" w:color="auto" w:fill="auto"/>
          </w:tcPr>
          <w:p w:rsidR="00F21F52" w:rsidRPr="006B5A6C" w:rsidRDefault="00F52530" w:rsidP="00641B00">
            <w:pPr>
              <w:jc w:val="both"/>
              <w:rPr>
                <w:color w:val="000000" w:themeColor="text1"/>
                <w:sz w:val="24"/>
                <w:szCs w:val="24"/>
                <w:lang w:val="kk-KZ"/>
              </w:rPr>
            </w:pPr>
            <w:r w:rsidRPr="006B5A6C">
              <w:rPr>
                <w:color w:val="000000" w:themeColor="text1"/>
                <w:sz w:val="24"/>
                <w:szCs w:val="24"/>
                <w:lang w:val="kk-KZ"/>
              </w:rPr>
              <w:t xml:space="preserve">21 </w:t>
            </w:r>
            <w:r w:rsidR="00147634" w:rsidRPr="006B5A6C">
              <w:rPr>
                <w:color w:val="000000" w:themeColor="text1"/>
                <w:sz w:val="24"/>
                <w:szCs w:val="24"/>
                <w:lang w:val="kk-KZ"/>
              </w:rPr>
              <w:t>желтоқсан</w:t>
            </w:r>
            <w:r w:rsidRPr="006B5A6C">
              <w:rPr>
                <w:color w:val="000000" w:themeColor="text1"/>
                <w:sz w:val="24"/>
                <w:szCs w:val="24"/>
                <w:lang w:val="kk-KZ"/>
              </w:rPr>
              <w:t xml:space="preserve"> 2020</w:t>
            </w:r>
          </w:p>
        </w:tc>
      </w:tr>
      <w:tr w:rsidR="004D4775" w:rsidRPr="006B5A6C" w:rsidTr="00F172ED">
        <w:trPr>
          <w:trHeight w:val="396"/>
        </w:trPr>
        <w:tc>
          <w:tcPr>
            <w:tcW w:w="710" w:type="dxa"/>
            <w:vMerge/>
            <w:shd w:val="clear" w:color="auto" w:fill="auto"/>
          </w:tcPr>
          <w:p w:rsidR="00F52530" w:rsidRPr="006B5A6C" w:rsidRDefault="00F52530" w:rsidP="00641B00">
            <w:pPr>
              <w:numPr>
                <w:ilvl w:val="0"/>
                <w:numId w:val="3"/>
              </w:numPr>
              <w:ind w:left="0" w:firstLine="0"/>
              <w:jc w:val="both"/>
              <w:rPr>
                <w:color w:val="000000" w:themeColor="text1"/>
                <w:sz w:val="24"/>
                <w:szCs w:val="24"/>
                <w:lang w:val="kk-KZ"/>
              </w:rPr>
            </w:pPr>
          </w:p>
        </w:tc>
        <w:tc>
          <w:tcPr>
            <w:tcW w:w="2126" w:type="dxa"/>
            <w:shd w:val="clear" w:color="auto" w:fill="auto"/>
          </w:tcPr>
          <w:p w:rsidR="00F52530" w:rsidRPr="006B5A6C" w:rsidRDefault="00F52530"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 xml:space="preserve">22 </w:t>
            </w:r>
            <w:r w:rsidR="00423B8D" w:rsidRPr="006B5A6C">
              <w:rPr>
                <w:color w:val="000000" w:themeColor="text1"/>
                <w:sz w:val="24"/>
                <w:szCs w:val="24"/>
                <w:lang w:val="kk-KZ"/>
              </w:rPr>
              <w:t>қазан</w:t>
            </w:r>
            <w:r w:rsidRPr="006B5A6C">
              <w:rPr>
                <w:color w:val="000000" w:themeColor="text1"/>
                <w:sz w:val="24"/>
                <w:szCs w:val="24"/>
                <w:lang w:val="kk-KZ"/>
              </w:rPr>
              <w:t xml:space="preserve"> 2020</w:t>
            </w:r>
          </w:p>
        </w:tc>
        <w:tc>
          <w:tcPr>
            <w:tcW w:w="5528" w:type="dxa"/>
            <w:shd w:val="clear" w:color="auto" w:fill="auto"/>
          </w:tcPr>
          <w:p w:rsidR="00F52530" w:rsidRPr="006B5A6C" w:rsidRDefault="009E5A35"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Жеміс чатни, көкөніс чатни</w:t>
            </w:r>
          </w:p>
        </w:tc>
        <w:tc>
          <w:tcPr>
            <w:tcW w:w="2268" w:type="dxa"/>
            <w:shd w:val="clear" w:color="auto" w:fill="auto"/>
          </w:tcPr>
          <w:p w:rsidR="00F52530" w:rsidRPr="006B5A6C" w:rsidRDefault="00F52530"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F52530" w:rsidRPr="006B5A6C" w:rsidRDefault="00F52530" w:rsidP="00641B00">
            <w:pPr>
              <w:numPr>
                <w:ilvl w:val="0"/>
                <w:numId w:val="3"/>
              </w:numPr>
              <w:ind w:left="0" w:firstLine="0"/>
              <w:jc w:val="both"/>
              <w:rPr>
                <w:color w:val="000000" w:themeColor="text1"/>
                <w:sz w:val="24"/>
                <w:szCs w:val="24"/>
                <w:lang w:val="kk-KZ"/>
              </w:rPr>
            </w:pPr>
          </w:p>
        </w:tc>
        <w:tc>
          <w:tcPr>
            <w:tcW w:w="2126" w:type="dxa"/>
            <w:shd w:val="clear" w:color="auto" w:fill="auto"/>
          </w:tcPr>
          <w:p w:rsidR="00F52530" w:rsidRPr="006B5A6C" w:rsidRDefault="00F52530"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Уганда</w:t>
            </w:r>
          </w:p>
        </w:tc>
        <w:tc>
          <w:tcPr>
            <w:tcW w:w="5528" w:type="dxa"/>
            <w:shd w:val="clear" w:color="auto" w:fill="auto"/>
          </w:tcPr>
          <w:p w:rsidR="00F52530" w:rsidRPr="006B5A6C" w:rsidRDefault="00684F82"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Уганда стандартының жобасы адамның тұтынуы үшін, оның ішінде тамақтану кәсіпорындары үшін жеміс-жидек пен көкөніс чатниінің талаптарын, сынамаларын және сынақ әдістерін анықтайды. Егер ол әрі қарай өңдеуге арналған болса, бұл өнімге қатысты емес.</w:t>
            </w:r>
          </w:p>
        </w:tc>
        <w:tc>
          <w:tcPr>
            <w:tcW w:w="2268" w:type="dxa"/>
            <w:shd w:val="clear" w:color="auto" w:fill="auto"/>
          </w:tcPr>
          <w:p w:rsidR="00F52530" w:rsidRPr="006B5A6C" w:rsidRDefault="00F52530"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F21F52" w:rsidRPr="006B5A6C" w:rsidRDefault="00F21F52" w:rsidP="00641B00">
            <w:pPr>
              <w:numPr>
                <w:ilvl w:val="0"/>
                <w:numId w:val="3"/>
              </w:numPr>
              <w:ind w:left="0" w:firstLine="0"/>
              <w:jc w:val="both"/>
              <w:rPr>
                <w:color w:val="000000" w:themeColor="text1"/>
                <w:sz w:val="24"/>
                <w:szCs w:val="24"/>
                <w:lang w:val="kk-KZ"/>
              </w:rPr>
            </w:pPr>
          </w:p>
        </w:tc>
        <w:tc>
          <w:tcPr>
            <w:tcW w:w="2126" w:type="dxa"/>
            <w:shd w:val="clear" w:color="auto" w:fill="auto"/>
          </w:tcPr>
          <w:p w:rsidR="00F52530" w:rsidRPr="006B5A6C" w:rsidRDefault="00F52530" w:rsidP="00641B00">
            <w:pPr>
              <w:jc w:val="right"/>
              <w:rPr>
                <w:b/>
                <w:color w:val="000000" w:themeColor="text1"/>
                <w:sz w:val="24"/>
                <w:szCs w:val="24"/>
              </w:rPr>
            </w:pPr>
            <w:r w:rsidRPr="006B5A6C">
              <w:rPr>
                <w:b/>
                <w:color w:val="000000" w:themeColor="text1"/>
                <w:sz w:val="24"/>
                <w:szCs w:val="24"/>
              </w:rPr>
              <w:t>G/SPS/N/UGA/132</w:t>
            </w:r>
          </w:p>
          <w:p w:rsidR="00F21F52" w:rsidRPr="006B5A6C" w:rsidRDefault="00F21F52" w:rsidP="00641B00">
            <w:pPr>
              <w:jc w:val="right"/>
              <w:rPr>
                <w:rFonts w:eastAsia="Verdana"/>
                <w:b/>
                <w:color w:val="000000" w:themeColor="text1"/>
                <w:sz w:val="24"/>
                <w:szCs w:val="24"/>
                <w:lang w:val="kk-KZ"/>
              </w:rPr>
            </w:pPr>
          </w:p>
        </w:tc>
        <w:tc>
          <w:tcPr>
            <w:tcW w:w="5528" w:type="dxa"/>
            <w:shd w:val="clear" w:color="auto" w:fill="auto"/>
          </w:tcPr>
          <w:p w:rsidR="00F21F52" w:rsidRPr="006B5A6C" w:rsidRDefault="00EB4955" w:rsidP="00641B00">
            <w:pPr>
              <w:tabs>
                <w:tab w:val="left" w:pos="142"/>
              </w:tabs>
              <w:jc w:val="both"/>
              <w:rPr>
                <w:color w:val="000000" w:themeColor="text1"/>
                <w:sz w:val="24"/>
                <w:szCs w:val="24"/>
                <w:lang w:val="kk-KZ"/>
              </w:rPr>
            </w:pPr>
            <w:r w:rsidRPr="006B5A6C">
              <w:rPr>
                <w:color w:val="000000" w:themeColor="text1"/>
                <w:sz w:val="24"/>
                <w:szCs w:val="24"/>
                <w:lang w:val="kk-KZ"/>
              </w:rPr>
              <w:t xml:space="preserve">DUS 2219: 2020, </w:t>
            </w:r>
            <w:r w:rsidR="009E5A35" w:rsidRPr="006B5A6C">
              <w:rPr>
                <w:color w:val="000000" w:themeColor="text1"/>
                <w:sz w:val="24"/>
                <w:szCs w:val="24"/>
                <w:lang w:val="kk-KZ"/>
              </w:rPr>
              <w:t xml:space="preserve">Нан үгіндісі </w:t>
            </w:r>
            <w:r w:rsidRPr="006B5A6C">
              <w:rPr>
                <w:color w:val="000000" w:themeColor="text1"/>
                <w:sz w:val="24"/>
                <w:szCs w:val="24"/>
                <w:lang w:val="kk-KZ"/>
              </w:rPr>
              <w:t xml:space="preserve">- </w:t>
            </w:r>
            <w:r w:rsidR="009E5A35" w:rsidRPr="006B5A6C">
              <w:rPr>
                <w:color w:val="000000" w:themeColor="text1"/>
                <w:sz w:val="24"/>
                <w:szCs w:val="24"/>
                <w:lang w:val="kk-KZ"/>
              </w:rPr>
              <w:t>Ерекшелік, бірінші басылым.</w:t>
            </w:r>
            <w:r w:rsidRPr="006B5A6C">
              <w:rPr>
                <w:color w:val="000000" w:themeColor="text1"/>
                <w:sz w:val="24"/>
                <w:szCs w:val="24"/>
                <w:lang w:val="kk-KZ"/>
              </w:rPr>
              <w:t xml:space="preserve"> </w:t>
            </w:r>
            <w:r w:rsidR="000364B3" w:rsidRPr="006B5A6C">
              <w:rPr>
                <w:color w:val="000000" w:themeColor="text1"/>
                <w:sz w:val="24"/>
                <w:szCs w:val="24"/>
                <w:lang w:val="kk-KZ"/>
              </w:rPr>
              <w:t>Тілі</w:t>
            </w:r>
            <w:r w:rsidRPr="006B5A6C">
              <w:rPr>
                <w:color w:val="000000" w:themeColor="text1"/>
                <w:sz w:val="24"/>
                <w:szCs w:val="24"/>
                <w:lang w:val="kk-KZ"/>
              </w:rPr>
              <w:t xml:space="preserve">: </w:t>
            </w:r>
            <w:r w:rsidR="009E5A35" w:rsidRPr="006B5A6C">
              <w:rPr>
                <w:color w:val="000000" w:themeColor="text1"/>
                <w:sz w:val="24"/>
                <w:szCs w:val="24"/>
                <w:lang w:val="kk-KZ"/>
              </w:rPr>
              <w:t>ағылшын</w:t>
            </w:r>
            <w:r w:rsidRPr="006B5A6C">
              <w:rPr>
                <w:color w:val="000000" w:themeColor="text1"/>
                <w:sz w:val="24"/>
                <w:szCs w:val="24"/>
                <w:lang w:val="kk-KZ"/>
              </w:rPr>
              <w:t xml:space="preserve">. </w:t>
            </w:r>
            <w:r w:rsidR="000364B3" w:rsidRPr="006B5A6C">
              <w:rPr>
                <w:color w:val="000000" w:themeColor="text1"/>
                <w:sz w:val="24"/>
                <w:szCs w:val="24"/>
                <w:lang w:val="kk-KZ"/>
              </w:rPr>
              <w:t>Беттер саны</w:t>
            </w:r>
            <w:r w:rsidRPr="006B5A6C">
              <w:rPr>
                <w:color w:val="000000" w:themeColor="text1"/>
                <w:sz w:val="24"/>
                <w:szCs w:val="24"/>
                <w:lang w:val="kk-KZ"/>
              </w:rPr>
              <w:t>: 12</w:t>
            </w:r>
          </w:p>
          <w:p w:rsidR="00EB4955" w:rsidRPr="006B5A6C" w:rsidRDefault="00CB27FE" w:rsidP="00641B00">
            <w:pPr>
              <w:tabs>
                <w:tab w:val="left" w:pos="142"/>
              </w:tabs>
              <w:jc w:val="both"/>
              <w:rPr>
                <w:color w:val="000000" w:themeColor="text1"/>
                <w:sz w:val="24"/>
                <w:szCs w:val="24"/>
                <w:lang w:val="kk-KZ"/>
              </w:rPr>
            </w:pPr>
            <w:hyperlink r:id="rId119" w:tgtFrame="_blank" w:history="1">
              <w:r w:rsidR="00EB4955" w:rsidRPr="006B5A6C">
                <w:rPr>
                  <w:color w:val="000000" w:themeColor="text1"/>
                  <w:sz w:val="24"/>
                  <w:szCs w:val="24"/>
                  <w:u w:val="single"/>
                  <w:lang w:val="kk-KZ"/>
                </w:rPr>
                <w:t>https://members.wto.org/crnattachments/2020/SPS/UGA/20_6325_00_e.pdf</w:t>
              </w:r>
            </w:hyperlink>
          </w:p>
        </w:tc>
        <w:tc>
          <w:tcPr>
            <w:tcW w:w="2268" w:type="dxa"/>
            <w:shd w:val="clear" w:color="auto" w:fill="auto"/>
          </w:tcPr>
          <w:p w:rsidR="00F21F52" w:rsidRPr="006B5A6C" w:rsidRDefault="00EB4955" w:rsidP="00641B00">
            <w:pPr>
              <w:jc w:val="both"/>
              <w:rPr>
                <w:color w:val="000000" w:themeColor="text1"/>
                <w:sz w:val="24"/>
                <w:szCs w:val="24"/>
                <w:lang w:val="kk-KZ"/>
              </w:rPr>
            </w:pPr>
            <w:r w:rsidRPr="006B5A6C">
              <w:rPr>
                <w:color w:val="000000" w:themeColor="text1"/>
                <w:sz w:val="24"/>
                <w:szCs w:val="24"/>
                <w:lang w:val="kk-KZ"/>
              </w:rPr>
              <w:t xml:space="preserve">21 </w:t>
            </w:r>
            <w:r w:rsidR="00147634" w:rsidRPr="006B5A6C">
              <w:rPr>
                <w:color w:val="000000" w:themeColor="text1"/>
                <w:sz w:val="24"/>
                <w:szCs w:val="24"/>
                <w:lang w:val="kk-KZ"/>
              </w:rPr>
              <w:t>желтоқсан</w:t>
            </w:r>
            <w:r w:rsidRPr="006B5A6C">
              <w:rPr>
                <w:color w:val="000000" w:themeColor="text1"/>
                <w:sz w:val="24"/>
                <w:szCs w:val="24"/>
                <w:lang w:val="kk-KZ"/>
              </w:rPr>
              <w:t xml:space="preserve"> 2020</w:t>
            </w:r>
          </w:p>
        </w:tc>
      </w:tr>
      <w:tr w:rsidR="004D4775" w:rsidRPr="006B5A6C" w:rsidTr="00F172ED">
        <w:trPr>
          <w:trHeight w:val="361"/>
        </w:trPr>
        <w:tc>
          <w:tcPr>
            <w:tcW w:w="710" w:type="dxa"/>
            <w:vMerge/>
            <w:shd w:val="clear" w:color="auto" w:fill="auto"/>
          </w:tcPr>
          <w:p w:rsidR="00F52530" w:rsidRPr="006B5A6C" w:rsidRDefault="00F52530" w:rsidP="00641B00">
            <w:pPr>
              <w:numPr>
                <w:ilvl w:val="0"/>
                <w:numId w:val="3"/>
              </w:numPr>
              <w:ind w:left="0" w:firstLine="0"/>
              <w:jc w:val="both"/>
              <w:rPr>
                <w:color w:val="000000" w:themeColor="text1"/>
                <w:sz w:val="24"/>
                <w:szCs w:val="24"/>
                <w:lang w:val="kk-KZ"/>
              </w:rPr>
            </w:pPr>
          </w:p>
        </w:tc>
        <w:tc>
          <w:tcPr>
            <w:tcW w:w="2126" w:type="dxa"/>
            <w:shd w:val="clear" w:color="auto" w:fill="auto"/>
          </w:tcPr>
          <w:p w:rsidR="00F52530" w:rsidRPr="006B5A6C" w:rsidRDefault="00F52530"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 xml:space="preserve">22 </w:t>
            </w:r>
            <w:r w:rsidR="00423B8D" w:rsidRPr="006B5A6C">
              <w:rPr>
                <w:color w:val="000000" w:themeColor="text1"/>
                <w:sz w:val="24"/>
                <w:szCs w:val="24"/>
                <w:lang w:val="kk-KZ"/>
              </w:rPr>
              <w:t>қазан</w:t>
            </w:r>
            <w:r w:rsidRPr="006B5A6C">
              <w:rPr>
                <w:color w:val="000000" w:themeColor="text1"/>
                <w:sz w:val="24"/>
                <w:szCs w:val="24"/>
                <w:lang w:val="kk-KZ"/>
              </w:rPr>
              <w:t xml:space="preserve"> 2020</w:t>
            </w:r>
          </w:p>
        </w:tc>
        <w:tc>
          <w:tcPr>
            <w:tcW w:w="5528" w:type="dxa"/>
            <w:shd w:val="clear" w:color="auto" w:fill="auto"/>
          </w:tcPr>
          <w:p w:rsidR="00F52530" w:rsidRPr="006B5A6C" w:rsidRDefault="009E5A35" w:rsidP="00641B00">
            <w:pPr>
              <w:tabs>
                <w:tab w:val="left" w:pos="142"/>
              </w:tabs>
              <w:jc w:val="both"/>
              <w:rPr>
                <w:color w:val="000000" w:themeColor="text1"/>
                <w:sz w:val="24"/>
                <w:szCs w:val="24"/>
                <w:lang w:val="kk-KZ"/>
              </w:rPr>
            </w:pPr>
            <w:r w:rsidRPr="006B5A6C">
              <w:rPr>
                <w:color w:val="000000" w:themeColor="text1"/>
                <w:sz w:val="24"/>
                <w:szCs w:val="24"/>
                <w:lang w:val="kk-KZ"/>
              </w:rPr>
              <w:t>Нан үгіндісі</w:t>
            </w:r>
          </w:p>
        </w:tc>
        <w:tc>
          <w:tcPr>
            <w:tcW w:w="2268" w:type="dxa"/>
            <w:shd w:val="clear" w:color="auto" w:fill="auto"/>
          </w:tcPr>
          <w:p w:rsidR="00F52530" w:rsidRPr="006B5A6C" w:rsidRDefault="00F52530"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F52530" w:rsidRPr="006B5A6C" w:rsidRDefault="00F52530" w:rsidP="00641B00">
            <w:pPr>
              <w:numPr>
                <w:ilvl w:val="0"/>
                <w:numId w:val="3"/>
              </w:numPr>
              <w:ind w:left="0" w:firstLine="0"/>
              <w:jc w:val="both"/>
              <w:rPr>
                <w:color w:val="000000" w:themeColor="text1"/>
                <w:sz w:val="24"/>
                <w:szCs w:val="24"/>
                <w:lang w:val="kk-KZ"/>
              </w:rPr>
            </w:pPr>
          </w:p>
        </w:tc>
        <w:tc>
          <w:tcPr>
            <w:tcW w:w="2126" w:type="dxa"/>
            <w:shd w:val="clear" w:color="auto" w:fill="auto"/>
          </w:tcPr>
          <w:p w:rsidR="00F52530" w:rsidRPr="006B5A6C" w:rsidRDefault="00F52530"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Уганда</w:t>
            </w:r>
          </w:p>
        </w:tc>
        <w:tc>
          <w:tcPr>
            <w:tcW w:w="5528" w:type="dxa"/>
            <w:shd w:val="clear" w:color="auto" w:fill="auto"/>
          </w:tcPr>
          <w:p w:rsidR="00F52530" w:rsidRPr="006B5A6C" w:rsidRDefault="006A3263" w:rsidP="00641B00">
            <w:pPr>
              <w:tabs>
                <w:tab w:val="left" w:pos="142"/>
              </w:tabs>
              <w:jc w:val="both"/>
              <w:rPr>
                <w:color w:val="000000" w:themeColor="text1"/>
                <w:sz w:val="24"/>
                <w:szCs w:val="24"/>
                <w:lang w:val="kk-KZ"/>
              </w:rPr>
            </w:pPr>
            <w:r w:rsidRPr="006B5A6C">
              <w:rPr>
                <w:color w:val="000000" w:themeColor="text1"/>
                <w:sz w:val="24"/>
                <w:szCs w:val="24"/>
                <w:lang w:val="kk-KZ"/>
              </w:rPr>
              <w:t>Уганда стандартының жобасы нан үгіндісіне қойылатын талаптарды, сынау және іріктеу әдістерін анықтайды.</w:t>
            </w:r>
          </w:p>
        </w:tc>
        <w:tc>
          <w:tcPr>
            <w:tcW w:w="2268" w:type="dxa"/>
            <w:shd w:val="clear" w:color="auto" w:fill="auto"/>
          </w:tcPr>
          <w:p w:rsidR="00F52530" w:rsidRPr="006B5A6C" w:rsidRDefault="00F52530"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F21F52" w:rsidRPr="006B5A6C" w:rsidRDefault="00F21F52" w:rsidP="00641B00">
            <w:pPr>
              <w:numPr>
                <w:ilvl w:val="0"/>
                <w:numId w:val="3"/>
              </w:numPr>
              <w:ind w:left="0" w:firstLine="0"/>
              <w:jc w:val="both"/>
              <w:rPr>
                <w:color w:val="000000" w:themeColor="text1"/>
                <w:sz w:val="24"/>
                <w:szCs w:val="24"/>
                <w:lang w:val="kk-KZ"/>
              </w:rPr>
            </w:pPr>
          </w:p>
        </w:tc>
        <w:tc>
          <w:tcPr>
            <w:tcW w:w="2126" w:type="dxa"/>
            <w:shd w:val="clear" w:color="auto" w:fill="auto"/>
          </w:tcPr>
          <w:p w:rsidR="00EB4955" w:rsidRPr="006B5A6C" w:rsidRDefault="00EB4955" w:rsidP="00641B00">
            <w:pPr>
              <w:jc w:val="right"/>
              <w:rPr>
                <w:b/>
                <w:color w:val="000000" w:themeColor="text1"/>
                <w:sz w:val="24"/>
                <w:szCs w:val="24"/>
              </w:rPr>
            </w:pPr>
            <w:r w:rsidRPr="006B5A6C">
              <w:rPr>
                <w:b/>
                <w:color w:val="000000" w:themeColor="text1"/>
                <w:sz w:val="24"/>
                <w:szCs w:val="24"/>
              </w:rPr>
              <w:t>G/SPS/N/TPKM/555</w:t>
            </w:r>
          </w:p>
          <w:p w:rsidR="00F21F52" w:rsidRPr="006B5A6C" w:rsidRDefault="00F21F52" w:rsidP="00641B00">
            <w:pPr>
              <w:jc w:val="right"/>
              <w:rPr>
                <w:rFonts w:eastAsia="Verdana"/>
                <w:b/>
                <w:color w:val="000000" w:themeColor="text1"/>
                <w:sz w:val="24"/>
                <w:szCs w:val="24"/>
                <w:lang w:val="kk-KZ"/>
              </w:rPr>
            </w:pPr>
          </w:p>
        </w:tc>
        <w:tc>
          <w:tcPr>
            <w:tcW w:w="5528" w:type="dxa"/>
            <w:shd w:val="clear" w:color="auto" w:fill="auto"/>
          </w:tcPr>
          <w:p w:rsidR="00F21F52" w:rsidRPr="006B5A6C" w:rsidRDefault="009E5A35" w:rsidP="00641B00">
            <w:pPr>
              <w:tabs>
                <w:tab w:val="left" w:pos="142"/>
              </w:tabs>
              <w:jc w:val="both"/>
              <w:rPr>
                <w:color w:val="000000" w:themeColor="text1"/>
                <w:sz w:val="24"/>
                <w:szCs w:val="24"/>
                <w:lang w:val="kk-KZ"/>
              </w:rPr>
            </w:pPr>
            <w:r w:rsidRPr="006B5A6C">
              <w:rPr>
                <w:color w:val="000000" w:themeColor="text1"/>
                <w:sz w:val="24"/>
                <w:szCs w:val="24"/>
                <w:lang w:val="kk-KZ"/>
              </w:rPr>
              <w:t>Тамақ өнімдеріндегі ластағыштар мен токсиндерге арналған стандарт жобасы</w:t>
            </w:r>
            <w:r w:rsidR="00A87188" w:rsidRPr="006B5A6C">
              <w:rPr>
                <w:color w:val="000000" w:themeColor="text1"/>
                <w:sz w:val="24"/>
                <w:szCs w:val="24"/>
                <w:lang w:val="kk-KZ"/>
              </w:rPr>
              <w:t xml:space="preserve">. </w:t>
            </w:r>
            <w:r w:rsidR="000364B3" w:rsidRPr="006B5A6C">
              <w:rPr>
                <w:color w:val="000000" w:themeColor="text1"/>
                <w:sz w:val="24"/>
                <w:szCs w:val="24"/>
                <w:lang w:val="kk-KZ"/>
              </w:rPr>
              <w:t>Тілі</w:t>
            </w:r>
            <w:r w:rsidR="00A87188" w:rsidRPr="006B5A6C">
              <w:rPr>
                <w:color w:val="000000" w:themeColor="text1"/>
                <w:sz w:val="24"/>
                <w:szCs w:val="24"/>
                <w:lang w:val="kk-KZ"/>
              </w:rPr>
              <w:t xml:space="preserve">: </w:t>
            </w:r>
            <w:r w:rsidRPr="006B5A6C">
              <w:rPr>
                <w:color w:val="000000" w:themeColor="text1"/>
                <w:sz w:val="24"/>
                <w:szCs w:val="24"/>
                <w:lang w:val="kk-KZ"/>
              </w:rPr>
              <w:t>Қытай және ағылшын</w:t>
            </w:r>
            <w:r w:rsidR="00A87188" w:rsidRPr="006B5A6C">
              <w:rPr>
                <w:color w:val="000000" w:themeColor="text1"/>
                <w:sz w:val="24"/>
                <w:szCs w:val="24"/>
                <w:lang w:val="kk-KZ"/>
              </w:rPr>
              <w:t xml:space="preserve">. </w:t>
            </w:r>
            <w:r w:rsidR="000364B3" w:rsidRPr="006B5A6C">
              <w:rPr>
                <w:color w:val="000000" w:themeColor="text1"/>
                <w:sz w:val="24"/>
                <w:szCs w:val="24"/>
                <w:lang w:val="kk-KZ"/>
              </w:rPr>
              <w:t>Беттер саны</w:t>
            </w:r>
            <w:r w:rsidR="00A87188" w:rsidRPr="006B5A6C">
              <w:rPr>
                <w:color w:val="000000" w:themeColor="text1"/>
                <w:sz w:val="24"/>
                <w:szCs w:val="24"/>
                <w:lang w:val="kk-KZ"/>
              </w:rPr>
              <w:t>: 11</w:t>
            </w:r>
          </w:p>
          <w:p w:rsidR="00A87188" w:rsidRPr="006B5A6C" w:rsidRDefault="00CB27FE" w:rsidP="00641B00">
            <w:pPr>
              <w:rPr>
                <w:color w:val="000000" w:themeColor="text1"/>
                <w:sz w:val="24"/>
                <w:szCs w:val="24"/>
                <w:lang w:val="kk-KZ"/>
              </w:rPr>
            </w:pPr>
            <w:hyperlink r:id="rId120" w:tgtFrame="_blank" w:history="1">
              <w:r w:rsidR="00A87188" w:rsidRPr="006B5A6C">
                <w:rPr>
                  <w:rStyle w:val="a9"/>
                  <w:color w:val="000000" w:themeColor="text1"/>
                  <w:sz w:val="24"/>
                  <w:szCs w:val="24"/>
                  <w:lang w:val="kk-KZ"/>
                </w:rPr>
                <w:t>https://members.wto.org/crnattachments/2020/SPS/TPKM/20_6315_00_e.pdf</w:t>
              </w:r>
            </w:hyperlink>
          </w:p>
          <w:p w:rsidR="00A87188" w:rsidRPr="006B5A6C" w:rsidRDefault="00CB27FE" w:rsidP="00641B00">
            <w:pPr>
              <w:tabs>
                <w:tab w:val="left" w:pos="142"/>
              </w:tabs>
              <w:jc w:val="both"/>
              <w:rPr>
                <w:color w:val="000000" w:themeColor="text1"/>
                <w:sz w:val="24"/>
                <w:szCs w:val="24"/>
                <w:lang w:val="kk-KZ"/>
              </w:rPr>
            </w:pPr>
            <w:hyperlink r:id="rId121" w:tgtFrame="_blank" w:history="1">
              <w:r w:rsidR="00A87188" w:rsidRPr="006B5A6C">
                <w:rPr>
                  <w:rStyle w:val="a9"/>
                  <w:color w:val="000000" w:themeColor="text1"/>
                  <w:sz w:val="24"/>
                  <w:szCs w:val="24"/>
                  <w:lang w:val="kk-KZ"/>
                </w:rPr>
                <w:t>https://members.wto.org/crnattachments/2020/SPS/TPKM/20_6315_00_x.pdf</w:t>
              </w:r>
            </w:hyperlink>
          </w:p>
        </w:tc>
        <w:tc>
          <w:tcPr>
            <w:tcW w:w="2268" w:type="dxa"/>
            <w:shd w:val="clear" w:color="auto" w:fill="auto"/>
          </w:tcPr>
          <w:p w:rsidR="00F21F52" w:rsidRPr="006B5A6C" w:rsidRDefault="00A87188" w:rsidP="00641B00">
            <w:pPr>
              <w:jc w:val="both"/>
              <w:rPr>
                <w:color w:val="000000" w:themeColor="text1"/>
                <w:sz w:val="24"/>
                <w:szCs w:val="24"/>
                <w:lang w:val="kk-KZ"/>
              </w:rPr>
            </w:pPr>
            <w:r w:rsidRPr="006B5A6C">
              <w:rPr>
                <w:color w:val="000000" w:themeColor="text1"/>
                <w:sz w:val="24"/>
                <w:szCs w:val="24"/>
                <w:lang w:val="kk-KZ"/>
              </w:rPr>
              <w:t xml:space="preserve">21 </w:t>
            </w:r>
            <w:r w:rsidR="00147634" w:rsidRPr="006B5A6C">
              <w:rPr>
                <w:color w:val="000000" w:themeColor="text1"/>
                <w:sz w:val="24"/>
                <w:szCs w:val="24"/>
                <w:lang w:val="kk-KZ"/>
              </w:rPr>
              <w:t>желтоқсан</w:t>
            </w:r>
            <w:r w:rsidRPr="006B5A6C">
              <w:rPr>
                <w:color w:val="000000" w:themeColor="text1"/>
                <w:sz w:val="24"/>
                <w:szCs w:val="24"/>
                <w:lang w:val="kk-KZ"/>
              </w:rPr>
              <w:t xml:space="preserve"> 2020</w:t>
            </w:r>
          </w:p>
        </w:tc>
      </w:tr>
      <w:tr w:rsidR="004D4775" w:rsidRPr="006B5A6C" w:rsidTr="00F172ED">
        <w:trPr>
          <w:trHeight w:val="361"/>
        </w:trPr>
        <w:tc>
          <w:tcPr>
            <w:tcW w:w="710" w:type="dxa"/>
            <w:vMerge/>
            <w:shd w:val="clear" w:color="auto" w:fill="auto"/>
          </w:tcPr>
          <w:p w:rsidR="00EB4955" w:rsidRPr="006B5A6C" w:rsidRDefault="00EB4955" w:rsidP="00641B00">
            <w:pPr>
              <w:numPr>
                <w:ilvl w:val="0"/>
                <w:numId w:val="3"/>
              </w:numPr>
              <w:ind w:left="0" w:firstLine="0"/>
              <w:jc w:val="both"/>
              <w:rPr>
                <w:color w:val="000000" w:themeColor="text1"/>
                <w:sz w:val="24"/>
                <w:szCs w:val="24"/>
                <w:lang w:val="kk-KZ"/>
              </w:rPr>
            </w:pPr>
          </w:p>
        </w:tc>
        <w:tc>
          <w:tcPr>
            <w:tcW w:w="2126" w:type="dxa"/>
            <w:shd w:val="clear" w:color="auto" w:fill="auto"/>
          </w:tcPr>
          <w:p w:rsidR="00EB4955" w:rsidRPr="006B5A6C" w:rsidRDefault="00EB4955"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 xml:space="preserve">22 </w:t>
            </w:r>
            <w:r w:rsidR="00423B8D" w:rsidRPr="006B5A6C">
              <w:rPr>
                <w:color w:val="000000" w:themeColor="text1"/>
                <w:sz w:val="24"/>
                <w:szCs w:val="24"/>
                <w:lang w:val="kk-KZ"/>
              </w:rPr>
              <w:t>қазан</w:t>
            </w:r>
            <w:r w:rsidRPr="006B5A6C">
              <w:rPr>
                <w:color w:val="000000" w:themeColor="text1"/>
                <w:sz w:val="24"/>
                <w:szCs w:val="24"/>
                <w:lang w:val="kk-KZ"/>
              </w:rPr>
              <w:t xml:space="preserve"> 2020</w:t>
            </w:r>
          </w:p>
        </w:tc>
        <w:tc>
          <w:tcPr>
            <w:tcW w:w="5528" w:type="dxa"/>
            <w:shd w:val="clear" w:color="auto" w:fill="auto"/>
          </w:tcPr>
          <w:p w:rsidR="00EB4955" w:rsidRPr="006B5A6C" w:rsidRDefault="009E5A35" w:rsidP="00641B00">
            <w:pPr>
              <w:tabs>
                <w:tab w:val="left" w:pos="142"/>
              </w:tabs>
              <w:jc w:val="both"/>
              <w:rPr>
                <w:color w:val="000000" w:themeColor="text1"/>
                <w:sz w:val="24"/>
                <w:szCs w:val="24"/>
                <w:lang w:val="kk-KZ"/>
              </w:rPr>
            </w:pPr>
            <w:r w:rsidRPr="006B5A6C">
              <w:rPr>
                <w:color w:val="000000" w:themeColor="text1"/>
                <w:sz w:val="24"/>
                <w:szCs w:val="24"/>
                <w:lang w:val="kk-KZ"/>
              </w:rPr>
              <w:t>Тамақтану үшін ерте және емшек жасындағы балаларды</w:t>
            </w:r>
          </w:p>
        </w:tc>
        <w:tc>
          <w:tcPr>
            <w:tcW w:w="2268" w:type="dxa"/>
            <w:shd w:val="clear" w:color="auto" w:fill="auto"/>
          </w:tcPr>
          <w:p w:rsidR="00EB4955" w:rsidRPr="006B5A6C" w:rsidRDefault="00EB4955"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EB4955" w:rsidRPr="006B5A6C" w:rsidRDefault="00EB4955" w:rsidP="00641B00">
            <w:pPr>
              <w:numPr>
                <w:ilvl w:val="0"/>
                <w:numId w:val="3"/>
              </w:numPr>
              <w:ind w:left="0" w:firstLine="0"/>
              <w:jc w:val="both"/>
              <w:rPr>
                <w:color w:val="000000" w:themeColor="text1"/>
                <w:sz w:val="24"/>
                <w:szCs w:val="24"/>
                <w:lang w:val="kk-KZ"/>
              </w:rPr>
            </w:pPr>
          </w:p>
        </w:tc>
        <w:tc>
          <w:tcPr>
            <w:tcW w:w="2126" w:type="dxa"/>
            <w:shd w:val="clear" w:color="auto" w:fill="auto"/>
          </w:tcPr>
          <w:p w:rsidR="00EB4955" w:rsidRPr="006B5A6C" w:rsidRDefault="00423B8D"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Тайвань, Пенху, Кинмэн және Матсу жеке кедендік аумағы</w:t>
            </w:r>
          </w:p>
        </w:tc>
        <w:tc>
          <w:tcPr>
            <w:tcW w:w="5528" w:type="dxa"/>
            <w:shd w:val="clear" w:color="auto" w:fill="auto"/>
          </w:tcPr>
          <w:p w:rsidR="00EB4955" w:rsidRPr="006B5A6C" w:rsidRDefault="00E43125" w:rsidP="00641B00">
            <w:pPr>
              <w:tabs>
                <w:tab w:val="left" w:pos="142"/>
              </w:tabs>
              <w:jc w:val="both"/>
              <w:rPr>
                <w:color w:val="000000" w:themeColor="text1"/>
                <w:sz w:val="24"/>
                <w:szCs w:val="24"/>
                <w:lang w:val="kk-KZ"/>
              </w:rPr>
            </w:pPr>
            <w:r w:rsidRPr="006B5A6C">
              <w:rPr>
                <w:color w:val="000000" w:themeColor="text1"/>
                <w:sz w:val="24"/>
                <w:szCs w:val="24"/>
                <w:lang w:val="kk-KZ"/>
              </w:rPr>
              <w:t>емшек және ерте жастағы балалардың Тамақ өнімдеріндегі глицидилді май қышқылдарының күрделі эфирлерінің ең жоғары деңгейі</w:t>
            </w:r>
            <w:r w:rsidR="00A87188" w:rsidRPr="006B5A6C">
              <w:rPr>
                <w:color w:val="000000" w:themeColor="text1"/>
                <w:sz w:val="24"/>
                <w:szCs w:val="24"/>
                <w:lang w:val="kk-KZ"/>
              </w:rPr>
              <w:t>.</w:t>
            </w:r>
          </w:p>
        </w:tc>
        <w:tc>
          <w:tcPr>
            <w:tcW w:w="2268" w:type="dxa"/>
            <w:shd w:val="clear" w:color="auto" w:fill="auto"/>
          </w:tcPr>
          <w:p w:rsidR="00EB4955" w:rsidRPr="006B5A6C" w:rsidRDefault="00EB4955"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F21F52" w:rsidRPr="006B5A6C" w:rsidRDefault="00F21F52" w:rsidP="00641B00">
            <w:pPr>
              <w:numPr>
                <w:ilvl w:val="0"/>
                <w:numId w:val="3"/>
              </w:numPr>
              <w:ind w:left="0" w:firstLine="0"/>
              <w:jc w:val="both"/>
              <w:rPr>
                <w:color w:val="000000" w:themeColor="text1"/>
                <w:sz w:val="24"/>
                <w:szCs w:val="24"/>
                <w:lang w:val="kk-KZ"/>
              </w:rPr>
            </w:pPr>
          </w:p>
        </w:tc>
        <w:tc>
          <w:tcPr>
            <w:tcW w:w="2126" w:type="dxa"/>
            <w:shd w:val="clear" w:color="auto" w:fill="auto"/>
          </w:tcPr>
          <w:p w:rsidR="00A87188" w:rsidRPr="006B5A6C" w:rsidRDefault="00A87188" w:rsidP="00641B00">
            <w:pPr>
              <w:jc w:val="right"/>
              <w:rPr>
                <w:b/>
                <w:color w:val="000000" w:themeColor="text1"/>
                <w:sz w:val="24"/>
                <w:szCs w:val="24"/>
                <w:lang w:val="en-US"/>
              </w:rPr>
            </w:pPr>
            <w:r w:rsidRPr="006B5A6C">
              <w:rPr>
                <w:b/>
                <w:color w:val="000000" w:themeColor="text1"/>
                <w:sz w:val="24"/>
                <w:szCs w:val="24"/>
                <w:lang w:val="en-US"/>
              </w:rPr>
              <w:t>G/SPS/N/SAU/428/Add.1</w:t>
            </w:r>
          </w:p>
          <w:p w:rsidR="00F21F52" w:rsidRPr="006B5A6C" w:rsidRDefault="00F21F52" w:rsidP="00641B00">
            <w:pPr>
              <w:jc w:val="right"/>
              <w:rPr>
                <w:b/>
                <w:color w:val="000000" w:themeColor="text1"/>
                <w:sz w:val="24"/>
                <w:szCs w:val="24"/>
                <w:lang w:val="en-US"/>
              </w:rPr>
            </w:pPr>
          </w:p>
        </w:tc>
        <w:tc>
          <w:tcPr>
            <w:tcW w:w="5528" w:type="dxa"/>
            <w:shd w:val="clear" w:color="auto" w:fill="auto"/>
          </w:tcPr>
          <w:p w:rsidR="006A3263" w:rsidRPr="006B5A6C" w:rsidRDefault="006A3263" w:rsidP="00641B00">
            <w:pPr>
              <w:tabs>
                <w:tab w:val="left" w:pos="142"/>
              </w:tabs>
              <w:jc w:val="both"/>
              <w:rPr>
                <w:color w:val="000000" w:themeColor="text1"/>
                <w:sz w:val="24"/>
                <w:szCs w:val="24"/>
                <w:lang w:val="kk-KZ"/>
              </w:rPr>
            </w:pPr>
            <w:r w:rsidRPr="006B5A6C">
              <w:rPr>
                <w:color w:val="000000" w:themeColor="text1"/>
                <w:sz w:val="24"/>
                <w:szCs w:val="24"/>
                <w:lang w:val="kk-KZ"/>
              </w:rPr>
              <w:t>2020 жылғы 21 қазанда алынған келесі хабарлама Сауд Арабиясы Корольдігі делегациясының сұрауы бойынша таратылады.</w:t>
            </w:r>
          </w:p>
          <w:p w:rsidR="00A87188" w:rsidRPr="006B5A6C" w:rsidRDefault="006C732F" w:rsidP="00641B00">
            <w:pPr>
              <w:tabs>
                <w:tab w:val="left" w:pos="142"/>
              </w:tabs>
              <w:jc w:val="both"/>
              <w:rPr>
                <w:color w:val="000000" w:themeColor="text1"/>
                <w:sz w:val="24"/>
                <w:szCs w:val="24"/>
                <w:lang w:val="kk-KZ"/>
              </w:rPr>
            </w:pPr>
            <w:r w:rsidRPr="006B5A6C">
              <w:rPr>
                <w:color w:val="000000" w:themeColor="text1"/>
                <w:sz w:val="24"/>
                <w:szCs w:val="24"/>
                <w:lang w:val="kk-KZ"/>
              </w:rPr>
              <w:t xml:space="preserve">Сауд Арабиясы Корольдігінің азық-түлік және дәрі-дәрмек өнімдерін бақылау жөніндегі мемлекеттік басқармасы (SFDA) Венгрияда Ач, Комар-Эстергом және Летавертес, Хайду-Бихардан шыққан құс етін, жұмыртқаны және олардан жасалған өнімдерді әкелуге уақытша тыйым салуды алып тастайды. Сауд Арабиясы Корольдігінің азық-түлік және дәрі-дәрмектерді бақылау жөніндегі мемлекеттік басқармасы (SFDA) 2020 жылғы 12 ақпандағы № 19356 (18/06/1441 AH) «Құс етін, жұмыртқаны және олардан жасалған өнімдерді Ача, Комар-Эстергом және Летавертес, Хайду-Бихардан Венгрияға әкелуге уақытша тыйым салу» атты әкімшілік </w:t>
            </w:r>
            <w:r w:rsidRPr="006B5A6C">
              <w:rPr>
                <w:color w:val="000000" w:themeColor="text1"/>
                <w:sz w:val="24"/>
                <w:szCs w:val="24"/>
                <w:lang w:val="kk-KZ"/>
              </w:rPr>
              <w:lastRenderedPageBreak/>
              <w:t xml:space="preserve">бұйрық шығарды. </w:t>
            </w:r>
            <w:r w:rsidR="00F91D91" w:rsidRPr="006B5A6C">
              <w:rPr>
                <w:color w:val="000000" w:themeColor="text1"/>
                <w:sz w:val="24"/>
                <w:szCs w:val="24"/>
                <w:lang w:val="kk-KZ"/>
              </w:rPr>
              <w:t>Сауд Арабиясы Корольдігінің азық-түлік және дәрі-дәрмектерді бақылау жөніндегі мемлекеттік басқармасы (SFDA) 2020 жылғы 11 қазанда (24/02/1442 AH) № 5148 әкімшілік бұйрық шығарды, ол құс етін, жұмыртқаны және Ач, Комар-Эстерг және Летавертес, Хайду-Бихардан шыққан өнімдерді Венгрияға әкелуге уақытша тыйым салуды алып тастады. ХЭБ-тің 2020 жылғы 2 наурыздағы № 33478 және № 33479 есептеріне сәйкес, Венгрия жоғары патогенді құс тұмауынан (HPAI) босатылады. ХЭБ жер үсті жануарларының Денсаулық кодексіне сәйкес, 10-4-тарау, Венгриядан құс етін, жұмыртқаны және олардан жасалған өнімдерді импорттау қаупі аз.</w:t>
            </w:r>
          </w:p>
          <w:p w:rsidR="00E7636E" w:rsidRPr="006B5A6C" w:rsidRDefault="00CB27FE" w:rsidP="00641B00">
            <w:pPr>
              <w:tabs>
                <w:tab w:val="left" w:pos="142"/>
              </w:tabs>
              <w:jc w:val="both"/>
              <w:rPr>
                <w:color w:val="000000" w:themeColor="text1"/>
                <w:sz w:val="24"/>
                <w:szCs w:val="24"/>
                <w:lang w:val="kk-KZ"/>
              </w:rPr>
            </w:pPr>
            <w:hyperlink r:id="rId122" w:tgtFrame="_blank" w:history="1">
              <w:r w:rsidR="00E7636E" w:rsidRPr="006B5A6C">
                <w:rPr>
                  <w:rStyle w:val="a9"/>
                  <w:color w:val="000000" w:themeColor="text1"/>
                  <w:sz w:val="24"/>
                  <w:szCs w:val="24"/>
                  <w:lang w:val="kk-KZ"/>
                </w:rPr>
                <w:t>https://members.wto.org/crnattachments/2020/SPS/SAU/20_6318_00_x.pdf</w:t>
              </w:r>
            </w:hyperlink>
          </w:p>
        </w:tc>
        <w:tc>
          <w:tcPr>
            <w:tcW w:w="2268" w:type="dxa"/>
            <w:shd w:val="clear" w:color="auto" w:fill="auto"/>
          </w:tcPr>
          <w:p w:rsidR="00F21F52" w:rsidRPr="006B5A6C" w:rsidRDefault="00F21F52" w:rsidP="00641B00">
            <w:pPr>
              <w:jc w:val="both"/>
              <w:rPr>
                <w:color w:val="000000" w:themeColor="text1"/>
                <w:sz w:val="24"/>
                <w:szCs w:val="24"/>
                <w:lang w:val="kk-KZ"/>
              </w:rPr>
            </w:pPr>
          </w:p>
        </w:tc>
      </w:tr>
      <w:tr w:rsidR="004D4775" w:rsidRPr="006B5A6C" w:rsidTr="00F172ED">
        <w:trPr>
          <w:trHeight w:val="315"/>
        </w:trPr>
        <w:tc>
          <w:tcPr>
            <w:tcW w:w="710" w:type="dxa"/>
            <w:vMerge/>
            <w:shd w:val="clear" w:color="auto" w:fill="auto"/>
          </w:tcPr>
          <w:p w:rsidR="00F21F52" w:rsidRPr="006B5A6C" w:rsidRDefault="00F21F52" w:rsidP="00641B00">
            <w:pPr>
              <w:numPr>
                <w:ilvl w:val="0"/>
                <w:numId w:val="3"/>
              </w:numPr>
              <w:ind w:left="0" w:firstLine="0"/>
              <w:jc w:val="both"/>
              <w:rPr>
                <w:color w:val="000000" w:themeColor="text1"/>
                <w:sz w:val="24"/>
                <w:szCs w:val="24"/>
                <w:lang w:val="kk-KZ"/>
              </w:rPr>
            </w:pPr>
          </w:p>
        </w:tc>
        <w:tc>
          <w:tcPr>
            <w:tcW w:w="2126" w:type="dxa"/>
            <w:shd w:val="clear" w:color="auto" w:fill="auto"/>
          </w:tcPr>
          <w:p w:rsidR="00F21F52" w:rsidRPr="006B5A6C" w:rsidRDefault="00A87188"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 xml:space="preserve">22 </w:t>
            </w:r>
            <w:r w:rsidR="00423B8D" w:rsidRPr="006B5A6C">
              <w:rPr>
                <w:color w:val="000000" w:themeColor="text1"/>
                <w:sz w:val="24"/>
                <w:szCs w:val="24"/>
                <w:lang w:val="kk-KZ"/>
              </w:rPr>
              <w:t>қазан</w:t>
            </w:r>
            <w:r w:rsidRPr="006B5A6C">
              <w:rPr>
                <w:color w:val="000000" w:themeColor="text1"/>
                <w:sz w:val="24"/>
                <w:szCs w:val="24"/>
                <w:lang w:val="kk-KZ"/>
              </w:rPr>
              <w:t xml:space="preserve"> 2020</w:t>
            </w:r>
          </w:p>
        </w:tc>
        <w:tc>
          <w:tcPr>
            <w:tcW w:w="5528" w:type="dxa"/>
            <w:shd w:val="clear" w:color="auto" w:fill="auto"/>
          </w:tcPr>
          <w:p w:rsidR="00F21F52" w:rsidRPr="006B5A6C" w:rsidRDefault="00F21F52"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21F52" w:rsidRPr="006B5A6C" w:rsidRDefault="00F21F52"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F21F52" w:rsidRPr="006B5A6C" w:rsidRDefault="00F21F52" w:rsidP="00641B00">
            <w:pPr>
              <w:numPr>
                <w:ilvl w:val="0"/>
                <w:numId w:val="3"/>
              </w:numPr>
              <w:ind w:left="0" w:firstLine="0"/>
              <w:jc w:val="both"/>
              <w:rPr>
                <w:color w:val="000000" w:themeColor="text1"/>
                <w:sz w:val="24"/>
                <w:szCs w:val="24"/>
                <w:lang w:val="kk-KZ"/>
              </w:rPr>
            </w:pPr>
          </w:p>
        </w:tc>
        <w:tc>
          <w:tcPr>
            <w:tcW w:w="2126" w:type="dxa"/>
            <w:shd w:val="clear" w:color="auto" w:fill="auto"/>
          </w:tcPr>
          <w:p w:rsidR="00F21F52" w:rsidRPr="006B5A6C" w:rsidRDefault="00423B8D"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Сауд Арабиясы</w:t>
            </w:r>
          </w:p>
        </w:tc>
        <w:tc>
          <w:tcPr>
            <w:tcW w:w="5528" w:type="dxa"/>
            <w:shd w:val="clear" w:color="auto" w:fill="auto"/>
          </w:tcPr>
          <w:p w:rsidR="00F21F52" w:rsidRPr="006B5A6C" w:rsidRDefault="00F21F52" w:rsidP="00641B00">
            <w:pPr>
              <w:pStyle w:val="af7"/>
              <w:tabs>
                <w:tab w:val="left" w:pos="142"/>
              </w:tabs>
              <w:ind w:left="0"/>
              <w:jc w:val="both"/>
              <w:rPr>
                <w:color w:val="000000" w:themeColor="text1"/>
                <w:sz w:val="24"/>
                <w:szCs w:val="24"/>
                <w:lang w:val="kk-KZ"/>
              </w:rPr>
            </w:pPr>
          </w:p>
        </w:tc>
        <w:tc>
          <w:tcPr>
            <w:tcW w:w="2268" w:type="dxa"/>
            <w:shd w:val="clear" w:color="auto" w:fill="auto"/>
          </w:tcPr>
          <w:p w:rsidR="00F21F52" w:rsidRPr="006B5A6C" w:rsidRDefault="00F21F52"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F21F52" w:rsidRPr="006B5A6C" w:rsidRDefault="00F21F52" w:rsidP="00641B00">
            <w:pPr>
              <w:numPr>
                <w:ilvl w:val="0"/>
                <w:numId w:val="3"/>
              </w:numPr>
              <w:ind w:left="0" w:firstLine="0"/>
              <w:jc w:val="both"/>
              <w:rPr>
                <w:color w:val="000000" w:themeColor="text1"/>
                <w:sz w:val="24"/>
                <w:szCs w:val="24"/>
                <w:lang w:val="kk-KZ"/>
              </w:rPr>
            </w:pPr>
          </w:p>
        </w:tc>
        <w:tc>
          <w:tcPr>
            <w:tcW w:w="2126" w:type="dxa"/>
            <w:shd w:val="clear" w:color="auto" w:fill="auto"/>
          </w:tcPr>
          <w:p w:rsidR="00F06758" w:rsidRPr="006B5A6C" w:rsidRDefault="00F06758" w:rsidP="00641B00">
            <w:pPr>
              <w:jc w:val="right"/>
              <w:rPr>
                <w:b/>
                <w:color w:val="000000" w:themeColor="text1"/>
                <w:sz w:val="24"/>
                <w:szCs w:val="24"/>
                <w:lang w:val="en-US"/>
              </w:rPr>
            </w:pPr>
            <w:r w:rsidRPr="006B5A6C">
              <w:rPr>
                <w:b/>
                <w:color w:val="000000" w:themeColor="text1"/>
                <w:sz w:val="24"/>
                <w:szCs w:val="24"/>
                <w:lang w:val="en-US"/>
              </w:rPr>
              <w:t>G/SPS/N/JPN/764/Add.1</w:t>
            </w:r>
          </w:p>
          <w:p w:rsidR="00F21F52" w:rsidRPr="006B5A6C" w:rsidRDefault="00F21F52" w:rsidP="00641B00">
            <w:pPr>
              <w:jc w:val="right"/>
              <w:rPr>
                <w:rFonts w:eastAsia="Verdana"/>
                <w:b/>
                <w:color w:val="000000" w:themeColor="text1"/>
                <w:sz w:val="24"/>
                <w:szCs w:val="24"/>
                <w:lang w:val="en-US"/>
              </w:rPr>
            </w:pPr>
          </w:p>
        </w:tc>
        <w:tc>
          <w:tcPr>
            <w:tcW w:w="5528" w:type="dxa"/>
            <w:shd w:val="clear" w:color="auto" w:fill="auto"/>
          </w:tcPr>
          <w:p w:rsidR="00F06758" w:rsidRPr="006B5A6C" w:rsidRDefault="007555F0" w:rsidP="00641B00">
            <w:pPr>
              <w:pStyle w:val="af7"/>
              <w:tabs>
                <w:tab w:val="left" w:pos="142"/>
              </w:tabs>
              <w:ind w:left="0"/>
              <w:jc w:val="both"/>
              <w:rPr>
                <w:color w:val="000000" w:themeColor="text1"/>
                <w:sz w:val="24"/>
                <w:szCs w:val="24"/>
                <w:lang w:val="kk-KZ"/>
              </w:rPr>
            </w:pPr>
            <w:r w:rsidRPr="006B5A6C">
              <w:rPr>
                <w:color w:val="000000" w:themeColor="text1"/>
                <w:sz w:val="24"/>
                <w:szCs w:val="24"/>
                <w:lang w:val="kk-KZ"/>
              </w:rPr>
              <w:t xml:space="preserve">2020 жылғы 22 қазанда алынған келесі хабарлама Жапония делегациясының өтініші бойынша таратылады. Азық және азық қоспалары стандарттарын қолдану туралы Қаулыға түзетулер </w:t>
            </w:r>
            <w:r w:rsidR="00F06758" w:rsidRPr="006B5A6C">
              <w:rPr>
                <w:color w:val="000000" w:themeColor="text1"/>
                <w:sz w:val="24"/>
                <w:szCs w:val="24"/>
                <w:lang w:val="kk-KZ"/>
              </w:rPr>
              <w:t>(</w:t>
            </w:r>
            <w:r w:rsidRPr="006B5A6C">
              <w:rPr>
                <w:color w:val="000000" w:themeColor="text1"/>
                <w:sz w:val="24"/>
                <w:szCs w:val="24"/>
                <w:lang w:val="kk-KZ"/>
              </w:rPr>
              <w:t>фипронил үшін қалдықтардың ең жоғары шектеріне (MRL) түзетулер</w:t>
            </w:r>
            <w:r w:rsidR="00F06758" w:rsidRPr="006B5A6C">
              <w:rPr>
                <w:color w:val="000000" w:themeColor="text1"/>
                <w:sz w:val="24"/>
                <w:szCs w:val="24"/>
                <w:lang w:val="kk-KZ"/>
              </w:rPr>
              <w:t>).</w:t>
            </w:r>
          </w:p>
          <w:p w:rsidR="00F06758" w:rsidRPr="006B5A6C" w:rsidRDefault="00EE0A7A" w:rsidP="00641B00">
            <w:pPr>
              <w:pStyle w:val="af7"/>
              <w:tabs>
                <w:tab w:val="left" w:pos="142"/>
              </w:tabs>
              <w:ind w:left="0"/>
              <w:jc w:val="both"/>
              <w:rPr>
                <w:color w:val="000000" w:themeColor="text1"/>
                <w:sz w:val="24"/>
                <w:szCs w:val="24"/>
                <w:lang w:val="kk-KZ"/>
              </w:rPr>
            </w:pPr>
            <w:r w:rsidRPr="006B5A6C">
              <w:rPr>
                <w:color w:val="000000" w:themeColor="text1"/>
                <w:sz w:val="24"/>
                <w:szCs w:val="24"/>
                <w:lang w:val="kk-KZ"/>
              </w:rPr>
              <w:t xml:space="preserve">G / SPS / N / JPN / 764 құжатында (2020 жылғы 2 шілдедегі) көрсетілген фипронил үшін ұсынылатын ең жоғары қалдық деңгейлері (MRL) қабылданды. Бұл түзетулер </w:t>
            </w:r>
            <w:r w:rsidR="00B87DFD" w:rsidRPr="006B5A6C">
              <w:rPr>
                <w:color w:val="000000" w:themeColor="text1"/>
                <w:sz w:val="24"/>
                <w:szCs w:val="24"/>
                <w:lang w:val="kk-KZ"/>
              </w:rPr>
              <w:t>«KAMPO»</w:t>
            </w:r>
            <w:r w:rsidRPr="006B5A6C">
              <w:rPr>
                <w:color w:val="000000" w:themeColor="text1"/>
                <w:sz w:val="24"/>
                <w:szCs w:val="24"/>
                <w:lang w:val="kk-KZ"/>
              </w:rPr>
              <w:t xml:space="preserve"> - да жарияланды</w:t>
            </w:r>
            <w:r w:rsidR="00F06758" w:rsidRPr="006B5A6C">
              <w:rPr>
                <w:color w:val="000000" w:themeColor="text1"/>
                <w:sz w:val="24"/>
                <w:szCs w:val="24"/>
                <w:lang w:val="kk-KZ"/>
              </w:rPr>
              <w:t xml:space="preserve"> (15 </w:t>
            </w:r>
            <w:r w:rsidR="00423B8D" w:rsidRPr="006B5A6C">
              <w:rPr>
                <w:color w:val="000000" w:themeColor="text1"/>
                <w:sz w:val="24"/>
                <w:szCs w:val="24"/>
                <w:lang w:val="kk-KZ"/>
              </w:rPr>
              <w:t>қазан</w:t>
            </w:r>
            <w:r w:rsidR="001C0CCD" w:rsidRPr="006B5A6C">
              <w:rPr>
                <w:color w:val="000000" w:themeColor="text1"/>
                <w:sz w:val="24"/>
                <w:szCs w:val="24"/>
                <w:lang w:val="kk-KZ"/>
              </w:rPr>
              <w:t xml:space="preserve"> 2020ж</w:t>
            </w:r>
            <w:r w:rsidR="00F06758" w:rsidRPr="006B5A6C">
              <w:rPr>
                <w:color w:val="000000" w:themeColor="text1"/>
                <w:sz w:val="24"/>
                <w:szCs w:val="24"/>
                <w:lang w:val="kk-KZ"/>
              </w:rPr>
              <w:t>) (</w:t>
            </w:r>
            <w:r w:rsidR="001C0CCD" w:rsidRPr="006B5A6C">
              <w:rPr>
                <w:color w:val="000000" w:themeColor="text1"/>
                <w:sz w:val="24"/>
                <w:szCs w:val="24"/>
                <w:lang w:val="kk-KZ"/>
              </w:rPr>
              <w:t>Ресми мемлекеттік бюллетень тек жапон тілінде қол жетімді</w:t>
            </w:r>
            <w:r w:rsidR="00F06758" w:rsidRPr="006B5A6C">
              <w:rPr>
                <w:color w:val="000000" w:themeColor="text1"/>
                <w:sz w:val="24"/>
                <w:szCs w:val="24"/>
                <w:lang w:val="kk-KZ"/>
              </w:rPr>
              <w:t>).</w:t>
            </w:r>
          </w:p>
          <w:p w:rsidR="00F06758" w:rsidRPr="006B5A6C" w:rsidRDefault="00147634" w:rsidP="00641B00">
            <w:pPr>
              <w:pStyle w:val="af7"/>
              <w:tabs>
                <w:tab w:val="left" w:pos="142"/>
              </w:tabs>
              <w:ind w:left="0"/>
              <w:jc w:val="both"/>
              <w:rPr>
                <w:color w:val="000000" w:themeColor="text1"/>
                <w:sz w:val="24"/>
                <w:szCs w:val="24"/>
                <w:lang w:val="kk-KZ"/>
              </w:rPr>
            </w:pPr>
            <w:r w:rsidRPr="006B5A6C">
              <w:rPr>
                <w:color w:val="000000" w:themeColor="text1"/>
                <w:sz w:val="24"/>
                <w:szCs w:val="24"/>
                <w:lang w:val="kk-KZ"/>
              </w:rPr>
              <w:t>Күшіне ену күні</w:t>
            </w:r>
            <w:r w:rsidR="00F06758" w:rsidRPr="006B5A6C">
              <w:rPr>
                <w:color w:val="000000" w:themeColor="text1"/>
                <w:sz w:val="24"/>
                <w:szCs w:val="24"/>
                <w:lang w:val="kk-KZ"/>
              </w:rPr>
              <w:t xml:space="preserve">: </w:t>
            </w:r>
            <w:r w:rsidR="0037378F" w:rsidRPr="006B5A6C">
              <w:rPr>
                <w:color w:val="000000" w:themeColor="text1"/>
                <w:sz w:val="24"/>
                <w:szCs w:val="24"/>
                <w:lang w:val="kk-KZ"/>
              </w:rPr>
              <w:t xml:space="preserve">16 сәуір 2021 ж. </w:t>
            </w:r>
            <w:r w:rsidR="00F06758" w:rsidRPr="006B5A6C">
              <w:rPr>
                <w:color w:val="000000" w:themeColor="text1"/>
                <w:sz w:val="24"/>
                <w:szCs w:val="24"/>
                <w:lang w:val="kk-KZ"/>
              </w:rPr>
              <w:t>(</w:t>
            </w:r>
            <w:r w:rsidR="0037378F" w:rsidRPr="006B5A6C">
              <w:rPr>
                <w:color w:val="000000" w:themeColor="text1"/>
                <w:sz w:val="24"/>
                <w:szCs w:val="24"/>
                <w:lang w:val="kk-KZ"/>
              </w:rPr>
              <w:t>шөп үшін MRL жою: 15 қазан 2020 ж.)</w:t>
            </w:r>
          </w:p>
          <w:p w:rsidR="001C0CCD" w:rsidRPr="006B5A6C" w:rsidRDefault="001C0CCD" w:rsidP="00641B00">
            <w:pPr>
              <w:pStyle w:val="af7"/>
              <w:tabs>
                <w:tab w:val="left" w:pos="142"/>
              </w:tabs>
              <w:ind w:left="0"/>
              <w:jc w:val="both"/>
              <w:rPr>
                <w:color w:val="000000" w:themeColor="text1"/>
                <w:sz w:val="24"/>
                <w:szCs w:val="24"/>
                <w:lang w:val="kk-KZ"/>
              </w:rPr>
            </w:pPr>
            <w:r w:rsidRPr="006B5A6C">
              <w:rPr>
                <w:color w:val="000000" w:themeColor="text1"/>
                <w:sz w:val="24"/>
                <w:szCs w:val="24"/>
                <w:lang w:val="kk-KZ"/>
              </w:rPr>
              <w:t>Фипронил үшін қалдықты анықтау</w:t>
            </w:r>
          </w:p>
          <w:p w:rsidR="00F06758" w:rsidRPr="006B5A6C" w:rsidRDefault="001C0CCD" w:rsidP="00641B00">
            <w:pPr>
              <w:pStyle w:val="af7"/>
              <w:tabs>
                <w:tab w:val="left" w:pos="142"/>
              </w:tabs>
              <w:ind w:left="0"/>
              <w:jc w:val="both"/>
              <w:rPr>
                <w:color w:val="000000" w:themeColor="text1"/>
                <w:sz w:val="24"/>
                <w:szCs w:val="24"/>
                <w:lang w:val="kk-KZ"/>
              </w:rPr>
            </w:pPr>
            <w:r w:rsidRPr="006B5A6C">
              <w:rPr>
                <w:color w:val="000000" w:themeColor="text1"/>
                <w:sz w:val="24"/>
                <w:szCs w:val="24"/>
                <w:lang w:val="kk-KZ"/>
              </w:rPr>
              <w:t>Шөпке Шөп және жемшөп өсімдіктері (құрғақ), сабан, жемшөп өсімдіктері (жасыл) және сүрлем кіреді</w:t>
            </w:r>
            <w:r w:rsidR="005A08D4" w:rsidRPr="006B5A6C">
              <w:rPr>
                <w:color w:val="000000" w:themeColor="text1"/>
                <w:sz w:val="24"/>
                <w:szCs w:val="24"/>
                <w:lang w:val="kk-KZ"/>
              </w:rPr>
              <w:t xml:space="preserve">. </w:t>
            </w:r>
            <w:r w:rsidRPr="006B5A6C">
              <w:rPr>
                <w:color w:val="000000" w:themeColor="text1"/>
                <w:sz w:val="24"/>
                <w:szCs w:val="24"/>
                <w:lang w:val="kk-KZ"/>
              </w:rPr>
              <w:t>MRL 90% құрғақ зат ретінде орнатылады.</w:t>
            </w:r>
          </w:p>
          <w:tbl>
            <w:tblPr>
              <w:tblStyle w:val="af2"/>
              <w:tblW w:w="0" w:type="auto"/>
              <w:tblLayout w:type="fixed"/>
              <w:tblLook w:val="04A0" w:firstRow="1" w:lastRow="0" w:firstColumn="1" w:lastColumn="0" w:noHBand="0" w:noVBand="1"/>
            </w:tblPr>
            <w:tblGrid>
              <w:gridCol w:w="2580"/>
              <w:gridCol w:w="1559"/>
              <w:gridCol w:w="1158"/>
            </w:tblGrid>
            <w:tr w:rsidR="004D4775" w:rsidRPr="006B5A6C" w:rsidTr="00B87DFD">
              <w:tc>
                <w:tcPr>
                  <w:tcW w:w="2580" w:type="dxa"/>
                </w:tcPr>
                <w:p w:rsidR="0012787E" w:rsidRPr="006B5A6C" w:rsidRDefault="0012787E" w:rsidP="00B87DFD">
                  <w:pPr>
                    <w:jc w:val="center"/>
                    <w:rPr>
                      <w:b/>
                      <w:color w:val="000000" w:themeColor="text1"/>
                      <w:sz w:val="24"/>
                      <w:szCs w:val="24"/>
                      <w:lang w:val="kk-KZ"/>
                    </w:rPr>
                  </w:pPr>
                  <w:r w:rsidRPr="006B5A6C">
                    <w:rPr>
                      <w:b/>
                      <w:color w:val="000000" w:themeColor="text1"/>
                      <w:sz w:val="24"/>
                      <w:szCs w:val="24"/>
                      <w:lang w:val="kk-KZ"/>
                    </w:rPr>
                    <w:t>Тауар (азыққа)</w:t>
                  </w:r>
                </w:p>
              </w:tc>
              <w:tc>
                <w:tcPr>
                  <w:tcW w:w="1559" w:type="dxa"/>
                </w:tcPr>
                <w:p w:rsidR="0012787E" w:rsidRPr="006B5A6C" w:rsidRDefault="0012787E" w:rsidP="00B87DFD">
                  <w:pPr>
                    <w:jc w:val="center"/>
                    <w:rPr>
                      <w:b/>
                      <w:color w:val="000000" w:themeColor="text1"/>
                      <w:sz w:val="24"/>
                      <w:szCs w:val="24"/>
                      <w:lang w:val="kk-KZ"/>
                    </w:rPr>
                  </w:pPr>
                  <w:r w:rsidRPr="006B5A6C">
                    <w:rPr>
                      <w:b/>
                      <w:color w:val="000000" w:themeColor="text1"/>
                      <w:sz w:val="24"/>
                      <w:szCs w:val="24"/>
                      <w:lang w:val="kk-KZ"/>
                    </w:rPr>
                    <w:t>Ұсынылатын MRL (мг / кг)</w:t>
                  </w:r>
                </w:p>
              </w:tc>
              <w:tc>
                <w:tcPr>
                  <w:tcW w:w="1158" w:type="dxa"/>
                </w:tcPr>
                <w:p w:rsidR="0012787E" w:rsidRPr="006B5A6C" w:rsidRDefault="0012787E" w:rsidP="00B87DFD">
                  <w:pPr>
                    <w:jc w:val="center"/>
                    <w:rPr>
                      <w:b/>
                      <w:color w:val="000000" w:themeColor="text1"/>
                      <w:sz w:val="24"/>
                      <w:szCs w:val="24"/>
                      <w:lang w:val="kk-KZ"/>
                    </w:rPr>
                  </w:pPr>
                  <w:r w:rsidRPr="006B5A6C">
                    <w:rPr>
                      <w:b/>
                      <w:color w:val="000000" w:themeColor="text1"/>
                      <w:sz w:val="24"/>
                      <w:szCs w:val="24"/>
                      <w:lang w:val="kk-KZ"/>
                    </w:rPr>
                    <w:t>Ағымдағы MRL (мг / кг)</w:t>
                  </w:r>
                </w:p>
              </w:tc>
            </w:tr>
            <w:tr w:rsidR="004D4775" w:rsidRPr="006B5A6C" w:rsidTr="00B87DFD">
              <w:tc>
                <w:tcPr>
                  <w:tcW w:w="2580" w:type="dxa"/>
                </w:tcPr>
                <w:p w:rsidR="005A08D4" w:rsidRPr="006B5A6C" w:rsidRDefault="0037378F" w:rsidP="00641B00">
                  <w:pPr>
                    <w:rPr>
                      <w:color w:val="000000" w:themeColor="text1"/>
                      <w:sz w:val="24"/>
                      <w:szCs w:val="24"/>
                    </w:rPr>
                  </w:pPr>
                  <w:r w:rsidRPr="006B5A6C">
                    <w:rPr>
                      <w:color w:val="000000" w:themeColor="text1"/>
                      <w:sz w:val="24"/>
                      <w:szCs w:val="24"/>
                    </w:rPr>
                    <w:t>Ірі қара малға, қойға, ешкіге немесе бұғыларға арналған құрама жем</w:t>
                  </w:r>
                </w:p>
              </w:tc>
              <w:tc>
                <w:tcPr>
                  <w:tcW w:w="1559" w:type="dxa"/>
                </w:tcPr>
                <w:p w:rsidR="005A08D4" w:rsidRPr="006B5A6C" w:rsidRDefault="005A08D4" w:rsidP="00641B00">
                  <w:pPr>
                    <w:rPr>
                      <w:color w:val="000000" w:themeColor="text1"/>
                      <w:sz w:val="24"/>
                      <w:szCs w:val="24"/>
                    </w:rPr>
                  </w:pPr>
                  <w:r w:rsidRPr="006B5A6C">
                    <w:rPr>
                      <w:color w:val="000000" w:themeColor="text1"/>
                      <w:sz w:val="24"/>
                      <w:szCs w:val="24"/>
                    </w:rPr>
                    <w:t>(</w:t>
                  </w:r>
                  <w:r w:rsidR="006A3263" w:rsidRPr="006B5A6C">
                    <w:rPr>
                      <w:color w:val="000000" w:themeColor="text1"/>
                      <w:sz w:val="24"/>
                      <w:szCs w:val="24"/>
                    </w:rPr>
                    <w:t>алып тастау</w:t>
                  </w:r>
                  <w:r w:rsidRPr="006B5A6C">
                    <w:rPr>
                      <w:color w:val="000000" w:themeColor="text1"/>
                      <w:sz w:val="24"/>
                      <w:szCs w:val="24"/>
                    </w:rPr>
                    <w:t xml:space="preserve">) </w:t>
                  </w:r>
                </w:p>
              </w:tc>
              <w:tc>
                <w:tcPr>
                  <w:tcW w:w="1158" w:type="dxa"/>
                </w:tcPr>
                <w:p w:rsidR="005A08D4" w:rsidRPr="006B5A6C" w:rsidRDefault="005A08D4" w:rsidP="00641B00">
                  <w:pPr>
                    <w:rPr>
                      <w:color w:val="000000" w:themeColor="text1"/>
                      <w:sz w:val="24"/>
                      <w:szCs w:val="24"/>
                    </w:rPr>
                  </w:pPr>
                </w:p>
              </w:tc>
            </w:tr>
            <w:tr w:rsidR="004D4775" w:rsidRPr="006B5A6C" w:rsidTr="00B87DFD">
              <w:tc>
                <w:tcPr>
                  <w:tcW w:w="2580" w:type="dxa"/>
                </w:tcPr>
                <w:p w:rsidR="0037378F" w:rsidRPr="006B5A6C" w:rsidRDefault="0037378F" w:rsidP="00641B00">
                  <w:pPr>
                    <w:rPr>
                      <w:color w:val="000000" w:themeColor="text1"/>
                      <w:sz w:val="24"/>
                      <w:szCs w:val="24"/>
                    </w:rPr>
                  </w:pPr>
                  <w:r w:rsidRPr="006B5A6C">
                    <w:rPr>
                      <w:color w:val="000000" w:themeColor="text1"/>
                      <w:sz w:val="24"/>
                      <w:szCs w:val="24"/>
                    </w:rPr>
                    <w:t>Шошқаларға арналған құрама жем</w:t>
                  </w:r>
                </w:p>
              </w:tc>
              <w:tc>
                <w:tcPr>
                  <w:tcW w:w="1559" w:type="dxa"/>
                </w:tcPr>
                <w:p w:rsidR="0037378F" w:rsidRPr="006B5A6C" w:rsidRDefault="0037378F" w:rsidP="00641B00">
                  <w:pPr>
                    <w:rPr>
                      <w:color w:val="000000" w:themeColor="text1"/>
                      <w:sz w:val="24"/>
                      <w:szCs w:val="24"/>
                    </w:rPr>
                  </w:pPr>
                  <w:r w:rsidRPr="006B5A6C">
                    <w:rPr>
                      <w:color w:val="000000" w:themeColor="text1"/>
                      <w:sz w:val="24"/>
                      <w:szCs w:val="24"/>
                    </w:rPr>
                    <w:t xml:space="preserve">(алып тастау) </w:t>
                  </w:r>
                </w:p>
              </w:tc>
              <w:tc>
                <w:tcPr>
                  <w:tcW w:w="1158" w:type="dxa"/>
                </w:tcPr>
                <w:p w:rsidR="0037378F" w:rsidRPr="006B5A6C" w:rsidRDefault="0037378F" w:rsidP="00641B00">
                  <w:pPr>
                    <w:rPr>
                      <w:color w:val="000000" w:themeColor="text1"/>
                      <w:sz w:val="24"/>
                      <w:szCs w:val="24"/>
                    </w:rPr>
                  </w:pPr>
                  <w:r w:rsidRPr="006B5A6C">
                    <w:rPr>
                      <w:color w:val="000000" w:themeColor="text1"/>
                      <w:sz w:val="24"/>
                      <w:szCs w:val="24"/>
                    </w:rPr>
                    <w:t xml:space="preserve"> 0.02</w:t>
                  </w:r>
                </w:p>
              </w:tc>
            </w:tr>
            <w:tr w:rsidR="004D4775" w:rsidRPr="006B5A6C" w:rsidTr="00B87DFD">
              <w:tc>
                <w:tcPr>
                  <w:tcW w:w="2580" w:type="dxa"/>
                </w:tcPr>
                <w:p w:rsidR="0037378F" w:rsidRPr="006B5A6C" w:rsidRDefault="0037378F" w:rsidP="00641B00">
                  <w:pPr>
                    <w:rPr>
                      <w:color w:val="000000" w:themeColor="text1"/>
                      <w:sz w:val="24"/>
                      <w:szCs w:val="24"/>
                    </w:rPr>
                  </w:pPr>
                  <w:r w:rsidRPr="006B5A6C">
                    <w:rPr>
                      <w:color w:val="000000" w:themeColor="text1"/>
                      <w:sz w:val="24"/>
                      <w:szCs w:val="24"/>
                    </w:rPr>
                    <w:t>Тауық немесе бөдене үшін құрама жем</w:t>
                  </w:r>
                </w:p>
              </w:tc>
              <w:tc>
                <w:tcPr>
                  <w:tcW w:w="1559" w:type="dxa"/>
                </w:tcPr>
                <w:p w:rsidR="0037378F" w:rsidRPr="006B5A6C" w:rsidRDefault="0037378F" w:rsidP="00641B00">
                  <w:pPr>
                    <w:rPr>
                      <w:color w:val="000000" w:themeColor="text1"/>
                      <w:sz w:val="24"/>
                      <w:szCs w:val="24"/>
                    </w:rPr>
                  </w:pPr>
                  <w:r w:rsidRPr="006B5A6C">
                    <w:rPr>
                      <w:color w:val="000000" w:themeColor="text1"/>
                      <w:sz w:val="24"/>
                      <w:szCs w:val="24"/>
                    </w:rPr>
                    <w:t>(алып тастау)</w:t>
                  </w:r>
                </w:p>
              </w:tc>
              <w:tc>
                <w:tcPr>
                  <w:tcW w:w="1158" w:type="dxa"/>
                </w:tcPr>
                <w:p w:rsidR="0037378F" w:rsidRPr="006B5A6C" w:rsidRDefault="0037378F" w:rsidP="00641B00">
                  <w:pPr>
                    <w:rPr>
                      <w:color w:val="000000" w:themeColor="text1"/>
                      <w:sz w:val="24"/>
                      <w:szCs w:val="24"/>
                    </w:rPr>
                  </w:pPr>
                  <w:r w:rsidRPr="006B5A6C">
                    <w:rPr>
                      <w:color w:val="000000" w:themeColor="text1"/>
                      <w:sz w:val="24"/>
                      <w:szCs w:val="24"/>
                    </w:rPr>
                    <w:t xml:space="preserve"> 0.01</w:t>
                  </w:r>
                </w:p>
              </w:tc>
            </w:tr>
            <w:tr w:rsidR="004D4775" w:rsidRPr="006B5A6C" w:rsidTr="00B87DFD">
              <w:tc>
                <w:tcPr>
                  <w:tcW w:w="2580" w:type="dxa"/>
                </w:tcPr>
                <w:p w:rsidR="005A08D4" w:rsidRPr="006B5A6C" w:rsidRDefault="0012787E" w:rsidP="00641B00">
                  <w:pPr>
                    <w:rPr>
                      <w:color w:val="000000" w:themeColor="text1"/>
                      <w:sz w:val="24"/>
                      <w:szCs w:val="24"/>
                    </w:rPr>
                  </w:pPr>
                  <w:r w:rsidRPr="006B5A6C">
                    <w:rPr>
                      <w:color w:val="000000" w:themeColor="text1"/>
                      <w:sz w:val="24"/>
                      <w:szCs w:val="24"/>
                    </w:rPr>
                    <w:t>Жүгері</w:t>
                  </w:r>
                </w:p>
              </w:tc>
              <w:tc>
                <w:tcPr>
                  <w:tcW w:w="1559" w:type="dxa"/>
                </w:tcPr>
                <w:p w:rsidR="005A08D4" w:rsidRPr="006B5A6C" w:rsidRDefault="005A08D4" w:rsidP="00641B00">
                  <w:pPr>
                    <w:rPr>
                      <w:color w:val="000000" w:themeColor="text1"/>
                      <w:sz w:val="24"/>
                      <w:szCs w:val="24"/>
                    </w:rPr>
                  </w:pPr>
                  <w:r w:rsidRPr="006B5A6C">
                    <w:rPr>
                      <w:color w:val="000000" w:themeColor="text1"/>
                      <w:sz w:val="24"/>
                      <w:szCs w:val="24"/>
                    </w:rPr>
                    <w:t xml:space="preserve">0.02 </w:t>
                  </w:r>
                </w:p>
              </w:tc>
              <w:tc>
                <w:tcPr>
                  <w:tcW w:w="1158" w:type="dxa"/>
                </w:tcPr>
                <w:p w:rsidR="005A08D4" w:rsidRPr="006B5A6C" w:rsidRDefault="005A08D4" w:rsidP="00641B00">
                  <w:pPr>
                    <w:rPr>
                      <w:color w:val="000000" w:themeColor="text1"/>
                      <w:sz w:val="24"/>
                      <w:szCs w:val="24"/>
                    </w:rPr>
                  </w:pPr>
                  <w:r w:rsidRPr="006B5A6C">
                    <w:rPr>
                      <w:color w:val="000000" w:themeColor="text1"/>
                      <w:sz w:val="24"/>
                      <w:szCs w:val="24"/>
                    </w:rPr>
                    <w:t xml:space="preserve"> -</w:t>
                  </w:r>
                </w:p>
              </w:tc>
            </w:tr>
            <w:tr w:rsidR="004D4775" w:rsidRPr="006B5A6C" w:rsidTr="00B87DFD">
              <w:tc>
                <w:tcPr>
                  <w:tcW w:w="2580" w:type="dxa"/>
                </w:tcPr>
                <w:p w:rsidR="005A08D4" w:rsidRPr="006B5A6C" w:rsidRDefault="0037378F" w:rsidP="00641B00">
                  <w:pPr>
                    <w:rPr>
                      <w:color w:val="000000" w:themeColor="text1"/>
                      <w:sz w:val="24"/>
                      <w:szCs w:val="24"/>
                    </w:rPr>
                  </w:pPr>
                  <w:r w:rsidRPr="006B5A6C">
                    <w:rPr>
                      <w:color w:val="000000" w:themeColor="text1"/>
                      <w:sz w:val="24"/>
                      <w:szCs w:val="24"/>
                    </w:rPr>
                    <w:t>тот басқан ногоплодник</w:t>
                  </w:r>
                </w:p>
              </w:tc>
              <w:tc>
                <w:tcPr>
                  <w:tcW w:w="1559" w:type="dxa"/>
                </w:tcPr>
                <w:p w:rsidR="005A08D4" w:rsidRPr="006B5A6C" w:rsidRDefault="005A08D4" w:rsidP="00641B00">
                  <w:pPr>
                    <w:rPr>
                      <w:color w:val="000000" w:themeColor="text1"/>
                      <w:sz w:val="24"/>
                      <w:szCs w:val="24"/>
                    </w:rPr>
                  </w:pPr>
                  <w:r w:rsidRPr="006B5A6C">
                    <w:rPr>
                      <w:color w:val="000000" w:themeColor="text1"/>
                      <w:sz w:val="24"/>
                      <w:szCs w:val="24"/>
                    </w:rPr>
                    <w:t>0.01</w:t>
                  </w:r>
                </w:p>
              </w:tc>
              <w:tc>
                <w:tcPr>
                  <w:tcW w:w="1158" w:type="dxa"/>
                </w:tcPr>
                <w:p w:rsidR="005A08D4" w:rsidRPr="006B5A6C" w:rsidRDefault="005A08D4" w:rsidP="00641B00">
                  <w:pPr>
                    <w:rPr>
                      <w:color w:val="000000" w:themeColor="text1"/>
                      <w:sz w:val="24"/>
                      <w:szCs w:val="24"/>
                    </w:rPr>
                  </w:pPr>
                  <w:r w:rsidRPr="006B5A6C">
                    <w:rPr>
                      <w:color w:val="000000" w:themeColor="text1"/>
                      <w:sz w:val="24"/>
                      <w:szCs w:val="24"/>
                    </w:rPr>
                    <w:t xml:space="preserve"> -</w:t>
                  </w:r>
                </w:p>
              </w:tc>
            </w:tr>
            <w:tr w:rsidR="004D4775" w:rsidRPr="006B5A6C" w:rsidTr="00B87DFD">
              <w:tc>
                <w:tcPr>
                  <w:tcW w:w="2580" w:type="dxa"/>
                </w:tcPr>
                <w:p w:rsidR="0012787E" w:rsidRPr="006B5A6C" w:rsidRDefault="0012787E" w:rsidP="00641B00">
                  <w:pPr>
                    <w:rPr>
                      <w:color w:val="000000" w:themeColor="text1"/>
                      <w:sz w:val="24"/>
                      <w:szCs w:val="24"/>
                    </w:rPr>
                  </w:pPr>
                  <w:r w:rsidRPr="006B5A6C">
                    <w:rPr>
                      <w:color w:val="000000" w:themeColor="text1"/>
                      <w:sz w:val="24"/>
                      <w:szCs w:val="24"/>
                    </w:rPr>
                    <w:t>Арпа</w:t>
                  </w:r>
                </w:p>
              </w:tc>
              <w:tc>
                <w:tcPr>
                  <w:tcW w:w="1559" w:type="dxa"/>
                </w:tcPr>
                <w:p w:rsidR="0012787E" w:rsidRPr="006B5A6C" w:rsidRDefault="0012787E" w:rsidP="00641B00">
                  <w:pPr>
                    <w:rPr>
                      <w:color w:val="000000" w:themeColor="text1"/>
                      <w:sz w:val="24"/>
                      <w:szCs w:val="24"/>
                    </w:rPr>
                  </w:pPr>
                  <w:r w:rsidRPr="006B5A6C">
                    <w:rPr>
                      <w:color w:val="000000" w:themeColor="text1"/>
                      <w:sz w:val="24"/>
                      <w:szCs w:val="24"/>
                    </w:rPr>
                    <w:t>0.002</w:t>
                  </w:r>
                </w:p>
              </w:tc>
              <w:tc>
                <w:tcPr>
                  <w:tcW w:w="1158" w:type="dxa"/>
                </w:tcPr>
                <w:p w:rsidR="0012787E" w:rsidRPr="006B5A6C" w:rsidRDefault="0012787E" w:rsidP="00641B00">
                  <w:pPr>
                    <w:rPr>
                      <w:color w:val="000000" w:themeColor="text1"/>
                      <w:sz w:val="24"/>
                      <w:szCs w:val="24"/>
                    </w:rPr>
                  </w:pPr>
                  <w:r w:rsidRPr="006B5A6C">
                    <w:rPr>
                      <w:color w:val="000000" w:themeColor="text1"/>
                      <w:sz w:val="24"/>
                      <w:szCs w:val="24"/>
                    </w:rPr>
                    <w:t xml:space="preserve"> -</w:t>
                  </w:r>
                </w:p>
              </w:tc>
            </w:tr>
            <w:tr w:rsidR="004D4775" w:rsidRPr="006B5A6C" w:rsidTr="00B87DFD">
              <w:tc>
                <w:tcPr>
                  <w:tcW w:w="2580" w:type="dxa"/>
                </w:tcPr>
                <w:p w:rsidR="0012787E" w:rsidRPr="006B5A6C" w:rsidRDefault="0012787E" w:rsidP="00641B00">
                  <w:pPr>
                    <w:rPr>
                      <w:color w:val="000000" w:themeColor="text1"/>
                      <w:sz w:val="24"/>
                      <w:szCs w:val="24"/>
                    </w:rPr>
                  </w:pPr>
                  <w:r w:rsidRPr="006B5A6C">
                    <w:rPr>
                      <w:color w:val="000000" w:themeColor="text1"/>
                      <w:sz w:val="24"/>
                      <w:szCs w:val="24"/>
                    </w:rPr>
                    <w:t>Бидай</w:t>
                  </w:r>
                </w:p>
              </w:tc>
              <w:tc>
                <w:tcPr>
                  <w:tcW w:w="1559" w:type="dxa"/>
                </w:tcPr>
                <w:p w:rsidR="0012787E" w:rsidRPr="006B5A6C" w:rsidRDefault="0012787E" w:rsidP="00641B00">
                  <w:pPr>
                    <w:rPr>
                      <w:color w:val="000000" w:themeColor="text1"/>
                      <w:sz w:val="24"/>
                      <w:szCs w:val="24"/>
                    </w:rPr>
                  </w:pPr>
                  <w:r w:rsidRPr="006B5A6C">
                    <w:rPr>
                      <w:color w:val="000000" w:themeColor="text1"/>
                      <w:sz w:val="24"/>
                      <w:szCs w:val="24"/>
                    </w:rPr>
                    <w:t>0.002</w:t>
                  </w:r>
                </w:p>
              </w:tc>
              <w:tc>
                <w:tcPr>
                  <w:tcW w:w="1158" w:type="dxa"/>
                </w:tcPr>
                <w:p w:rsidR="0012787E" w:rsidRPr="006B5A6C" w:rsidRDefault="0012787E" w:rsidP="00641B00">
                  <w:pPr>
                    <w:rPr>
                      <w:color w:val="000000" w:themeColor="text1"/>
                      <w:sz w:val="24"/>
                      <w:szCs w:val="24"/>
                    </w:rPr>
                  </w:pPr>
                  <w:r w:rsidRPr="006B5A6C">
                    <w:rPr>
                      <w:color w:val="000000" w:themeColor="text1"/>
                      <w:sz w:val="24"/>
                      <w:szCs w:val="24"/>
                    </w:rPr>
                    <w:t xml:space="preserve"> -</w:t>
                  </w:r>
                </w:p>
              </w:tc>
            </w:tr>
            <w:tr w:rsidR="004D4775" w:rsidRPr="006B5A6C" w:rsidTr="00B87DFD">
              <w:tc>
                <w:tcPr>
                  <w:tcW w:w="2580" w:type="dxa"/>
                </w:tcPr>
                <w:p w:rsidR="006A3263" w:rsidRPr="006B5A6C" w:rsidRDefault="006A3263" w:rsidP="00641B00">
                  <w:pPr>
                    <w:rPr>
                      <w:color w:val="000000" w:themeColor="text1"/>
                      <w:sz w:val="24"/>
                      <w:szCs w:val="24"/>
                    </w:rPr>
                  </w:pPr>
                  <w:r w:rsidRPr="006B5A6C">
                    <w:rPr>
                      <w:color w:val="000000" w:themeColor="text1"/>
                      <w:sz w:val="24"/>
                      <w:szCs w:val="24"/>
                    </w:rPr>
                    <w:lastRenderedPageBreak/>
                    <w:t>Қара бидай</w:t>
                  </w:r>
                </w:p>
              </w:tc>
              <w:tc>
                <w:tcPr>
                  <w:tcW w:w="1559" w:type="dxa"/>
                </w:tcPr>
                <w:p w:rsidR="006A3263" w:rsidRPr="006B5A6C" w:rsidRDefault="006A3263" w:rsidP="00641B00">
                  <w:pPr>
                    <w:rPr>
                      <w:color w:val="000000" w:themeColor="text1"/>
                      <w:sz w:val="24"/>
                      <w:szCs w:val="24"/>
                    </w:rPr>
                  </w:pPr>
                  <w:r w:rsidRPr="006B5A6C">
                    <w:rPr>
                      <w:color w:val="000000" w:themeColor="text1"/>
                      <w:sz w:val="24"/>
                      <w:szCs w:val="24"/>
                    </w:rPr>
                    <w:t>0.002</w:t>
                  </w:r>
                </w:p>
              </w:tc>
              <w:tc>
                <w:tcPr>
                  <w:tcW w:w="1158" w:type="dxa"/>
                </w:tcPr>
                <w:p w:rsidR="006A3263" w:rsidRPr="006B5A6C" w:rsidRDefault="006A3263" w:rsidP="00641B00">
                  <w:pPr>
                    <w:rPr>
                      <w:color w:val="000000" w:themeColor="text1"/>
                      <w:sz w:val="24"/>
                      <w:szCs w:val="24"/>
                    </w:rPr>
                  </w:pPr>
                  <w:r w:rsidRPr="006B5A6C">
                    <w:rPr>
                      <w:color w:val="000000" w:themeColor="text1"/>
                      <w:sz w:val="24"/>
                      <w:szCs w:val="24"/>
                    </w:rPr>
                    <w:t xml:space="preserve"> -</w:t>
                  </w:r>
                </w:p>
              </w:tc>
            </w:tr>
            <w:tr w:rsidR="004D4775" w:rsidRPr="006B5A6C" w:rsidTr="00B87DFD">
              <w:trPr>
                <w:trHeight w:val="96"/>
              </w:trPr>
              <w:tc>
                <w:tcPr>
                  <w:tcW w:w="2580" w:type="dxa"/>
                </w:tcPr>
                <w:p w:rsidR="006A3263" w:rsidRPr="006B5A6C" w:rsidRDefault="006A3263" w:rsidP="00641B00">
                  <w:pPr>
                    <w:rPr>
                      <w:color w:val="000000" w:themeColor="text1"/>
                      <w:sz w:val="24"/>
                      <w:szCs w:val="24"/>
                    </w:rPr>
                  </w:pPr>
                  <w:r w:rsidRPr="006B5A6C">
                    <w:rPr>
                      <w:color w:val="000000" w:themeColor="text1"/>
                      <w:sz w:val="24"/>
                      <w:szCs w:val="24"/>
                    </w:rPr>
                    <w:t>сұлы</w:t>
                  </w:r>
                </w:p>
              </w:tc>
              <w:tc>
                <w:tcPr>
                  <w:tcW w:w="1559" w:type="dxa"/>
                </w:tcPr>
                <w:p w:rsidR="006A3263" w:rsidRPr="006B5A6C" w:rsidRDefault="006A3263" w:rsidP="00641B00">
                  <w:pPr>
                    <w:rPr>
                      <w:color w:val="000000" w:themeColor="text1"/>
                      <w:sz w:val="24"/>
                      <w:szCs w:val="24"/>
                    </w:rPr>
                  </w:pPr>
                  <w:r w:rsidRPr="006B5A6C">
                    <w:rPr>
                      <w:color w:val="000000" w:themeColor="text1"/>
                      <w:sz w:val="24"/>
                      <w:szCs w:val="24"/>
                    </w:rPr>
                    <w:t>0.002</w:t>
                  </w:r>
                </w:p>
              </w:tc>
              <w:tc>
                <w:tcPr>
                  <w:tcW w:w="1158" w:type="dxa"/>
                </w:tcPr>
                <w:p w:rsidR="006A3263" w:rsidRPr="006B5A6C" w:rsidRDefault="006A3263" w:rsidP="00641B00">
                  <w:pPr>
                    <w:rPr>
                      <w:color w:val="000000" w:themeColor="text1"/>
                      <w:sz w:val="24"/>
                      <w:szCs w:val="24"/>
                    </w:rPr>
                  </w:pPr>
                  <w:r w:rsidRPr="006B5A6C">
                    <w:rPr>
                      <w:color w:val="000000" w:themeColor="text1"/>
                      <w:sz w:val="24"/>
                      <w:szCs w:val="24"/>
                    </w:rPr>
                    <w:t xml:space="preserve"> -</w:t>
                  </w:r>
                </w:p>
              </w:tc>
            </w:tr>
            <w:tr w:rsidR="004D4775" w:rsidRPr="006B5A6C" w:rsidTr="00B87DFD">
              <w:tc>
                <w:tcPr>
                  <w:tcW w:w="2580" w:type="dxa"/>
                </w:tcPr>
                <w:p w:rsidR="006A3263" w:rsidRPr="006B5A6C" w:rsidRDefault="006A3263" w:rsidP="00641B00">
                  <w:pPr>
                    <w:rPr>
                      <w:color w:val="000000" w:themeColor="text1"/>
                      <w:sz w:val="24"/>
                      <w:szCs w:val="24"/>
                    </w:rPr>
                  </w:pPr>
                  <w:r w:rsidRPr="006B5A6C">
                    <w:rPr>
                      <w:color w:val="000000" w:themeColor="text1"/>
                      <w:sz w:val="24"/>
                      <w:szCs w:val="24"/>
                    </w:rPr>
                    <w:t>Шөп</w:t>
                  </w:r>
                </w:p>
              </w:tc>
              <w:tc>
                <w:tcPr>
                  <w:tcW w:w="1559" w:type="dxa"/>
                </w:tcPr>
                <w:p w:rsidR="006A3263" w:rsidRPr="006B5A6C" w:rsidRDefault="006A3263" w:rsidP="00641B00">
                  <w:pPr>
                    <w:rPr>
                      <w:color w:val="000000" w:themeColor="text1"/>
                      <w:sz w:val="24"/>
                      <w:szCs w:val="24"/>
                    </w:rPr>
                  </w:pPr>
                  <w:r w:rsidRPr="006B5A6C">
                    <w:rPr>
                      <w:color w:val="000000" w:themeColor="text1"/>
                      <w:sz w:val="24"/>
                      <w:szCs w:val="24"/>
                    </w:rPr>
                    <w:t>(алып тастау)</w:t>
                  </w:r>
                </w:p>
              </w:tc>
              <w:tc>
                <w:tcPr>
                  <w:tcW w:w="1158" w:type="dxa"/>
                </w:tcPr>
                <w:p w:rsidR="006A3263" w:rsidRPr="006B5A6C" w:rsidRDefault="006A3263" w:rsidP="00641B00">
                  <w:pPr>
                    <w:rPr>
                      <w:color w:val="000000" w:themeColor="text1"/>
                      <w:sz w:val="24"/>
                      <w:szCs w:val="24"/>
                    </w:rPr>
                  </w:pPr>
                  <w:r w:rsidRPr="006B5A6C">
                    <w:rPr>
                      <w:color w:val="000000" w:themeColor="text1"/>
                      <w:sz w:val="24"/>
                      <w:szCs w:val="24"/>
                    </w:rPr>
                    <w:t xml:space="preserve"> 0.2</w:t>
                  </w:r>
                </w:p>
              </w:tc>
            </w:tr>
          </w:tbl>
          <w:p w:rsidR="00F06758" w:rsidRPr="006B5A6C" w:rsidRDefault="00F06758" w:rsidP="00641B00">
            <w:pPr>
              <w:pStyle w:val="af7"/>
              <w:tabs>
                <w:tab w:val="left" w:pos="142"/>
              </w:tabs>
              <w:ind w:left="0"/>
              <w:jc w:val="both"/>
              <w:rPr>
                <w:color w:val="000000" w:themeColor="text1"/>
                <w:sz w:val="24"/>
                <w:szCs w:val="24"/>
                <w:lang w:val="kk-KZ"/>
              </w:rPr>
            </w:pPr>
          </w:p>
        </w:tc>
        <w:tc>
          <w:tcPr>
            <w:tcW w:w="2268" w:type="dxa"/>
            <w:shd w:val="clear" w:color="auto" w:fill="auto"/>
          </w:tcPr>
          <w:p w:rsidR="00F21F52" w:rsidRPr="006B5A6C" w:rsidRDefault="00F21F52"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F21F52" w:rsidRPr="006B5A6C" w:rsidRDefault="00F21F52" w:rsidP="00641B00">
            <w:pPr>
              <w:numPr>
                <w:ilvl w:val="0"/>
                <w:numId w:val="3"/>
              </w:numPr>
              <w:ind w:left="0" w:firstLine="0"/>
              <w:jc w:val="both"/>
              <w:rPr>
                <w:color w:val="000000" w:themeColor="text1"/>
                <w:sz w:val="24"/>
                <w:szCs w:val="24"/>
                <w:lang w:val="kk-KZ"/>
              </w:rPr>
            </w:pPr>
          </w:p>
        </w:tc>
        <w:tc>
          <w:tcPr>
            <w:tcW w:w="2126" w:type="dxa"/>
            <w:shd w:val="clear" w:color="auto" w:fill="auto"/>
          </w:tcPr>
          <w:p w:rsidR="00F21F52" w:rsidRPr="006B5A6C" w:rsidRDefault="00F06758"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 xml:space="preserve">22 </w:t>
            </w:r>
            <w:r w:rsidR="00423B8D" w:rsidRPr="006B5A6C">
              <w:rPr>
                <w:color w:val="000000" w:themeColor="text1"/>
                <w:sz w:val="24"/>
                <w:szCs w:val="24"/>
                <w:lang w:val="kk-KZ"/>
              </w:rPr>
              <w:t>қазан</w:t>
            </w:r>
            <w:r w:rsidRPr="006B5A6C">
              <w:rPr>
                <w:color w:val="000000" w:themeColor="text1"/>
                <w:sz w:val="24"/>
                <w:szCs w:val="24"/>
                <w:lang w:val="kk-KZ"/>
              </w:rPr>
              <w:t xml:space="preserve"> 2020</w:t>
            </w:r>
          </w:p>
        </w:tc>
        <w:tc>
          <w:tcPr>
            <w:tcW w:w="5528" w:type="dxa"/>
            <w:shd w:val="clear" w:color="auto" w:fill="auto"/>
          </w:tcPr>
          <w:p w:rsidR="00F21F52" w:rsidRPr="006B5A6C" w:rsidRDefault="00F21F52" w:rsidP="00641B00">
            <w:pPr>
              <w:pStyle w:val="af7"/>
              <w:tabs>
                <w:tab w:val="left" w:pos="142"/>
              </w:tabs>
              <w:ind w:left="0"/>
              <w:jc w:val="both"/>
              <w:rPr>
                <w:color w:val="000000" w:themeColor="text1"/>
                <w:sz w:val="24"/>
                <w:szCs w:val="24"/>
                <w:lang w:val="kk-KZ"/>
              </w:rPr>
            </w:pPr>
          </w:p>
        </w:tc>
        <w:tc>
          <w:tcPr>
            <w:tcW w:w="2268" w:type="dxa"/>
            <w:shd w:val="clear" w:color="auto" w:fill="auto"/>
          </w:tcPr>
          <w:p w:rsidR="00F21F52" w:rsidRPr="006B5A6C" w:rsidRDefault="00F21F52"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F21F52" w:rsidRPr="006B5A6C" w:rsidRDefault="00F21F52" w:rsidP="00641B00">
            <w:pPr>
              <w:numPr>
                <w:ilvl w:val="0"/>
                <w:numId w:val="3"/>
              </w:numPr>
              <w:ind w:left="0" w:firstLine="0"/>
              <w:jc w:val="both"/>
              <w:rPr>
                <w:color w:val="000000" w:themeColor="text1"/>
                <w:sz w:val="24"/>
                <w:szCs w:val="24"/>
                <w:lang w:val="kk-KZ"/>
              </w:rPr>
            </w:pPr>
          </w:p>
        </w:tc>
        <w:tc>
          <w:tcPr>
            <w:tcW w:w="2126" w:type="dxa"/>
            <w:shd w:val="clear" w:color="auto" w:fill="auto"/>
          </w:tcPr>
          <w:p w:rsidR="00F21F52" w:rsidRPr="006B5A6C" w:rsidRDefault="00423B8D"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Жапония</w:t>
            </w:r>
          </w:p>
        </w:tc>
        <w:tc>
          <w:tcPr>
            <w:tcW w:w="5528" w:type="dxa"/>
            <w:shd w:val="clear" w:color="auto" w:fill="auto"/>
          </w:tcPr>
          <w:p w:rsidR="00F21F52" w:rsidRPr="006B5A6C" w:rsidRDefault="00F21F52" w:rsidP="00641B00">
            <w:pPr>
              <w:pStyle w:val="af7"/>
              <w:tabs>
                <w:tab w:val="left" w:pos="142"/>
              </w:tabs>
              <w:ind w:left="0"/>
              <w:jc w:val="both"/>
              <w:rPr>
                <w:color w:val="000000" w:themeColor="text1"/>
                <w:sz w:val="24"/>
                <w:szCs w:val="24"/>
                <w:lang w:val="kk-KZ"/>
              </w:rPr>
            </w:pPr>
          </w:p>
        </w:tc>
        <w:tc>
          <w:tcPr>
            <w:tcW w:w="2268" w:type="dxa"/>
            <w:shd w:val="clear" w:color="auto" w:fill="auto"/>
          </w:tcPr>
          <w:p w:rsidR="00F21F52" w:rsidRPr="006B5A6C" w:rsidRDefault="00F21F52"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F21F52" w:rsidRPr="006B5A6C" w:rsidRDefault="00F21F52" w:rsidP="00641B00">
            <w:pPr>
              <w:numPr>
                <w:ilvl w:val="0"/>
                <w:numId w:val="3"/>
              </w:numPr>
              <w:ind w:left="0" w:firstLine="0"/>
              <w:jc w:val="both"/>
              <w:rPr>
                <w:color w:val="000000" w:themeColor="text1"/>
                <w:sz w:val="24"/>
                <w:szCs w:val="24"/>
                <w:lang w:val="kk-KZ"/>
              </w:rPr>
            </w:pPr>
          </w:p>
        </w:tc>
        <w:tc>
          <w:tcPr>
            <w:tcW w:w="2126" w:type="dxa"/>
            <w:shd w:val="clear" w:color="auto" w:fill="auto"/>
          </w:tcPr>
          <w:p w:rsidR="005A08D4" w:rsidRPr="006B5A6C" w:rsidRDefault="005A08D4" w:rsidP="00641B00">
            <w:pPr>
              <w:jc w:val="right"/>
              <w:rPr>
                <w:b/>
                <w:color w:val="000000" w:themeColor="text1"/>
                <w:sz w:val="24"/>
                <w:szCs w:val="24"/>
                <w:lang w:val="en-US"/>
              </w:rPr>
            </w:pPr>
            <w:r w:rsidRPr="006B5A6C">
              <w:rPr>
                <w:b/>
                <w:color w:val="000000" w:themeColor="text1"/>
                <w:sz w:val="24"/>
                <w:szCs w:val="24"/>
                <w:lang w:val="en-US"/>
              </w:rPr>
              <w:t>G/SPS/N/JPN/763/Add.1</w:t>
            </w:r>
          </w:p>
          <w:p w:rsidR="00F21F52" w:rsidRPr="006B5A6C" w:rsidRDefault="00F21F52" w:rsidP="00641B00">
            <w:pPr>
              <w:jc w:val="right"/>
              <w:rPr>
                <w:b/>
                <w:color w:val="000000" w:themeColor="text1"/>
                <w:sz w:val="24"/>
                <w:szCs w:val="24"/>
                <w:lang w:val="en-US"/>
              </w:rPr>
            </w:pPr>
          </w:p>
        </w:tc>
        <w:tc>
          <w:tcPr>
            <w:tcW w:w="5528" w:type="dxa"/>
            <w:shd w:val="clear" w:color="auto" w:fill="auto"/>
          </w:tcPr>
          <w:p w:rsidR="005A401C" w:rsidRPr="006B5A6C" w:rsidRDefault="0012787E"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22 қазан 2020 ж.алған келесі хабарлама Жапония делегациясының сұрауы бойынша таратылады. </w:t>
            </w:r>
            <w:r w:rsidR="005A401C" w:rsidRPr="006B5A6C">
              <w:rPr>
                <w:color w:val="000000" w:themeColor="text1"/>
                <w:sz w:val="24"/>
                <w:szCs w:val="24"/>
                <w:lang w:val="kk-KZ"/>
              </w:rPr>
              <w:t xml:space="preserve">Азық қоспаларының стандарттарын сақтау туралы Қаулыға түзетулер (гептахлорға арналған ең жоғары қалдық шектеріне түзетулер (MRL). </w:t>
            </w:r>
          </w:p>
          <w:p w:rsidR="00275CEA" w:rsidRPr="006B5A6C" w:rsidRDefault="005A401C"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G / SPS / N / JPN / 763 құжатында (2020 жылғы 1 шілдедегі) көрсетілген гептахлорға арналған ұсынылатын ең жоғары қалдық деңгейлері (MRL) қабылданды. Бұл түзетулер </w:t>
            </w:r>
            <w:r w:rsidR="00B87DFD" w:rsidRPr="006B5A6C">
              <w:rPr>
                <w:color w:val="000000" w:themeColor="text1"/>
                <w:sz w:val="24"/>
                <w:szCs w:val="24"/>
                <w:lang w:val="kk-KZ"/>
              </w:rPr>
              <w:t>«KAMPO»</w:t>
            </w:r>
            <w:r w:rsidRPr="006B5A6C">
              <w:rPr>
                <w:color w:val="000000" w:themeColor="text1"/>
                <w:sz w:val="24"/>
                <w:szCs w:val="24"/>
                <w:lang w:val="kk-KZ"/>
              </w:rPr>
              <w:t xml:space="preserve">- да жарияланды (15 қазан 2020 ж) </w:t>
            </w:r>
            <w:r w:rsidR="00275CEA" w:rsidRPr="006B5A6C">
              <w:rPr>
                <w:color w:val="000000" w:themeColor="text1"/>
                <w:sz w:val="24"/>
                <w:szCs w:val="24"/>
                <w:lang w:val="kk-KZ"/>
              </w:rPr>
              <w:t>(</w:t>
            </w:r>
            <w:r w:rsidRPr="006B5A6C">
              <w:rPr>
                <w:color w:val="000000" w:themeColor="text1"/>
                <w:sz w:val="24"/>
                <w:szCs w:val="24"/>
                <w:lang w:val="kk-KZ"/>
              </w:rPr>
              <w:t>Ресми мемлекеттік бюллетень тек жапон тілінде қол жетімді</w:t>
            </w:r>
            <w:r w:rsidR="00275CEA" w:rsidRPr="006B5A6C">
              <w:rPr>
                <w:color w:val="000000" w:themeColor="text1"/>
                <w:sz w:val="24"/>
                <w:szCs w:val="24"/>
                <w:lang w:val="kk-KZ"/>
              </w:rPr>
              <w:t>).</w:t>
            </w:r>
          </w:p>
          <w:p w:rsidR="00275CEA" w:rsidRPr="006B5A6C" w:rsidRDefault="00147634"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Күшіне ену күні</w:t>
            </w:r>
            <w:r w:rsidR="00275CEA" w:rsidRPr="006B5A6C">
              <w:rPr>
                <w:color w:val="000000" w:themeColor="text1"/>
                <w:sz w:val="24"/>
                <w:szCs w:val="24"/>
                <w:lang w:val="kk-KZ"/>
              </w:rPr>
              <w:t xml:space="preserve">: </w:t>
            </w:r>
            <w:r w:rsidR="007555F0" w:rsidRPr="006B5A6C">
              <w:rPr>
                <w:color w:val="000000" w:themeColor="text1"/>
                <w:sz w:val="24"/>
                <w:szCs w:val="24"/>
                <w:lang w:val="kk-KZ"/>
              </w:rPr>
              <w:t>16 сәуір 2021 ж.Сақталуын қамтамасыз ету үшін қалдықты анықтау</w:t>
            </w:r>
            <w:r w:rsidR="00275CEA" w:rsidRPr="006B5A6C">
              <w:rPr>
                <w:color w:val="000000" w:themeColor="text1"/>
                <w:sz w:val="24"/>
                <w:szCs w:val="24"/>
                <w:lang w:val="kk-KZ"/>
              </w:rPr>
              <w:t xml:space="preserve">: </w:t>
            </w:r>
            <w:r w:rsidR="007555F0" w:rsidRPr="006B5A6C">
              <w:rPr>
                <w:color w:val="000000" w:themeColor="text1"/>
                <w:sz w:val="24"/>
                <w:szCs w:val="24"/>
                <w:lang w:val="kk-KZ"/>
              </w:rPr>
              <w:t>гептахлор мен гептахлор эпоксидінің қосындысы</w:t>
            </w:r>
            <w:r w:rsidR="00275CEA" w:rsidRPr="006B5A6C">
              <w:rPr>
                <w:color w:val="000000" w:themeColor="text1"/>
                <w:sz w:val="24"/>
                <w:szCs w:val="24"/>
                <w:lang w:val="kk-KZ"/>
              </w:rPr>
              <w:t>.</w:t>
            </w:r>
          </w:p>
          <w:tbl>
            <w:tblPr>
              <w:tblStyle w:val="af2"/>
              <w:tblW w:w="0" w:type="auto"/>
              <w:tblLayout w:type="fixed"/>
              <w:tblLook w:val="04A0" w:firstRow="1" w:lastRow="0" w:firstColumn="1" w:lastColumn="0" w:noHBand="0" w:noVBand="1"/>
            </w:tblPr>
            <w:tblGrid>
              <w:gridCol w:w="3005"/>
              <w:gridCol w:w="993"/>
              <w:gridCol w:w="1299"/>
            </w:tblGrid>
            <w:tr w:rsidR="004D4775" w:rsidRPr="006B5A6C" w:rsidTr="00E010EF">
              <w:tc>
                <w:tcPr>
                  <w:tcW w:w="3005" w:type="dxa"/>
                </w:tcPr>
                <w:p w:rsidR="0046791F" w:rsidRPr="006B5A6C" w:rsidRDefault="009E5A35" w:rsidP="00B87DFD">
                  <w:pPr>
                    <w:jc w:val="center"/>
                    <w:rPr>
                      <w:b/>
                      <w:color w:val="000000" w:themeColor="text1"/>
                      <w:sz w:val="24"/>
                      <w:szCs w:val="24"/>
                    </w:rPr>
                  </w:pPr>
                  <w:r w:rsidRPr="006B5A6C">
                    <w:rPr>
                      <w:b/>
                      <w:color w:val="000000" w:themeColor="text1"/>
                      <w:sz w:val="24"/>
                      <w:szCs w:val="24"/>
                    </w:rPr>
                    <w:t>Тауар (азыққа)</w:t>
                  </w:r>
                </w:p>
              </w:tc>
              <w:tc>
                <w:tcPr>
                  <w:tcW w:w="993" w:type="dxa"/>
                </w:tcPr>
                <w:p w:rsidR="0046791F" w:rsidRPr="006B5A6C" w:rsidRDefault="0012787E" w:rsidP="00B87DFD">
                  <w:pPr>
                    <w:jc w:val="center"/>
                    <w:rPr>
                      <w:b/>
                      <w:color w:val="000000" w:themeColor="text1"/>
                      <w:sz w:val="24"/>
                      <w:szCs w:val="24"/>
                      <w:lang w:val="kk-KZ"/>
                    </w:rPr>
                  </w:pPr>
                  <w:r w:rsidRPr="006B5A6C">
                    <w:rPr>
                      <w:b/>
                      <w:color w:val="000000" w:themeColor="text1"/>
                      <w:sz w:val="24"/>
                      <w:szCs w:val="24"/>
                      <w:lang w:val="kk-KZ"/>
                    </w:rPr>
                    <w:t>Ұсынылатын MRL (мг / кг)</w:t>
                  </w:r>
                </w:p>
              </w:tc>
              <w:tc>
                <w:tcPr>
                  <w:tcW w:w="1299" w:type="dxa"/>
                </w:tcPr>
                <w:p w:rsidR="0046791F" w:rsidRPr="006B5A6C" w:rsidRDefault="0012787E" w:rsidP="00B87DFD">
                  <w:pPr>
                    <w:jc w:val="center"/>
                    <w:rPr>
                      <w:b/>
                      <w:color w:val="000000" w:themeColor="text1"/>
                      <w:sz w:val="24"/>
                      <w:szCs w:val="24"/>
                      <w:lang w:val="kk-KZ"/>
                    </w:rPr>
                  </w:pPr>
                  <w:r w:rsidRPr="006B5A6C">
                    <w:rPr>
                      <w:b/>
                      <w:color w:val="000000" w:themeColor="text1"/>
                      <w:sz w:val="24"/>
                      <w:szCs w:val="24"/>
                      <w:lang w:val="kk-KZ"/>
                    </w:rPr>
                    <w:t>Ағымдағы MRL (мг / кг)</w:t>
                  </w:r>
                </w:p>
              </w:tc>
            </w:tr>
            <w:tr w:rsidR="004D4775" w:rsidRPr="006B5A6C" w:rsidTr="00E010EF">
              <w:tc>
                <w:tcPr>
                  <w:tcW w:w="3005" w:type="dxa"/>
                </w:tcPr>
                <w:p w:rsidR="0012787E" w:rsidRPr="006B5A6C" w:rsidRDefault="0012787E" w:rsidP="00641B00">
                  <w:pPr>
                    <w:rPr>
                      <w:color w:val="000000" w:themeColor="text1"/>
                      <w:sz w:val="24"/>
                      <w:szCs w:val="24"/>
                    </w:rPr>
                  </w:pPr>
                  <w:r w:rsidRPr="006B5A6C">
                    <w:rPr>
                      <w:color w:val="000000" w:themeColor="text1"/>
                      <w:sz w:val="24"/>
                      <w:szCs w:val="24"/>
                    </w:rPr>
                    <w:t>Ірі қара малға, қойға, ешкіге немесе бұғыларға арналған құрама жем</w:t>
                  </w:r>
                </w:p>
              </w:tc>
              <w:tc>
                <w:tcPr>
                  <w:tcW w:w="993" w:type="dxa"/>
                </w:tcPr>
                <w:p w:rsidR="0012787E" w:rsidRPr="006B5A6C" w:rsidRDefault="0012787E" w:rsidP="00641B00">
                  <w:pPr>
                    <w:rPr>
                      <w:color w:val="000000" w:themeColor="text1"/>
                      <w:sz w:val="24"/>
                      <w:szCs w:val="24"/>
                    </w:rPr>
                  </w:pPr>
                  <w:r w:rsidRPr="006B5A6C">
                    <w:rPr>
                      <w:color w:val="000000" w:themeColor="text1"/>
                      <w:sz w:val="24"/>
                      <w:szCs w:val="24"/>
                    </w:rPr>
                    <w:t xml:space="preserve">0.02 </w:t>
                  </w:r>
                </w:p>
              </w:tc>
              <w:tc>
                <w:tcPr>
                  <w:tcW w:w="1299" w:type="dxa"/>
                </w:tcPr>
                <w:p w:rsidR="0012787E" w:rsidRPr="006B5A6C" w:rsidRDefault="0012787E" w:rsidP="00641B00">
                  <w:pPr>
                    <w:rPr>
                      <w:color w:val="000000" w:themeColor="text1"/>
                      <w:sz w:val="24"/>
                      <w:szCs w:val="24"/>
                    </w:rPr>
                  </w:pPr>
                  <w:r w:rsidRPr="006B5A6C">
                    <w:rPr>
                      <w:color w:val="000000" w:themeColor="text1"/>
                      <w:sz w:val="24"/>
                      <w:szCs w:val="24"/>
                    </w:rPr>
                    <w:t xml:space="preserve"> 0.02</w:t>
                  </w:r>
                </w:p>
              </w:tc>
            </w:tr>
            <w:tr w:rsidR="004D4775" w:rsidRPr="006B5A6C" w:rsidTr="00E010EF">
              <w:tc>
                <w:tcPr>
                  <w:tcW w:w="3005" w:type="dxa"/>
                </w:tcPr>
                <w:p w:rsidR="0012787E" w:rsidRPr="006B5A6C" w:rsidRDefault="0012787E" w:rsidP="00641B00">
                  <w:pPr>
                    <w:rPr>
                      <w:color w:val="000000" w:themeColor="text1"/>
                      <w:sz w:val="24"/>
                      <w:szCs w:val="24"/>
                    </w:rPr>
                  </w:pPr>
                  <w:r w:rsidRPr="006B5A6C">
                    <w:rPr>
                      <w:color w:val="000000" w:themeColor="text1"/>
                      <w:sz w:val="24"/>
                      <w:szCs w:val="24"/>
                    </w:rPr>
                    <w:t>Шошқаларға арналған құрама жем</w:t>
                  </w:r>
                </w:p>
              </w:tc>
              <w:tc>
                <w:tcPr>
                  <w:tcW w:w="993" w:type="dxa"/>
                </w:tcPr>
                <w:p w:rsidR="0012787E" w:rsidRPr="006B5A6C" w:rsidRDefault="0012787E" w:rsidP="00641B00">
                  <w:pPr>
                    <w:rPr>
                      <w:color w:val="000000" w:themeColor="text1"/>
                      <w:sz w:val="24"/>
                      <w:szCs w:val="24"/>
                    </w:rPr>
                  </w:pPr>
                  <w:r w:rsidRPr="006B5A6C">
                    <w:rPr>
                      <w:color w:val="000000" w:themeColor="text1"/>
                      <w:sz w:val="24"/>
                      <w:szCs w:val="24"/>
                    </w:rPr>
                    <w:t xml:space="preserve">0.02 </w:t>
                  </w:r>
                </w:p>
              </w:tc>
              <w:tc>
                <w:tcPr>
                  <w:tcW w:w="1299" w:type="dxa"/>
                </w:tcPr>
                <w:p w:rsidR="0012787E" w:rsidRPr="006B5A6C" w:rsidRDefault="0012787E" w:rsidP="00641B00">
                  <w:pPr>
                    <w:rPr>
                      <w:color w:val="000000" w:themeColor="text1"/>
                      <w:sz w:val="24"/>
                      <w:szCs w:val="24"/>
                    </w:rPr>
                  </w:pPr>
                  <w:r w:rsidRPr="006B5A6C">
                    <w:rPr>
                      <w:color w:val="000000" w:themeColor="text1"/>
                      <w:sz w:val="24"/>
                      <w:szCs w:val="24"/>
                    </w:rPr>
                    <w:t xml:space="preserve"> 0.02</w:t>
                  </w:r>
                </w:p>
              </w:tc>
            </w:tr>
            <w:tr w:rsidR="004D4775" w:rsidRPr="006B5A6C" w:rsidTr="00E010EF">
              <w:tc>
                <w:tcPr>
                  <w:tcW w:w="3005" w:type="dxa"/>
                </w:tcPr>
                <w:p w:rsidR="0012787E" w:rsidRPr="006B5A6C" w:rsidRDefault="0012787E" w:rsidP="00641B00">
                  <w:pPr>
                    <w:rPr>
                      <w:color w:val="000000" w:themeColor="text1"/>
                      <w:sz w:val="24"/>
                      <w:szCs w:val="24"/>
                    </w:rPr>
                  </w:pPr>
                  <w:r w:rsidRPr="006B5A6C">
                    <w:rPr>
                      <w:color w:val="000000" w:themeColor="text1"/>
                      <w:sz w:val="24"/>
                      <w:szCs w:val="24"/>
                    </w:rPr>
                    <w:t>Тауық немесе бөдене үшін құрама жем</w:t>
                  </w:r>
                </w:p>
              </w:tc>
              <w:tc>
                <w:tcPr>
                  <w:tcW w:w="993" w:type="dxa"/>
                </w:tcPr>
                <w:p w:rsidR="0012787E" w:rsidRPr="006B5A6C" w:rsidRDefault="0012787E" w:rsidP="00641B00">
                  <w:pPr>
                    <w:rPr>
                      <w:color w:val="000000" w:themeColor="text1"/>
                      <w:sz w:val="24"/>
                      <w:szCs w:val="24"/>
                    </w:rPr>
                  </w:pPr>
                  <w:r w:rsidRPr="006B5A6C">
                    <w:rPr>
                      <w:color w:val="000000" w:themeColor="text1"/>
                      <w:sz w:val="24"/>
                      <w:szCs w:val="24"/>
                    </w:rPr>
                    <w:t xml:space="preserve">0.02 </w:t>
                  </w:r>
                </w:p>
              </w:tc>
              <w:tc>
                <w:tcPr>
                  <w:tcW w:w="1299" w:type="dxa"/>
                </w:tcPr>
                <w:p w:rsidR="0012787E" w:rsidRPr="006B5A6C" w:rsidRDefault="0012787E" w:rsidP="00641B00">
                  <w:pPr>
                    <w:rPr>
                      <w:color w:val="000000" w:themeColor="text1"/>
                      <w:sz w:val="24"/>
                      <w:szCs w:val="24"/>
                    </w:rPr>
                  </w:pPr>
                  <w:r w:rsidRPr="006B5A6C">
                    <w:rPr>
                      <w:color w:val="000000" w:themeColor="text1"/>
                      <w:sz w:val="24"/>
                      <w:szCs w:val="24"/>
                    </w:rPr>
                    <w:t xml:space="preserve"> 0.02</w:t>
                  </w:r>
                </w:p>
              </w:tc>
            </w:tr>
            <w:tr w:rsidR="004D4775" w:rsidRPr="006B5A6C" w:rsidTr="00E010EF">
              <w:tc>
                <w:tcPr>
                  <w:tcW w:w="3005" w:type="dxa"/>
                </w:tcPr>
                <w:p w:rsidR="0012787E" w:rsidRPr="006B5A6C" w:rsidRDefault="0012787E" w:rsidP="00641B00">
                  <w:pPr>
                    <w:rPr>
                      <w:color w:val="000000" w:themeColor="text1"/>
                      <w:sz w:val="24"/>
                      <w:szCs w:val="24"/>
                    </w:rPr>
                  </w:pPr>
                  <w:r w:rsidRPr="006B5A6C">
                    <w:rPr>
                      <w:color w:val="000000" w:themeColor="text1"/>
                      <w:sz w:val="24"/>
                      <w:szCs w:val="24"/>
                    </w:rPr>
                    <w:t>Күріш сабаны</w:t>
                  </w:r>
                </w:p>
              </w:tc>
              <w:tc>
                <w:tcPr>
                  <w:tcW w:w="993" w:type="dxa"/>
                </w:tcPr>
                <w:p w:rsidR="0012787E" w:rsidRPr="006B5A6C" w:rsidRDefault="0012787E" w:rsidP="00641B00">
                  <w:pPr>
                    <w:rPr>
                      <w:color w:val="000000" w:themeColor="text1"/>
                      <w:sz w:val="24"/>
                      <w:szCs w:val="24"/>
                    </w:rPr>
                  </w:pPr>
                  <w:r w:rsidRPr="006B5A6C">
                    <w:rPr>
                      <w:color w:val="000000" w:themeColor="text1"/>
                      <w:sz w:val="24"/>
                      <w:szCs w:val="24"/>
                    </w:rPr>
                    <w:t xml:space="preserve">0.02 </w:t>
                  </w:r>
                </w:p>
              </w:tc>
              <w:tc>
                <w:tcPr>
                  <w:tcW w:w="1299" w:type="dxa"/>
                </w:tcPr>
                <w:p w:rsidR="0012787E" w:rsidRPr="006B5A6C" w:rsidRDefault="0012787E" w:rsidP="00641B00">
                  <w:pPr>
                    <w:rPr>
                      <w:color w:val="000000" w:themeColor="text1"/>
                      <w:sz w:val="24"/>
                      <w:szCs w:val="24"/>
                    </w:rPr>
                  </w:pPr>
                  <w:r w:rsidRPr="006B5A6C">
                    <w:rPr>
                      <w:color w:val="000000" w:themeColor="text1"/>
                      <w:sz w:val="24"/>
                      <w:szCs w:val="24"/>
                    </w:rPr>
                    <w:t xml:space="preserve"> -</w:t>
                  </w:r>
                </w:p>
              </w:tc>
            </w:tr>
            <w:tr w:rsidR="004D4775" w:rsidRPr="006B5A6C" w:rsidTr="00E010EF">
              <w:tc>
                <w:tcPr>
                  <w:tcW w:w="3005" w:type="dxa"/>
                </w:tcPr>
                <w:p w:rsidR="0012787E" w:rsidRPr="006B5A6C" w:rsidRDefault="0012787E" w:rsidP="00641B00">
                  <w:pPr>
                    <w:rPr>
                      <w:color w:val="000000" w:themeColor="text1"/>
                      <w:sz w:val="24"/>
                      <w:szCs w:val="24"/>
                    </w:rPr>
                  </w:pPr>
                  <w:r w:rsidRPr="006B5A6C">
                    <w:rPr>
                      <w:color w:val="000000" w:themeColor="text1"/>
                      <w:sz w:val="24"/>
                      <w:szCs w:val="24"/>
                    </w:rPr>
                    <w:t>Дәнді күріш сүрлемі</w:t>
                  </w:r>
                </w:p>
              </w:tc>
              <w:tc>
                <w:tcPr>
                  <w:tcW w:w="993" w:type="dxa"/>
                </w:tcPr>
                <w:p w:rsidR="0012787E" w:rsidRPr="006B5A6C" w:rsidRDefault="0012787E" w:rsidP="00641B00">
                  <w:pPr>
                    <w:rPr>
                      <w:color w:val="000000" w:themeColor="text1"/>
                      <w:sz w:val="24"/>
                      <w:szCs w:val="24"/>
                    </w:rPr>
                  </w:pPr>
                  <w:r w:rsidRPr="006B5A6C">
                    <w:rPr>
                      <w:color w:val="000000" w:themeColor="text1"/>
                      <w:sz w:val="24"/>
                      <w:szCs w:val="24"/>
                    </w:rPr>
                    <w:t xml:space="preserve">0.02 </w:t>
                  </w:r>
                </w:p>
              </w:tc>
              <w:tc>
                <w:tcPr>
                  <w:tcW w:w="1299" w:type="dxa"/>
                </w:tcPr>
                <w:p w:rsidR="0012787E" w:rsidRPr="006B5A6C" w:rsidRDefault="0012787E" w:rsidP="00641B00">
                  <w:pPr>
                    <w:rPr>
                      <w:color w:val="000000" w:themeColor="text1"/>
                      <w:sz w:val="24"/>
                      <w:szCs w:val="24"/>
                    </w:rPr>
                  </w:pPr>
                  <w:r w:rsidRPr="006B5A6C">
                    <w:rPr>
                      <w:color w:val="000000" w:themeColor="text1"/>
                      <w:sz w:val="24"/>
                      <w:szCs w:val="24"/>
                    </w:rPr>
                    <w:t xml:space="preserve"> -</w:t>
                  </w:r>
                </w:p>
              </w:tc>
            </w:tr>
            <w:tr w:rsidR="004D4775" w:rsidRPr="006B5A6C" w:rsidTr="00E010EF">
              <w:tc>
                <w:tcPr>
                  <w:tcW w:w="3005" w:type="dxa"/>
                </w:tcPr>
                <w:p w:rsidR="0012787E" w:rsidRPr="006B5A6C" w:rsidRDefault="0012787E" w:rsidP="00641B00">
                  <w:pPr>
                    <w:rPr>
                      <w:color w:val="000000" w:themeColor="text1"/>
                      <w:sz w:val="24"/>
                      <w:szCs w:val="24"/>
                    </w:rPr>
                  </w:pPr>
                  <w:r w:rsidRPr="006B5A6C">
                    <w:rPr>
                      <w:color w:val="000000" w:themeColor="text1"/>
                      <w:sz w:val="24"/>
                      <w:szCs w:val="24"/>
                    </w:rPr>
                    <w:t>Өңделмеген күріш</w:t>
                  </w:r>
                </w:p>
              </w:tc>
              <w:tc>
                <w:tcPr>
                  <w:tcW w:w="993" w:type="dxa"/>
                </w:tcPr>
                <w:p w:rsidR="0012787E" w:rsidRPr="006B5A6C" w:rsidRDefault="0012787E" w:rsidP="00641B00">
                  <w:pPr>
                    <w:rPr>
                      <w:color w:val="000000" w:themeColor="text1"/>
                      <w:sz w:val="24"/>
                      <w:szCs w:val="24"/>
                    </w:rPr>
                  </w:pPr>
                  <w:r w:rsidRPr="006B5A6C">
                    <w:rPr>
                      <w:color w:val="000000" w:themeColor="text1"/>
                      <w:sz w:val="24"/>
                      <w:szCs w:val="24"/>
                    </w:rPr>
                    <w:t xml:space="preserve">0.02 </w:t>
                  </w:r>
                </w:p>
              </w:tc>
              <w:tc>
                <w:tcPr>
                  <w:tcW w:w="1299" w:type="dxa"/>
                </w:tcPr>
                <w:p w:rsidR="0012787E" w:rsidRPr="006B5A6C" w:rsidRDefault="0012787E" w:rsidP="00641B00">
                  <w:pPr>
                    <w:rPr>
                      <w:color w:val="000000" w:themeColor="text1"/>
                      <w:sz w:val="24"/>
                      <w:szCs w:val="24"/>
                    </w:rPr>
                  </w:pPr>
                  <w:r w:rsidRPr="006B5A6C">
                    <w:rPr>
                      <w:color w:val="000000" w:themeColor="text1"/>
                      <w:sz w:val="24"/>
                      <w:szCs w:val="24"/>
                    </w:rPr>
                    <w:t xml:space="preserve"> -</w:t>
                  </w:r>
                </w:p>
              </w:tc>
            </w:tr>
          </w:tbl>
          <w:p w:rsidR="00275CEA" w:rsidRPr="006B5A6C" w:rsidRDefault="00275CEA"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21F52" w:rsidRPr="006B5A6C" w:rsidRDefault="00F21F52"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5A08D4" w:rsidRPr="006B5A6C" w:rsidRDefault="005A08D4" w:rsidP="00641B00">
            <w:pPr>
              <w:numPr>
                <w:ilvl w:val="0"/>
                <w:numId w:val="3"/>
              </w:numPr>
              <w:ind w:left="0" w:firstLine="0"/>
              <w:jc w:val="both"/>
              <w:rPr>
                <w:color w:val="000000" w:themeColor="text1"/>
                <w:sz w:val="24"/>
                <w:szCs w:val="24"/>
                <w:lang w:val="kk-KZ"/>
              </w:rPr>
            </w:pPr>
          </w:p>
        </w:tc>
        <w:tc>
          <w:tcPr>
            <w:tcW w:w="2126" w:type="dxa"/>
            <w:shd w:val="clear" w:color="auto" w:fill="auto"/>
          </w:tcPr>
          <w:p w:rsidR="005A08D4" w:rsidRPr="006B5A6C" w:rsidRDefault="005A08D4"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 xml:space="preserve">22 </w:t>
            </w:r>
            <w:r w:rsidR="00423B8D" w:rsidRPr="006B5A6C">
              <w:rPr>
                <w:color w:val="000000" w:themeColor="text1"/>
                <w:sz w:val="24"/>
                <w:szCs w:val="24"/>
                <w:lang w:val="kk-KZ"/>
              </w:rPr>
              <w:t>қазан</w:t>
            </w:r>
            <w:r w:rsidRPr="006B5A6C">
              <w:rPr>
                <w:color w:val="000000" w:themeColor="text1"/>
                <w:sz w:val="24"/>
                <w:szCs w:val="24"/>
                <w:lang w:val="kk-KZ"/>
              </w:rPr>
              <w:t xml:space="preserve"> 2020</w:t>
            </w:r>
          </w:p>
        </w:tc>
        <w:tc>
          <w:tcPr>
            <w:tcW w:w="5528" w:type="dxa"/>
            <w:shd w:val="clear" w:color="auto" w:fill="auto"/>
          </w:tcPr>
          <w:p w:rsidR="005A08D4" w:rsidRPr="006B5A6C" w:rsidRDefault="005A08D4"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A08D4" w:rsidRPr="006B5A6C" w:rsidRDefault="005A08D4"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5A08D4" w:rsidRPr="006B5A6C" w:rsidRDefault="005A08D4" w:rsidP="00641B00">
            <w:pPr>
              <w:numPr>
                <w:ilvl w:val="0"/>
                <w:numId w:val="3"/>
              </w:numPr>
              <w:ind w:left="0" w:firstLine="0"/>
              <w:jc w:val="both"/>
              <w:rPr>
                <w:color w:val="000000" w:themeColor="text1"/>
                <w:sz w:val="24"/>
                <w:szCs w:val="24"/>
                <w:lang w:val="kk-KZ"/>
              </w:rPr>
            </w:pPr>
          </w:p>
        </w:tc>
        <w:tc>
          <w:tcPr>
            <w:tcW w:w="2126" w:type="dxa"/>
            <w:shd w:val="clear" w:color="auto" w:fill="auto"/>
          </w:tcPr>
          <w:p w:rsidR="005A08D4" w:rsidRPr="006B5A6C" w:rsidRDefault="00423B8D"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Жапония</w:t>
            </w:r>
          </w:p>
        </w:tc>
        <w:tc>
          <w:tcPr>
            <w:tcW w:w="5528" w:type="dxa"/>
            <w:shd w:val="clear" w:color="auto" w:fill="auto"/>
          </w:tcPr>
          <w:p w:rsidR="005A08D4" w:rsidRPr="006B5A6C" w:rsidRDefault="005A08D4"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A08D4" w:rsidRPr="006B5A6C" w:rsidRDefault="005A08D4"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F21F52" w:rsidRPr="006B5A6C" w:rsidRDefault="00F21F52" w:rsidP="00641B00">
            <w:pPr>
              <w:numPr>
                <w:ilvl w:val="0"/>
                <w:numId w:val="3"/>
              </w:numPr>
              <w:ind w:left="0" w:firstLine="0"/>
              <w:jc w:val="both"/>
              <w:rPr>
                <w:color w:val="000000" w:themeColor="text1"/>
                <w:sz w:val="24"/>
                <w:szCs w:val="24"/>
                <w:lang w:val="kk-KZ"/>
              </w:rPr>
            </w:pPr>
          </w:p>
        </w:tc>
        <w:tc>
          <w:tcPr>
            <w:tcW w:w="2126" w:type="dxa"/>
            <w:shd w:val="clear" w:color="auto" w:fill="auto"/>
          </w:tcPr>
          <w:p w:rsidR="0046791F" w:rsidRPr="006B5A6C" w:rsidRDefault="0046791F" w:rsidP="00641B00">
            <w:pPr>
              <w:jc w:val="right"/>
              <w:rPr>
                <w:b/>
                <w:color w:val="000000" w:themeColor="text1"/>
                <w:sz w:val="24"/>
                <w:szCs w:val="24"/>
                <w:lang w:val="en-US"/>
              </w:rPr>
            </w:pPr>
            <w:r w:rsidRPr="006B5A6C">
              <w:rPr>
                <w:b/>
                <w:color w:val="000000" w:themeColor="text1"/>
                <w:sz w:val="24"/>
                <w:szCs w:val="24"/>
                <w:lang w:val="en-US"/>
              </w:rPr>
              <w:t>G/SPS/N/TUR/42/Rev.1/Add.1</w:t>
            </w:r>
          </w:p>
          <w:p w:rsidR="00F21F52" w:rsidRPr="006B5A6C" w:rsidRDefault="00F21F52" w:rsidP="00641B00">
            <w:pPr>
              <w:jc w:val="right"/>
              <w:rPr>
                <w:b/>
                <w:color w:val="000000" w:themeColor="text1"/>
                <w:sz w:val="24"/>
                <w:szCs w:val="24"/>
                <w:lang w:val="en-US"/>
              </w:rPr>
            </w:pPr>
          </w:p>
        </w:tc>
        <w:tc>
          <w:tcPr>
            <w:tcW w:w="5528" w:type="dxa"/>
            <w:shd w:val="clear" w:color="auto" w:fill="auto"/>
          </w:tcPr>
          <w:p w:rsidR="00D37A77" w:rsidRPr="006B5A6C" w:rsidRDefault="0012787E" w:rsidP="00641B00">
            <w:pPr>
              <w:jc w:val="both"/>
              <w:rPr>
                <w:color w:val="000000" w:themeColor="text1"/>
                <w:sz w:val="24"/>
                <w:szCs w:val="24"/>
                <w:lang w:val="kk-KZ"/>
              </w:rPr>
            </w:pPr>
            <w:r w:rsidRPr="006B5A6C">
              <w:rPr>
                <w:color w:val="000000" w:themeColor="text1"/>
                <w:sz w:val="24"/>
                <w:szCs w:val="24"/>
                <w:lang w:val="kk-KZ"/>
              </w:rPr>
              <w:t xml:space="preserve">2020 жылғы 22 қазанда алынған келесі хабарлама Түркия делегациясының сұрауы бойынша таратылады. </w:t>
            </w:r>
            <w:r w:rsidR="00CF31CD" w:rsidRPr="006B5A6C">
              <w:rPr>
                <w:color w:val="000000" w:themeColor="text1"/>
                <w:sz w:val="24"/>
                <w:szCs w:val="24"/>
                <w:lang w:val="kk-KZ"/>
              </w:rPr>
              <w:t>Зәйтүн майы мен зәйтүн майы коммюникесіне түзетулер енгізу туралы Түрік тамақтану кодексінің коммюникесі</w:t>
            </w:r>
            <w:r w:rsidR="00D37A77" w:rsidRPr="006B5A6C">
              <w:rPr>
                <w:color w:val="000000" w:themeColor="text1"/>
                <w:sz w:val="24"/>
                <w:szCs w:val="24"/>
                <w:lang w:val="kk-KZ"/>
              </w:rPr>
              <w:t>.</w:t>
            </w:r>
          </w:p>
          <w:p w:rsidR="00D37A77" w:rsidRPr="006B5A6C" w:rsidRDefault="00CF31CD" w:rsidP="00641B00">
            <w:pPr>
              <w:jc w:val="both"/>
              <w:rPr>
                <w:color w:val="000000" w:themeColor="text1"/>
                <w:sz w:val="24"/>
                <w:szCs w:val="24"/>
                <w:lang w:val="kk-KZ"/>
              </w:rPr>
            </w:pPr>
            <w:r w:rsidRPr="006B5A6C">
              <w:rPr>
                <w:color w:val="000000" w:themeColor="text1"/>
                <w:sz w:val="24"/>
                <w:szCs w:val="24"/>
                <w:lang w:val="kk-KZ"/>
              </w:rPr>
              <w:t xml:space="preserve">Бұл коммюникенің мақсаты зәйтүн майлары мен зәйтүн майларына қолданылатын халықаралық зәйтүн кеңесінің сауда стандартына сәйкес тазартылған зәйтүн майлары мен қосымша зәйтүн майларына шешім қабылдау схемасын қосу болып табылады. </w:t>
            </w:r>
            <w:hyperlink r:id="rId123" w:tgtFrame="_blank" w:history="1">
              <w:r w:rsidR="00D37A77" w:rsidRPr="006B5A6C">
                <w:rPr>
                  <w:rStyle w:val="a9"/>
                  <w:color w:val="000000" w:themeColor="text1"/>
                  <w:sz w:val="24"/>
                  <w:szCs w:val="24"/>
                  <w:lang w:val="kk-KZ"/>
                </w:rPr>
                <w:t>https://members.wto.org/crnattachments/2020/SPS/TUR/20_6379_00_x.pdf</w:t>
              </w:r>
            </w:hyperlink>
          </w:p>
        </w:tc>
        <w:tc>
          <w:tcPr>
            <w:tcW w:w="2268" w:type="dxa"/>
            <w:shd w:val="clear" w:color="auto" w:fill="auto"/>
          </w:tcPr>
          <w:p w:rsidR="00F21F52" w:rsidRPr="006B5A6C" w:rsidRDefault="00F21F52"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F21F52" w:rsidRPr="006B5A6C" w:rsidRDefault="00F21F52" w:rsidP="00641B00">
            <w:pPr>
              <w:numPr>
                <w:ilvl w:val="0"/>
                <w:numId w:val="3"/>
              </w:numPr>
              <w:ind w:left="0" w:firstLine="0"/>
              <w:jc w:val="both"/>
              <w:rPr>
                <w:color w:val="000000" w:themeColor="text1"/>
                <w:sz w:val="24"/>
                <w:szCs w:val="24"/>
                <w:lang w:val="kk-KZ"/>
              </w:rPr>
            </w:pPr>
          </w:p>
        </w:tc>
        <w:tc>
          <w:tcPr>
            <w:tcW w:w="2126" w:type="dxa"/>
            <w:shd w:val="clear" w:color="auto" w:fill="auto"/>
          </w:tcPr>
          <w:p w:rsidR="00F21F52" w:rsidRPr="006B5A6C" w:rsidRDefault="0046791F" w:rsidP="00641B00">
            <w:pPr>
              <w:jc w:val="right"/>
              <w:rPr>
                <w:b/>
                <w:color w:val="000000" w:themeColor="text1"/>
                <w:sz w:val="24"/>
                <w:szCs w:val="24"/>
                <w:lang w:val="kk-KZ"/>
              </w:rPr>
            </w:pPr>
            <w:r w:rsidRPr="006B5A6C">
              <w:rPr>
                <w:b/>
                <w:color w:val="000000" w:themeColor="text1"/>
                <w:sz w:val="24"/>
                <w:szCs w:val="24"/>
                <w:lang w:val="kk-KZ"/>
              </w:rPr>
              <w:t>23</w:t>
            </w:r>
            <w:r w:rsidRPr="006B5A6C">
              <w:rPr>
                <w:color w:val="000000" w:themeColor="text1"/>
                <w:sz w:val="24"/>
                <w:szCs w:val="24"/>
                <w:lang w:val="kk-KZ"/>
              </w:rPr>
              <w:t xml:space="preserve"> </w:t>
            </w:r>
            <w:r w:rsidR="00423B8D" w:rsidRPr="006B5A6C">
              <w:rPr>
                <w:color w:val="000000" w:themeColor="text1"/>
                <w:sz w:val="24"/>
                <w:szCs w:val="24"/>
                <w:lang w:val="kk-KZ"/>
              </w:rPr>
              <w:t>қазан</w:t>
            </w:r>
            <w:r w:rsidRPr="006B5A6C">
              <w:rPr>
                <w:color w:val="000000" w:themeColor="text1"/>
                <w:sz w:val="24"/>
                <w:szCs w:val="24"/>
                <w:lang w:val="kk-KZ"/>
              </w:rPr>
              <w:t xml:space="preserve"> 2020</w:t>
            </w:r>
          </w:p>
        </w:tc>
        <w:tc>
          <w:tcPr>
            <w:tcW w:w="5528" w:type="dxa"/>
            <w:shd w:val="clear" w:color="auto" w:fill="auto"/>
          </w:tcPr>
          <w:p w:rsidR="00F21F52" w:rsidRPr="006B5A6C" w:rsidRDefault="00F21F52" w:rsidP="00641B00">
            <w:pPr>
              <w:jc w:val="both"/>
              <w:rPr>
                <w:color w:val="000000" w:themeColor="text1"/>
                <w:sz w:val="24"/>
                <w:szCs w:val="24"/>
                <w:lang w:val="kk-KZ"/>
              </w:rPr>
            </w:pPr>
          </w:p>
        </w:tc>
        <w:tc>
          <w:tcPr>
            <w:tcW w:w="2268" w:type="dxa"/>
            <w:shd w:val="clear" w:color="auto" w:fill="auto"/>
          </w:tcPr>
          <w:p w:rsidR="00F21F52" w:rsidRPr="006B5A6C" w:rsidRDefault="00F21F52"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F21F52" w:rsidRPr="006B5A6C" w:rsidRDefault="00F21F52" w:rsidP="00641B00">
            <w:pPr>
              <w:numPr>
                <w:ilvl w:val="0"/>
                <w:numId w:val="3"/>
              </w:numPr>
              <w:ind w:left="0" w:firstLine="0"/>
              <w:jc w:val="both"/>
              <w:rPr>
                <w:color w:val="000000" w:themeColor="text1"/>
                <w:sz w:val="24"/>
                <w:szCs w:val="24"/>
                <w:lang w:val="kk-KZ"/>
              </w:rPr>
            </w:pPr>
          </w:p>
        </w:tc>
        <w:tc>
          <w:tcPr>
            <w:tcW w:w="2126" w:type="dxa"/>
            <w:shd w:val="clear" w:color="auto" w:fill="auto"/>
          </w:tcPr>
          <w:p w:rsidR="00F21F52" w:rsidRPr="006B5A6C" w:rsidRDefault="00423B8D" w:rsidP="00641B00">
            <w:pPr>
              <w:jc w:val="right"/>
              <w:rPr>
                <w:color w:val="000000" w:themeColor="text1"/>
                <w:sz w:val="24"/>
                <w:szCs w:val="24"/>
                <w:lang w:val="kk-KZ"/>
              </w:rPr>
            </w:pPr>
            <w:r w:rsidRPr="006B5A6C">
              <w:rPr>
                <w:color w:val="000000" w:themeColor="text1"/>
                <w:sz w:val="24"/>
                <w:szCs w:val="24"/>
                <w:lang w:val="kk-KZ"/>
              </w:rPr>
              <w:t>Түркия</w:t>
            </w:r>
          </w:p>
        </w:tc>
        <w:tc>
          <w:tcPr>
            <w:tcW w:w="5528" w:type="dxa"/>
            <w:shd w:val="clear" w:color="auto" w:fill="auto"/>
          </w:tcPr>
          <w:p w:rsidR="00F21F52" w:rsidRPr="006B5A6C" w:rsidRDefault="00F21F52" w:rsidP="00641B00">
            <w:pPr>
              <w:jc w:val="both"/>
              <w:rPr>
                <w:color w:val="000000" w:themeColor="text1"/>
                <w:sz w:val="24"/>
                <w:szCs w:val="24"/>
                <w:lang w:val="kk-KZ"/>
              </w:rPr>
            </w:pPr>
          </w:p>
        </w:tc>
        <w:tc>
          <w:tcPr>
            <w:tcW w:w="2268" w:type="dxa"/>
            <w:shd w:val="clear" w:color="auto" w:fill="auto"/>
          </w:tcPr>
          <w:p w:rsidR="00F21F52" w:rsidRPr="006B5A6C" w:rsidRDefault="00F21F52"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1D3DD3" w:rsidRPr="006B5A6C" w:rsidRDefault="001D3DD3" w:rsidP="00641B00">
            <w:pPr>
              <w:numPr>
                <w:ilvl w:val="0"/>
                <w:numId w:val="3"/>
              </w:numPr>
              <w:ind w:left="0" w:firstLine="0"/>
              <w:jc w:val="both"/>
              <w:rPr>
                <w:color w:val="000000" w:themeColor="text1"/>
                <w:sz w:val="24"/>
                <w:szCs w:val="24"/>
                <w:lang w:val="kk-KZ"/>
              </w:rPr>
            </w:pPr>
          </w:p>
        </w:tc>
        <w:tc>
          <w:tcPr>
            <w:tcW w:w="2126" w:type="dxa"/>
            <w:shd w:val="clear" w:color="auto" w:fill="auto"/>
          </w:tcPr>
          <w:p w:rsidR="001D3DD3" w:rsidRPr="006B5A6C" w:rsidRDefault="001D3DD3" w:rsidP="00641B00">
            <w:pPr>
              <w:jc w:val="right"/>
              <w:rPr>
                <w:b/>
                <w:color w:val="000000" w:themeColor="text1"/>
                <w:sz w:val="24"/>
                <w:szCs w:val="24"/>
              </w:rPr>
            </w:pPr>
            <w:r w:rsidRPr="006B5A6C">
              <w:rPr>
                <w:b/>
                <w:color w:val="000000" w:themeColor="text1"/>
                <w:sz w:val="24"/>
                <w:szCs w:val="24"/>
              </w:rPr>
              <w:t>G/SPS/N/KOR/701</w:t>
            </w:r>
          </w:p>
          <w:p w:rsidR="001D3DD3" w:rsidRPr="006B5A6C" w:rsidRDefault="001D3DD3" w:rsidP="00641B00">
            <w:pPr>
              <w:jc w:val="right"/>
              <w:rPr>
                <w:b/>
                <w:color w:val="000000" w:themeColor="text1"/>
                <w:sz w:val="24"/>
                <w:szCs w:val="24"/>
              </w:rPr>
            </w:pPr>
          </w:p>
        </w:tc>
        <w:tc>
          <w:tcPr>
            <w:tcW w:w="5528" w:type="dxa"/>
            <w:shd w:val="clear" w:color="auto" w:fill="auto"/>
          </w:tcPr>
          <w:p w:rsidR="001D3DD3" w:rsidRPr="006B5A6C" w:rsidRDefault="00CF31CD" w:rsidP="00641B00">
            <w:pPr>
              <w:jc w:val="both"/>
              <w:rPr>
                <w:color w:val="000000" w:themeColor="text1"/>
                <w:sz w:val="24"/>
                <w:szCs w:val="24"/>
                <w:lang w:val="kk-KZ"/>
              </w:rPr>
            </w:pPr>
            <w:r w:rsidRPr="006B5A6C">
              <w:rPr>
                <w:color w:val="000000" w:themeColor="text1"/>
                <w:sz w:val="24"/>
                <w:szCs w:val="24"/>
                <w:lang w:val="kk-KZ"/>
              </w:rPr>
              <w:t>Тамақ өнімдеріндегі акриламидке ұсынылатын техникалық шарттардың ұсынылатын жобасы</w:t>
            </w:r>
            <w:r w:rsidR="001D3DD3" w:rsidRPr="006B5A6C">
              <w:rPr>
                <w:color w:val="000000" w:themeColor="text1"/>
                <w:sz w:val="24"/>
                <w:szCs w:val="24"/>
                <w:lang w:val="kk-KZ"/>
              </w:rPr>
              <w:t xml:space="preserve">. </w:t>
            </w:r>
            <w:r w:rsidR="000364B3" w:rsidRPr="006B5A6C">
              <w:rPr>
                <w:color w:val="000000" w:themeColor="text1"/>
                <w:sz w:val="24"/>
                <w:szCs w:val="24"/>
                <w:lang w:val="kk-KZ"/>
              </w:rPr>
              <w:t>Тілі</w:t>
            </w:r>
            <w:r w:rsidR="001D3DD3" w:rsidRPr="006B5A6C">
              <w:rPr>
                <w:color w:val="000000" w:themeColor="text1"/>
                <w:sz w:val="24"/>
                <w:szCs w:val="24"/>
                <w:lang w:val="kk-KZ"/>
              </w:rPr>
              <w:t xml:space="preserve">: </w:t>
            </w:r>
            <w:r w:rsidR="009E5A35" w:rsidRPr="006B5A6C">
              <w:rPr>
                <w:color w:val="000000" w:themeColor="text1"/>
                <w:sz w:val="24"/>
                <w:szCs w:val="24"/>
                <w:lang w:val="kk-KZ"/>
              </w:rPr>
              <w:t>корей</w:t>
            </w:r>
            <w:r w:rsidR="001D3DD3" w:rsidRPr="006B5A6C">
              <w:rPr>
                <w:color w:val="000000" w:themeColor="text1"/>
                <w:sz w:val="24"/>
                <w:szCs w:val="24"/>
                <w:lang w:val="kk-KZ"/>
              </w:rPr>
              <w:t xml:space="preserve">. </w:t>
            </w:r>
            <w:r w:rsidR="000364B3" w:rsidRPr="006B5A6C">
              <w:rPr>
                <w:color w:val="000000" w:themeColor="text1"/>
                <w:sz w:val="24"/>
                <w:szCs w:val="24"/>
                <w:lang w:val="kk-KZ"/>
              </w:rPr>
              <w:t>Беттер саны</w:t>
            </w:r>
            <w:r w:rsidR="001D3DD3" w:rsidRPr="006B5A6C">
              <w:rPr>
                <w:color w:val="000000" w:themeColor="text1"/>
                <w:sz w:val="24"/>
                <w:szCs w:val="24"/>
                <w:lang w:val="kk-KZ"/>
              </w:rPr>
              <w:t>: 19</w:t>
            </w:r>
          </w:p>
          <w:p w:rsidR="001D3DD3" w:rsidRPr="006B5A6C" w:rsidRDefault="00CB27FE" w:rsidP="00641B00">
            <w:pPr>
              <w:jc w:val="both"/>
              <w:rPr>
                <w:color w:val="000000" w:themeColor="text1"/>
                <w:sz w:val="24"/>
                <w:szCs w:val="24"/>
                <w:lang w:val="kk-KZ"/>
              </w:rPr>
            </w:pPr>
            <w:hyperlink r:id="rId124" w:tgtFrame="_blank" w:history="1">
              <w:r w:rsidR="001D3DD3" w:rsidRPr="006B5A6C">
                <w:rPr>
                  <w:color w:val="000000" w:themeColor="text1"/>
                  <w:sz w:val="24"/>
                  <w:szCs w:val="24"/>
                  <w:u w:val="single"/>
                  <w:lang w:val="kk-KZ"/>
                </w:rPr>
                <w:t>https://members.wto.org/crnattachments/2020/SPS/KOR/20_6377_00_x.pdf</w:t>
              </w:r>
            </w:hyperlink>
          </w:p>
        </w:tc>
        <w:tc>
          <w:tcPr>
            <w:tcW w:w="2268" w:type="dxa"/>
            <w:shd w:val="clear" w:color="auto" w:fill="auto"/>
          </w:tcPr>
          <w:p w:rsidR="001D3DD3" w:rsidRPr="006B5A6C" w:rsidRDefault="001D3DD3" w:rsidP="00641B00">
            <w:pPr>
              <w:jc w:val="both"/>
              <w:rPr>
                <w:color w:val="000000" w:themeColor="text1"/>
                <w:sz w:val="24"/>
                <w:szCs w:val="24"/>
                <w:lang w:val="kk-KZ"/>
              </w:rPr>
            </w:pPr>
            <w:r w:rsidRPr="006B5A6C">
              <w:rPr>
                <w:color w:val="000000" w:themeColor="text1"/>
                <w:sz w:val="24"/>
                <w:szCs w:val="24"/>
                <w:lang w:val="kk-KZ"/>
              </w:rPr>
              <w:t xml:space="preserve">22 </w:t>
            </w:r>
            <w:r w:rsidR="00147634" w:rsidRPr="006B5A6C">
              <w:rPr>
                <w:color w:val="000000" w:themeColor="text1"/>
                <w:sz w:val="24"/>
                <w:szCs w:val="24"/>
                <w:lang w:val="kk-KZ"/>
              </w:rPr>
              <w:t>желтоқсан</w:t>
            </w:r>
            <w:r w:rsidRPr="006B5A6C">
              <w:rPr>
                <w:color w:val="000000" w:themeColor="text1"/>
                <w:sz w:val="24"/>
                <w:szCs w:val="24"/>
                <w:lang w:val="kk-KZ"/>
              </w:rPr>
              <w:t xml:space="preserve"> 2020</w:t>
            </w:r>
          </w:p>
        </w:tc>
      </w:tr>
      <w:tr w:rsidR="004D4775" w:rsidRPr="006B5A6C" w:rsidTr="00F172ED">
        <w:trPr>
          <w:trHeight w:val="361"/>
        </w:trPr>
        <w:tc>
          <w:tcPr>
            <w:tcW w:w="710" w:type="dxa"/>
            <w:vMerge/>
            <w:shd w:val="clear" w:color="auto" w:fill="auto"/>
          </w:tcPr>
          <w:p w:rsidR="001D3DD3" w:rsidRPr="006B5A6C" w:rsidRDefault="001D3DD3" w:rsidP="00641B00">
            <w:pPr>
              <w:numPr>
                <w:ilvl w:val="0"/>
                <w:numId w:val="3"/>
              </w:numPr>
              <w:ind w:left="0" w:firstLine="0"/>
              <w:jc w:val="both"/>
              <w:rPr>
                <w:color w:val="000000" w:themeColor="text1"/>
                <w:sz w:val="24"/>
                <w:szCs w:val="24"/>
                <w:lang w:val="kk-KZ"/>
              </w:rPr>
            </w:pPr>
          </w:p>
        </w:tc>
        <w:tc>
          <w:tcPr>
            <w:tcW w:w="2126" w:type="dxa"/>
            <w:shd w:val="clear" w:color="auto" w:fill="auto"/>
          </w:tcPr>
          <w:p w:rsidR="001D3DD3" w:rsidRPr="006B5A6C" w:rsidRDefault="001D3DD3" w:rsidP="00641B00">
            <w:pPr>
              <w:jc w:val="right"/>
              <w:rPr>
                <w:b/>
                <w:color w:val="000000" w:themeColor="text1"/>
                <w:sz w:val="24"/>
                <w:szCs w:val="24"/>
                <w:lang w:val="kk-KZ"/>
              </w:rPr>
            </w:pPr>
            <w:r w:rsidRPr="006B5A6C">
              <w:rPr>
                <w:b/>
                <w:color w:val="000000" w:themeColor="text1"/>
                <w:sz w:val="24"/>
                <w:szCs w:val="24"/>
                <w:lang w:val="kk-KZ"/>
              </w:rPr>
              <w:t>23</w:t>
            </w:r>
            <w:r w:rsidRPr="006B5A6C">
              <w:rPr>
                <w:color w:val="000000" w:themeColor="text1"/>
                <w:sz w:val="24"/>
                <w:szCs w:val="24"/>
                <w:lang w:val="kk-KZ"/>
              </w:rPr>
              <w:t xml:space="preserve"> </w:t>
            </w:r>
            <w:r w:rsidR="00423B8D" w:rsidRPr="006B5A6C">
              <w:rPr>
                <w:color w:val="000000" w:themeColor="text1"/>
                <w:sz w:val="24"/>
                <w:szCs w:val="24"/>
                <w:lang w:val="kk-KZ"/>
              </w:rPr>
              <w:t>қазан</w:t>
            </w:r>
            <w:r w:rsidRPr="006B5A6C">
              <w:rPr>
                <w:color w:val="000000" w:themeColor="text1"/>
                <w:sz w:val="24"/>
                <w:szCs w:val="24"/>
                <w:lang w:val="kk-KZ"/>
              </w:rPr>
              <w:t xml:space="preserve"> 2020</w:t>
            </w:r>
          </w:p>
        </w:tc>
        <w:tc>
          <w:tcPr>
            <w:tcW w:w="5528" w:type="dxa"/>
            <w:shd w:val="clear" w:color="auto" w:fill="auto"/>
          </w:tcPr>
          <w:p w:rsidR="001D3DD3" w:rsidRPr="006B5A6C" w:rsidRDefault="009E5A35" w:rsidP="00641B00">
            <w:pPr>
              <w:jc w:val="both"/>
              <w:rPr>
                <w:color w:val="000000" w:themeColor="text1"/>
                <w:sz w:val="24"/>
                <w:szCs w:val="24"/>
                <w:lang w:val="kk-KZ"/>
              </w:rPr>
            </w:pPr>
            <w:r w:rsidRPr="006B5A6C">
              <w:rPr>
                <w:color w:val="000000" w:themeColor="text1"/>
                <w:sz w:val="24"/>
                <w:szCs w:val="24"/>
                <w:lang w:val="kk-KZ"/>
              </w:rPr>
              <w:t>Азық-түлік өнімдері</w:t>
            </w:r>
          </w:p>
        </w:tc>
        <w:tc>
          <w:tcPr>
            <w:tcW w:w="2268" w:type="dxa"/>
            <w:shd w:val="clear" w:color="auto" w:fill="auto"/>
          </w:tcPr>
          <w:p w:rsidR="001D3DD3" w:rsidRPr="006B5A6C" w:rsidRDefault="001D3DD3"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1D3DD3" w:rsidRPr="006B5A6C" w:rsidRDefault="001D3DD3" w:rsidP="00641B00">
            <w:pPr>
              <w:numPr>
                <w:ilvl w:val="0"/>
                <w:numId w:val="3"/>
              </w:numPr>
              <w:ind w:left="0" w:firstLine="0"/>
              <w:jc w:val="both"/>
              <w:rPr>
                <w:color w:val="000000" w:themeColor="text1"/>
                <w:sz w:val="24"/>
                <w:szCs w:val="24"/>
                <w:lang w:val="kk-KZ"/>
              </w:rPr>
            </w:pPr>
          </w:p>
        </w:tc>
        <w:tc>
          <w:tcPr>
            <w:tcW w:w="2126" w:type="dxa"/>
            <w:shd w:val="clear" w:color="auto" w:fill="auto"/>
          </w:tcPr>
          <w:p w:rsidR="001D3DD3" w:rsidRPr="006B5A6C" w:rsidRDefault="001D3DD3" w:rsidP="00641B00">
            <w:pPr>
              <w:jc w:val="right"/>
              <w:rPr>
                <w:color w:val="000000" w:themeColor="text1"/>
                <w:sz w:val="24"/>
                <w:szCs w:val="24"/>
              </w:rPr>
            </w:pPr>
            <w:r w:rsidRPr="006B5A6C">
              <w:rPr>
                <w:color w:val="000000" w:themeColor="text1"/>
                <w:sz w:val="24"/>
                <w:szCs w:val="24"/>
              </w:rPr>
              <w:t>Корея</w:t>
            </w:r>
          </w:p>
        </w:tc>
        <w:tc>
          <w:tcPr>
            <w:tcW w:w="5528" w:type="dxa"/>
            <w:shd w:val="clear" w:color="auto" w:fill="auto"/>
          </w:tcPr>
          <w:p w:rsidR="0012787E" w:rsidRPr="006B5A6C" w:rsidRDefault="00B87DFD" w:rsidP="00641B00">
            <w:pPr>
              <w:tabs>
                <w:tab w:val="left" w:pos="4547"/>
              </w:tabs>
              <w:rPr>
                <w:color w:val="000000" w:themeColor="text1"/>
                <w:sz w:val="24"/>
                <w:szCs w:val="24"/>
              </w:rPr>
            </w:pPr>
            <w:r w:rsidRPr="006B5A6C">
              <w:rPr>
                <w:color w:val="000000" w:themeColor="text1"/>
                <w:sz w:val="24"/>
                <w:szCs w:val="24"/>
              </w:rPr>
              <w:t xml:space="preserve">Акриламид үшін Өнім және ұсынылған </w:t>
            </w:r>
            <w:r w:rsidR="0012787E" w:rsidRPr="006B5A6C">
              <w:rPr>
                <w:color w:val="000000" w:themeColor="text1"/>
                <w:sz w:val="24"/>
                <w:szCs w:val="24"/>
              </w:rPr>
              <w:t>ерекшеліктер</w:t>
            </w:r>
          </w:p>
          <w:p w:rsidR="00CF31CD" w:rsidRPr="006B5A6C" w:rsidRDefault="00CF31CD" w:rsidP="00641B00">
            <w:pPr>
              <w:tabs>
                <w:tab w:val="left" w:pos="4547"/>
              </w:tabs>
              <w:rPr>
                <w:color w:val="000000" w:themeColor="text1"/>
                <w:sz w:val="24"/>
                <w:szCs w:val="24"/>
              </w:rPr>
            </w:pPr>
            <w:r w:rsidRPr="006B5A6C">
              <w:rPr>
                <w:color w:val="000000" w:themeColor="text1"/>
                <w:sz w:val="24"/>
                <w:szCs w:val="24"/>
              </w:rPr>
              <w:t>Өнім / Өнім атауы</w:t>
            </w:r>
          </w:p>
          <w:p w:rsidR="00657884" w:rsidRPr="006B5A6C" w:rsidRDefault="00CF31CD" w:rsidP="00641B00">
            <w:pPr>
              <w:tabs>
                <w:tab w:val="left" w:pos="4547"/>
              </w:tabs>
              <w:rPr>
                <w:color w:val="000000" w:themeColor="text1"/>
                <w:sz w:val="24"/>
                <w:szCs w:val="24"/>
              </w:rPr>
            </w:pPr>
            <w:r w:rsidRPr="006B5A6C">
              <w:rPr>
                <w:color w:val="000000" w:themeColor="text1"/>
                <w:sz w:val="24"/>
                <w:szCs w:val="24"/>
              </w:rPr>
              <w:t xml:space="preserve">Ұсынылатын ерекшелігі </w:t>
            </w:r>
            <w:r w:rsidR="00657884" w:rsidRPr="006B5A6C">
              <w:rPr>
                <w:color w:val="000000" w:themeColor="text1"/>
                <w:sz w:val="24"/>
                <w:szCs w:val="24"/>
              </w:rPr>
              <w:t>(мг / кг)</w:t>
            </w:r>
          </w:p>
          <w:p w:rsidR="00657884" w:rsidRPr="006B5A6C" w:rsidRDefault="00657884" w:rsidP="00641B00">
            <w:pPr>
              <w:tabs>
                <w:tab w:val="left" w:pos="4547"/>
              </w:tabs>
              <w:rPr>
                <w:color w:val="000000" w:themeColor="text1"/>
                <w:sz w:val="24"/>
                <w:szCs w:val="24"/>
              </w:rPr>
            </w:pPr>
            <w:r w:rsidRPr="006B5A6C">
              <w:rPr>
                <w:color w:val="000000" w:themeColor="text1"/>
                <w:sz w:val="24"/>
                <w:szCs w:val="24"/>
                <w:lang w:val="en-US"/>
              </w:rPr>
              <w:t>Rekomenduyemaya</w:t>
            </w:r>
            <w:r w:rsidRPr="006B5A6C">
              <w:rPr>
                <w:color w:val="000000" w:themeColor="text1"/>
                <w:sz w:val="24"/>
                <w:szCs w:val="24"/>
              </w:rPr>
              <w:t xml:space="preserve"> </w:t>
            </w:r>
            <w:r w:rsidRPr="006B5A6C">
              <w:rPr>
                <w:color w:val="000000" w:themeColor="text1"/>
                <w:sz w:val="24"/>
                <w:szCs w:val="24"/>
                <w:lang w:val="en-US"/>
              </w:rPr>
              <w:t>spetsifikatsiya</w:t>
            </w:r>
            <w:r w:rsidRPr="006B5A6C">
              <w:rPr>
                <w:color w:val="000000" w:themeColor="text1"/>
                <w:sz w:val="24"/>
                <w:szCs w:val="24"/>
              </w:rPr>
              <w:t xml:space="preserve"> (</w:t>
            </w:r>
            <w:r w:rsidRPr="006B5A6C">
              <w:rPr>
                <w:color w:val="000000" w:themeColor="text1"/>
                <w:sz w:val="24"/>
                <w:szCs w:val="24"/>
                <w:lang w:val="en-US"/>
              </w:rPr>
              <w:t>mg</w:t>
            </w:r>
            <w:r w:rsidRPr="006B5A6C">
              <w:rPr>
                <w:color w:val="000000" w:themeColor="text1"/>
                <w:sz w:val="24"/>
                <w:szCs w:val="24"/>
              </w:rPr>
              <w:t xml:space="preserve"> / </w:t>
            </w:r>
            <w:r w:rsidRPr="006B5A6C">
              <w:rPr>
                <w:color w:val="000000" w:themeColor="text1"/>
                <w:sz w:val="24"/>
                <w:szCs w:val="24"/>
                <w:lang w:val="en-US"/>
              </w:rPr>
              <w:t>kg</w:t>
            </w:r>
            <w:r w:rsidRPr="006B5A6C">
              <w:rPr>
                <w:color w:val="000000" w:themeColor="text1"/>
                <w:sz w:val="24"/>
                <w:szCs w:val="24"/>
              </w:rPr>
              <w:t>)</w:t>
            </w:r>
          </w:p>
          <w:p w:rsidR="001D3DD3" w:rsidRPr="006B5A6C" w:rsidRDefault="00657884" w:rsidP="00641B00">
            <w:pPr>
              <w:tabs>
                <w:tab w:val="left" w:pos="4547"/>
              </w:tabs>
              <w:rPr>
                <w:color w:val="000000" w:themeColor="text1"/>
                <w:sz w:val="24"/>
                <w:szCs w:val="24"/>
              </w:rPr>
            </w:pPr>
            <w:r w:rsidRPr="006B5A6C">
              <w:rPr>
                <w:color w:val="000000" w:themeColor="text1"/>
                <w:sz w:val="24"/>
                <w:szCs w:val="24"/>
              </w:rPr>
              <w:t>================</w:t>
            </w:r>
            <w:r w:rsidR="001D3DD3" w:rsidRPr="006B5A6C">
              <w:rPr>
                <w:color w:val="000000" w:themeColor="text1"/>
                <w:sz w:val="24"/>
                <w:szCs w:val="24"/>
              </w:rPr>
              <w:t>====</w:t>
            </w:r>
          </w:p>
          <w:p w:rsidR="00E010EF" w:rsidRPr="006B5A6C" w:rsidRDefault="001D3DD3" w:rsidP="00641B00">
            <w:pPr>
              <w:tabs>
                <w:tab w:val="left" w:pos="5256"/>
              </w:tabs>
              <w:rPr>
                <w:color w:val="000000" w:themeColor="text1"/>
                <w:sz w:val="24"/>
                <w:szCs w:val="24"/>
              </w:rPr>
            </w:pPr>
            <w:r w:rsidRPr="006B5A6C">
              <w:rPr>
                <w:color w:val="000000" w:themeColor="text1"/>
                <w:sz w:val="24"/>
                <w:szCs w:val="24"/>
              </w:rPr>
              <w:t xml:space="preserve">1. </w:t>
            </w:r>
            <w:r w:rsidR="009E5A35" w:rsidRPr="006B5A6C">
              <w:rPr>
                <w:color w:val="000000" w:themeColor="text1"/>
                <w:sz w:val="24"/>
                <w:szCs w:val="24"/>
              </w:rPr>
              <w:t>Нәрестелерге / жас балаларға арналған балалар тағамы</w:t>
            </w:r>
          </w:p>
          <w:p w:rsidR="001D3DD3" w:rsidRPr="006B5A6C" w:rsidRDefault="001D3DD3" w:rsidP="00641B00">
            <w:pPr>
              <w:tabs>
                <w:tab w:val="left" w:pos="5256"/>
              </w:tabs>
              <w:rPr>
                <w:color w:val="000000" w:themeColor="text1"/>
                <w:sz w:val="24"/>
                <w:szCs w:val="24"/>
              </w:rPr>
            </w:pPr>
            <w:r w:rsidRPr="006B5A6C">
              <w:rPr>
                <w:color w:val="000000" w:themeColor="text1"/>
                <w:sz w:val="24"/>
                <w:szCs w:val="24"/>
              </w:rPr>
              <w:t>1. 0.3</w:t>
            </w:r>
            <w:r w:rsidR="009E5A35" w:rsidRPr="006B5A6C">
              <w:rPr>
                <w:color w:val="000000" w:themeColor="text1"/>
                <w:sz w:val="24"/>
                <w:szCs w:val="24"/>
              </w:rPr>
              <w:t xml:space="preserve"> артық емес</w:t>
            </w:r>
          </w:p>
          <w:p w:rsidR="00E010EF" w:rsidRPr="006B5A6C" w:rsidRDefault="001D3DD3" w:rsidP="00641B00">
            <w:pPr>
              <w:tabs>
                <w:tab w:val="left" w:pos="5256"/>
              </w:tabs>
              <w:rPr>
                <w:color w:val="000000" w:themeColor="text1"/>
                <w:sz w:val="24"/>
                <w:szCs w:val="24"/>
              </w:rPr>
            </w:pPr>
            <w:r w:rsidRPr="006B5A6C">
              <w:rPr>
                <w:color w:val="000000" w:themeColor="text1"/>
                <w:sz w:val="24"/>
                <w:szCs w:val="24"/>
              </w:rPr>
              <w:t xml:space="preserve">2. </w:t>
            </w:r>
            <w:r w:rsidR="009E5A35" w:rsidRPr="006B5A6C">
              <w:rPr>
                <w:color w:val="000000" w:themeColor="text1"/>
                <w:sz w:val="24"/>
                <w:szCs w:val="24"/>
              </w:rPr>
              <w:t>Жарма</w:t>
            </w:r>
          </w:p>
          <w:p w:rsidR="001D3DD3" w:rsidRPr="006B5A6C" w:rsidRDefault="001D3DD3" w:rsidP="00641B00">
            <w:pPr>
              <w:tabs>
                <w:tab w:val="left" w:pos="5256"/>
              </w:tabs>
              <w:rPr>
                <w:color w:val="000000" w:themeColor="text1"/>
                <w:sz w:val="24"/>
                <w:szCs w:val="24"/>
              </w:rPr>
            </w:pPr>
            <w:r w:rsidRPr="006B5A6C">
              <w:rPr>
                <w:color w:val="000000" w:themeColor="text1"/>
                <w:sz w:val="24"/>
                <w:szCs w:val="24"/>
              </w:rPr>
              <w:t>2. 0.3</w:t>
            </w:r>
            <w:r w:rsidR="009E5A35" w:rsidRPr="006B5A6C">
              <w:rPr>
                <w:color w:val="000000" w:themeColor="text1"/>
                <w:sz w:val="24"/>
                <w:szCs w:val="24"/>
              </w:rPr>
              <w:t xml:space="preserve"> артық емес</w:t>
            </w:r>
          </w:p>
          <w:p w:rsidR="001D3DD3" w:rsidRPr="006B5A6C" w:rsidRDefault="001D3DD3" w:rsidP="00641B00">
            <w:pPr>
              <w:tabs>
                <w:tab w:val="left" w:pos="5256"/>
              </w:tabs>
              <w:rPr>
                <w:color w:val="000000" w:themeColor="text1"/>
                <w:sz w:val="24"/>
                <w:szCs w:val="24"/>
              </w:rPr>
            </w:pPr>
            <w:r w:rsidRPr="006B5A6C">
              <w:rPr>
                <w:color w:val="000000" w:themeColor="text1"/>
                <w:sz w:val="24"/>
                <w:szCs w:val="24"/>
              </w:rPr>
              <w:t xml:space="preserve">3. </w:t>
            </w:r>
            <w:r w:rsidR="009E5A35" w:rsidRPr="006B5A6C">
              <w:rPr>
                <w:color w:val="000000" w:themeColor="text1"/>
                <w:sz w:val="24"/>
                <w:szCs w:val="24"/>
              </w:rPr>
              <w:t>Кондитерлік өнімдер</w:t>
            </w:r>
            <w:r w:rsidRPr="006B5A6C">
              <w:rPr>
                <w:color w:val="000000" w:themeColor="text1"/>
                <w:sz w:val="24"/>
                <w:szCs w:val="24"/>
              </w:rPr>
              <w:tab/>
              <w:t>3. 1</w:t>
            </w:r>
            <w:r w:rsidR="009E5A35" w:rsidRPr="006B5A6C">
              <w:rPr>
                <w:color w:val="000000" w:themeColor="text1"/>
                <w:sz w:val="24"/>
                <w:szCs w:val="24"/>
              </w:rPr>
              <w:t xml:space="preserve"> артық емес</w:t>
            </w:r>
          </w:p>
          <w:p w:rsidR="001D3DD3" w:rsidRPr="006B5A6C" w:rsidRDefault="001D3DD3" w:rsidP="00641B00">
            <w:pPr>
              <w:tabs>
                <w:tab w:val="left" w:pos="5256"/>
              </w:tabs>
              <w:rPr>
                <w:color w:val="000000" w:themeColor="text1"/>
                <w:sz w:val="24"/>
                <w:szCs w:val="24"/>
              </w:rPr>
            </w:pPr>
            <w:r w:rsidRPr="006B5A6C">
              <w:rPr>
                <w:color w:val="000000" w:themeColor="text1"/>
                <w:sz w:val="24"/>
                <w:szCs w:val="24"/>
              </w:rPr>
              <w:t xml:space="preserve">4. </w:t>
            </w:r>
            <w:r w:rsidR="009E5A35" w:rsidRPr="006B5A6C">
              <w:rPr>
                <w:color w:val="000000" w:themeColor="text1"/>
                <w:sz w:val="24"/>
                <w:szCs w:val="24"/>
              </w:rPr>
              <w:t>Фри картобы</w:t>
            </w:r>
            <w:r w:rsidRPr="006B5A6C">
              <w:rPr>
                <w:color w:val="000000" w:themeColor="text1"/>
                <w:sz w:val="24"/>
                <w:szCs w:val="24"/>
              </w:rPr>
              <w:tab/>
              <w:t>4. 1</w:t>
            </w:r>
            <w:r w:rsidR="009E5A35" w:rsidRPr="006B5A6C">
              <w:rPr>
                <w:color w:val="000000" w:themeColor="text1"/>
                <w:sz w:val="24"/>
                <w:szCs w:val="24"/>
              </w:rPr>
              <w:t xml:space="preserve"> артық емес</w:t>
            </w:r>
          </w:p>
          <w:p w:rsidR="001D3DD3" w:rsidRPr="006B5A6C" w:rsidRDefault="001D3DD3" w:rsidP="00641B00">
            <w:pPr>
              <w:rPr>
                <w:color w:val="000000" w:themeColor="text1"/>
                <w:sz w:val="24"/>
                <w:szCs w:val="24"/>
              </w:rPr>
            </w:pPr>
            <w:r w:rsidRPr="006B5A6C">
              <w:rPr>
                <w:color w:val="000000" w:themeColor="text1"/>
                <w:sz w:val="24"/>
                <w:szCs w:val="24"/>
              </w:rPr>
              <w:t>(</w:t>
            </w:r>
            <w:r w:rsidR="009E5A35" w:rsidRPr="006B5A6C">
              <w:rPr>
                <w:color w:val="000000" w:themeColor="text1"/>
                <w:sz w:val="24"/>
                <w:szCs w:val="24"/>
              </w:rPr>
              <w:t>Қоғамдық тамақтандыру бизнес-операторынан дайын тағамдар</w:t>
            </w:r>
            <w:r w:rsidRPr="006B5A6C">
              <w:rPr>
                <w:color w:val="000000" w:themeColor="text1"/>
                <w:sz w:val="24"/>
                <w:szCs w:val="24"/>
              </w:rPr>
              <w:t>)</w:t>
            </w:r>
          </w:p>
          <w:p w:rsidR="001D3DD3" w:rsidRPr="006B5A6C" w:rsidRDefault="001D3DD3" w:rsidP="00641B00">
            <w:pPr>
              <w:tabs>
                <w:tab w:val="left" w:pos="5256"/>
              </w:tabs>
              <w:rPr>
                <w:color w:val="000000" w:themeColor="text1"/>
                <w:sz w:val="24"/>
                <w:szCs w:val="24"/>
              </w:rPr>
            </w:pPr>
            <w:r w:rsidRPr="006B5A6C">
              <w:rPr>
                <w:color w:val="000000" w:themeColor="text1"/>
                <w:sz w:val="24"/>
                <w:szCs w:val="24"/>
              </w:rPr>
              <w:t xml:space="preserve">5. </w:t>
            </w:r>
            <w:r w:rsidR="00657884" w:rsidRPr="006B5A6C">
              <w:rPr>
                <w:color w:val="000000" w:themeColor="text1"/>
                <w:sz w:val="24"/>
                <w:szCs w:val="24"/>
              </w:rPr>
              <w:t>Кофе (</w:t>
            </w:r>
            <w:r w:rsidR="009E5A35" w:rsidRPr="006B5A6C">
              <w:rPr>
                <w:color w:val="000000" w:themeColor="text1"/>
                <w:sz w:val="24"/>
                <w:szCs w:val="24"/>
              </w:rPr>
              <w:t>қуырылған кофе, жедел кофе, кофе қоспасы</w:t>
            </w:r>
            <w:r w:rsidRPr="006B5A6C">
              <w:rPr>
                <w:color w:val="000000" w:themeColor="text1"/>
                <w:sz w:val="24"/>
                <w:szCs w:val="24"/>
              </w:rPr>
              <w:t>)</w:t>
            </w:r>
            <w:r w:rsidRPr="006B5A6C">
              <w:rPr>
                <w:color w:val="000000" w:themeColor="text1"/>
                <w:sz w:val="24"/>
                <w:szCs w:val="24"/>
              </w:rPr>
              <w:tab/>
              <w:t>5. 0.8</w:t>
            </w:r>
            <w:r w:rsidR="009E5A35" w:rsidRPr="006B5A6C">
              <w:rPr>
                <w:color w:val="000000" w:themeColor="text1"/>
                <w:sz w:val="24"/>
                <w:szCs w:val="24"/>
              </w:rPr>
              <w:t xml:space="preserve"> артық емес</w:t>
            </w:r>
          </w:p>
          <w:p w:rsidR="001D3DD3" w:rsidRPr="006B5A6C" w:rsidRDefault="001D3DD3" w:rsidP="00641B00">
            <w:pPr>
              <w:tabs>
                <w:tab w:val="left" w:pos="5256"/>
              </w:tabs>
              <w:rPr>
                <w:color w:val="000000" w:themeColor="text1"/>
                <w:sz w:val="24"/>
                <w:szCs w:val="24"/>
              </w:rPr>
            </w:pPr>
            <w:r w:rsidRPr="006B5A6C">
              <w:rPr>
                <w:color w:val="000000" w:themeColor="text1"/>
                <w:sz w:val="24"/>
                <w:szCs w:val="24"/>
              </w:rPr>
              <w:t xml:space="preserve">6. </w:t>
            </w:r>
            <w:r w:rsidR="009E5A35" w:rsidRPr="006B5A6C">
              <w:rPr>
                <w:color w:val="000000" w:themeColor="text1"/>
                <w:sz w:val="24"/>
                <w:szCs w:val="24"/>
              </w:rPr>
              <w:t>Шай (қатты шай)</w:t>
            </w:r>
            <w:r w:rsidRPr="006B5A6C">
              <w:rPr>
                <w:color w:val="000000" w:themeColor="text1"/>
                <w:sz w:val="24"/>
                <w:szCs w:val="24"/>
              </w:rPr>
              <w:tab/>
              <w:t>6. 1</w:t>
            </w:r>
            <w:r w:rsidR="009E5A35" w:rsidRPr="006B5A6C">
              <w:rPr>
                <w:color w:val="000000" w:themeColor="text1"/>
                <w:sz w:val="24"/>
                <w:szCs w:val="24"/>
              </w:rPr>
              <w:t xml:space="preserve"> артық емес</w:t>
            </w:r>
          </w:p>
          <w:p w:rsidR="001D3DD3" w:rsidRPr="006B5A6C" w:rsidRDefault="001D3DD3" w:rsidP="00641B00">
            <w:pPr>
              <w:tabs>
                <w:tab w:val="left" w:pos="5256"/>
              </w:tabs>
              <w:jc w:val="both"/>
              <w:rPr>
                <w:color w:val="000000" w:themeColor="text1"/>
                <w:sz w:val="24"/>
                <w:szCs w:val="24"/>
              </w:rPr>
            </w:pPr>
            <w:r w:rsidRPr="006B5A6C">
              <w:rPr>
                <w:color w:val="000000" w:themeColor="text1"/>
                <w:sz w:val="24"/>
                <w:szCs w:val="24"/>
              </w:rPr>
              <w:t xml:space="preserve">7. </w:t>
            </w:r>
            <w:r w:rsidR="009E5A35" w:rsidRPr="006B5A6C">
              <w:rPr>
                <w:color w:val="000000" w:themeColor="text1"/>
                <w:sz w:val="24"/>
                <w:szCs w:val="24"/>
              </w:rPr>
              <w:t>Өңделген астық өнімдері және тұтынуға дайын өнімдер</w:t>
            </w:r>
            <w:r w:rsidRPr="006B5A6C">
              <w:rPr>
                <w:color w:val="000000" w:themeColor="text1"/>
                <w:sz w:val="24"/>
                <w:szCs w:val="24"/>
              </w:rPr>
              <w:tab/>
              <w:t>7. 1</w:t>
            </w:r>
            <w:r w:rsidR="009E5A35" w:rsidRPr="006B5A6C">
              <w:rPr>
                <w:color w:val="000000" w:themeColor="text1"/>
                <w:sz w:val="24"/>
                <w:szCs w:val="24"/>
              </w:rPr>
              <w:t xml:space="preserve"> артық емес</w:t>
            </w:r>
          </w:p>
          <w:p w:rsidR="001D3DD3" w:rsidRPr="006B5A6C" w:rsidRDefault="001D3DD3" w:rsidP="00641B00">
            <w:pPr>
              <w:jc w:val="both"/>
              <w:rPr>
                <w:color w:val="000000" w:themeColor="text1"/>
                <w:sz w:val="24"/>
                <w:szCs w:val="24"/>
              </w:rPr>
            </w:pPr>
            <w:r w:rsidRPr="006B5A6C">
              <w:rPr>
                <w:color w:val="000000" w:themeColor="text1"/>
                <w:sz w:val="24"/>
                <w:szCs w:val="24"/>
              </w:rPr>
              <w:t>*</w:t>
            </w:r>
            <w:r w:rsidR="00C3720C" w:rsidRPr="006B5A6C">
              <w:rPr>
                <w:color w:val="000000" w:themeColor="text1"/>
                <w:sz w:val="24"/>
                <w:szCs w:val="24"/>
              </w:rPr>
              <w:t xml:space="preserve"> </w:t>
            </w:r>
            <w:r w:rsidR="00E23D06" w:rsidRPr="006B5A6C">
              <w:rPr>
                <w:color w:val="000000" w:themeColor="text1"/>
                <w:sz w:val="24"/>
                <w:szCs w:val="24"/>
              </w:rPr>
              <w:t>Сүт қоспалары, нәресте формулалары, нәресте / жас балаларға арналған нәресте тағамдары және сатылатын тамақ</w:t>
            </w:r>
          </w:p>
          <w:p w:rsidR="001D3DD3" w:rsidRPr="006B5A6C" w:rsidRDefault="00657884" w:rsidP="00641B00">
            <w:pPr>
              <w:jc w:val="both"/>
              <w:rPr>
                <w:color w:val="000000" w:themeColor="text1"/>
                <w:sz w:val="24"/>
                <w:szCs w:val="24"/>
              </w:rPr>
            </w:pPr>
            <w:r w:rsidRPr="006B5A6C">
              <w:rPr>
                <w:color w:val="000000" w:themeColor="text1"/>
                <w:sz w:val="24"/>
                <w:szCs w:val="24"/>
              </w:rPr>
              <w:t xml:space="preserve">• </w:t>
            </w:r>
            <w:r w:rsidR="00E23D06" w:rsidRPr="006B5A6C">
              <w:rPr>
                <w:color w:val="000000" w:themeColor="text1"/>
                <w:sz w:val="24"/>
                <w:szCs w:val="24"/>
              </w:rPr>
              <w:t>Жұмыс кезеңі</w:t>
            </w:r>
            <w:r w:rsidRPr="006B5A6C">
              <w:rPr>
                <w:color w:val="000000" w:themeColor="text1"/>
                <w:sz w:val="24"/>
                <w:szCs w:val="24"/>
              </w:rPr>
              <w:t xml:space="preserve">: </w:t>
            </w:r>
            <w:r w:rsidR="00E23D06" w:rsidRPr="006B5A6C">
              <w:rPr>
                <w:color w:val="000000" w:themeColor="text1"/>
                <w:sz w:val="24"/>
                <w:szCs w:val="24"/>
              </w:rPr>
              <w:t>2021 жылғы 1 қаңтардан бастап</w:t>
            </w:r>
            <w:r w:rsidRPr="006B5A6C">
              <w:rPr>
                <w:color w:val="000000" w:themeColor="text1"/>
                <w:sz w:val="24"/>
                <w:szCs w:val="24"/>
              </w:rPr>
              <w:t xml:space="preserve"> (</w:t>
            </w:r>
            <w:r w:rsidR="00E23D06" w:rsidRPr="006B5A6C">
              <w:rPr>
                <w:color w:val="000000" w:themeColor="text1"/>
                <w:sz w:val="24"/>
                <w:szCs w:val="24"/>
              </w:rPr>
              <w:t>әр екі жыл сайын максималды деңгейді орнату керек пе, жоқ па, соны тексереді</w:t>
            </w:r>
            <w:r w:rsidRPr="006B5A6C">
              <w:rPr>
                <w:color w:val="000000" w:themeColor="text1"/>
                <w:sz w:val="24"/>
                <w:szCs w:val="24"/>
              </w:rPr>
              <w:t>)</w:t>
            </w:r>
            <w:r w:rsidR="00E23D06" w:rsidRPr="006B5A6C">
              <w:rPr>
                <w:color w:val="000000" w:themeColor="text1"/>
                <w:sz w:val="24"/>
                <w:szCs w:val="24"/>
              </w:rPr>
              <w:t>.</w:t>
            </w:r>
            <w:r w:rsidR="00C3720C" w:rsidRPr="006B5A6C">
              <w:rPr>
                <w:color w:val="000000" w:themeColor="text1"/>
                <w:sz w:val="24"/>
                <w:szCs w:val="24"/>
              </w:rPr>
              <w:t xml:space="preserve"> </w:t>
            </w:r>
            <w:r w:rsidR="00E23D06" w:rsidRPr="006B5A6C">
              <w:rPr>
                <w:color w:val="000000" w:themeColor="text1"/>
                <w:sz w:val="24"/>
                <w:szCs w:val="24"/>
              </w:rPr>
              <w:t>Ұсынылған ерекшеліктен асқан кездегі іс-әрекеттер</w:t>
            </w:r>
            <w:r w:rsidR="001D3DD3" w:rsidRPr="006B5A6C">
              <w:rPr>
                <w:color w:val="000000" w:themeColor="text1"/>
                <w:sz w:val="24"/>
                <w:szCs w:val="24"/>
              </w:rPr>
              <w:t>:</w:t>
            </w:r>
          </w:p>
          <w:p w:rsidR="00CF31CD" w:rsidRPr="006B5A6C" w:rsidRDefault="001D3DD3" w:rsidP="00641B00">
            <w:pPr>
              <w:jc w:val="both"/>
              <w:rPr>
                <w:color w:val="000000" w:themeColor="text1"/>
                <w:sz w:val="24"/>
                <w:szCs w:val="24"/>
              </w:rPr>
            </w:pPr>
            <w:r w:rsidRPr="006B5A6C">
              <w:rPr>
                <w:color w:val="000000" w:themeColor="text1"/>
                <w:sz w:val="24"/>
                <w:szCs w:val="24"/>
              </w:rPr>
              <w:t xml:space="preserve">1. </w:t>
            </w:r>
            <w:r w:rsidR="00CF31CD" w:rsidRPr="006B5A6C">
              <w:rPr>
                <w:color w:val="000000" w:themeColor="text1"/>
                <w:sz w:val="24"/>
                <w:szCs w:val="24"/>
              </w:rPr>
              <w:t>Ұсынылған ерекшеліктерден асатын өнімдерді өндірушілер мен импорттаушыларды ынталандыру;</w:t>
            </w:r>
            <w:r w:rsidR="00657884" w:rsidRPr="006B5A6C">
              <w:rPr>
                <w:color w:val="000000" w:themeColor="text1"/>
                <w:sz w:val="24"/>
                <w:szCs w:val="24"/>
              </w:rPr>
              <w:t xml:space="preserve"> </w:t>
            </w:r>
            <w:r w:rsidR="00CF31CD" w:rsidRPr="006B5A6C">
              <w:rPr>
                <w:color w:val="000000" w:themeColor="text1"/>
                <w:sz w:val="24"/>
                <w:szCs w:val="24"/>
              </w:rPr>
              <w:t>ұсынылған ерекшеліктерді сақтау және жақсарту (өндірушілерге немесе импорттаушыларға тексеру нәтижелері туралы хабарлау)</w:t>
            </w:r>
          </w:p>
          <w:p w:rsidR="001D3DD3" w:rsidRPr="006B5A6C" w:rsidRDefault="001D3DD3" w:rsidP="00641B00">
            <w:pPr>
              <w:jc w:val="both"/>
              <w:rPr>
                <w:color w:val="000000" w:themeColor="text1"/>
                <w:sz w:val="24"/>
                <w:szCs w:val="24"/>
              </w:rPr>
            </w:pPr>
            <w:r w:rsidRPr="006B5A6C">
              <w:rPr>
                <w:color w:val="000000" w:themeColor="text1"/>
                <w:sz w:val="24"/>
                <w:szCs w:val="24"/>
              </w:rPr>
              <w:t xml:space="preserve">2. </w:t>
            </w:r>
            <w:r w:rsidR="006C6457" w:rsidRPr="006B5A6C">
              <w:rPr>
                <w:color w:val="000000" w:themeColor="text1"/>
                <w:sz w:val="24"/>
                <w:szCs w:val="24"/>
              </w:rPr>
              <w:t xml:space="preserve">ақпарат </w:t>
            </w:r>
            <w:r w:rsidR="00657884" w:rsidRPr="006B5A6C">
              <w:rPr>
                <w:color w:val="000000" w:themeColor="text1"/>
                <w:sz w:val="24"/>
                <w:szCs w:val="24"/>
              </w:rPr>
              <w:t xml:space="preserve">** </w:t>
            </w:r>
            <w:r w:rsidR="006C6457" w:rsidRPr="006B5A6C">
              <w:rPr>
                <w:color w:val="000000" w:themeColor="text1"/>
                <w:sz w:val="24"/>
                <w:szCs w:val="24"/>
              </w:rPr>
              <w:t xml:space="preserve">жақсарту жөніндегі шаралар болмаған кезде </w:t>
            </w:r>
            <w:r w:rsidR="00657884" w:rsidRPr="006B5A6C">
              <w:rPr>
                <w:color w:val="000000" w:themeColor="text1"/>
                <w:sz w:val="24"/>
                <w:szCs w:val="24"/>
              </w:rPr>
              <w:t xml:space="preserve">* </w:t>
            </w:r>
            <w:r w:rsidR="00E23D06" w:rsidRPr="006B5A6C">
              <w:rPr>
                <w:color w:val="000000" w:themeColor="text1"/>
                <w:sz w:val="24"/>
                <w:szCs w:val="24"/>
              </w:rPr>
              <w:t>ұсынылған ерекшеліктерден асатын өнімдер үшін</w:t>
            </w:r>
          </w:p>
          <w:p w:rsidR="00C06600" w:rsidRPr="006B5A6C" w:rsidRDefault="001D3DD3" w:rsidP="00641B00">
            <w:pPr>
              <w:jc w:val="both"/>
              <w:rPr>
                <w:color w:val="000000" w:themeColor="text1"/>
                <w:sz w:val="24"/>
                <w:szCs w:val="24"/>
              </w:rPr>
            </w:pPr>
            <w:r w:rsidRPr="006B5A6C">
              <w:rPr>
                <w:color w:val="000000" w:themeColor="text1"/>
                <w:sz w:val="24"/>
                <w:szCs w:val="24"/>
              </w:rPr>
              <w:lastRenderedPageBreak/>
              <w:t>*(</w:t>
            </w:r>
            <w:r w:rsidR="00657884" w:rsidRPr="006B5A6C">
              <w:rPr>
                <w:color w:val="000000" w:themeColor="text1"/>
                <w:sz w:val="24"/>
                <w:szCs w:val="24"/>
              </w:rPr>
              <w:t xml:space="preserve"> </w:t>
            </w:r>
            <w:r w:rsidR="00C06600" w:rsidRPr="006B5A6C">
              <w:rPr>
                <w:color w:val="000000" w:themeColor="text1"/>
                <w:sz w:val="24"/>
                <w:szCs w:val="24"/>
              </w:rPr>
              <w:t>Тамақ өнімдерін тарату</w:t>
            </w:r>
            <w:r w:rsidR="00657884" w:rsidRPr="006B5A6C">
              <w:rPr>
                <w:color w:val="000000" w:themeColor="text1"/>
                <w:sz w:val="24"/>
                <w:szCs w:val="24"/>
              </w:rPr>
              <w:t xml:space="preserve">) </w:t>
            </w:r>
            <w:r w:rsidR="00C06600" w:rsidRPr="006B5A6C">
              <w:rPr>
                <w:color w:val="000000" w:themeColor="text1"/>
                <w:sz w:val="24"/>
                <w:szCs w:val="24"/>
              </w:rPr>
              <w:t xml:space="preserve">Бір өнімді тексеру кезінде 6 айдан кейін анықталған </w:t>
            </w:r>
            <w:r w:rsidR="00657884" w:rsidRPr="006B5A6C">
              <w:rPr>
                <w:color w:val="000000" w:themeColor="text1"/>
                <w:sz w:val="24"/>
                <w:szCs w:val="24"/>
              </w:rPr>
              <w:t>/ (</w:t>
            </w:r>
            <w:r w:rsidR="00C06600" w:rsidRPr="006B5A6C">
              <w:rPr>
                <w:color w:val="000000" w:themeColor="text1"/>
                <w:sz w:val="24"/>
                <w:szCs w:val="24"/>
              </w:rPr>
              <w:t>Импортталған азық-түлік</w:t>
            </w:r>
            <w:r w:rsidR="00657884" w:rsidRPr="006B5A6C">
              <w:rPr>
                <w:color w:val="000000" w:themeColor="text1"/>
                <w:sz w:val="24"/>
                <w:szCs w:val="24"/>
              </w:rPr>
              <w:t xml:space="preserve">) </w:t>
            </w:r>
            <w:r w:rsidR="00C06600" w:rsidRPr="006B5A6C">
              <w:rPr>
                <w:color w:val="000000" w:themeColor="text1"/>
                <w:sz w:val="24"/>
                <w:szCs w:val="24"/>
              </w:rPr>
              <w:t>Ұсынылған ерекшеліктердің екі немесе одан да көп асып кетуі</w:t>
            </w:r>
          </w:p>
          <w:p w:rsidR="001D3DD3" w:rsidRPr="006B5A6C" w:rsidRDefault="001D3DD3" w:rsidP="00641B00">
            <w:pPr>
              <w:jc w:val="both"/>
              <w:rPr>
                <w:color w:val="000000" w:themeColor="text1"/>
                <w:sz w:val="24"/>
                <w:szCs w:val="24"/>
              </w:rPr>
            </w:pPr>
            <w:r w:rsidRPr="006B5A6C">
              <w:rPr>
                <w:color w:val="000000" w:themeColor="text1"/>
                <w:sz w:val="24"/>
                <w:szCs w:val="24"/>
              </w:rPr>
              <w:t>**</w:t>
            </w:r>
            <w:r w:rsidR="00657884" w:rsidRPr="006B5A6C">
              <w:rPr>
                <w:color w:val="000000" w:themeColor="text1"/>
                <w:sz w:val="24"/>
                <w:szCs w:val="24"/>
              </w:rPr>
              <w:t xml:space="preserve"> </w:t>
            </w:r>
            <w:r w:rsidR="00E23D06" w:rsidRPr="006B5A6C">
              <w:rPr>
                <w:color w:val="000000" w:themeColor="text1"/>
                <w:sz w:val="24"/>
                <w:szCs w:val="24"/>
              </w:rPr>
              <w:t xml:space="preserve">Азық-түлік қауіпсіздігі бойынша Кореяның Веб-сайты </w:t>
            </w:r>
            <w:r w:rsidR="00657884" w:rsidRPr="006B5A6C">
              <w:rPr>
                <w:color w:val="000000" w:themeColor="text1"/>
                <w:sz w:val="24"/>
                <w:szCs w:val="24"/>
              </w:rPr>
              <w:t>(</w:t>
            </w:r>
            <w:r w:rsidR="00657884" w:rsidRPr="006B5A6C">
              <w:rPr>
                <w:color w:val="000000" w:themeColor="text1"/>
                <w:sz w:val="24"/>
                <w:szCs w:val="24"/>
                <w:lang w:val="en-US"/>
              </w:rPr>
              <w:t>MFDS</w:t>
            </w:r>
            <w:r w:rsidR="00657884" w:rsidRPr="006B5A6C">
              <w:rPr>
                <w:color w:val="000000" w:themeColor="text1"/>
                <w:sz w:val="24"/>
                <w:szCs w:val="24"/>
              </w:rPr>
              <w:t xml:space="preserve">)&gt; </w:t>
            </w:r>
            <w:r w:rsidR="00E23D06" w:rsidRPr="006B5A6C">
              <w:rPr>
                <w:color w:val="000000" w:themeColor="text1"/>
                <w:sz w:val="24"/>
                <w:szCs w:val="24"/>
              </w:rPr>
              <w:t xml:space="preserve">Қауіптер және алдын алу туралы ақпарат </w:t>
            </w:r>
            <w:r w:rsidR="00657884" w:rsidRPr="006B5A6C">
              <w:rPr>
                <w:color w:val="000000" w:themeColor="text1"/>
                <w:sz w:val="24"/>
                <w:szCs w:val="24"/>
              </w:rPr>
              <w:t xml:space="preserve">&gt; </w:t>
            </w:r>
            <w:r w:rsidR="00E23D06" w:rsidRPr="006B5A6C">
              <w:rPr>
                <w:color w:val="000000" w:themeColor="text1"/>
                <w:sz w:val="24"/>
                <w:szCs w:val="24"/>
              </w:rPr>
              <w:t>Ұсынылған ерекшеліктерден асатын өнімдер</w:t>
            </w:r>
          </w:p>
        </w:tc>
        <w:tc>
          <w:tcPr>
            <w:tcW w:w="2268" w:type="dxa"/>
            <w:shd w:val="clear" w:color="auto" w:fill="auto"/>
          </w:tcPr>
          <w:p w:rsidR="001D3DD3" w:rsidRPr="006B5A6C" w:rsidRDefault="001D3DD3"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1D3DD3" w:rsidRPr="006B5A6C" w:rsidRDefault="001D3DD3" w:rsidP="00641B00">
            <w:pPr>
              <w:numPr>
                <w:ilvl w:val="0"/>
                <w:numId w:val="3"/>
              </w:numPr>
              <w:ind w:left="0" w:firstLine="0"/>
              <w:jc w:val="both"/>
              <w:rPr>
                <w:color w:val="000000" w:themeColor="text1"/>
                <w:sz w:val="24"/>
                <w:szCs w:val="24"/>
                <w:lang w:val="kk-KZ"/>
              </w:rPr>
            </w:pPr>
          </w:p>
        </w:tc>
        <w:tc>
          <w:tcPr>
            <w:tcW w:w="2126" w:type="dxa"/>
            <w:shd w:val="clear" w:color="auto" w:fill="auto"/>
          </w:tcPr>
          <w:p w:rsidR="001D3DD3" w:rsidRPr="006B5A6C" w:rsidRDefault="001D3DD3" w:rsidP="00641B00">
            <w:pPr>
              <w:jc w:val="right"/>
              <w:rPr>
                <w:b/>
                <w:color w:val="000000" w:themeColor="text1"/>
                <w:sz w:val="24"/>
                <w:szCs w:val="24"/>
              </w:rPr>
            </w:pPr>
            <w:r w:rsidRPr="006B5A6C">
              <w:rPr>
                <w:b/>
                <w:color w:val="000000" w:themeColor="text1"/>
                <w:sz w:val="24"/>
                <w:szCs w:val="24"/>
              </w:rPr>
              <w:t>G/SPS/N/CAN/1348</w:t>
            </w:r>
          </w:p>
          <w:p w:rsidR="001D3DD3" w:rsidRPr="006B5A6C" w:rsidRDefault="001D3DD3" w:rsidP="00641B00">
            <w:pPr>
              <w:jc w:val="right"/>
              <w:rPr>
                <w:color w:val="000000" w:themeColor="text1"/>
                <w:sz w:val="24"/>
                <w:szCs w:val="24"/>
                <w:lang w:val="kk-KZ"/>
              </w:rPr>
            </w:pPr>
          </w:p>
        </w:tc>
        <w:tc>
          <w:tcPr>
            <w:tcW w:w="5528" w:type="dxa"/>
            <w:shd w:val="clear" w:color="auto" w:fill="auto"/>
          </w:tcPr>
          <w:p w:rsidR="001D3DD3" w:rsidRPr="006B5A6C" w:rsidRDefault="009A7530" w:rsidP="00641B00">
            <w:pPr>
              <w:jc w:val="both"/>
              <w:rPr>
                <w:color w:val="000000" w:themeColor="text1"/>
                <w:sz w:val="24"/>
                <w:szCs w:val="24"/>
                <w:lang w:val="kk-KZ"/>
              </w:rPr>
            </w:pPr>
            <w:r w:rsidRPr="006B5A6C">
              <w:rPr>
                <w:color w:val="000000" w:themeColor="text1"/>
                <w:sz w:val="24"/>
                <w:szCs w:val="24"/>
                <w:lang w:val="kk-KZ"/>
              </w:rPr>
              <w:t>Ұсынылатын қалдық құрамының ең жоғарғы шегі</w:t>
            </w:r>
            <w:r w:rsidR="001D3DD3" w:rsidRPr="006B5A6C">
              <w:rPr>
                <w:color w:val="000000" w:themeColor="text1"/>
                <w:sz w:val="24"/>
                <w:szCs w:val="24"/>
                <w:lang w:val="kk-KZ"/>
              </w:rPr>
              <w:t xml:space="preserve">: </w:t>
            </w:r>
            <w:r w:rsidRPr="006B5A6C">
              <w:rPr>
                <w:color w:val="000000" w:themeColor="text1"/>
                <w:sz w:val="24"/>
                <w:szCs w:val="24"/>
                <w:lang w:val="kk-KZ"/>
              </w:rPr>
              <w:t xml:space="preserve">пиретриндер </w:t>
            </w:r>
            <w:r w:rsidR="001D3DD3" w:rsidRPr="006B5A6C">
              <w:rPr>
                <w:color w:val="000000" w:themeColor="text1"/>
                <w:sz w:val="24"/>
                <w:szCs w:val="24"/>
                <w:lang w:val="kk-KZ"/>
              </w:rPr>
              <w:t xml:space="preserve">(PMRL2020-35). </w:t>
            </w:r>
            <w:r w:rsidR="000364B3" w:rsidRPr="006B5A6C">
              <w:rPr>
                <w:color w:val="000000" w:themeColor="text1"/>
                <w:sz w:val="24"/>
                <w:szCs w:val="24"/>
                <w:lang w:val="kk-KZ"/>
              </w:rPr>
              <w:t>Тілі</w:t>
            </w:r>
            <w:r w:rsidR="001D3DD3" w:rsidRPr="006B5A6C">
              <w:rPr>
                <w:color w:val="000000" w:themeColor="text1"/>
                <w:sz w:val="24"/>
                <w:szCs w:val="24"/>
                <w:lang w:val="kk-KZ"/>
              </w:rPr>
              <w:t xml:space="preserve">: </w:t>
            </w:r>
            <w:r w:rsidRPr="006B5A6C">
              <w:rPr>
                <w:color w:val="000000" w:themeColor="text1"/>
                <w:sz w:val="24"/>
                <w:szCs w:val="24"/>
                <w:lang w:val="kk-KZ"/>
              </w:rPr>
              <w:t>ағылшын және француз</w:t>
            </w:r>
            <w:r w:rsidR="001D3DD3" w:rsidRPr="006B5A6C">
              <w:rPr>
                <w:color w:val="000000" w:themeColor="text1"/>
                <w:sz w:val="24"/>
                <w:szCs w:val="24"/>
                <w:lang w:val="kk-KZ"/>
              </w:rPr>
              <w:t xml:space="preserve">. </w:t>
            </w:r>
            <w:r w:rsidR="000364B3" w:rsidRPr="006B5A6C">
              <w:rPr>
                <w:color w:val="000000" w:themeColor="text1"/>
                <w:sz w:val="24"/>
                <w:szCs w:val="24"/>
                <w:lang w:val="kk-KZ"/>
              </w:rPr>
              <w:t>Беттер саны</w:t>
            </w:r>
            <w:r w:rsidRPr="006B5A6C">
              <w:rPr>
                <w:color w:val="000000" w:themeColor="text1"/>
                <w:sz w:val="24"/>
                <w:szCs w:val="24"/>
                <w:lang w:val="kk-KZ"/>
              </w:rPr>
              <w:t>: 5,</w:t>
            </w:r>
            <w:r w:rsidR="001D3DD3" w:rsidRPr="006B5A6C">
              <w:rPr>
                <w:color w:val="000000" w:themeColor="text1"/>
                <w:sz w:val="24"/>
                <w:szCs w:val="24"/>
                <w:lang w:val="kk-KZ"/>
              </w:rPr>
              <w:t xml:space="preserve"> 6</w:t>
            </w:r>
          </w:p>
        </w:tc>
        <w:tc>
          <w:tcPr>
            <w:tcW w:w="2268" w:type="dxa"/>
            <w:shd w:val="clear" w:color="auto" w:fill="auto"/>
          </w:tcPr>
          <w:p w:rsidR="001D3DD3" w:rsidRPr="006B5A6C" w:rsidRDefault="001D3DD3"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1D3DD3" w:rsidRPr="006B5A6C" w:rsidRDefault="001D3DD3" w:rsidP="00641B00">
            <w:pPr>
              <w:numPr>
                <w:ilvl w:val="0"/>
                <w:numId w:val="3"/>
              </w:numPr>
              <w:ind w:left="0" w:firstLine="0"/>
              <w:jc w:val="both"/>
              <w:rPr>
                <w:color w:val="000000" w:themeColor="text1"/>
                <w:sz w:val="24"/>
                <w:szCs w:val="24"/>
                <w:lang w:val="kk-KZ"/>
              </w:rPr>
            </w:pPr>
          </w:p>
        </w:tc>
        <w:tc>
          <w:tcPr>
            <w:tcW w:w="2126" w:type="dxa"/>
            <w:shd w:val="clear" w:color="auto" w:fill="auto"/>
          </w:tcPr>
          <w:p w:rsidR="001D3DD3" w:rsidRPr="006B5A6C" w:rsidRDefault="001D3DD3" w:rsidP="00641B00">
            <w:pPr>
              <w:jc w:val="right"/>
              <w:rPr>
                <w:color w:val="000000" w:themeColor="text1"/>
                <w:sz w:val="24"/>
                <w:szCs w:val="24"/>
                <w:lang w:val="kk-KZ"/>
              </w:rPr>
            </w:pPr>
            <w:r w:rsidRPr="006B5A6C">
              <w:rPr>
                <w:color w:val="000000" w:themeColor="text1"/>
                <w:sz w:val="24"/>
                <w:szCs w:val="24"/>
                <w:lang w:val="kk-KZ"/>
              </w:rPr>
              <w:t xml:space="preserve">23 </w:t>
            </w:r>
            <w:r w:rsidR="00423B8D" w:rsidRPr="006B5A6C">
              <w:rPr>
                <w:color w:val="000000" w:themeColor="text1"/>
                <w:sz w:val="24"/>
                <w:szCs w:val="24"/>
                <w:lang w:val="kk-KZ"/>
              </w:rPr>
              <w:t>қазан</w:t>
            </w:r>
            <w:r w:rsidRPr="006B5A6C">
              <w:rPr>
                <w:color w:val="000000" w:themeColor="text1"/>
                <w:sz w:val="24"/>
                <w:szCs w:val="24"/>
                <w:lang w:val="kk-KZ"/>
              </w:rPr>
              <w:t xml:space="preserve"> 2020</w:t>
            </w:r>
          </w:p>
        </w:tc>
        <w:tc>
          <w:tcPr>
            <w:tcW w:w="5528" w:type="dxa"/>
            <w:shd w:val="clear" w:color="auto" w:fill="auto"/>
          </w:tcPr>
          <w:p w:rsidR="001D3DD3" w:rsidRPr="006B5A6C" w:rsidRDefault="009A7530" w:rsidP="00641B00">
            <w:pPr>
              <w:jc w:val="both"/>
              <w:rPr>
                <w:color w:val="000000" w:themeColor="text1"/>
                <w:sz w:val="24"/>
                <w:szCs w:val="24"/>
                <w:lang w:val="kk-KZ"/>
              </w:rPr>
            </w:pPr>
            <w:r w:rsidRPr="006B5A6C">
              <w:rPr>
                <w:color w:val="000000" w:themeColor="text1"/>
                <w:sz w:val="24"/>
                <w:szCs w:val="24"/>
                <w:lang w:val="kk-KZ"/>
              </w:rPr>
              <w:t xml:space="preserve">Әртүрлі тауарлардағы пиретрина пестицидтері </w:t>
            </w:r>
            <w:r w:rsidR="001D3DD3" w:rsidRPr="006B5A6C">
              <w:rPr>
                <w:color w:val="000000" w:themeColor="text1"/>
                <w:sz w:val="24"/>
                <w:szCs w:val="24"/>
                <w:lang w:val="kk-KZ"/>
              </w:rPr>
              <w:t>(ICS: 65.020, 65.100, 67.040, 67.080)</w:t>
            </w:r>
          </w:p>
        </w:tc>
        <w:tc>
          <w:tcPr>
            <w:tcW w:w="2268" w:type="dxa"/>
            <w:shd w:val="clear" w:color="auto" w:fill="auto"/>
          </w:tcPr>
          <w:p w:rsidR="001D3DD3" w:rsidRPr="006B5A6C" w:rsidRDefault="001D3DD3"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1D3DD3" w:rsidRPr="006B5A6C" w:rsidRDefault="001D3DD3" w:rsidP="00641B00">
            <w:pPr>
              <w:numPr>
                <w:ilvl w:val="0"/>
                <w:numId w:val="3"/>
              </w:numPr>
              <w:ind w:left="0" w:firstLine="0"/>
              <w:jc w:val="both"/>
              <w:rPr>
                <w:color w:val="000000" w:themeColor="text1"/>
                <w:sz w:val="24"/>
                <w:szCs w:val="24"/>
                <w:lang w:val="kk-KZ"/>
              </w:rPr>
            </w:pPr>
          </w:p>
        </w:tc>
        <w:tc>
          <w:tcPr>
            <w:tcW w:w="2126" w:type="dxa"/>
            <w:shd w:val="clear" w:color="auto" w:fill="auto"/>
          </w:tcPr>
          <w:p w:rsidR="001D3DD3" w:rsidRPr="006B5A6C" w:rsidRDefault="001D3DD3" w:rsidP="00641B00">
            <w:pPr>
              <w:jc w:val="right"/>
              <w:rPr>
                <w:color w:val="000000" w:themeColor="text1"/>
                <w:sz w:val="24"/>
                <w:szCs w:val="24"/>
                <w:lang w:val="kk-KZ"/>
              </w:rPr>
            </w:pPr>
            <w:r w:rsidRPr="006B5A6C">
              <w:rPr>
                <w:color w:val="000000" w:themeColor="text1"/>
                <w:sz w:val="24"/>
                <w:szCs w:val="24"/>
                <w:lang w:val="kk-KZ"/>
              </w:rPr>
              <w:t>Канада</w:t>
            </w:r>
          </w:p>
        </w:tc>
        <w:tc>
          <w:tcPr>
            <w:tcW w:w="5528" w:type="dxa"/>
            <w:shd w:val="clear" w:color="auto" w:fill="auto"/>
          </w:tcPr>
          <w:p w:rsidR="00FF49F5" w:rsidRPr="006B5A6C" w:rsidRDefault="00FF49F5" w:rsidP="00641B00">
            <w:pPr>
              <w:tabs>
                <w:tab w:val="left" w:pos="2137"/>
              </w:tabs>
              <w:jc w:val="both"/>
              <w:rPr>
                <w:color w:val="000000" w:themeColor="text1"/>
                <w:sz w:val="24"/>
                <w:szCs w:val="24"/>
                <w:lang w:val="kk-KZ"/>
              </w:rPr>
            </w:pPr>
            <w:r w:rsidRPr="006B5A6C">
              <w:rPr>
                <w:color w:val="000000" w:themeColor="text1"/>
                <w:sz w:val="24"/>
                <w:szCs w:val="24"/>
                <w:lang w:val="kk-KZ"/>
              </w:rPr>
              <w:t>Нотификацияланған PMRL 2020-35 құжатының мақсаты Канада Денсаулық сақтау министрлігінің зиянкестермен күресті реттеу басқармасы (PMRA) ұсынған пиретриндерге арналған қалдықтардың ең жоғары деңгейі (MRL) бойынша кеңес беру болып табылады.</w:t>
            </w:r>
          </w:p>
          <w:p w:rsidR="00FF49F5" w:rsidRPr="006B5A6C" w:rsidRDefault="001D3DD3" w:rsidP="00641B00">
            <w:pPr>
              <w:tabs>
                <w:tab w:val="left" w:pos="2137"/>
              </w:tabs>
              <w:jc w:val="both"/>
              <w:rPr>
                <w:color w:val="000000" w:themeColor="text1"/>
                <w:sz w:val="24"/>
                <w:szCs w:val="24"/>
                <w:u w:val="single"/>
                <w:lang w:val="kk-KZ"/>
              </w:rPr>
            </w:pPr>
            <w:r w:rsidRPr="006B5A6C">
              <w:rPr>
                <w:color w:val="000000" w:themeColor="text1"/>
                <w:sz w:val="24"/>
                <w:szCs w:val="24"/>
                <w:u w:val="single"/>
                <w:lang w:val="kk-KZ"/>
              </w:rPr>
              <w:t>MRL (ppm</w:t>
            </w:r>
            <w:r w:rsidRPr="006B5A6C">
              <w:rPr>
                <w:color w:val="000000" w:themeColor="text1"/>
                <w:sz w:val="24"/>
                <w:szCs w:val="24"/>
                <w:lang w:val="kk-KZ"/>
              </w:rPr>
              <w:t>)</w:t>
            </w:r>
            <w:r w:rsidRPr="006B5A6C">
              <w:rPr>
                <w:color w:val="000000" w:themeColor="text1"/>
                <w:sz w:val="24"/>
                <w:szCs w:val="24"/>
                <w:vertAlign w:val="superscript"/>
                <w:lang w:val="kk-KZ"/>
              </w:rPr>
              <w:t>1</w:t>
            </w:r>
            <w:r w:rsidRPr="006B5A6C">
              <w:rPr>
                <w:color w:val="000000" w:themeColor="text1"/>
                <w:sz w:val="24"/>
                <w:szCs w:val="24"/>
                <w:lang w:val="kk-KZ"/>
              </w:rPr>
              <w:t xml:space="preserve"> </w:t>
            </w:r>
            <w:r w:rsidRPr="006B5A6C">
              <w:rPr>
                <w:color w:val="000000" w:themeColor="text1"/>
                <w:sz w:val="24"/>
                <w:szCs w:val="24"/>
                <w:lang w:val="kk-KZ"/>
              </w:rPr>
              <w:tab/>
            </w:r>
            <w:r w:rsidR="00FF49F5" w:rsidRPr="006B5A6C">
              <w:rPr>
                <w:color w:val="000000" w:themeColor="text1"/>
                <w:sz w:val="24"/>
                <w:szCs w:val="24"/>
                <w:u w:val="single"/>
                <w:lang w:val="kk-KZ"/>
              </w:rPr>
              <w:t>Шикізат ауыл шаруашылығы өнімі (RAC) және / немесе өңделген өнім</w:t>
            </w:r>
          </w:p>
          <w:p w:rsidR="00C3720C" w:rsidRPr="006B5A6C" w:rsidRDefault="001D3DD3" w:rsidP="00641B00">
            <w:pPr>
              <w:tabs>
                <w:tab w:val="left" w:pos="2137"/>
              </w:tabs>
              <w:jc w:val="both"/>
              <w:rPr>
                <w:color w:val="000000" w:themeColor="text1"/>
                <w:sz w:val="24"/>
                <w:szCs w:val="24"/>
                <w:lang w:val="kk-KZ"/>
              </w:rPr>
            </w:pPr>
            <w:r w:rsidRPr="006B5A6C">
              <w:rPr>
                <w:color w:val="000000" w:themeColor="text1"/>
                <w:sz w:val="24"/>
                <w:szCs w:val="24"/>
                <w:lang w:val="kk-KZ"/>
              </w:rPr>
              <w:t xml:space="preserve">1.0 </w:t>
            </w:r>
            <w:r w:rsidRPr="006B5A6C">
              <w:rPr>
                <w:color w:val="000000" w:themeColor="text1"/>
                <w:sz w:val="24"/>
                <w:szCs w:val="24"/>
                <w:lang w:val="kk-KZ"/>
              </w:rPr>
              <w:tab/>
            </w:r>
            <w:r w:rsidR="00EC0EB4" w:rsidRPr="006B5A6C">
              <w:rPr>
                <w:color w:val="000000" w:themeColor="text1"/>
                <w:sz w:val="24"/>
                <w:szCs w:val="24"/>
                <w:lang w:val="kk-KZ"/>
              </w:rPr>
              <w:t>Көкжидек</w:t>
            </w:r>
          </w:p>
          <w:p w:rsidR="00EC0EB4" w:rsidRPr="006B5A6C" w:rsidRDefault="00C3720C" w:rsidP="00641B00">
            <w:pPr>
              <w:jc w:val="both"/>
              <w:rPr>
                <w:color w:val="000000" w:themeColor="text1"/>
                <w:sz w:val="24"/>
                <w:szCs w:val="24"/>
                <w:lang w:val="kk-KZ"/>
              </w:rPr>
            </w:pPr>
            <w:r w:rsidRPr="006B5A6C">
              <w:rPr>
                <w:color w:val="000000" w:themeColor="text1"/>
                <w:sz w:val="24"/>
                <w:szCs w:val="24"/>
                <w:lang w:val="kk-KZ"/>
              </w:rPr>
              <w:t xml:space="preserve">0,15 </w:t>
            </w:r>
            <w:r w:rsidR="00EC0EB4" w:rsidRPr="006B5A6C">
              <w:rPr>
                <w:color w:val="000000" w:themeColor="text1"/>
                <w:sz w:val="24"/>
                <w:szCs w:val="24"/>
                <w:lang w:val="kk-KZ"/>
              </w:rPr>
              <w:t xml:space="preserve">Төмен өсетін жидектер </w:t>
            </w:r>
            <w:r w:rsidRPr="006B5A6C">
              <w:rPr>
                <w:color w:val="000000" w:themeColor="text1"/>
                <w:sz w:val="24"/>
                <w:szCs w:val="24"/>
                <w:lang w:val="kk-KZ"/>
              </w:rPr>
              <w:t>(</w:t>
            </w:r>
            <w:r w:rsidR="00EC0EB4" w:rsidRPr="006B5A6C">
              <w:rPr>
                <w:color w:val="000000" w:themeColor="text1"/>
                <w:sz w:val="24"/>
                <w:szCs w:val="24"/>
                <w:lang w:val="kk-KZ"/>
              </w:rPr>
              <w:t>13-07g дақылдарының кіші тобы, төмен өсетін көкжидектен басқа</w:t>
            </w:r>
            <w:r w:rsidRPr="006B5A6C">
              <w:rPr>
                <w:color w:val="000000" w:themeColor="text1"/>
                <w:sz w:val="24"/>
                <w:szCs w:val="24"/>
                <w:lang w:val="kk-KZ"/>
              </w:rPr>
              <w:t xml:space="preserve">) </w:t>
            </w:r>
          </w:p>
          <w:p w:rsidR="001D3DD3" w:rsidRPr="006B5A6C" w:rsidRDefault="00C3720C" w:rsidP="00641B00">
            <w:pPr>
              <w:jc w:val="both"/>
              <w:rPr>
                <w:color w:val="000000" w:themeColor="text1"/>
                <w:sz w:val="24"/>
                <w:szCs w:val="24"/>
                <w:lang w:val="kk-KZ"/>
              </w:rPr>
            </w:pPr>
            <w:r w:rsidRPr="006B5A6C">
              <w:rPr>
                <w:color w:val="000000" w:themeColor="text1"/>
                <w:sz w:val="24"/>
                <w:szCs w:val="24"/>
                <w:lang w:val="kk-KZ"/>
              </w:rPr>
              <w:t>3</w:t>
            </w:r>
            <w:r w:rsidR="001D3DD3" w:rsidRPr="006B5A6C">
              <w:rPr>
                <w:color w:val="000000" w:themeColor="text1"/>
                <w:sz w:val="24"/>
                <w:szCs w:val="24"/>
                <w:vertAlign w:val="superscript"/>
                <w:lang w:val="kk-KZ"/>
              </w:rPr>
              <w:t xml:space="preserve">1 </w:t>
            </w:r>
            <w:r w:rsidRPr="006B5A6C">
              <w:rPr>
                <w:color w:val="000000" w:themeColor="text1"/>
                <w:sz w:val="24"/>
                <w:szCs w:val="24"/>
                <w:lang w:val="kk-KZ"/>
              </w:rPr>
              <w:t xml:space="preserve">ppm = </w:t>
            </w:r>
            <w:r w:rsidR="00EC0EB4" w:rsidRPr="006B5A6C">
              <w:rPr>
                <w:color w:val="000000" w:themeColor="text1"/>
                <w:sz w:val="24"/>
                <w:szCs w:val="24"/>
                <w:lang w:val="kk-KZ"/>
              </w:rPr>
              <w:t>миллионға бөлшектер</w:t>
            </w:r>
          </w:p>
          <w:p w:rsidR="001D3DD3" w:rsidRPr="006B5A6C" w:rsidRDefault="001D3DD3" w:rsidP="00641B00">
            <w:pPr>
              <w:jc w:val="both"/>
              <w:rPr>
                <w:color w:val="000000" w:themeColor="text1"/>
                <w:sz w:val="24"/>
                <w:szCs w:val="24"/>
                <w:lang w:val="kk-KZ"/>
              </w:rPr>
            </w:pPr>
            <w:r w:rsidRPr="006B5A6C">
              <w:rPr>
                <w:color w:val="000000" w:themeColor="text1"/>
                <w:sz w:val="24"/>
                <w:szCs w:val="24"/>
                <w:vertAlign w:val="superscript"/>
                <w:lang w:val="kk-KZ"/>
              </w:rPr>
              <w:t>2</w:t>
            </w:r>
            <w:r w:rsidRPr="006B5A6C">
              <w:rPr>
                <w:color w:val="000000" w:themeColor="text1"/>
                <w:sz w:val="24"/>
                <w:szCs w:val="24"/>
                <w:lang w:val="kk-KZ"/>
              </w:rPr>
              <w:t xml:space="preserve"> </w:t>
            </w:r>
            <w:r w:rsidR="00FF49F5" w:rsidRPr="006B5A6C">
              <w:rPr>
                <w:color w:val="000000" w:themeColor="text1"/>
                <w:sz w:val="24"/>
                <w:szCs w:val="24"/>
                <w:lang w:val="kk-KZ"/>
              </w:rPr>
              <w:t>Көкжидек үшін орнатылған MRL 1,0 ppm "биік көкжидек" және "төмен өсетін көкжидек" деп өзгерту ұсынылады.</w:t>
            </w:r>
          </w:p>
          <w:p w:rsidR="001D3DD3" w:rsidRPr="006B5A6C" w:rsidRDefault="001D3DD3" w:rsidP="00641B00">
            <w:pPr>
              <w:jc w:val="both"/>
              <w:rPr>
                <w:color w:val="000000" w:themeColor="text1"/>
                <w:sz w:val="24"/>
                <w:szCs w:val="24"/>
                <w:lang w:val="kk-KZ"/>
              </w:rPr>
            </w:pPr>
            <w:r w:rsidRPr="006B5A6C">
              <w:rPr>
                <w:color w:val="000000" w:themeColor="text1"/>
                <w:sz w:val="24"/>
                <w:szCs w:val="24"/>
                <w:vertAlign w:val="superscript"/>
                <w:lang w:val="kk-KZ"/>
              </w:rPr>
              <w:t>3</w:t>
            </w:r>
            <w:r w:rsidRPr="006B5A6C">
              <w:rPr>
                <w:color w:val="000000" w:themeColor="text1"/>
                <w:sz w:val="24"/>
                <w:szCs w:val="24"/>
                <w:lang w:val="kk-KZ"/>
              </w:rPr>
              <w:t xml:space="preserve"> </w:t>
            </w:r>
            <w:r w:rsidR="00FF49F5" w:rsidRPr="006B5A6C">
              <w:rPr>
                <w:color w:val="000000" w:themeColor="text1"/>
                <w:sz w:val="24"/>
                <w:szCs w:val="24"/>
                <w:lang w:val="kk-KZ"/>
              </w:rPr>
              <w:t>Төмен өсетін көкжидек MRL-де осы әрекеттен алынып тасталады, өйткені бұл өнім үшін MRL 1,0 ppm орнатылған.</w:t>
            </w:r>
          </w:p>
          <w:p w:rsidR="001D3DD3" w:rsidRPr="006B5A6C" w:rsidRDefault="00FF49F5" w:rsidP="00641B00">
            <w:pPr>
              <w:jc w:val="both"/>
              <w:rPr>
                <w:color w:val="000000" w:themeColor="text1"/>
                <w:sz w:val="24"/>
                <w:szCs w:val="24"/>
                <w:lang w:val="kk-KZ"/>
              </w:rPr>
            </w:pPr>
            <w:r w:rsidRPr="006B5A6C">
              <w:rPr>
                <w:color w:val="000000" w:themeColor="text1"/>
                <w:sz w:val="24"/>
                <w:szCs w:val="24"/>
                <w:lang w:val="kk-KZ"/>
              </w:rPr>
              <w:t xml:space="preserve">Қалдықтардың химиялық құрамы бойынша дақылдар топтарының веб-парағына сәйкес аталған дақылдар топтарына енгізілген әрбір тауар үшін қалдықтардың барынша жол берілетін деңгейі ұсынылады </w:t>
            </w:r>
            <w:r w:rsidR="00C3720C" w:rsidRPr="006B5A6C">
              <w:rPr>
                <w:color w:val="000000" w:themeColor="text1"/>
                <w:sz w:val="24"/>
                <w:szCs w:val="24"/>
                <w:lang w:val="kk-KZ"/>
              </w:rPr>
              <w:t>(</w:t>
            </w:r>
            <w:r w:rsidR="00C3720C" w:rsidRPr="006B5A6C">
              <w:rPr>
                <w:i/>
                <w:color w:val="000000" w:themeColor="text1"/>
                <w:sz w:val="24"/>
                <w:szCs w:val="24"/>
                <w:lang w:val="kk-KZ"/>
              </w:rPr>
              <w:t>https://www.canada.ca/en/health-canada/services/consumer-product-safety/pesticides-pest -management / public / protect-your-health-environment / pesticides-food / Остаточная химия-урожай-groups.html</w:t>
            </w:r>
            <w:r w:rsidR="00C3720C" w:rsidRPr="006B5A6C">
              <w:rPr>
                <w:color w:val="000000" w:themeColor="text1"/>
                <w:sz w:val="24"/>
                <w:szCs w:val="24"/>
                <w:lang w:val="kk-KZ"/>
              </w:rPr>
              <w:t xml:space="preserve">) </w:t>
            </w:r>
          </w:p>
        </w:tc>
        <w:tc>
          <w:tcPr>
            <w:tcW w:w="2268" w:type="dxa"/>
            <w:shd w:val="clear" w:color="auto" w:fill="auto"/>
          </w:tcPr>
          <w:p w:rsidR="001D3DD3" w:rsidRPr="006B5A6C" w:rsidRDefault="001D3DD3"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1D3DD3" w:rsidRPr="006B5A6C" w:rsidRDefault="001D3DD3" w:rsidP="00641B00">
            <w:pPr>
              <w:numPr>
                <w:ilvl w:val="0"/>
                <w:numId w:val="3"/>
              </w:numPr>
              <w:ind w:left="0" w:firstLine="0"/>
              <w:jc w:val="both"/>
              <w:rPr>
                <w:color w:val="000000" w:themeColor="text1"/>
                <w:sz w:val="24"/>
                <w:szCs w:val="24"/>
                <w:lang w:val="kk-KZ"/>
              </w:rPr>
            </w:pPr>
          </w:p>
        </w:tc>
        <w:tc>
          <w:tcPr>
            <w:tcW w:w="2126" w:type="dxa"/>
            <w:shd w:val="clear" w:color="auto" w:fill="auto"/>
          </w:tcPr>
          <w:p w:rsidR="001D3DD3" w:rsidRPr="006B5A6C" w:rsidRDefault="001D3DD3" w:rsidP="00641B00">
            <w:pPr>
              <w:jc w:val="right"/>
              <w:rPr>
                <w:b/>
                <w:color w:val="000000" w:themeColor="text1"/>
                <w:sz w:val="24"/>
                <w:szCs w:val="24"/>
              </w:rPr>
            </w:pPr>
            <w:r w:rsidRPr="006B5A6C">
              <w:rPr>
                <w:b/>
                <w:color w:val="000000" w:themeColor="text1"/>
                <w:sz w:val="24"/>
                <w:szCs w:val="24"/>
              </w:rPr>
              <w:t>G/SPS/N/CAN/1347</w:t>
            </w:r>
          </w:p>
          <w:p w:rsidR="001D3DD3" w:rsidRPr="006B5A6C" w:rsidRDefault="001D3DD3" w:rsidP="00641B00">
            <w:pPr>
              <w:jc w:val="right"/>
              <w:rPr>
                <w:color w:val="000000" w:themeColor="text1"/>
                <w:sz w:val="24"/>
                <w:szCs w:val="24"/>
                <w:lang w:val="kk-KZ"/>
              </w:rPr>
            </w:pPr>
          </w:p>
        </w:tc>
        <w:tc>
          <w:tcPr>
            <w:tcW w:w="5528" w:type="dxa"/>
            <w:shd w:val="clear" w:color="auto" w:fill="auto"/>
          </w:tcPr>
          <w:p w:rsidR="001D3DD3" w:rsidRPr="006B5A6C" w:rsidRDefault="009A7530" w:rsidP="00641B00">
            <w:pPr>
              <w:jc w:val="both"/>
              <w:rPr>
                <w:color w:val="000000" w:themeColor="text1"/>
                <w:sz w:val="24"/>
                <w:szCs w:val="24"/>
                <w:lang w:val="kk-KZ"/>
              </w:rPr>
            </w:pPr>
            <w:r w:rsidRPr="006B5A6C">
              <w:rPr>
                <w:color w:val="000000" w:themeColor="text1"/>
                <w:sz w:val="24"/>
                <w:szCs w:val="24"/>
                <w:lang w:val="kk-KZ"/>
              </w:rPr>
              <w:t>Ұсынылатын қалдық құрамының ең жоғарғы шегі</w:t>
            </w:r>
            <w:r w:rsidR="001D3DD3" w:rsidRPr="006B5A6C">
              <w:rPr>
                <w:color w:val="000000" w:themeColor="text1"/>
                <w:sz w:val="24"/>
                <w:szCs w:val="24"/>
                <w:lang w:val="kk-KZ"/>
              </w:rPr>
              <w:t xml:space="preserve">: </w:t>
            </w:r>
            <w:r w:rsidRPr="006B5A6C">
              <w:rPr>
                <w:color w:val="000000" w:themeColor="text1"/>
                <w:sz w:val="24"/>
                <w:szCs w:val="24"/>
                <w:lang w:val="kk-KZ"/>
              </w:rPr>
              <w:t xml:space="preserve">сынақ </w:t>
            </w:r>
            <w:r w:rsidR="001D3DD3" w:rsidRPr="006B5A6C">
              <w:rPr>
                <w:color w:val="000000" w:themeColor="text1"/>
                <w:sz w:val="24"/>
                <w:szCs w:val="24"/>
                <w:lang w:val="kk-KZ"/>
              </w:rPr>
              <w:t xml:space="preserve">(PMRL2020-34). </w:t>
            </w:r>
            <w:r w:rsidR="000364B3" w:rsidRPr="006B5A6C">
              <w:rPr>
                <w:color w:val="000000" w:themeColor="text1"/>
                <w:sz w:val="24"/>
                <w:szCs w:val="24"/>
                <w:lang w:val="kk-KZ"/>
              </w:rPr>
              <w:t>Тілі</w:t>
            </w:r>
            <w:r w:rsidR="001D3DD3" w:rsidRPr="006B5A6C">
              <w:rPr>
                <w:color w:val="000000" w:themeColor="text1"/>
                <w:sz w:val="24"/>
                <w:szCs w:val="24"/>
                <w:lang w:val="kk-KZ"/>
              </w:rPr>
              <w:t xml:space="preserve">: </w:t>
            </w:r>
            <w:r w:rsidRPr="006B5A6C">
              <w:rPr>
                <w:color w:val="000000" w:themeColor="text1"/>
                <w:sz w:val="24"/>
                <w:szCs w:val="24"/>
                <w:lang w:val="kk-KZ"/>
              </w:rPr>
              <w:t>ағылшын және француз</w:t>
            </w:r>
            <w:r w:rsidR="001D3DD3" w:rsidRPr="006B5A6C">
              <w:rPr>
                <w:color w:val="000000" w:themeColor="text1"/>
                <w:sz w:val="24"/>
                <w:szCs w:val="24"/>
                <w:lang w:val="kk-KZ"/>
              </w:rPr>
              <w:t xml:space="preserve">. </w:t>
            </w:r>
            <w:r w:rsidR="000364B3" w:rsidRPr="006B5A6C">
              <w:rPr>
                <w:color w:val="000000" w:themeColor="text1"/>
                <w:sz w:val="24"/>
                <w:szCs w:val="24"/>
                <w:lang w:val="kk-KZ"/>
              </w:rPr>
              <w:t>Беттер саны</w:t>
            </w:r>
            <w:r w:rsidRPr="006B5A6C">
              <w:rPr>
                <w:color w:val="000000" w:themeColor="text1"/>
                <w:sz w:val="24"/>
                <w:szCs w:val="24"/>
                <w:lang w:val="kk-KZ"/>
              </w:rPr>
              <w:t>: 5,</w:t>
            </w:r>
            <w:r w:rsidR="001D3DD3" w:rsidRPr="006B5A6C">
              <w:rPr>
                <w:color w:val="000000" w:themeColor="text1"/>
                <w:sz w:val="24"/>
                <w:szCs w:val="24"/>
                <w:lang w:val="kk-KZ"/>
              </w:rPr>
              <w:t xml:space="preserve"> 6</w:t>
            </w:r>
          </w:p>
        </w:tc>
        <w:tc>
          <w:tcPr>
            <w:tcW w:w="2268" w:type="dxa"/>
            <w:shd w:val="clear" w:color="auto" w:fill="auto"/>
          </w:tcPr>
          <w:p w:rsidR="001D3DD3" w:rsidRPr="006B5A6C" w:rsidRDefault="004922C2" w:rsidP="00641B00">
            <w:pPr>
              <w:jc w:val="both"/>
              <w:rPr>
                <w:color w:val="000000" w:themeColor="text1"/>
                <w:sz w:val="24"/>
                <w:szCs w:val="24"/>
                <w:lang w:val="kk-KZ"/>
              </w:rPr>
            </w:pPr>
            <w:r w:rsidRPr="006B5A6C">
              <w:rPr>
                <w:color w:val="000000" w:themeColor="text1"/>
                <w:sz w:val="24"/>
                <w:szCs w:val="24"/>
                <w:lang w:val="kk-KZ"/>
              </w:rPr>
              <w:t xml:space="preserve">3 </w:t>
            </w:r>
            <w:r w:rsidR="00424AFC" w:rsidRPr="006B5A6C">
              <w:rPr>
                <w:color w:val="000000" w:themeColor="text1"/>
                <w:sz w:val="24"/>
                <w:szCs w:val="24"/>
                <w:lang w:val="kk-KZ"/>
              </w:rPr>
              <w:t xml:space="preserve">қаңтар </w:t>
            </w:r>
            <w:r w:rsidR="00405BE3" w:rsidRPr="006B5A6C">
              <w:rPr>
                <w:color w:val="000000" w:themeColor="text1"/>
                <w:sz w:val="24"/>
                <w:szCs w:val="24"/>
                <w:lang w:val="kk-KZ"/>
              </w:rPr>
              <w:t>2021</w:t>
            </w:r>
          </w:p>
        </w:tc>
      </w:tr>
      <w:tr w:rsidR="004D4775" w:rsidRPr="006B5A6C" w:rsidTr="00F172ED">
        <w:trPr>
          <w:trHeight w:val="361"/>
        </w:trPr>
        <w:tc>
          <w:tcPr>
            <w:tcW w:w="710" w:type="dxa"/>
            <w:vMerge/>
            <w:shd w:val="clear" w:color="auto" w:fill="auto"/>
          </w:tcPr>
          <w:p w:rsidR="001D3DD3" w:rsidRPr="006B5A6C" w:rsidRDefault="001D3DD3" w:rsidP="00641B00">
            <w:pPr>
              <w:numPr>
                <w:ilvl w:val="0"/>
                <w:numId w:val="3"/>
              </w:numPr>
              <w:ind w:left="0" w:firstLine="0"/>
              <w:jc w:val="both"/>
              <w:rPr>
                <w:color w:val="000000" w:themeColor="text1"/>
                <w:sz w:val="24"/>
                <w:szCs w:val="24"/>
                <w:lang w:val="kk-KZ"/>
              </w:rPr>
            </w:pPr>
          </w:p>
        </w:tc>
        <w:tc>
          <w:tcPr>
            <w:tcW w:w="2126" w:type="dxa"/>
            <w:shd w:val="clear" w:color="auto" w:fill="auto"/>
          </w:tcPr>
          <w:p w:rsidR="001D3DD3" w:rsidRPr="006B5A6C" w:rsidRDefault="001D3DD3" w:rsidP="00641B00">
            <w:pPr>
              <w:jc w:val="right"/>
              <w:rPr>
                <w:color w:val="000000" w:themeColor="text1"/>
                <w:sz w:val="24"/>
                <w:szCs w:val="24"/>
                <w:lang w:val="kk-KZ"/>
              </w:rPr>
            </w:pPr>
            <w:r w:rsidRPr="006B5A6C">
              <w:rPr>
                <w:color w:val="000000" w:themeColor="text1"/>
                <w:sz w:val="24"/>
                <w:szCs w:val="24"/>
                <w:lang w:val="kk-KZ"/>
              </w:rPr>
              <w:t xml:space="preserve">23 </w:t>
            </w:r>
            <w:r w:rsidR="00423B8D" w:rsidRPr="006B5A6C">
              <w:rPr>
                <w:color w:val="000000" w:themeColor="text1"/>
                <w:sz w:val="24"/>
                <w:szCs w:val="24"/>
                <w:lang w:val="kk-KZ"/>
              </w:rPr>
              <w:t>қазан</w:t>
            </w:r>
            <w:r w:rsidRPr="006B5A6C">
              <w:rPr>
                <w:color w:val="000000" w:themeColor="text1"/>
                <w:sz w:val="24"/>
                <w:szCs w:val="24"/>
                <w:lang w:val="kk-KZ"/>
              </w:rPr>
              <w:t xml:space="preserve"> 2020</w:t>
            </w:r>
          </w:p>
        </w:tc>
        <w:tc>
          <w:tcPr>
            <w:tcW w:w="5528" w:type="dxa"/>
            <w:shd w:val="clear" w:color="auto" w:fill="auto"/>
          </w:tcPr>
          <w:p w:rsidR="001D3DD3" w:rsidRPr="006B5A6C" w:rsidRDefault="00E83C2A" w:rsidP="00641B00">
            <w:pPr>
              <w:jc w:val="both"/>
              <w:rPr>
                <w:color w:val="000000" w:themeColor="text1"/>
                <w:sz w:val="24"/>
                <w:szCs w:val="24"/>
                <w:lang w:val="kk-KZ"/>
              </w:rPr>
            </w:pPr>
            <w:r w:rsidRPr="006B5A6C">
              <w:rPr>
                <w:color w:val="000000" w:themeColor="text1"/>
                <w:sz w:val="24"/>
                <w:szCs w:val="24"/>
                <w:lang w:val="kk-KZ"/>
              </w:rPr>
              <w:t xml:space="preserve">Annual canarygrass тұқымындағы пестицидтердің триаллаты </w:t>
            </w:r>
            <w:r w:rsidR="001D3DD3" w:rsidRPr="006B5A6C">
              <w:rPr>
                <w:color w:val="000000" w:themeColor="text1"/>
                <w:sz w:val="24"/>
                <w:szCs w:val="24"/>
                <w:lang w:val="kk-KZ"/>
              </w:rPr>
              <w:t>(ICS: 65.020, 65.100, 67.040, 67.060)</w:t>
            </w:r>
          </w:p>
        </w:tc>
        <w:tc>
          <w:tcPr>
            <w:tcW w:w="2268" w:type="dxa"/>
            <w:shd w:val="clear" w:color="auto" w:fill="auto"/>
          </w:tcPr>
          <w:p w:rsidR="001D3DD3" w:rsidRPr="006B5A6C" w:rsidRDefault="001D3DD3"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1D3DD3" w:rsidRPr="006B5A6C" w:rsidRDefault="001D3DD3" w:rsidP="00641B00">
            <w:pPr>
              <w:numPr>
                <w:ilvl w:val="0"/>
                <w:numId w:val="3"/>
              </w:numPr>
              <w:ind w:left="0" w:firstLine="0"/>
              <w:jc w:val="both"/>
              <w:rPr>
                <w:color w:val="000000" w:themeColor="text1"/>
                <w:sz w:val="24"/>
                <w:szCs w:val="24"/>
                <w:lang w:val="kk-KZ"/>
              </w:rPr>
            </w:pPr>
          </w:p>
        </w:tc>
        <w:tc>
          <w:tcPr>
            <w:tcW w:w="2126" w:type="dxa"/>
            <w:shd w:val="clear" w:color="auto" w:fill="auto"/>
          </w:tcPr>
          <w:p w:rsidR="001D3DD3" w:rsidRPr="006B5A6C" w:rsidRDefault="001D3DD3" w:rsidP="00641B00">
            <w:pPr>
              <w:jc w:val="right"/>
              <w:rPr>
                <w:color w:val="000000" w:themeColor="text1"/>
                <w:sz w:val="24"/>
                <w:szCs w:val="24"/>
                <w:lang w:val="kk-KZ"/>
              </w:rPr>
            </w:pPr>
            <w:r w:rsidRPr="006B5A6C">
              <w:rPr>
                <w:color w:val="000000" w:themeColor="text1"/>
                <w:sz w:val="24"/>
                <w:szCs w:val="24"/>
                <w:lang w:val="kk-KZ"/>
              </w:rPr>
              <w:t>Канада</w:t>
            </w:r>
          </w:p>
        </w:tc>
        <w:tc>
          <w:tcPr>
            <w:tcW w:w="5528" w:type="dxa"/>
            <w:shd w:val="clear" w:color="auto" w:fill="auto"/>
          </w:tcPr>
          <w:p w:rsidR="001D3DD3" w:rsidRPr="006B5A6C" w:rsidRDefault="00020697" w:rsidP="00641B00">
            <w:pPr>
              <w:jc w:val="both"/>
              <w:rPr>
                <w:color w:val="000000" w:themeColor="text1"/>
                <w:sz w:val="24"/>
                <w:szCs w:val="24"/>
                <w:lang w:val="kk-KZ"/>
              </w:rPr>
            </w:pPr>
            <w:r w:rsidRPr="006B5A6C">
              <w:rPr>
                <w:color w:val="000000" w:themeColor="text1"/>
                <w:sz w:val="24"/>
                <w:szCs w:val="24"/>
                <w:lang w:val="kk-KZ"/>
              </w:rPr>
              <w:t>Канада Денсаулық сақтау министрлігінің зиянкестермен күресті реттеу агенттігі ұсынған триаллат үшін көрсетілген максималды қалдық шегі бойынша кеңес беру</w:t>
            </w:r>
            <w:r w:rsidR="001D3DD3" w:rsidRPr="006B5A6C">
              <w:rPr>
                <w:color w:val="000000" w:themeColor="text1"/>
                <w:sz w:val="24"/>
                <w:szCs w:val="24"/>
                <w:lang w:val="kk-KZ"/>
              </w:rPr>
              <w:t>.</w:t>
            </w:r>
          </w:p>
          <w:p w:rsidR="00E83C2A" w:rsidRPr="006B5A6C" w:rsidRDefault="001D3DD3" w:rsidP="00641B00">
            <w:pPr>
              <w:jc w:val="both"/>
              <w:rPr>
                <w:color w:val="000000" w:themeColor="text1"/>
                <w:sz w:val="24"/>
                <w:szCs w:val="24"/>
                <w:lang w:val="kk-KZ"/>
              </w:rPr>
            </w:pPr>
            <w:r w:rsidRPr="006B5A6C">
              <w:rPr>
                <w:color w:val="000000" w:themeColor="text1"/>
                <w:sz w:val="24"/>
                <w:szCs w:val="24"/>
                <w:lang w:val="kk-KZ"/>
              </w:rPr>
              <w:t xml:space="preserve">MRL (ppm) 1 </w:t>
            </w:r>
            <w:r w:rsidR="00E83C2A" w:rsidRPr="006B5A6C">
              <w:rPr>
                <w:color w:val="000000" w:themeColor="text1"/>
                <w:sz w:val="24"/>
                <w:szCs w:val="24"/>
                <w:lang w:val="kk-KZ"/>
              </w:rPr>
              <w:t>Өңделмеген ауыл шаруашылығы тауары (RAC) және / немесе қайта өңделген тауар</w:t>
            </w:r>
          </w:p>
          <w:p w:rsidR="00E83C2A" w:rsidRPr="006B5A6C" w:rsidRDefault="001D3DD3" w:rsidP="00641B00">
            <w:pPr>
              <w:jc w:val="both"/>
              <w:rPr>
                <w:color w:val="000000" w:themeColor="text1"/>
                <w:sz w:val="24"/>
                <w:szCs w:val="24"/>
                <w:lang w:val="kk-KZ"/>
              </w:rPr>
            </w:pPr>
            <w:r w:rsidRPr="006B5A6C">
              <w:rPr>
                <w:color w:val="000000" w:themeColor="text1"/>
                <w:sz w:val="24"/>
                <w:szCs w:val="24"/>
                <w:lang w:val="kk-KZ"/>
              </w:rPr>
              <w:t xml:space="preserve">0,05 </w:t>
            </w:r>
            <w:r w:rsidR="00E83C2A" w:rsidRPr="006B5A6C">
              <w:rPr>
                <w:color w:val="000000" w:themeColor="text1"/>
                <w:sz w:val="24"/>
                <w:szCs w:val="24"/>
                <w:lang w:val="kk-KZ"/>
              </w:rPr>
              <w:t>Тұқым</w:t>
            </w:r>
          </w:p>
          <w:p w:rsidR="001D3DD3" w:rsidRPr="006B5A6C" w:rsidRDefault="001D3DD3" w:rsidP="00641B00">
            <w:pPr>
              <w:jc w:val="both"/>
              <w:rPr>
                <w:color w:val="000000" w:themeColor="text1"/>
                <w:sz w:val="24"/>
                <w:szCs w:val="24"/>
                <w:lang w:val="kk-KZ"/>
              </w:rPr>
            </w:pPr>
            <w:r w:rsidRPr="006B5A6C">
              <w:rPr>
                <w:color w:val="000000" w:themeColor="text1"/>
                <w:sz w:val="24"/>
                <w:szCs w:val="24"/>
                <w:lang w:val="kk-KZ"/>
              </w:rPr>
              <w:t xml:space="preserve">1 ppm = </w:t>
            </w:r>
            <w:r w:rsidR="00E83C2A" w:rsidRPr="006B5A6C">
              <w:rPr>
                <w:color w:val="000000" w:themeColor="text1"/>
                <w:sz w:val="24"/>
                <w:szCs w:val="24"/>
                <w:lang w:val="kk-KZ"/>
              </w:rPr>
              <w:t>миллионға арналған бөліктер</w:t>
            </w:r>
          </w:p>
        </w:tc>
        <w:tc>
          <w:tcPr>
            <w:tcW w:w="2268" w:type="dxa"/>
            <w:shd w:val="clear" w:color="auto" w:fill="auto"/>
          </w:tcPr>
          <w:p w:rsidR="001D3DD3" w:rsidRPr="006B5A6C" w:rsidRDefault="001D3DD3"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1D3DD3" w:rsidRPr="006B5A6C" w:rsidRDefault="001D3DD3" w:rsidP="00641B00">
            <w:pPr>
              <w:numPr>
                <w:ilvl w:val="0"/>
                <w:numId w:val="3"/>
              </w:numPr>
              <w:ind w:left="0" w:firstLine="0"/>
              <w:jc w:val="both"/>
              <w:rPr>
                <w:color w:val="000000" w:themeColor="text1"/>
                <w:sz w:val="24"/>
                <w:szCs w:val="24"/>
                <w:lang w:val="kk-KZ"/>
              </w:rPr>
            </w:pPr>
          </w:p>
        </w:tc>
        <w:tc>
          <w:tcPr>
            <w:tcW w:w="2126" w:type="dxa"/>
            <w:shd w:val="clear" w:color="auto" w:fill="auto"/>
          </w:tcPr>
          <w:p w:rsidR="004922C2" w:rsidRPr="006B5A6C" w:rsidRDefault="004922C2" w:rsidP="00641B00">
            <w:pPr>
              <w:jc w:val="right"/>
              <w:rPr>
                <w:b/>
                <w:color w:val="000000" w:themeColor="text1"/>
                <w:sz w:val="24"/>
                <w:szCs w:val="24"/>
              </w:rPr>
            </w:pPr>
            <w:r w:rsidRPr="006B5A6C">
              <w:rPr>
                <w:b/>
                <w:color w:val="000000" w:themeColor="text1"/>
                <w:sz w:val="24"/>
                <w:szCs w:val="24"/>
              </w:rPr>
              <w:t>G/SPS/N/CAN/1346</w:t>
            </w:r>
          </w:p>
          <w:p w:rsidR="001D3DD3" w:rsidRPr="006B5A6C" w:rsidRDefault="001D3DD3" w:rsidP="00641B00">
            <w:pPr>
              <w:jc w:val="right"/>
              <w:rPr>
                <w:color w:val="000000" w:themeColor="text1"/>
                <w:sz w:val="24"/>
                <w:szCs w:val="24"/>
                <w:lang w:val="kk-KZ"/>
              </w:rPr>
            </w:pPr>
          </w:p>
        </w:tc>
        <w:tc>
          <w:tcPr>
            <w:tcW w:w="5528" w:type="dxa"/>
            <w:shd w:val="clear" w:color="auto" w:fill="auto"/>
          </w:tcPr>
          <w:p w:rsidR="001D3DD3" w:rsidRPr="006B5A6C" w:rsidRDefault="0012787E" w:rsidP="00641B00">
            <w:pPr>
              <w:jc w:val="both"/>
              <w:rPr>
                <w:color w:val="000000" w:themeColor="text1"/>
                <w:sz w:val="24"/>
                <w:szCs w:val="24"/>
                <w:lang w:val="kk-KZ"/>
              </w:rPr>
            </w:pPr>
            <w:r w:rsidRPr="006B5A6C">
              <w:rPr>
                <w:color w:val="000000" w:themeColor="text1"/>
                <w:sz w:val="24"/>
                <w:szCs w:val="24"/>
                <w:lang w:val="kk-KZ"/>
              </w:rPr>
              <w:t>Ұсынылатын қалдық құрамының ең жоғарғы шегі</w:t>
            </w:r>
            <w:r w:rsidR="004922C2" w:rsidRPr="006B5A6C">
              <w:rPr>
                <w:color w:val="000000" w:themeColor="text1"/>
                <w:sz w:val="24"/>
                <w:szCs w:val="24"/>
                <w:lang w:val="kk-KZ"/>
              </w:rPr>
              <w:t xml:space="preserve">: глюфосинат - аммоний (PMRL2020-33). </w:t>
            </w:r>
            <w:r w:rsidR="000364B3" w:rsidRPr="006B5A6C">
              <w:rPr>
                <w:color w:val="000000" w:themeColor="text1"/>
                <w:sz w:val="24"/>
                <w:szCs w:val="24"/>
                <w:lang w:val="kk-KZ"/>
              </w:rPr>
              <w:t>Тілі</w:t>
            </w:r>
            <w:r w:rsidR="004922C2" w:rsidRPr="006B5A6C">
              <w:rPr>
                <w:color w:val="000000" w:themeColor="text1"/>
                <w:sz w:val="24"/>
                <w:szCs w:val="24"/>
                <w:lang w:val="kk-KZ"/>
              </w:rPr>
              <w:t xml:space="preserve">: </w:t>
            </w:r>
            <w:r w:rsidRPr="006B5A6C">
              <w:rPr>
                <w:color w:val="000000" w:themeColor="text1"/>
                <w:sz w:val="24"/>
                <w:szCs w:val="24"/>
                <w:lang w:val="kk-KZ"/>
              </w:rPr>
              <w:t>ағылшын және француз</w:t>
            </w:r>
            <w:r w:rsidR="004922C2" w:rsidRPr="006B5A6C">
              <w:rPr>
                <w:color w:val="000000" w:themeColor="text1"/>
                <w:sz w:val="24"/>
                <w:szCs w:val="24"/>
                <w:lang w:val="kk-KZ"/>
              </w:rPr>
              <w:t xml:space="preserve">. </w:t>
            </w:r>
            <w:r w:rsidR="000364B3" w:rsidRPr="006B5A6C">
              <w:rPr>
                <w:color w:val="000000" w:themeColor="text1"/>
                <w:sz w:val="24"/>
                <w:szCs w:val="24"/>
                <w:lang w:val="kk-KZ"/>
              </w:rPr>
              <w:t>Беттер саны</w:t>
            </w:r>
            <w:r w:rsidR="004922C2" w:rsidRPr="006B5A6C">
              <w:rPr>
                <w:color w:val="000000" w:themeColor="text1"/>
                <w:sz w:val="24"/>
                <w:szCs w:val="24"/>
                <w:lang w:val="kk-KZ"/>
              </w:rPr>
              <w:t>: 5</w:t>
            </w:r>
          </w:p>
        </w:tc>
        <w:tc>
          <w:tcPr>
            <w:tcW w:w="2268" w:type="dxa"/>
            <w:shd w:val="clear" w:color="auto" w:fill="auto"/>
          </w:tcPr>
          <w:p w:rsidR="001D3DD3" w:rsidRPr="006B5A6C" w:rsidRDefault="004922C2" w:rsidP="00641B00">
            <w:pPr>
              <w:jc w:val="both"/>
              <w:rPr>
                <w:color w:val="000000" w:themeColor="text1"/>
                <w:sz w:val="24"/>
                <w:szCs w:val="24"/>
                <w:lang w:val="kk-KZ"/>
              </w:rPr>
            </w:pPr>
            <w:r w:rsidRPr="006B5A6C">
              <w:rPr>
                <w:color w:val="000000" w:themeColor="text1"/>
                <w:sz w:val="24"/>
                <w:szCs w:val="24"/>
                <w:lang w:val="kk-KZ"/>
              </w:rPr>
              <w:t xml:space="preserve">3 </w:t>
            </w:r>
            <w:r w:rsidR="00424AFC" w:rsidRPr="006B5A6C">
              <w:rPr>
                <w:color w:val="000000" w:themeColor="text1"/>
                <w:sz w:val="24"/>
                <w:szCs w:val="24"/>
                <w:lang w:val="kk-KZ"/>
              </w:rPr>
              <w:t xml:space="preserve">қаңтар </w:t>
            </w:r>
            <w:r w:rsidR="00405BE3" w:rsidRPr="006B5A6C">
              <w:rPr>
                <w:color w:val="000000" w:themeColor="text1"/>
                <w:sz w:val="24"/>
                <w:szCs w:val="24"/>
                <w:lang w:val="kk-KZ"/>
              </w:rPr>
              <w:t>2021</w:t>
            </w:r>
          </w:p>
        </w:tc>
      </w:tr>
      <w:tr w:rsidR="004D4775" w:rsidRPr="006B5A6C" w:rsidTr="00F172ED">
        <w:trPr>
          <w:trHeight w:val="361"/>
        </w:trPr>
        <w:tc>
          <w:tcPr>
            <w:tcW w:w="710" w:type="dxa"/>
            <w:vMerge/>
            <w:shd w:val="clear" w:color="auto" w:fill="auto"/>
          </w:tcPr>
          <w:p w:rsidR="004922C2" w:rsidRPr="006B5A6C" w:rsidRDefault="004922C2" w:rsidP="00641B00">
            <w:pPr>
              <w:numPr>
                <w:ilvl w:val="0"/>
                <w:numId w:val="3"/>
              </w:numPr>
              <w:ind w:left="0" w:firstLine="0"/>
              <w:jc w:val="both"/>
              <w:rPr>
                <w:color w:val="000000" w:themeColor="text1"/>
                <w:sz w:val="24"/>
                <w:szCs w:val="24"/>
                <w:lang w:val="kk-KZ"/>
              </w:rPr>
            </w:pPr>
          </w:p>
        </w:tc>
        <w:tc>
          <w:tcPr>
            <w:tcW w:w="2126" w:type="dxa"/>
            <w:shd w:val="clear" w:color="auto" w:fill="auto"/>
          </w:tcPr>
          <w:p w:rsidR="004922C2" w:rsidRPr="006B5A6C" w:rsidRDefault="004922C2" w:rsidP="00641B00">
            <w:pPr>
              <w:jc w:val="right"/>
              <w:rPr>
                <w:color w:val="000000" w:themeColor="text1"/>
                <w:sz w:val="24"/>
                <w:szCs w:val="24"/>
                <w:lang w:val="kk-KZ"/>
              </w:rPr>
            </w:pPr>
            <w:r w:rsidRPr="006B5A6C">
              <w:rPr>
                <w:color w:val="000000" w:themeColor="text1"/>
                <w:sz w:val="24"/>
                <w:szCs w:val="24"/>
                <w:lang w:val="kk-KZ"/>
              </w:rPr>
              <w:t xml:space="preserve">23 </w:t>
            </w:r>
            <w:r w:rsidR="00423B8D" w:rsidRPr="006B5A6C">
              <w:rPr>
                <w:color w:val="000000" w:themeColor="text1"/>
                <w:sz w:val="24"/>
                <w:szCs w:val="24"/>
                <w:lang w:val="kk-KZ"/>
              </w:rPr>
              <w:t>қазан</w:t>
            </w:r>
            <w:r w:rsidRPr="006B5A6C">
              <w:rPr>
                <w:color w:val="000000" w:themeColor="text1"/>
                <w:sz w:val="24"/>
                <w:szCs w:val="24"/>
                <w:lang w:val="kk-KZ"/>
              </w:rPr>
              <w:t xml:space="preserve"> 2020</w:t>
            </w:r>
          </w:p>
        </w:tc>
        <w:tc>
          <w:tcPr>
            <w:tcW w:w="5528" w:type="dxa"/>
            <w:shd w:val="clear" w:color="auto" w:fill="auto"/>
          </w:tcPr>
          <w:p w:rsidR="004922C2" w:rsidRPr="006B5A6C" w:rsidRDefault="00E83C2A"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Глютосинат-құлпынай аммоний Пестицид </w:t>
            </w:r>
            <w:r w:rsidR="004922C2" w:rsidRPr="006B5A6C">
              <w:rPr>
                <w:color w:val="000000" w:themeColor="text1"/>
                <w:sz w:val="24"/>
                <w:szCs w:val="24"/>
                <w:lang w:val="kk-KZ"/>
              </w:rPr>
              <w:t>(ICS: 65.020, 65.100, 67.040, 67.080)</w:t>
            </w:r>
          </w:p>
        </w:tc>
        <w:tc>
          <w:tcPr>
            <w:tcW w:w="2268" w:type="dxa"/>
            <w:shd w:val="clear" w:color="auto" w:fill="auto"/>
          </w:tcPr>
          <w:p w:rsidR="004922C2" w:rsidRPr="006B5A6C" w:rsidRDefault="004922C2"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4922C2" w:rsidRPr="006B5A6C" w:rsidRDefault="004922C2" w:rsidP="00641B00">
            <w:pPr>
              <w:numPr>
                <w:ilvl w:val="0"/>
                <w:numId w:val="3"/>
              </w:numPr>
              <w:ind w:left="0" w:firstLine="0"/>
              <w:jc w:val="both"/>
              <w:rPr>
                <w:color w:val="000000" w:themeColor="text1"/>
                <w:sz w:val="24"/>
                <w:szCs w:val="24"/>
                <w:lang w:val="kk-KZ"/>
              </w:rPr>
            </w:pPr>
          </w:p>
        </w:tc>
        <w:tc>
          <w:tcPr>
            <w:tcW w:w="2126" w:type="dxa"/>
            <w:shd w:val="clear" w:color="auto" w:fill="auto"/>
          </w:tcPr>
          <w:p w:rsidR="004922C2" w:rsidRPr="006B5A6C" w:rsidRDefault="004922C2" w:rsidP="00641B00">
            <w:pPr>
              <w:jc w:val="right"/>
              <w:rPr>
                <w:color w:val="000000" w:themeColor="text1"/>
                <w:sz w:val="24"/>
                <w:szCs w:val="24"/>
                <w:lang w:val="kk-KZ"/>
              </w:rPr>
            </w:pPr>
            <w:r w:rsidRPr="006B5A6C">
              <w:rPr>
                <w:color w:val="000000" w:themeColor="text1"/>
                <w:sz w:val="24"/>
                <w:szCs w:val="24"/>
                <w:lang w:val="kk-KZ"/>
              </w:rPr>
              <w:t>Канада</w:t>
            </w:r>
          </w:p>
        </w:tc>
        <w:tc>
          <w:tcPr>
            <w:tcW w:w="5528" w:type="dxa"/>
            <w:shd w:val="clear" w:color="auto" w:fill="auto"/>
          </w:tcPr>
          <w:p w:rsidR="004922C2" w:rsidRPr="006B5A6C" w:rsidRDefault="00020697" w:rsidP="00641B00">
            <w:pPr>
              <w:rPr>
                <w:color w:val="000000" w:themeColor="text1"/>
                <w:sz w:val="24"/>
                <w:szCs w:val="24"/>
                <w:lang w:val="kk-KZ"/>
              </w:rPr>
            </w:pPr>
            <w:r w:rsidRPr="006B5A6C">
              <w:rPr>
                <w:color w:val="000000" w:themeColor="text1"/>
                <w:sz w:val="24"/>
                <w:szCs w:val="24"/>
                <w:lang w:val="kk-KZ"/>
              </w:rPr>
              <w:t>Канада Денсаулық сақтау министрлігінің зиянкестермен күресті реттеу басқармасы ұсынған аммоний глюфосинаты үшін қалдықтардың көрсетілген максималды шегі бойынша кеңес беру</w:t>
            </w:r>
            <w:r w:rsidR="004922C2" w:rsidRPr="006B5A6C">
              <w:rPr>
                <w:color w:val="000000" w:themeColor="text1"/>
                <w:sz w:val="24"/>
                <w:szCs w:val="24"/>
                <w:lang w:val="kk-KZ"/>
              </w:rPr>
              <w:t>.</w:t>
            </w:r>
          </w:p>
          <w:p w:rsidR="004922C2" w:rsidRPr="006B5A6C" w:rsidRDefault="004922C2" w:rsidP="00641B00">
            <w:pPr>
              <w:rPr>
                <w:color w:val="000000" w:themeColor="text1"/>
                <w:sz w:val="24"/>
                <w:szCs w:val="24"/>
                <w:lang w:val="kk-KZ"/>
              </w:rPr>
            </w:pPr>
            <w:r w:rsidRPr="006B5A6C">
              <w:rPr>
                <w:color w:val="000000" w:themeColor="text1"/>
                <w:sz w:val="24"/>
                <w:szCs w:val="24"/>
                <w:lang w:val="kk-KZ"/>
              </w:rPr>
              <w:t xml:space="preserve">MRL (ppm) 1 </w:t>
            </w:r>
            <w:r w:rsidR="0012787E" w:rsidRPr="006B5A6C">
              <w:rPr>
                <w:color w:val="000000" w:themeColor="text1"/>
                <w:sz w:val="24"/>
                <w:szCs w:val="24"/>
                <w:lang w:val="kk-KZ"/>
              </w:rPr>
              <w:t>Өңделмеген ауыл шаруашылығы тауары (RAC) және / немесе қайта өңделген тауар</w:t>
            </w:r>
          </w:p>
          <w:p w:rsidR="004922C2" w:rsidRPr="006B5A6C" w:rsidRDefault="004922C2" w:rsidP="00641B00">
            <w:pPr>
              <w:rPr>
                <w:color w:val="000000" w:themeColor="text1"/>
                <w:sz w:val="24"/>
                <w:szCs w:val="24"/>
                <w:lang w:val="kk-KZ"/>
              </w:rPr>
            </w:pPr>
            <w:r w:rsidRPr="006B5A6C">
              <w:rPr>
                <w:color w:val="000000" w:themeColor="text1"/>
                <w:sz w:val="24"/>
                <w:szCs w:val="24"/>
                <w:lang w:val="kk-KZ"/>
              </w:rPr>
              <w:t xml:space="preserve">0,3 </w:t>
            </w:r>
            <w:r w:rsidR="00E83C2A" w:rsidRPr="006B5A6C">
              <w:rPr>
                <w:color w:val="000000" w:themeColor="text1"/>
                <w:sz w:val="24"/>
                <w:szCs w:val="24"/>
                <w:lang w:val="kk-KZ"/>
              </w:rPr>
              <w:t>Құлпынай</w:t>
            </w:r>
          </w:p>
          <w:p w:rsidR="004922C2" w:rsidRPr="006B5A6C" w:rsidRDefault="004922C2"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1 ppm = </w:t>
            </w:r>
            <w:r w:rsidR="00E83C2A" w:rsidRPr="006B5A6C">
              <w:rPr>
                <w:color w:val="000000" w:themeColor="text1"/>
                <w:sz w:val="24"/>
                <w:szCs w:val="24"/>
                <w:lang w:val="kk-KZ"/>
              </w:rPr>
              <w:t>миллионға арналған бөліктер</w:t>
            </w:r>
          </w:p>
        </w:tc>
        <w:tc>
          <w:tcPr>
            <w:tcW w:w="2268" w:type="dxa"/>
            <w:shd w:val="clear" w:color="auto" w:fill="auto"/>
          </w:tcPr>
          <w:p w:rsidR="004922C2" w:rsidRPr="006B5A6C" w:rsidRDefault="004922C2"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1D3DD3" w:rsidRPr="006B5A6C" w:rsidRDefault="001D3DD3" w:rsidP="00641B00">
            <w:pPr>
              <w:numPr>
                <w:ilvl w:val="0"/>
                <w:numId w:val="3"/>
              </w:numPr>
              <w:ind w:left="0" w:firstLine="0"/>
              <w:jc w:val="both"/>
              <w:rPr>
                <w:color w:val="000000" w:themeColor="text1"/>
                <w:sz w:val="24"/>
                <w:szCs w:val="24"/>
                <w:lang w:val="kk-KZ"/>
              </w:rPr>
            </w:pPr>
          </w:p>
        </w:tc>
        <w:tc>
          <w:tcPr>
            <w:tcW w:w="2126" w:type="dxa"/>
            <w:shd w:val="clear" w:color="auto" w:fill="auto"/>
          </w:tcPr>
          <w:p w:rsidR="004922C2" w:rsidRPr="006B5A6C" w:rsidRDefault="004922C2" w:rsidP="00641B00">
            <w:pPr>
              <w:jc w:val="right"/>
              <w:rPr>
                <w:b/>
                <w:color w:val="000000" w:themeColor="text1"/>
                <w:sz w:val="24"/>
                <w:szCs w:val="24"/>
                <w:lang w:val="en-US" w:eastAsia="en-US"/>
              </w:rPr>
            </w:pPr>
            <w:r w:rsidRPr="006B5A6C">
              <w:rPr>
                <w:b/>
                <w:color w:val="000000" w:themeColor="text1"/>
                <w:sz w:val="24"/>
                <w:szCs w:val="24"/>
                <w:lang w:val="en-US"/>
              </w:rPr>
              <w:t>G/SPS/N/CAN/1319/Add.1</w:t>
            </w:r>
          </w:p>
          <w:p w:rsidR="001D3DD3" w:rsidRPr="006B5A6C" w:rsidRDefault="001D3DD3" w:rsidP="00641B00">
            <w:pPr>
              <w:jc w:val="right"/>
              <w:rPr>
                <w:rFonts w:eastAsia="Verdana"/>
                <w:b/>
                <w:color w:val="000000" w:themeColor="text1"/>
                <w:sz w:val="24"/>
                <w:szCs w:val="24"/>
                <w:lang w:val="en-US"/>
              </w:rPr>
            </w:pPr>
          </w:p>
        </w:tc>
        <w:tc>
          <w:tcPr>
            <w:tcW w:w="5528" w:type="dxa"/>
            <w:shd w:val="clear" w:color="auto" w:fill="auto"/>
          </w:tcPr>
          <w:p w:rsidR="008B709D" w:rsidRPr="006B5A6C" w:rsidRDefault="008B709D"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26 қазан 2020 жылы алынған келесі хабарлама Канада делегациясының өтініші бойынша таратылады.</w:t>
            </w:r>
          </w:p>
          <w:p w:rsidR="0023342F" w:rsidRPr="006B5A6C" w:rsidRDefault="00FA5965"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Қалдықтың белгіленген ең жоғарғы шегі</w:t>
            </w:r>
            <w:r w:rsidR="0023342F" w:rsidRPr="006B5A6C">
              <w:rPr>
                <w:color w:val="000000" w:themeColor="text1"/>
                <w:sz w:val="24"/>
                <w:szCs w:val="24"/>
                <w:lang w:val="kk-KZ"/>
              </w:rPr>
              <w:t xml:space="preserve">: </w:t>
            </w:r>
            <w:r w:rsidRPr="006B5A6C">
              <w:rPr>
                <w:color w:val="000000" w:themeColor="text1"/>
                <w:sz w:val="24"/>
                <w:szCs w:val="24"/>
                <w:lang w:val="kk-KZ"/>
              </w:rPr>
              <w:t>2-метил-4-хлорфенокси сірке қышқылы</w:t>
            </w:r>
            <w:r w:rsidR="0023342F" w:rsidRPr="006B5A6C">
              <w:rPr>
                <w:color w:val="000000" w:themeColor="text1"/>
                <w:sz w:val="24"/>
                <w:szCs w:val="24"/>
                <w:lang w:val="kk-KZ"/>
              </w:rPr>
              <w:t>.</w:t>
            </w:r>
          </w:p>
          <w:p w:rsidR="0023342F" w:rsidRPr="006B5A6C" w:rsidRDefault="001A4962"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Қалдықтардың максималды деңгейі туралы ұсынылған құжат: 2-метил-4-хлорфенокси сірке қышқылы</w:t>
            </w:r>
            <w:r w:rsidR="00020697" w:rsidRPr="006B5A6C">
              <w:rPr>
                <w:color w:val="000000" w:themeColor="text1"/>
                <w:sz w:val="24"/>
                <w:szCs w:val="24"/>
                <w:lang w:val="kk-KZ"/>
              </w:rPr>
              <w:t>. Бұл ақпарат G / SPS / N / CAN / 1319 (2020 жылғы 28 шілдеде) жарияланды және 2020 жылғы 21 қазан қабылданды</w:t>
            </w:r>
            <w:r w:rsidR="0023342F" w:rsidRPr="006B5A6C">
              <w:rPr>
                <w:color w:val="000000" w:themeColor="text1"/>
                <w:sz w:val="24"/>
                <w:szCs w:val="24"/>
                <w:lang w:val="kk-KZ"/>
              </w:rPr>
              <w:t xml:space="preserve">. </w:t>
            </w:r>
            <w:r w:rsidR="00020697" w:rsidRPr="006B5A6C">
              <w:rPr>
                <w:color w:val="000000" w:themeColor="text1"/>
                <w:sz w:val="24"/>
                <w:szCs w:val="24"/>
                <w:lang w:val="kk-KZ"/>
              </w:rPr>
              <w:t>Ұсынылған қалдықтардың максималды деңгейі қалдықтардың максималды деңгейлері туралы мәліметтер базасына енгізу арқылы анықталды және тікелей төменде келтірілген</w:t>
            </w:r>
            <w:r w:rsidR="0023342F" w:rsidRPr="006B5A6C">
              <w:rPr>
                <w:color w:val="000000" w:themeColor="text1"/>
                <w:sz w:val="24"/>
                <w:szCs w:val="24"/>
                <w:lang w:val="kk-KZ"/>
              </w:rPr>
              <w:t xml:space="preserve">: </w:t>
            </w:r>
          </w:p>
          <w:p w:rsidR="00FA5965" w:rsidRPr="006B5A6C" w:rsidRDefault="0023342F"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MRL (ppm) 1 </w:t>
            </w:r>
            <w:r w:rsidR="00FA5965" w:rsidRPr="006B5A6C">
              <w:rPr>
                <w:color w:val="000000" w:themeColor="text1"/>
                <w:sz w:val="24"/>
                <w:szCs w:val="24"/>
                <w:lang w:val="kk-KZ"/>
              </w:rPr>
              <w:t>Өңделмеген ауыл шаруашылығы тауары (RAC) және / немесе қайта өңделген тауар</w:t>
            </w:r>
          </w:p>
          <w:p w:rsidR="0023342F" w:rsidRPr="006B5A6C" w:rsidRDefault="0023342F"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0,1 </w:t>
            </w:r>
            <w:r w:rsidR="008B709D" w:rsidRPr="006B5A6C">
              <w:rPr>
                <w:color w:val="000000" w:themeColor="text1"/>
                <w:sz w:val="24"/>
                <w:szCs w:val="24"/>
                <w:lang w:val="kk-KZ"/>
              </w:rPr>
              <w:t xml:space="preserve">Кептірілген тазартылған бұршақ пен бұршақ </w:t>
            </w:r>
            <w:r w:rsidRPr="006B5A6C">
              <w:rPr>
                <w:color w:val="000000" w:themeColor="text1"/>
                <w:sz w:val="24"/>
                <w:szCs w:val="24"/>
                <w:lang w:val="kk-KZ"/>
              </w:rPr>
              <w:t>(</w:t>
            </w:r>
            <w:r w:rsidR="008B709D" w:rsidRPr="006B5A6C">
              <w:rPr>
                <w:color w:val="000000" w:themeColor="text1"/>
                <w:sz w:val="24"/>
                <w:szCs w:val="24"/>
                <w:lang w:val="kk-KZ"/>
              </w:rPr>
              <w:t>соядан басқа, 6C дақылдардың кіші тобы</w:t>
            </w:r>
            <w:r w:rsidRPr="006B5A6C">
              <w:rPr>
                <w:color w:val="000000" w:themeColor="text1"/>
                <w:sz w:val="24"/>
                <w:szCs w:val="24"/>
                <w:lang w:val="kk-KZ"/>
              </w:rPr>
              <w:t>) 2.</w:t>
            </w:r>
          </w:p>
          <w:p w:rsidR="0023342F" w:rsidRPr="006B5A6C" w:rsidRDefault="0023342F"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1ppm = </w:t>
            </w:r>
            <w:r w:rsidR="008B709D" w:rsidRPr="006B5A6C">
              <w:rPr>
                <w:color w:val="000000" w:themeColor="text1"/>
                <w:sz w:val="24"/>
                <w:szCs w:val="24"/>
                <w:lang w:val="kk-KZ"/>
              </w:rPr>
              <w:t>миллионға бөлшектер</w:t>
            </w:r>
          </w:p>
          <w:p w:rsidR="0023342F" w:rsidRPr="006B5A6C" w:rsidRDefault="0023342F"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2 </w:t>
            </w:r>
            <w:r w:rsidR="0012787E" w:rsidRPr="006B5A6C">
              <w:rPr>
                <w:color w:val="000000" w:themeColor="text1"/>
                <w:sz w:val="24"/>
                <w:szCs w:val="24"/>
                <w:lang w:val="kk-KZ"/>
              </w:rPr>
              <w:t>MRL қазіргі уақытта орнатылған құрғақ бұршақ үшін MRL 0,1 ppm-ді дақылдардың кіші топтарының қалған тауарларына кеңейтеді.</w:t>
            </w:r>
          </w:p>
        </w:tc>
        <w:tc>
          <w:tcPr>
            <w:tcW w:w="2268" w:type="dxa"/>
            <w:shd w:val="clear" w:color="auto" w:fill="auto"/>
          </w:tcPr>
          <w:p w:rsidR="001D3DD3" w:rsidRPr="006B5A6C" w:rsidRDefault="001D3DD3"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4922C2" w:rsidRPr="006B5A6C" w:rsidRDefault="004922C2" w:rsidP="00641B00">
            <w:pPr>
              <w:numPr>
                <w:ilvl w:val="0"/>
                <w:numId w:val="3"/>
              </w:numPr>
              <w:ind w:left="0" w:firstLine="0"/>
              <w:jc w:val="both"/>
              <w:rPr>
                <w:color w:val="000000" w:themeColor="text1"/>
                <w:sz w:val="24"/>
                <w:szCs w:val="24"/>
                <w:lang w:val="kk-KZ"/>
              </w:rPr>
            </w:pPr>
          </w:p>
        </w:tc>
        <w:tc>
          <w:tcPr>
            <w:tcW w:w="2126" w:type="dxa"/>
            <w:shd w:val="clear" w:color="auto" w:fill="auto"/>
          </w:tcPr>
          <w:p w:rsidR="004922C2" w:rsidRPr="006B5A6C" w:rsidRDefault="004922C2" w:rsidP="00641B00">
            <w:pPr>
              <w:jc w:val="right"/>
              <w:rPr>
                <w:color w:val="000000" w:themeColor="text1"/>
                <w:sz w:val="24"/>
                <w:szCs w:val="24"/>
                <w:lang w:val="kk-KZ"/>
              </w:rPr>
            </w:pPr>
            <w:r w:rsidRPr="006B5A6C">
              <w:rPr>
                <w:color w:val="000000" w:themeColor="text1"/>
                <w:sz w:val="24"/>
                <w:szCs w:val="24"/>
                <w:lang w:val="kk-KZ"/>
              </w:rPr>
              <w:t xml:space="preserve">26 </w:t>
            </w:r>
            <w:r w:rsidR="00423B8D" w:rsidRPr="006B5A6C">
              <w:rPr>
                <w:color w:val="000000" w:themeColor="text1"/>
                <w:sz w:val="24"/>
                <w:szCs w:val="24"/>
                <w:lang w:val="kk-KZ"/>
              </w:rPr>
              <w:t>қазан</w:t>
            </w:r>
            <w:r w:rsidRPr="006B5A6C">
              <w:rPr>
                <w:color w:val="000000" w:themeColor="text1"/>
                <w:sz w:val="24"/>
                <w:szCs w:val="24"/>
                <w:lang w:val="kk-KZ"/>
              </w:rPr>
              <w:t xml:space="preserve"> 2020</w:t>
            </w:r>
          </w:p>
        </w:tc>
        <w:tc>
          <w:tcPr>
            <w:tcW w:w="5528" w:type="dxa"/>
            <w:shd w:val="clear" w:color="auto" w:fill="auto"/>
          </w:tcPr>
          <w:p w:rsidR="004922C2" w:rsidRPr="006B5A6C" w:rsidRDefault="004922C2"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922C2" w:rsidRPr="006B5A6C" w:rsidRDefault="004922C2"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4922C2" w:rsidRPr="006B5A6C" w:rsidRDefault="004922C2" w:rsidP="00641B00">
            <w:pPr>
              <w:numPr>
                <w:ilvl w:val="0"/>
                <w:numId w:val="3"/>
              </w:numPr>
              <w:ind w:left="0" w:firstLine="0"/>
              <w:jc w:val="both"/>
              <w:rPr>
                <w:color w:val="000000" w:themeColor="text1"/>
                <w:sz w:val="24"/>
                <w:szCs w:val="24"/>
                <w:lang w:val="kk-KZ"/>
              </w:rPr>
            </w:pPr>
          </w:p>
        </w:tc>
        <w:tc>
          <w:tcPr>
            <w:tcW w:w="2126" w:type="dxa"/>
            <w:shd w:val="clear" w:color="auto" w:fill="auto"/>
          </w:tcPr>
          <w:p w:rsidR="004922C2" w:rsidRPr="006B5A6C" w:rsidRDefault="004922C2" w:rsidP="00641B00">
            <w:pPr>
              <w:jc w:val="right"/>
              <w:rPr>
                <w:color w:val="000000" w:themeColor="text1"/>
                <w:sz w:val="24"/>
                <w:szCs w:val="24"/>
                <w:lang w:val="kk-KZ"/>
              </w:rPr>
            </w:pPr>
            <w:r w:rsidRPr="006B5A6C">
              <w:rPr>
                <w:color w:val="000000" w:themeColor="text1"/>
                <w:sz w:val="24"/>
                <w:szCs w:val="24"/>
                <w:lang w:val="kk-KZ"/>
              </w:rPr>
              <w:t>Канада</w:t>
            </w:r>
          </w:p>
        </w:tc>
        <w:tc>
          <w:tcPr>
            <w:tcW w:w="5528" w:type="dxa"/>
            <w:shd w:val="clear" w:color="auto" w:fill="auto"/>
          </w:tcPr>
          <w:p w:rsidR="004922C2" w:rsidRPr="006B5A6C" w:rsidRDefault="004922C2"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922C2" w:rsidRPr="006B5A6C" w:rsidRDefault="004922C2"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1D3DD3" w:rsidRPr="006B5A6C" w:rsidRDefault="001D3DD3" w:rsidP="00641B00">
            <w:pPr>
              <w:numPr>
                <w:ilvl w:val="0"/>
                <w:numId w:val="3"/>
              </w:numPr>
              <w:ind w:left="0" w:firstLine="0"/>
              <w:jc w:val="both"/>
              <w:rPr>
                <w:color w:val="000000" w:themeColor="text1"/>
                <w:sz w:val="24"/>
                <w:szCs w:val="24"/>
                <w:lang w:val="kk-KZ"/>
              </w:rPr>
            </w:pPr>
          </w:p>
        </w:tc>
        <w:tc>
          <w:tcPr>
            <w:tcW w:w="2126" w:type="dxa"/>
            <w:shd w:val="clear" w:color="auto" w:fill="auto"/>
          </w:tcPr>
          <w:p w:rsidR="00E10870" w:rsidRPr="006B5A6C" w:rsidRDefault="00E10870" w:rsidP="00641B00">
            <w:pPr>
              <w:jc w:val="right"/>
              <w:rPr>
                <w:b/>
                <w:color w:val="000000" w:themeColor="text1"/>
                <w:sz w:val="24"/>
                <w:szCs w:val="24"/>
                <w:lang w:val="en-US"/>
              </w:rPr>
            </w:pPr>
            <w:r w:rsidRPr="006B5A6C">
              <w:rPr>
                <w:b/>
                <w:color w:val="000000" w:themeColor="text1"/>
                <w:sz w:val="24"/>
                <w:szCs w:val="24"/>
                <w:lang w:val="en-US"/>
              </w:rPr>
              <w:t>G/SPS/N/CAN/1318/Add.1</w:t>
            </w:r>
          </w:p>
          <w:p w:rsidR="001D3DD3" w:rsidRPr="006B5A6C" w:rsidRDefault="001D3DD3" w:rsidP="00641B00">
            <w:pPr>
              <w:jc w:val="right"/>
              <w:rPr>
                <w:rFonts w:eastAsia="Verdana"/>
                <w:b/>
                <w:color w:val="000000" w:themeColor="text1"/>
                <w:sz w:val="24"/>
                <w:szCs w:val="24"/>
                <w:lang w:val="en-US"/>
              </w:rPr>
            </w:pPr>
          </w:p>
        </w:tc>
        <w:tc>
          <w:tcPr>
            <w:tcW w:w="5528" w:type="dxa"/>
            <w:shd w:val="clear" w:color="auto" w:fill="auto"/>
          </w:tcPr>
          <w:p w:rsidR="008B709D" w:rsidRPr="006B5A6C" w:rsidRDefault="008B709D"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26 қазан 2020 жылы алынған келесі хабарлама Канада делегациясының өтініші бойынша таратылады.</w:t>
            </w:r>
          </w:p>
          <w:p w:rsidR="001D3DD3" w:rsidRPr="006B5A6C" w:rsidRDefault="00FA5965"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Қалдық құрамының белгіленген ең жоғарғы шегі</w:t>
            </w:r>
            <w:r w:rsidR="00E10870" w:rsidRPr="006B5A6C">
              <w:rPr>
                <w:color w:val="000000" w:themeColor="text1"/>
                <w:sz w:val="24"/>
                <w:szCs w:val="24"/>
                <w:lang w:val="kk-KZ"/>
              </w:rPr>
              <w:t>: галауксифен-метил.</w:t>
            </w:r>
          </w:p>
          <w:p w:rsidR="00E10870" w:rsidRPr="006B5A6C" w:rsidRDefault="00FA5965"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G / SPS / N / CAN / 1318 (2020 жылғы 28 шілдедегі) хабарланған галауксифен-метил үшін ұсынылатын ең жоғары қалдық деңгейі туралы құжат 2020 жылғы 21 қазанда қабылданды</w:t>
            </w:r>
            <w:r w:rsidR="00E10870" w:rsidRPr="006B5A6C">
              <w:rPr>
                <w:color w:val="000000" w:themeColor="text1"/>
                <w:sz w:val="24"/>
                <w:szCs w:val="24"/>
                <w:lang w:val="kk-KZ"/>
              </w:rPr>
              <w:t xml:space="preserve">. </w:t>
            </w:r>
            <w:r w:rsidRPr="006B5A6C">
              <w:rPr>
                <w:color w:val="000000" w:themeColor="text1"/>
                <w:sz w:val="24"/>
                <w:szCs w:val="24"/>
                <w:lang w:val="kk-KZ"/>
              </w:rPr>
              <w:t>Ұсынылған MRL қалдықтардың максималды шекті мәндері туралы дерекқорға енгізу арқылы орнатылды:</w:t>
            </w:r>
          </w:p>
          <w:p w:rsidR="00FA5965" w:rsidRPr="006B5A6C" w:rsidRDefault="0008013B"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MRL (ppm) 1 </w:t>
            </w:r>
            <w:r w:rsidR="00FA5965" w:rsidRPr="006B5A6C">
              <w:rPr>
                <w:color w:val="000000" w:themeColor="text1"/>
                <w:sz w:val="24"/>
                <w:szCs w:val="24"/>
                <w:lang w:val="kk-KZ"/>
              </w:rPr>
              <w:t>Өңделмеген ауыл шаруашылығы тауары (RAC) және / немесе қайта өңделген тауар</w:t>
            </w:r>
          </w:p>
          <w:p w:rsidR="0008013B" w:rsidRPr="006B5A6C" w:rsidRDefault="0008013B"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0,01 </w:t>
            </w:r>
            <w:r w:rsidR="000F48D1" w:rsidRPr="006B5A6C">
              <w:rPr>
                <w:color w:val="000000" w:themeColor="text1"/>
                <w:sz w:val="24"/>
                <w:szCs w:val="24"/>
                <w:lang w:val="kk-KZ"/>
              </w:rPr>
              <w:t>сұлы</w:t>
            </w:r>
          </w:p>
          <w:p w:rsidR="0008013B" w:rsidRPr="006B5A6C" w:rsidRDefault="0008013B"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1ppm = </w:t>
            </w:r>
            <w:r w:rsidR="000F48D1" w:rsidRPr="006B5A6C">
              <w:rPr>
                <w:color w:val="000000" w:themeColor="text1"/>
                <w:sz w:val="24"/>
                <w:szCs w:val="24"/>
                <w:lang w:val="kk-KZ"/>
              </w:rPr>
              <w:t>миллионға бөлшектер.</w:t>
            </w:r>
          </w:p>
          <w:p w:rsidR="0008013B" w:rsidRPr="006B5A6C" w:rsidRDefault="000F48D1"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Канадада орнатылған қалдықтардың максималды </w:t>
            </w:r>
            <w:r w:rsidRPr="006B5A6C">
              <w:rPr>
                <w:color w:val="000000" w:themeColor="text1"/>
                <w:sz w:val="24"/>
                <w:szCs w:val="24"/>
                <w:lang w:val="kk-KZ"/>
              </w:rPr>
              <w:lastRenderedPageBreak/>
              <w:t xml:space="preserve">деңгейін Канада Денсаулық сақтау министрлігінің максималды қалдық деңгейлері туралы мәліметтер базасынан табуға болады </w:t>
            </w:r>
            <w:r w:rsidR="0008013B" w:rsidRPr="006B5A6C">
              <w:rPr>
                <w:color w:val="000000" w:themeColor="text1"/>
                <w:sz w:val="24"/>
                <w:szCs w:val="24"/>
                <w:lang w:val="kk-KZ"/>
              </w:rPr>
              <w:t>(</w:t>
            </w:r>
            <w:r w:rsidR="0008013B" w:rsidRPr="006B5A6C">
              <w:rPr>
                <w:i/>
                <w:color w:val="000000" w:themeColor="text1"/>
                <w:sz w:val="24"/>
                <w:szCs w:val="24"/>
                <w:lang w:val="kk-KZ"/>
              </w:rPr>
              <w:t>http://pr-rp.hc-sc.gc.ca/mrl-lrm/index-eng.php</w:t>
            </w:r>
            <w:r w:rsidR="0008013B" w:rsidRPr="006B5A6C">
              <w:rPr>
                <w:color w:val="000000" w:themeColor="text1"/>
                <w:sz w:val="24"/>
                <w:szCs w:val="24"/>
                <w:lang w:val="kk-KZ"/>
              </w:rPr>
              <w:t>) (</w:t>
            </w:r>
            <w:r w:rsidR="0008013B" w:rsidRPr="006B5A6C">
              <w:rPr>
                <w:i/>
                <w:color w:val="000000" w:themeColor="text1"/>
                <w:sz w:val="24"/>
                <w:szCs w:val="24"/>
                <w:lang w:val="kk-KZ"/>
              </w:rPr>
              <w:t>https://www.canada.ca/en/health-canada/services/consumer-product-safety/pesticides-pest-management/public/protecting-your-health-environment/pesticides-food/maximum-residue-limits- pesticides.html</w:t>
            </w:r>
            <w:r w:rsidR="0008013B" w:rsidRPr="006B5A6C">
              <w:rPr>
                <w:color w:val="000000" w:themeColor="text1"/>
                <w:sz w:val="24"/>
                <w:szCs w:val="24"/>
                <w:lang w:val="kk-KZ"/>
              </w:rPr>
              <w:t xml:space="preserve">). </w:t>
            </w:r>
            <w:r w:rsidR="007D4F04" w:rsidRPr="006B5A6C">
              <w:rPr>
                <w:color w:val="000000" w:themeColor="text1"/>
                <w:sz w:val="24"/>
                <w:szCs w:val="24"/>
                <w:lang w:val="kk-KZ"/>
              </w:rPr>
              <w:t>Деректер базасы пайдаланушыларға пестицидтерді немесе тамақ өнімдерін іздеуге мүмкіндік береді.</w:t>
            </w:r>
          </w:p>
        </w:tc>
        <w:tc>
          <w:tcPr>
            <w:tcW w:w="2268" w:type="dxa"/>
            <w:shd w:val="clear" w:color="auto" w:fill="auto"/>
          </w:tcPr>
          <w:p w:rsidR="001D3DD3" w:rsidRPr="006B5A6C" w:rsidRDefault="001D3DD3"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E10870" w:rsidRPr="006B5A6C" w:rsidRDefault="00E10870" w:rsidP="00641B00">
            <w:pPr>
              <w:numPr>
                <w:ilvl w:val="0"/>
                <w:numId w:val="3"/>
              </w:numPr>
              <w:ind w:left="0" w:firstLine="0"/>
              <w:jc w:val="both"/>
              <w:rPr>
                <w:color w:val="000000" w:themeColor="text1"/>
                <w:sz w:val="24"/>
                <w:szCs w:val="24"/>
                <w:lang w:val="kk-KZ"/>
              </w:rPr>
            </w:pPr>
          </w:p>
        </w:tc>
        <w:tc>
          <w:tcPr>
            <w:tcW w:w="2126" w:type="dxa"/>
            <w:shd w:val="clear" w:color="auto" w:fill="auto"/>
          </w:tcPr>
          <w:p w:rsidR="00E10870" w:rsidRPr="006B5A6C" w:rsidRDefault="00E10870" w:rsidP="00641B00">
            <w:pPr>
              <w:jc w:val="right"/>
              <w:rPr>
                <w:color w:val="000000" w:themeColor="text1"/>
                <w:sz w:val="24"/>
                <w:szCs w:val="24"/>
                <w:lang w:val="kk-KZ"/>
              </w:rPr>
            </w:pPr>
            <w:r w:rsidRPr="006B5A6C">
              <w:rPr>
                <w:color w:val="000000" w:themeColor="text1"/>
                <w:sz w:val="24"/>
                <w:szCs w:val="24"/>
                <w:lang w:val="kk-KZ"/>
              </w:rPr>
              <w:t xml:space="preserve">26 </w:t>
            </w:r>
            <w:r w:rsidR="00423B8D" w:rsidRPr="006B5A6C">
              <w:rPr>
                <w:color w:val="000000" w:themeColor="text1"/>
                <w:sz w:val="24"/>
                <w:szCs w:val="24"/>
                <w:lang w:val="kk-KZ"/>
              </w:rPr>
              <w:t>қазан</w:t>
            </w:r>
            <w:r w:rsidRPr="006B5A6C">
              <w:rPr>
                <w:color w:val="000000" w:themeColor="text1"/>
                <w:sz w:val="24"/>
                <w:szCs w:val="24"/>
                <w:lang w:val="kk-KZ"/>
              </w:rPr>
              <w:t xml:space="preserve"> 2020</w:t>
            </w:r>
          </w:p>
        </w:tc>
        <w:tc>
          <w:tcPr>
            <w:tcW w:w="5528" w:type="dxa"/>
            <w:shd w:val="clear" w:color="auto" w:fill="auto"/>
          </w:tcPr>
          <w:p w:rsidR="00E10870" w:rsidRPr="006B5A6C" w:rsidRDefault="00E10870"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10870" w:rsidRPr="006B5A6C" w:rsidRDefault="00E10870"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E10870" w:rsidRPr="006B5A6C" w:rsidRDefault="00E10870" w:rsidP="00641B00">
            <w:pPr>
              <w:numPr>
                <w:ilvl w:val="0"/>
                <w:numId w:val="3"/>
              </w:numPr>
              <w:ind w:left="0" w:firstLine="0"/>
              <w:jc w:val="both"/>
              <w:rPr>
                <w:color w:val="000000" w:themeColor="text1"/>
                <w:sz w:val="24"/>
                <w:szCs w:val="24"/>
                <w:lang w:val="kk-KZ"/>
              </w:rPr>
            </w:pPr>
          </w:p>
        </w:tc>
        <w:tc>
          <w:tcPr>
            <w:tcW w:w="2126" w:type="dxa"/>
            <w:shd w:val="clear" w:color="auto" w:fill="auto"/>
          </w:tcPr>
          <w:p w:rsidR="00E10870" w:rsidRPr="006B5A6C" w:rsidRDefault="00E10870" w:rsidP="00641B00">
            <w:pPr>
              <w:jc w:val="right"/>
              <w:rPr>
                <w:color w:val="000000" w:themeColor="text1"/>
                <w:sz w:val="24"/>
                <w:szCs w:val="24"/>
                <w:lang w:val="kk-KZ"/>
              </w:rPr>
            </w:pPr>
            <w:r w:rsidRPr="006B5A6C">
              <w:rPr>
                <w:color w:val="000000" w:themeColor="text1"/>
                <w:sz w:val="24"/>
                <w:szCs w:val="24"/>
                <w:lang w:val="kk-KZ"/>
              </w:rPr>
              <w:t>Канада</w:t>
            </w:r>
          </w:p>
        </w:tc>
        <w:tc>
          <w:tcPr>
            <w:tcW w:w="5528" w:type="dxa"/>
            <w:shd w:val="clear" w:color="auto" w:fill="auto"/>
          </w:tcPr>
          <w:p w:rsidR="00E10870" w:rsidRPr="006B5A6C" w:rsidRDefault="00E10870" w:rsidP="00641B00">
            <w:pPr>
              <w:pStyle w:val="af7"/>
              <w:tabs>
                <w:tab w:val="left" w:pos="142"/>
              </w:tabs>
              <w:ind w:left="0"/>
              <w:jc w:val="both"/>
              <w:rPr>
                <w:color w:val="000000" w:themeColor="text1"/>
                <w:sz w:val="24"/>
                <w:szCs w:val="24"/>
                <w:lang w:val="kk-KZ"/>
              </w:rPr>
            </w:pPr>
          </w:p>
        </w:tc>
        <w:tc>
          <w:tcPr>
            <w:tcW w:w="2268" w:type="dxa"/>
            <w:shd w:val="clear" w:color="auto" w:fill="auto"/>
          </w:tcPr>
          <w:p w:rsidR="00E10870" w:rsidRPr="006B5A6C" w:rsidRDefault="00E10870"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1D3DD3" w:rsidRPr="006B5A6C" w:rsidRDefault="001D3DD3" w:rsidP="00641B00">
            <w:pPr>
              <w:numPr>
                <w:ilvl w:val="0"/>
                <w:numId w:val="3"/>
              </w:numPr>
              <w:ind w:left="0" w:firstLine="0"/>
              <w:jc w:val="both"/>
              <w:rPr>
                <w:color w:val="000000" w:themeColor="text1"/>
                <w:sz w:val="24"/>
                <w:szCs w:val="24"/>
                <w:lang w:val="kk-KZ"/>
              </w:rPr>
            </w:pPr>
          </w:p>
        </w:tc>
        <w:tc>
          <w:tcPr>
            <w:tcW w:w="2126" w:type="dxa"/>
            <w:shd w:val="clear" w:color="auto" w:fill="auto"/>
          </w:tcPr>
          <w:p w:rsidR="0008013B" w:rsidRPr="006B5A6C" w:rsidRDefault="0008013B" w:rsidP="00641B00">
            <w:pPr>
              <w:jc w:val="right"/>
              <w:rPr>
                <w:b/>
                <w:color w:val="000000" w:themeColor="text1"/>
                <w:sz w:val="24"/>
                <w:szCs w:val="24"/>
              </w:rPr>
            </w:pPr>
            <w:r w:rsidRPr="006B5A6C">
              <w:rPr>
                <w:b/>
                <w:color w:val="000000" w:themeColor="text1"/>
                <w:sz w:val="24"/>
                <w:szCs w:val="24"/>
              </w:rPr>
              <w:t>G/SPS/N/VNM/114</w:t>
            </w:r>
          </w:p>
          <w:p w:rsidR="001D3DD3" w:rsidRPr="006B5A6C" w:rsidRDefault="001D3DD3" w:rsidP="00641B00">
            <w:pPr>
              <w:jc w:val="right"/>
              <w:rPr>
                <w:b/>
                <w:color w:val="000000" w:themeColor="text1"/>
                <w:sz w:val="24"/>
                <w:szCs w:val="24"/>
                <w:lang w:val="kk-KZ"/>
              </w:rPr>
            </w:pPr>
          </w:p>
        </w:tc>
        <w:tc>
          <w:tcPr>
            <w:tcW w:w="5528" w:type="dxa"/>
            <w:shd w:val="clear" w:color="auto" w:fill="auto"/>
          </w:tcPr>
          <w:p w:rsidR="001D3DD3" w:rsidRPr="006B5A6C" w:rsidRDefault="00E83C2A"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Ұлттық стандарттар</w:t>
            </w:r>
            <w:r w:rsidR="0008013B" w:rsidRPr="006B5A6C">
              <w:rPr>
                <w:color w:val="000000" w:themeColor="text1"/>
                <w:sz w:val="24"/>
                <w:szCs w:val="24"/>
                <w:lang w:val="kk-KZ"/>
              </w:rPr>
              <w:t xml:space="preserve">: </w:t>
            </w:r>
            <w:r w:rsidRPr="006B5A6C">
              <w:rPr>
                <w:color w:val="000000" w:themeColor="text1"/>
                <w:sz w:val="24"/>
                <w:szCs w:val="24"/>
                <w:lang w:val="kk-KZ"/>
              </w:rPr>
              <w:t xml:space="preserve">Салқындатылған ет </w:t>
            </w:r>
            <w:r w:rsidR="0008013B" w:rsidRPr="006B5A6C">
              <w:rPr>
                <w:color w:val="000000" w:themeColor="text1"/>
                <w:sz w:val="24"/>
                <w:szCs w:val="24"/>
                <w:lang w:val="kk-KZ"/>
              </w:rPr>
              <w:t xml:space="preserve">- </w:t>
            </w:r>
            <w:r w:rsidRPr="006B5A6C">
              <w:rPr>
                <w:color w:val="000000" w:themeColor="text1"/>
                <w:sz w:val="24"/>
                <w:szCs w:val="24"/>
                <w:lang w:val="kk-KZ"/>
              </w:rPr>
              <w:t>3 бөлім</w:t>
            </w:r>
            <w:r w:rsidR="0008013B" w:rsidRPr="006B5A6C">
              <w:rPr>
                <w:color w:val="000000" w:themeColor="text1"/>
                <w:sz w:val="24"/>
                <w:szCs w:val="24"/>
                <w:lang w:val="kk-KZ"/>
              </w:rPr>
              <w:t xml:space="preserve">: </w:t>
            </w:r>
            <w:r w:rsidRPr="006B5A6C">
              <w:rPr>
                <w:color w:val="000000" w:themeColor="text1"/>
                <w:sz w:val="24"/>
                <w:szCs w:val="24"/>
                <w:lang w:val="kk-KZ"/>
              </w:rPr>
              <w:t xml:space="preserve">Құс еті </w:t>
            </w:r>
            <w:r w:rsidR="000364B3" w:rsidRPr="006B5A6C">
              <w:rPr>
                <w:color w:val="000000" w:themeColor="text1"/>
                <w:sz w:val="24"/>
                <w:szCs w:val="24"/>
                <w:lang w:val="kk-KZ"/>
              </w:rPr>
              <w:t>Тілі</w:t>
            </w:r>
            <w:r w:rsidR="0008013B" w:rsidRPr="006B5A6C">
              <w:rPr>
                <w:color w:val="000000" w:themeColor="text1"/>
                <w:sz w:val="24"/>
                <w:szCs w:val="24"/>
                <w:lang w:val="kk-KZ"/>
              </w:rPr>
              <w:t xml:space="preserve">: </w:t>
            </w:r>
            <w:r w:rsidRPr="006B5A6C">
              <w:rPr>
                <w:color w:val="000000" w:themeColor="text1"/>
                <w:sz w:val="24"/>
                <w:szCs w:val="24"/>
                <w:lang w:val="kk-KZ"/>
              </w:rPr>
              <w:t>вьетнам</w:t>
            </w:r>
            <w:r w:rsidR="0008013B" w:rsidRPr="006B5A6C">
              <w:rPr>
                <w:color w:val="000000" w:themeColor="text1"/>
                <w:sz w:val="24"/>
                <w:szCs w:val="24"/>
                <w:lang w:val="kk-KZ"/>
              </w:rPr>
              <w:t xml:space="preserve">. </w:t>
            </w:r>
            <w:r w:rsidR="000364B3" w:rsidRPr="006B5A6C">
              <w:rPr>
                <w:color w:val="000000" w:themeColor="text1"/>
                <w:sz w:val="24"/>
                <w:szCs w:val="24"/>
                <w:lang w:val="kk-KZ"/>
              </w:rPr>
              <w:t>Беттер саны</w:t>
            </w:r>
            <w:r w:rsidR="0008013B" w:rsidRPr="006B5A6C">
              <w:rPr>
                <w:color w:val="000000" w:themeColor="text1"/>
                <w:sz w:val="24"/>
                <w:szCs w:val="24"/>
                <w:lang w:val="kk-KZ"/>
              </w:rPr>
              <w:t>: 12</w:t>
            </w:r>
          </w:p>
          <w:p w:rsidR="0008013B" w:rsidRPr="006B5A6C" w:rsidRDefault="00CB27FE" w:rsidP="00641B00">
            <w:pPr>
              <w:rPr>
                <w:color w:val="000000" w:themeColor="text1"/>
                <w:sz w:val="24"/>
                <w:szCs w:val="24"/>
                <w:lang w:val="kk-KZ"/>
              </w:rPr>
            </w:pPr>
            <w:hyperlink r:id="rId125" w:tgtFrame="_blank" w:history="1">
              <w:r w:rsidR="0008013B" w:rsidRPr="006B5A6C">
                <w:rPr>
                  <w:rStyle w:val="a9"/>
                  <w:color w:val="000000" w:themeColor="text1"/>
                  <w:sz w:val="24"/>
                  <w:szCs w:val="24"/>
                  <w:lang w:val="kk-KZ"/>
                </w:rPr>
                <w:t>http://www.spsvietnam.gov.vn/Data/File/Notice/5392/Draft%20of%20NS%20Chilled%20meat%20Part%203.pdf</w:t>
              </w:r>
            </w:hyperlink>
          </w:p>
          <w:p w:rsidR="0008013B" w:rsidRPr="006B5A6C" w:rsidRDefault="00CB27FE"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26" w:tgtFrame="_blank" w:history="1">
              <w:r w:rsidR="0008013B" w:rsidRPr="006B5A6C">
                <w:rPr>
                  <w:rStyle w:val="a9"/>
                  <w:color w:val="000000" w:themeColor="text1"/>
                  <w:sz w:val="24"/>
                  <w:szCs w:val="24"/>
                  <w:lang w:val="kk-KZ"/>
                </w:rPr>
                <w:t>https://members.wto.org/crnattachments/2020/SPS/VNM/20_6517_00_x.pdf</w:t>
              </w:r>
            </w:hyperlink>
          </w:p>
        </w:tc>
        <w:tc>
          <w:tcPr>
            <w:tcW w:w="2268" w:type="dxa"/>
            <w:shd w:val="clear" w:color="auto" w:fill="auto"/>
          </w:tcPr>
          <w:p w:rsidR="001D3DD3" w:rsidRPr="006B5A6C" w:rsidRDefault="0008013B" w:rsidP="00641B00">
            <w:pPr>
              <w:pStyle w:val="af7"/>
              <w:tabs>
                <w:tab w:val="left" w:pos="142"/>
              </w:tabs>
              <w:ind w:left="0"/>
              <w:jc w:val="both"/>
              <w:rPr>
                <w:color w:val="000000" w:themeColor="text1"/>
                <w:sz w:val="24"/>
                <w:szCs w:val="24"/>
                <w:lang w:val="kk-KZ"/>
              </w:rPr>
            </w:pPr>
            <w:r w:rsidRPr="006B5A6C">
              <w:rPr>
                <w:color w:val="000000" w:themeColor="text1"/>
                <w:sz w:val="24"/>
                <w:szCs w:val="24"/>
                <w:lang w:val="kk-KZ"/>
              </w:rPr>
              <w:t xml:space="preserve">26 </w:t>
            </w:r>
            <w:r w:rsidR="00147634" w:rsidRPr="006B5A6C">
              <w:rPr>
                <w:color w:val="000000" w:themeColor="text1"/>
                <w:sz w:val="24"/>
                <w:szCs w:val="24"/>
                <w:lang w:val="kk-KZ"/>
              </w:rPr>
              <w:t>желтоқсан</w:t>
            </w:r>
            <w:r w:rsidRPr="006B5A6C">
              <w:rPr>
                <w:color w:val="000000" w:themeColor="text1"/>
                <w:sz w:val="24"/>
                <w:szCs w:val="24"/>
                <w:lang w:val="kk-KZ"/>
              </w:rPr>
              <w:t xml:space="preserve"> 2020</w:t>
            </w:r>
          </w:p>
        </w:tc>
      </w:tr>
      <w:tr w:rsidR="004D4775" w:rsidRPr="006B5A6C" w:rsidTr="00F172ED">
        <w:trPr>
          <w:trHeight w:val="361"/>
        </w:trPr>
        <w:tc>
          <w:tcPr>
            <w:tcW w:w="710" w:type="dxa"/>
            <w:vMerge/>
            <w:shd w:val="clear" w:color="auto" w:fill="auto"/>
          </w:tcPr>
          <w:p w:rsidR="001D3DD3" w:rsidRPr="006B5A6C" w:rsidRDefault="001D3DD3" w:rsidP="00641B00">
            <w:pPr>
              <w:numPr>
                <w:ilvl w:val="0"/>
                <w:numId w:val="3"/>
              </w:numPr>
              <w:ind w:left="0" w:firstLine="0"/>
              <w:jc w:val="both"/>
              <w:rPr>
                <w:color w:val="000000" w:themeColor="text1"/>
                <w:sz w:val="24"/>
                <w:szCs w:val="24"/>
                <w:lang w:val="kk-KZ"/>
              </w:rPr>
            </w:pPr>
          </w:p>
        </w:tc>
        <w:tc>
          <w:tcPr>
            <w:tcW w:w="2126" w:type="dxa"/>
            <w:shd w:val="clear" w:color="auto" w:fill="auto"/>
          </w:tcPr>
          <w:p w:rsidR="001D3DD3" w:rsidRPr="006B5A6C" w:rsidRDefault="0008013B"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 xml:space="preserve">27 </w:t>
            </w:r>
            <w:r w:rsidR="00423B8D" w:rsidRPr="006B5A6C">
              <w:rPr>
                <w:color w:val="000000" w:themeColor="text1"/>
                <w:sz w:val="24"/>
                <w:szCs w:val="24"/>
                <w:lang w:val="kk-KZ"/>
              </w:rPr>
              <w:t>қазан</w:t>
            </w:r>
            <w:r w:rsidRPr="006B5A6C">
              <w:rPr>
                <w:color w:val="000000" w:themeColor="text1"/>
                <w:sz w:val="24"/>
                <w:szCs w:val="24"/>
                <w:lang w:val="kk-KZ"/>
              </w:rPr>
              <w:t xml:space="preserve"> 2020</w:t>
            </w:r>
          </w:p>
        </w:tc>
        <w:tc>
          <w:tcPr>
            <w:tcW w:w="5528" w:type="dxa"/>
            <w:shd w:val="clear" w:color="auto" w:fill="auto"/>
          </w:tcPr>
          <w:p w:rsidR="001D3DD3" w:rsidRPr="006B5A6C" w:rsidRDefault="00E83C2A"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Салқындатылған ет</w:t>
            </w:r>
          </w:p>
        </w:tc>
        <w:tc>
          <w:tcPr>
            <w:tcW w:w="2268" w:type="dxa"/>
            <w:shd w:val="clear" w:color="auto" w:fill="auto"/>
          </w:tcPr>
          <w:p w:rsidR="001D3DD3" w:rsidRPr="006B5A6C" w:rsidRDefault="001D3DD3"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1D3DD3" w:rsidRPr="006B5A6C" w:rsidRDefault="001D3DD3" w:rsidP="00641B00">
            <w:pPr>
              <w:numPr>
                <w:ilvl w:val="0"/>
                <w:numId w:val="3"/>
              </w:numPr>
              <w:ind w:left="0" w:firstLine="0"/>
              <w:jc w:val="both"/>
              <w:rPr>
                <w:color w:val="000000" w:themeColor="text1"/>
                <w:sz w:val="24"/>
                <w:szCs w:val="24"/>
                <w:lang w:val="kk-KZ"/>
              </w:rPr>
            </w:pPr>
          </w:p>
        </w:tc>
        <w:tc>
          <w:tcPr>
            <w:tcW w:w="2126" w:type="dxa"/>
            <w:shd w:val="clear" w:color="auto" w:fill="auto"/>
          </w:tcPr>
          <w:p w:rsidR="001D3DD3" w:rsidRPr="006B5A6C" w:rsidRDefault="0008013B"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Вьетнам</w:t>
            </w:r>
          </w:p>
        </w:tc>
        <w:tc>
          <w:tcPr>
            <w:tcW w:w="5528" w:type="dxa"/>
            <w:shd w:val="clear" w:color="auto" w:fill="auto"/>
          </w:tcPr>
          <w:p w:rsidR="001D3DD3" w:rsidRPr="006B5A6C" w:rsidRDefault="007D4F04" w:rsidP="00641B00">
            <w:pPr>
              <w:pStyle w:val="af7"/>
              <w:tabs>
                <w:tab w:val="left" w:pos="142"/>
              </w:tabs>
              <w:ind w:left="0"/>
              <w:jc w:val="both"/>
              <w:rPr>
                <w:color w:val="000000" w:themeColor="text1"/>
                <w:sz w:val="24"/>
                <w:szCs w:val="24"/>
                <w:lang w:val="kk-KZ"/>
              </w:rPr>
            </w:pPr>
            <w:r w:rsidRPr="006B5A6C">
              <w:rPr>
                <w:color w:val="000000" w:themeColor="text1"/>
                <w:sz w:val="24"/>
                <w:szCs w:val="24"/>
                <w:lang w:val="kk-KZ"/>
              </w:rPr>
              <w:t>стандарт сүйексіз ет пен сүйегі бар етті қоса алғанда, тамақ өнімдеріне арналған салқындатылған құс етіне (тек салқындатылған тауық және үйрек етін қоса алғанда) қойылатын техникалық талаптарды белгілейді.</w:t>
            </w:r>
          </w:p>
        </w:tc>
        <w:tc>
          <w:tcPr>
            <w:tcW w:w="2268" w:type="dxa"/>
            <w:shd w:val="clear" w:color="auto" w:fill="auto"/>
          </w:tcPr>
          <w:p w:rsidR="001D3DD3" w:rsidRPr="006B5A6C" w:rsidRDefault="001D3DD3"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1D3DD3" w:rsidRPr="006B5A6C" w:rsidRDefault="001D3DD3" w:rsidP="00641B00">
            <w:pPr>
              <w:numPr>
                <w:ilvl w:val="0"/>
                <w:numId w:val="3"/>
              </w:numPr>
              <w:ind w:left="0" w:firstLine="0"/>
              <w:jc w:val="both"/>
              <w:rPr>
                <w:color w:val="000000" w:themeColor="text1"/>
                <w:sz w:val="24"/>
                <w:szCs w:val="24"/>
                <w:lang w:val="kk-KZ"/>
              </w:rPr>
            </w:pPr>
          </w:p>
        </w:tc>
        <w:tc>
          <w:tcPr>
            <w:tcW w:w="2126" w:type="dxa"/>
            <w:shd w:val="clear" w:color="auto" w:fill="auto"/>
          </w:tcPr>
          <w:p w:rsidR="0008013B" w:rsidRPr="006B5A6C" w:rsidRDefault="0008013B" w:rsidP="00641B00">
            <w:pPr>
              <w:jc w:val="right"/>
              <w:rPr>
                <w:b/>
                <w:color w:val="000000" w:themeColor="text1"/>
                <w:sz w:val="24"/>
                <w:szCs w:val="24"/>
              </w:rPr>
            </w:pPr>
            <w:r w:rsidRPr="006B5A6C">
              <w:rPr>
                <w:b/>
                <w:color w:val="000000" w:themeColor="text1"/>
                <w:sz w:val="24"/>
                <w:szCs w:val="24"/>
              </w:rPr>
              <w:t>G/SPS/N/KEN/137</w:t>
            </w:r>
          </w:p>
          <w:p w:rsidR="001D3DD3" w:rsidRPr="006B5A6C" w:rsidRDefault="001D3DD3" w:rsidP="00641B00">
            <w:pPr>
              <w:jc w:val="right"/>
              <w:rPr>
                <w:b/>
                <w:color w:val="000000" w:themeColor="text1"/>
                <w:sz w:val="24"/>
                <w:szCs w:val="24"/>
                <w:lang w:val="kk-KZ"/>
              </w:rPr>
            </w:pPr>
          </w:p>
        </w:tc>
        <w:tc>
          <w:tcPr>
            <w:tcW w:w="5528" w:type="dxa"/>
            <w:shd w:val="clear" w:color="auto" w:fill="auto"/>
          </w:tcPr>
          <w:p w:rsidR="001D3DD3" w:rsidRPr="006B5A6C" w:rsidRDefault="007D4F04" w:rsidP="00641B00">
            <w:pPr>
              <w:tabs>
                <w:tab w:val="left" w:pos="142"/>
              </w:tabs>
              <w:jc w:val="both"/>
              <w:rPr>
                <w:color w:val="000000" w:themeColor="text1"/>
                <w:sz w:val="24"/>
                <w:szCs w:val="24"/>
                <w:lang w:val="kk-KZ"/>
              </w:rPr>
            </w:pPr>
            <w:r w:rsidRPr="006B5A6C">
              <w:rPr>
                <w:color w:val="000000" w:themeColor="text1"/>
                <w:sz w:val="24"/>
                <w:szCs w:val="24"/>
                <w:lang w:val="kk-KZ"/>
              </w:rPr>
              <w:t>Қызанақ жемістерінің қоңыр әжім вирусын (</w:t>
            </w:r>
            <w:r w:rsidRPr="006B5A6C">
              <w:rPr>
                <w:i/>
                <w:color w:val="000000" w:themeColor="text1"/>
                <w:sz w:val="24"/>
                <w:szCs w:val="24"/>
                <w:lang w:val="kk-KZ"/>
              </w:rPr>
              <w:t>ToBRFV</w:t>
            </w:r>
            <w:r w:rsidRPr="006B5A6C">
              <w:rPr>
                <w:color w:val="000000" w:themeColor="text1"/>
                <w:sz w:val="24"/>
                <w:szCs w:val="24"/>
                <w:lang w:val="kk-KZ"/>
              </w:rPr>
              <w:t>) карантиндік зиянкестер тізіміне енгізу үшін қызанақ пен капсикум импортының шарттарын өзгерту.</w:t>
            </w:r>
          </w:p>
        </w:tc>
        <w:tc>
          <w:tcPr>
            <w:tcW w:w="2268" w:type="dxa"/>
            <w:shd w:val="clear" w:color="auto" w:fill="auto"/>
          </w:tcPr>
          <w:p w:rsidR="001D3DD3" w:rsidRPr="006B5A6C" w:rsidRDefault="00147634" w:rsidP="00641B00">
            <w:pPr>
              <w:jc w:val="both"/>
              <w:rPr>
                <w:color w:val="000000" w:themeColor="text1"/>
                <w:sz w:val="24"/>
                <w:szCs w:val="24"/>
                <w:lang w:val="kk-KZ"/>
              </w:rPr>
            </w:pPr>
            <w:r w:rsidRPr="006B5A6C">
              <w:rPr>
                <w:color w:val="000000" w:themeColor="text1"/>
                <w:sz w:val="24"/>
                <w:szCs w:val="24"/>
              </w:rPr>
              <w:t>Күшіне ену күні</w:t>
            </w:r>
            <w:r w:rsidR="0008013B" w:rsidRPr="006B5A6C">
              <w:rPr>
                <w:color w:val="000000" w:themeColor="text1"/>
                <w:sz w:val="24"/>
                <w:szCs w:val="24"/>
              </w:rPr>
              <w:t xml:space="preserve">: 11 </w:t>
            </w:r>
            <w:r w:rsidR="00424AFC" w:rsidRPr="006B5A6C">
              <w:rPr>
                <w:color w:val="000000" w:themeColor="text1"/>
                <w:sz w:val="24"/>
                <w:szCs w:val="24"/>
              </w:rPr>
              <w:t xml:space="preserve">қараша </w:t>
            </w:r>
            <w:r w:rsidR="0008013B" w:rsidRPr="006B5A6C">
              <w:rPr>
                <w:color w:val="000000" w:themeColor="text1"/>
                <w:sz w:val="24"/>
                <w:szCs w:val="24"/>
              </w:rPr>
              <w:t>2020</w:t>
            </w:r>
          </w:p>
        </w:tc>
      </w:tr>
      <w:tr w:rsidR="004D4775" w:rsidRPr="006B5A6C" w:rsidTr="00F172ED">
        <w:trPr>
          <w:trHeight w:val="361"/>
        </w:trPr>
        <w:tc>
          <w:tcPr>
            <w:tcW w:w="710" w:type="dxa"/>
            <w:vMerge/>
            <w:shd w:val="clear" w:color="auto" w:fill="auto"/>
          </w:tcPr>
          <w:p w:rsidR="0008013B" w:rsidRPr="006B5A6C" w:rsidRDefault="0008013B" w:rsidP="00641B00">
            <w:pPr>
              <w:numPr>
                <w:ilvl w:val="0"/>
                <w:numId w:val="3"/>
              </w:numPr>
              <w:ind w:left="0" w:firstLine="0"/>
              <w:jc w:val="both"/>
              <w:rPr>
                <w:color w:val="000000" w:themeColor="text1"/>
                <w:sz w:val="24"/>
                <w:szCs w:val="24"/>
                <w:lang w:val="kk-KZ"/>
              </w:rPr>
            </w:pPr>
          </w:p>
        </w:tc>
        <w:tc>
          <w:tcPr>
            <w:tcW w:w="2126" w:type="dxa"/>
            <w:shd w:val="clear" w:color="auto" w:fill="auto"/>
          </w:tcPr>
          <w:p w:rsidR="0008013B" w:rsidRPr="006B5A6C" w:rsidRDefault="0008013B"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 xml:space="preserve">27 </w:t>
            </w:r>
            <w:r w:rsidR="00423B8D" w:rsidRPr="006B5A6C">
              <w:rPr>
                <w:color w:val="000000" w:themeColor="text1"/>
                <w:sz w:val="24"/>
                <w:szCs w:val="24"/>
                <w:lang w:val="kk-KZ"/>
              </w:rPr>
              <w:t>қазан</w:t>
            </w:r>
            <w:r w:rsidRPr="006B5A6C">
              <w:rPr>
                <w:color w:val="000000" w:themeColor="text1"/>
                <w:sz w:val="24"/>
                <w:szCs w:val="24"/>
                <w:lang w:val="kk-KZ"/>
              </w:rPr>
              <w:t xml:space="preserve"> 2020</w:t>
            </w:r>
          </w:p>
        </w:tc>
        <w:tc>
          <w:tcPr>
            <w:tcW w:w="5528" w:type="dxa"/>
            <w:shd w:val="clear" w:color="auto" w:fill="auto"/>
          </w:tcPr>
          <w:p w:rsidR="0008013B" w:rsidRPr="006B5A6C" w:rsidRDefault="006A3263"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Егуге арналған тұқымдар </w:t>
            </w:r>
            <w:r w:rsidR="0008013B" w:rsidRPr="006B5A6C">
              <w:rPr>
                <w:color w:val="000000" w:themeColor="text1"/>
                <w:sz w:val="24"/>
                <w:szCs w:val="24"/>
                <w:lang w:val="kk-KZ"/>
              </w:rPr>
              <w:t xml:space="preserve">- </w:t>
            </w:r>
            <w:r w:rsidRPr="006B5A6C">
              <w:rPr>
                <w:color w:val="000000" w:themeColor="text1"/>
                <w:sz w:val="24"/>
                <w:szCs w:val="24"/>
                <w:lang w:val="kk-KZ"/>
              </w:rPr>
              <w:t xml:space="preserve">Қызанақтың қоңыр мыжылған вирусын қосу үшін қызанақ пен бұрыш тізіміне түзету </w:t>
            </w:r>
            <w:r w:rsidR="0008013B" w:rsidRPr="006B5A6C">
              <w:rPr>
                <w:color w:val="000000" w:themeColor="text1"/>
                <w:sz w:val="24"/>
                <w:szCs w:val="24"/>
                <w:lang w:val="kk-KZ"/>
              </w:rPr>
              <w:t>(</w:t>
            </w:r>
            <w:r w:rsidR="0008013B" w:rsidRPr="006B5A6C">
              <w:rPr>
                <w:i/>
                <w:color w:val="000000" w:themeColor="text1"/>
                <w:sz w:val="24"/>
                <w:szCs w:val="24"/>
                <w:lang w:val="kk-KZ"/>
              </w:rPr>
              <w:t>ToBRFV</w:t>
            </w:r>
            <w:r w:rsidR="0008013B" w:rsidRPr="006B5A6C">
              <w:rPr>
                <w:color w:val="000000" w:themeColor="text1"/>
                <w:sz w:val="24"/>
                <w:szCs w:val="24"/>
                <w:lang w:val="kk-KZ"/>
              </w:rPr>
              <w:t>)</w:t>
            </w:r>
          </w:p>
        </w:tc>
        <w:tc>
          <w:tcPr>
            <w:tcW w:w="2268" w:type="dxa"/>
            <w:shd w:val="clear" w:color="auto" w:fill="auto"/>
          </w:tcPr>
          <w:p w:rsidR="0008013B" w:rsidRPr="006B5A6C" w:rsidRDefault="0008013B"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08013B" w:rsidRPr="006B5A6C" w:rsidRDefault="0008013B" w:rsidP="00641B00">
            <w:pPr>
              <w:numPr>
                <w:ilvl w:val="0"/>
                <w:numId w:val="3"/>
              </w:numPr>
              <w:ind w:left="0" w:firstLine="0"/>
              <w:jc w:val="both"/>
              <w:rPr>
                <w:color w:val="000000" w:themeColor="text1"/>
                <w:sz w:val="24"/>
                <w:szCs w:val="24"/>
                <w:lang w:val="kk-KZ"/>
              </w:rPr>
            </w:pPr>
          </w:p>
        </w:tc>
        <w:tc>
          <w:tcPr>
            <w:tcW w:w="2126" w:type="dxa"/>
            <w:shd w:val="clear" w:color="auto" w:fill="auto"/>
          </w:tcPr>
          <w:p w:rsidR="0008013B" w:rsidRPr="006B5A6C" w:rsidRDefault="0008013B"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Кения</w:t>
            </w:r>
          </w:p>
        </w:tc>
        <w:tc>
          <w:tcPr>
            <w:tcW w:w="5528" w:type="dxa"/>
            <w:shd w:val="clear" w:color="auto" w:fill="auto"/>
          </w:tcPr>
          <w:p w:rsidR="0008013B" w:rsidRPr="006B5A6C" w:rsidRDefault="007D4F04" w:rsidP="00641B00">
            <w:pPr>
              <w:pStyle w:val="af7"/>
              <w:tabs>
                <w:tab w:val="left" w:pos="142"/>
              </w:tabs>
              <w:ind w:left="0"/>
              <w:jc w:val="both"/>
              <w:rPr>
                <w:color w:val="000000" w:themeColor="text1"/>
                <w:sz w:val="24"/>
                <w:szCs w:val="24"/>
                <w:lang w:val="kk-KZ"/>
              </w:rPr>
            </w:pPr>
            <w:r w:rsidRPr="006B5A6C">
              <w:rPr>
                <w:color w:val="000000" w:themeColor="text1"/>
                <w:sz w:val="24"/>
                <w:szCs w:val="24"/>
                <w:lang w:val="kk-KZ"/>
              </w:rPr>
              <w:t>Қызанақ жемістерінің қоңыр әжімдік вирусын (</w:t>
            </w:r>
            <w:r w:rsidRPr="006B5A6C">
              <w:rPr>
                <w:i/>
                <w:color w:val="000000" w:themeColor="text1"/>
                <w:sz w:val="24"/>
                <w:szCs w:val="24"/>
                <w:lang w:val="kk-KZ"/>
              </w:rPr>
              <w:t>ToBRFV</w:t>
            </w:r>
            <w:r w:rsidRPr="006B5A6C">
              <w:rPr>
                <w:color w:val="000000" w:themeColor="text1"/>
                <w:sz w:val="24"/>
                <w:szCs w:val="24"/>
                <w:lang w:val="kk-KZ"/>
              </w:rPr>
              <w:t>) карантиндік зиянкестер тізіміне енгізу үшін қызанақ пен капсикум импортының шарттарына түзету. Түзету паприка (</w:t>
            </w:r>
            <w:r w:rsidRPr="006B5A6C">
              <w:rPr>
                <w:i/>
                <w:color w:val="000000" w:themeColor="text1"/>
                <w:sz w:val="24"/>
                <w:szCs w:val="24"/>
                <w:lang w:val="kk-KZ"/>
              </w:rPr>
              <w:t>Capsicum annuum)</w:t>
            </w:r>
            <w:r w:rsidRPr="006B5A6C">
              <w:rPr>
                <w:color w:val="000000" w:themeColor="text1"/>
                <w:sz w:val="24"/>
                <w:szCs w:val="24"/>
                <w:lang w:val="kk-KZ"/>
              </w:rPr>
              <w:t xml:space="preserve"> және қызанақ (</w:t>
            </w:r>
            <w:r w:rsidRPr="006B5A6C">
              <w:rPr>
                <w:i/>
                <w:color w:val="000000" w:themeColor="text1"/>
                <w:sz w:val="24"/>
                <w:szCs w:val="24"/>
                <w:lang w:val="kk-KZ"/>
              </w:rPr>
              <w:t>Solanum lycopersicum</w:t>
            </w:r>
            <w:r w:rsidRPr="006B5A6C">
              <w:rPr>
                <w:color w:val="000000" w:themeColor="text1"/>
                <w:sz w:val="24"/>
                <w:szCs w:val="24"/>
                <w:lang w:val="kk-KZ"/>
              </w:rPr>
              <w:t>) тұқымдарында қызанақ жемістерінің (ToBRFV) қоңыр әжім вирусының болмауын растау үшін импорт шарттарын сипаттайды.</w:t>
            </w:r>
          </w:p>
          <w:p w:rsidR="0008013B" w:rsidRPr="006B5A6C" w:rsidRDefault="007D4F04" w:rsidP="00641B00">
            <w:pPr>
              <w:pStyle w:val="af7"/>
              <w:tabs>
                <w:tab w:val="left" w:pos="142"/>
              </w:tabs>
              <w:ind w:left="0"/>
              <w:jc w:val="both"/>
              <w:rPr>
                <w:color w:val="000000" w:themeColor="text1"/>
                <w:sz w:val="24"/>
                <w:szCs w:val="24"/>
              </w:rPr>
            </w:pPr>
            <w:r w:rsidRPr="006B5A6C">
              <w:rPr>
                <w:color w:val="000000" w:themeColor="text1"/>
                <w:sz w:val="24"/>
                <w:szCs w:val="24"/>
                <w:lang w:val="kk-KZ"/>
              </w:rPr>
              <w:t>Қызанақ жемістерінің қоңыр мыжылу вирусы (</w:t>
            </w:r>
            <w:r w:rsidRPr="006B5A6C">
              <w:rPr>
                <w:i/>
                <w:color w:val="000000" w:themeColor="text1"/>
                <w:sz w:val="24"/>
                <w:szCs w:val="24"/>
                <w:lang w:val="kk-KZ"/>
              </w:rPr>
              <w:t>ToBRFV</w:t>
            </w:r>
            <w:r w:rsidRPr="006B5A6C">
              <w:rPr>
                <w:color w:val="000000" w:themeColor="text1"/>
                <w:sz w:val="24"/>
                <w:szCs w:val="24"/>
                <w:lang w:val="kk-KZ"/>
              </w:rPr>
              <w:t>) Кениядағы қызанақ пен бұрыштың карантиндік зиянкестерінің тізіміне енгізілген</w:t>
            </w:r>
            <w:r w:rsidR="0008013B" w:rsidRPr="006B5A6C">
              <w:rPr>
                <w:color w:val="000000" w:themeColor="text1"/>
                <w:sz w:val="24"/>
                <w:szCs w:val="24"/>
                <w:lang w:val="kk-KZ"/>
              </w:rPr>
              <w:t xml:space="preserve">. </w:t>
            </w:r>
            <w:r w:rsidRPr="006B5A6C">
              <w:rPr>
                <w:color w:val="000000" w:themeColor="text1"/>
                <w:sz w:val="24"/>
                <w:szCs w:val="24"/>
                <w:lang w:val="kk-KZ"/>
              </w:rPr>
              <w:t>Вирус қызанақ пен бұрыш тұқымын импорттайтын елдерге қауіп төндіреді.</w:t>
            </w:r>
            <w:r w:rsidR="0008013B" w:rsidRPr="006B5A6C">
              <w:rPr>
                <w:color w:val="000000" w:themeColor="text1"/>
                <w:sz w:val="24"/>
                <w:szCs w:val="24"/>
                <w:lang w:val="kk-KZ"/>
              </w:rPr>
              <w:t xml:space="preserve"> </w:t>
            </w:r>
            <w:r w:rsidRPr="006B5A6C">
              <w:rPr>
                <w:i/>
                <w:color w:val="000000" w:themeColor="text1"/>
                <w:sz w:val="24"/>
                <w:szCs w:val="24"/>
                <w:lang w:val="kk-KZ"/>
              </w:rPr>
              <w:t>ToBRFV Capsicum annum</w:t>
            </w:r>
            <w:r w:rsidRPr="006B5A6C">
              <w:rPr>
                <w:color w:val="000000" w:themeColor="text1"/>
                <w:sz w:val="24"/>
                <w:szCs w:val="24"/>
                <w:lang w:val="kk-KZ"/>
              </w:rPr>
              <w:t xml:space="preserve"> (қоңыр бұрыш) және Solanum lycopersicum (қызанақ) өсуінің барлық кезеңдеріне әсер етеді);</w:t>
            </w:r>
            <w:r w:rsidR="0008013B" w:rsidRPr="006B5A6C">
              <w:rPr>
                <w:color w:val="000000" w:themeColor="text1"/>
                <w:sz w:val="24"/>
                <w:szCs w:val="24"/>
                <w:lang w:val="kk-KZ"/>
              </w:rPr>
              <w:t xml:space="preserve"> </w:t>
            </w:r>
            <w:r w:rsidRPr="006B5A6C">
              <w:rPr>
                <w:color w:val="000000" w:themeColor="text1"/>
                <w:sz w:val="24"/>
                <w:szCs w:val="24"/>
                <w:lang w:val="kk-KZ"/>
              </w:rPr>
              <w:t>екеуі де Solanaceae тұқымдасына жатады</w:t>
            </w:r>
            <w:r w:rsidR="0008013B" w:rsidRPr="006B5A6C">
              <w:rPr>
                <w:color w:val="000000" w:themeColor="text1"/>
                <w:sz w:val="24"/>
                <w:szCs w:val="24"/>
                <w:lang w:val="kk-KZ"/>
              </w:rPr>
              <w:t xml:space="preserve">. </w:t>
            </w:r>
            <w:r w:rsidRPr="006B5A6C">
              <w:rPr>
                <w:color w:val="000000" w:themeColor="text1"/>
                <w:sz w:val="24"/>
                <w:szCs w:val="24"/>
              </w:rPr>
              <w:t>Ол инфекциядан инфекцияланбаған жерлерге тұқымдар арқылы таралады.</w:t>
            </w:r>
          </w:p>
        </w:tc>
        <w:tc>
          <w:tcPr>
            <w:tcW w:w="2268" w:type="dxa"/>
            <w:shd w:val="clear" w:color="auto" w:fill="auto"/>
          </w:tcPr>
          <w:p w:rsidR="0008013B" w:rsidRPr="006B5A6C" w:rsidRDefault="0008013B"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08013B" w:rsidRPr="006B5A6C" w:rsidRDefault="0008013B" w:rsidP="00641B00">
            <w:pPr>
              <w:numPr>
                <w:ilvl w:val="0"/>
                <w:numId w:val="3"/>
              </w:numPr>
              <w:ind w:left="0" w:firstLine="0"/>
              <w:jc w:val="both"/>
              <w:rPr>
                <w:color w:val="000000" w:themeColor="text1"/>
                <w:sz w:val="24"/>
                <w:szCs w:val="24"/>
                <w:lang w:val="kk-KZ"/>
              </w:rPr>
            </w:pPr>
          </w:p>
        </w:tc>
        <w:tc>
          <w:tcPr>
            <w:tcW w:w="2126" w:type="dxa"/>
            <w:shd w:val="clear" w:color="auto" w:fill="auto"/>
          </w:tcPr>
          <w:p w:rsidR="0008013B" w:rsidRPr="006B5A6C" w:rsidRDefault="0008013B" w:rsidP="00641B00">
            <w:pPr>
              <w:jc w:val="right"/>
              <w:rPr>
                <w:b/>
                <w:color w:val="000000" w:themeColor="text1"/>
                <w:sz w:val="24"/>
                <w:szCs w:val="24"/>
                <w:lang w:val="en-US"/>
              </w:rPr>
            </w:pPr>
            <w:r w:rsidRPr="006B5A6C">
              <w:rPr>
                <w:b/>
                <w:color w:val="000000" w:themeColor="text1"/>
                <w:sz w:val="24"/>
                <w:szCs w:val="24"/>
                <w:lang w:val="en-US"/>
              </w:rPr>
              <w:t>G/SPS/N/CAN/1320/Add.1</w:t>
            </w:r>
          </w:p>
          <w:p w:rsidR="0008013B" w:rsidRPr="006B5A6C" w:rsidRDefault="0008013B" w:rsidP="00641B00">
            <w:pPr>
              <w:jc w:val="right"/>
              <w:rPr>
                <w:b/>
                <w:color w:val="000000" w:themeColor="text1"/>
                <w:sz w:val="24"/>
                <w:szCs w:val="24"/>
                <w:lang w:val="en-US"/>
              </w:rPr>
            </w:pPr>
          </w:p>
        </w:tc>
        <w:tc>
          <w:tcPr>
            <w:tcW w:w="5528" w:type="dxa"/>
            <w:shd w:val="clear" w:color="auto" w:fill="auto"/>
          </w:tcPr>
          <w:p w:rsidR="008B709D" w:rsidRPr="006B5A6C" w:rsidRDefault="008B709D"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lastRenderedPageBreak/>
              <w:t xml:space="preserve">26 қазан 2020 жылы алынған келесі хабарлама Канада делегациясының өтініші бойынша </w:t>
            </w:r>
            <w:r w:rsidRPr="006B5A6C">
              <w:rPr>
                <w:color w:val="000000" w:themeColor="text1"/>
                <w:sz w:val="24"/>
                <w:szCs w:val="24"/>
                <w:lang w:val="kk-KZ"/>
              </w:rPr>
              <w:lastRenderedPageBreak/>
              <w:t>таратылады.</w:t>
            </w:r>
          </w:p>
          <w:p w:rsidR="0008013B" w:rsidRPr="006B5A6C" w:rsidRDefault="00051696"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Қалдықтың белгіленген ең жоғарғы шегі</w:t>
            </w:r>
            <w:r w:rsidR="0008013B" w:rsidRPr="006B5A6C">
              <w:rPr>
                <w:color w:val="000000" w:themeColor="text1"/>
                <w:sz w:val="24"/>
                <w:szCs w:val="24"/>
                <w:lang w:val="kk-KZ"/>
              </w:rPr>
              <w:t xml:space="preserve">: </w:t>
            </w:r>
            <w:r w:rsidRPr="006B5A6C">
              <w:rPr>
                <w:color w:val="000000" w:themeColor="text1"/>
                <w:sz w:val="24"/>
                <w:szCs w:val="24"/>
                <w:lang w:val="kk-KZ"/>
              </w:rPr>
              <w:t>2-метил-4-хлорфенокси сірке қышқылы</w:t>
            </w:r>
            <w:r w:rsidR="0008013B" w:rsidRPr="006B5A6C">
              <w:rPr>
                <w:color w:val="000000" w:themeColor="text1"/>
                <w:sz w:val="24"/>
                <w:szCs w:val="24"/>
                <w:lang w:val="kk-KZ"/>
              </w:rPr>
              <w:t>.</w:t>
            </w:r>
          </w:p>
          <w:p w:rsidR="0008013B" w:rsidRPr="006B5A6C" w:rsidRDefault="00051696"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G / SPS / N / CAN / 1320 құжатында көрсетілген (2020 жылғы 29 шілдедегі) 2-метил-4-хлорфеноксиуксус қышқылы үшін қалдықтардың ең жоғары деңгейі (PMRL) туралы ұсынылған құжат 2020 жылғы 21 қазанда қабылданды. Ұсынылған қалдықтардың максималды деңгейлері қалдықтардың максималды деңгейлері туралы дерекқорға енгізу арқылы орнатылды:</w:t>
            </w:r>
          </w:p>
          <w:p w:rsidR="0008013B" w:rsidRPr="006B5A6C" w:rsidRDefault="0008013B"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MRL (ppm) 1 </w:t>
            </w:r>
            <w:r w:rsidR="001B65BE" w:rsidRPr="006B5A6C">
              <w:rPr>
                <w:color w:val="000000" w:themeColor="text1"/>
                <w:sz w:val="24"/>
                <w:szCs w:val="24"/>
                <w:lang w:val="kk-KZ"/>
              </w:rPr>
              <w:t>Өңделмеген ауыл шаруашылығы тауары (RAC) және / немесе қайта өңделген тауар</w:t>
            </w:r>
            <w:r w:rsidRPr="006B5A6C">
              <w:rPr>
                <w:color w:val="000000" w:themeColor="text1"/>
                <w:sz w:val="24"/>
                <w:szCs w:val="24"/>
                <w:lang w:val="kk-KZ"/>
              </w:rPr>
              <w:t xml:space="preserve">0,04 </w:t>
            </w:r>
            <w:r w:rsidR="001B65BE" w:rsidRPr="006B5A6C">
              <w:rPr>
                <w:color w:val="000000" w:themeColor="text1"/>
                <w:sz w:val="24"/>
                <w:szCs w:val="24"/>
                <w:lang w:val="kk-KZ"/>
              </w:rPr>
              <w:t xml:space="preserve">Кебек </w:t>
            </w:r>
            <w:r w:rsidR="001B65BE" w:rsidRPr="006B5A6C">
              <w:rPr>
                <w:i/>
                <w:color w:val="000000" w:themeColor="text1"/>
                <w:sz w:val="24"/>
                <w:szCs w:val="24"/>
                <w:lang w:val="kk-KZ"/>
              </w:rPr>
              <w:t>Annual canarygrass</w:t>
            </w:r>
          </w:p>
          <w:p w:rsidR="0008013B" w:rsidRPr="006B5A6C" w:rsidRDefault="0008013B"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000000" w:themeColor="text1"/>
                <w:sz w:val="24"/>
                <w:szCs w:val="24"/>
                <w:lang w:val="kk-KZ"/>
              </w:rPr>
            </w:pPr>
            <w:r w:rsidRPr="006B5A6C">
              <w:rPr>
                <w:color w:val="000000" w:themeColor="text1"/>
                <w:sz w:val="24"/>
                <w:szCs w:val="24"/>
                <w:lang w:val="kk-KZ"/>
              </w:rPr>
              <w:t xml:space="preserve">0,03 </w:t>
            </w:r>
            <w:r w:rsidR="001B65BE" w:rsidRPr="006B5A6C">
              <w:rPr>
                <w:i/>
                <w:color w:val="000000" w:themeColor="text1"/>
                <w:sz w:val="24"/>
                <w:szCs w:val="24"/>
                <w:lang w:val="kk-KZ"/>
              </w:rPr>
              <w:t>Annual canarygrass</w:t>
            </w:r>
            <w:r w:rsidR="001B65BE" w:rsidRPr="006B5A6C">
              <w:rPr>
                <w:color w:val="000000" w:themeColor="text1"/>
                <w:sz w:val="24"/>
                <w:szCs w:val="24"/>
                <w:lang w:val="kk-KZ"/>
              </w:rPr>
              <w:t xml:space="preserve"> тұқымдары</w:t>
            </w:r>
          </w:p>
          <w:p w:rsidR="0008013B" w:rsidRPr="006B5A6C" w:rsidRDefault="0008013B"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1ppm = </w:t>
            </w:r>
            <w:r w:rsidR="001B65BE" w:rsidRPr="006B5A6C">
              <w:rPr>
                <w:color w:val="000000" w:themeColor="text1"/>
                <w:sz w:val="24"/>
                <w:szCs w:val="24"/>
                <w:lang w:val="kk-KZ"/>
              </w:rPr>
              <w:t>миллионға бөлшектер</w:t>
            </w:r>
          </w:p>
        </w:tc>
        <w:tc>
          <w:tcPr>
            <w:tcW w:w="2268" w:type="dxa"/>
            <w:shd w:val="clear" w:color="auto" w:fill="auto"/>
          </w:tcPr>
          <w:p w:rsidR="0008013B" w:rsidRPr="006B5A6C" w:rsidRDefault="0008013B"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08013B" w:rsidRPr="006B5A6C" w:rsidRDefault="0008013B" w:rsidP="00641B00">
            <w:pPr>
              <w:numPr>
                <w:ilvl w:val="0"/>
                <w:numId w:val="3"/>
              </w:numPr>
              <w:ind w:left="0" w:firstLine="0"/>
              <w:jc w:val="both"/>
              <w:rPr>
                <w:color w:val="000000" w:themeColor="text1"/>
                <w:sz w:val="24"/>
                <w:szCs w:val="24"/>
                <w:lang w:val="kk-KZ"/>
              </w:rPr>
            </w:pPr>
          </w:p>
        </w:tc>
        <w:tc>
          <w:tcPr>
            <w:tcW w:w="2126" w:type="dxa"/>
            <w:shd w:val="clear" w:color="auto" w:fill="auto"/>
          </w:tcPr>
          <w:p w:rsidR="0008013B" w:rsidRPr="006B5A6C" w:rsidRDefault="0008013B"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 xml:space="preserve">27 </w:t>
            </w:r>
            <w:r w:rsidR="00423B8D" w:rsidRPr="006B5A6C">
              <w:rPr>
                <w:color w:val="000000" w:themeColor="text1"/>
                <w:sz w:val="24"/>
                <w:szCs w:val="24"/>
                <w:lang w:val="kk-KZ"/>
              </w:rPr>
              <w:t>қазан</w:t>
            </w:r>
            <w:r w:rsidRPr="006B5A6C">
              <w:rPr>
                <w:color w:val="000000" w:themeColor="text1"/>
                <w:sz w:val="24"/>
                <w:szCs w:val="24"/>
                <w:lang w:val="kk-KZ"/>
              </w:rPr>
              <w:t xml:space="preserve"> 2020</w:t>
            </w:r>
          </w:p>
        </w:tc>
        <w:tc>
          <w:tcPr>
            <w:tcW w:w="5528" w:type="dxa"/>
            <w:shd w:val="clear" w:color="auto" w:fill="auto"/>
          </w:tcPr>
          <w:p w:rsidR="0008013B" w:rsidRPr="006B5A6C" w:rsidRDefault="0008013B"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8013B" w:rsidRPr="006B5A6C" w:rsidRDefault="0008013B"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08013B" w:rsidRPr="006B5A6C" w:rsidRDefault="0008013B" w:rsidP="00641B00">
            <w:pPr>
              <w:numPr>
                <w:ilvl w:val="0"/>
                <w:numId w:val="3"/>
              </w:numPr>
              <w:ind w:left="0" w:firstLine="0"/>
              <w:jc w:val="both"/>
              <w:rPr>
                <w:color w:val="000000" w:themeColor="text1"/>
                <w:sz w:val="24"/>
                <w:szCs w:val="24"/>
                <w:lang w:val="kk-KZ"/>
              </w:rPr>
            </w:pPr>
          </w:p>
        </w:tc>
        <w:tc>
          <w:tcPr>
            <w:tcW w:w="2126" w:type="dxa"/>
            <w:shd w:val="clear" w:color="auto" w:fill="auto"/>
          </w:tcPr>
          <w:p w:rsidR="0008013B" w:rsidRPr="006B5A6C" w:rsidRDefault="0008013B"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Канада</w:t>
            </w:r>
          </w:p>
        </w:tc>
        <w:tc>
          <w:tcPr>
            <w:tcW w:w="5528" w:type="dxa"/>
            <w:shd w:val="clear" w:color="auto" w:fill="auto"/>
          </w:tcPr>
          <w:p w:rsidR="0008013B" w:rsidRPr="006B5A6C" w:rsidRDefault="0008013B"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8013B" w:rsidRPr="006B5A6C" w:rsidRDefault="0008013B"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08013B" w:rsidRPr="006B5A6C" w:rsidRDefault="0008013B" w:rsidP="00641B00">
            <w:pPr>
              <w:numPr>
                <w:ilvl w:val="0"/>
                <w:numId w:val="3"/>
              </w:numPr>
              <w:ind w:left="0" w:firstLine="0"/>
              <w:jc w:val="both"/>
              <w:rPr>
                <w:color w:val="000000" w:themeColor="text1"/>
                <w:sz w:val="24"/>
                <w:szCs w:val="24"/>
                <w:lang w:val="kk-KZ"/>
              </w:rPr>
            </w:pPr>
          </w:p>
        </w:tc>
        <w:tc>
          <w:tcPr>
            <w:tcW w:w="2126" w:type="dxa"/>
            <w:shd w:val="clear" w:color="auto" w:fill="auto"/>
          </w:tcPr>
          <w:p w:rsidR="0008013B" w:rsidRPr="006B5A6C" w:rsidRDefault="0008013B" w:rsidP="00641B00">
            <w:pPr>
              <w:jc w:val="right"/>
              <w:rPr>
                <w:b/>
                <w:color w:val="000000" w:themeColor="text1"/>
                <w:sz w:val="24"/>
                <w:szCs w:val="24"/>
                <w:lang w:val="en-US"/>
              </w:rPr>
            </w:pPr>
            <w:r w:rsidRPr="006B5A6C">
              <w:rPr>
                <w:b/>
                <w:color w:val="000000" w:themeColor="text1"/>
                <w:sz w:val="24"/>
                <w:szCs w:val="24"/>
                <w:lang w:val="en-US"/>
              </w:rPr>
              <w:t>G/SPS/N/BRA/1788/Add.1</w:t>
            </w:r>
          </w:p>
          <w:p w:rsidR="0008013B" w:rsidRPr="006B5A6C" w:rsidRDefault="0008013B" w:rsidP="00641B00">
            <w:pPr>
              <w:jc w:val="right"/>
              <w:rPr>
                <w:color w:val="000000" w:themeColor="text1"/>
                <w:sz w:val="24"/>
                <w:szCs w:val="24"/>
                <w:lang w:val="en-US"/>
              </w:rPr>
            </w:pPr>
          </w:p>
        </w:tc>
        <w:tc>
          <w:tcPr>
            <w:tcW w:w="5528" w:type="dxa"/>
            <w:shd w:val="clear" w:color="auto" w:fill="auto"/>
          </w:tcPr>
          <w:p w:rsidR="0003783E" w:rsidRPr="006B5A6C" w:rsidRDefault="0003783E"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27 қазан 2020 жылы алынған келесі хабарлама Бразилия делегациясының өтініші бойынша таратылады.</w:t>
            </w:r>
          </w:p>
          <w:p w:rsidR="0008013B" w:rsidRPr="006B5A6C" w:rsidRDefault="00094568"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Қаулыны Қайта Басып Шығару </w:t>
            </w:r>
            <w:r w:rsidR="0008013B" w:rsidRPr="006B5A6C">
              <w:rPr>
                <w:color w:val="000000" w:themeColor="text1"/>
                <w:sz w:val="24"/>
                <w:szCs w:val="24"/>
                <w:lang w:val="kk-KZ"/>
              </w:rPr>
              <w:t xml:space="preserve">- </w:t>
            </w:r>
            <w:r w:rsidRPr="006B5A6C">
              <w:rPr>
                <w:color w:val="000000" w:themeColor="text1"/>
                <w:sz w:val="24"/>
                <w:szCs w:val="24"/>
                <w:lang w:val="kk-KZ"/>
              </w:rPr>
              <w:t>2020 жылғы 7 қазандағы № 428 RDC.</w:t>
            </w:r>
          </w:p>
          <w:p w:rsidR="0008013B" w:rsidRPr="006B5A6C" w:rsidRDefault="00094568"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2017 жылғы 21 қыркүйектегі № 177 RDC қаулысын өзгертетін G / SPS / N / BRA / 1788 құжатындағы 7 қазандағы № 428 RDC 2017 қаулысы пестицидтерде паракваттың белсенді ингредиентін қолдануға тыйым салуды және өтпелі кезеңдегі қауіпті азайту шараларын қарастырады</w:t>
            </w:r>
            <w:r w:rsidR="0008013B" w:rsidRPr="006B5A6C">
              <w:rPr>
                <w:color w:val="000000" w:themeColor="text1"/>
                <w:sz w:val="24"/>
                <w:szCs w:val="24"/>
                <w:lang w:val="kk-KZ"/>
              </w:rPr>
              <w:t xml:space="preserve">;  </w:t>
            </w:r>
            <w:r w:rsidRPr="006B5A6C">
              <w:rPr>
                <w:color w:val="000000" w:themeColor="text1"/>
                <w:sz w:val="24"/>
                <w:szCs w:val="24"/>
                <w:lang w:val="kk-KZ"/>
              </w:rPr>
              <w:t>Бразилиялық фермерлердің иелігіндегі паракват негізіндегі өнімдердің белсенді ингредиент қорларын 2020/2021 жылғы Ауылшаруашылық дақылдарын басқаруда қолдануды реттейді.</w:t>
            </w:r>
          </w:p>
          <w:p w:rsidR="0008013B" w:rsidRPr="006B5A6C" w:rsidRDefault="00CB27FE"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27" w:tgtFrame="_blank" w:history="1">
              <w:r w:rsidR="0008013B" w:rsidRPr="006B5A6C">
                <w:rPr>
                  <w:rStyle w:val="a9"/>
                  <w:color w:val="000000" w:themeColor="text1"/>
                  <w:sz w:val="24"/>
                  <w:szCs w:val="24"/>
                  <w:lang w:val="kk-KZ"/>
                </w:rPr>
                <w:t>https://pesquisa.in.gov.br/imprensa/jsp/visualiza/index.jsp?data=19/10/2020&amp;jornal=515&amp;pagina=50</w:t>
              </w:r>
            </w:hyperlink>
          </w:p>
        </w:tc>
        <w:tc>
          <w:tcPr>
            <w:tcW w:w="2268" w:type="dxa"/>
            <w:shd w:val="clear" w:color="auto" w:fill="auto"/>
          </w:tcPr>
          <w:p w:rsidR="0008013B" w:rsidRPr="006B5A6C" w:rsidRDefault="0008013B"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08013B" w:rsidRPr="006B5A6C" w:rsidRDefault="0008013B" w:rsidP="00641B00">
            <w:pPr>
              <w:numPr>
                <w:ilvl w:val="0"/>
                <w:numId w:val="3"/>
              </w:numPr>
              <w:ind w:left="0" w:firstLine="0"/>
              <w:jc w:val="both"/>
              <w:rPr>
                <w:color w:val="000000" w:themeColor="text1"/>
                <w:sz w:val="24"/>
                <w:szCs w:val="24"/>
                <w:lang w:val="kk-KZ"/>
              </w:rPr>
            </w:pPr>
          </w:p>
        </w:tc>
        <w:tc>
          <w:tcPr>
            <w:tcW w:w="2126" w:type="dxa"/>
            <w:shd w:val="clear" w:color="auto" w:fill="auto"/>
          </w:tcPr>
          <w:p w:rsidR="0008013B" w:rsidRPr="006B5A6C" w:rsidRDefault="0008013B" w:rsidP="00641B00">
            <w:pPr>
              <w:jc w:val="right"/>
              <w:rPr>
                <w:color w:val="000000" w:themeColor="text1"/>
                <w:sz w:val="24"/>
                <w:szCs w:val="24"/>
                <w:lang w:val="kk-KZ"/>
              </w:rPr>
            </w:pPr>
            <w:r w:rsidRPr="006B5A6C">
              <w:rPr>
                <w:color w:val="000000" w:themeColor="text1"/>
                <w:sz w:val="24"/>
                <w:szCs w:val="24"/>
                <w:lang w:val="kk-KZ"/>
              </w:rPr>
              <w:t xml:space="preserve">27 </w:t>
            </w:r>
            <w:r w:rsidR="00423B8D" w:rsidRPr="006B5A6C">
              <w:rPr>
                <w:color w:val="000000" w:themeColor="text1"/>
                <w:sz w:val="24"/>
                <w:szCs w:val="24"/>
                <w:lang w:val="kk-KZ"/>
              </w:rPr>
              <w:t>қазан</w:t>
            </w:r>
            <w:r w:rsidRPr="006B5A6C">
              <w:rPr>
                <w:color w:val="000000" w:themeColor="text1"/>
                <w:sz w:val="24"/>
                <w:szCs w:val="24"/>
                <w:lang w:val="kk-KZ"/>
              </w:rPr>
              <w:t xml:space="preserve"> 2020</w:t>
            </w:r>
          </w:p>
        </w:tc>
        <w:tc>
          <w:tcPr>
            <w:tcW w:w="5528" w:type="dxa"/>
            <w:shd w:val="clear" w:color="auto" w:fill="auto"/>
          </w:tcPr>
          <w:p w:rsidR="0008013B" w:rsidRPr="006B5A6C" w:rsidRDefault="0008013B"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8013B" w:rsidRPr="006B5A6C" w:rsidRDefault="0008013B"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08013B" w:rsidRPr="006B5A6C" w:rsidRDefault="0008013B" w:rsidP="00641B00">
            <w:pPr>
              <w:numPr>
                <w:ilvl w:val="0"/>
                <w:numId w:val="3"/>
              </w:numPr>
              <w:ind w:left="0" w:firstLine="0"/>
              <w:jc w:val="both"/>
              <w:rPr>
                <w:color w:val="000000" w:themeColor="text1"/>
                <w:sz w:val="24"/>
                <w:szCs w:val="24"/>
                <w:lang w:val="kk-KZ"/>
              </w:rPr>
            </w:pPr>
          </w:p>
        </w:tc>
        <w:tc>
          <w:tcPr>
            <w:tcW w:w="2126" w:type="dxa"/>
            <w:shd w:val="clear" w:color="auto" w:fill="auto"/>
          </w:tcPr>
          <w:p w:rsidR="0008013B" w:rsidRPr="006B5A6C" w:rsidRDefault="0008013B" w:rsidP="00641B00">
            <w:pPr>
              <w:jc w:val="right"/>
              <w:rPr>
                <w:color w:val="000000" w:themeColor="text1"/>
                <w:sz w:val="24"/>
                <w:szCs w:val="24"/>
                <w:lang w:val="kk-KZ"/>
              </w:rPr>
            </w:pPr>
            <w:r w:rsidRPr="006B5A6C">
              <w:rPr>
                <w:color w:val="000000" w:themeColor="text1"/>
                <w:sz w:val="24"/>
                <w:szCs w:val="24"/>
                <w:lang w:val="kk-KZ"/>
              </w:rPr>
              <w:t>Бразилия</w:t>
            </w:r>
          </w:p>
        </w:tc>
        <w:tc>
          <w:tcPr>
            <w:tcW w:w="5528" w:type="dxa"/>
            <w:shd w:val="clear" w:color="auto" w:fill="auto"/>
          </w:tcPr>
          <w:p w:rsidR="0008013B" w:rsidRPr="006B5A6C" w:rsidRDefault="0008013B"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8013B" w:rsidRPr="006B5A6C" w:rsidRDefault="0008013B"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08013B" w:rsidRPr="006B5A6C" w:rsidRDefault="0008013B" w:rsidP="00641B00">
            <w:pPr>
              <w:numPr>
                <w:ilvl w:val="0"/>
                <w:numId w:val="3"/>
              </w:numPr>
              <w:ind w:left="0" w:firstLine="0"/>
              <w:jc w:val="both"/>
              <w:rPr>
                <w:color w:val="000000" w:themeColor="text1"/>
                <w:sz w:val="24"/>
                <w:szCs w:val="24"/>
                <w:lang w:val="kk-KZ"/>
              </w:rPr>
            </w:pPr>
          </w:p>
        </w:tc>
        <w:tc>
          <w:tcPr>
            <w:tcW w:w="2126" w:type="dxa"/>
            <w:shd w:val="clear" w:color="auto" w:fill="auto"/>
          </w:tcPr>
          <w:p w:rsidR="0008013B" w:rsidRPr="006B5A6C" w:rsidRDefault="0008013B" w:rsidP="00641B00">
            <w:pPr>
              <w:jc w:val="right"/>
              <w:rPr>
                <w:b/>
                <w:color w:val="000000" w:themeColor="text1"/>
                <w:sz w:val="24"/>
                <w:szCs w:val="24"/>
                <w:lang w:val="en-US"/>
              </w:rPr>
            </w:pPr>
            <w:r w:rsidRPr="006B5A6C">
              <w:rPr>
                <w:b/>
                <w:color w:val="000000" w:themeColor="text1"/>
                <w:sz w:val="24"/>
                <w:szCs w:val="24"/>
                <w:lang w:val="en-US"/>
              </w:rPr>
              <w:t>G/SPS/N/BRA/1350/Add.1</w:t>
            </w:r>
          </w:p>
          <w:p w:rsidR="0008013B" w:rsidRPr="006B5A6C" w:rsidRDefault="0008013B" w:rsidP="00641B00">
            <w:pPr>
              <w:jc w:val="right"/>
              <w:rPr>
                <w:b/>
                <w:color w:val="000000" w:themeColor="text1"/>
                <w:sz w:val="24"/>
                <w:szCs w:val="24"/>
                <w:lang w:val="en-US"/>
              </w:rPr>
            </w:pPr>
          </w:p>
        </w:tc>
        <w:tc>
          <w:tcPr>
            <w:tcW w:w="5528" w:type="dxa"/>
            <w:shd w:val="clear" w:color="auto" w:fill="auto"/>
          </w:tcPr>
          <w:p w:rsidR="0003783E" w:rsidRPr="006B5A6C" w:rsidRDefault="0003783E"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27 қазан 2020 жылы алынған келесі хабарлама Бразилия делегациясының өтініші бойынша таратылады.</w:t>
            </w:r>
          </w:p>
          <w:p w:rsidR="0003783E" w:rsidRPr="006B5A6C" w:rsidRDefault="0003783E"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2018 жылғы 26 шілдедегі № 28 Нормативтік нұсқаулықты түзету.</w:t>
            </w:r>
          </w:p>
          <w:p w:rsidR="0008013B" w:rsidRPr="006B5A6C" w:rsidRDefault="00970C56"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G / SPS / N / BRA / 1350 құжатында бұрын хабарланған 2018 жылғы 26 шілдедегі № 28 нормативтік нұсқаулық қоректік заттардың, биоактивті заттардың, ферменттер мен пробиотиктердің тізімдерін, қолдану шектерін, талаптарын және тағамдық қоспаларды қосымша таңбалауды белгілейді. </w:t>
            </w:r>
            <w:hyperlink r:id="rId128" w:history="1">
              <w:r w:rsidR="0006764E" w:rsidRPr="006B5A6C">
                <w:rPr>
                  <w:rStyle w:val="a9"/>
                  <w:color w:val="000000" w:themeColor="text1"/>
                  <w:sz w:val="24"/>
                  <w:szCs w:val="24"/>
                  <w:lang w:val="kk-KZ"/>
                </w:rPr>
                <w:t>https://www.in.gov.br/web/dou/-/retificacao-283216952</w:t>
              </w:r>
            </w:hyperlink>
          </w:p>
        </w:tc>
        <w:tc>
          <w:tcPr>
            <w:tcW w:w="2268" w:type="dxa"/>
            <w:shd w:val="clear" w:color="auto" w:fill="auto"/>
          </w:tcPr>
          <w:p w:rsidR="0008013B" w:rsidRPr="006B5A6C" w:rsidRDefault="0008013B"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08013B" w:rsidRPr="006B5A6C" w:rsidRDefault="0008013B" w:rsidP="00641B00">
            <w:pPr>
              <w:numPr>
                <w:ilvl w:val="0"/>
                <w:numId w:val="3"/>
              </w:numPr>
              <w:ind w:left="0" w:firstLine="0"/>
              <w:jc w:val="both"/>
              <w:rPr>
                <w:color w:val="000000" w:themeColor="text1"/>
                <w:sz w:val="24"/>
                <w:szCs w:val="24"/>
                <w:lang w:val="kk-KZ"/>
              </w:rPr>
            </w:pPr>
          </w:p>
        </w:tc>
        <w:tc>
          <w:tcPr>
            <w:tcW w:w="2126" w:type="dxa"/>
            <w:shd w:val="clear" w:color="auto" w:fill="auto"/>
          </w:tcPr>
          <w:p w:rsidR="0008013B" w:rsidRPr="006B5A6C" w:rsidRDefault="0008013B" w:rsidP="00641B00">
            <w:pPr>
              <w:jc w:val="right"/>
              <w:rPr>
                <w:color w:val="000000" w:themeColor="text1"/>
                <w:sz w:val="24"/>
                <w:szCs w:val="24"/>
                <w:lang w:val="kk-KZ"/>
              </w:rPr>
            </w:pPr>
            <w:r w:rsidRPr="006B5A6C">
              <w:rPr>
                <w:color w:val="000000" w:themeColor="text1"/>
                <w:sz w:val="24"/>
                <w:szCs w:val="24"/>
                <w:lang w:val="kk-KZ"/>
              </w:rPr>
              <w:t xml:space="preserve">27 </w:t>
            </w:r>
            <w:r w:rsidR="00423B8D" w:rsidRPr="006B5A6C">
              <w:rPr>
                <w:color w:val="000000" w:themeColor="text1"/>
                <w:sz w:val="24"/>
                <w:szCs w:val="24"/>
                <w:lang w:val="kk-KZ"/>
              </w:rPr>
              <w:t>қазан</w:t>
            </w:r>
            <w:r w:rsidRPr="006B5A6C">
              <w:rPr>
                <w:color w:val="000000" w:themeColor="text1"/>
                <w:sz w:val="24"/>
                <w:szCs w:val="24"/>
                <w:lang w:val="kk-KZ"/>
              </w:rPr>
              <w:t xml:space="preserve"> 2020</w:t>
            </w:r>
          </w:p>
        </w:tc>
        <w:tc>
          <w:tcPr>
            <w:tcW w:w="5528" w:type="dxa"/>
            <w:shd w:val="clear" w:color="auto" w:fill="auto"/>
          </w:tcPr>
          <w:p w:rsidR="0008013B" w:rsidRPr="006B5A6C" w:rsidRDefault="0008013B"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8013B" w:rsidRPr="006B5A6C" w:rsidRDefault="0008013B"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08013B" w:rsidRPr="006B5A6C" w:rsidRDefault="0008013B" w:rsidP="00641B00">
            <w:pPr>
              <w:numPr>
                <w:ilvl w:val="0"/>
                <w:numId w:val="3"/>
              </w:numPr>
              <w:ind w:left="0" w:firstLine="0"/>
              <w:jc w:val="both"/>
              <w:rPr>
                <w:color w:val="000000" w:themeColor="text1"/>
                <w:sz w:val="24"/>
                <w:szCs w:val="24"/>
                <w:lang w:val="kk-KZ"/>
              </w:rPr>
            </w:pPr>
          </w:p>
        </w:tc>
        <w:tc>
          <w:tcPr>
            <w:tcW w:w="2126" w:type="dxa"/>
            <w:shd w:val="clear" w:color="auto" w:fill="auto"/>
          </w:tcPr>
          <w:p w:rsidR="0008013B" w:rsidRPr="006B5A6C" w:rsidRDefault="0008013B" w:rsidP="00641B00">
            <w:pPr>
              <w:jc w:val="right"/>
              <w:rPr>
                <w:color w:val="000000" w:themeColor="text1"/>
                <w:sz w:val="24"/>
                <w:szCs w:val="24"/>
                <w:lang w:val="kk-KZ"/>
              </w:rPr>
            </w:pPr>
            <w:r w:rsidRPr="006B5A6C">
              <w:rPr>
                <w:color w:val="000000" w:themeColor="text1"/>
                <w:sz w:val="24"/>
                <w:szCs w:val="24"/>
                <w:lang w:val="kk-KZ"/>
              </w:rPr>
              <w:t>Бразилия</w:t>
            </w:r>
          </w:p>
        </w:tc>
        <w:tc>
          <w:tcPr>
            <w:tcW w:w="5528" w:type="dxa"/>
            <w:shd w:val="clear" w:color="auto" w:fill="auto"/>
          </w:tcPr>
          <w:p w:rsidR="0008013B" w:rsidRPr="006B5A6C" w:rsidRDefault="0008013B"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8013B" w:rsidRPr="006B5A6C" w:rsidRDefault="0008013B"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08013B" w:rsidRPr="006B5A6C" w:rsidRDefault="0008013B" w:rsidP="00641B00">
            <w:pPr>
              <w:numPr>
                <w:ilvl w:val="0"/>
                <w:numId w:val="3"/>
              </w:numPr>
              <w:ind w:left="0" w:firstLine="0"/>
              <w:jc w:val="both"/>
              <w:rPr>
                <w:color w:val="000000" w:themeColor="text1"/>
                <w:sz w:val="24"/>
                <w:szCs w:val="24"/>
                <w:lang w:val="kk-KZ"/>
              </w:rPr>
            </w:pPr>
          </w:p>
        </w:tc>
        <w:tc>
          <w:tcPr>
            <w:tcW w:w="2126" w:type="dxa"/>
            <w:shd w:val="clear" w:color="auto" w:fill="auto"/>
          </w:tcPr>
          <w:p w:rsidR="0006764E" w:rsidRPr="006B5A6C" w:rsidRDefault="0006764E" w:rsidP="00641B00">
            <w:pPr>
              <w:jc w:val="right"/>
              <w:rPr>
                <w:b/>
                <w:color w:val="000000" w:themeColor="text1"/>
                <w:sz w:val="24"/>
                <w:szCs w:val="24"/>
              </w:rPr>
            </w:pPr>
            <w:r w:rsidRPr="006B5A6C">
              <w:rPr>
                <w:b/>
                <w:color w:val="000000" w:themeColor="text1"/>
                <w:sz w:val="24"/>
                <w:szCs w:val="24"/>
              </w:rPr>
              <w:t>G/SPS/N/AUS/507</w:t>
            </w:r>
          </w:p>
          <w:p w:rsidR="0008013B" w:rsidRPr="006B5A6C" w:rsidRDefault="0008013B" w:rsidP="00641B00">
            <w:pPr>
              <w:jc w:val="right"/>
              <w:rPr>
                <w:b/>
                <w:color w:val="000000" w:themeColor="text1"/>
                <w:sz w:val="24"/>
                <w:szCs w:val="24"/>
                <w:lang w:val="kk-KZ"/>
              </w:rPr>
            </w:pPr>
          </w:p>
        </w:tc>
        <w:tc>
          <w:tcPr>
            <w:tcW w:w="5528" w:type="dxa"/>
            <w:shd w:val="clear" w:color="auto" w:fill="auto"/>
          </w:tcPr>
          <w:p w:rsidR="0008013B" w:rsidRPr="006B5A6C" w:rsidRDefault="00970C56"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Америка Құрама Штаттарының Тынық мұхиты Солтүстік-Батыс Штаттарынан алма ағашының жаңа піскен жемістерін импорттауға қойылатын биоқауіпсіздік талаптарын шолу есебінің жобасы</w:t>
            </w:r>
            <w:r w:rsidR="0006764E" w:rsidRPr="006B5A6C">
              <w:rPr>
                <w:color w:val="000000" w:themeColor="text1"/>
                <w:sz w:val="24"/>
                <w:szCs w:val="24"/>
                <w:lang w:val="kk-KZ"/>
              </w:rPr>
              <w:t xml:space="preserve">. </w:t>
            </w:r>
            <w:r w:rsidR="000364B3" w:rsidRPr="006B5A6C">
              <w:rPr>
                <w:color w:val="000000" w:themeColor="text1"/>
                <w:sz w:val="24"/>
                <w:szCs w:val="24"/>
                <w:lang w:val="kk-KZ"/>
              </w:rPr>
              <w:t>Тілі</w:t>
            </w:r>
            <w:r w:rsidR="0006764E" w:rsidRPr="006B5A6C">
              <w:rPr>
                <w:color w:val="000000" w:themeColor="text1"/>
                <w:sz w:val="24"/>
                <w:szCs w:val="24"/>
                <w:lang w:val="kk-KZ"/>
              </w:rPr>
              <w:t xml:space="preserve">: </w:t>
            </w:r>
            <w:r w:rsidR="001B65BE" w:rsidRPr="006B5A6C">
              <w:rPr>
                <w:color w:val="000000" w:themeColor="text1"/>
                <w:sz w:val="24"/>
                <w:szCs w:val="24"/>
                <w:lang w:val="kk-KZ"/>
              </w:rPr>
              <w:t>ағылшын</w:t>
            </w:r>
            <w:r w:rsidR="0006764E" w:rsidRPr="006B5A6C">
              <w:rPr>
                <w:color w:val="000000" w:themeColor="text1"/>
                <w:sz w:val="24"/>
                <w:szCs w:val="24"/>
                <w:lang w:val="kk-KZ"/>
              </w:rPr>
              <w:t xml:space="preserve">. </w:t>
            </w:r>
            <w:r w:rsidR="000364B3" w:rsidRPr="006B5A6C">
              <w:rPr>
                <w:color w:val="000000" w:themeColor="text1"/>
                <w:sz w:val="24"/>
                <w:szCs w:val="24"/>
                <w:lang w:val="kk-KZ"/>
              </w:rPr>
              <w:t>Беттер саны</w:t>
            </w:r>
            <w:r w:rsidR="0006764E" w:rsidRPr="006B5A6C">
              <w:rPr>
                <w:color w:val="000000" w:themeColor="text1"/>
                <w:sz w:val="24"/>
                <w:szCs w:val="24"/>
                <w:lang w:val="kk-KZ"/>
              </w:rPr>
              <w:t>: 375</w:t>
            </w:r>
          </w:p>
          <w:p w:rsidR="0006764E" w:rsidRPr="006B5A6C" w:rsidRDefault="00CB27FE"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29" w:tgtFrame="_blank" w:history="1">
              <w:r w:rsidR="0006764E" w:rsidRPr="006B5A6C">
                <w:rPr>
                  <w:color w:val="000000" w:themeColor="text1"/>
                  <w:sz w:val="24"/>
                  <w:szCs w:val="24"/>
                  <w:u w:val="single"/>
                  <w:lang w:val="kk-KZ"/>
                </w:rPr>
                <w:t>https://www.agriculture.gov.au/biosecurity/risk-analysis/plant/apples-usa-2018</w:t>
              </w:r>
            </w:hyperlink>
          </w:p>
        </w:tc>
        <w:tc>
          <w:tcPr>
            <w:tcW w:w="2268" w:type="dxa"/>
            <w:shd w:val="clear" w:color="auto" w:fill="auto"/>
          </w:tcPr>
          <w:p w:rsidR="0008013B" w:rsidRPr="006B5A6C" w:rsidRDefault="0006764E" w:rsidP="00641B00">
            <w:pPr>
              <w:jc w:val="both"/>
              <w:rPr>
                <w:color w:val="000000" w:themeColor="text1"/>
                <w:sz w:val="24"/>
                <w:szCs w:val="24"/>
                <w:lang w:val="kk-KZ"/>
              </w:rPr>
            </w:pPr>
            <w:r w:rsidRPr="006B5A6C">
              <w:rPr>
                <w:color w:val="000000" w:themeColor="text1"/>
                <w:sz w:val="24"/>
                <w:szCs w:val="24"/>
                <w:lang w:val="kk-KZ"/>
              </w:rPr>
              <w:t xml:space="preserve">21 </w:t>
            </w:r>
            <w:r w:rsidR="00424AFC" w:rsidRPr="006B5A6C">
              <w:rPr>
                <w:color w:val="000000" w:themeColor="text1"/>
                <w:sz w:val="24"/>
                <w:szCs w:val="24"/>
                <w:lang w:val="kk-KZ"/>
              </w:rPr>
              <w:t xml:space="preserve">қаңтар </w:t>
            </w:r>
            <w:r w:rsidR="00405BE3" w:rsidRPr="006B5A6C">
              <w:rPr>
                <w:color w:val="000000" w:themeColor="text1"/>
                <w:sz w:val="24"/>
                <w:szCs w:val="24"/>
                <w:lang w:val="kk-KZ"/>
              </w:rPr>
              <w:t>2021</w:t>
            </w:r>
          </w:p>
        </w:tc>
      </w:tr>
      <w:tr w:rsidR="004D4775" w:rsidRPr="006B5A6C" w:rsidTr="00F172ED">
        <w:trPr>
          <w:trHeight w:val="361"/>
        </w:trPr>
        <w:tc>
          <w:tcPr>
            <w:tcW w:w="710" w:type="dxa"/>
            <w:vMerge/>
            <w:shd w:val="clear" w:color="auto" w:fill="auto"/>
          </w:tcPr>
          <w:p w:rsidR="0008013B" w:rsidRPr="006B5A6C" w:rsidRDefault="0008013B" w:rsidP="00641B00">
            <w:pPr>
              <w:numPr>
                <w:ilvl w:val="0"/>
                <w:numId w:val="3"/>
              </w:numPr>
              <w:ind w:left="0" w:firstLine="0"/>
              <w:jc w:val="both"/>
              <w:rPr>
                <w:color w:val="000000" w:themeColor="text1"/>
                <w:sz w:val="24"/>
                <w:szCs w:val="24"/>
                <w:lang w:val="kk-KZ"/>
              </w:rPr>
            </w:pPr>
          </w:p>
        </w:tc>
        <w:tc>
          <w:tcPr>
            <w:tcW w:w="2126" w:type="dxa"/>
            <w:shd w:val="clear" w:color="auto" w:fill="auto"/>
          </w:tcPr>
          <w:p w:rsidR="0008013B" w:rsidRPr="006B5A6C" w:rsidRDefault="0006764E" w:rsidP="00641B00">
            <w:pPr>
              <w:jc w:val="right"/>
              <w:rPr>
                <w:color w:val="000000" w:themeColor="text1"/>
                <w:sz w:val="24"/>
                <w:szCs w:val="24"/>
                <w:lang w:val="kk-KZ"/>
              </w:rPr>
            </w:pPr>
            <w:r w:rsidRPr="006B5A6C">
              <w:rPr>
                <w:color w:val="000000" w:themeColor="text1"/>
                <w:sz w:val="24"/>
                <w:szCs w:val="24"/>
                <w:lang w:val="kk-KZ"/>
              </w:rPr>
              <w:t xml:space="preserve">27 </w:t>
            </w:r>
            <w:r w:rsidR="00423B8D" w:rsidRPr="006B5A6C">
              <w:rPr>
                <w:color w:val="000000" w:themeColor="text1"/>
                <w:sz w:val="24"/>
                <w:szCs w:val="24"/>
                <w:lang w:val="kk-KZ"/>
              </w:rPr>
              <w:t>қазан</w:t>
            </w:r>
            <w:r w:rsidRPr="006B5A6C">
              <w:rPr>
                <w:color w:val="000000" w:themeColor="text1"/>
                <w:sz w:val="24"/>
                <w:szCs w:val="24"/>
                <w:lang w:val="kk-KZ"/>
              </w:rPr>
              <w:t xml:space="preserve"> 2020</w:t>
            </w:r>
          </w:p>
        </w:tc>
        <w:tc>
          <w:tcPr>
            <w:tcW w:w="5528" w:type="dxa"/>
            <w:shd w:val="clear" w:color="auto" w:fill="auto"/>
          </w:tcPr>
          <w:p w:rsidR="0008013B" w:rsidRPr="006B5A6C" w:rsidRDefault="001B65BE"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Америка Құрама Штаттарының Тынық мұхитының солтүстік-батыс Штаттарынан жаңа алма.</w:t>
            </w:r>
          </w:p>
        </w:tc>
        <w:tc>
          <w:tcPr>
            <w:tcW w:w="2268" w:type="dxa"/>
            <w:shd w:val="clear" w:color="auto" w:fill="auto"/>
          </w:tcPr>
          <w:p w:rsidR="0008013B" w:rsidRPr="006B5A6C" w:rsidRDefault="0008013B"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08013B" w:rsidRPr="006B5A6C" w:rsidRDefault="0008013B" w:rsidP="00641B00">
            <w:pPr>
              <w:numPr>
                <w:ilvl w:val="0"/>
                <w:numId w:val="3"/>
              </w:numPr>
              <w:ind w:left="0" w:firstLine="0"/>
              <w:jc w:val="both"/>
              <w:rPr>
                <w:color w:val="000000" w:themeColor="text1"/>
                <w:sz w:val="24"/>
                <w:szCs w:val="24"/>
                <w:lang w:val="kk-KZ"/>
              </w:rPr>
            </w:pPr>
          </w:p>
        </w:tc>
        <w:tc>
          <w:tcPr>
            <w:tcW w:w="2126" w:type="dxa"/>
            <w:shd w:val="clear" w:color="auto" w:fill="auto"/>
          </w:tcPr>
          <w:p w:rsidR="0008013B" w:rsidRPr="006B5A6C" w:rsidRDefault="00423B8D" w:rsidP="00641B00">
            <w:pPr>
              <w:jc w:val="right"/>
              <w:rPr>
                <w:color w:val="000000" w:themeColor="text1"/>
                <w:sz w:val="24"/>
                <w:szCs w:val="24"/>
                <w:lang w:val="kk-KZ"/>
              </w:rPr>
            </w:pPr>
            <w:r w:rsidRPr="006B5A6C">
              <w:rPr>
                <w:color w:val="000000" w:themeColor="text1"/>
                <w:sz w:val="24"/>
                <w:szCs w:val="24"/>
                <w:lang w:val="kk-KZ"/>
              </w:rPr>
              <w:t>Ау</w:t>
            </w:r>
            <w:r w:rsidR="0006764E" w:rsidRPr="006B5A6C">
              <w:rPr>
                <w:color w:val="000000" w:themeColor="text1"/>
                <w:sz w:val="24"/>
                <w:szCs w:val="24"/>
                <w:lang w:val="kk-KZ"/>
              </w:rPr>
              <w:t>стралия</w:t>
            </w:r>
          </w:p>
        </w:tc>
        <w:tc>
          <w:tcPr>
            <w:tcW w:w="5528" w:type="dxa"/>
            <w:shd w:val="clear" w:color="auto" w:fill="auto"/>
          </w:tcPr>
          <w:p w:rsidR="0008013B" w:rsidRPr="006B5A6C" w:rsidRDefault="00970C56"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Есеп жобасында Австралияға Тынық мұхитының Айдахо, Орегон және Вашингтон, АҚШ (PNW-USA) Штаттарының барлық өндірістік аймақтарынан биоқауіпсіздік талаптарын сақтай отырып, өнеркәсіптік өндірістің жаңа піскен алма жемістерін әкелуге рұқсат беру ұсынылады. Есеп жобасы PNW-АҚШ-тан алма ағашының жаңа піскен жемістерін импорттаумен байланысты зиянды организмдер туралы толық ақпаратты, анықталған карантиндік зиянды организмдер үшін тәуекелдерді бағалауды және тәуекелдерді басқару бойынша ұсынылатын шараларды қамтиды</w:t>
            </w:r>
            <w:r w:rsidR="0006764E" w:rsidRPr="006B5A6C">
              <w:rPr>
                <w:color w:val="000000" w:themeColor="text1"/>
                <w:sz w:val="24"/>
                <w:szCs w:val="24"/>
                <w:lang w:val="kk-KZ"/>
              </w:rPr>
              <w:t>.</w:t>
            </w:r>
          </w:p>
        </w:tc>
        <w:tc>
          <w:tcPr>
            <w:tcW w:w="2268" w:type="dxa"/>
            <w:shd w:val="clear" w:color="auto" w:fill="auto"/>
          </w:tcPr>
          <w:p w:rsidR="0008013B" w:rsidRPr="006B5A6C" w:rsidRDefault="0008013B"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08013B" w:rsidRPr="006B5A6C" w:rsidRDefault="0008013B" w:rsidP="00641B00">
            <w:pPr>
              <w:numPr>
                <w:ilvl w:val="0"/>
                <w:numId w:val="3"/>
              </w:numPr>
              <w:ind w:left="0" w:firstLine="0"/>
              <w:jc w:val="both"/>
              <w:rPr>
                <w:color w:val="000000" w:themeColor="text1"/>
                <w:sz w:val="24"/>
                <w:szCs w:val="24"/>
                <w:lang w:val="kk-KZ"/>
              </w:rPr>
            </w:pPr>
          </w:p>
        </w:tc>
        <w:tc>
          <w:tcPr>
            <w:tcW w:w="2126" w:type="dxa"/>
            <w:shd w:val="clear" w:color="auto" w:fill="auto"/>
          </w:tcPr>
          <w:p w:rsidR="0006764E" w:rsidRPr="006B5A6C" w:rsidRDefault="0006764E" w:rsidP="00641B00">
            <w:pPr>
              <w:jc w:val="right"/>
              <w:rPr>
                <w:b/>
                <w:color w:val="000000" w:themeColor="text1"/>
                <w:sz w:val="24"/>
                <w:szCs w:val="24"/>
                <w:lang w:val="en-US"/>
              </w:rPr>
            </w:pPr>
            <w:r w:rsidRPr="006B5A6C">
              <w:rPr>
                <w:b/>
                <w:color w:val="000000" w:themeColor="text1"/>
                <w:sz w:val="24"/>
                <w:szCs w:val="24"/>
                <w:lang w:val="en-US"/>
              </w:rPr>
              <w:t>G/SPS/N/AUS/433/Add.6</w:t>
            </w:r>
          </w:p>
          <w:p w:rsidR="0008013B" w:rsidRPr="006B5A6C" w:rsidRDefault="0008013B" w:rsidP="00641B00">
            <w:pPr>
              <w:jc w:val="right"/>
              <w:rPr>
                <w:rFonts w:eastAsia="Verdana"/>
                <w:b/>
                <w:color w:val="000000" w:themeColor="text1"/>
                <w:sz w:val="24"/>
                <w:szCs w:val="24"/>
                <w:lang w:val="en-US"/>
              </w:rPr>
            </w:pPr>
          </w:p>
        </w:tc>
        <w:tc>
          <w:tcPr>
            <w:tcW w:w="5528" w:type="dxa"/>
            <w:shd w:val="clear" w:color="auto" w:fill="auto"/>
          </w:tcPr>
          <w:p w:rsidR="008B709D" w:rsidRPr="006B5A6C" w:rsidRDefault="008B709D"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26 қазан 2020 жылы алған келесі хабарлама Аустралия делегациясының өтініші бойынша таратылады.</w:t>
            </w:r>
          </w:p>
          <w:p w:rsidR="00C3720C" w:rsidRPr="006B5A6C" w:rsidRDefault="002C5DB6"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Ауыл шаруашылығы өнімдерін экспорттау туралы заңнама: </w:t>
            </w:r>
            <w:r w:rsidR="0006764E" w:rsidRPr="006B5A6C">
              <w:rPr>
                <w:color w:val="000000" w:themeColor="text1"/>
                <w:sz w:val="24"/>
                <w:szCs w:val="24"/>
                <w:lang w:val="kk-KZ"/>
              </w:rPr>
              <w:t xml:space="preserve"> </w:t>
            </w:r>
            <w:r w:rsidRPr="006B5A6C">
              <w:rPr>
                <w:color w:val="000000" w:themeColor="text1"/>
                <w:sz w:val="24"/>
                <w:szCs w:val="24"/>
                <w:lang w:val="kk-KZ"/>
              </w:rPr>
              <w:t xml:space="preserve">Экспорттық бақылау қағидаларының 2020 жобасын жариялау - екінші транш. Австралияның ауылшаруашылық экспортының заңнамалық негізі 2021 жылдың 28 наурызында басталады және 2020 жылғы экспортты бақылау туралы Заң мен 2020 жылғы экспорттық бақылау ережелерін қамтиды. </w:t>
            </w:r>
          </w:p>
          <w:p w:rsidR="0006764E" w:rsidRPr="006B5A6C" w:rsidRDefault="00737E41" w:rsidP="00641B00">
            <w:pPr>
              <w:jc w:val="both"/>
              <w:rPr>
                <w:color w:val="000000" w:themeColor="text1"/>
                <w:sz w:val="24"/>
                <w:szCs w:val="24"/>
                <w:lang w:val="kk-KZ"/>
              </w:rPr>
            </w:pPr>
            <w:r w:rsidRPr="006B5A6C">
              <w:rPr>
                <w:color w:val="000000" w:themeColor="text1"/>
                <w:sz w:val="24"/>
                <w:szCs w:val="24"/>
                <w:lang w:val="kk-KZ"/>
              </w:rPr>
              <w:t xml:space="preserve">Ережеде тауарлардың экспортын реттеу үшін операциялық бөлшектер көрсетіледі. Пысықталғаннан кейін ережелер қолданыстағы заңнаманы алмастырады. </w:t>
            </w:r>
            <w:r w:rsidR="001C3383" w:rsidRPr="006B5A6C">
              <w:rPr>
                <w:color w:val="000000" w:themeColor="text1"/>
                <w:sz w:val="24"/>
                <w:szCs w:val="24"/>
                <w:lang w:val="kk-KZ"/>
              </w:rPr>
              <w:t>Австралия үкіметі экспорттық бақылау ережелерінің алдын-ала жобаларының бірінші траншын ұсынды, оған кеңес беру үшін 7 тауар кіреді</w:t>
            </w:r>
            <w:r w:rsidR="00C3720C" w:rsidRPr="006B5A6C">
              <w:rPr>
                <w:color w:val="000000" w:themeColor="text1"/>
                <w:sz w:val="24"/>
                <w:szCs w:val="24"/>
                <w:lang w:val="kk-KZ"/>
              </w:rPr>
              <w:t xml:space="preserve">. </w:t>
            </w:r>
            <w:r w:rsidR="001C3383" w:rsidRPr="006B5A6C">
              <w:rPr>
                <w:color w:val="000000" w:themeColor="text1"/>
                <w:sz w:val="24"/>
                <w:szCs w:val="24"/>
                <w:lang w:val="kk-KZ"/>
              </w:rPr>
              <w:t>Қазір біз Ережелердің 3 жобасын қамтитын ережелер жобасының екінші траншын жариялап отырмыз</w:t>
            </w:r>
            <w:r w:rsidR="00C3720C" w:rsidRPr="006B5A6C">
              <w:rPr>
                <w:color w:val="000000" w:themeColor="text1"/>
                <w:sz w:val="24"/>
                <w:szCs w:val="24"/>
                <w:lang w:val="kk-KZ"/>
              </w:rPr>
              <w:t xml:space="preserve">. </w:t>
            </w:r>
            <w:r w:rsidR="001C3383" w:rsidRPr="006B5A6C">
              <w:rPr>
                <w:color w:val="000000" w:themeColor="text1"/>
                <w:sz w:val="24"/>
                <w:szCs w:val="24"/>
                <w:lang w:val="kk-KZ"/>
              </w:rPr>
              <w:t xml:space="preserve">Ережелердің соңғы жобасы </w:t>
            </w:r>
            <w:r w:rsidR="00C3720C" w:rsidRPr="006B5A6C">
              <w:rPr>
                <w:color w:val="000000" w:themeColor="text1"/>
                <w:sz w:val="24"/>
                <w:szCs w:val="24"/>
                <w:lang w:val="kk-KZ"/>
              </w:rPr>
              <w:t xml:space="preserve">- </w:t>
            </w:r>
            <w:r w:rsidR="001C3383" w:rsidRPr="006B5A6C">
              <w:rPr>
                <w:color w:val="000000" w:themeColor="text1"/>
                <w:sz w:val="24"/>
                <w:szCs w:val="24"/>
                <w:lang w:val="kk-KZ"/>
              </w:rPr>
              <w:t>ағаш және стандартты емес тауарлар үшін кеңес беру үшін кейінірек шығарылады</w:t>
            </w:r>
            <w:r w:rsidR="00C3720C" w:rsidRPr="006B5A6C">
              <w:rPr>
                <w:color w:val="000000" w:themeColor="text1"/>
                <w:sz w:val="24"/>
                <w:szCs w:val="24"/>
                <w:lang w:val="kk-KZ"/>
              </w:rPr>
              <w:t xml:space="preserve">. </w:t>
            </w:r>
            <w:r w:rsidR="001C3383" w:rsidRPr="006B5A6C">
              <w:rPr>
                <w:color w:val="000000" w:themeColor="text1"/>
                <w:sz w:val="24"/>
                <w:szCs w:val="24"/>
                <w:lang w:val="kk-KZ"/>
              </w:rPr>
              <w:t>Екінші транш қағидалар жобасын қамтиды</w:t>
            </w:r>
            <w:r w:rsidR="00C3720C" w:rsidRPr="006B5A6C">
              <w:rPr>
                <w:color w:val="000000" w:themeColor="text1"/>
                <w:sz w:val="24"/>
                <w:szCs w:val="24"/>
                <w:lang w:val="kk-KZ"/>
              </w:rPr>
              <w:t xml:space="preserve">: </w:t>
            </w:r>
            <w:r w:rsidR="001C3383" w:rsidRPr="006B5A6C">
              <w:rPr>
                <w:color w:val="000000" w:themeColor="text1"/>
                <w:sz w:val="24"/>
                <w:szCs w:val="24"/>
                <w:lang w:val="kk-KZ"/>
              </w:rPr>
              <w:t>Вирусқа ұшырағандар үшін экспорттық бақылау ережелерінің жобасы.</w:t>
            </w:r>
          </w:p>
          <w:p w:rsidR="0006764E" w:rsidRPr="006B5A6C" w:rsidRDefault="0006764E" w:rsidP="00641B00">
            <w:pPr>
              <w:jc w:val="both"/>
              <w:rPr>
                <w:color w:val="000000" w:themeColor="text1"/>
                <w:sz w:val="24"/>
                <w:szCs w:val="24"/>
                <w:lang w:val="kk-KZ"/>
              </w:rPr>
            </w:pPr>
            <w:r w:rsidRPr="006B5A6C">
              <w:rPr>
                <w:color w:val="000000" w:themeColor="text1"/>
                <w:sz w:val="24"/>
                <w:szCs w:val="24"/>
                <w:lang w:val="kk-KZ"/>
              </w:rPr>
              <w:t>Exposure Draft Export Control (</w:t>
            </w:r>
            <w:r w:rsidR="001C3383" w:rsidRPr="006B5A6C">
              <w:rPr>
                <w:color w:val="000000" w:themeColor="text1"/>
                <w:sz w:val="24"/>
                <w:szCs w:val="24"/>
                <w:lang w:val="kk-KZ"/>
              </w:rPr>
              <w:t>Қоян мен жүгіретін құстардың еті және осы еттен жасалған өнімдер</w:t>
            </w:r>
            <w:r w:rsidR="00C3720C" w:rsidRPr="006B5A6C">
              <w:rPr>
                <w:color w:val="000000" w:themeColor="text1"/>
                <w:sz w:val="24"/>
                <w:szCs w:val="24"/>
                <w:lang w:val="kk-KZ"/>
              </w:rPr>
              <w:t>)</w:t>
            </w:r>
            <w:r w:rsidR="001C3383" w:rsidRPr="006B5A6C">
              <w:rPr>
                <w:color w:val="000000" w:themeColor="text1"/>
                <w:sz w:val="24"/>
                <w:szCs w:val="24"/>
                <w:lang w:val="kk-KZ"/>
              </w:rPr>
              <w:t>.</w:t>
            </w:r>
            <w:r w:rsidR="00C3720C" w:rsidRPr="006B5A6C">
              <w:rPr>
                <w:color w:val="000000" w:themeColor="text1"/>
                <w:sz w:val="24"/>
                <w:szCs w:val="24"/>
                <w:lang w:val="kk-KZ"/>
              </w:rPr>
              <w:t xml:space="preserve"> </w:t>
            </w:r>
            <w:r w:rsidR="001C3383" w:rsidRPr="006B5A6C">
              <w:rPr>
                <w:color w:val="000000" w:themeColor="text1"/>
                <w:sz w:val="24"/>
                <w:szCs w:val="24"/>
                <w:lang w:val="kk-KZ"/>
              </w:rPr>
              <w:t xml:space="preserve">Ереже жобасы мен қосымша ақпаратты Ауыл шаруашылығы, Су ресурстары және қоршаған орта Министрлігінің веб-сайтынан табуға болады </w:t>
            </w:r>
            <w:r w:rsidR="00C3720C" w:rsidRPr="006B5A6C">
              <w:rPr>
                <w:color w:val="000000" w:themeColor="text1"/>
                <w:sz w:val="24"/>
                <w:szCs w:val="24"/>
                <w:lang w:val="kk-KZ"/>
              </w:rPr>
              <w:t xml:space="preserve">- </w:t>
            </w:r>
            <w:r w:rsidR="00C3720C" w:rsidRPr="006B5A6C">
              <w:rPr>
                <w:i/>
                <w:color w:val="000000" w:themeColor="text1"/>
                <w:sz w:val="24"/>
                <w:szCs w:val="24"/>
                <w:lang w:val="kk-KZ"/>
              </w:rPr>
              <w:t>https://www.agriculture.gov.au/market-access-</w:t>
            </w:r>
            <w:r w:rsidR="00C3720C" w:rsidRPr="006B5A6C">
              <w:rPr>
                <w:i/>
                <w:color w:val="000000" w:themeColor="text1"/>
                <w:sz w:val="24"/>
                <w:szCs w:val="24"/>
                <w:lang w:val="kk-KZ"/>
              </w:rPr>
              <w:lastRenderedPageBreak/>
              <w:t>trade/improving-export-legislation</w:t>
            </w:r>
            <w:r w:rsidR="00C3720C" w:rsidRPr="006B5A6C">
              <w:rPr>
                <w:color w:val="000000" w:themeColor="text1"/>
                <w:sz w:val="24"/>
                <w:szCs w:val="24"/>
                <w:lang w:val="kk-KZ"/>
              </w:rPr>
              <w:t xml:space="preserve">. </w:t>
            </w:r>
            <w:r w:rsidR="001C3383" w:rsidRPr="006B5A6C">
              <w:rPr>
                <w:color w:val="000000" w:themeColor="text1"/>
                <w:sz w:val="24"/>
                <w:szCs w:val="24"/>
                <w:lang w:val="kk-KZ"/>
              </w:rPr>
              <w:t>Қағидалар жобасының екінші траншы бойынша өтінім беру 2021 жылғы 8 қаңтарда аяқталады.</w:t>
            </w:r>
            <w:r w:rsidR="00C3720C" w:rsidRPr="006B5A6C">
              <w:rPr>
                <w:color w:val="000000" w:themeColor="text1"/>
                <w:sz w:val="24"/>
                <w:szCs w:val="24"/>
                <w:lang w:val="kk-KZ"/>
              </w:rPr>
              <w:t xml:space="preserve"> </w:t>
            </w:r>
            <w:r w:rsidR="001C3383" w:rsidRPr="006B5A6C">
              <w:rPr>
                <w:color w:val="000000" w:themeColor="text1"/>
                <w:sz w:val="24"/>
                <w:szCs w:val="24"/>
                <w:lang w:val="kk-KZ"/>
              </w:rPr>
              <w:t>Сауда серіктестерін қоса алғанда, мүдделі тараптармен консультациялар кезінде басты назар біздің сауда әріптестеріміз күтетін стандарттарды сақтай отырып, өсу мен инновацияларды қолдай отырып, заңнамалық базаны жетілдіруге және тағайындауға сәйкестікке жасалады</w:t>
            </w:r>
            <w:r w:rsidR="00C3720C" w:rsidRPr="006B5A6C">
              <w:rPr>
                <w:color w:val="000000" w:themeColor="text1"/>
                <w:sz w:val="24"/>
                <w:szCs w:val="24"/>
                <w:lang w:val="kk-KZ"/>
              </w:rPr>
              <w:t xml:space="preserve">. </w:t>
            </w:r>
            <w:r w:rsidR="001C3383" w:rsidRPr="006B5A6C">
              <w:rPr>
                <w:color w:val="000000" w:themeColor="text1"/>
                <w:sz w:val="24"/>
                <w:szCs w:val="24"/>
                <w:lang w:val="kk-KZ"/>
              </w:rPr>
              <w:t>Біздің сауда серіктестеріміздің импорттық талаптарды сақтау бойынша Австралияның міндеттемелері өзгерістерге ұшыраған жоқ, және жақсартылған заңнама бұрынғысынша Австралияның халықаралық міндеттемелеріне, оның ішінде СФС келісімі бойынша да сәйкес келетін болады.</w:t>
            </w:r>
          </w:p>
        </w:tc>
        <w:tc>
          <w:tcPr>
            <w:tcW w:w="2268" w:type="dxa"/>
            <w:shd w:val="clear" w:color="auto" w:fill="auto"/>
          </w:tcPr>
          <w:p w:rsidR="0008013B" w:rsidRPr="006B5A6C" w:rsidRDefault="00424AFC" w:rsidP="00641B00">
            <w:pPr>
              <w:jc w:val="both"/>
              <w:rPr>
                <w:color w:val="000000" w:themeColor="text1"/>
                <w:sz w:val="24"/>
                <w:szCs w:val="24"/>
                <w:lang w:val="kk-KZ"/>
              </w:rPr>
            </w:pPr>
            <w:r w:rsidRPr="006B5A6C">
              <w:rPr>
                <w:color w:val="000000" w:themeColor="text1"/>
                <w:sz w:val="24"/>
                <w:szCs w:val="24"/>
                <w:lang w:val="kk-KZ"/>
              </w:rPr>
              <w:lastRenderedPageBreak/>
              <w:t>Қағидалар жобасының екінші траншы бойынша өтінім беру 2021 жылғы 8 қаңтарда аяқталады.</w:t>
            </w:r>
          </w:p>
        </w:tc>
      </w:tr>
      <w:tr w:rsidR="004D4775" w:rsidRPr="006B5A6C" w:rsidTr="00F172ED">
        <w:trPr>
          <w:trHeight w:val="361"/>
        </w:trPr>
        <w:tc>
          <w:tcPr>
            <w:tcW w:w="710" w:type="dxa"/>
            <w:vMerge/>
            <w:shd w:val="clear" w:color="auto" w:fill="auto"/>
          </w:tcPr>
          <w:p w:rsidR="0006764E" w:rsidRPr="006B5A6C" w:rsidRDefault="0006764E" w:rsidP="00641B00">
            <w:pPr>
              <w:numPr>
                <w:ilvl w:val="0"/>
                <w:numId w:val="3"/>
              </w:numPr>
              <w:ind w:left="0" w:firstLine="0"/>
              <w:jc w:val="both"/>
              <w:rPr>
                <w:color w:val="000000" w:themeColor="text1"/>
                <w:sz w:val="24"/>
                <w:szCs w:val="24"/>
                <w:lang w:val="kk-KZ"/>
              </w:rPr>
            </w:pPr>
          </w:p>
        </w:tc>
        <w:tc>
          <w:tcPr>
            <w:tcW w:w="2126" w:type="dxa"/>
            <w:shd w:val="clear" w:color="auto" w:fill="auto"/>
          </w:tcPr>
          <w:p w:rsidR="0006764E" w:rsidRPr="006B5A6C" w:rsidRDefault="0006764E" w:rsidP="00641B00">
            <w:pPr>
              <w:jc w:val="right"/>
              <w:rPr>
                <w:color w:val="000000" w:themeColor="text1"/>
                <w:sz w:val="24"/>
                <w:szCs w:val="24"/>
                <w:lang w:val="kk-KZ"/>
              </w:rPr>
            </w:pPr>
            <w:r w:rsidRPr="006B5A6C">
              <w:rPr>
                <w:color w:val="000000" w:themeColor="text1"/>
                <w:sz w:val="24"/>
                <w:szCs w:val="24"/>
                <w:lang w:val="kk-KZ"/>
              </w:rPr>
              <w:t xml:space="preserve">27 </w:t>
            </w:r>
            <w:r w:rsidR="00423B8D" w:rsidRPr="006B5A6C">
              <w:rPr>
                <w:color w:val="000000" w:themeColor="text1"/>
                <w:sz w:val="24"/>
                <w:szCs w:val="24"/>
                <w:lang w:val="kk-KZ"/>
              </w:rPr>
              <w:t>қазан</w:t>
            </w:r>
            <w:r w:rsidRPr="006B5A6C">
              <w:rPr>
                <w:color w:val="000000" w:themeColor="text1"/>
                <w:sz w:val="24"/>
                <w:szCs w:val="24"/>
                <w:lang w:val="kk-KZ"/>
              </w:rPr>
              <w:t xml:space="preserve"> 2020</w:t>
            </w:r>
          </w:p>
        </w:tc>
        <w:tc>
          <w:tcPr>
            <w:tcW w:w="5528" w:type="dxa"/>
            <w:shd w:val="clear" w:color="auto" w:fill="auto"/>
          </w:tcPr>
          <w:p w:rsidR="0006764E" w:rsidRPr="006B5A6C" w:rsidRDefault="0006764E"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6764E" w:rsidRPr="006B5A6C" w:rsidRDefault="0006764E"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06764E" w:rsidRPr="006B5A6C" w:rsidRDefault="0006764E" w:rsidP="00641B00">
            <w:pPr>
              <w:numPr>
                <w:ilvl w:val="0"/>
                <w:numId w:val="3"/>
              </w:numPr>
              <w:ind w:left="0" w:firstLine="0"/>
              <w:jc w:val="both"/>
              <w:rPr>
                <w:color w:val="000000" w:themeColor="text1"/>
                <w:sz w:val="24"/>
                <w:szCs w:val="24"/>
                <w:lang w:val="kk-KZ"/>
              </w:rPr>
            </w:pPr>
          </w:p>
        </w:tc>
        <w:tc>
          <w:tcPr>
            <w:tcW w:w="2126" w:type="dxa"/>
            <w:shd w:val="clear" w:color="auto" w:fill="auto"/>
          </w:tcPr>
          <w:p w:rsidR="0006764E" w:rsidRPr="006B5A6C" w:rsidRDefault="00423B8D" w:rsidP="00641B00">
            <w:pPr>
              <w:jc w:val="right"/>
              <w:rPr>
                <w:color w:val="000000" w:themeColor="text1"/>
                <w:sz w:val="24"/>
                <w:szCs w:val="24"/>
                <w:lang w:val="kk-KZ"/>
              </w:rPr>
            </w:pPr>
            <w:r w:rsidRPr="006B5A6C">
              <w:rPr>
                <w:color w:val="000000" w:themeColor="text1"/>
                <w:sz w:val="24"/>
                <w:szCs w:val="24"/>
                <w:lang w:val="kk-KZ"/>
              </w:rPr>
              <w:t>Ау</w:t>
            </w:r>
            <w:r w:rsidR="0006764E" w:rsidRPr="006B5A6C">
              <w:rPr>
                <w:color w:val="000000" w:themeColor="text1"/>
                <w:sz w:val="24"/>
                <w:szCs w:val="24"/>
                <w:lang w:val="kk-KZ"/>
              </w:rPr>
              <w:t>стралия</w:t>
            </w:r>
          </w:p>
        </w:tc>
        <w:tc>
          <w:tcPr>
            <w:tcW w:w="5528" w:type="dxa"/>
            <w:shd w:val="clear" w:color="auto" w:fill="auto"/>
          </w:tcPr>
          <w:p w:rsidR="0006764E" w:rsidRPr="006B5A6C" w:rsidRDefault="0006764E"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6764E" w:rsidRPr="006B5A6C" w:rsidRDefault="0006764E"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08013B" w:rsidRPr="006B5A6C" w:rsidRDefault="0008013B" w:rsidP="00641B00">
            <w:pPr>
              <w:numPr>
                <w:ilvl w:val="0"/>
                <w:numId w:val="3"/>
              </w:numPr>
              <w:ind w:left="0" w:firstLine="0"/>
              <w:jc w:val="both"/>
              <w:rPr>
                <w:color w:val="000000" w:themeColor="text1"/>
                <w:sz w:val="24"/>
                <w:szCs w:val="24"/>
                <w:lang w:val="kk-KZ"/>
              </w:rPr>
            </w:pPr>
          </w:p>
        </w:tc>
        <w:tc>
          <w:tcPr>
            <w:tcW w:w="2126" w:type="dxa"/>
            <w:shd w:val="clear" w:color="auto" w:fill="auto"/>
          </w:tcPr>
          <w:p w:rsidR="00DA21DB" w:rsidRPr="006B5A6C" w:rsidRDefault="00DA21DB" w:rsidP="00641B00">
            <w:pPr>
              <w:jc w:val="right"/>
              <w:rPr>
                <w:b/>
                <w:color w:val="000000" w:themeColor="text1"/>
                <w:sz w:val="24"/>
                <w:szCs w:val="24"/>
                <w:lang w:val="en-US"/>
              </w:rPr>
            </w:pPr>
            <w:r w:rsidRPr="006B5A6C">
              <w:rPr>
                <w:b/>
                <w:color w:val="000000" w:themeColor="text1"/>
                <w:sz w:val="24"/>
                <w:szCs w:val="24"/>
                <w:lang w:val="en-US"/>
              </w:rPr>
              <w:t>G/SPS/N/PHL/426/Add.1</w:t>
            </w:r>
          </w:p>
          <w:p w:rsidR="0008013B" w:rsidRPr="006B5A6C" w:rsidRDefault="0008013B" w:rsidP="00641B00">
            <w:pPr>
              <w:jc w:val="right"/>
              <w:rPr>
                <w:b/>
                <w:color w:val="000000" w:themeColor="text1"/>
                <w:sz w:val="24"/>
                <w:szCs w:val="24"/>
                <w:lang w:val="en-US"/>
              </w:rPr>
            </w:pPr>
          </w:p>
        </w:tc>
        <w:tc>
          <w:tcPr>
            <w:tcW w:w="5528" w:type="dxa"/>
            <w:shd w:val="clear" w:color="auto" w:fill="auto"/>
          </w:tcPr>
          <w:p w:rsidR="00DA21DB" w:rsidRPr="006B5A6C" w:rsidRDefault="008B709D" w:rsidP="00641B00">
            <w:pPr>
              <w:tabs>
                <w:tab w:val="left" w:pos="142"/>
              </w:tabs>
              <w:jc w:val="both"/>
              <w:rPr>
                <w:color w:val="000000" w:themeColor="text1"/>
                <w:sz w:val="24"/>
                <w:szCs w:val="24"/>
                <w:lang w:val="en-US"/>
              </w:rPr>
            </w:pPr>
            <w:r w:rsidRPr="006B5A6C">
              <w:rPr>
                <w:color w:val="000000" w:themeColor="text1"/>
                <w:sz w:val="24"/>
                <w:szCs w:val="24"/>
                <w:lang w:val="en-US"/>
              </w:rPr>
              <w:t xml:space="preserve">28 </w:t>
            </w:r>
            <w:r w:rsidRPr="006B5A6C">
              <w:rPr>
                <w:color w:val="000000" w:themeColor="text1"/>
                <w:sz w:val="24"/>
                <w:szCs w:val="24"/>
              </w:rPr>
              <w:t>қазан</w:t>
            </w:r>
            <w:r w:rsidRPr="006B5A6C">
              <w:rPr>
                <w:color w:val="000000" w:themeColor="text1"/>
                <w:sz w:val="24"/>
                <w:szCs w:val="24"/>
                <w:lang w:val="en-US"/>
              </w:rPr>
              <w:t xml:space="preserve"> 2020 </w:t>
            </w:r>
            <w:r w:rsidRPr="006B5A6C">
              <w:rPr>
                <w:color w:val="000000" w:themeColor="text1"/>
                <w:sz w:val="24"/>
                <w:szCs w:val="24"/>
              </w:rPr>
              <w:t>жылы</w:t>
            </w:r>
            <w:r w:rsidRPr="006B5A6C">
              <w:rPr>
                <w:color w:val="000000" w:themeColor="text1"/>
                <w:sz w:val="24"/>
                <w:szCs w:val="24"/>
                <w:lang w:val="en-US"/>
              </w:rPr>
              <w:t xml:space="preserve"> </w:t>
            </w:r>
            <w:r w:rsidRPr="006B5A6C">
              <w:rPr>
                <w:color w:val="000000" w:themeColor="text1"/>
                <w:sz w:val="24"/>
                <w:szCs w:val="24"/>
              </w:rPr>
              <w:t>алынған</w:t>
            </w:r>
            <w:r w:rsidRPr="006B5A6C">
              <w:rPr>
                <w:color w:val="000000" w:themeColor="text1"/>
                <w:sz w:val="24"/>
                <w:szCs w:val="24"/>
                <w:lang w:val="en-US"/>
              </w:rPr>
              <w:t xml:space="preserve"> </w:t>
            </w:r>
            <w:r w:rsidRPr="006B5A6C">
              <w:rPr>
                <w:color w:val="000000" w:themeColor="text1"/>
                <w:sz w:val="24"/>
                <w:szCs w:val="24"/>
              </w:rPr>
              <w:t>келесі</w:t>
            </w:r>
            <w:r w:rsidRPr="006B5A6C">
              <w:rPr>
                <w:color w:val="000000" w:themeColor="text1"/>
                <w:sz w:val="24"/>
                <w:szCs w:val="24"/>
                <w:lang w:val="en-US"/>
              </w:rPr>
              <w:t xml:space="preserve"> </w:t>
            </w:r>
            <w:r w:rsidRPr="006B5A6C">
              <w:rPr>
                <w:color w:val="000000" w:themeColor="text1"/>
                <w:sz w:val="24"/>
                <w:szCs w:val="24"/>
              </w:rPr>
              <w:t>хабарлама</w:t>
            </w:r>
            <w:r w:rsidRPr="006B5A6C">
              <w:rPr>
                <w:color w:val="000000" w:themeColor="text1"/>
                <w:sz w:val="24"/>
                <w:szCs w:val="24"/>
                <w:lang w:val="en-US"/>
              </w:rPr>
              <w:t xml:space="preserve"> </w:t>
            </w:r>
            <w:r w:rsidRPr="006B5A6C">
              <w:rPr>
                <w:color w:val="000000" w:themeColor="text1"/>
                <w:sz w:val="24"/>
                <w:szCs w:val="24"/>
              </w:rPr>
              <w:t>Филиппин</w:t>
            </w:r>
            <w:r w:rsidRPr="006B5A6C">
              <w:rPr>
                <w:color w:val="000000" w:themeColor="text1"/>
                <w:sz w:val="24"/>
                <w:szCs w:val="24"/>
                <w:lang w:val="en-US"/>
              </w:rPr>
              <w:t xml:space="preserve"> </w:t>
            </w:r>
            <w:r w:rsidRPr="006B5A6C">
              <w:rPr>
                <w:color w:val="000000" w:themeColor="text1"/>
                <w:sz w:val="24"/>
                <w:szCs w:val="24"/>
              </w:rPr>
              <w:t>делегациясының</w:t>
            </w:r>
            <w:r w:rsidRPr="006B5A6C">
              <w:rPr>
                <w:color w:val="000000" w:themeColor="text1"/>
                <w:sz w:val="24"/>
                <w:szCs w:val="24"/>
                <w:lang w:val="en-US"/>
              </w:rPr>
              <w:t xml:space="preserve"> </w:t>
            </w:r>
            <w:r w:rsidRPr="006B5A6C">
              <w:rPr>
                <w:color w:val="000000" w:themeColor="text1"/>
                <w:sz w:val="24"/>
                <w:szCs w:val="24"/>
              </w:rPr>
              <w:t>өтініші</w:t>
            </w:r>
            <w:r w:rsidRPr="006B5A6C">
              <w:rPr>
                <w:color w:val="000000" w:themeColor="text1"/>
                <w:sz w:val="24"/>
                <w:szCs w:val="24"/>
                <w:lang w:val="en-US"/>
              </w:rPr>
              <w:t xml:space="preserve"> </w:t>
            </w:r>
            <w:r w:rsidRPr="006B5A6C">
              <w:rPr>
                <w:color w:val="000000" w:themeColor="text1"/>
                <w:sz w:val="24"/>
                <w:szCs w:val="24"/>
              </w:rPr>
              <w:t>бойынша</w:t>
            </w:r>
            <w:r w:rsidRPr="006B5A6C">
              <w:rPr>
                <w:color w:val="000000" w:themeColor="text1"/>
                <w:sz w:val="24"/>
                <w:szCs w:val="24"/>
                <w:lang w:val="en-US"/>
              </w:rPr>
              <w:t xml:space="preserve"> </w:t>
            </w:r>
            <w:r w:rsidRPr="006B5A6C">
              <w:rPr>
                <w:color w:val="000000" w:themeColor="text1"/>
                <w:sz w:val="24"/>
                <w:szCs w:val="24"/>
              </w:rPr>
              <w:t>таратылады</w:t>
            </w:r>
            <w:r w:rsidR="00DA21DB" w:rsidRPr="006B5A6C">
              <w:rPr>
                <w:color w:val="000000" w:themeColor="text1"/>
                <w:sz w:val="24"/>
                <w:szCs w:val="24"/>
                <w:lang w:val="en-US"/>
              </w:rPr>
              <w:t xml:space="preserve">. </w:t>
            </w:r>
            <w:r w:rsidR="002C5DB6" w:rsidRPr="006B5A6C">
              <w:rPr>
                <w:color w:val="000000" w:themeColor="text1"/>
                <w:sz w:val="24"/>
                <w:szCs w:val="24"/>
              </w:rPr>
              <w:t>Ауыл</w:t>
            </w:r>
            <w:r w:rsidR="002C5DB6" w:rsidRPr="006B5A6C">
              <w:rPr>
                <w:color w:val="000000" w:themeColor="text1"/>
                <w:sz w:val="24"/>
                <w:szCs w:val="24"/>
                <w:lang w:val="en-US"/>
              </w:rPr>
              <w:t xml:space="preserve"> </w:t>
            </w:r>
            <w:r w:rsidR="002C5DB6" w:rsidRPr="006B5A6C">
              <w:rPr>
                <w:color w:val="000000" w:themeColor="text1"/>
                <w:sz w:val="24"/>
                <w:szCs w:val="24"/>
              </w:rPr>
              <w:t>шаруашылығы</w:t>
            </w:r>
            <w:r w:rsidR="002C5DB6" w:rsidRPr="006B5A6C">
              <w:rPr>
                <w:color w:val="000000" w:themeColor="text1"/>
                <w:sz w:val="24"/>
                <w:szCs w:val="24"/>
                <w:lang w:val="en-US"/>
              </w:rPr>
              <w:t xml:space="preserve"> </w:t>
            </w:r>
            <w:r w:rsidR="002C5DB6" w:rsidRPr="006B5A6C">
              <w:rPr>
                <w:color w:val="000000" w:themeColor="text1"/>
                <w:sz w:val="24"/>
                <w:szCs w:val="24"/>
              </w:rPr>
              <w:t>министрлігінің</w:t>
            </w:r>
            <w:r w:rsidR="002C5DB6" w:rsidRPr="006B5A6C">
              <w:rPr>
                <w:color w:val="000000" w:themeColor="text1"/>
                <w:sz w:val="24"/>
                <w:szCs w:val="24"/>
                <w:lang w:val="en-US"/>
              </w:rPr>
              <w:t xml:space="preserve"> </w:t>
            </w:r>
            <w:r w:rsidR="002C5DB6" w:rsidRPr="006B5A6C">
              <w:rPr>
                <w:color w:val="000000" w:themeColor="text1"/>
                <w:sz w:val="24"/>
                <w:szCs w:val="24"/>
              </w:rPr>
              <w:t>Бельгиядан</w:t>
            </w:r>
            <w:r w:rsidR="002C5DB6" w:rsidRPr="006B5A6C">
              <w:rPr>
                <w:color w:val="000000" w:themeColor="text1"/>
                <w:sz w:val="24"/>
                <w:szCs w:val="24"/>
                <w:lang w:val="en-US"/>
              </w:rPr>
              <w:t xml:space="preserve"> </w:t>
            </w:r>
            <w:r w:rsidR="002C5DB6" w:rsidRPr="006B5A6C">
              <w:rPr>
                <w:color w:val="000000" w:themeColor="text1"/>
                <w:sz w:val="24"/>
                <w:szCs w:val="24"/>
              </w:rPr>
              <w:t>шошқа</w:t>
            </w:r>
            <w:r w:rsidR="002C5DB6" w:rsidRPr="006B5A6C">
              <w:rPr>
                <w:color w:val="000000" w:themeColor="text1"/>
                <w:sz w:val="24"/>
                <w:szCs w:val="24"/>
                <w:lang w:val="en-US"/>
              </w:rPr>
              <w:t xml:space="preserve"> </w:t>
            </w:r>
            <w:r w:rsidR="002C5DB6" w:rsidRPr="006B5A6C">
              <w:rPr>
                <w:color w:val="000000" w:themeColor="text1"/>
                <w:sz w:val="24"/>
                <w:szCs w:val="24"/>
              </w:rPr>
              <w:t>еті</w:t>
            </w:r>
            <w:r w:rsidR="002C5DB6" w:rsidRPr="006B5A6C">
              <w:rPr>
                <w:color w:val="000000" w:themeColor="text1"/>
                <w:sz w:val="24"/>
                <w:szCs w:val="24"/>
                <w:lang w:val="en-US"/>
              </w:rPr>
              <w:t xml:space="preserve"> </w:t>
            </w:r>
            <w:r w:rsidR="002C5DB6" w:rsidRPr="006B5A6C">
              <w:rPr>
                <w:color w:val="000000" w:themeColor="text1"/>
                <w:sz w:val="24"/>
                <w:szCs w:val="24"/>
              </w:rPr>
              <w:t>мен</w:t>
            </w:r>
            <w:r w:rsidR="002C5DB6" w:rsidRPr="006B5A6C">
              <w:rPr>
                <w:color w:val="000000" w:themeColor="text1"/>
                <w:sz w:val="24"/>
                <w:szCs w:val="24"/>
                <w:lang w:val="en-US"/>
              </w:rPr>
              <w:t xml:space="preserve"> </w:t>
            </w:r>
            <w:r w:rsidR="002C5DB6" w:rsidRPr="006B5A6C">
              <w:rPr>
                <w:color w:val="000000" w:themeColor="text1"/>
                <w:sz w:val="24"/>
                <w:szCs w:val="24"/>
              </w:rPr>
              <w:t>шәуетті</w:t>
            </w:r>
            <w:r w:rsidR="002C5DB6" w:rsidRPr="006B5A6C">
              <w:rPr>
                <w:color w:val="000000" w:themeColor="text1"/>
                <w:sz w:val="24"/>
                <w:szCs w:val="24"/>
                <w:lang w:val="en-US"/>
              </w:rPr>
              <w:t xml:space="preserve"> </w:t>
            </w:r>
            <w:r w:rsidR="002C5DB6" w:rsidRPr="006B5A6C">
              <w:rPr>
                <w:color w:val="000000" w:themeColor="text1"/>
                <w:sz w:val="24"/>
                <w:szCs w:val="24"/>
              </w:rPr>
              <w:t>қоса</w:t>
            </w:r>
            <w:r w:rsidR="002C5DB6" w:rsidRPr="006B5A6C">
              <w:rPr>
                <w:color w:val="000000" w:themeColor="text1"/>
                <w:sz w:val="24"/>
                <w:szCs w:val="24"/>
                <w:lang w:val="en-US"/>
              </w:rPr>
              <w:t xml:space="preserve"> </w:t>
            </w:r>
            <w:r w:rsidR="002C5DB6" w:rsidRPr="006B5A6C">
              <w:rPr>
                <w:color w:val="000000" w:themeColor="text1"/>
                <w:sz w:val="24"/>
                <w:szCs w:val="24"/>
              </w:rPr>
              <w:t>алғанда</w:t>
            </w:r>
            <w:r w:rsidR="002C5DB6" w:rsidRPr="006B5A6C">
              <w:rPr>
                <w:color w:val="000000" w:themeColor="text1"/>
                <w:sz w:val="24"/>
                <w:szCs w:val="24"/>
                <w:lang w:val="en-US"/>
              </w:rPr>
              <w:t xml:space="preserve">, </w:t>
            </w:r>
            <w:r w:rsidR="002C5DB6" w:rsidRPr="006B5A6C">
              <w:rPr>
                <w:color w:val="000000" w:themeColor="text1"/>
                <w:sz w:val="24"/>
                <w:szCs w:val="24"/>
              </w:rPr>
              <w:t>үй</w:t>
            </w:r>
            <w:r w:rsidR="002C5DB6" w:rsidRPr="006B5A6C">
              <w:rPr>
                <w:color w:val="000000" w:themeColor="text1"/>
                <w:sz w:val="24"/>
                <w:szCs w:val="24"/>
                <w:lang w:val="en-US"/>
              </w:rPr>
              <w:t xml:space="preserve"> </w:t>
            </w:r>
            <w:r w:rsidR="002C5DB6" w:rsidRPr="006B5A6C">
              <w:rPr>
                <w:color w:val="000000" w:themeColor="text1"/>
                <w:sz w:val="24"/>
                <w:szCs w:val="24"/>
              </w:rPr>
              <w:t>және</w:t>
            </w:r>
            <w:r w:rsidR="002C5DB6" w:rsidRPr="006B5A6C">
              <w:rPr>
                <w:color w:val="000000" w:themeColor="text1"/>
                <w:sz w:val="24"/>
                <w:szCs w:val="24"/>
                <w:lang w:val="en-US"/>
              </w:rPr>
              <w:t xml:space="preserve"> </w:t>
            </w:r>
            <w:r w:rsidR="002C5DB6" w:rsidRPr="006B5A6C">
              <w:rPr>
                <w:color w:val="000000" w:themeColor="text1"/>
                <w:sz w:val="24"/>
                <w:szCs w:val="24"/>
              </w:rPr>
              <w:t>жабайы</w:t>
            </w:r>
            <w:r w:rsidR="002C5DB6" w:rsidRPr="006B5A6C">
              <w:rPr>
                <w:color w:val="000000" w:themeColor="text1"/>
                <w:sz w:val="24"/>
                <w:szCs w:val="24"/>
                <w:lang w:val="en-US"/>
              </w:rPr>
              <w:t xml:space="preserve"> </w:t>
            </w:r>
            <w:r w:rsidR="002C5DB6" w:rsidRPr="006B5A6C">
              <w:rPr>
                <w:color w:val="000000" w:themeColor="text1"/>
                <w:sz w:val="24"/>
                <w:szCs w:val="24"/>
              </w:rPr>
              <w:t>шошқалар</w:t>
            </w:r>
            <w:r w:rsidR="002C5DB6" w:rsidRPr="006B5A6C">
              <w:rPr>
                <w:color w:val="000000" w:themeColor="text1"/>
                <w:sz w:val="24"/>
                <w:szCs w:val="24"/>
                <w:lang w:val="en-US"/>
              </w:rPr>
              <w:t xml:space="preserve"> </w:t>
            </w:r>
            <w:r w:rsidR="002C5DB6" w:rsidRPr="006B5A6C">
              <w:rPr>
                <w:color w:val="000000" w:themeColor="text1"/>
                <w:sz w:val="24"/>
                <w:szCs w:val="24"/>
              </w:rPr>
              <w:t>мен</w:t>
            </w:r>
            <w:r w:rsidR="002C5DB6" w:rsidRPr="006B5A6C">
              <w:rPr>
                <w:color w:val="000000" w:themeColor="text1"/>
                <w:sz w:val="24"/>
                <w:szCs w:val="24"/>
                <w:lang w:val="en-US"/>
              </w:rPr>
              <w:t xml:space="preserve"> </w:t>
            </w:r>
            <w:r w:rsidR="002C5DB6" w:rsidRPr="006B5A6C">
              <w:rPr>
                <w:color w:val="000000" w:themeColor="text1"/>
                <w:sz w:val="24"/>
                <w:szCs w:val="24"/>
              </w:rPr>
              <w:t>олардан</w:t>
            </w:r>
            <w:r w:rsidR="002C5DB6" w:rsidRPr="006B5A6C">
              <w:rPr>
                <w:color w:val="000000" w:themeColor="text1"/>
                <w:sz w:val="24"/>
                <w:szCs w:val="24"/>
                <w:lang w:val="en-US"/>
              </w:rPr>
              <w:t xml:space="preserve"> </w:t>
            </w:r>
            <w:r w:rsidR="002C5DB6" w:rsidRPr="006B5A6C">
              <w:rPr>
                <w:color w:val="000000" w:themeColor="text1"/>
                <w:sz w:val="24"/>
                <w:szCs w:val="24"/>
              </w:rPr>
              <w:t>жасалған</w:t>
            </w:r>
            <w:r w:rsidR="002C5DB6" w:rsidRPr="006B5A6C">
              <w:rPr>
                <w:color w:val="000000" w:themeColor="text1"/>
                <w:sz w:val="24"/>
                <w:szCs w:val="24"/>
                <w:lang w:val="en-US"/>
              </w:rPr>
              <w:t xml:space="preserve"> </w:t>
            </w:r>
            <w:r w:rsidR="002C5DB6" w:rsidRPr="006B5A6C">
              <w:rPr>
                <w:color w:val="000000" w:themeColor="text1"/>
                <w:sz w:val="24"/>
                <w:szCs w:val="24"/>
              </w:rPr>
              <w:t>өнімдерді</w:t>
            </w:r>
            <w:r w:rsidR="002C5DB6" w:rsidRPr="006B5A6C">
              <w:rPr>
                <w:color w:val="000000" w:themeColor="text1"/>
                <w:sz w:val="24"/>
                <w:szCs w:val="24"/>
                <w:lang w:val="en-US"/>
              </w:rPr>
              <w:t xml:space="preserve"> </w:t>
            </w:r>
            <w:r w:rsidR="002C5DB6" w:rsidRPr="006B5A6C">
              <w:rPr>
                <w:color w:val="000000" w:themeColor="text1"/>
                <w:sz w:val="24"/>
                <w:szCs w:val="24"/>
              </w:rPr>
              <w:t>әкелуге</w:t>
            </w:r>
            <w:r w:rsidR="002C5DB6" w:rsidRPr="006B5A6C">
              <w:rPr>
                <w:color w:val="000000" w:themeColor="text1"/>
                <w:sz w:val="24"/>
                <w:szCs w:val="24"/>
                <w:lang w:val="en-US"/>
              </w:rPr>
              <w:t xml:space="preserve"> </w:t>
            </w:r>
            <w:r w:rsidR="002C5DB6" w:rsidRPr="006B5A6C">
              <w:rPr>
                <w:color w:val="000000" w:themeColor="text1"/>
                <w:sz w:val="24"/>
                <w:szCs w:val="24"/>
              </w:rPr>
              <w:t>уақытша</w:t>
            </w:r>
            <w:r w:rsidR="002C5DB6" w:rsidRPr="006B5A6C">
              <w:rPr>
                <w:color w:val="000000" w:themeColor="text1"/>
                <w:sz w:val="24"/>
                <w:szCs w:val="24"/>
                <w:lang w:val="en-US"/>
              </w:rPr>
              <w:t xml:space="preserve"> </w:t>
            </w:r>
            <w:r w:rsidR="002C5DB6" w:rsidRPr="006B5A6C">
              <w:rPr>
                <w:color w:val="000000" w:themeColor="text1"/>
                <w:sz w:val="24"/>
                <w:szCs w:val="24"/>
              </w:rPr>
              <w:t>тыйым</w:t>
            </w:r>
            <w:r w:rsidR="002C5DB6" w:rsidRPr="006B5A6C">
              <w:rPr>
                <w:color w:val="000000" w:themeColor="text1"/>
                <w:sz w:val="24"/>
                <w:szCs w:val="24"/>
                <w:lang w:val="en-US"/>
              </w:rPr>
              <w:t xml:space="preserve"> </w:t>
            </w:r>
            <w:r w:rsidR="002C5DB6" w:rsidRPr="006B5A6C">
              <w:rPr>
                <w:color w:val="000000" w:themeColor="text1"/>
                <w:sz w:val="24"/>
                <w:szCs w:val="24"/>
              </w:rPr>
              <w:t>салу</w:t>
            </w:r>
            <w:r w:rsidR="002C5DB6" w:rsidRPr="006B5A6C">
              <w:rPr>
                <w:color w:val="000000" w:themeColor="text1"/>
                <w:sz w:val="24"/>
                <w:szCs w:val="24"/>
                <w:lang w:val="en-US"/>
              </w:rPr>
              <w:t xml:space="preserve"> </w:t>
            </w:r>
            <w:r w:rsidR="002C5DB6" w:rsidRPr="006B5A6C">
              <w:rPr>
                <w:color w:val="000000" w:themeColor="text1"/>
                <w:sz w:val="24"/>
                <w:szCs w:val="24"/>
              </w:rPr>
              <w:t>туралы</w:t>
            </w:r>
            <w:r w:rsidR="002C5DB6" w:rsidRPr="006B5A6C">
              <w:rPr>
                <w:color w:val="000000" w:themeColor="text1"/>
                <w:sz w:val="24"/>
                <w:szCs w:val="24"/>
                <w:lang w:val="en-US"/>
              </w:rPr>
              <w:t xml:space="preserve"> № 31 </w:t>
            </w:r>
            <w:r w:rsidR="002C5DB6" w:rsidRPr="006B5A6C">
              <w:rPr>
                <w:color w:val="000000" w:themeColor="text1"/>
                <w:sz w:val="24"/>
                <w:szCs w:val="24"/>
              </w:rPr>
              <w:t>меморандумы</w:t>
            </w:r>
            <w:r w:rsidR="00DA21DB" w:rsidRPr="006B5A6C">
              <w:rPr>
                <w:color w:val="000000" w:themeColor="text1"/>
                <w:sz w:val="24"/>
                <w:szCs w:val="24"/>
                <w:lang w:val="en-US"/>
              </w:rPr>
              <w:t>.</w:t>
            </w:r>
          </w:p>
          <w:p w:rsidR="0008013B" w:rsidRPr="006B5A6C" w:rsidRDefault="002C5DB6" w:rsidP="00641B00">
            <w:pPr>
              <w:pStyle w:val="af7"/>
              <w:tabs>
                <w:tab w:val="left" w:pos="142"/>
              </w:tabs>
              <w:ind w:left="0"/>
              <w:jc w:val="both"/>
              <w:rPr>
                <w:color w:val="000000" w:themeColor="text1"/>
                <w:sz w:val="24"/>
                <w:szCs w:val="24"/>
                <w:lang w:val="en-US"/>
              </w:rPr>
            </w:pPr>
            <w:r w:rsidRPr="006B5A6C">
              <w:rPr>
                <w:color w:val="000000" w:themeColor="text1"/>
                <w:sz w:val="24"/>
                <w:szCs w:val="24"/>
              </w:rPr>
              <w:t>Филиппиннің</w:t>
            </w:r>
            <w:r w:rsidRPr="006B5A6C">
              <w:rPr>
                <w:color w:val="000000" w:themeColor="text1"/>
                <w:sz w:val="24"/>
                <w:szCs w:val="24"/>
                <w:lang w:val="en-US"/>
              </w:rPr>
              <w:t xml:space="preserve"> </w:t>
            </w:r>
            <w:r w:rsidRPr="006B5A6C">
              <w:rPr>
                <w:color w:val="000000" w:themeColor="text1"/>
                <w:sz w:val="24"/>
                <w:szCs w:val="24"/>
              </w:rPr>
              <w:t>Ауыл</w:t>
            </w:r>
            <w:r w:rsidRPr="006B5A6C">
              <w:rPr>
                <w:color w:val="000000" w:themeColor="text1"/>
                <w:sz w:val="24"/>
                <w:szCs w:val="24"/>
                <w:lang w:val="en-US"/>
              </w:rPr>
              <w:t xml:space="preserve"> </w:t>
            </w:r>
            <w:r w:rsidRPr="006B5A6C">
              <w:rPr>
                <w:color w:val="000000" w:themeColor="text1"/>
                <w:sz w:val="24"/>
                <w:szCs w:val="24"/>
              </w:rPr>
              <w:t>шаруашылығы</w:t>
            </w:r>
            <w:r w:rsidRPr="006B5A6C">
              <w:rPr>
                <w:color w:val="000000" w:themeColor="text1"/>
                <w:sz w:val="24"/>
                <w:szCs w:val="24"/>
                <w:lang w:val="en-US"/>
              </w:rPr>
              <w:t xml:space="preserve"> </w:t>
            </w:r>
            <w:r w:rsidRPr="006B5A6C">
              <w:rPr>
                <w:color w:val="000000" w:themeColor="text1"/>
                <w:sz w:val="24"/>
                <w:szCs w:val="24"/>
              </w:rPr>
              <w:t>министрлігінің</w:t>
            </w:r>
            <w:r w:rsidRPr="006B5A6C">
              <w:rPr>
                <w:color w:val="000000" w:themeColor="text1"/>
                <w:sz w:val="24"/>
                <w:szCs w:val="24"/>
                <w:lang w:val="en-US"/>
              </w:rPr>
              <w:t xml:space="preserve"> 2020 </w:t>
            </w:r>
            <w:r w:rsidRPr="006B5A6C">
              <w:rPr>
                <w:color w:val="000000" w:themeColor="text1"/>
                <w:sz w:val="24"/>
                <w:szCs w:val="24"/>
              </w:rPr>
              <w:t>жылғы</w:t>
            </w:r>
            <w:r w:rsidRPr="006B5A6C">
              <w:rPr>
                <w:color w:val="000000" w:themeColor="text1"/>
                <w:sz w:val="24"/>
                <w:szCs w:val="24"/>
                <w:lang w:val="en-US"/>
              </w:rPr>
              <w:t xml:space="preserve"> № 55 </w:t>
            </w:r>
            <w:r w:rsidRPr="006B5A6C">
              <w:rPr>
                <w:color w:val="000000" w:themeColor="text1"/>
                <w:sz w:val="24"/>
                <w:szCs w:val="24"/>
              </w:rPr>
              <w:t>Бельгиядан</w:t>
            </w:r>
            <w:r w:rsidRPr="006B5A6C">
              <w:rPr>
                <w:color w:val="000000" w:themeColor="text1"/>
                <w:sz w:val="24"/>
                <w:szCs w:val="24"/>
                <w:lang w:val="en-US"/>
              </w:rPr>
              <w:t xml:space="preserve"> </w:t>
            </w:r>
            <w:r w:rsidRPr="006B5A6C">
              <w:rPr>
                <w:color w:val="000000" w:themeColor="text1"/>
                <w:sz w:val="24"/>
                <w:szCs w:val="24"/>
              </w:rPr>
              <w:t>шошқа</w:t>
            </w:r>
            <w:r w:rsidRPr="006B5A6C">
              <w:rPr>
                <w:color w:val="000000" w:themeColor="text1"/>
                <w:sz w:val="24"/>
                <w:szCs w:val="24"/>
                <w:lang w:val="en-US"/>
              </w:rPr>
              <w:t xml:space="preserve"> </w:t>
            </w:r>
            <w:r w:rsidRPr="006B5A6C">
              <w:rPr>
                <w:color w:val="000000" w:themeColor="text1"/>
                <w:sz w:val="24"/>
                <w:szCs w:val="24"/>
              </w:rPr>
              <w:t>еті</w:t>
            </w:r>
            <w:r w:rsidRPr="006B5A6C">
              <w:rPr>
                <w:color w:val="000000" w:themeColor="text1"/>
                <w:sz w:val="24"/>
                <w:szCs w:val="24"/>
                <w:lang w:val="en-US"/>
              </w:rPr>
              <w:t xml:space="preserve"> </w:t>
            </w:r>
            <w:r w:rsidRPr="006B5A6C">
              <w:rPr>
                <w:color w:val="000000" w:themeColor="text1"/>
                <w:sz w:val="24"/>
                <w:szCs w:val="24"/>
              </w:rPr>
              <w:t>мен</w:t>
            </w:r>
            <w:r w:rsidRPr="006B5A6C">
              <w:rPr>
                <w:color w:val="000000" w:themeColor="text1"/>
                <w:sz w:val="24"/>
                <w:szCs w:val="24"/>
                <w:lang w:val="en-US"/>
              </w:rPr>
              <w:t xml:space="preserve"> </w:t>
            </w:r>
            <w:r w:rsidRPr="006B5A6C">
              <w:rPr>
                <w:color w:val="000000" w:themeColor="text1"/>
                <w:sz w:val="24"/>
                <w:szCs w:val="24"/>
              </w:rPr>
              <w:t>шәуетті</w:t>
            </w:r>
            <w:r w:rsidRPr="006B5A6C">
              <w:rPr>
                <w:color w:val="000000" w:themeColor="text1"/>
                <w:sz w:val="24"/>
                <w:szCs w:val="24"/>
                <w:lang w:val="en-US"/>
              </w:rPr>
              <w:t xml:space="preserve"> </w:t>
            </w:r>
            <w:r w:rsidRPr="006B5A6C">
              <w:rPr>
                <w:color w:val="000000" w:themeColor="text1"/>
                <w:sz w:val="24"/>
                <w:szCs w:val="24"/>
              </w:rPr>
              <w:t>қоса</w:t>
            </w:r>
            <w:r w:rsidRPr="006B5A6C">
              <w:rPr>
                <w:color w:val="000000" w:themeColor="text1"/>
                <w:sz w:val="24"/>
                <w:szCs w:val="24"/>
                <w:lang w:val="en-US"/>
              </w:rPr>
              <w:t xml:space="preserve"> </w:t>
            </w:r>
            <w:r w:rsidRPr="006B5A6C">
              <w:rPr>
                <w:color w:val="000000" w:themeColor="text1"/>
                <w:sz w:val="24"/>
                <w:szCs w:val="24"/>
              </w:rPr>
              <w:t>алғанда</w:t>
            </w:r>
            <w:r w:rsidRPr="006B5A6C">
              <w:rPr>
                <w:color w:val="000000" w:themeColor="text1"/>
                <w:sz w:val="24"/>
                <w:szCs w:val="24"/>
                <w:lang w:val="en-US"/>
              </w:rPr>
              <w:t xml:space="preserve">, </w:t>
            </w:r>
            <w:r w:rsidRPr="006B5A6C">
              <w:rPr>
                <w:color w:val="000000" w:themeColor="text1"/>
                <w:sz w:val="24"/>
                <w:szCs w:val="24"/>
              </w:rPr>
              <w:t>үй</w:t>
            </w:r>
            <w:r w:rsidRPr="006B5A6C">
              <w:rPr>
                <w:color w:val="000000" w:themeColor="text1"/>
                <w:sz w:val="24"/>
                <w:szCs w:val="24"/>
                <w:lang w:val="en-US"/>
              </w:rPr>
              <w:t xml:space="preserve"> </w:t>
            </w:r>
            <w:r w:rsidRPr="006B5A6C">
              <w:rPr>
                <w:color w:val="000000" w:themeColor="text1"/>
                <w:sz w:val="24"/>
                <w:szCs w:val="24"/>
              </w:rPr>
              <w:t>шошқалары</w:t>
            </w:r>
            <w:r w:rsidRPr="006B5A6C">
              <w:rPr>
                <w:color w:val="000000" w:themeColor="text1"/>
                <w:sz w:val="24"/>
                <w:szCs w:val="24"/>
                <w:lang w:val="en-US"/>
              </w:rPr>
              <w:t xml:space="preserve"> </w:t>
            </w:r>
            <w:r w:rsidRPr="006B5A6C">
              <w:rPr>
                <w:color w:val="000000" w:themeColor="text1"/>
                <w:sz w:val="24"/>
                <w:szCs w:val="24"/>
              </w:rPr>
              <w:t>мен</w:t>
            </w:r>
            <w:r w:rsidRPr="006B5A6C">
              <w:rPr>
                <w:color w:val="000000" w:themeColor="text1"/>
                <w:sz w:val="24"/>
                <w:szCs w:val="24"/>
                <w:lang w:val="en-US"/>
              </w:rPr>
              <w:t xml:space="preserve"> </w:t>
            </w:r>
            <w:r w:rsidRPr="006B5A6C">
              <w:rPr>
                <w:color w:val="000000" w:themeColor="text1"/>
                <w:sz w:val="24"/>
                <w:szCs w:val="24"/>
              </w:rPr>
              <w:t>олардан</w:t>
            </w:r>
            <w:r w:rsidRPr="006B5A6C">
              <w:rPr>
                <w:color w:val="000000" w:themeColor="text1"/>
                <w:sz w:val="24"/>
                <w:szCs w:val="24"/>
                <w:lang w:val="en-US"/>
              </w:rPr>
              <w:t xml:space="preserve"> </w:t>
            </w:r>
            <w:r w:rsidRPr="006B5A6C">
              <w:rPr>
                <w:color w:val="000000" w:themeColor="text1"/>
                <w:sz w:val="24"/>
                <w:szCs w:val="24"/>
              </w:rPr>
              <w:t>жасалған</w:t>
            </w:r>
            <w:r w:rsidRPr="006B5A6C">
              <w:rPr>
                <w:color w:val="000000" w:themeColor="text1"/>
                <w:sz w:val="24"/>
                <w:szCs w:val="24"/>
                <w:lang w:val="en-US"/>
              </w:rPr>
              <w:t xml:space="preserve"> </w:t>
            </w:r>
            <w:r w:rsidRPr="006B5A6C">
              <w:rPr>
                <w:color w:val="000000" w:themeColor="text1"/>
                <w:sz w:val="24"/>
                <w:szCs w:val="24"/>
              </w:rPr>
              <w:t>өнімдерді</w:t>
            </w:r>
            <w:r w:rsidRPr="006B5A6C">
              <w:rPr>
                <w:color w:val="000000" w:themeColor="text1"/>
                <w:sz w:val="24"/>
                <w:szCs w:val="24"/>
                <w:lang w:val="en-US"/>
              </w:rPr>
              <w:t xml:space="preserve"> </w:t>
            </w:r>
            <w:r w:rsidRPr="006B5A6C">
              <w:rPr>
                <w:color w:val="000000" w:themeColor="text1"/>
                <w:sz w:val="24"/>
                <w:szCs w:val="24"/>
              </w:rPr>
              <w:t>әкелуге</w:t>
            </w:r>
            <w:r w:rsidRPr="006B5A6C">
              <w:rPr>
                <w:color w:val="000000" w:themeColor="text1"/>
                <w:sz w:val="24"/>
                <w:szCs w:val="24"/>
                <w:lang w:val="en-US"/>
              </w:rPr>
              <w:t xml:space="preserve"> </w:t>
            </w:r>
            <w:r w:rsidRPr="006B5A6C">
              <w:rPr>
                <w:color w:val="000000" w:themeColor="text1"/>
                <w:sz w:val="24"/>
                <w:szCs w:val="24"/>
              </w:rPr>
              <w:t>уақытша</w:t>
            </w:r>
            <w:r w:rsidRPr="006B5A6C">
              <w:rPr>
                <w:color w:val="000000" w:themeColor="text1"/>
                <w:sz w:val="24"/>
                <w:szCs w:val="24"/>
                <w:lang w:val="en-US"/>
              </w:rPr>
              <w:t xml:space="preserve"> </w:t>
            </w:r>
            <w:r w:rsidRPr="006B5A6C">
              <w:rPr>
                <w:color w:val="000000" w:themeColor="text1"/>
                <w:sz w:val="24"/>
                <w:szCs w:val="24"/>
              </w:rPr>
              <w:t>тыйым</w:t>
            </w:r>
            <w:r w:rsidRPr="006B5A6C">
              <w:rPr>
                <w:color w:val="000000" w:themeColor="text1"/>
                <w:sz w:val="24"/>
                <w:szCs w:val="24"/>
                <w:lang w:val="en-US"/>
              </w:rPr>
              <w:t xml:space="preserve"> </w:t>
            </w:r>
            <w:r w:rsidRPr="006B5A6C">
              <w:rPr>
                <w:color w:val="000000" w:themeColor="text1"/>
                <w:sz w:val="24"/>
                <w:szCs w:val="24"/>
              </w:rPr>
              <w:t>салуды</w:t>
            </w:r>
            <w:r w:rsidRPr="006B5A6C">
              <w:rPr>
                <w:color w:val="000000" w:themeColor="text1"/>
                <w:sz w:val="24"/>
                <w:szCs w:val="24"/>
                <w:lang w:val="en-US"/>
              </w:rPr>
              <w:t xml:space="preserve"> </w:t>
            </w:r>
            <w:r w:rsidRPr="006B5A6C">
              <w:rPr>
                <w:color w:val="000000" w:themeColor="text1"/>
                <w:sz w:val="24"/>
                <w:szCs w:val="24"/>
              </w:rPr>
              <w:t>жою</w:t>
            </w:r>
            <w:r w:rsidRPr="006B5A6C">
              <w:rPr>
                <w:color w:val="000000" w:themeColor="text1"/>
                <w:sz w:val="24"/>
                <w:szCs w:val="24"/>
                <w:lang w:val="en-US"/>
              </w:rPr>
              <w:t xml:space="preserve"> </w:t>
            </w:r>
            <w:r w:rsidRPr="006B5A6C">
              <w:rPr>
                <w:color w:val="000000" w:themeColor="text1"/>
                <w:sz w:val="24"/>
                <w:szCs w:val="24"/>
              </w:rPr>
              <w:t>туралы</w:t>
            </w:r>
            <w:r w:rsidRPr="006B5A6C">
              <w:rPr>
                <w:color w:val="000000" w:themeColor="text1"/>
                <w:sz w:val="24"/>
                <w:szCs w:val="24"/>
                <w:lang w:val="en-US"/>
              </w:rPr>
              <w:t xml:space="preserve"> </w:t>
            </w:r>
            <w:r w:rsidRPr="006B5A6C">
              <w:rPr>
                <w:color w:val="000000" w:themeColor="text1"/>
                <w:sz w:val="24"/>
                <w:szCs w:val="24"/>
              </w:rPr>
              <w:t>Меморандумы</w:t>
            </w:r>
            <w:r w:rsidR="00DA21DB" w:rsidRPr="006B5A6C">
              <w:rPr>
                <w:color w:val="000000" w:themeColor="text1"/>
                <w:sz w:val="24"/>
                <w:szCs w:val="24"/>
                <w:lang w:val="en-US"/>
              </w:rPr>
              <w:t>.</w:t>
            </w:r>
          </w:p>
        </w:tc>
        <w:tc>
          <w:tcPr>
            <w:tcW w:w="2268" w:type="dxa"/>
            <w:shd w:val="clear" w:color="auto" w:fill="auto"/>
          </w:tcPr>
          <w:p w:rsidR="0008013B" w:rsidRPr="006B5A6C" w:rsidRDefault="0008013B"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08013B" w:rsidRPr="006B5A6C" w:rsidRDefault="0008013B" w:rsidP="00641B00">
            <w:pPr>
              <w:numPr>
                <w:ilvl w:val="0"/>
                <w:numId w:val="3"/>
              </w:numPr>
              <w:ind w:left="0" w:firstLine="0"/>
              <w:jc w:val="both"/>
              <w:rPr>
                <w:color w:val="000000" w:themeColor="text1"/>
                <w:sz w:val="24"/>
                <w:szCs w:val="24"/>
                <w:lang w:val="kk-KZ"/>
              </w:rPr>
            </w:pPr>
          </w:p>
        </w:tc>
        <w:tc>
          <w:tcPr>
            <w:tcW w:w="2126" w:type="dxa"/>
            <w:shd w:val="clear" w:color="auto" w:fill="auto"/>
          </w:tcPr>
          <w:p w:rsidR="0008013B" w:rsidRPr="006B5A6C" w:rsidRDefault="00DA21DB" w:rsidP="00641B00">
            <w:pPr>
              <w:jc w:val="right"/>
              <w:rPr>
                <w:color w:val="000000" w:themeColor="text1"/>
                <w:sz w:val="24"/>
                <w:szCs w:val="24"/>
                <w:lang w:val="kk-KZ"/>
              </w:rPr>
            </w:pPr>
            <w:r w:rsidRPr="006B5A6C">
              <w:rPr>
                <w:color w:val="000000" w:themeColor="text1"/>
                <w:sz w:val="24"/>
                <w:szCs w:val="24"/>
                <w:lang w:val="kk-KZ"/>
              </w:rPr>
              <w:t xml:space="preserve">28 </w:t>
            </w:r>
            <w:r w:rsidR="00423B8D" w:rsidRPr="006B5A6C">
              <w:rPr>
                <w:color w:val="000000" w:themeColor="text1"/>
                <w:sz w:val="24"/>
                <w:szCs w:val="24"/>
                <w:lang w:val="kk-KZ"/>
              </w:rPr>
              <w:t>қазан</w:t>
            </w:r>
            <w:r w:rsidRPr="006B5A6C">
              <w:rPr>
                <w:color w:val="000000" w:themeColor="text1"/>
                <w:sz w:val="24"/>
                <w:szCs w:val="24"/>
                <w:lang w:val="kk-KZ"/>
              </w:rPr>
              <w:t xml:space="preserve"> 2020</w:t>
            </w:r>
          </w:p>
        </w:tc>
        <w:tc>
          <w:tcPr>
            <w:tcW w:w="5528" w:type="dxa"/>
            <w:shd w:val="clear" w:color="auto" w:fill="auto"/>
          </w:tcPr>
          <w:p w:rsidR="0008013B" w:rsidRPr="006B5A6C" w:rsidRDefault="0008013B"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8013B" w:rsidRPr="006B5A6C" w:rsidRDefault="0008013B"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08013B" w:rsidRPr="006B5A6C" w:rsidRDefault="0008013B" w:rsidP="00641B00">
            <w:pPr>
              <w:numPr>
                <w:ilvl w:val="0"/>
                <w:numId w:val="3"/>
              </w:numPr>
              <w:ind w:left="0" w:firstLine="0"/>
              <w:jc w:val="both"/>
              <w:rPr>
                <w:color w:val="000000" w:themeColor="text1"/>
                <w:sz w:val="24"/>
                <w:szCs w:val="24"/>
                <w:lang w:val="kk-KZ"/>
              </w:rPr>
            </w:pPr>
          </w:p>
        </w:tc>
        <w:tc>
          <w:tcPr>
            <w:tcW w:w="2126" w:type="dxa"/>
            <w:shd w:val="clear" w:color="auto" w:fill="auto"/>
          </w:tcPr>
          <w:p w:rsidR="0008013B" w:rsidRPr="006B5A6C" w:rsidRDefault="00DA21DB" w:rsidP="00641B00">
            <w:pPr>
              <w:jc w:val="right"/>
              <w:rPr>
                <w:color w:val="000000" w:themeColor="text1"/>
                <w:sz w:val="24"/>
                <w:szCs w:val="24"/>
                <w:lang w:val="kk-KZ"/>
              </w:rPr>
            </w:pPr>
            <w:r w:rsidRPr="006B5A6C">
              <w:rPr>
                <w:color w:val="000000" w:themeColor="text1"/>
                <w:sz w:val="24"/>
                <w:szCs w:val="24"/>
                <w:lang w:val="kk-KZ"/>
              </w:rPr>
              <w:t>Филиппин</w:t>
            </w:r>
          </w:p>
        </w:tc>
        <w:tc>
          <w:tcPr>
            <w:tcW w:w="5528" w:type="dxa"/>
            <w:shd w:val="clear" w:color="auto" w:fill="auto"/>
          </w:tcPr>
          <w:p w:rsidR="0008013B" w:rsidRPr="006B5A6C" w:rsidRDefault="0008013B"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8013B" w:rsidRPr="006B5A6C" w:rsidRDefault="0008013B"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08013B" w:rsidRPr="006B5A6C" w:rsidRDefault="0008013B" w:rsidP="00641B00">
            <w:pPr>
              <w:numPr>
                <w:ilvl w:val="0"/>
                <w:numId w:val="3"/>
              </w:numPr>
              <w:ind w:left="0" w:firstLine="0"/>
              <w:jc w:val="both"/>
              <w:rPr>
                <w:color w:val="000000" w:themeColor="text1"/>
                <w:sz w:val="24"/>
                <w:szCs w:val="24"/>
                <w:lang w:val="kk-KZ"/>
              </w:rPr>
            </w:pPr>
          </w:p>
        </w:tc>
        <w:tc>
          <w:tcPr>
            <w:tcW w:w="2126" w:type="dxa"/>
            <w:shd w:val="clear" w:color="auto" w:fill="auto"/>
          </w:tcPr>
          <w:p w:rsidR="00DA21DB" w:rsidRPr="006B5A6C" w:rsidRDefault="00DA21DB" w:rsidP="00641B00">
            <w:pPr>
              <w:jc w:val="right"/>
              <w:rPr>
                <w:b/>
                <w:color w:val="000000" w:themeColor="text1"/>
                <w:sz w:val="24"/>
                <w:szCs w:val="24"/>
                <w:lang w:val="en-US"/>
              </w:rPr>
            </w:pPr>
            <w:r w:rsidRPr="006B5A6C">
              <w:rPr>
                <w:b/>
                <w:color w:val="000000" w:themeColor="text1"/>
                <w:sz w:val="24"/>
                <w:szCs w:val="24"/>
                <w:lang w:val="en-US"/>
              </w:rPr>
              <w:t>G/SPS/N/PHL/451/Add.1</w:t>
            </w:r>
          </w:p>
          <w:p w:rsidR="0008013B" w:rsidRPr="006B5A6C" w:rsidRDefault="0008013B" w:rsidP="00641B00">
            <w:pPr>
              <w:jc w:val="right"/>
              <w:rPr>
                <w:b/>
                <w:color w:val="000000" w:themeColor="text1"/>
                <w:sz w:val="24"/>
                <w:szCs w:val="24"/>
                <w:lang w:val="en-US"/>
              </w:rPr>
            </w:pPr>
          </w:p>
        </w:tc>
        <w:tc>
          <w:tcPr>
            <w:tcW w:w="5528" w:type="dxa"/>
            <w:shd w:val="clear" w:color="auto" w:fill="auto"/>
          </w:tcPr>
          <w:p w:rsidR="0008013B" w:rsidRPr="006B5A6C" w:rsidRDefault="006E55C7"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29 қазан 2020 жылы алынған келесі хабарлама Филиппин делегациясының өтініші бойынша таратылады</w:t>
            </w:r>
            <w:r w:rsidR="00DA21DB" w:rsidRPr="006B5A6C">
              <w:rPr>
                <w:color w:val="000000" w:themeColor="text1"/>
                <w:sz w:val="24"/>
                <w:szCs w:val="24"/>
                <w:lang w:val="kk-KZ"/>
              </w:rPr>
              <w:t>.</w:t>
            </w:r>
          </w:p>
          <w:p w:rsidR="00797382" w:rsidRPr="006B5A6C" w:rsidRDefault="00692613"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Ауыл шаруашылығы Министрлігінің № 5 бұйрығы Польшадан үй және жабайы құстар мен олардан жасалған өнімдерді, соның ішінде құс етін, тәуліктік балапандарды, жұмыртқа мен тұқымды әкелуге уақытша тыйым салу туралы. Польшадан механикалық сүйектен айырылған етті әкелуге уақытша тыйым салуды жою туралы Ауыл шаруашылығы министрлігінің 2020 жылғы № 56 меморандумы. </w:t>
            </w:r>
          </w:p>
          <w:p w:rsidR="00797382" w:rsidRPr="006B5A6C" w:rsidRDefault="00CB27FE"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30" w:tgtFrame="_blank" w:history="1">
              <w:r w:rsidR="00797382" w:rsidRPr="006B5A6C">
                <w:rPr>
                  <w:rStyle w:val="a9"/>
                  <w:color w:val="000000" w:themeColor="text1"/>
                  <w:sz w:val="24"/>
                  <w:szCs w:val="24"/>
                  <w:lang w:val="kk-KZ"/>
                </w:rPr>
                <w:t>https://members.wto.org/crnattachments/2020/SPS/PHL/20_6615_00_e.pdf</w:t>
              </w:r>
            </w:hyperlink>
          </w:p>
        </w:tc>
        <w:tc>
          <w:tcPr>
            <w:tcW w:w="2268" w:type="dxa"/>
            <w:shd w:val="clear" w:color="auto" w:fill="auto"/>
          </w:tcPr>
          <w:p w:rsidR="0008013B" w:rsidRPr="006B5A6C" w:rsidRDefault="0008013B"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DA21DB" w:rsidRPr="006B5A6C" w:rsidRDefault="00DA21DB" w:rsidP="00641B00">
            <w:pPr>
              <w:numPr>
                <w:ilvl w:val="0"/>
                <w:numId w:val="3"/>
              </w:numPr>
              <w:ind w:left="0" w:firstLine="0"/>
              <w:jc w:val="both"/>
              <w:rPr>
                <w:color w:val="000000" w:themeColor="text1"/>
                <w:sz w:val="24"/>
                <w:szCs w:val="24"/>
                <w:lang w:val="kk-KZ"/>
              </w:rPr>
            </w:pPr>
          </w:p>
        </w:tc>
        <w:tc>
          <w:tcPr>
            <w:tcW w:w="2126" w:type="dxa"/>
            <w:shd w:val="clear" w:color="auto" w:fill="auto"/>
          </w:tcPr>
          <w:p w:rsidR="00DA21DB" w:rsidRPr="006B5A6C" w:rsidRDefault="00DA21DB" w:rsidP="00641B00">
            <w:pPr>
              <w:jc w:val="right"/>
              <w:rPr>
                <w:color w:val="000000" w:themeColor="text1"/>
                <w:sz w:val="24"/>
                <w:szCs w:val="24"/>
                <w:lang w:val="kk-KZ"/>
              </w:rPr>
            </w:pPr>
            <w:r w:rsidRPr="006B5A6C">
              <w:rPr>
                <w:color w:val="000000" w:themeColor="text1"/>
                <w:sz w:val="24"/>
                <w:szCs w:val="24"/>
                <w:lang w:val="kk-KZ"/>
              </w:rPr>
              <w:t xml:space="preserve">29 </w:t>
            </w:r>
            <w:r w:rsidR="00423B8D" w:rsidRPr="006B5A6C">
              <w:rPr>
                <w:color w:val="000000" w:themeColor="text1"/>
                <w:sz w:val="24"/>
                <w:szCs w:val="24"/>
                <w:lang w:val="kk-KZ"/>
              </w:rPr>
              <w:t>қазан</w:t>
            </w:r>
            <w:r w:rsidRPr="006B5A6C">
              <w:rPr>
                <w:color w:val="000000" w:themeColor="text1"/>
                <w:sz w:val="24"/>
                <w:szCs w:val="24"/>
                <w:lang w:val="kk-KZ"/>
              </w:rPr>
              <w:t xml:space="preserve"> 2020</w:t>
            </w:r>
          </w:p>
        </w:tc>
        <w:tc>
          <w:tcPr>
            <w:tcW w:w="5528" w:type="dxa"/>
            <w:shd w:val="clear" w:color="auto" w:fill="auto"/>
          </w:tcPr>
          <w:p w:rsidR="00DA21DB" w:rsidRPr="006B5A6C" w:rsidRDefault="00DA21DB"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A21DB" w:rsidRPr="006B5A6C" w:rsidRDefault="00DA21DB"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DA21DB" w:rsidRPr="006B5A6C" w:rsidRDefault="00DA21DB" w:rsidP="00641B00">
            <w:pPr>
              <w:numPr>
                <w:ilvl w:val="0"/>
                <w:numId w:val="3"/>
              </w:numPr>
              <w:ind w:left="0" w:firstLine="0"/>
              <w:jc w:val="both"/>
              <w:rPr>
                <w:color w:val="000000" w:themeColor="text1"/>
                <w:sz w:val="24"/>
                <w:szCs w:val="24"/>
                <w:lang w:val="kk-KZ"/>
              </w:rPr>
            </w:pPr>
          </w:p>
        </w:tc>
        <w:tc>
          <w:tcPr>
            <w:tcW w:w="2126" w:type="dxa"/>
            <w:shd w:val="clear" w:color="auto" w:fill="auto"/>
          </w:tcPr>
          <w:p w:rsidR="00DA21DB" w:rsidRPr="006B5A6C" w:rsidRDefault="00DA21DB" w:rsidP="00641B00">
            <w:pPr>
              <w:jc w:val="right"/>
              <w:rPr>
                <w:color w:val="000000" w:themeColor="text1"/>
                <w:sz w:val="24"/>
                <w:szCs w:val="24"/>
                <w:lang w:val="kk-KZ"/>
              </w:rPr>
            </w:pPr>
            <w:r w:rsidRPr="006B5A6C">
              <w:rPr>
                <w:color w:val="000000" w:themeColor="text1"/>
                <w:sz w:val="24"/>
                <w:szCs w:val="24"/>
                <w:lang w:val="kk-KZ"/>
              </w:rPr>
              <w:t>Филиппин</w:t>
            </w:r>
          </w:p>
        </w:tc>
        <w:tc>
          <w:tcPr>
            <w:tcW w:w="5528" w:type="dxa"/>
            <w:shd w:val="clear" w:color="auto" w:fill="auto"/>
          </w:tcPr>
          <w:p w:rsidR="00DA21DB" w:rsidRPr="006B5A6C" w:rsidRDefault="00DA21DB"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A21DB" w:rsidRPr="006B5A6C" w:rsidRDefault="00DA21DB"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08013B" w:rsidRPr="006B5A6C" w:rsidRDefault="0008013B" w:rsidP="00641B00">
            <w:pPr>
              <w:numPr>
                <w:ilvl w:val="0"/>
                <w:numId w:val="3"/>
              </w:numPr>
              <w:ind w:left="0" w:firstLine="0"/>
              <w:jc w:val="both"/>
              <w:rPr>
                <w:color w:val="000000" w:themeColor="text1"/>
                <w:sz w:val="24"/>
                <w:szCs w:val="24"/>
                <w:lang w:val="kk-KZ"/>
              </w:rPr>
            </w:pPr>
          </w:p>
        </w:tc>
        <w:tc>
          <w:tcPr>
            <w:tcW w:w="2126" w:type="dxa"/>
            <w:shd w:val="clear" w:color="auto" w:fill="auto"/>
          </w:tcPr>
          <w:p w:rsidR="0008013B" w:rsidRPr="006B5A6C" w:rsidRDefault="00797382" w:rsidP="00641B00">
            <w:pPr>
              <w:jc w:val="right"/>
              <w:rPr>
                <w:b/>
                <w:color w:val="000000" w:themeColor="text1"/>
                <w:sz w:val="24"/>
                <w:szCs w:val="24"/>
                <w:lang w:val="kk-KZ"/>
              </w:rPr>
            </w:pPr>
            <w:r w:rsidRPr="006B5A6C">
              <w:rPr>
                <w:b/>
                <w:color w:val="000000" w:themeColor="text1"/>
                <w:sz w:val="24"/>
                <w:szCs w:val="24"/>
                <w:lang w:val="kk-KZ"/>
              </w:rPr>
              <w:t>G/SPS/N/KWT/82</w:t>
            </w:r>
          </w:p>
        </w:tc>
        <w:tc>
          <w:tcPr>
            <w:tcW w:w="5528" w:type="dxa"/>
            <w:shd w:val="clear" w:color="auto" w:fill="auto"/>
          </w:tcPr>
          <w:p w:rsidR="0008013B" w:rsidRPr="006B5A6C" w:rsidRDefault="0003783E"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2020 жылға арналған № 1771 министрлік шешімі </w:t>
            </w:r>
            <w:r w:rsidR="00797382" w:rsidRPr="006B5A6C">
              <w:rPr>
                <w:color w:val="000000" w:themeColor="text1"/>
                <w:sz w:val="24"/>
                <w:szCs w:val="24"/>
                <w:lang w:val="kk-KZ"/>
              </w:rPr>
              <w:t>(</w:t>
            </w:r>
            <w:r w:rsidRPr="006B5A6C">
              <w:rPr>
                <w:color w:val="000000" w:themeColor="text1"/>
                <w:sz w:val="24"/>
                <w:szCs w:val="24"/>
                <w:lang w:val="kk-KZ"/>
              </w:rPr>
              <w:t>Қазақстан</w:t>
            </w:r>
            <w:r w:rsidR="00797382" w:rsidRPr="006B5A6C">
              <w:rPr>
                <w:color w:val="000000" w:themeColor="text1"/>
                <w:sz w:val="24"/>
                <w:szCs w:val="24"/>
                <w:lang w:val="kk-KZ"/>
              </w:rPr>
              <w:t xml:space="preserve">). </w:t>
            </w:r>
            <w:r w:rsidR="000364B3" w:rsidRPr="006B5A6C">
              <w:rPr>
                <w:color w:val="000000" w:themeColor="text1"/>
                <w:sz w:val="24"/>
                <w:szCs w:val="24"/>
                <w:lang w:val="kk-KZ"/>
              </w:rPr>
              <w:t>Тілі</w:t>
            </w:r>
            <w:r w:rsidR="00797382" w:rsidRPr="006B5A6C">
              <w:rPr>
                <w:color w:val="000000" w:themeColor="text1"/>
                <w:sz w:val="24"/>
                <w:szCs w:val="24"/>
                <w:lang w:val="kk-KZ"/>
              </w:rPr>
              <w:t xml:space="preserve">: </w:t>
            </w:r>
            <w:r w:rsidR="0070775E" w:rsidRPr="006B5A6C">
              <w:rPr>
                <w:color w:val="000000" w:themeColor="text1"/>
                <w:sz w:val="24"/>
                <w:szCs w:val="24"/>
                <w:lang w:val="kk-KZ"/>
              </w:rPr>
              <w:t>араб</w:t>
            </w:r>
            <w:r w:rsidR="00797382" w:rsidRPr="006B5A6C">
              <w:rPr>
                <w:color w:val="000000" w:themeColor="text1"/>
                <w:sz w:val="24"/>
                <w:szCs w:val="24"/>
                <w:lang w:val="kk-KZ"/>
              </w:rPr>
              <w:t xml:space="preserve">. </w:t>
            </w:r>
            <w:r w:rsidR="000364B3" w:rsidRPr="006B5A6C">
              <w:rPr>
                <w:color w:val="000000" w:themeColor="text1"/>
                <w:sz w:val="24"/>
                <w:szCs w:val="24"/>
                <w:lang w:val="kk-KZ"/>
              </w:rPr>
              <w:t>Беттер саны</w:t>
            </w:r>
            <w:r w:rsidR="00797382" w:rsidRPr="006B5A6C">
              <w:rPr>
                <w:color w:val="000000" w:themeColor="text1"/>
                <w:sz w:val="24"/>
                <w:szCs w:val="24"/>
                <w:lang w:val="kk-KZ"/>
              </w:rPr>
              <w:t>: 1</w:t>
            </w:r>
          </w:p>
          <w:p w:rsidR="00797382" w:rsidRPr="006B5A6C" w:rsidRDefault="00CB27FE"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31" w:tgtFrame="_blank" w:history="1">
              <w:r w:rsidR="00797382" w:rsidRPr="006B5A6C">
                <w:rPr>
                  <w:rStyle w:val="a9"/>
                  <w:color w:val="000000" w:themeColor="text1"/>
                  <w:sz w:val="24"/>
                  <w:szCs w:val="24"/>
                  <w:lang w:val="kk-KZ"/>
                </w:rPr>
                <w:t>https://members.wto.org/crnattachments/2020/SPS/KWT/20_6574_00_x.pdf</w:t>
              </w:r>
            </w:hyperlink>
          </w:p>
        </w:tc>
        <w:tc>
          <w:tcPr>
            <w:tcW w:w="2268" w:type="dxa"/>
            <w:shd w:val="clear" w:color="auto" w:fill="auto"/>
          </w:tcPr>
          <w:p w:rsidR="0008013B" w:rsidRPr="006B5A6C" w:rsidRDefault="00797382" w:rsidP="00641B00">
            <w:pPr>
              <w:jc w:val="both"/>
              <w:rPr>
                <w:color w:val="000000" w:themeColor="text1"/>
                <w:sz w:val="24"/>
                <w:szCs w:val="24"/>
                <w:lang w:val="kk-KZ"/>
              </w:rPr>
            </w:pPr>
            <w:r w:rsidRPr="006B5A6C">
              <w:rPr>
                <w:color w:val="000000" w:themeColor="text1"/>
                <w:sz w:val="24"/>
                <w:szCs w:val="24"/>
                <w:lang w:val="kk-KZ"/>
              </w:rPr>
              <w:t xml:space="preserve">29 </w:t>
            </w:r>
            <w:r w:rsidR="00424AFC" w:rsidRPr="006B5A6C">
              <w:rPr>
                <w:color w:val="000000" w:themeColor="text1"/>
                <w:sz w:val="24"/>
                <w:szCs w:val="24"/>
                <w:lang w:val="kk-KZ"/>
              </w:rPr>
              <w:t>қаңтар</w:t>
            </w:r>
            <w:r w:rsidRPr="006B5A6C">
              <w:rPr>
                <w:color w:val="000000" w:themeColor="text1"/>
                <w:sz w:val="24"/>
                <w:szCs w:val="24"/>
                <w:lang w:val="kk-KZ"/>
              </w:rPr>
              <w:t xml:space="preserve"> </w:t>
            </w:r>
            <w:r w:rsidR="00405BE3" w:rsidRPr="006B5A6C">
              <w:rPr>
                <w:color w:val="000000" w:themeColor="text1"/>
                <w:sz w:val="24"/>
                <w:szCs w:val="24"/>
                <w:lang w:val="kk-KZ"/>
              </w:rPr>
              <w:t>2021</w:t>
            </w:r>
          </w:p>
        </w:tc>
      </w:tr>
      <w:tr w:rsidR="004D4775" w:rsidRPr="006B5A6C" w:rsidTr="00F172ED">
        <w:trPr>
          <w:trHeight w:val="361"/>
        </w:trPr>
        <w:tc>
          <w:tcPr>
            <w:tcW w:w="710" w:type="dxa"/>
            <w:vMerge/>
            <w:shd w:val="clear" w:color="auto" w:fill="auto"/>
          </w:tcPr>
          <w:p w:rsidR="0008013B" w:rsidRPr="006B5A6C" w:rsidRDefault="0008013B" w:rsidP="00641B00">
            <w:pPr>
              <w:numPr>
                <w:ilvl w:val="0"/>
                <w:numId w:val="3"/>
              </w:numPr>
              <w:ind w:left="0" w:firstLine="0"/>
              <w:jc w:val="both"/>
              <w:rPr>
                <w:color w:val="000000" w:themeColor="text1"/>
                <w:sz w:val="24"/>
                <w:szCs w:val="24"/>
                <w:lang w:val="kk-KZ"/>
              </w:rPr>
            </w:pPr>
          </w:p>
        </w:tc>
        <w:tc>
          <w:tcPr>
            <w:tcW w:w="2126" w:type="dxa"/>
            <w:shd w:val="clear" w:color="auto" w:fill="auto"/>
          </w:tcPr>
          <w:p w:rsidR="0008013B" w:rsidRPr="006B5A6C" w:rsidRDefault="00797382" w:rsidP="00641B00">
            <w:pPr>
              <w:rPr>
                <w:color w:val="000000" w:themeColor="text1"/>
                <w:sz w:val="24"/>
                <w:szCs w:val="24"/>
                <w:lang w:val="kk-KZ"/>
              </w:rPr>
            </w:pPr>
            <w:r w:rsidRPr="006B5A6C">
              <w:rPr>
                <w:color w:val="000000" w:themeColor="text1"/>
                <w:sz w:val="24"/>
                <w:szCs w:val="24"/>
                <w:lang w:val="kk-KZ"/>
              </w:rPr>
              <w:t xml:space="preserve">29 </w:t>
            </w:r>
            <w:r w:rsidR="00423B8D" w:rsidRPr="006B5A6C">
              <w:rPr>
                <w:color w:val="000000" w:themeColor="text1"/>
                <w:sz w:val="24"/>
                <w:szCs w:val="24"/>
                <w:lang w:val="kk-KZ"/>
              </w:rPr>
              <w:t>қазан</w:t>
            </w:r>
            <w:r w:rsidRPr="006B5A6C">
              <w:rPr>
                <w:color w:val="000000" w:themeColor="text1"/>
                <w:sz w:val="24"/>
                <w:szCs w:val="24"/>
                <w:lang w:val="kk-KZ"/>
              </w:rPr>
              <w:t xml:space="preserve"> 2020</w:t>
            </w:r>
          </w:p>
        </w:tc>
        <w:tc>
          <w:tcPr>
            <w:tcW w:w="5528" w:type="dxa"/>
            <w:shd w:val="clear" w:color="auto" w:fill="auto"/>
          </w:tcPr>
          <w:p w:rsidR="0008013B" w:rsidRPr="006B5A6C" w:rsidRDefault="000E3D14"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70 °C температурада термиялық өңдеуді қоспағанда, барлық түрдегі құс және жұмыртқа / жұмыртқа өнімдері (жас, тоңазытылған, мұздатылған және өңделген).</w:t>
            </w:r>
          </w:p>
        </w:tc>
        <w:tc>
          <w:tcPr>
            <w:tcW w:w="2268" w:type="dxa"/>
            <w:shd w:val="clear" w:color="auto" w:fill="auto"/>
          </w:tcPr>
          <w:p w:rsidR="0008013B" w:rsidRPr="006B5A6C" w:rsidRDefault="0008013B"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08013B" w:rsidRPr="006B5A6C" w:rsidRDefault="0008013B" w:rsidP="00641B00">
            <w:pPr>
              <w:numPr>
                <w:ilvl w:val="0"/>
                <w:numId w:val="3"/>
              </w:numPr>
              <w:ind w:left="0" w:firstLine="0"/>
              <w:jc w:val="both"/>
              <w:rPr>
                <w:color w:val="000000" w:themeColor="text1"/>
                <w:sz w:val="24"/>
                <w:szCs w:val="24"/>
                <w:lang w:val="kk-KZ"/>
              </w:rPr>
            </w:pPr>
          </w:p>
        </w:tc>
        <w:tc>
          <w:tcPr>
            <w:tcW w:w="2126" w:type="dxa"/>
            <w:shd w:val="clear" w:color="auto" w:fill="auto"/>
          </w:tcPr>
          <w:p w:rsidR="0008013B" w:rsidRPr="006B5A6C" w:rsidRDefault="00797382" w:rsidP="00641B00">
            <w:pPr>
              <w:rPr>
                <w:color w:val="000000" w:themeColor="text1"/>
                <w:sz w:val="24"/>
                <w:szCs w:val="24"/>
                <w:lang w:val="kk-KZ"/>
              </w:rPr>
            </w:pPr>
            <w:r w:rsidRPr="006B5A6C">
              <w:rPr>
                <w:color w:val="000000" w:themeColor="text1"/>
                <w:sz w:val="24"/>
                <w:szCs w:val="24"/>
                <w:lang w:val="kk-KZ"/>
              </w:rPr>
              <w:t>Кувейт</w:t>
            </w:r>
          </w:p>
        </w:tc>
        <w:tc>
          <w:tcPr>
            <w:tcW w:w="5528" w:type="dxa"/>
            <w:shd w:val="clear" w:color="auto" w:fill="auto"/>
          </w:tcPr>
          <w:p w:rsidR="0008013B" w:rsidRPr="006B5A6C" w:rsidRDefault="000E3D14"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70 °C температурада термиялық өңдеуден өткен құсты қоспағанда, құс тұмауының (H5) тұтануына байланысты Қазақстанда үй құстарының барлық түрлерін әкелуге тыйым салу туралы шешім.</w:t>
            </w:r>
          </w:p>
        </w:tc>
        <w:tc>
          <w:tcPr>
            <w:tcW w:w="2268" w:type="dxa"/>
            <w:shd w:val="clear" w:color="auto" w:fill="auto"/>
          </w:tcPr>
          <w:p w:rsidR="0008013B" w:rsidRPr="006B5A6C" w:rsidRDefault="0008013B"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08013B" w:rsidRPr="006B5A6C" w:rsidRDefault="0008013B" w:rsidP="00641B00">
            <w:pPr>
              <w:numPr>
                <w:ilvl w:val="0"/>
                <w:numId w:val="3"/>
              </w:numPr>
              <w:ind w:left="0" w:firstLine="0"/>
              <w:jc w:val="both"/>
              <w:rPr>
                <w:color w:val="000000" w:themeColor="text1"/>
                <w:sz w:val="24"/>
                <w:szCs w:val="24"/>
                <w:lang w:val="kk-KZ"/>
              </w:rPr>
            </w:pPr>
          </w:p>
        </w:tc>
        <w:tc>
          <w:tcPr>
            <w:tcW w:w="2126" w:type="dxa"/>
            <w:shd w:val="clear" w:color="auto" w:fill="auto"/>
          </w:tcPr>
          <w:p w:rsidR="0008013B" w:rsidRPr="006B5A6C" w:rsidRDefault="00797382" w:rsidP="00641B00">
            <w:pPr>
              <w:jc w:val="right"/>
              <w:rPr>
                <w:rFonts w:eastAsia="Verdana"/>
                <w:b/>
                <w:color w:val="000000" w:themeColor="text1"/>
                <w:sz w:val="24"/>
                <w:szCs w:val="24"/>
                <w:lang w:val="kk-KZ"/>
              </w:rPr>
            </w:pPr>
            <w:r w:rsidRPr="006B5A6C">
              <w:rPr>
                <w:rFonts w:eastAsia="Verdana"/>
                <w:b/>
                <w:color w:val="000000" w:themeColor="text1"/>
                <w:sz w:val="24"/>
                <w:szCs w:val="24"/>
                <w:lang w:val="kk-KZ"/>
              </w:rPr>
              <w:t>G/SPS/N/KWT/81</w:t>
            </w:r>
          </w:p>
        </w:tc>
        <w:tc>
          <w:tcPr>
            <w:tcW w:w="5528" w:type="dxa"/>
            <w:shd w:val="clear" w:color="auto" w:fill="auto"/>
          </w:tcPr>
          <w:p w:rsidR="0008013B" w:rsidRPr="006B5A6C" w:rsidRDefault="0003783E"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2020 жылға арналған № 1770 министрлік шешімі </w:t>
            </w:r>
            <w:r w:rsidR="00797382" w:rsidRPr="006B5A6C">
              <w:rPr>
                <w:color w:val="000000" w:themeColor="text1"/>
                <w:sz w:val="24"/>
                <w:szCs w:val="24"/>
                <w:lang w:val="kk-KZ"/>
              </w:rPr>
              <w:t xml:space="preserve">(Мавритания). </w:t>
            </w:r>
            <w:r w:rsidR="000364B3" w:rsidRPr="006B5A6C">
              <w:rPr>
                <w:color w:val="000000" w:themeColor="text1"/>
                <w:sz w:val="24"/>
                <w:szCs w:val="24"/>
                <w:lang w:val="kk-KZ"/>
              </w:rPr>
              <w:t>Тілі</w:t>
            </w:r>
            <w:r w:rsidR="00797382" w:rsidRPr="006B5A6C">
              <w:rPr>
                <w:color w:val="000000" w:themeColor="text1"/>
                <w:sz w:val="24"/>
                <w:szCs w:val="24"/>
                <w:lang w:val="kk-KZ"/>
              </w:rPr>
              <w:t xml:space="preserve">: </w:t>
            </w:r>
            <w:r w:rsidR="0070775E" w:rsidRPr="006B5A6C">
              <w:rPr>
                <w:color w:val="000000" w:themeColor="text1"/>
                <w:sz w:val="24"/>
                <w:szCs w:val="24"/>
                <w:lang w:val="kk-KZ"/>
              </w:rPr>
              <w:t>араб</w:t>
            </w:r>
            <w:r w:rsidR="00797382" w:rsidRPr="006B5A6C">
              <w:rPr>
                <w:color w:val="000000" w:themeColor="text1"/>
                <w:sz w:val="24"/>
                <w:szCs w:val="24"/>
                <w:lang w:val="kk-KZ"/>
              </w:rPr>
              <w:t xml:space="preserve">. </w:t>
            </w:r>
            <w:r w:rsidR="000364B3" w:rsidRPr="006B5A6C">
              <w:rPr>
                <w:color w:val="000000" w:themeColor="text1"/>
                <w:sz w:val="24"/>
                <w:szCs w:val="24"/>
                <w:lang w:val="kk-KZ"/>
              </w:rPr>
              <w:t>Беттер саны</w:t>
            </w:r>
            <w:r w:rsidR="00797382" w:rsidRPr="006B5A6C">
              <w:rPr>
                <w:color w:val="000000" w:themeColor="text1"/>
                <w:sz w:val="24"/>
                <w:szCs w:val="24"/>
                <w:lang w:val="kk-KZ"/>
              </w:rPr>
              <w:t>: 1</w:t>
            </w:r>
          </w:p>
          <w:p w:rsidR="00797382" w:rsidRPr="006B5A6C" w:rsidRDefault="00CB27FE"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32" w:tgtFrame="_blank" w:history="1">
              <w:r w:rsidR="00797382" w:rsidRPr="006B5A6C">
                <w:rPr>
                  <w:rStyle w:val="a9"/>
                  <w:color w:val="000000" w:themeColor="text1"/>
                  <w:sz w:val="24"/>
                  <w:szCs w:val="24"/>
                  <w:lang w:val="kk-KZ"/>
                </w:rPr>
                <w:t>https://members.wto.org/crnattachments/2020/SPS/KWT/20_6573_00_x.pdf</w:t>
              </w:r>
            </w:hyperlink>
          </w:p>
        </w:tc>
        <w:tc>
          <w:tcPr>
            <w:tcW w:w="2268" w:type="dxa"/>
            <w:shd w:val="clear" w:color="auto" w:fill="auto"/>
          </w:tcPr>
          <w:p w:rsidR="0008013B" w:rsidRPr="006B5A6C" w:rsidRDefault="00403B76" w:rsidP="00641B00">
            <w:pPr>
              <w:jc w:val="both"/>
              <w:rPr>
                <w:color w:val="000000" w:themeColor="text1"/>
                <w:sz w:val="24"/>
                <w:szCs w:val="24"/>
                <w:lang w:val="kk-KZ"/>
              </w:rPr>
            </w:pPr>
            <w:r w:rsidRPr="006B5A6C">
              <w:rPr>
                <w:color w:val="000000" w:themeColor="text1"/>
                <w:sz w:val="24"/>
                <w:szCs w:val="24"/>
                <w:lang w:val="kk-KZ"/>
              </w:rPr>
              <w:t xml:space="preserve">29 </w:t>
            </w:r>
            <w:r w:rsidR="00424AFC" w:rsidRPr="006B5A6C">
              <w:rPr>
                <w:color w:val="000000" w:themeColor="text1"/>
                <w:sz w:val="24"/>
                <w:szCs w:val="24"/>
                <w:lang w:val="kk-KZ"/>
              </w:rPr>
              <w:t>қаңтар</w:t>
            </w:r>
            <w:r w:rsidRPr="006B5A6C">
              <w:rPr>
                <w:color w:val="000000" w:themeColor="text1"/>
                <w:sz w:val="24"/>
                <w:szCs w:val="24"/>
                <w:lang w:val="kk-KZ"/>
              </w:rPr>
              <w:t xml:space="preserve"> </w:t>
            </w:r>
            <w:r w:rsidR="00405BE3" w:rsidRPr="006B5A6C">
              <w:rPr>
                <w:color w:val="000000" w:themeColor="text1"/>
                <w:sz w:val="24"/>
                <w:szCs w:val="24"/>
                <w:lang w:val="kk-KZ"/>
              </w:rPr>
              <w:t>2021</w:t>
            </w:r>
          </w:p>
        </w:tc>
      </w:tr>
      <w:tr w:rsidR="004D4775" w:rsidRPr="006B5A6C" w:rsidTr="00F172ED">
        <w:trPr>
          <w:trHeight w:val="361"/>
        </w:trPr>
        <w:tc>
          <w:tcPr>
            <w:tcW w:w="710" w:type="dxa"/>
            <w:vMerge/>
            <w:shd w:val="clear" w:color="auto" w:fill="auto"/>
          </w:tcPr>
          <w:p w:rsidR="00797382" w:rsidRPr="006B5A6C" w:rsidRDefault="00797382" w:rsidP="00641B00">
            <w:pPr>
              <w:numPr>
                <w:ilvl w:val="0"/>
                <w:numId w:val="3"/>
              </w:numPr>
              <w:ind w:left="0" w:firstLine="0"/>
              <w:jc w:val="both"/>
              <w:rPr>
                <w:color w:val="000000" w:themeColor="text1"/>
                <w:sz w:val="24"/>
                <w:szCs w:val="24"/>
                <w:lang w:val="kk-KZ"/>
              </w:rPr>
            </w:pPr>
          </w:p>
        </w:tc>
        <w:tc>
          <w:tcPr>
            <w:tcW w:w="2126" w:type="dxa"/>
            <w:shd w:val="clear" w:color="auto" w:fill="auto"/>
          </w:tcPr>
          <w:p w:rsidR="00797382" w:rsidRPr="006B5A6C" w:rsidRDefault="00797382" w:rsidP="00641B00">
            <w:pPr>
              <w:rPr>
                <w:color w:val="000000" w:themeColor="text1"/>
                <w:sz w:val="24"/>
                <w:szCs w:val="24"/>
              </w:rPr>
            </w:pPr>
            <w:r w:rsidRPr="006B5A6C">
              <w:rPr>
                <w:color w:val="000000" w:themeColor="text1"/>
                <w:sz w:val="24"/>
                <w:szCs w:val="24"/>
              </w:rPr>
              <w:t xml:space="preserve">29 </w:t>
            </w:r>
            <w:r w:rsidR="00423B8D" w:rsidRPr="006B5A6C">
              <w:rPr>
                <w:color w:val="000000" w:themeColor="text1"/>
                <w:sz w:val="24"/>
                <w:szCs w:val="24"/>
              </w:rPr>
              <w:t>қазан</w:t>
            </w:r>
            <w:r w:rsidRPr="006B5A6C">
              <w:rPr>
                <w:color w:val="000000" w:themeColor="text1"/>
                <w:sz w:val="24"/>
                <w:szCs w:val="24"/>
              </w:rPr>
              <w:t xml:space="preserve"> 2020</w:t>
            </w:r>
          </w:p>
        </w:tc>
        <w:tc>
          <w:tcPr>
            <w:tcW w:w="5528" w:type="dxa"/>
            <w:shd w:val="clear" w:color="auto" w:fill="auto"/>
          </w:tcPr>
          <w:p w:rsidR="00797382" w:rsidRPr="006B5A6C" w:rsidRDefault="0003783E"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Күйіс қайыратын жануарлардың еті </w:t>
            </w:r>
            <w:r w:rsidR="00797382" w:rsidRPr="006B5A6C">
              <w:rPr>
                <w:color w:val="000000" w:themeColor="text1"/>
                <w:sz w:val="24"/>
                <w:szCs w:val="24"/>
                <w:lang w:val="kk-KZ"/>
              </w:rPr>
              <w:t>(</w:t>
            </w:r>
            <w:r w:rsidRPr="006B5A6C">
              <w:rPr>
                <w:color w:val="000000" w:themeColor="text1"/>
                <w:sz w:val="24"/>
                <w:szCs w:val="24"/>
                <w:lang w:val="kk-KZ"/>
              </w:rPr>
              <w:t>жас, тоңазытылған, мұздатылған және қайта өңделген</w:t>
            </w:r>
            <w:r w:rsidR="00797382" w:rsidRPr="006B5A6C">
              <w:rPr>
                <w:color w:val="000000" w:themeColor="text1"/>
                <w:sz w:val="24"/>
                <w:szCs w:val="24"/>
                <w:lang w:val="kk-KZ"/>
              </w:rPr>
              <w:t>)</w:t>
            </w:r>
          </w:p>
        </w:tc>
        <w:tc>
          <w:tcPr>
            <w:tcW w:w="2268" w:type="dxa"/>
            <w:shd w:val="clear" w:color="auto" w:fill="auto"/>
          </w:tcPr>
          <w:p w:rsidR="00797382" w:rsidRPr="006B5A6C" w:rsidRDefault="00797382"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797382" w:rsidRPr="006B5A6C" w:rsidRDefault="00797382" w:rsidP="00641B00">
            <w:pPr>
              <w:numPr>
                <w:ilvl w:val="0"/>
                <w:numId w:val="3"/>
              </w:numPr>
              <w:ind w:left="0" w:firstLine="0"/>
              <w:jc w:val="both"/>
              <w:rPr>
                <w:color w:val="000000" w:themeColor="text1"/>
                <w:sz w:val="24"/>
                <w:szCs w:val="24"/>
                <w:lang w:val="kk-KZ"/>
              </w:rPr>
            </w:pPr>
          </w:p>
        </w:tc>
        <w:tc>
          <w:tcPr>
            <w:tcW w:w="2126" w:type="dxa"/>
            <w:shd w:val="clear" w:color="auto" w:fill="auto"/>
          </w:tcPr>
          <w:p w:rsidR="00797382" w:rsidRPr="006B5A6C" w:rsidRDefault="00797382" w:rsidP="00641B00">
            <w:pPr>
              <w:rPr>
                <w:color w:val="000000" w:themeColor="text1"/>
                <w:sz w:val="24"/>
                <w:szCs w:val="24"/>
              </w:rPr>
            </w:pPr>
            <w:r w:rsidRPr="006B5A6C">
              <w:rPr>
                <w:color w:val="000000" w:themeColor="text1"/>
                <w:sz w:val="24"/>
                <w:szCs w:val="24"/>
              </w:rPr>
              <w:t>Кувейт</w:t>
            </w:r>
          </w:p>
        </w:tc>
        <w:tc>
          <w:tcPr>
            <w:tcW w:w="5528" w:type="dxa"/>
            <w:shd w:val="clear" w:color="auto" w:fill="auto"/>
          </w:tcPr>
          <w:p w:rsidR="00797382" w:rsidRPr="006B5A6C" w:rsidRDefault="0012787E" w:rsidP="00641B00">
            <w:pPr>
              <w:tabs>
                <w:tab w:val="left" w:pos="142"/>
              </w:tabs>
              <w:jc w:val="both"/>
              <w:rPr>
                <w:color w:val="000000" w:themeColor="text1"/>
                <w:sz w:val="24"/>
                <w:szCs w:val="24"/>
                <w:lang w:val="kk-KZ"/>
              </w:rPr>
            </w:pPr>
            <w:r w:rsidRPr="006B5A6C">
              <w:rPr>
                <w:color w:val="000000" w:themeColor="text1"/>
                <w:sz w:val="24"/>
                <w:szCs w:val="24"/>
                <w:lang w:val="kk-KZ"/>
              </w:rPr>
              <w:t>Рифт алқабының безгегі вирусының өршуіне байланысты Мавританиядан мүйізді жануарлардың барлық түрлерін әкелуге тыйым салу туралы шешім.</w:t>
            </w:r>
          </w:p>
        </w:tc>
        <w:tc>
          <w:tcPr>
            <w:tcW w:w="2268" w:type="dxa"/>
            <w:shd w:val="clear" w:color="auto" w:fill="auto"/>
          </w:tcPr>
          <w:p w:rsidR="00797382" w:rsidRPr="006B5A6C" w:rsidRDefault="00797382"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403B76" w:rsidRPr="006B5A6C" w:rsidRDefault="00403B76" w:rsidP="00641B00">
            <w:pPr>
              <w:numPr>
                <w:ilvl w:val="0"/>
                <w:numId w:val="3"/>
              </w:numPr>
              <w:ind w:left="0" w:firstLine="0"/>
              <w:jc w:val="both"/>
              <w:rPr>
                <w:color w:val="000000" w:themeColor="text1"/>
                <w:sz w:val="24"/>
                <w:szCs w:val="24"/>
                <w:lang w:val="kk-KZ"/>
              </w:rPr>
            </w:pPr>
          </w:p>
        </w:tc>
        <w:tc>
          <w:tcPr>
            <w:tcW w:w="2126" w:type="dxa"/>
            <w:shd w:val="clear" w:color="auto" w:fill="auto"/>
          </w:tcPr>
          <w:p w:rsidR="00403B76" w:rsidRPr="006B5A6C" w:rsidRDefault="00403B76" w:rsidP="00641B00">
            <w:pPr>
              <w:jc w:val="right"/>
              <w:rPr>
                <w:rFonts w:eastAsia="Verdana"/>
                <w:b/>
                <w:color w:val="000000" w:themeColor="text1"/>
                <w:sz w:val="24"/>
                <w:szCs w:val="24"/>
                <w:lang w:val="kk-KZ"/>
              </w:rPr>
            </w:pPr>
            <w:r w:rsidRPr="006B5A6C">
              <w:rPr>
                <w:rFonts w:eastAsia="Verdana"/>
                <w:b/>
                <w:color w:val="000000" w:themeColor="text1"/>
                <w:sz w:val="24"/>
                <w:szCs w:val="24"/>
                <w:lang w:val="kk-KZ"/>
              </w:rPr>
              <w:t>G/SPS/N/KWT/80</w:t>
            </w:r>
          </w:p>
        </w:tc>
        <w:tc>
          <w:tcPr>
            <w:tcW w:w="5528" w:type="dxa"/>
            <w:shd w:val="clear" w:color="auto" w:fill="auto"/>
          </w:tcPr>
          <w:p w:rsidR="00403B76" w:rsidRPr="006B5A6C" w:rsidRDefault="0003783E" w:rsidP="00641B00">
            <w:pPr>
              <w:jc w:val="both"/>
              <w:rPr>
                <w:color w:val="000000" w:themeColor="text1"/>
                <w:sz w:val="24"/>
                <w:szCs w:val="24"/>
                <w:lang w:val="kk-KZ"/>
              </w:rPr>
            </w:pPr>
            <w:r w:rsidRPr="006B5A6C">
              <w:rPr>
                <w:color w:val="000000" w:themeColor="text1"/>
                <w:sz w:val="24"/>
                <w:szCs w:val="24"/>
                <w:lang w:val="kk-KZ"/>
              </w:rPr>
              <w:t xml:space="preserve">2020 жылға арналған № 1768 министрлік шешімі </w:t>
            </w:r>
            <w:r w:rsidR="00403B76" w:rsidRPr="006B5A6C">
              <w:rPr>
                <w:color w:val="000000" w:themeColor="text1"/>
                <w:sz w:val="24"/>
                <w:szCs w:val="24"/>
                <w:lang w:val="kk-KZ"/>
              </w:rPr>
              <w:t xml:space="preserve">(Сенегал). </w:t>
            </w:r>
            <w:r w:rsidR="000364B3" w:rsidRPr="006B5A6C">
              <w:rPr>
                <w:color w:val="000000" w:themeColor="text1"/>
                <w:sz w:val="24"/>
                <w:szCs w:val="24"/>
                <w:lang w:val="kk-KZ"/>
              </w:rPr>
              <w:t>Тілі</w:t>
            </w:r>
            <w:r w:rsidR="00403B76" w:rsidRPr="006B5A6C">
              <w:rPr>
                <w:color w:val="000000" w:themeColor="text1"/>
                <w:sz w:val="24"/>
                <w:szCs w:val="24"/>
                <w:lang w:val="kk-KZ"/>
              </w:rPr>
              <w:t xml:space="preserve">: </w:t>
            </w:r>
            <w:r w:rsidR="0070775E" w:rsidRPr="006B5A6C">
              <w:rPr>
                <w:color w:val="000000" w:themeColor="text1"/>
                <w:sz w:val="24"/>
                <w:szCs w:val="24"/>
                <w:lang w:val="kk-KZ"/>
              </w:rPr>
              <w:t>араб</w:t>
            </w:r>
            <w:r w:rsidR="00403B76" w:rsidRPr="006B5A6C">
              <w:rPr>
                <w:color w:val="000000" w:themeColor="text1"/>
                <w:sz w:val="24"/>
                <w:szCs w:val="24"/>
                <w:lang w:val="kk-KZ"/>
              </w:rPr>
              <w:t xml:space="preserve">. </w:t>
            </w:r>
            <w:r w:rsidR="000364B3" w:rsidRPr="006B5A6C">
              <w:rPr>
                <w:color w:val="000000" w:themeColor="text1"/>
                <w:sz w:val="24"/>
                <w:szCs w:val="24"/>
                <w:lang w:val="kk-KZ"/>
              </w:rPr>
              <w:t>Беттер саны</w:t>
            </w:r>
            <w:r w:rsidR="00403B76" w:rsidRPr="006B5A6C">
              <w:rPr>
                <w:color w:val="000000" w:themeColor="text1"/>
                <w:sz w:val="24"/>
                <w:szCs w:val="24"/>
                <w:lang w:val="kk-KZ"/>
              </w:rPr>
              <w:t>: 1</w:t>
            </w:r>
          </w:p>
          <w:p w:rsidR="00403B76" w:rsidRPr="006B5A6C" w:rsidRDefault="00CB27FE" w:rsidP="00641B00">
            <w:pPr>
              <w:jc w:val="both"/>
              <w:rPr>
                <w:color w:val="000000" w:themeColor="text1"/>
                <w:sz w:val="24"/>
                <w:szCs w:val="24"/>
                <w:lang w:val="kk-KZ"/>
              </w:rPr>
            </w:pPr>
            <w:hyperlink r:id="rId133" w:tgtFrame="_blank" w:history="1">
              <w:r w:rsidR="00403B76" w:rsidRPr="006B5A6C">
                <w:rPr>
                  <w:rStyle w:val="a9"/>
                  <w:color w:val="000000" w:themeColor="text1"/>
                  <w:sz w:val="24"/>
                  <w:szCs w:val="24"/>
                  <w:lang w:val="kk-KZ"/>
                </w:rPr>
                <w:t>https://members.wto.org/crnattachments/2020/SPS/KWT/20_6572_00_x.pdf</w:t>
              </w:r>
            </w:hyperlink>
          </w:p>
        </w:tc>
        <w:tc>
          <w:tcPr>
            <w:tcW w:w="2268" w:type="dxa"/>
            <w:shd w:val="clear" w:color="auto" w:fill="auto"/>
          </w:tcPr>
          <w:p w:rsidR="00403B76" w:rsidRPr="006B5A6C" w:rsidRDefault="00403B76" w:rsidP="00641B00">
            <w:pPr>
              <w:jc w:val="both"/>
              <w:rPr>
                <w:color w:val="000000" w:themeColor="text1"/>
                <w:sz w:val="24"/>
                <w:szCs w:val="24"/>
                <w:lang w:val="kk-KZ"/>
              </w:rPr>
            </w:pPr>
            <w:r w:rsidRPr="006B5A6C">
              <w:rPr>
                <w:color w:val="000000" w:themeColor="text1"/>
                <w:sz w:val="24"/>
                <w:szCs w:val="24"/>
                <w:lang w:val="kk-KZ"/>
              </w:rPr>
              <w:t xml:space="preserve">29 </w:t>
            </w:r>
            <w:r w:rsidR="00424AFC" w:rsidRPr="006B5A6C">
              <w:rPr>
                <w:color w:val="000000" w:themeColor="text1"/>
                <w:sz w:val="24"/>
                <w:szCs w:val="24"/>
                <w:lang w:val="kk-KZ"/>
              </w:rPr>
              <w:t>қаңтар</w:t>
            </w:r>
            <w:r w:rsidRPr="006B5A6C">
              <w:rPr>
                <w:color w:val="000000" w:themeColor="text1"/>
                <w:sz w:val="24"/>
                <w:szCs w:val="24"/>
                <w:lang w:val="kk-KZ"/>
              </w:rPr>
              <w:t xml:space="preserve"> </w:t>
            </w:r>
            <w:r w:rsidR="00405BE3" w:rsidRPr="006B5A6C">
              <w:rPr>
                <w:color w:val="000000" w:themeColor="text1"/>
                <w:sz w:val="24"/>
                <w:szCs w:val="24"/>
                <w:lang w:val="kk-KZ"/>
              </w:rPr>
              <w:t>2021</w:t>
            </w:r>
          </w:p>
        </w:tc>
      </w:tr>
      <w:tr w:rsidR="004D4775" w:rsidRPr="006B5A6C" w:rsidTr="00F172ED">
        <w:trPr>
          <w:trHeight w:val="361"/>
        </w:trPr>
        <w:tc>
          <w:tcPr>
            <w:tcW w:w="710" w:type="dxa"/>
            <w:vMerge/>
            <w:shd w:val="clear" w:color="auto" w:fill="auto"/>
          </w:tcPr>
          <w:p w:rsidR="00403B76" w:rsidRPr="006B5A6C" w:rsidRDefault="00403B76" w:rsidP="00641B00">
            <w:pPr>
              <w:numPr>
                <w:ilvl w:val="0"/>
                <w:numId w:val="3"/>
              </w:numPr>
              <w:ind w:left="0" w:firstLine="0"/>
              <w:jc w:val="both"/>
              <w:rPr>
                <w:color w:val="000000" w:themeColor="text1"/>
                <w:sz w:val="24"/>
                <w:szCs w:val="24"/>
                <w:lang w:val="kk-KZ"/>
              </w:rPr>
            </w:pPr>
          </w:p>
        </w:tc>
        <w:tc>
          <w:tcPr>
            <w:tcW w:w="2126" w:type="dxa"/>
            <w:shd w:val="clear" w:color="auto" w:fill="auto"/>
          </w:tcPr>
          <w:p w:rsidR="00403B76" w:rsidRPr="006B5A6C" w:rsidRDefault="00403B76" w:rsidP="00641B00">
            <w:pPr>
              <w:rPr>
                <w:color w:val="000000" w:themeColor="text1"/>
                <w:sz w:val="24"/>
                <w:szCs w:val="24"/>
              </w:rPr>
            </w:pPr>
            <w:r w:rsidRPr="006B5A6C">
              <w:rPr>
                <w:color w:val="000000" w:themeColor="text1"/>
                <w:sz w:val="24"/>
                <w:szCs w:val="24"/>
              </w:rPr>
              <w:t xml:space="preserve">29 </w:t>
            </w:r>
            <w:r w:rsidR="00423B8D" w:rsidRPr="006B5A6C">
              <w:rPr>
                <w:color w:val="000000" w:themeColor="text1"/>
                <w:sz w:val="24"/>
                <w:szCs w:val="24"/>
              </w:rPr>
              <w:t>қазан</w:t>
            </w:r>
            <w:r w:rsidRPr="006B5A6C">
              <w:rPr>
                <w:color w:val="000000" w:themeColor="text1"/>
                <w:sz w:val="24"/>
                <w:szCs w:val="24"/>
              </w:rPr>
              <w:t xml:space="preserve"> 2020</w:t>
            </w:r>
          </w:p>
        </w:tc>
        <w:tc>
          <w:tcPr>
            <w:tcW w:w="5528" w:type="dxa"/>
            <w:shd w:val="clear" w:color="auto" w:fill="auto"/>
          </w:tcPr>
          <w:p w:rsidR="00403B76" w:rsidRPr="006B5A6C" w:rsidRDefault="0003783E"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Күйіс қайыратын жануарлардың еті (жас, тоңазытылған, мұздатылған және қайта өңделген)</w:t>
            </w:r>
          </w:p>
        </w:tc>
        <w:tc>
          <w:tcPr>
            <w:tcW w:w="2268" w:type="dxa"/>
            <w:shd w:val="clear" w:color="auto" w:fill="auto"/>
          </w:tcPr>
          <w:p w:rsidR="00403B76" w:rsidRPr="006B5A6C" w:rsidRDefault="00403B76"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403B76" w:rsidRPr="006B5A6C" w:rsidRDefault="00403B76" w:rsidP="00641B00">
            <w:pPr>
              <w:numPr>
                <w:ilvl w:val="0"/>
                <w:numId w:val="3"/>
              </w:numPr>
              <w:ind w:left="0" w:firstLine="0"/>
              <w:jc w:val="both"/>
              <w:rPr>
                <w:color w:val="000000" w:themeColor="text1"/>
                <w:sz w:val="24"/>
                <w:szCs w:val="24"/>
                <w:lang w:val="kk-KZ"/>
              </w:rPr>
            </w:pPr>
          </w:p>
        </w:tc>
        <w:tc>
          <w:tcPr>
            <w:tcW w:w="2126" w:type="dxa"/>
            <w:shd w:val="clear" w:color="auto" w:fill="auto"/>
          </w:tcPr>
          <w:p w:rsidR="00403B76" w:rsidRPr="006B5A6C" w:rsidRDefault="00403B76" w:rsidP="00641B00">
            <w:pPr>
              <w:rPr>
                <w:color w:val="000000" w:themeColor="text1"/>
                <w:sz w:val="24"/>
                <w:szCs w:val="24"/>
              </w:rPr>
            </w:pPr>
            <w:r w:rsidRPr="006B5A6C">
              <w:rPr>
                <w:color w:val="000000" w:themeColor="text1"/>
                <w:sz w:val="24"/>
                <w:szCs w:val="24"/>
              </w:rPr>
              <w:t>Кувейт</w:t>
            </w:r>
          </w:p>
        </w:tc>
        <w:tc>
          <w:tcPr>
            <w:tcW w:w="5528" w:type="dxa"/>
            <w:shd w:val="clear" w:color="auto" w:fill="auto"/>
          </w:tcPr>
          <w:p w:rsidR="00403B76" w:rsidRPr="006B5A6C" w:rsidRDefault="006E55C7"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Сібір жарасының өршуіне байланысты Сенегалдан барлық түрдегі күйіс қайыратын етті әкелуге тыйым салу туралы шешім.</w:t>
            </w:r>
          </w:p>
        </w:tc>
        <w:tc>
          <w:tcPr>
            <w:tcW w:w="2268" w:type="dxa"/>
            <w:shd w:val="clear" w:color="auto" w:fill="auto"/>
          </w:tcPr>
          <w:p w:rsidR="00403B76" w:rsidRPr="006B5A6C" w:rsidRDefault="00403B76"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403B76" w:rsidRPr="006B5A6C" w:rsidRDefault="00403B76" w:rsidP="00641B00">
            <w:pPr>
              <w:numPr>
                <w:ilvl w:val="0"/>
                <w:numId w:val="3"/>
              </w:numPr>
              <w:ind w:left="0" w:firstLine="0"/>
              <w:jc w:val="both"/>
              <w:rPr>
                <w:color w:val="000000" w:themeColor="text1"/>
                <w:sz w:val="24"/>
                <w:szCs w:val="24"/>
                <w:lang w:val="kk-KZ"/>
              </w:rPr>
            </w:pPr>
          </w:p>
        </w:tc>
        <w:tc>
          <w:tcPr>
            <w:tcW w:w="2126" w:type="dxa"/>
            <w:shd w:val="clear" w:color="auto" w:fill="auto"/>
          </w:tcPr>
          <w:p w:rsidR="00403B76" w:rsidRPr="006B5A6C" w:rsidRDefault="00403B76" w:rsidP="00641B00">
            <w:pPr>
              <w:jc w:val="right"/>
              <w:rPr>
                <w:b/>
                <w:color w:val="000000" w:themeColor="text1"/>
                <w:sz w:val="24"/>
                <w:szCs w:val="24"/>
              </w:rPr>
            </w:pPr>
            <w:r w:rsidRPr="006B5A6C">
              <w:rPr>
                <w:b/>
                <w:color w:val="000000" w:themeColor="text1"/>
                <w:sz w:val="24"/>
                <w:szCs w:val="24"/>
              </w:rPr>
              <w:t>G/SPS/N/BRA/1798</w:t>
            </w:r>
          </w:p>
          <w:p w:rsidR="00403B76" w:rsidRPr="006B5A6C" w:rsidRDefault="00403B76" w:rsidP="00641B00">
            <w:pPr>
              <w:jc w:val="center"/>
              <w:rPr>
                <w:b/>
                <w:color w:val="000000" w:themeColor="text1"/>
                <w:sz w:val="24"/>
                <w:szCs w:val="24"/>
                <w:lang w:val="fr-CH"/>
              </w:rPr>
            </w:pPr>
          </w:p>
        </w:tc>
        <w:tc>
          <w:tcPr>
            <w:tcW w:w="5528" w:type="dxa"/>
            <w:shd w:val="clear" w:color="auto" w:fill="auto"/>
          </w:tcPr>
          <w:p w:rsidR="00403B76" w:rsidRPr="006B5A6C" w:rsidRDefault="00ED656B"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fr-CH"/>
              </w:rPr>
              <w:t>«</w:t>
            </w:r>
            <w:r w:rsidRPr="006B5A6C">
              <w:rPr>
                <w:color w:val="000000" w:themeColor="text1"/>
                <w:sz w:val="24"/>
                <w:szCs w:val="24"/>
                <w:lang w:val="kk-KZ"/>
              </w:rPr>
              <w:t xml:space="preserve">Италиядан қызыл жоңышқа (Trifolium squarrosum) тұқымдарының импортына фитосанитарлық талаптарды белгілеу» жобасы. </w:t>
            </w:r>
            <w:r w:rsidR="000364B3" w:rsidRPr="006B5A6C">
              <w:rPr>
                <w:color w:val="000000" w:themeColor="text1"/>
                <w:sz w:val="24"/>
                <w:szCs w:val="24"/>
                <w:lang w:val="kk-KZ"/>
              </w:rPr>
              <w:t>Тілі</w:t>
            </w:r>
            <w:r w:rsidR="00066F74" w:rsidRPr="006B5A6C">
              <w:rPr>
                <w:color w:val="000000" w:themeColor="text1"/>
                <w:sz w:val="24"/>
                <w:szCs w:val="24"/>
                <w:lang w:val="kk-KZ"/>
              </w:rPr>
              <w:t xml:space="preserve">: </w:t>
            </w:r>
            <w:r w:rsidR="0070775E" w:rsidRPr="006B5A6C">
              <w:rPr>
                <w:color w:val="000000" w:themeColor="text1"/>
                <w:sz w:val="24"/>
                <w:szCs w:val="24"/>
                <w:lang w:val="kk-KZ"/>
              </w:rPr>
              <w:t>португал</w:t>
            </w:r>
            <w:r w:rsidR="00066F74" w:rsidRPr="006B5A6C">
              <w:rPr>
                <w:color w:val="000000" w:themeColor="text1"/>
                <w:sz w:val="24"/>
                <w:szCs w:val="24"/>
                <w:lang w:val="kk-KZ"/>
              </w:rPr>
              <w:t xml:space="preserve">. </w:t>
            </w:r>
            <w:r w:rsidR="000364B3" w:rsidRPr="006B5A6C">
              <w:rPr>
                <w:color w:val="000000" w:themeColor="text1"/>
                <w:sz w:val="24"/>
                <w:szCs w:val="24"/>
                <w:lang w:val="kk-KZ"/>
              </w:rPr>
              <w:t>Беттер саны</w:t>
            </w:r>
            <w:r w:rsidR="00066F74" w:rsidRPr="006B5A6C">
              <w:rPr>
                <w:color w:val="000000" w:themeColor="text1"/>
                <w:sz w:val="24"/>
                <w:szCs w:val="24"/>
                <w:lang w:val="kk-KZ"/>
              </w:rPr>
              <w:t>: 1</w:t>
            </w:r>
          </w:p>
          <w:p w:rsidR="00066F74" w:rsidRPr="006B5A6C" w:rsidRDefault="00CB27FE"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34" w:tgtFrame="_blank" w:history="1">
              <w:r w:rsidR="00066F74" w:rsidRPr="006B5A6C">
                <w:rPr>
                  <w:rStyle w:val="a9"/>
                  <w:color w:val="000000" w:themeColor="text1"/>
                  <w:sz w:val="24"/>
                  <w:szCs w:val="24"/>
                  <w:lang w:val="kk-KZ"/>
                </w:rPr>
                <w:t>https://members.wto.org/crnattachments/2020/SPS/BRA/20_6588_00_x.pdf</w:t>
              </w:r>
            </w:hyperlink>
          </w:p>
        </w:tc>
        <w:tc>
          <w:tcPr>
            <w:tcW w:w="2268" w:type="dxa"/>
            <w:shd w:val="clear" w:color="auto" w:fill="auto"/>
          </w:tcPr>
          <w:p w:rsidR="00403B76" w:rsidRPr="006B5A6C" w:rsidRDefault="00066F74" w:rsidP="00641B00">
            <w:pPr>
              <w:jc w:val="both"/>
              <w:rPr>
                <w:color w:val="000000" w:themeColor="text1"/>
                <w:sz w:val="24"/>
                <w:szCs w:val="24"/>
                <w:lang w:val="kk-KZ"/>
              </w:rPr>
            </w:pPr>
            <w:r w:rsidRPr="006B5A6C">
              <w:rPr>
                <w:color w:val="000000" w:themeColor="text1"/>
                <w:sz w:val="24"/>
                <w:szCs w:val="24"/>
                <w:lang w:val="kk-KZ"/>
              </w:rPr>
              <w:t xml:space="preserve">28 </w:t>
            </w:r>
            <w:r w:rsidR="00147634" w:rsidRPr="006B5A6C">
              <w:rPr>
                <w:color w:val="000000" w:themeColor="text1"/>
                <w:sz w:val="24"/>
                <w:szCs w:val="24"/>
                <w:lang w:val="kk-KZ"/>
              </w:rPr>
              <w:t>желтоқсан</w:t>
            </w:r>
            <w:r w:rsidRPr="006B5A6C">
              <w:rPr>
                <w:color w:val="000000" w:themeColor="text1"/>
                <w:sz w:val="24"/>
                <w:szCs w:val="24"/>
                <w:lang w:val="kk-KZ"/>
              </w:rPr>
              <w:t xml:space="preserve"> 2020</w:t>
            </w:r>
          </w:p>
        </w:tc>
      </w:tr>
      <w:tr w:rsidR="004D4775" w:rsidRPr="006B5A6C" w:rsidTr="00F172ED">
        <w:trPr>
          <w:trHeight w:val="361"/>
        </w:trPr>
        <w:tc>
          <w:tcPr>
            <w:tcW w:w="710" w:type="dxa"/>
            <w:vMerge/>
            <w:shd w:val="clear" w:color="auto" w:fill="auto"/>
          </w:tcPr>
          <w:p w:rsidR="00403B76" w:rsidRPr="006B5A6C" w:rsidRDefault="00403B76" w:rsidP="00641B00">
            <w:pPr>
              <w:numPr>
                <w:ilvl w:val="0"/>
                <w:numId w:val="3"/>
              </w:numPr>
              <w:ind w:left="0" w:firstLine="0"/>
              <w:jc w:val="both"/>
              <w:rPr>
                <w:color w:val="000000" w:themeColor="text1"/>
                <w:sz w:val="24"/>
                <w:szCs w:val="24"/>
                <w:lang w:val="kk-KZ"/>
              </w:rPr>
            </w:pPr>
          </w:p>
        </w:tc>
        <w:tc>
          <w:tcPr>
            <w:tcW w:w="2126" w:type="dxa"/>
            <w:shd w:val="clear" w:color="auto" w:fill="auto"/>
          </w:tcPr>
          <w:p w:rsidR="00403B76" w:rsidRPr="006B5A6C" w:rsidRDefault="00403B76" w:rsidP="00641B00">
            <w:pPr>
              <w:pBdr>
                <w:between w:val="single" w:sz="6" w:space="1" w:color="auto"/>
              </w:pBdr>
              <w:jc w:val="both"/>
              <w:rPr>
                <w:color w:val="000000" w:themeColor="text1"/>
                <w:sz w:val="24"/>
                <w:szCs w:val="24"/>
                <w:lang w:val="kk-KZ"/>
              </w:rPr>
            </w:pPr>
            <w:r w:rsidRPr="006B5A6C">
              <w:rPr>
                <w:color w:val="000000" w:themeColor="text1"/>
                <w:sz w:val="24"/>
                <w:szCs w:val="24"/>
              </w:rPr>
              <w:t xml:space="preserve">29 </w:t>
            </w:r>
            <w:r w:rsidR="00423B8D" w:rsidRPr="006B5A6C">
              <w:rPr>
                <w:color w:val="000000" w:themeColor="text1"/>
                <w:sz w:val="24"/>
                <w:szCs w:val="24"/>
              </w:rPr>
              <w:t>қазан</w:t>
            </w:r>
            <w:r w:rsidRPr="006B5A6C">
              <w:rPr>
                <w:color w:val="000000" w:themeColor="text1"/>
                <w:sz w:val="24"/>
                <w:szCs w:val="24"/>
              </w:rPr>
              <w:t xml:space="preserve"> 2020</w:t>
            </w:r>
          </w:p>
        </w:tc>
        <w:tc>
          <w:tcPr>
            <w:tcW w:w="5528" w:type="dxa"/>
            <w:shd w:val="clear" w:color="auto" w:fill="auto"/>
          </w:tcPr>
          <w:p w:rsidR="00403B76" w:rsidRPr="006B5A6C" w:rsidRDefault="0070775E" w:rsidP="00641B00">
            <w:pPr>
              <w:shd w:val="clear" w:color="auto" w:fill="FFFFFF"/>
              <w:tabs>
                <w:tab w:val="left" w:pos="1178"/>
              </w:tabs>
              <w:jc w:val="both"/>
              <w:rPr>
                <w:color w:val="000000" w:themeColor="text1"/>
                <w:sz w:val="24"/>
                <w:szCs w:val="24"/>
                <w:lang w:val="kk-KZ"/>
              </w:rPr>
            </w:pPr>
            <w:r w:rsidRPr="006B5A6C">
              <w:rPr>
                <w:color w:val="000000" w:themeColor="text1"/>
                <w:sz w:val="24"/>
                <w:szCs w:val="24"/>
                <w:lang w:val="kk-KZ"/>
              </w:rPr>
              <w:t>Қызыл жоңышқа тұқымы (</w:t>
            </w:r>
            <w:r w:rsidRPr="006B5A6C">
              <w:rPr>
                <w:i/>
                <w:color w:val="000000" w:themeColor="text1"/>
                <w:sz w:val="24"/>
                <w:szCs w:val="24"/>
                <w:lang w:val="kk-KZ"/>
              </w:rPr>
              <w:t>Trifolium squarrosum</w:t>
            </w:r>
            <w:r w:rsidRPr="006B5A6C">
              <w:rPr>
                <w:color w:val="000000" w:themeColor="text1"/>
                <w:sz w:val="24"/>
                <w:szCs w:val="24"/>
                <w:lang w:val="kk-KZ"/>
              </w:rPr>
              <w:t>) Италиядан</w:t>
            </w:r>
          </w:p>
        </w:tc>
        <w:tc>
          <w:tcPr>
            <w:tcW w:w="2268" w:type="dxa"/>
            <w:shd w:val="clear" w:color="auto" w:fill="auto"/>
          </w:tcPr>
          <w:p w:rsidR="00403B76" w:rsidRPr="006B5A6C" w:rsidRDefault="00403B76"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403B76" w:rsidRPr="006B5A6C" w:rsidRDefault="00403B76" w:rsidP="00641B00">
            <w:pPr>
              <w:numPr>
                <w:ilvl w:val="0"/>
                <w:numId w:val="3"/>
              </w:numPr>
              <w:ind w:left="0" w:firstLine="0"/>
              <w:jc w:val="both"/>
              <w:rPr>
                <w:color w:val="000000" w:themeColor="text1"/>
                <w:sz w:val="24"/>
                <w:szCs w:val="24"/>
                <w:lang w:val="kk-KZ"/>
              </w:rPr>
            </w:pPr>
          </w:p>
        </w:tc>
        <w:tc>
          <w:tcPr>
            <w:tcW w:w="2126" w:type="dxa"/>
            <w:shd w:val="clear" w:color="auto" w:fill="auto"/>
          </w:tcPr>
          <w:p w:rsidR="00403B76" w:rsidRPr="006B5A6C" w:rsidRDefault="00403B76"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Бразилия</w:t>
            </w:r>
          </w:p>
        </w:tc>
        <w:tc>
          <w:tcPr>
            <w:tcW w:w="5528" w:type="dxa"/>
            <w:shd w:val="clear" w:color="auto" w:fill="auto"/>
          </w:tcPr>
          <w:p w:rsidR="00403B76" w:rsidRPr="006B5A6C" w:rsidRDefault="002E5A4D" w:rsidP="00641B00">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6B5A6C">
              <w:rPr>
                <w:color w:val="000000" w:themeColor="text1"/>
                <w:sz w:val="24"/>
                <w:szCs w:val="24"/>
                <w:lang w:val="kk-KZ"/>
              </w:rPr>
              <w:t xml:space="preserve">Италиядан қызыл жоңышқа тұқымдарының импортына фитосанитарлық талаптар белгілеу </w:t>
            </w:r>
            <w:r w:rsidR="00066F74" w:rsidRPr="006B5A6C">
              <w:rPr>
                <w:color w:val="000000" w:themeColor="text1"/>
                <w:sz w:val="24"/>
                <w:szCs w:val="24"/>
                <w:lang w:val="kk-KZ"/>
              </w:rPr>
              <w:t>(</w:t>
            </w:r>
            <w:r w:rsidR="00066F74" w:rsidRPr="006B5A6C">
              <w:rPr>
                <w:i/>
                <w:color w:val="000000" w:themeColor="text1"/>
                <w:sz w:val="24"/>
                <w:szCs w:val="24"/>
                <w:lang w:val="kk-KZ"/>
              </w:rPr>
              <w:t>Trifolium squarrosum</w:t>
            </w:r>
            <w:r w:rsidR="00066F74" w:rsidRPr="006B5A6C">
              <w:rPr>
                <w:color w:val="000000" w:themeColor="text1"/>
                <w:sz w:val="24"/>
                <w:szCs w:val="24"/>
                <w:lang w:val="kk-KZ"/>
              </w:rPr>
              <w:t xml:space="preserve">) </w:t>
            </w:r>
          </w:p>
        </w:tc>
        <w:tc>
          <w:tcPr>
            <w:tcW w:w="2268" w:type="dxa"/>
            <w:shd w:val="clear" w:color="auto" w:fill="auto"/>
          </w:tcPr>
          <w:p w:rsidR="00403B76" w:rsidRPr="006B5A6C" w:rsidRDefault="00403B76"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403B76" w:rsidRPr="006B5A6C" w:rsidRDefault="00403B76" w:rsidP="00641B00">
            <w:pPr>
              <w:numPr>
                <w:ilvl w:val="0"/>
                <w:numId w:val="3"/>
              </w:numPr>
              <w:ind w:left="0" w:firstLine="0"/>
              <w:jc w:val="both"/>
              <w:rPr>
                <w:color w:val="000000" w:themeColor="text1"/>
                <w:sz w:val="24"/>
                <w:szCs w:val="24"/>
                <w:lang w:val="kk-KZ"/>
              </w:rPr>
            </w:pPr>
          </w:p>
        </w:tc>
        <w:tc>
          <w:tcPr>
            <w:tcW w:w="2126" w:type="dxa"/>
            <w:shd w:val="clear" w:color="auto" w:fill="auto"/>
          </w:tcPr>
          <w:p w:rsidR="00066F74" w:rsidRPr="006B5A6C" w:rsidRDefault="00066F74" w:rsidP="00641B00">
            <w:pPr>
              <w:jc w:val="right"/>
              <w:rPr>
                <w:b/>
                <w:color w:val="000000" w:themeColor="text1"/>
                <w:sz w:val="24"/>
                <w:szCs w:val="24"/>
              </w:rPr>
            </w:pPr>
            <w:r w:rsidRPr="006B5A6C">
              <w:rPr>
                <w:b/>
                <w:color w:val="000000" w:themeColor="text1"/>
                <w:sz w:val="24"/>
                <w:szCs w:val="24"/>
              </w:rPr>
              <w:t>G/SPS/N/BRA/1797</w:t>
            </w:r>
          </w:p>
          <w:p w:rsidR="00403B76" w:rsidRPr="006B5A6C" w:rsidRDefault="00403B76" w:rsidP="00641B00">
            <w:pPr>
              <w:jc w:val="right"/>
              <w:rPr>
                <w:rFonts w:eastAsia="Verdana"/>
                <w:b/>
                <w:color w:val="000000" w:themeColor="text1"/>
                <w:sz w:val="24"/>
                <w:szCs w:val="24"/>
                <w:lang w:val="kk-KZ"/>
              </w:rPr>
            </w:pPr>
          </w:p>
        </w:tc>
        <w:tc>
          <w:tcPr>
            <w:tcW w:w="5528" w:type="dxa"/>
            <w:shd w:val="clear" w:color="auto" w:fill="auto"/>
          </w:tcPr>
          <w:p w:rsidR="00403B76" w:rsidRPr="006B5A6C" w:rsidRDefault="00ED656B"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«Қытайдан pachira Aquatica көшеттерін импорттауға фитосанитарлық талаптар белгілеу» жобасы. </w:t>
            </w:r>
            <w:r w:rsidR="000364B3" w:rsidRPr="006B5A6C">
              <w:rPr>
                <w:color w:val="000000" w:themeColor="text1"/>
                <w:sz w:val="24"/>
                <w:szCs w:val="24"/>
                <w:lang w:val="kk-KZ"/>
              </w:rPr>
              <w:t>Тілі</w:t>
            </w:r>
            <w:r w:rsidR="00066F74" w:rsidRPr="006B5A6C">
              <w:rPr>
                <w:color w:val="000000" w:themeColor="text1"/>
                <w:sz w:val="24"/>
                <w:szCs w:val="24"/>
                <w:lang w:val="kk-KZ"/>
              </w:rPr>
              <w:t xml:space="preserve">: </w:t>
            </w:r>
            <w:r w:rsidR="0070775E" w:rsidRPr="006B5A6C">
              <w:rPr>
                <w:color w:val="000000" w:themeColor="text1"/>
                <w:sz w:val="24"/>
                <w:szCs w:val="24"/>
                <w:lang w:val="kk-KZ"/>
              </w:rPr>
              <w:t>португал</w:t>
            </w:r>
            <w:r w:rsidR="00066F74" w:rsidRPr="006B5A6C">
              <w:rPr>
                <w:color w:val="000000" w:themeColor="text1"/>
                <w:sz w:val="24"/>
                <w:szCs w:val="24"/>
                <w:lang w:val="kk-KZ"/>
              </w:rPr>
              <w:t xml:space="preserve">. </w:t>
            </w:r>
            <w:r w:rsidR="000364B3" w:rsidRPr="006B5A6C">
              <w:rPr>
                <w:color w:val="000000" w:themeColor="text1"/>
                <w:sz w:val="24"/>
                <w:szCs w:val="24"/>
                <w:lang w:val="kk-KZ"/>
              </w:rPr>
              <w:t>Беттер саны</w:t>
            </w:r>
            <w:r w:rsidR="00066F74" w:rsidRPr="006B5A6C">
              <w:rPr>
                <w:color w:val="000000" w:themeColor="text1"/>
                <w:sz w:val="24"/>
                <w:szCs w:val="24"/>
                <w:lang w:val="kk-KZ"/>
              </w:rPr>
              <w:t>: 2</w:t>
            </w:r>
          </w:p>
          <w:p w:rsidR="00066F74" w:rsidRPr="006B5A6C" w:rsidRDefault="00CB27FE"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35" w:tgtFrame="_blank" w:history="1">
              <w:r w:rsidR="00066F74" w:rsidRPr="006B5A6C">
                <w:rPr>
                  <w:rStyle w:val="a9"/>
                  <w:color w:val="000000" w:themeColor="text1"/>
                  <w:sz w:val="24"/>
                  <w:szCs w:val="24"/>
                  <w:lang w:val="kk-KZ"/>
                </w:rPr>
                <w:t>https://members.wto.org/crnattachments/2020/SPS/BRA/20_6587_00_x.pdf</w:t>
              </w:r>
            </w:hyperlink>
          </w:p>
        </w:tc>
        <w:tc>
          <w:tcPr>
            <w:tcW w:w="2268" w:type="dxa"/>
            <w:shd w:val="clear" w:color="auto" w:fill="auto"/>
          </w:tcPr>
          <w:p w:rsidR="00403B76" w:rsidRPr="006B5A6C" w:rsidRDefault="00066F74" w:rsidP="00641B00">
            <w:pPr>
              <w:jc w:val="both"/>
              <w:rPr>
                <w:color w:val="000000" w:themeColor="text1"/>
                <w:sz w:val="24"/>
                <w:szCs w:val="24"/>
                <w:lang w:val="kk-KZ"/>
              </w:rPr>
            </w:pPr>
            <w:r w:rsidRPr="006B5A6C">
              <w:rPr>
                <w:color w:val="000000" w:themeColor="text1"/>
                <w:sz w:val="24"/>
                <w:szCs w:val="24"/>
                <w:lang w:val="kk-KZ"/>
              </w:rPr>
              <w:t xml:space="preserve">28 </w:t>
            </w:r>
            <w:r w:rsidR="00147634" w:rsidRPr="006B5A6C">
              <w:rPr>
                <w:color w:val="000000" w:themeColor="text1"/>
                <w:sz w:val="24"/>
                <w:szCs w:val="24"/>
                <w:lang w:val="kk-KZ"/>
              </w:rPr>
              <w:t>желтоқсан</w:t>
            </w:r>
            <w:r w:rsidRPr="006B5A6C">
              <w:rPr>
                <w:color w:val="000000" w:themeColor="text1"/>
                <w:sz w:val="24"/>
                <w:szCs w:val="24"/>
                <w:lang w:val="kk-KZ"/>
              </w:rPr>
              <w:t xml:space="preserve"> 2020</w:t>
            </w:r>
          </w:p>
        </w:tc>
      </w:tr>
      <w:tr w:rsidR="004D4775" w:rsidRPr="006B5A6C" w:rsidTr="00F172ED">
        <w:trPr>
          <w:trHeight w:val="361"/>
        </w:trPr>
        <w:tc>
          <w:tcPr>
            <w:tcW w:w="710" w:type="dxa"/>
            <w:vMerge/>
            <w:shd w:val="clear" w:color="auto" w:fill="auto"/>
          </w:tcPr>
          <w:p w:rsidR="00066F74" w:rsidRPr="006B5A6C" w:rsidRDefault="00066F74" w:rsidP="00641B00">
            <w:pPr>
              <w:numPr>
                <w:ilvl w:val="0"/>
                <w:numId w:val="3"/>
              </w:numPr>
              <w:ind w:left="0" w:firstLine="0"/>
              <w:jc w:val="both"/>
              <w:rPr>
                <w:color w:val="000000" w:themeColor="text1"/>
                <w:sz w:val="24"/>
                <w:szCs w:val="24"/>
                <w:lang w:val="kk-KZ"/>
              </w:rPr>
            </w:pPr>
          </w:p>
        </w:tc>
        <w:tc>
          <w:tcPr>
            <w:tcW w:w="2126" w:type="dxa"/>
            <w:shd w:val="clear" w:color="auto" w:fill="auto"/>
          </w:tcPr>
          <w:p w:rsidR="00066F74" w:rsidRPr="006B5A6C" w:rsidRDefault="00066F74" w:rsidP="00641B00">
            <w:pPr>
              <w:pBdr>
                <w:between w:val="single" w:sz="6" w:space="1" w:color="auto"/>
              </w:pBdr>
              <w:jc w:val="both"/>
              <w:rPr>
                <w:color w:val="000000" w:themeColor="text1"/>
                <w:sz w:val="24"/>
                <w:szCs w:val="24"/>
                <w:lang w:val="kk-KZ"/>
              </w:rPr>
            </w:pPr>
            <w:r w:rsidRPr="006B5A6C">
              <w:rPr>
                <w:color w:val="000000" w:themeColor="text1"/>
                <w:sz w:val="24"/>
                <w:szCs w:val="24"/>
              </w:rPr>
              <w:t xml:space="preserve">29 </w:t>
            </w:r>
            <w:r w:rsidR="00423B8D" w:rsidRPr="006B5A6C">
              <w:rPr>
                <w:color w:val="000000" w:themeColor="text1"/>
                <w:sz w:val="24"/>
                <w:szCs w:val="24"/>
              </w:rPr>
              <w:t>қазан</w:t>
            </w:r>
            <w:r w:rsidRPr="006B5A6C">
              <w:rPr>
                <w:color w:val="000000" w:themeColor="text1"/>
                <w:sz w:val="24"/>
                <w:szCs w:val="24"/>
              </w:rPr>
              <w:t xml:space="preserve"> 2020</w:t>
            </w:r>
          </w:p>
        </w:tc>
        <w:tc>
          <w:tcPr>
            <w:tcW w:w="5528" w:type="dxa"/>
            <w:shd w:val="clear" w:color="auto" w:fill="auto"/>
          </w:tcPr>
          <w:p w:rsidR="00066F74" w:rsidRPr="006B5A6C" w:rsidRDefault="0070775E"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Қытайдан </w:t>
            </w:r>
            <w:r w:rsidRPr="006B5A6C">
              <w:rPr>
                <w:i/>
                <w:color w:val="000000" w:themeColor="text1"/>
                <w:sz w:val="24"/>
                <w:szCs w:val="24"/>
                <w:lang w:val="kk-KZ"/>
              </w:rPr>
              <w:t>Pachira Aquatica</w:t>
            </w:r>
            <w:r w:rsidRPr="006B5A6C">
              <w:rPr>
                <w:color w:val="000000" w:themeColor="text1"/>
                <w:sz w:val="24"/>
                <w:szCs w:val="24"/>
                <w:lang w:val="kk-KZ"/>
              </w:rPr>
              <w:t xml:space="preserve"> көшеттері</w:t>
            </w:r>
          </w:p>
        </w:tc>
        <w:tc>
          <w:tcPr>
            <w:tcW w:w="2268" w:type="dxa"/>
            <w:shd w:val="clear" w:color="auto" w:fill="auto"/>
          </w:tcPr>
          <w:p w:rsidR="00066F74" w:rsidRPr="006B5A6C" w:rsidRDefault="00066F74"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066F74" w:rsidRPr="006B5A6C" w:rsidRDefault="00066F74" w:rsidP="00641B00">
            <w:pPr>
              <w:numPr>
                <w:ilvl w:val="0"/>
                <w:numId w:val="3"/>
              </w:numPr>
              <w:ind w:left="0" w:firstLine="0"/>
              <w:jc w:val="both"/>
              <w:rPr>
                <w:color w:val="000000" w:themeColor="text1"/>
                <w:sz w:val="24"/>
                <w:szCs w:val="24"/>
                <w:lang w:val="kk-KZ"/>
              </w:rPr>
            </w:pPr>
          </w:p>
        </w:tc>
        <w:tc>
          <w:tcPr>
            <w:tcW w:w="2126" w:type="dxa"/>
            <w:shd w:val="clear" w:color="auto" w:fill="auto"/>
          </w:tcPr>
          <w:p w:rsidR="00066F74" w:rsidRPr="006B5A6C" w:rsidRDefault="00066F74"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Бразилия</w:t>
            </w:r>
          </w:p>
        </w:tc>
        <w:tc>
          <w:tcPr>
            <w:tcW w:w="5528" w:type="dxa"/>
            <w:shd w:val="clear" w:color="auto" w:fill="auto"/>
          </w:tcPr>
          <w:p w:rsidR="00066F74" w:rsidRPr="006B5A6C" w:rsidRDefault="00ED242D"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Қытайдан </w:t>
            </w:r>
            <w:r w:rsidRPr="006B5A6C">
              <w:rPr>
                <w:i/>
                <w:color w:val="000000" w:themeColor="text1"/>
                <w:sz w:val="24"/>
                <w:szCs w:val="24"/>
                <w:lang w:val="kk-KZ"/>
              </w:rPr>
              <w:t>pachira Aquatica</w:t>
            </w:r>
            <w:r w:rsidRPr="006B5A6C">
              <w:rPr>
                <w:color w:val="000000" w:themeColor="text1"/>
                <w:sz w:val="24"/>
                <w:szCs w:val="24"/>
                <w:lang w:val="kk-KZ"/>
              </w:rPr>
              <w:t xml:space="preserve"> көшеттерін импорттауға фитосанитариялық талаптар белгілеу</w:t>
            </w:r>
          </w:p>
        </w:tc>
        <w:tc>
          <w:tcPr>
            <w:tcW w:w="2268" w:type="dxa"/>
            <w:shd w:val="clear" w:color="auto" w:fill="auto"/>
          </w:tcPr>
          <w:p w:rsidR="00066F74" w:rsidRPr="006B5A6C" w:rsidRDefault="00066F74"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403B76" w:rsidRPr="006B5A6C" w:rsidRDefault="00403B76" w:rsidP="00641B00">
            <w:pPr>
              <w:numPr>
                <w:ilvl w:val="0"/>
                <w:numId w:val="3"/>
              </w:numPr>
              <w:ind w:left="0" w:firstLine="0"/>
              <w:jc w:val="both"/>
              <w:rPr>
                <w:color w:val="000000" w:themeColor="text1"/>
                <w:sz w:val="24"/>
                <w:szCs w:val="24"/>
                <w:lang w:val="kk-KZ"/>
              </w:rPr>
            </w:pPr>
          </w:p>
        </w:tc>
        <w:tc>
          <w:tcPr>
            <w:tcW w:w="2126" w:type="dxa"/>
            <w:shd w:val="clear" w:color="auto" w:fill="auto"/>
          </w:tcPr>
          <w:p w:rsidR="00066F74" w:rsidRPr="006B5A6C" w:rsidRDefault="00066F74" w:rsidP="00641B00">
            <w:pPr>
              <w:jc w:val="right"/>
              <w:rPr>
                <w:b/>
                <w:color w:val="000000" w:themeColor="text1"/>
                <w:sz w:val="24"/>
                <w:szCs w:val="24"/>
              </w:rPr>
            </w:pPr>
            <w:r w:rsidRPr="006B5A6C">
              <w:rPr>
                <w:b/>
                <w:color w:val="000000" w:themeColor="text1"/>
                <w:sz w:val="24"/>
                <w:szCs w:val="24"/>
              </w:rPr>
              <w:t>G/SPS/N/BRA/1796</w:t>
            </w:r>
          </w:p>
          <w:p w:rsidR="00403B76" w:rsidRPr="006B5A6C" w:rsidRDefault="00403B76" w:rsidP="00641B00">
            <w:pPr>
              <w:jc w:val="right"/>
              <w:rPr>
                <w:b/>
                <w:color w:val="000000" w:themeColor="text1"/>
                <w:sz w:val="24"/>
                <w:szCs w:val="24"/>
                <w:lang w:val="kk-KZ"/>
              </w:rPr>
            </w:pPr>
          </w:p>
        </w:tc>
        <w:tc>
          <w:tcPr>
            <w:tcW w:w="5528" w:type="dxa"/>
            <w:shd w:val="clear" w:color="auto" w:fill="auto"/>
          </w:tcPr>
          <w:p w:rsidR="00403B76" w:rsidRPr="006B5A6C" w:rsidRDefault="00ED656B"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«Болгариядан әкелінетін құс астығы импортына фитосанитариялық талаптарды белгілеу (Phalaris canariensis) (3-санат, 9-сынып)» жобасы. </w:t>
            </w:r>
            <w:r w:rsidR="000364B3" w:rsidRPr="006B5A6C">
              <w:rPr>
                <w:color w:val="000000" w:themeColor="text1"/>
                <w:sz w:val="24"/>
                <w:szCs w:val="24"/>
                <w:lang w:val="kk-KZ"/>
              </w:rPr>
              <w:t>Тілі</w:t>
            </w:r>
            <w:r w:rsidR="00066F74" w:rsidRPr="006B5A6C">
              <w:rPr>
                <w:color w:val="000000" w:themeColor="text1"/>
                <w:sz w:val="24"/>
                <w:szCs w:val="24"/>
                <w:lang w:val="kk-KZ"/>
              </w:rPr>
              <w:t xml:space="preserve">: </w:t>
            </w:r>
            <w:r w:rsidR="0070775E" w:rsidRPr="006B5A6C">
              <w:rPr>
                <w:color w:val="000000" w:themeColor="text1"/>
                <w:sz w:val="24"/>
                <w:szCs w:val="24"/>
                <w:lang w:val="kk-KZ"/>
              </w:rPr>
              <w:t>португал</w:t>
            </w:r>
            <w:r w:rsidR="00066F74" w:rsidRPr="006B5A6C">
              <w:rPr>
                <w:color w:val="000000" w:themeColor="text1"/>
                <w:sz w:val="24"/>
                <w:szCs w:val="24"/>
                <w:lang w:val="kk-KZ"/>
              </w:rPr>
              <w:t xml:space="preserve">. </w:t>
            </w:r>
            <w:r w:rsidR="000364B3" w:rsidRPr="006B5A6C">
              <w:rPr>
                <w:color w:val="000000" w:themeColor="text1"/>
                <w:sz w:val="24"/>
                <w:szCs w:val="24"/>
                <w:lang w:val="kk-KZ"/>
              </w:rPr>
              <w:t>Беттер саны</w:t>
            </w:r>
            <w:r w:rsidR="00066F74" w:rsidRPr="006B5A6C">
              <w:rPr>
                <w:color w:val="000000" w:themeColor="text1"/>
                <w:sz w:val="24"/>
                <w:szCs w:val="24"/>
                <w:lang w:val="kk-KZ"/>
              </w:rPr>
              <w:t>: 2</w:t>
            </w:r>
          </w:p>
          <w:p w:rsidR="00066F74" w:rsidRPr="006B5A6C" w:rsidRDefault="00CB27FE"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36" w:tgtFrame="_blank" w:history="1">
              <w:r w:rsidR="00066F74" w:rsidRPr="006B5A6C">
                <w:rPr>
                  <w:rStyle w:val="a9"/>
                  <w:color w:val="000000" w:themeColor="text1"/>
                  <w:sz w:val="24"/>
                  <w:szCs w:val="24"/>
                  <w:lang w:val="kk-KZ"/>
                </w:rPr>
                <w:t>https://members.wto.org/crnattachments/2020/SPS/BRA/20_6586_00_x.pdf</w:t>
              </w:r>
            </w:hyperlink>
          </w:p>
        </w:tc>
        <w:tc>
          <w:tcPr>
            <w:tcW w:w="2268" w:type="dxa"/>
            <w:shd w:val="clear" w:color="auto" w:fill="auto"/>
          </w:tcPr>
          <w:p w:rsidR="00403B76" w:rsidRPr="006B5A6C" w:rsidRDefault="00066F74" w:rsidP="00641B00">
            <w:pPr>
              <w:jc w:val="both"/>
              <w:rPr>
                <w:color w:val="000000" w:themeColor="text1"/>
                <w:sz w:val="24"/>
                <w:szCs w:val="24"/>
                <w:lang w:val="kk-KZ"/>
              </w:rPr>
            </w:pPr>
            <w:r w:rsidRPr="006B5A6C">
              <w:rPr>
                <w:color w:val="000000" w:themeColor="text1"/>
                <w:sz w:val="24"/>
                <w:szCs w:val="24"/>
                <w:lang w:val="kk-KZ"/>
              </w:rPr>
              <w:t xml:space="preserve">28 </w:t>
            </w:r>
            <w:r w:rsidR="00147634" w:rsidRPr="006B5A6C">
              <w:rPr>
                <w:color w:val="000000" w:themeColor="text1"/>
                <w:sz w:val="24"/>
                <w:szCs w:val="24"/>
                <w:lang w:val="kk-KZ"/>
              </w:rPr>
              <w:t>желтоқсан</w:t>
            </w:r>
            <w:r w:rsidRPr="006B5A6C">
              <w:rPr>
                <w:color w:val="000000" w:themeColor="text1"/>
                <w:sz w:val="24"/>
                <w:szCs w:val="24"/>
                <w:lang w:val="kk-KZ"/>
              </w:rPr>
              <w:t xml:space="preserve"> 2020</w:t>
            </w:r>
          </w:p>
        </w:tc>
      </w:tr>
      <w:tr w:rsidR="004D4775" w:rsidRPr="006B5A6C" w:rsidTr="00F172ED">
        <w:trPr>
          <w:trHeight w:val="361"/>
        </w:trPr>
        <w:tc>
          <w:tcPr>
            <w:tcW w:w="710" w:type="dxa"/>
            <w:vMerge/>
            <w:shd w:val="clear" w:color="auto" w:fill="auto"/>
          </w:tcPr>
          <w:p w:rsidR="00066F74" w:rsidRPr="006B5A6C" w:rsidRDefault="00066F74" w:rsidP="00641B00">
            <w:pPr>
              <w:numPr>
                <w:ilvl w:val="0"/>
                <w:numId w:val="3"/>
              </w:numPr>
              <w:ind w:left="0" w:firstLine="0"/>
              <w:jc w:val="both"/>
              <w:rPr>
                <w:color w:val="000000" w:themeColor="text1"/>
                <w:sz w:val="24"/>
                <w:szCs w:val="24"/>
                <w:lang w:val="kk-KZ"/>
              </w:rPr>
            </w:pPr>
          </w:p>
        </w:tc>
        <w:tc>
          <w:tcPr>
            <w:tcW w:w="2126" w:type="dxa"/>
            <w:shd w:val="clear" w:color="auto" w:fill="auto"/>
          </w:tcPr>
          <w:p w:rsidR="00066F74" w:rsidRPr="006B5A6C" w:rsidRDefault="00066F74" w:rsidP="00641B00">
            <w:pPr>
              <w:pBdr>
                <w:between w:val="single" w:sz="6" w:space="1" w:color="auto"/>
              </w:pBdr>
              <w:jc w:val="both"/>
              <w:rPr>
                <w:color w:val="000000" w:themeColor="text1"/>
                <w:sz w:val="24"/>
                <w:szCs w:val="24"/>
                <w:lang w:val="kk-KZ"/>
              </w:rPr>
            </w:pPr>
            <w:r w:rsidRPr="006B5A6C">
              <w:rPr>
                <w:color w:val="000000" w:themeColor="text1"/>
                <w:sz w:val="24"/>
                <w:szCs w:val="24"/>
              </w:rPr>
              <w:t xml:space="preserve">29 </w:t>
            </w:r>
            <w:r w:rsidR="00423B8D" w:rsidRPr="006B5A6C">
              <w:rPr>
                <w:color w:val="000000" w:themeColor="text1"/>
                <w:sz w:val="24"/>
                <w:szCs w:val="24"/>
              </w:rPr>
              <w:t>қазан</w:t>
            </w:r>
            <w:r w:rsidRPr="006B5A6C">
              <w:rPr>
                <w:color w:val="000000" w:themeColor="text1"/>
                <w:sz w:val="24"/>
                <w:szCs w:val="24"/>
              </w:rPr>
              <w:t xml:space="preserve"> 2020</w:t>
            </w:r>
          </w:p>
        </w:tc>
        <w:tc>
          <w:tcPr>
            <w:tcW w:w="5528" w:type="dxa"/>
            <w:shd w:val="clear" w:color="auto" w:fill="auto"/>
          </w:tcPr>
          <w:p w:rsidR="00066F74" w:rsidRPr="006B5A6C" w:rsidRDefault="00137996"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Құс дәні (</w:t>
            </w:r>
            <w:r w:rsidRPr="006B5A6C">
              <w:rPr>
                <w:i/>
                <w:color w:val="000000" w:themeColor="text1"/>
                <w:sz w:val="24"/>
                <w:szCs w:val="24"/>
                <w:lang w:val="kk-KZ"/>
              </w:rPr>
              <w:t>Phalaris canariensis</w:t>
            </w:r>
            <w:r w:rsidRPr="006B5A6C">
              <w:rPr>
                <w:color w:val="000000" w:themeColor="text1"/>
                <w:sz w:val="24"/>
                <w:szCs w:val="24"/>
                <w:lang w:val="kk-KZ"/>
              </w:rPr>
              <w:t xml:space="preserve">) (3-санат, 9-сынып) </w:t>
            </w:r>
            <w:r w:rsidRPr="006B5A6C">
              <w:rPr>
                <w:color w:val="000000" w:themeColor="text1"/>
                <w:sz w:val="24"/>
                <w:szCs w:val="24"/>
                <w:lang w:val="kk-KZ"/>
              </w:rPr>
              <w:lastRenderedPageBreak/>
              <w:t>Болгариядан.</w:t>
            </w:r>
          </w:p>
        </w:tc>
        <w:tc>
          <w:tcPr>
            <w:tcW w:w="2268" w:type="dxa"/>
            <w:shd w:val="clear" w:color="auto" w:fill="auto"/>
          </w:tcPr>
          <w:p w:rsidR="00066F74" w:rsidRPr="006B5A6C" w:rsidRDefault="00066F74"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066F74" w:rsidRPr="006B5A6C" w:rsidRDefault="00066F74" w:rsidP="00641B00">
            <w:pPr>
              <w:numPr>
                <w:ilvl w:val="0"/>
                <w:numId w:val="3"/>
              </w:numPr>
              <w:ind w:left="0" w:firstLine="0"/>
              <w:jc w:val="both"/>
              <w:rPr>
                <w:color w:val="000000" w:themeColor="text1"/>
                <w:sz w:val="24"/>
                <w:szCs w:val="24"/>
                <w:lang w:val="kk-KZ"/>
              </w:rPr>
            </w:pPr>
          </w:p>
        </w:tc>
        <w:tc>
          <w:tcPr>
            <w:tcW w:w="2126" w:type="dxa"/>
            <w:shd w:val="clear" w:color="auto" w:fill="auto"/>
          </w:tcPr>
          <w:p w:rsidR="00066F74" w:rsidRPr="006B5A6C" w:rsidRDefault="00066F74"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Бразилия</w:t>
            </w:r>
          </w:p>
        </w:tc>
        <w:tc>
          <w:tcPr>
            <w:tcW w:w="5528" w:type="dxa"/>
            <w:shd w:val="clear" w:color="auto" w:fill="auto"/>
          </w:tcPr>
          <w:p w:rsidR="00066F74" w:rsidRPr="006B5A6C" w:rsidRDefault="00ED656B" w:rsidP="00641B00">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6B5A6C">
              <w:rPr>
                <w:color w:val="000000" w:themeColor="text1"/>
                <w:sz w:val="24"/>
                <w:szCs w:val="24"/>
                <w:lang w:val="kk-KZ"/>
              </w:rPr>
              <w:t>Болгариядан келген құс астығы импортына (Phalaris canariensis) (3-санат, 9-сынып) фитосанитариялық талаптарды белгілеу қағидаларын бекіту туралы.</w:t>
            </w:r>
          </w:p>
        </w:tc>
        <w:tc>
          <w:tcPr>
            <w:tcW w:w="2268" w:type="dxa"/>
            <w:shd w:val="clear" w:color="auto" w:fill="auto"/>
          </w:tcPr>
          <w:p w:rsidR="00066F74" w:rsidRPr="006B5A6C" w:rsidRDefault="00066F74"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403B76" w:rsidRPr="006B5A6C" w:rsidRDefault="00403B76" w:rsidP="00641B00">
            <w:pPr>
              <w:numPr>
                <w:ilvl w:val="0"/>
                <w:numId w:val="3"/>
              </w:numPr>
              <w:ind w:left="0" w:firstLine="0"/>
              <w:jc w:val="both"/>
              <w:rPr>
                <w:color w:val="000000" w:themeColor="text1"/>
                <w:sz w:val="24"/>
                <w:szCs w:val="24"/>
                <w:lang w:val="kk-KZ"/>
              </w:rPr>
            </w:pPr>
          </w:p>
        </w:tc>
        <w:tc>
          <w:tcPr>
            <w:tcW w:w="2126" w:type="dxa"/>
            <w:shd w:val="clear" w:color="auto" w:fill="auto"/>
          </w:tcPr>
          <w:p w:rsidR="00066F74" w:rsidRPr="006B5A6C" w:rsidRDefault="00066F74" w:rsidP="00641B00">
            <w:pPr>
              <w:jc w:val="right"/>
              <w:rPr>
                <w:b/>
                <w:color w:val="000000" w:themeColor="text1"/>
                <w:sz w:val="24"/>
                <w:szCs w:val="24"/>
              </w:rPr>
            </w:pPr>
            <w:r w:rsidRPr="006B5A6C">
              <w:rPr>
                <w:b/>
                <w:color w:val="000000" w:themeColor="text1"/>
                <w:sz w:val="24"/>
                <w:szCs w:val="24"/>
              </w:rPr>
              <w:t>G/SPS/N/BRA/1795</w:t>
            </w:r>
          </w:p>
          <w:p w:rsidR="00403B76" w:rsidRPr="006B5A6C" w:rsidRDefault="00403B76" w:rsidP="00641B00">
            <w:pPr>
              <w:jc w:val="right"/>
              <w:rPr>
                <w:b/>
                <w:color w:val="000000" w:themeColor="text1"/>
                <w:sz w:val="24"/>
                <w:szCs w:val="24"/>
                <w:lang w:val="kk-KZ"/>
              </w:rPr>
            </w:pPr>
          </w:p>
        </w:tc>
        <w:tc>
          <w:tcPr>
            <w:tcW w:w="5528" w:type="dxa"/>
            <w:shd w:val="clear" w:color="auto" w:fill="auto"/>
          </w:tcPr>
          <w:p w:rsidR="00403B76" w:rsidRPr="006B5A6C" w:rsidRDefault="00D0729A" w:rsidP="00641B00">
            <w:pPr>
              <w:tabs>
                <w:tab w:val="left" w:pos="142"/>
              </w:tabs>
              <w:jc w:val="both"/>
              <w:rPr>
                <w:color w:val="000000" w:themeColor="text1"/>
                <w:sz w:val="24"/>
                <w:szCs w:val="24"/>
                <w:lang w:val="kk-KZ"/>
              </w:rPr>
            </w:pPr>
            <w:r w:rsidRPr="006B5A6C">
              <w:rPr>
                <w:color w:val="000000" w:themeColor="text1"/>
                <w:sz w:val="24"/>
                <w:szCs w:val="24"/>
                <w:lang w:val="kk-KZ"/>
              </w:rPr>
              <w:t xml:space="preserve">Аргентинадан әкелінген мақсары тұқымдарының (4-санат, 3-сынып) және астықтың (3-санат, 9-сынып) импортына фитосанитариялық талаптарды белгілеу (Carthamus tinctorius) жобасы. </w:t>
            </w:r>
            <w:r w:rsidR="000364B3" w:rsidRPr="006B5A6C">
              <w:rPr>
                <w:color w:val="000000" w:themeColor="text1"/>
                <w:sz w:val="24"/>
                <w:szCs w:val="24"/>
                <w:lang w:val="kk-KZ"/>
              </w:rPr>
              <w:t>Тілі</w:t>
            </w:r>
            <w:r w:rsidR="00066F74" w:rsidRPr="006B5A6C">
              <w:rPr>
                <w:color w:val="000000" w:themeColor="text1"/>
                <w:sz w:val="24"/>
                <w:szCs w:val="24"/>
                <w:lang w:val="kk-KZ"/>
              </w:rPr>
              <w:t xml:space="preserve">: </w:t>
            </w:r>
            <w:r w:rsidR="0070775E" w:rsidRPr="006B5A6C">
              <w:rPr>
                <w:color w:val="000000" w:themeColor="text1"/>
                <w:sz w:val="24"/>
                <w:szCs w:val="24"/>
                <w:lang w:val="kk-KZ"/>
              </w:rPr>
              <w:t>португал</w:t>
            </w:r>
            <w:r w:rsidR="00066F74" w:rsidRPr="006B5A6C">
              <w:rPr>
                <w:color w:val="000000" w:themeColor="text1"/>
                <w:sz w:val="24"/>
                <w:szCs w:val="24"/>
                <w:lang w:val="kk-KZ"/>
              </w:rPr>
              <w:t xml:space="preserve">. </w:t>
            </w:r>
            <w:r w:rsidR="000364B3" w:rsidRPr="006B5A6C">
              <w:rPr>
                <w:color w:val="000000" w:themeColor="text1"/>
                <w:sz w:val="24"/>
                <w:szCs w:val="24"/>
                <w:lang w:val="kk-KZ"/>
              </w:rPr>
              <w:t>Беттер саны</w:t>
            </w:r>
            <w:r w:rsidR="00066F74" w:rsidRPr="006B5A6C">
              <w:rPr>
                <w:color w:val="000000" w:themeColor="text1"/>
                <w:sz w:val="24"/>
                <w:szCs w:val="24"/>
                <w:lang w:val="kk-KZ"/>
              </w:rPr>
              <w:t>: 2</w:t>
            </w:r>
          </w:p>
          <w:p w:rsidR="00066F74" w:rsidRPr="006B5A6C" w:rsidRDefault="00CB27FE" w:rsidP="00641B00">
            <w:pPr>
              <w:tabs>
                <w:tab w:val="left" w:pos="142"/>
              </w:tabs>
              <w:jc w:val="both"/>
              <w:rPr>
                <w:color w:val="000000" w:themeColor="text1"/>
                <w:sz w:val="24"/>
                <w:szCs w:val="24"/>
                <w:lang w:val="kk-KZ"/>
              </w:rPr>
            </w:pPr>
            <w:hyperlink r:id="rId137" w:tgtFrame="_blank" w:history="1">
              <w:r w:rsidR="00066F74" w:rsidRPr="006B5A6C">
                <w:rPr>
                  <w:rStyle w:val="a9"/>
                  <w:color w:val="000000" w:themeColor="text1"/>
                  <w:sz w:val="24"/>
                  <w:szCs w:val="24"/>
                  <w:lang w:val="kk-KZ"/>
                </w:rPr>
                <w:t>https://members.wto.org/crnattachments/2020/SPS/BRA/20_6585_00_x.pdf</w:t>
              </w:r>
            </w:hyperlink>
          </w:p>
        </w:tc>
        <w:tc>
          <w:tcPr>
            <w:tcW w:w="2268" w:type="dxa"/>
            <w:shd w:val="clear" w:color="auto" w:fill="auto"/>
          </w:tcPr>
          <w:p w:rsidR="00403B76" w:rsidRPr="006B5A6C" w:rsidRDefault="00C53F9F" w:rsidP="00641B00">
            <w:pPr>
              <w:jc w:val="both"/>
              <w:rPr>
                <w:color w:val="000000" w:themeColor="text1"/>
                <w:sz w:val="24"/>
                <w:szCs w:val="24"/>
                <w:lang w:val="kk-KZ"/>
              </w:rPr>
            </w:pPr>
            <w:r w:rsidRPr="006B5A6C">
              <w:rPr>
                <w:color w:val="000000" w:themeColor="text1"/>
                <w:sz w:val="24"/>
                <w:szCs w:val="24"/>
                <w:lang w:val="kk-KZ"/>
              </w:rPr>
              <w:t xml:space="preserve">28 </w:t>
            </w:r>
            <w:r w:rsidR="00147634" w:rsidRPr="006B5A6C">
              <w:rPr>
                <w:color w:val="000000" w:themeColor="text1"/>
                <w:sz w:val="24"/>
                <w:szCs w:val="24"/>
                <w:lang w:val="kk-KZ"/>
              </w:rPr>
              <w:t>желтоқсан</w:t>
            </w:r>
            <w:r w:rsidRPr="006B5A6C">
              <w:rPr>
                <w:color w:val="000000" w:themeColor="text1"/>
                <w:sz w:val="24"/>
                <w:szCs w:val="24"/>
                <w:lang w:val="kk-KZ"/>
              </w:rPr>
              <w:t xml:space="preserve"> 2020</w:t>
            </w:r>
          </w:p>
        </w:tc>
      </w:tr>
      <w:tr w:rsidR="004D4775" w:rsidRPr="006B5A6C" w:rsidTr="00F172ED">
        <w:trPr>
          <w:trHeight w:val="361"/>
        </w:trPr>
        <w:tc>
          <w:tcPr>
            <w:tcW w:w="710" w:type="dxa"/>
            <w:vMerge/>
            <w:shd w:val="clear" w:color="auto" w:fill="auto"/>
          </w:tcPr>
          <w:p w:rsidR="00066F74" w:rsidRPr="006B5A6C" w:rsidRDefault="00066F74" w:rsidP="00641B00">
            <w:pPr>
              <w:numPr>
                <w:ilvl w:val="0"/>
                <w:numId w:val="3"/>
              </w:numPr>
              <w:ind w:left="0" w:firstLine="0"/>
              <w:jc w:val="both"/>
              <w:rPr>
                <w:color w:val="000000" w:themeColor="text1"/>
                <w:sz w:val="24"/>
                <w:szCs w:val="24"/>
                <w:lang w:val="kk-KZ"/>
              </w:rPr>
            </w:pPr>
          </w:p>
        </w:tc>
        <w:tc>
          <w:tcPr>
            <w:tcW w:w="2126" w:type="dxa"/>
            <w:shd w:val="clear" w:color="auto" w:fill="auto"/>
          </w:tcPr>
          <w:p w:rsidR="00066F74" w:rsidRPr="006B5A6C" w:rsidRDefault="00066F74" w:rsidP="00641B00">
            <w:pPr>
              <w:pBdr>
                <w:between w:val="single" w:sz="6" w:space="1" w:color="auto"/>
              </w:pBdr>
              <w:jc w:val="both"/>
              <w:rPr>
                <w:color w:val="000000" w:themeColor="text1"/>
                <w:sz w:val="24"/>
                <w:szCs w:val="24"/>
                <w:lang w:val="kk-KZ"/>
              </w:rPr>
            </w:pPr>
            <w:r w:rsidRPr="006B5A6C">
              <w:rPr>
                <w:color w:val="000000" w:themeColor="text1"/>
                <w:sz w:val="24"/>
                <w:szCs w:val="24"/>
              </w:rPr>
              <w:t xml:space="preserve">29 </w:t>
            </w:r>
            <w:r w:rsidR="00423B8D" w:rsidRPr="006B5A6C">
              <w:rPr>
                <w:color w:val="000000" w:themeColor="text1"/>
                <w:sz w:val="24"/>
                <w:szCs w:val="24"/>
              </w:rPr>
              <w:t>қазан</w:t>
            </w:r>
            <w:r w:rsidRPr="006B5A6C">
              <w:rPr>
                <w:color w:val="000000" w:themeColor="text1"/>
                <w:sz w:val="24"/>
                <w:szCs w:val="24"/>
              </w:rPr>
              <w:t xml:space="preserve"> 2020</w:t>
            </w:r>
          </w:p>
        </w:tc>
        <w:tc>
          <w:tcPr>
            <w:tcW w:w="5528" w:type="dxa"/>
            <w:shd w:val="clear" w:color="auto" w:fill="auto"/>
          </w:tcPr>
          <w:p w:rsidR="00066F74" w:rsidRPr="006B5A6C" w:rsidRDefault="00137996" w:rsidP="00641B00">
            <w:pPr>
              <w:tabs>
                <w:tab w:val="left" w:pos="142"/>
              </w:tabs>
              <w:jc w:val="both"/>
              <w:rPr>
                <w:color w:val="000000" w:themeColor="text1"/>
                <w:sz w:val="24"/>
                <w:szCs w:val="24"/>
                <w:lang w:val="kk-KZ"/>
              </w:rPr>
            </w:pPr>
            <w:r w:rsidRPr="006B5A6C">
              <w:rPr>
                <w:color w:val="000000" w:themeColor="text1"/>
                <w:sz w:val="24"/>
                <w:szCs w:val="24"/>
                <w:lang w:val="kk-KZ"/>
              </w:rPr>
              <w:t>Аргентинадан шыққан мақсары (</w:t>
            </w:r>
            <w:r w:rsidRPr="006B5A6C">
              <w:rPr>
                <w:i/>
                <w:color w:val="000000" w:themeColor="text1"/>
                <w:sz w:val="24"/>
                <w:szCs w:val="24"/>
                <w:lang w:val="kk-KZ"/>
              </w:rPr>
              <w:t>Carthamus tinctorius</w:t>
            </w:r>
            <w:r w:rsidRPr="006B5A6C">
              <w:rPr>
                <w:color w:val="000000" w:themeColor="text1"/>
                <w:sz w:val="24"/>
                <w:szCs w:val="24"/>
                <w:lang w:val="kk-KZ"/>
              </w:rPr>
              <w:t>) тұқымдары (4-санат, 3-сынып) және дәндері (3-санат, 9-сынып).</w:t>
            </w:r>
          </w:p>
        </w:tc>
        <w:tc>
          <w:tcPr>
            <w:tcW w:w="2268" w:type="dxa"/>
            <w:shd w:val="clear" w:color="auto" w:fill="auto"/>
          </w:tcPr>
          <w:p w:rsidR="00066F74" w:rsidRPr="006B5A6C" w:rsidRDefault="00066F74"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066F74" w:rsidRPr="006B5A6C" w:rsidRDefault="00066F74" w:rsidP="00641B00">
            <w:pPr>
              <w:numPr>
                <w:ilvl w:val="0"/>
                <w:numId w:val="3"/>
              </w:numPr>
              <w:ind w:left="0" w:firstLine="0"/>
              <w:jc w:val="both"/>
              <w:rPr>
                <w:color w:val="000000" w:themeColor="text1"/>
                <w:sz w:val="24"/>
                <w:szCs w:val="24"/>
                <w:lang w:val="kk-KZ"/>
              </w:rPr>
            </w:pPr>
          </w:p>
        </w:tc>
        <w:tc>
          <w:tcPr>
            <w:tcW w:w="2126" w:type="dxa"/>
            <w:shd w:val="clear" w:color="auto" w:fill="auto"/>
          </w:tcPr>
          <w:p w:rsidR="00066F74" w:rsidRPr="006B5A6C" w:rsidRDefault="00066F74"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Бразилия</w:t>
            </w:r>
          </w:p>
        </w:tc>
        <w:tc>
          <w:tcPr>
            <w:tcW w:w="5528" w:type="dxa"/>
            <w:shd w:val="clear" w:color="auto" w:fill="auto"/>
          </w:tcPr>
          <w:p w:rsidR="00066F74" w:rsidRPr="006B5A6C" w:rsidRDefault="00D0729A" w:rsidP="00641B00">
            <w:pPr>
              <w:shd w:val="clear" w:color="auto" w:fill="FFFFFF"/>
              <w:tabs>
                <w:tab w:val="left" w:pos="1354"/>
              </w:tabs>
              <w:jc w:val="both"/>
              <w:rPr>
                <w:color w:val="000000" w:themeColor="text1"/>
                <w:sz w:val="24"/>
                <w:szCs w:val="24"/>
                <w:lang w:val="kk-KZ"/>
              </w:rPr>
            </w:pPr>
            <w:r w:rsidRPr="006B5A6C">
              <w:rPr>
                <w:color w:val="000000" w:themeColor="text1"/>
                <w:sz w:val="24"/>
                <w:szCs w:val="24"/>
                <w:lang w:val="kk-KZ"/>
              </w:rPr>
              <w:t>Аргентинадан мақсары тұқымдарының (4-санат, 3-сынып) және астықтың (3-санат, 9-сынып) импортына фитосанитариялық талаптарды белгілеу (Carthamus tinctorius)</w:t>
            </w:r>
          </w:p>
        </w:tc>
        <w:tc>
          <w:tcPr>
            <w:tcW w:w="2268" w:type="dxa"/>
            <w:shd w:val="clear" w:color="auto" w:fill="auto"/>
          </w:tcPr>
          <w:p w:rsidR="00066F74" w:rsidRPr="006B5A6C" w:rsidRDefault="00066F74"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2512AA" w:rsidRPr="006B5A6C" w:rsidRDefault="002512AA" w:rsidP="00641B00">
            <w:pPr>
              <w:numPr>
                <w:ilvl w:val="0"/>
                <w:numId w:val="3"/>
              </w:numPr>
              <w:ind w:left="0" w:firstLine="0"/>
              <w:jc w:val="both"/>
              <w:rPr>
                <w:color w:val="000000" w:themeColor="text1"/>
                <w:sz w:val="24"/>
                <w:szCs w:val="24"/>
                <w:lang w:val="kk-KZ"/>
              </w:rPr>
            </w:pPr>
          </w:p>
        </w:tc>
        <w:tc>
          <w:tcPr>
            <w:tcW w:w="2126" w:type="dxa"/>
            <w:shd w:val="clear" w:color="auto" w:fill="auto"/>
          </w:tcPr>
          <w:p w:rsidR="002512AA" w:rsidRPr="006B5A6C" w:rsidRDefault="002512AA" w:rsidP="00641B00">
            <w:pPr>
              <w:jc w:val="right"/>
              <w:rPr>
                <w:b/>
                <w:color w:val="000000" w:themeColor="text1"/>
                <w:sz w:val="24"/>
                <w:szCs w:val="24"/>
              </w:rPr>
            </w:pPr>
            <w:r w:rsidRPr="006B5A6C">
              <w:rPr>
                <w:b/>
                <w:color w:val="000000" w:themeColor="text1"/>
                <w:sz w:val="24"/>
                <w:szCs w:val="24"/>
              </w:rPr>
              <w:t>G/SPS/N/BRA/1794</w:t>
            </w:r>
          </w:p>
          <w:p w:rsidR="002512AA" w:rsidRPr="006B5A6C" w:rsidRDefault="002512AA" w:rsidP="00641B00">
            <w:pPr>
              <w:jc w:val="right"/>
              <w:rPr>
                <w:rFonts w:eastAsia="Verdana"/>
                <w:b/>
                <w:color w:val="000000" w:themeColor="text1"/>
                <w:sz w:val="24"/>
                <w:szCs w:val="24"/>
                <w:lang w:val="kk-KZ"/>
              </w:rPr>
            </w:pPr>
          </w:p>
        </w:tc>
        <w:tc>
          <w:tcPr>
            <w:tcW w:w="5528" w:type="dxa"/>
            <w:shd w:val="clear" w:color="auto" w:fill="auto"/>
          </w:tcPr>
          <w:p w:rsidR="002512AA" w:rsidRPr="006B5A6C" w:rsidRDefault="00D0729A" w:rsidP="00641B00">
            <w:pPr>
              <w:pStyle w:val="af7"/>
              <w:tabs>
                <w:tab w:val="left" w:pos="142"/>
              </w:tabs>
              <w:ind w:left="0"/>
              <w:jc w:val="both"/>
              <w:rPr>
                <w:color w:val="000000" w:themeColor="text1"/>
                <w:sz w:val="24"/>
                <w:szCs w:val="24"/>
                <w:lang w:val="kk-KZ"/>
              </w:rPr>
            </w:pPr>
            <w:r w:rsidRPr="006B5A6C">
              <w:rPr>
                <w:color w:val="000000" w:themeColor="text1"/>
                <w:sz w:val="24"/>
                <w:szCs w:val="24"/>
                <w:lang w:val="kk-KZ"/>
              </w:rPr>
              <w:t xml:space="preserve">«Сауд Арабиясынан құс астығы импортына фитосанитарлық талаптарды белгілеу (Phalaris canariensis) (3-санат, 9-сынып)» жобасы. </w:t>
            </w:r>
            <w:r w:rsidR="000364B3" w:rsidRPr="006B5A6C">
              <w:rPr>
                <w:color w:val="000000" w:themeColor="text1"/>
                <w:sz w:val="24"/>
                <w:szCs w:val="24"/>
                <w:lang w:val="kk-KZ"/>
              </w:rPr>
              <w:t>Тілі</w:t>
            </w:r>
            <w:r w:rsidR="002512AA" w:rsidRPr="006B5A6C">
              <w:rPr>
                <w:color w:val="000000" w:themeColor="text1"/>
                <w:sz w:val="24"/>
                <w:szCs w:val="24"/>
                <w:lang w:val="kk-KZ"/>
              </w:rPr>
              <w:t xml:space="preserve">: </w:t>
            </w:r>
            <w:r w:rsidR="0070775E" w:rsidRPr="006B5A6C">
              <w:rPr>
                <w:color w:val="000000" w:themeColor="text1"/>
                <w:sz w:val="24"/>
                <w:szCs w:val="24"/>
                <w:lang w:val="kk-KZ"/>
              </w:rPr>
              <w:t>португал</w:t>
            </w:r>
            <w:r w:rsidR="002512AA" w:rsidRPr="006B5A6C">
              <w:rPr>
                <w:color w:val="000000" w:themeColor="text1"/>
                <w:sz w:val="24"/>
                <w:szCs w:val="24"/>
                <w:lang w:val="kk-KZ"/>
              </w:rPr>
              <w:t xml:space="preserve">. </w:t>
            </w:r>
            <w:r w:rsidR="000364B3" w:rsidRPr="006B5A6C">
              <w:rPr>
                <w:color w:val="000000" w:themeColor="text1"/>
                <w:sz w:val="24"/>
                <w:szCs w:val="24"/>
                <w:lang w:val="kk-KZ"/>
              </w:rPr>
              <w:t>Беттер саны</w:t>
            </w:r>
            <w:r w:rsidR="002512AA" w:rsidRPr="006B5A6C">
              <w:rPr>
                <w:color w:val="000000" w:themeColor="text1"/>
                <w:sz w:val="24"/>
                <w:szCs w:val="24"/>
                <w:lang w:val="kk-KZ"/>
              </w:rPr>
              <w:t>: 2</w:t>
            </w:r>
          </w:p>
          <w:p w:rsidR="002512AA" w:rsidRPr="006B5A6C" w:rsidRDefault="00CB27FE" w:rsidP="00641B00">
            <w:pPr>
              <w:pStyle w:val="af7"/>
              <w:tabs>
                <w:tab w:val="left" w:pos="142"/>
              </w:tabs>
              <w:ind w:left="0"/>
              <w:jc w:val="both"/>
              <w:rPr>
                <w:color w:val="000000" w:themeColor="text1"/>
                <w:sz w:val="24"/>
                <w:szCs w:val="24"/>
                <w:lang w:val="kk-KZ"/>
              </w:rPr>
            </w:pPr>
            <w:hyperlink r:id="rId138" w:tgtFrame="_blank" w:history="1">
              <w:r w:rsidR="002512AA" w:rsidRPr="006B5A6C">
                <w:rPr>
                  <w:rStyle w:val="a9"/>
                  <w:color w:val="000000" w:themeColor="text1"/>
                  <w:sz w:val="24"/>
                  <w:szCs w:val="24"/>
                  <w:lang w:val="kk-KZ"/>
                </w:rPr>
                <w:t>https://members.wto.org/crnattachments/2020/SPS/BRA/20_6584_00_x.pdf</w:t>
              </w:r>
            </w:hyperlink>
          </w:p>
        </w:tc>
        <w:tc>
          <w:tcPr>
            <w:tcW w:w="2268" w:type="dxa"/>
            <w:shd w:val="clear" w:color="auto" w:fill="auto"/>
          </w:tcPr>
          <w:p w:rsidR="002512AA" w:rsidRPr="006B5A6C" w:rsidRDefault="002512AA" w:rsidP="00641B00">
            <w:pPr>
              <w:jc w:val="both"/>
              <w:rPr>
                <w:color w:val="000000" w:themeColor="text1"/>
                <w:sz w:val="24"/>
                <w:szCs w:val="24"/>
                <w:lang w:val="kk-KZ"/>
              </w:rPr>
            </w:pPr>
            <w:r w:rsidRPr="006B5A6C">
              <w:rPr>
                <w:color w:val="000000" w:themeColor="text1"/>
                <w:sz w:val="24"/>
                <w:szCs w:val="24"/>
                <w:lang w:val="kk-KZ"/>
              </w:rPr>
              <w:t xml:space="preserve">28 </w:t>
            </w:r>
            <w:r w:rsidR="00147634" w:rsidRPr="006B5A6C">
              <w:rPr>
                <w:color w:val="000000" w:themeColor="text1"/>
                <w:sz w:val="24"/>
                <w:szCs w:val="24"/>
                <w:lang w:val="kk-KZ"/>
              </w:rPr>
              <w:t>желтоқсан</w:t>
            </w:r>
            <w:r w:rsidRPr="006B5A6C">
              <w:rPr>
                <w:color w:val="000000" w:themeColor="text1"/>
                <w:sz w:val="24"/>
                <w:szCs w:val="24"/>
                <w:lang w:val="kk-KZ"/>
              </w:rPr>
              <w:t xml:space="preserve"> 2020</w:t>
            </w:r>
          </w:p>
        </w:tc>
      </w:tr>
      <w:tr w:rsidR="004D4775" w:rsidRPr="006B5A6C" w:rsidTr="00F172ED">
        <w:trPr>
          <w:trHeight w:val="361"/>
        </w:trPr>
        <w:tc>
          <w:tcPr>
            <w:tcW w:w="710" w:type="dxa"/>
            <w:vMerge/>
            <w:shd w:val="clear" w:color="auto" w:fill="auto"/>
          </w:tcPr>
          <w:p w:rsidR="002512AA" w:rsidRPr="006B5A6C" w:rsidRDefault="002512AA" w:rsidP="00641B00">
            <w:pPr>
              <w:numPr>
                <w:ilvl w:val="0"/>
                <w:numId w:val="3"/>
              </w:numPr>
              <w:ind w:left="0" w:firstLine="0"/>
              <w:jc w:val="both"/>
              <w:rPr>
                <w:color w:val="000000" w:themeColor="text1"/>
                <w:sz w:val="24"/>
                <w:szCs w:val="24"/>
                <w:lang w:val="kk-KZ"/>
              </w:rPr>
            </w:pPr>
          </w:p>
        </w:tc>
        <w:tc>
          <w:tcPr>
            <w:tcW w:w="2126" w:type="dxa"/>
            <w:shd w:val="clear" w:color="auto" w:fill="auto"/>
          </w:tcPr>
          <w:p w:rsidR="002512AA" w:rsidRPr="006B5A6C" w:rsidRDefault="002512AA" w:rsidP="00641B00">
            <w:pPr>
              <w:pBdr>
                <w:between w:val="single" w:sz="6" w:space="1" w:color="auto"/>
              </w:pBdr>
              <w:jc w:val="both"/>
              <w:rPr>
                <w:color w:val="000000" w:themeColor="text1"/>
                <w:sz w:val="24"/>
                <w:szCs w:val="24"/>
                <w:lang w:val="kk-KZ"/>
              </w:rPr>
            </w:pPr>
            <w:r w:rsidRPr="006B5A6C">
              <w:rPr>
                <w:color w:val="000000" w:themeColor="text1"/>
                <w:sz w:val="24"/>
                <w:szCs w:val="24"/>
              </w:rPr>
              <w:t xml:space="preserve">29 </w:t>
            </w:r>
            <w:r w:rsidR="00423B8D" w:rsidRPr="006B5A6C">
              <w:rPr>
                <w:color w:val="000000" w:themeColor="text1"/>
                <w:sz w:val="24"/>
                <w:szCs w:val="24"/>
              </w:rPr>
              <w:t>қазан</w:t>
            </w:r>
            <w:r w:rsidRPr="006B5A6C">
              <w:rPr>
                <w:color w:val="000000" w:themeColor="text1"/>
                <w:sz w:val="24"/>
                <w:szCs w:val="24"/>
              </w:rPr>
              <w:t xml:space="preserve"> 2020</w:t>
            </w:r>
          </w:p>
        </w:tc>
        <w:tc>
          <w:tcPr>
            <w:tcW w:w="5528" w:type="dxa"/>
            <w:shd w:val="clear" w:color="auto" w:fill="auto"/>
          </w:tcPr>
          <w:p w:rsidR="002512AA" w:rsidRPr="006B5A6C" w:rsidRDefault="00EE4FE5"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Сауд Арабиясынан құс дәні (Phalaris canariensis) (3-санат, 9-сынып)</w:t>
            </w:r>
          </w:p>
        </w:tc>
        <w:tc>
          <w:tcPr>
            <w:tcW w:w="2268" w:type="dxa"/>
            <w:shd w:val="clear" w:color="auto" w:fill="auto"/>
          </w:tcPr>
          <w:p w:rsidR="002512AA" w:rsidRPr="006B5A6C" w:rsidRDefault="002512AA"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2512AA" w:rsidRPr="006B5A6C" w:rsidRDefault="002512AA" w:rsidP="00641B00">
            <w:pPr>
              <w:numPr>
                <w:ilvl w:val="0"/>
                <w:numId w:val="3"/>
              </w:numPr>
              <w:ind w:left="0" w:firstLine="0"/>
              <w:jc w:val="both"/>
              <w:rPr>
                <w:color w:val="000000" w:themeColor="text1"/>
                <w:sz w:val="24"/>
                <w:szCs w:val="24"/>
                <w:lang w:val="kk-KZ"/>
              </w:rPr>
            </w:pPr>
          </w:p>
        </w:tc>
        <w:tc>
          <w:tcPr>
            <w:tcW w:w="2126" w:type="dxa"/>
            <w:shd w:val="clear" w:color="auto" w:fill="auto"/>
          </w:tcPr>
          <w:p w:rsidR="002512AA" w:rsidRPr="006B5A6C" w:rsidRDefault="002512AA"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Бразилия</w:t>
            </w:r>
          </w:p>
        </w:tc>
        <w:tc>
          <w:tcPr>
            <w:tcW w:w="5528" w:type="dxa"/>
            <w:shd w:val="clear" w:color="auto" w:fill="auto"/>
          </w:tcPr>
          <w:p w:rsidR="002512AA" w:rsidRPr="006B5A6C" w:rsidRDefault="00EE4FE5"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Сауд Арабиясынан құс астығы импортына қойылатын фитосанитариялық талаптарды белгілеу (Phalaris canariensis) (3-санат, 9-сынып)</w:t>
            </w:r>
          </w:p>
        </w:tc>
        <w:tc>
          <w:tcPr>
            <w:tcW w:w="2268" w:type="dxa"/>
            <w:shd w:val="clear" w:color="auto" w:fill="auto"/>
          </w:tcPr>
          <w:p w:rsidR="002512AA" w:rsidRPr="006B5A6C" w:rsidRDefault="002512AA"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2512AA" w:rsidRPr="006B5A6C" w:rsidRDefault="002512AA" w:rsidP="00641B00">
            <w:pPr>
              <w:numPr>
                <w:ilvl w:val="0"/>
                <w:numId w:val="3"/>
              </w:numPr>
              <w:ind w:left="0" w:firstLine="0"/>
              <w:jc w:val="both"/>
              <w:rPr>
                <w:color w:val="000000" w:themeColor="text1"/>
                <w:sz w:val="24"/>
                <w:szCs w:val="24"/>
                <w:lang w:val="kk-KZ"/>
              </w:rPr>
            </w:pPr>
          </w:p>
        </w:tc>
        <w:tc>
          <w:tcPr>
            <w:tcW w:w="2126" w:type="dxa"/>
            <w:shd w:val="clear" w:color="auto" w:fill="auto"/>
          </w:tcPr>
          <w:p w:rsidR="002512AA" w:rsidRPr="006B5A6C" w:rsidRDefault="002512AA" w:rsidP="00641B00">
            <w:pPr>
              <w:jc w:val="right"/>
              <w:rPr>
                <w:b/>
                <w:color w:val="000000" w:themeColor="text1"/>
                <w:sz w:val="24"/>
                <w:szCs w:val="24"/>
              </w:rPr>
            </w:pPr>
            <w:r w:rsidRPr="006B5A6C">
              <w:rPr>
                <w:b/>
                <w:color w:val="000000" w:themeColor="text1"/>
                <w:sz w:val="24"/>
                <w:szCs w:val="24"/>
              </w:rPr>
              <w:t>G/SPS/N/BRA/1793</w:t>
            </w:r>
          </w:p>
          <w:p w:rsidR="002512AA" w:rsidRPr="006B5A6C" w:rsidRDefault="002512AA" w:rsidP="00641B00">
            <w:pPr>
              <w:jc w:val="right"/>
              <w:rPr>
                <w:b/>
                <w:color w:val="000000" w:themeColor="text1"/>
                <w:sz w:val="24"/>
                <w:szCs w:val="24"/>
                <w:lang w:val="kk-KZ"/>
              </w:rPr>
            </w:pPr>
          </w:p>
        </w:tc>
        <w:tc>
          <w:tcPr>
            <w:tcW w:w="5528" w:type="dxa"/>
            <w:shd w:val="clear" w:color="auto" w:fill="auto"/>
          </w:tcPr>
          <w:p w:rsidR="002512AA" w:rsidRPr="006B5A6C" w:rsidRDefault="00EE4FE5"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Венгриядан құс астығының импортына фитосанитариялық талаптарды белгілеу жобасы (Phalaris canariensis) (3-санат, 9-сынып). </w:t>
            </w:r>
            <w:r w:rsidR="000364B3" w:rsidRPr="006B5A6C">
              <w:rPr>
                <w:color w:val="000000" w:themeColor="text1"/>
                <w:sz w:val="24"/>
                <w:szCs w:val="24"/>
                <w:lang w:val="kk-KZ"/>
              </w:rPr>
              <w:t>Тілі</w:t>
            </w:r>
            <w:r w:rsidR="002512AA" w:rsidRPr="006B5A6C">
              <w:rPr>
                <w:color w:val="000000" w:themeColor="text1"/>
                <w:sz w:val="24"/>
                <w:szCs w:val="24"/>
                <w:lang w:val="kk-KZ"/>
              </w:rPr>
              <w:t xml:space="preserve">: </w:t>
            </w:r>
            <w:r w:rsidR="0070775E" w:rsidRPr="006B5A6C">
              <w:rPr>
                <w:color w:val="000000" w:themeColor="text1"/>
                <w:sz w:val="24"/>
                <w:szCs w:val="24"/>
                <w:lang w:val="kk-KZ"/>
              </w:rPr>
              <w:t>португал</w:t>
            </w:r>
            <w:r w:rsidR="002512AA" w:rsidRPr="006B5A6C">
              <w:rPr>
                <w:color w:val="000000" w:themeColor="text1"/>
                <w:sz w:val="24"/>
                <w:szCs w:val="24"/>
                <w:lang w:val="kk-KZ"/>
              </w:rPr>
              <w:t xml:space="preserve">. </w:t>
            </w:r>
            <w:r w:rsidR="000364B3" w:rsidRPr="006B5A6C">
              <w:rPr>
                <w:color w:val="000000" w:themeColor="text1"/>
                <w:sz w:val="24"/>
                <w:szCs w:val="24"/>
                <w:lang w:val="kk-KZ"/>
              </w:rPr>
              <w:t>Беттер саны</w:t>
            </w:r>
            <w:r w:rsidR="002512AA" w:rsidRPr="006B5A6C">
              <w:rPr>
                <w:color w:val="000000" w:themeColor="text1"/>
                <w:sz w:val="24"/>
                <w:szCs w:val="24"/>
                <w:lang w:val="kk-KZ"/>
              </w:rPr>
              <w:t>: 2</w:t>
            </w:r>
          </w:p>
          <w:p w:rsidR="002512AA" w:rsidRPr="006B5A6C" w:rsidRDefault="00CB27FE"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39" w:tgtFrame="_blank" w:history="1">
              <w:r w:rsidR="002512AA" w:rsidRPr="006B5A6C">
                <w:rPr>
                  <w:rStyle w:val="a9"/>
                  <w:color w:val="000000" w:themeColor="text1"/>
                  <w:sz w:val="24"/>
                  <w:szCs w:val="24"/>
                  <w:lang w:val="kk-KZ"/>
                </w:rPr>
                <w:t>https://members.wto.org/crnattachments/2020/SPS/BRA/20_6581_00_x.pdf</w:t>
              </w:r>
            </w:hyperlink>
          </w:p>
        </w:tc>
        <w:tc>
          <w:tcPr>
            <w:tcW w:w="2268" w:type="dxa"/>
            <w:shd w:val="clear" w:color="auto" w:fill="auto"/>
          </w:tcPr>
          <w:p w:rsidR="002512AA" w:rsidRPr="006B5A6C" w:rsidRDefault="002512AA" w:rsidP="00641B00">
            <w:pPr>
              <w:jc w:val="both"/>
              <w:rPr>
                <w:color w:val="000000" w:themeColor="text1"/>
                <w:sz w:val="24"/>
                <w:szCs w:val="24"/>
                <w:lang w:val="kk-KZ"/>
              </w:rPr>
            </w:pPr>
            <w:r w:rsidRPr="006B5A6C">
              <w:rPr>
                <w:color w:val="000000" w:themeColor="text1"/>
                <w:sz w:val="24"/>
                <w:szCs w:val="24"/>
                <w:lang w:val="kk-KZ"/>
              </w:rPr>
              <w:t xml:space="preserve">28 </w:t>
            </w:r>
            <w:r w:rsidR="00147634" w:rsidRPr="006B5A6C">
              <w:rPr>
                <w:color w:val="000000" w:themeColor="text1"/>
                <w:sz w:val="24"/>
                <w:szCs w:val="24"/>
                <w:lang w:val="kk-KZ"/>
              </w:rPr>
              <w:t>желтоқсан</w:t>
            </w:r>
            <w:r w:rsidRPr="006B5A6C">
              <w:rPr>
                <w:color w:val="000000" w:themeColor="text1"/>
                <w:sz w:val="24"/>
                <w:szCs w:val="24"/>
                <w:lang w:val="kk-KZ"/>
              </w:rPr>
              <w:t xml:space="preserve"> 2020</w:t>
            </w:r>
          </w:p>
        </w:tc>
      </w:tr>
      <w:tr w:rsidR="004D4775" w:rsidRPr="006B5A6C" w:rsidTr="00F172ED">
        <w:trPr>
          <w:trHeight w:val="361"/>
        </w:trPr>
        <w:tc>
          <w:tcPr>
            <w:tcW w:w="710" w:type="dxa"/>
            <w:vMerge/>
            <w:shd w:val="clear" w:color="auto" w:fill="auto"/>
          </w:tcPr>
          <w:p w:rsidR="002512AA" w:rsidRPr="006B5A6C" w:rsidRDefault="002512AA" w:rsidP="00641B00">
            <w:pPr>
              <w:numPr>
                <w:ilvl w:val="0"/>
                <w:numId w:val="3"/>
              </w:numPr>
              <w:ind w:left="0" w:firstLine="0"/>
              <w:jc w:val="both"/>
              <w:rPr>
                <w:color w:val="000000" w:themeColor="text1"/>
                <w:sz w:val="24"/>
                <w:szCs w:val="24"/>
                <w:lang w:val="kk-KZ"/>
              </w:rPr>
            </w:pPr>
          </w:p>
        </w:tc>
        <w:tc>
          <w:tcPr>
            <w:tcW w:w="2126" w:type="dxa"/>
            <w:shd w:val="clear" w:color="auto" w:fill="auto"/>
          </w:tcPr>
          <w:p w:rsidR="002512AA" w:rsidRPr="006B5A6C" w:rsidRDefault="002512AA" w:rsidP="00641B00">
            <w:pPr>
              <w:pBdr>
                <w:between w:val="single" w:sz="6" w:space="1" w:color="auto"/>
              </w:pBdr>
              <w:jc w:val="both"/>
              <w:rPr>
                <w:color w:val="000000" w:themeColor="text1"/>
                <w:sz w:val="24"/>
                <w:szCs w:val="24"/>
                <w:lang w:val="kk-KZ"/>
              </w:rPr>
            </w:pPr>
            <w:r w:rsidRPr="006B5A6C">
              <w:rPr>
                <w:color w:val="000000" w:themeColor="text1"/>
                <w:sz w:val="24"/>
                <w:szCs w:val="24"/>
              </w:rPr>
              <w:t xml:space="preserve">29 </w:t>
            </w:r>
            <w:r w:rsidR="00423B8D" w:rsidRPr="006B5A6C">
              <w:rPr>
                <w:color w:val="000000" w:themeColor="text1"/>
                <w:sz w:val="24"/>
                <w:szCs w:val="24"/>
              </w:rPr>
              <w:t>қазан</w:t>
            </w:r>
            <w:r w:rsidRPr="006B5A6C">
              <w:rPr>
                <w:color w:val="000000" w:themeColor="text1"/>
                <w:sz w:val="24"/>
                <w:szCs w:val="24"/>
              </w:rPr>
              <w:t xml:space="preserve"> 2020</w:t>
            </w:r>
          </w:p>
        </w:tc>
        <w:tc>
          <w:tcPr>
            <w:tcW w:w="5528" w:type="dxa"/>
            <w:shd w:val="clear" w:color="auto" w:fill="auto"/>
          </w:tcPr>
          <w:p w:rsidR="002512AA" w:rsidRPr="006B5A6C" w:rsidRDefault="00ED656B"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Венгриядан құс дәні (Phalaris canariensis) (3-санат, 9-сынып).</w:t>
            </w:r>
          </w:p>
        </w:tc>
        <w:tc>
          <w:tcPr>
            <w:tcW w:w="2268" w:type="dxa"/>
            <w:shd w:val="clear" w:color="auto" w:fill="auto"/>
          </w:tcPr>
          <w:p w:rsidR="002512AA" w:rsidRPr="006B5A6C" w:rsidRDefault="002512AA"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2512AA" w:rsidRPr="006B5A6C" w:rsidRDefault="002512AA" w:rsidP="00641B00">
            <w:pPr>
              <w:numPr>
                <w:ilvl w:val="0"/>
                <w:numId w:val="3"/>
              </w:numPr>
              <w:ind w:left="0" w:firstLine="0"/>
              <w:jc w:val="both"/>
              <w:rPr>
                <w:color w:val="000000" w:themeColor="text1"/>
                <w:sz w:val="24"/>
                <w:szCs w:val="24"/>
                <w:lang w:val="kk-KZ"/>
              </w:rPr>
            </w:pPr>
          </w:p>
        </w:tc>
        <w:tc>
          <w:tcPr>
            <w:tcW w:w="2126" w:type="dxa"/>
            <w:shd w:val="clear" w:color="auto" w:fill="auto"/>
          </w:tcPr>
          <w:p w:rsidR="002512AA" w:rsidRPr="006B5A6C" w:rsidRDefault="002512AA"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Бразилия</w:t>
            </w:r>
          </w:p>
        </w:tc>
        <w:tc>
          <w:tcPr>
            <w:tcW w:w="5528" w:type="dxa"/>
            <w:shd w:val="clear" w:color="auto" w:fill="auto"/>
          </w:tcPr>
          <w:p w:rsidR="002512AA" w:rsidRPr="006B5A6C" w:rsidRDefault="006F76A0"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Венгриядан құс астығы импортына қойылатын фитосанитариялық талаптарды белгілеу (Phalaris canariensis) (3-санат, 9-сынып)</w:t>
            </w:r>
          </w:p>
        </w:tc>
        <w:tc>
          <w:tcPr>
            <w:tcW w:w="2268" w:type="dxa"/>
            <w:shd w:val="clear" w:color="auto" w:fill="auto"/>
          </w:tcPr>
          <w:p w:rsidR="002512AA" w:rsidRPr="006B5A6C" w:rsidRDefault="002512AA"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2512AA" w:rsidRPr="006B5A6C" w:rsidRDefault="002512AA" w:rsidP="00641B00">
            <w:pPr>
              <w:numPr>
                <w:ilvl w:val="0"/>
                <w:numId w:val="3"/>
              </w:numPr>
              <w:ind w:left="0" w:firstLine="0"/>
              <w:jc w:val="both"/>
              <w:rPr>
                <w:color w:val="000000" w:themeColor="text1"/>
                <w:sz w:val="24"/>
                <w:szCs w:val="24"/>
                <w:lang w:val="kk-KZ"/>
              </w:rPr>
            </w:pPr>
          </w:p>
        </w:tc>
        <w:tc>
          <w:tcPr>
            <w:tcW w:w="2126" w:type="dxa"/>
            <w:shd w:val="clear" w:color="auto" w:fill="auto"/>
          </w:tcPr>
          <w:p w:rsidR="002512AA" w:rsidRPr="006B5A6C" w:rsidRDefault="002512AA" w:rsidP="00641B00">
            <w:pPr>
              <w:jc w:val="right"/>
              <w:rPr>
                <w:b/>
                <w:color w:val="000000" w:themeColor="text1"/>
                <w:sz w:val="24"/>
                <w:szCs w:val="24"/>
              </w:rPr>
            </w:pPr>
            <w:r w:rsidRPr="006B5A6C">
              <w:rPr>
                <w:b/>
                <w:color w:val="000000" w:themeColor="text1"/>
                <w:sz w:val="24"/>
                <w:szCs w:val="24"/>
              </w:rPr>
              <w:t>G/SPS/N/BRA/1792</w:t>
            </w:r>
          </w:p>
          <w:p w:rsidR="002512AA" w:rsidRPr="006B5A6C" w:rsidRDefault="002512AA" w:rsidP="00641B00">
            <w:pPr>
              <w:jc w:val="right"/>
              <w:rPr>
                <w:b/>
                <w:color w:val="000000" w:themeColor="text1"/>
                <w:sz w:val="24"/>
                <w:szCs w:val="24"/>
                <w:lang w:val="kk-KZ"/>
              </w:rPr>
            </w:pPr>
          </w:p>
        </w:tc>
        <w:tc>
          <w:tcPr>
            <w:tcW w:w="5528" w:type="dxa"/>
            <w:shd w:val="clear" w:color="auto" w:fill="auto"/>
          </w:tcPr>
          <w:p w:rsidR="002512AA" w:rsidRPr="006B5A6C" w:rsidRDefault="006F76A0"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Біріккен Араб Әмірліктерінен құрма кептірілген жемістерінің (Phoenix dactylifera) (2-санат, 10-сынып) импорты үшін фитосанитариялық талаптарды белгілейтін жоба осы нормативтік нұсқаулық нысанында</w:t>
            </w:r>
            <w:r w:rsidR="002512AA" w:rsidRPr="006B5A6C">
              <w:rPr>
                <w:color w:val="000000" w:themeColor="text1"/>
                <w:sz w:val="24"/>
                <w:szCs w:val="24"/>
                <w:lang w:val="kk-KZ"/>
              </w:rPr>
              <w:t xml:space="preserve">. </w:t>
            </w:r>
            <w:r w:rsidR="000364B3" w:rsidRPr="006B5A6C">
              <w:rPr>
                <w:color w:val="000000" w:themeColor="text1"/>
                <w:sz w:val="24"/>
                <w:szCs w:val="24"/>
                <w:lang w:val="kk-KZ"/>
              </w:rPr>
              <w:t>Тілі</w:t>
            </w:r>
            <w:r w:rsidR="002512AA" w:rsidRPr="006B5A6C">
              <w:rPr>
                <w:color w:val="000000" w:themeColor="text1"/>
                <w:sz w:val="24"/>
                <w:szCs w:val="24"/>
                <w:lang w:val="kk-KZ"/>
              </w:rPr>
              <w:t xml:space="preserve">: </w:t>
            </w:r>
            <w:r w:rsidR="00281B8E" w:rsidRPr="006B5A6C">
              <w:rPr>
                <w:color w:val="000000" w:themeColor="text1"/>
                <w:sz w:val="24"/>
                <w:szCs w:val="24"/>
                <w:lang w:val="kk-KZ"/>
              </w:rPr>
              <w:t>португал</w:t>
            </w:r>
            <w:r w:rsidR="002512AA" w:rsidRPr="006B5A6C">
              <w:rPr>
                <w:color w:val="000000" w:themeColor="text1"/>
                <w:sz w:val="24"/>
                <w:szCs w:val="24"/>
                <w:lang w:val="kk-KZ"/>
              </w:rPr>
              <w:t xml:space="preserve">. </w:t>
            </w:r>
            <w:r w:rsidR="000364B3" w:rsidRPr="006B5A6C">
              <w:rPr>
                <w:color w:val="000000" w:themeColor="text1"/>
                <w:sz w:val="24"/>
                <w:szCs w:val="24"/>
                <w:lang w:val="kk-KZ"/>
              </w:rPr>
              <w:t>Беттер саны</w:t>
            </w:r>
            <w:r w:rsidR="002512AA" w:rsidRPr="006B5A6C">
              <w:rPr>
                <w:color w:val="000000" w:themeColor="text1"/>
                <w:sz w:val="24"/>
                <w:szCs w:val="24"/>
                <w:lang w:val="kk-KZ"/>
              </w:rPr>
              <w:t>: 2</w:t>
            </w:r>
          </w:p>
          <w:p w:rsidR="002512AA" w:rsidRPr="006B5A6C" w:rsidRDefault="00CB27FE"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40" w:tgtFrame="_blank" w:history="1">
              <w:r w:rsidR="002512AA" w:rsidRPr="006B5A6C">
                <w:rPr>
                  <w:rStyle w:val="a9"/>
                  <w:color w:val="000000" w:themeColor="text1"/>
                  <w:sz w:val="24"/>
                  <w:szCs w:val="24"/>
                  <w:lang w:val="kk-KZ"/>
                </w:rPr>
                <w:t>https://members.wto.org/crnattachments/2020/SPS/BRA/20_6580_00_x.pdf</w:t>
              </w:r>
            </w:hyperlink>
          </w:p>
        </w:tc>
        <w:tc>
          <w:tcPr>
            <w:tcW w:w="2268" w:type="dxa"/>
            <w:shd w:val="clear" w:color="auto" w:fill="auto"/>
          </w:tcPr>
          <w:p w:rsidR="002512AA" w:rsidRPr="006B5A6C" w:rsidRDefault="002512AA" w:rsidP="00641B00">
            <w:pPr>
              <w:jc w:val="both"/>
              <w:rPr>
                <w:color w:val="000000" w:themeColor="text1"/>
                <w:sz w:val="24"/>
                <w:szCs w:val="24"/>
                <w:lang w:val="kk-KZ"/>
              </w:rPr>
            </w:pPr>
            <w:r w:rsidRPr="006B5A6C">
              <w:rPr>
                <w:color w:val="000000" w:themeColor="text1"/>
                <w:sz w:val="24"/>
                <w:szCs w:val="24"/>
                <w:lang w:val="kk-KZ"/>
              </w:rPr>
              <w:t xml:space="preserve">28 </w:t>
            </w:r>
            <w:r w:rsidR="00147634" w:rsidRPr="006B5A6C">
              <w:rPr>
                <w:color w:val="000000" w:themeColor="text1"/>
                <w:sz w:val="24"/>
                <w:szCs w:val="24"/>
                <w:lang w:val="kk-KZ"/>
              </w:rPr>
              <w:t>желтоқсан</w:t>
            </w:r>
            <w:r w:rsidRPr="006B5A6C">
              <w:rPr>
                <w:color w:val="000000" w:themeColor="text1"/>
                <w:sz w:val="24"/>
                <w:szCs w:val="24"/>
                <w:lang w:val="kk-KZ"/>
              </w:rPr>
              <w:t xml:space="preserve"> 2020</w:t>
            </w:r>
          </w:p>
        </w:tc>
      </w:tr>
      <w:tr w:rsidR="004D4775" w:rsidRPr="006B5A6C" w:rsidTr="00F172ED">
        <w:trPr>
          <w:trHeight w:val="361"/>
        </w:trPr>
        <w:tc>
          <w:tcPr>
            <w:tcW w:w="710" w:type="dxa"/>
            <w:vMerge/>
            <w:shd w:val="clear" w:color="auto" w:fill="auto"/>
          </w:tcPr>
          <w:p w:rsidR="002512AA" w:rsidRPr="006B5A6C" w:rsidRDefault="002512AA" w:rsidP="00641B00">
            <w:pPr>
              <w:numPr>
                <w:ilvl w:val="0"/>
                <w:numId w:val="3"/>
              </w:numPr>
              <w:ind w:left="0" w:firstLine="0"/>
              <w:jc w:val="both"/>
              <w:rPr>
                <w:color w:val="000000" w:themeColor="text1"/>
                <w:sz w:val="24"/>
                <w:szCs w:val="24"/>
                <w:lang w:val="kk-KZ"/>
              </w:rPr>
            </w:pPr>
          </w:p>
        </w:tc>
        <w:tc>
          <w:tcPr>
            <w:tcW w:w="2126" w:type="dxa"/>
            <w:shd w:val="clear" w:color="auto" w:fill="auto"/>
          </w:tcPr>
          <w:p w:rsidR="002512AA" w:rsidRPr="006B5A6C" w:rsidRDefault="002512AA" w:rsidP="00641B00">
            <w:pPr>
              <w:pBdr>
                <w:between w:val="single" w:sz="6" w:space="1" w:color="auto"/>
              </w:pBdr>
              <w:jc w:val="both"/>
              <w:rPr>
                <w:color w:val="000000" w:themeColor="text1"/>
                <w:sz w:val="24"/>
                <w:szCs w:val="24"/>
                <w:lang w:val="kk-KZ"/>
              </w:rPr>
            </w:pPr>
            <w:r w:rsidRPr="006B5A6C">
              <w:rPr>
                <w:color w:val="000000" w:themeColor="text1"/>
                <w:sz w:val="24"/>
                <w:szCs w:val="24"/>
              </w:rPr>
              <w:t xml:space="preserve">29 </w:t>
            </w:r>
            <w:r w:rsidR="00423B8D" w:rsidRPr="006B5A6C">
              <w:rPr>
                <w:color w:val="000000" w:themeColor="text1"/>
                <w:sz w:val="24"/>
                <w:szCs w:val="24"/>
              </w:rPr>
              <w:t>қазан</w:t>
            </w:r>
            <w:r w:rsidRPr="006B5A6C">
              <w:rPr>
                <w:color w:val="000000" w:themeColor="text1"/>
                <w:sz w:val="24"/>
                <w:szCs w:val="24"/>
              </w:rPr>
              <w:t xml:space="preserve"> 2020</w:t>
            </w:r>
          </w:p>
        </w:tc>
        <w:tc>
          <w:tcPr>
            <w:tcW w:w="5528" w:type="dxa"/>
            <w:shd w:val="clear" w:color="auto" w:fill="auto"/>
          </w:tcPr>
          <w:p w:rsidR="002512AA" w:rsidRPr="006B5A6C" w:rsidRDefault="00356D92"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Құрма кептірілген жемістер (Phoenix dactylifera), (2-санат, 10-сынып) Біріккен Араб Әмірліктерінен</w:t>
            </w:r>
          </w:p>
        </w:tc>
        <w:tc>
          <w:tcPr>
            <w:tcW w:w="2268" w:type="dxa"/>
            <w:shd w:val="clear" w:color="auto" w:fill="auto"/>
          </w:tcPr>
          <w:p w:rsidR="002512AA" w:rsidRPr="006B5A6C" w:rsidRDefault="002512AA"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2512AA" w:rsidRPr="006B5A6C" w:rsidRDefault="002512AA" w:rsidP="00641B00">
            <w:pPr>
              <w:numPr>
                <w:ilvl w:val="0"/>
                <w:numId w:val="3"/>
              </w:numPr>
              <w:ind w:left="0" w:firstLine="0"/>
              <w:jc w:val="both"/>
              <w:rPr>
                <w:color w:val="000000" w:themeColor="text1"/>
                <w:sz w:val="24"/>
                <w:szCs w:val="24"/>
                <w:lang w:val="kk-KZ"/>
              </w:rPr>
            </w:pPr>
          </w:p>
        </w:tc>
        <w:tc>
          <w:tcPr>
            <w:tcW w:w="2126" w:type="dxa"/>
            <w:shd w:val="clear" w:color="auto" w:fill="auto"/>
          </w:tcPr>
          <w:p w:rsidR="002512AA" w:rsidRPr="006B5A6C" w:rsidRDefault="002512AA"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Бразилия</w:t>
            </w:r>
          </w:p>
        </w:tc>
        <w:tc>
          <w:tcPr>
            <w:tcW w:w="5528" w:type="dxa"/>
            <w:shd w:val="clear" w:color="auto" w:fill="auto"/>
          </w:tcPr>
          <w:p w:rsidR="002512AA" w:rsidRPr="006B5A6C" w:rsidRDefault="00356D92"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Біріккен Араб Әмірліктерінен кептірілген құрма жемістерінің импортына (Phoenix dactylifera) (2-</w:t>
            </w:r>
            <w:r w:rsidRPr="006B5A6C">
              <w:rPr>
                <w:color w:val="000000" w:themeColor="text1"/>
                <w:sz w:val="24"/>
                <w:szCs w:val="24"/>
                <w:lang w:val="kk-KZ"/>
              </w:rPr>
              <w:lastRenderedPageBreak/>
              <w:t>санат және 10-сынып) қойылатын фитосанитариялық талаптарды белгілейді</w:t>
            </w:r>
          </w:p>
        </w:tc>
        <w:tc>
          <w:tcPr>
            <w:tcW w:w="2268" w:type="dxa"/>
            <w:shd w:val="clear" w:color="auto" w:fill="auto"/>
          </w:tcPr>
          <w:p w:rsidR="002512AA" w:rsidRPr="006B5A6C" w:rsidRDefault="002512AA"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2512AA" w:rsidRPr="006B5A6C" w:rsidRDefault="002512AA" w:rsidP="00641B00">
            <w:pPr>
              <w:numPr>
                <w:ilvl w:val="0"/>
                <w:numId w:val="3"/>
              </w:numPr>
              <w:ind w:left="0" w:firstLine="0"/>
              <w:jc w:val="both"/>
              <w:rPr>
                <w:color w:val="000000" w:themeColor="text1"/>
                <w:sz w:val="24"/>
                <w:szCs w:val="24"/>
                <w:lang w:val="kk-KZ"/>
              </w:rPr>
            </w:pPr>
          </w:p>
        </w:tc>
        <w:tc>
          <w:tcPr>
            <w:tcW w:w="2126" w:type="dxa"/>
            <w:shd w:val="clear" w:color="auto" w:fill="auto"/>
          </w:tcPr>
          <w:p w:rsidR="002512AA" w:rsidRPr="006B5A6C" w:rsidRDefault="002512AA" w:rsidP="00641B00">
            <w:pPr>
              <w:jc w:val="right"/>
              <w:rPr>
                <w:b/>
                <w:color w:val="000000" w:themeColor="text1"/>
                <w:sz w:val="24"/>
                <w:szCs w:val="24"/>
              </w:rPr>
            </w:pPr>
            <w:r w:rsidRPr="006B5A6C">
              <w:rPr>
                <w:b/>
                <w:color w:val="000000" w:themeColor="text1"/>
                <w:sz w:val="24"/>
                <w:szCs w:val="24"/>
              </w:rPr>
              <w:t>G/SPS/N/BRA/1791</w:t>
            </w:r>
          </w:p>
          <w:p w:rsidR="002512AA" w:rsidRPr="006B5A6C" w:rsidRDefault="002512AA" w:rsidP="00641B00">
            <w:pPr>
              <w:jc w:val="right"/>
              <w:rPr>
                <w:b/>
                <w:color w:val="000000" w:themeColor="text1"/>
                <w:sz w:val="24"/>
                <w:szCs w:val="24"/>
                <w:lang w:val="kk-KZ"/>
              </w:rPr>
            </w:pPr>
          </w:p>
        </w:tc>
        <w:tc>
          <w:tcPr>
            <w:tcW w:w="5528" w:type="dxa"/>
            <w:shd w:val="clear" w:color="auto" w:fill="auto"/>
          </w:tcPr>
          <w:p w:rsidR="008E2F03" w:rsidRPr="006B5A6C" w:rsidRDefault="00356D92" w:rsidP="00641B00">
            <w:pPr>
              <w:jc w:val="both"/>
              <w:rPr>
                <w:color w:val="000000" w:themeColor="text1"/>
                <w:sz w:val="24"/>
                <w:szCs w:val="24"/>
              </w:rPr>
            </w:pPr>
            <w:r w:rsidRPr="006B5A6C">
              <w:rPr>
                <w:color w:val="000000" w:themeColor="text1"/>
                <w:sz w:val="24"/>
                <w:szCs w:val="24"/>
                <w:lang w:val="kk-KZ"/>
              </w:rPr>
              <w:t>Нормативтік нұсқаулық № 81 13 тамыз 2020 ж</w:t>
            </w:r>
            <w:r w:rsidR="008E2F03" w:rsidRPr="006B5A6C">
              <w:rPr>
                <w:color w:val="000000" w:themeColor="text1"/>
                <w:sz w:val="24"/>
                <w:szCs w:val="24"/>
                <w:lang w:val="kk-KZ"/>
              </w:rPr>
              <w:t xml:space="preserve">. </w:t>
            </w:r>
            <w:r w:rsidRPr="006B5A6C">
              <w:rPr>
                <w:color w:val="000000" w:themeColor="text1"/>
                <w:sz w:val="24"/>
                <w:szCs w:val="24"/>
                <w:lang w:val="kk-KZ"/>
              </w:rPr>
              <w:t xml:space="preserve">Италиядан Гербера түбірімен (Gerbera jamesonii) in vitro көшеттер импортына қойылатын фитосанитариялық талаптар (4-санат, 1-сынып). </w:t>
            </w:r>
            <w:r w:rsidR="000364B3" w:rsidRPr="006B5A6C">
              <w:rPr>
                <w:color w:val="000000" w:themeColor="text1"/>
                <w:sz w:val="24"/>
                <w:szCs w:val="24"/>
                <w:lang w:val="kk-KZ"/>
              </w:rPr>
              <w:t>Тілі</w:t>
            </w:r>
            <w:r w:rsidR="008E2F03" w:rsidRPr="006B5A6C">
              <w:rPr>
                <w:color w:val="000000" w:themeColor="text1"/>
                <w:sz w:val="24"/>
                <w:szCs w:val="24"/>
                <w:lang w:val="kk-KZ"/>
              </w:rPr>
              <w:t xml:space="preserve">: </w:t>
            </w:r>
            <w:r w:rsidR="00281B8E" w:rsidRPr="006B5A6C">
              <w:rPr>
                <w:color w:val="000000" w:themeColor="text1"/>
                <w:sz w:val="24"/>
                <w:szCs w:val="24"/>
                <w:lang w:val="kk-KZ"/>
              </w:rPr>
              <w:t>португал</w:t>
            </w:r>
            <w:r w:rsidR="008E2F03" w:rsidRPr="006B5A6C">
              <w:rPr>
                <w:color w:val="000000" w:themeColor="text1"/>
                <w:sz w:val="24"/>
                <w:szCs w:val="24"/>
                <w:lang w:val="kk-KZ"/>
              </w:rPr>
              <w:t xml:space="preserve">. </w:t>
            </w:r>
            <w:r w:rsidR="000364B3" w:rsidRPr="006B5A6C">
              <w:rPr>
                <w:color w:val="000000" w:themeColor="text1"/>
                <w:sz w:val="24"/>
                <w:szCs w:val="24"/>
              </w:rPr>
              <w:t>Беттер саны</w:t>
            </w:r>
            <w:r w:rsidR="008E2F03" w:rsidRPr="006B5A6C">
              <w:rPr>
                <w:color w:val="000000" w:themeColor="text1"/>
                <w:sz w:val="24"/>
                <w:szCs w:val="24"/>
              </w:rPr>
              <w:t>: 2</w:t>
            </w:r>
          </w:p>
          <w:p w:rsidR="008E2F03" w:rsidRPr="006B5A6C" w:rsidRDefault="00CB27FE" w:rsidP="00641B00">
            <w:pPr>
              <w:jc w:val="both"/>
              <w:rPr>
                <w:color w:val="000000" w:themeColor="text1"/>
                <w:sz w:val="24"/>
                <w:szCs w:val="24"/>
                <w:lang w:val="kk-KZ"/>
              </w:rPr>
            </w:pPr>
            <w:hyperlink r:id="rId141" w:tgtFrame="_blank" w:history="1">
              <w:r w:rsidR="008E2F03" w:rsidRPr="006B5A6C">
                <w:rPr>
                  <w:rStyle w:val="a9"/>
                  <w:color w:val="000000" w:themeColor="text1"/>
                  <w:sz w:val="24"/>
                  <w:szCs w:val="24"/>
                  <w:lang w:val="kk-KZ"/>
                </w:rPr>
                <w:t>https://www.in.gov.br/web/dou/-/instrucao-normativa-n-81-de-13-de-agosto-de-2020-272745096</w:t>
              </w:r>
            </w:hyperlink>
          </w:p>
          <w:p w:rsidR="002512AA" w:rsidRPr="006B5A6C" w:rsidRDefault="00CB27FE"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42" w:tgtFrame="_blank" w:history="1">
              <w:r w:rsidR="008E2F03" w:rsidRPr="006B5A6C">
                <w:rPr>
                  <w:rStyle w:val="a9"/>
                  <w:color w:val="000000" w:themeColor="text1"/>
                  <w:sz w:val="24"/>
                  <w:szCs w:val="24"/>
                  <w:lang w:val="kk-KZ"/>
                </w:rPr>
                <w:t>https://members.wto.org/crnattachments/2020/SPS/BRA/20_6579_00_x.pdf</w:t>
              </w:r>
            </w:hyperlink>
          </w:p>
        </w:tc>
        <w:tc>
          <w:tcPr>
            <w:tcW w:w="2268" w:type="dxa"/>
            <w:shd w:val="clear" w:color="auto" w:fill="auto"/>
          </w:tcPr>
          <w:p w:rsidR="002512AA" w:rsidRPr="006B5A6C" w:rsidRDefault="002512AA" w:rsidP="00641B00">
            <w:pPr>
              <w:jc w:val="both"/>
              <w:rPr>
                <w:color w:val="000000" w:themeColor="text1"/>
                <w:sz w:val="24"/>
                <w:szCs w:val="24"/>
                <w:lang w:val="kk-KZ"/>
              </w:rPr>
            </w:pPr>
          </w:p>
        </w:tc>
      </w:tr>
      <w:tr w:rsidR="004D4775" w:rsidRPr="006B5A6C" w:rsidTr="00F172ED">
        <w:trPr>
          <w:trHeight w:val="500"/>
        </w:trPr>
        <w:tc>
          <w:tcPr>
            <w:tcW w:w="710" w:type="dxa"/>
            <w:vMerge/>
            <w:shd w:val="clear" w:color="auto" w:fill="auto"/>
          </w:tcPr>
          <w:p w:rsidR="002512AA" w:rsidRPr="006B5A6C" w:rsidRDefault="002512AA" w:rsidP="00641B00">
            <w:pPr>
              <w:numPr>
                <w:ilvl w:val="0"/>
                <w:numId w:val="3"/>
              </w:numPr>
              <w:ind w:left="0" w:firstLine="0"/>
              <w:jc w:val="both"/>
              <w:rPr>
                <w:color w:val="000000" w:themeColor="text1"/>
                <w:sz w:val="24"/>
                <w:szCs w:val="24"/>
                <w:lang w:val="kk-KZ"/>
              </w:rPr>
            </w:pPr>
          </w:p>
        </w:tc>
        <w:tc>
          <w:tcPr>
            <w:tcW w:w="2126" w:type="dxa"/>
            <w:shd w:val="clear" w:color="auto" w:fill="auto"/>
          </w:tcPr>
          <w:p w:rsidR="002512AA" w:rsidRPr="006B5A6C" w:rsidRDefault="002512AA" w:rsidP="00641B00">
            <w:pPr>
              <w:pBdr>
                <w:between w:val="single" w:sz="6" w:space="1" w:color="auto"/>
              </w:pBdr>
              <w:jc w:val="both"/>
              <w:rPr>
                <w:color w:val="000000" w:themeColor="text1"/>
                <w:sz w:val="24"/>
                <w:szCs w:val="24"/>
                <w:lang w:val="kk-KZ"/>
              </w:rPr>
            </w:pPr>
            <w:r w:rsidRPr="006B5A6C">
              <w:rPr>
                <w:color w:val="000000" w:themeColor="text1"/>
                <w:sz w:val="24"/>
                <w:szCs w:val="24"/>
              </w:rPr>
              <w:t xml:space="preserve">29 </w:t>
            </w:r>
            <w:r w:rsidR="00423B8D" w:rsidRPr="006B5A6C">
              <w:rPr>
                <w:color w:val="000000" w:themeColor="text1"/>
                <w:sz w:val="24"/>
                <w:szCs w:val="24"/>
              </w:rPr>
              <w:t>қазан</w:t>
            </w:r>
            <w:r w:rsidRPr="006B5A6C">
              <w:rPr>
                <w:color w:val="000000" w:themeColor="text1"/>
                <w:sz w:val="24"/>
                <w:szCs w:val="24"/>
              </w:rPr>
              <w:t xml:space="preserve"> 2020</w:t>
            </w:r>
          </w:p>
        </w:tc>
        <w:tc>
          <w:tcPr>
            <w:tcW w:w="5528" w:type="dxa"/>
            <w:shd w:val="clear" w:color="auto" w:fill="auto"/>
          </w:tcPr>
          <w:p w:rsidR="002512AA" w:rsidRPr="006B5A6C" w:rsidRDefault="00F22568"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Италиядан көшеттер in vitro, тамыры Гербера (Gerbera jamesonii) (4-санат, 1-сынып) </w:t>
            </w:r>
          </w:p>
        </w:tc>
        <w:tc>
          <w:tcPr>
            <w:tcW w:w="2268" w:type="dxa"/>
            <w:shd w:val="clear" w:color="auto" w:fill="auto"/>
          </w:tcPr>
          <w:p w:rsidR="002512AA" w:rsidRPr="006B5A6C" w:rsidRDefault="002512AA"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2512AA" w:rsidRPr="006B5A6C" w:rsidRDefault="002512AA" w:rsidP="00641B00">
            <w:pPr>
              <w:numPr>
                <w:ilvl w:val="0"/>
                <w:numId w:val="3"/>
              </w:numPr>
              <w:ind w:left="0" w:firstLine="0"/>
              <w:jc w:val="both"/>
              <w:rPr>
                <w:color w:val="000000" w:themeColor="text1"/>
                <w:sz w:val="24"/>
                <w:szCs w:val="24"/>
                <w:lang w:val="kk-KZ"/>
              </w:rPr>
            </w:pPr>
          </w:p>
        </w:tc>
        <w:tc>
          <w:tcPr>
            <w:tcW w:w="2126" w:type="dxa"/>
            <w:shd w:val="clear" w:color="auto" w:fill="auto"/>
          </w:tcPr>
          <w:p w:rsidR="002512AA" w:rsidRPr="006B5A6C" w:rsidRDefault="002512AA"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Бразилия</w:t>
            </w:r>
          </w:p>
        </w:tc>
        <w:tc>
          <w:tcPr>
            <w:tcW w:w="5528" w:type="dxa"/>
            <w:shd w:val="clear" w:color="auto" w:fill="auto"/>
          </w:tcPr>
          <w:p w:rsidR="002512AA" w:rsidRPr="006B5A6C" w:rsidRDefault="00F22568"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Италиядан Гербера түбірімен (Gerbera jamesonii) in vitro көшеттер импортына қойылатын фитосанитариялық талаптар (4-санат, 1-сынып).</w:t>
            </w:r>
          </w:p>
        </w:tc>
        <w:tc>
          <w:tcPr>
            <w:tcW w:w="2268" w:type="dxa"/>
            <w:shd w:val="clear" w:color="auto" w:fill="auto"/>
          </w:tcPr>
          <w:p w:rsidR="002512AA" w:rsidRPr="006B5A6C" w:rsidRDefault="002512AA"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2512AA" w:rsidRPr="006B5A6C" w:rsidRDefault="002512AA" w:rsidP="00641B00">
            <w:pPr>
              <w:numPr>
                <w:ilvl w:val="0"/>
                <w:numId w:val="3"/>
              </w:numPr>
              <w:ind w:left="0" w:firstLine="0"/>
              <w:jc w:val="both"/>
              <w:rPr>
                <w:color w:val="000000" w:themeColor="text1"/>
                <w:sz w:val="24"/>
                <w:szCs w:val="24"/>
                <w:lang w:val="kk-KZ"/>
              </w:rPr>
            </w:pPr>
          </w:p>
        </w:tc>
        <w:tc>
          <w:tcPr>
            <w:tcW w:w="2126" w:type="dxa"/>
            <w:shd w:val="clear" w:color="auto" w:fill="auto"/>
          </w:tcPr>
          <w:p w:rsidR="008E2F03" w:rsidRPr="006B5A6C" w:rsidRDefault="008E2F03" w:rsidP="00641B00">
            <w:pPr>
              <w:jc w:val="right"/>
              <w:rPr>
                <w:b/>
                <w:color w:val="000000" w:themeColor="text1"/>
                <w:sz w:val="24"/>
                <w:szCs w:val="24"/>
              </w:rPr>
            </w:pPr>
            <w:r w:rsidRPr="006B5A6C">
              <w:rPr>
                <w:b/>
                <w:color w:val="000000" w:themeColor="text1"/>
                <w:sz w:val="24"/>
                <w:szCs w:val="24"/>
              </w:rPr>
              <w:t>G/SPS/N/BRA/1812</w:t>
            </w:r>
          </w:p>
          <w:p w:rsidR="002512AA" w:rsidRPr="006B5A6C" w:rsidRDefault="002512AA" w:rsidP="00641B00">
            <w:pPr>
              <w:jc w:val="center"/>
              <w:rPr>
                <w:b/>
                <w:color w:val="000000" w:themeColor="text1"/>
                <w:sz w:val="24"/>
                <w:szCs w:val="24"/>
                <w:lang w:val="fr-CH"/>
              </w:rPr>
            </w:pPr>
          </w:p>
        </w:tc>
        <w:tc>
          <w:tcPr>
            <w:tcW w:w="5528" w:type="dxa"/>
            <w:shd w:val="clear" w:color="auto" w:fill="auto"/>
          </w:tcPr>
          <w:p w:rsidR="002512AA" w:rsidRPr="006B5A6C" w:rsidRDefault="0040786E"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Нормативтік нұсқаулық № 37 30 маусым 2020 ж. Таиландтан тұқым импортына қойылатын фитосанитариялық талаптарды жаңартады (4-санат, 3-сынып) (Stylosanthes guianensis). </w:t>
            </w:r>
            <w:r w:rsidR="000364B3" w:rsidRPr="006B5A6C">
              <w:rPr>
                <w:color w:val="000000" w:themeColor="text1"/>
                <w:sz w:val="24"/>
                <w:szCs w:val="24"/>
                <w:lang w:val="kk-KZ"/>
              </w:rPr>
              <w:t>Тілі</w:t>
            </w:r>
            <w:r w:rsidR="008E2F03" w:rsidRPr="006B5A6C">
              <w:rPr>
                <w:color w:val="000000" w:themeColor="text1"/>
                <w:sz w:val="24"/>
                <w:szCs w:val="24"/>
                <w:lang w:val="kk-KZ"/>
              </w:rPr>
              <w:t xml:space="preserve">: </w:t>
            </w:r>
            <w:r w:rsidR="00281B8E" w:rsidRPr="006B5A6C">
              <w:rPr>
                <w:color w:val="000000" w:themeColor="text1"/>
                <w:sz w:val="24"/>
                <w:szCs w:val="24"/>
                <w:lang w:val="kk-KZ"/>
              </w:rPr>
              <w:t>португал</w:t>
            </w:r>
            <w:r w:rsidR="008E2F03" w:rsidRPr="006B5A6C">
              <w:rPr>
                <w:color w:val="000000" w:themeColor="text1"/>
                <w:sz w:val="24"/>
                <w:szCs w:val="24"/>
                <w:lang w:val="kk-KZ"/>
              </w:rPr>
              <w:t xml:space="preserve">. </w:t>
            </w:r>
            <w:r w:rsidR="000364B3" w:rsidRPr="006B5A6C">
              <w:rPr>
                <w:color w:val="000000" w:themeColor="text1"/>
                <w:sz w:val="24"/>
                <w:szCs w:val="24"/>
                <w:lang w:val="kk-KZ"/>
              </w:rPr>
              <w:t>Беттер саны</w:t>
            </w:r>
            <w:r w:rsidR="008E2F03" w:rsidRPr="006B5A6C">
              <w:rPr>
                <w:color w:val="000000" w:themeColor="text1"/>
                <w:sz w:val="24"/>
                <w:szCs w:val="24"/>
                <w:lang w:val="kk-KZ"/>
              </w:rPr>
              <w:t>: 2</w:t>
            </w:r>
          </w:p>
          <w:p w:rsidR="008E2F03" w:rsidRPr="006B5A6C" w:rsidRDefault="00CB27FE" w:rsidP="00641B00">
            <w:pPr>
              <w:rPr>
                <w:color w:val="000000" w:themeColor="text1"/>
                <w:sz w:val="24"/>
                <w:szCs w:val="24"/>
                <w:lang w:val="kk-KZ"/>
              </w:rPr>
            </w:pPr>
            <w:hyperlink r:id="rId143" w:tgtFrame="_blank" w:history="1">
              <w:r w:rsidR="008E2F03" w:rsidRPr="006B5A6C">
                <w:rPr>
                  <w:rStyle w:val="a9"/>
                  <w:color w:val="000000" w:themeColor="text1"/>
                  <w:sz w:val="24"/>
                  <w:szCs w:val="24"/>
                  <w:lang w:val="kk-KZ"/>
                </w:rPr>
                <w:t>http://www.in.gov.br/web/dou/-/instrucao-normativa-n-37-de-30-de-junho-de-2020-264913649</w:t>
              </w:r>
            </w:hyperlink>
          </w:p>
          <w:p w:rsidR="008E2F03" w:rsidRPr="006B5A6C" w:rsidRDefault="00CB27FE"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44" w:tgtFrame="_blank" w:history="1">
              <w:r w:rsidR="008E2F03" w:rsidRPr="006B5A6C">
                <w:rPr>
                  <w:rStyle w:val="a9"/>
                  <w:color w:val="000000" w:themeColor="text1"/>
                  <w:sz w:val="24"/>
                  <w:szCs w:val="24"/>
                  <w:lang w:val="kk-KZ"/>
                </w:rPr>
                <w:t>https://members.wto.org/crnattachments/2020/SPS/BRA/20_6601_00_x.pdf</w:t>
              </w:r>
            </w:hyperlink>
          </w:p>
        </w:tc>
        <w:tc>
          <w:tcPr>
            <w:tcW w:w="2268" w:type="dxa"/>
            <w:shd w:val="clear" w:color="auto" w:fill="auto"/>
          </w:tcPr>
          <w:p w:rsidR="002512AA" w:rsidRPr="006B5A6C" w:rsidRDefault="008E2F03" w:rsidP="00641B00">
            <w:pPr>
              <w:jc w:val="both"/>
              <w:rPr>
                <w:color w:val="000000" w:themeColor="text1"/>
                <w:sz w:val="24"/>
                <w:szCs w:val="24"/>
                <w:lang w:val="kk-KZ"/>
              </w:rPr>
            </w:pPr>
            <w:r w:rsidRPr="006B5A6C">
              <w:rPr>
                <w:color w:val="000000" w:themeColor="text1"/>
                <w:sz w:val="24"/>
                <w:szCs w:val="24"/>
                <w:lang w:val="kk-KZ"/>
              </w:rPr>
              <w:t xml:space="preserve">29 </w:t>
            </w:r>
            <w:r w:rsidR="00147634" w:rsidRPr="006B5A6C">
              <w:rPr>
                <w:color w:val="000000" w:themeColor="text1"/>
                <w:sz w:val="24"/>
                <w:szCs w:val="24"/>
                <w:lang w:val="kk-KZ"/>
              </w:rPr>
              <w:t>желтоқсан</w:t>
            </w:r>
            <w:r w:rsidRPr="006B5A6C">
              <w:rPr>
                <w:color w:val="000000" w:themeColor="text1"/>
                <w:sz w:val="24"/>
                <w:szCs w:val="24"/>
                <w:lang w:val="kk-KZ"/>
              </w:rPr>
              <w:t xml:space="preserve"> 2020</w:t>
            </w:r>
          </w:p>
        </w:tc>
      </w:tr>
      <w:tr w:rsidR="004D4775" w:rsidRPr="006B5A6C" w:rsidTr="00F172ED">
        <w:trPr>
          <w:trHeight w:val="361"/>
        </w:trPr>
        <w:tc>
          <w:tcPr>
            <w:tcW w:w="710" w:type="dxa"/>
            <w:vMerge/>
            <w:shd w:val="clear" w:color="auto" w:fill="auto"/>
          </w:tcPr>
          <w:p w:rsidR="008E2F03" w:rsidRPr="006B5A6C" w:rsidRDefault="008E2F03" w:rsidP="00641B00">
            <w:pPr>
              <w:numPr>
                <w:ilvl w:val="0"/>
                <w:numId w:val="3"/>
              </w:numPr>
              <w:ind w:left="0" w:firstLine="0"/>
              <w:jc w:val="both"/>
              <w:rPr>
                <w:color w:val="000000" w:themeColor="text1"/>
                <w:sz w:val="24"/>
                <w:szCs w:val="24"/>
                <w:lang w:val="kk-KZ"/>
              </w:rPr>
            </w:pPr>
          </w:p>
        </w:tc>
        <w:tc>
          <w:tcPr>
            <w:tcW w:w="2126" w:type="dxa"/>
            <w:shd w:val="clear" w:color="auto" w:fill="auto"/>
          </w:tcPr>
          <w:p w:rsidR="008E2F03" w:rsidRPr="006B5A6C" w:rsidRDefault="008E2F03" w:rsidP="00641B00">
            <w:pPr>
              <w:pBdr>
                <w:between w:val="single" w:sz="6" w:space="1" w:color="auto"/>
              </w:pBdr>
              <w:jc w:val="both"/>
              <w:rPr>
                <w:color w:val="000000" w:themeColor="text1"/>
                <w:sz w:val="24"/>
                <w:szCs w:val="24"/>
                <w:lang w:val="kk-KZ"/>
              </w:rPr>
            </w:pPr>
            <w:r w:rsidRPr="006B5A6C">
              <w:rPr>
                <w:color w:val="000000" w:themeColor="text1"/>
                <w:sz w:val="24"/>
                <w:szCs w:val="24"/>
              </w:rPr>
              <w:t xml:space="preserve">30 </w:t>
            </w:r>
            <w:r w:rsidR="00423B8D" w:rsidRPr="006B5A6C">
              <w:rPr>
                <w:color w:val="000000" w:themeColor="text1"/>
                <w:sz w:val="24"/>
                <w:szCs w:val="24"/>
              </w:rPr>
              <w:t>қазан</w:t>
            </w:r>
            <w:r w:rsidRPr="006B5A6C">
              <w:rPr>
                <w:color w:val="000000" w:themeColor="text1"/>
                <w:sz w:val="24"/>
                <w:szCs w:val="24"/>
              </w:rPr>
              <w:t xml:space="preserve"> 2020</w:t>
            </w:r>
          </w:p>
        </w:tc>
        <w:tc>
          <w:tcPr>
            <w:tcW w:w="5528" w:type="dxa"/>
            <w:shd w:val="clear" w:color="auto" w:fill="auto"/>
          </w:tcPr>
          <w:p w:rsidR="008E2F03" w:rsidRPr="006B5A6C" w:rsidRDefault="00137996" w:rsidP="00641B00">
            <w:pPr>
              <w:shd w:val="clear" w:color="auto" w:fill="FFFFFF"/>
              <w:tabs>
                <w:tab w:val="left" w:pos="1178"/>
              </w:tabs>
              <w:jc w:val="both"/>
              <w:rPr>
                <w:color w:val="000000" w:themeColor="text1"/>
                <w:sz w:val="24"/>
                <w:szCs w:val="24"/>
                <w:lang w:val="kk-KZ"/>
              </w:rPr>
            </w:pPr>
            <w:r w:rsidRPr="006B5A6C">
              <w:rPr>
                <w:color w:val="000000" w:themeColor="text1"/>
                <w:sz w:val="24"/>
                <w:szCs w:val="24"/>
                <w:lang w:val="kk-KZ"/>
              </w:rPr>
              <w:t>Тұқымдар (4-санат, 3-сынып) Тайландтан келген Stylosanthes guianensis</w:t>
            </w:r>
          </w:p>
        </w:tc>
        <w:tc>
          <w:tcPr>
            <w:tcW w:w="2268" w:type="dxa"/>
            <w:shd w:val="clear" w:color="auto" w:fill="auto"/>
          </w:tcPr>
          <w:p w:rsidR="008E2F03" w:rsidRPr="006B5A6C" w:rsidRDefault="008E2F03"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8E2F03" w:rsidRPr="006B5A6C" w:rsidRDefault="008E2F03" w:rsidP="00641B00">
            <w:pPr>
              <w:numPr>
                <w:ilvl w:val="0"/>
                <w:numId w:val="3"/>
              </w:numPr>
              <w:ind w:left="0" w:firstLine="0"/>
              <w:jc w:val="both"/>
              <w:rPr>
                <w:color w:val="000000" w:themeColor="text1"/>
                <w:sz w:val="24"/>
                <w:szCs w:val="24"/>
                <w:lang w:val="kk-KZ"/>
              </w:rPr>
            </w:pPr>
          </w:p>
        </w:tc>
        <w:tc>
          <w:tcPr>
            <w:tcW w:w="2126" w:type="dxa"/>
            <w:shd w:val="clear" w:color="auto" w:fill="auto"/>
          </w:tcPr>
          <w:p w:rsidR="008E2F03" w:rsidRPr="006B5A6C" w:rsidRDefault="008E2F03"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Бразилия</w:t>
            </w:r>
          </w:p>
        </w:tc>
        <w:tc>
          <w:tcPr>
            <w:tcW w:w="5528" w:type="dxa"/>
            <w:shd w:val="clear" w:color="auto" w:fill="auto"/>
          </w:tcPr>
          <w:p w:rsidR="008E2F03" w:rsidRPr="006B5A6C" w:rsidRDefault="002A0E70" w:rsidP="00641B00">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6B5A6C">
              <w:rPr>
                <w:color w:val="000000" w:themeColor="text1"/>
                <w:sz w:val="24"/>
                <w:szCs w:val="24"/>
                <w:lang w:val="kk-KZ"/>
              </w:rPr>
              <w:t>Таиландтан тұқым импортына қойылатын фитосанитариялық талаптарды жаңартады (4-санат, 3-сынып) (</w:t>
            </w:r>
            <w:r w:rsidRPr="006B5A6C">
              <w:rPr>
                <w:i/>
                <w:color w:val="000000" w:themeColor="text1"/>
                <w:sz w:val="24"/>
                <w:szCs w:val="24"/>
                <w:lang w:val="kk-KZ"/>
              </w:rPr>
              <w:t>Stylosanthes guianensis</w:t>
            </w:r>
            <w:r w:rsidRPr="006B5A6C">
              <w:rPr>
                <w:color w:val="000000" w:themeColor="text1"/>
                <w:sz w:val="24"/>
                <w:szCs w:val="24"/>
                <w:lang w:val="kk-KZ"/>
              </w:rPr>
              <w:t>).</w:t>
            </w:r>
          </w:p>
        </w:tc>
        <w:tc>
          <w:tcPr>
            <w:tcW w:w="2268" w:type="dxa"/>
            <w:shd w:val="clear" w:color="auto" w:fill="auto"/>
          </w:tcPr>
          <w:p w:rsidR="008E2F03" w:rsidRPr="006B5A6C" w:rsidRDefault="008E2F03"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8E2F03" w:rsidRPr="006B5A6C" w:rsidRDefault="008E2F03" w:rsidP="00641B00">
            <w:pPr>
              <w:numPr>
                <w:ilvl w:val="0"/>
                <w:numId w:val="3"/>
              </w:numPr>
              <w:ind w:left="0" w:firstLine="0"/>
              <w:jc w:val="both"/>
              <w:rPr>
                <w:color w:val="000000" w:themeColor="text1"/>
                <w:sz w:val="24"/>
                <w:szCs w:val="24"/>
                <w:lang w:val="kk-KZ"/>
              </w:rPr>
            </w:pPr>
          </w:p>
        </w:tc>
        <w:tc>
          <w:tcPr>
            <w:tcW w:w="2126" w:type="dxa"/>
            <w:shd w:val="clear" w:color="auto" w:fill="auto"/>
          </w:tcPr>
          <w:p w:rsidR="008E2F03" w:rsidRPr="006B5A6C" w:rsidRDefault="008E2F03" w:rsidP="00641B00">
            <w:pPr>
              <w:jc w:val="right"/>
              <w:rPr>
                <w:b/>
                <w:color w:val="000000" w:themeColor="text1"/>
                <w:sz w:val="24"/>
                <w:szCs w:val="24"/>
              </w:rPr>
            </w:pPr>
            <w:r w:rsidRPr="006B5A6C">
              <w:rPr>
                <w:b/>
                <w:color w:val="000000" w:themeColor="text1"/>
                <w:sz w:val="24"/>
                <w:szCs w:val="24"/>
              </w:rPr>
              <w:t>G/SPS/N/BRA/1811</w:t>
            </w:r>
          </w:p>
          <w:p w:rsidR="008E2F03" w:rsidRPr="006B5A6C" w:rsidRDefault="008E2F03" w:rsidP="00641B00">
            <w:pPr>
              <w:jc w:val="right"/>
              <w:rPr>
                <w:b/>
                <w:color w:val="000000" w:themeColor="text1"/>
                <w:sz w:val="24"/>
                <w:szCs w:val="24"/>
                <w:lang w:val="kk-KZ"/>
              </w:rPr>
            </w:pPr>
          </w:p>
        </w:tc>
        <w:tc>
          <w:tcPr>
            <w:tcW w:w="5528" w:type="dxa"/>
            <w:shd w:val="clear" w:color="auto" w:fill="auto"/>
          </w:tcPr>
          <w:p w:rsidR="008E2F03" w:rsidRPr="006B5A6C" w:rsidRDefault="005A216A" w:rsidP="00641B00">
            <w:pPr>
              <w:pStyle w:val="af7"/>
              <w:tabs>
                <w:tab w:val="left" w:pos="142"/>
              </w:tabs>
              <w:ind w:left="0"/>
              <w:jc w:val="both"/>
              <w:rPr>
                <w:color w:val="000000" w:themeColor="text1"/>
                <w:sz w:val="24"/>
                <w:szCs w:val="24"/>
                <w:lang w:val="kk-KZ"/>
              </w:rPr>
            </w:pPr>
            <w:r w:rsidRPr="006B5A6C">
              <w:rPr>
                <w:color w:val="000000" w:themeColor="text1"/>
                <w:sz w:val="24"/>
                <w:szCs w:val="24"/>
                <w:lang w:val="kk-KZ"/>
              </w:rPr>
              <w:t>Нормативтік нұсқаулық № 63 27 шілде 2020 ж. Америка Құрама Штаттарынан мақсары тұқымдарын (</w:t>
            </w:r>
            <w:r w:rsidRPr="006B5A6C">
              <w:rPr>
                <w:i/>
                <w:color w:val="000000" w:themeColor="text1"/>
                <w:sz w:val="24"/>
                <w:szCs w:val="24"/>
                <w:lang w:val="kk-KZ"/>
              </w:rPr>
              <w:t>Carthamus tinctorius</w:t>
            </w:r>
            <w:r w:rsidRPr="006B5A6C">
              <w:rPr>
                <w:color w:val="000000" w:themeColor="text1"/>
                <w:sz w:val="24"/>
                <w:szCs w:val="24"/>
                <w:lang w:val="kk-KZ"/>
              </w:rPr>
              <w:t xml:space="preserve">) импорттауға қойылатын фитосанитариялық талаптарды белгілейтін 2017 жылғы 5 мамырдағы № 13 SDA / MAPA нормативтік нұсқаулығына түзетулер енгізеді. </w:t>
            </w:r>
            <w:r w:rsidR="000364B3" w:rsidRPr="006B5A6C">
              <w:rPr>
                <w:color w:val="000000" w:themeColor="text1"/>
                <w:sz w:val="24"/>
                <w:szCs w:val="24"/>
                <w:lang w:val="kk-KZ"/>
              </w:rPr>
              <w:t>Тілі</w:t>
            </w:r>
            <w:r w:rsidR="008E2F03" w:rsidRPr="006B5A6C">
              <w:rPr>
                <w:color w:val="000000" w:themeColor="text1"/>
                <w:sz w:val="24"/>
                <w:szCs w:val="24"/>
                <w:lang w:val="kk-KZ"/>
              </w:rPr>
              <w:t xml:space="preserve">  </w:t>
            </w:r>
            <w:r w:rsidR="00281B8E" w:rsidRPr="006B5A6C">
              <w:rPr>
                <w:color w:val="000000" w:themeColor="text1"/>
                <w:sz w:val="24"/>
                <w:szCs w:val="24"/>
                <w:lang w:val="kk-KZ"/>
              </w:rPr>
              <w:t>португал</w:t>
            </w:r>
            <w:r w:rsidR="008E2F03" w:rsidRPr="006B5A6C">
              <w:rPr>
                <w:color w:val="000000" w:themeColor="text1"/>
                <w:sz w:val="24"/>
                <w:szCs w:val="24"/>
                <w:lang w:val="kk-KZ"/>
              </w:rPr>
              <w:t xml:space="preserve">. </w:t>
            </w:r>
            <w:r w:rsidR="000364B3" w:rsidRPr="006B5A6C">
              <w:rPr>
                <w:color w:val="000000" w:themeColor="text1"/>
                <w:sz w:val="24"/>
                <w:szCs w:val="24"/>
                <w:lang w:val="kk-KZ"/>
              </w:rPr>
              <w:t>Беттер саны</w:t>
            </w:r>
            <w:r w:rsidR="008E2F03" w:rsidRPr="006B5A6C">
              <w:rPr>
                <w:color w:val="000000" w:themeColor="text1"/>
                <w:sz w:val="24"/>
                <w:szCs w:val="24"/>
                <w:lang w:val="kk-KZ"/>
              </w:rPr>
              <w:t>: 1</w:t>
            </w:r>
          </w:p>
          <w:p w:rsidR="008E2F03" w:rsidRPr="006B5A6C" w:rsidRDefault="00CB27FE" w:rsidP="00641B00">
            <w:pPr>
              <w:rPr>
                <w:color w:val="000000" w:themeColor="text1"/>
                <w:sz w:val="24"/>
                <w:szCs w:val="24"/>
                <w:lang w:val="kk-KZ"/>
              </w:rPr>
            </w:pPr>
            <w:hyperlink r:id="rId145" w:tgtFrame="_blank" w:history="1">
              <w:r w:rsidR="008E2F03" w:rsidRPr="006B5A6C">
                <w:rPr>
                  <w:rStyle w:val="a9"/>
                  <w:color w:val="000000" w:themeColor="text1"/>
                  <w:sz w:val="24"/>
                  <w:szCs w:val="24"/>
                  <w:lang w:val="kk-KZ"/>
                </w:rPr>
                <w:t>http://www.in.gov.br/web/dou/-/instrucao-normativa-n-63-de-27-de-julho-de-2020-269398799</w:t>
              </w:r>
            </w:hyperlink>
          </w:p>
          <w:p w:rsidR="008E2F03" w:rsidRPr="006B5A6C" w:rsidRDefault="00CB27FE" w:rsidP="00641B00">
            <w:pPr>
              <w:pStyle w:val="af7"/>
              <w:tabs>
                <w:tab w:val="left" w:pos="142"/>
              </w:tabs>
              <w:ind w:left="0"/>
              <w:jc w:val="both"/>
              <w:rPr>
                <w:color w:val="000000" w:themeColor="text1"/>
                <w:sz w:val="24"/>
                <w:szCs w:val="24"/>
                <w:lang w:val="kk-KZ"/>
              </w:rPr>
            </w:pPr>
            <w:hyperlink r:id="rId146" w:tgtFrame="_blank" w:history="1">
              <w:r w:rsidR="008E2F03" w:rsidRPr="006B5A6C">
                <w:rPr>
                  <w:rStyle w:val="a9"/>
                  <w:color w:val="000000" w:themeColor="text1"/>
                  <w:sz w:val="24"/>
                  <w:szCs w:val="24"/>
                  <w:lang w:val="kk-KZ"/>
                </w:rPr>
                <w:t>https://members.wto.org/crnattachments/2020/SPS/BRA/20_6600_00_x.pdf</w:t>
              </w:r>
            </w:hyperlink>
          </w:p>
        </w:tc>
        <w:tc>
          <w:tcPr>
            <w:tcW w:w="2268" w:type="dxa"/>
            <w:shd w:val="clear" w:color="auto" w:fill="auto"/>
          </w:tcPr>
          <w:p w:rsidR="008E2F03" w:rsidRPr="006B5A6C" w:rsidRDefault="008E2F03" w:rsidP="00641B00">
            <w:pPr>
              <w:jc w:val="both"/>
              <w:rPr>
                <w:color w:val="000000" w:themeColor="text1"/>
                <w:sz w:val="24"/>
                <w:szCs w:val="24"/>
                <w:lang w:val="kk-KZ"/>
              </w:rPr>
            </w:pPr>
            <w:r w:rsidRPr="006B5A6C">
              <w:rPr>
                <w:color w:val="000000" w:themeColor="text1"/>
                <w:sz w:val="24"/>
                <w:szCs w:val="24"/>
                <w:lang w:val="kk-KZ"/>
              </w:rPr>
              <w:t xml:space="preserve">29 </w:t>
            </w:r>
            <w:r w:rsidR="00147634" w:rsidRPr="006B5A6C">
              <w:rPr>
                <w:color w:val="000000" w:themeColor="text1"/>
                <w:sz w:val="24"/>
                <w:szCs w:val="24"/>
                <w:lang w:val="kk-KZ"/>
              </w:rPr>
              <w:t>желтоқсан</w:t>
            </w:r>
            <w:r w:rsidRPr="006B5A6C">
              <w:rPr>
                <w:color w:val="000000" w:themeColor="text1"/>
                <w:sz w:val="24"/>
                <w:szCs w:val="24"/>
                <w:lang w:val="kk-KZ"/>
              </w:rPr>
              <w:t xml:space="preserve"> 2020</w:t>
            </w:r>
          </w:p>
        </w:tc>
      </w:tr>
      <w:tr w:rsidR="004D4775" w:rsidRPr="006B5A6C" w:rsidTr="00F172ED">
        <w:trPr>
          <w:trHeight w:val="361"/>
        </w:trPr>
        <w:tc>
          <w:tcPr>
            <w:tcW w:w="710" w:type="dxa"/>
            <w:vMerge/>
            <w:shd w:val="clear" w:color="auto" w:fill="auto"/>
          </w:tcPr>
          <w:p w:rsidR="008E2F03" w:rsidRPr="006B5A6C" w:rsidRDefault="008E2F03" w:rsidP="00641B00">
            <w:pPr>
              <w:numPr>
                <w:ilvl w:val="0"/>
                <w:numId w:val="3"/>
              </w:numPr>
              <w:ind w:left="0" w:firstLine="0"/>
              <w:jc w:val="both"/>
              <w:rPr>
                <w:color w:val="000000" w:themeColor="text1"/>
                <w:sz w:val="24"/>
                <w:szCs w:val="24"/>
                <w:lang w:val="kk-KZ"/>
              </w:rPr>
            </w:pPr>
          </w:p>
        </w:tc>
        <w:tc>
          <w:tcPr>
            <w:tcW w:w="2126" w:type="dxa"/>
            <w:shd w:val="clear" w:color="auto" w:fill="auto"/>
          </w:tcPr>
          <w:p w:rsidR="008E2F03" w:rsidRPr="006B5A6C" w:rsidRDefault="008E2F03" w:rsidP="00641B00">
            <w:pPr>
              <w:pBdr>
                <w:between w:val="single" w:sz="6" w:space="1" w:color="auto"/>
              </w:pBdr>
              <w:jc w:val="both"/>
              <w:rPr>
                <w:color w:val="000000" w:themeColor="text1"/>
                <w:sz w:val="24"/>
                <w:szCs w:val="24"/>
                <w:lang w:val="kk-KZ"/>
              </w:rPr>
            </w:pPr>
            <w:r w:rsidRPr="006B5A6C">
              <w:rPr>
                <w:color w:val="000000" w:themeColor="text1"/>
                <w:sz w:val="24"/>
                <w:szCs w:val="24"/>
              </w:rPr>
              <w:t xml:space="preserve">30 </w:t>
            </w:r>
            <w:r w:rsidR="00423B8D" w:rsidRPr="006B5A6C">
              <w:rPr>
                <w:color w:val="000000" w:themeColor="text1"/>
                <w:sz w:val="24"/>
                <w:szCs w:val="24"/>
              </w:rPr>
              <w:t>қазан</w:t>
            </w:r>
            <w:r w:rsidRPr="006B5A6C">
              <w:rPr>
                <w:color w:val="000000" w:themeColor="text1"/>
                <w:sz w:val="24"/>
                <w:szCs w:val="24"/>
              </w:rPr>
              <w:t xml:space="preserve"> 2020</w:t>
            </w:r>
          </w:p>
        </w:tc>
        <w:tc>
          <w:tcPr>
            <w:tcW w:w="5528" w:type="dxa"/>
            <w:shd w:val="clear" w:color="auto" w:fill="auto"/>
          </w:tcPr>
          <w:p w:rsidR="008E2F03" w:rsidRPr="006B5A6C" w:rsidRDefault="00ED242D"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АҚШ мақсары тұқымдары </w:t>
            </w:r>
            <w:r w:rsidR="008E2F03" w:rsidRPr="006B5A6C">
              <w:rPr>
                <w:color w:val="000000" w:themeColor="text1"/>
                <w:sz w:val="24"/>
                <w:szCs w:val="24"/>
                <w:lang w:val="kk-KZ"/>
              </w:rPr>
              <w:t>(Carthamus tinctorius)</w:t>
            </w:r>
          </w:p>
        </w:tc>
        <w:tc>
          <w:tcPr>
            <w:tcW w:w="2268" w:type="dxa"/>
            <w:shd w:val="clear" w:color="auto" w:fill="auto"/>
          </w:tcPr>
          <w:p w:rsidR="008E2F03" w:rsidRPr="006B5A6C" w:rsidRDefault="008E2F03"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8E2F03" w:rsidRPr="006B5A6C" w:rsidRDefault="008E2F03" w:rsidP="00641B00">
            <w:pPr>
              <w:numPr>
                <w:ilvl w:val="0"/>
                <w:numId w:val="3"/>
              </w:numPr>
              <w:ind w:left="0" w:firstLine="0"/>
              <w:jc w:val="both"/>
              <w:rPr>
                <w:color w:val="000000" w:themeColor="text1"/>
                <w:sz w:val="24"/>
                <w:szCs w:val="24"/>
                <w:lang w:val="kk-KZ"/>
              </w:rPr>
            </w:pPr>
          </w:p>
        </w:tc>
        <w:tc>
          <w:tcPr>
            <w:tcW w:w="2126" w:type="dxa"/>
            <w:shd w:val="clear" w:color="auto" w:fill="auto"/>
          </w:tcPr>
          <w:p w:rsidR="008E2F03" w:rsidRPr="006B5A6C" w:rsidRDefault="008E2F03"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Бразилия</w:t>
            </w:r>
          </w:p>
        </w:tc>
        <w:tc>
          <w:tcPr>
            <w:tcW w:w="5528" w:type="dxa"/>
            <w:shd w:val="clear" w:color="auto" w:fill="auto"/>
          </w:tcPr>
          <w:p w:rsidR="008E2F03" w:rsidRPr="006B5A6C" w:rsidRDefault="005A216A"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Америка Құрама Штаттарынан мақсары тұқымдарын (</w:t>
            </w:r>
            <w:r w:rsidRPr="006B5A6C">
              <w:rPr>
                <w:i/>
                <w:color w:val="000000" w:themeColor="text1"/>
                <w:sz w:val="24"/>
                <w:szCs w:val="24"/>
                <w:lang w:val="kk-KZ"/>
              </w:rPr>
              <w:t>Carthamus tinctorius</w:t>
            </w:r>
            <w:r w:rsidRPr="006B5A6C">
              <w:rPr>
                <w:color w:val="000000" w:themeColor="text1"/>
                <w:sz w:val="24"/>
                <w:szCs w:val="24"/>
                <w:lang w:val="kk-KZ"/>
              </w:rPr>
              <w:t>) импорттауға қойылатын фитосанитариялық талаптарды белгілейтін 2017 жылғы 5 мамырдағы № 13 SDA / MAPA нормативтік нұсқаулығына түзетулер енгізілді.</w:t>
            </w:r>
          </w:p>
        </w:tc>
        <w:tc>
          <w:tcPr>
            <w:tcW w:w="2268" w:type="dxa"/>
            <w:shd w:val="clear" w:color="auto" w:fill="auto"/>
          </w:tcPr>
          <w:p w:rsidR="008E2F03" w:rsidRPr="006B5A6C" w:rsidRDefault="008E2F03"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8E2F03" w:rsidRPr="006B5A6C" w:rsidRDefault="008E2F03" w:rsidP="00641B00">
            <w:pPr>
              <w:numPr>
                <w:ilvl w:val="0"/>
                <w:numId w:val="3"/>
              </w:numPr>
              <w:ind w:left="0" w:firstLine="0"/>
              <w:jc w:val="both"/>
              <w:rPr>
                <w:color w:val="000000" w:themeColor="text1"/>
                <w:sz w:val="24"/>
                <w:szCs w:val="24"/>
                <w:lang w:val="kk-KZ"/>
              </w:rPr>
            </w:pPr>
          </w:p>
        </w:tc>
        <w:tc>
          <w:tcPr>
            <w:tcW w:w="2126" w:type="dxa"/>
            <w:shd w:val="clear" w:color="auto" w:fill="auto"/>
          </w:tcPr>
          <w:p w:rsidR="008E2F03" w:rsidRPr="006B5A6C" w:rsidRDefault="008E2F03" w:rsidP="00641B00">
            <w:pPr>
              <w:jc w:val="right"/>
              <w:rPr>
                <w:b/>
                <w:color w:val="000000" w:themeColor="text1"/>
                <w:sz w:val="24"/>
                <w:szCs w:val="24"/>
              </w:rPr>
            </w:pPr>
            <w:r w:rsidRPr="006B5A6C">
              <w:rPr>
                <w:b/>
                <w:color w:val="000000" w:themeColor="text1"/>
                <w:sz w:val="24"/>
                <w:szCs w:val="24"/>
              </w:rPr>
              <w:t>G/SPS/N/BRA/1810</w:t>
            </w:r>
          </w:p>
          <w:p w:rsidR="008E2F03" w:rsidRPr="006B5A6C" w:rsidRDefault="008E2F03" w:rsidP="00641B00">
            <w:pPr>
              <w:jc w:val="right"/>
              <w:rPr>
                <w:b/>
                <w:color w:val="000000" w:themeColor="text1"/>
                <w:sz w:val="24"/>
                <w:szCs w:val="24"/>
                <w:lang w:val="kk-KZ"/>
              </w:rPr>
            </w:pPr>
          </w:p>
        </w:tc>
        <w:tc>
          <w:tcPr>
            <w:tcW w:w="5528" w:type="dxa"/>
            <w:shd w:val="clear" w:color="auto" w:fill="auto"/>
          </w:tcPr>
          <w:p w:rsidR="008E2F03" w:rsidRPr="006B5A6C" w:rsidRDefault="005A216A"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2020 жылғы 27 шілдедегі № 56 нормативтік нұсқаулық</w:t>
            </w:r>
            <w:r w:rsidR="008E2F03" w:rsidRPr="006B5A6C">
              <w:rPr>
                <w:color w:val="000000" w:themeColor="text1"/>
                <w:sz w:val="24"/>
                <w:szCs w:val="24"/>
                <w:lang w:val="kk-KZ"/>
              </w:rPr>
              <w:t xml:space="preserve">. </w:t>
            </w:r>
            <w:r w:rsidRPr="006B5A6C">
              <w:rPr>
                <w:color w:val="000000" w:themeColor="text1"/>
                <w:sz w:val="24"/>
                <w:szCs w:val="24"/>
                <w:lang w:val="kk-KZ"/>
              </w:rPr>
              <w:t>4-санаттағы, 1-сыныптағы, қара өрік шешегі вирусының негізгі түрлерінің өнімдерін импорттауға қойылатын фитосанитариялық талаптарды белгілейді</w:t>
            </w:r>
            <w:r w:rsidR="008E2F03" w:rsidRPr="006B5A6C">
              <w:rPr>
                <w:color w:val="000000" w:themeColor="text1"/>
                <w:sz w:val="24"/>
                <w:szCs w:val="24"/>
                <w:lang w:val="kk-KZ"/>
              </w:rPr>
              <w:t xml:space="preserve">. </w:t>
            </w:r>
            <w:r w:rsidR="000364B3" w:rsidRPr="006B5A6C">
              <w:rPr>
                <w:color w:val="000000" w:themeColor="text1"/>
                <w:sz w:val="24"/>
                <w:szCs w:val="24"/>
                <w:lang w:val="kk-KZ"/>
              </w:rPr>
              <w:t>Тілі</w:t>
            </w:r>
            <w:r w:rsidR="008E2F03" w:rsidRPr="006B5A6C">
              <w:rPr>
                <w:color w:val="000000" w:themeColor="text1"/>
                <w:sz w:val="24"/>
                <w:szCs w:val="24"/>
                <w:lang w:val="kk-KZ"/>
              </w:rPr>
              <w:t xml:space="preserve">: </w:t>
            </w:r>
            <w:r w:rsidR="00281B8E" w:rsidRPr="006B5A6C">
              <w:rPr>
                <w:color w:val="000000" w:themeColor="text1"/>
                <w:sz w:val="24"/>
                <w:szCs w:val="24"/>
                <w:lang w:val="kk-KZ"/>
              </w:rPr>
              <w:t>португал</w:t>
            </w:r>
            <w:r w:rsidR="008E2F03" w:rsidRPr="006B5A6C">
              <w:rPr>
                <w:color w:val="000000" w:themeColor="text1"/>
                <w:sz w:val="24"/>
                <w:szCs w:val="24"/>
                <w:lang w:val="kk-KZ"/>
              </w:rPr>
              <w:t xml:space="preserve">. </w:t>
            </w:r>
            <w:r w:rsidR="000364B3" w:rsidRPr="006B5A6C">
              <w:rPr>
                <w:color w:val="000000" w:themeColor="text1"/>
                <w:sz w:val="24"/>
                <w:szCs w:val="24"/>
                <w:lang w:val="kk-KZ"/>
              </w:rPr>
              <w:t>Беттер саны</w:t>
            </w:r>
            <w:r w:rsidR="008E2F03" w:rsidRPr="006B5A6C">
              <w:rPr>
                <w:color w:val="000000" w:themeColor="text1"/>
                <w:sz w:val="24"/>
                <w:szCs w:val="24"/>
                <w:lang w:val="kk-KZ"/>
              </w:rPr>
              <w:t xml:space="preserve">: </w:t>
            </w:r>
            <w:r w:rsidR="008E2F03" w:rsidRPr="006B5A6C">
              <w:rPr>
                <w:color w:val="000000" w:themeColor="text1"/>
                <w:sz w:val="24"/>
                <w:szCs w:val="24"/>
                <w:lang w:val="kk-KZ"/>
              </w:rPr>
              <w:lastRenderedPageBreak/>
              <w:t>2</w:t>
            </w:r>
          </w:p>
          <w:p w:rsidR="008E2F03" w:rsidRPr="006B5A6C" w:rsidRDefault="00CB27FE" w:rsidP="00641B00">
            <w:pPr>
              <w:rPr>
                <w:color w:val="000000" w:themeColor="text1"/>
                <w:sz w:val="24"/>
                <w:szCs w:val="24"/>
                <w:lang w:val="kk-KZ"/>
              </w:rPr>
            </w:pPr>
            <w:hyperlink r:id="rId147" w:tgtFrame="_blank" w:history="1">
              <w:r w:rsidR="008E2F03" w:rsidRPr="006B5A6C">
                <w:rPr>
                  <w:rStyle w:val="a9"/>
                  <w:color w:val="000000" w:themeColor="text1"/>
                  <w:sz w:val="24"/>
                  <w:szCs w:val="24"/>
                  <w:lang w:val="kk-KZ"/>
                </w:rPr>
                <w:t>http://www.in.gov.br/web/dou/-/instrucao-normativa-n-56-de-27-de-julho-de-2020-269398663</w:t>
              </w:r>
            </w:hyperlink>
          </w:p>
          <w:p w:rsidR="008E2F03" w:rsidRPr="006B5A6C" w:rsidRDefault="00CB27FE"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48" w:tgtFrame="_blank" w:history="1">
              <w:r w:rsidR="008E2F03" w:rsidRPr="006B5A6C">
                <w:rPr>
                  <w:rStyle w:val="a9"/>
                  <w:color w:val="000000" w:themeColor="text1"/>
                  <w:sz w:val="24"/>
                  <w:szCs w:val="24"/>
                  <w:lang w:val="kk-KZ"/>
                </w:rPr>
                <w:t>https://members.wto.org/crnattachments/2020/SPS/BRA/20_6599_00_x.pdf</w:t>
              </w:r>
            </w:hyperlink>
          </w:p>
        </w:tc>
        <w:tc>
          <w:tcPr>
            <w:tcW w:w="2268" w:type="dxa"/>
            <w:shd w:val="clear" w:color="auto" w:fill="auto"/>
          </w:tcPr>
          <w:p w:rsidR="008E2F03" w:rsidRPr="006B5A6C" w:rsidRDefault="008E2F03" w:rsidP="00641B00">
            <w:pPr>
              <w:jc w:val="both"/>
              <w:rPr>
                <w:color w:val="000000" w:themeColor="text1"/>
                <w:sz w:val="24"/>
                <w:szCs w:val="24"/>
                <w:lang w:val="kk-KZ"/>
              </w:rPr>
            </w:pPr>
            <w:r w:rsidRPr="006B5A6C">
              <w:rPr>
                <w:color w:val="000000" w:themeColor="text1"/>
                <w:sz w:val="24"/>
                <w:szCs w:val="24"/>
                <w:lang w:val="kk-KZ"/>
              </w:rPr>
              <w:lastRenderedPageBreak/>
              <w:t xml:space="preserve">29 </w:t>
            </w:r>
            <w:r w:rsidR="00147634" w:rsidRPr="006B5A6C">
              <w:rPr>
                <w:color w:val="000000" w:themeColor="text1"/>
                <w:sz w:val="24"/>
                <w:szCs w:val="24"/>
                <w:lang w:val="kk-KZ"/>
              </w:rPr>
              <w:t>желтоқсан</w:t>
            </w:r>
            <w:r w:rsidRPr="006B5A6C">
              <w:rPr>
                <w:color w:val="000000" w:themeColor="text1"/>
                <w:sz w:val="24"/>
                <w:szCs w:val="24"/>
                <w:lang w:val="kk-KZ"/>
              </w:rPr>
              <w:t xml:space="preserve"> 2020</w:t>
            </w:r>
          </w:p>
        </w:tc>
      </w:tr>
      <w:tr w:rsidR="004D4775" w:rsidRPr="006B5A6C" w:rsidTr="00F172ED">
        <w:trPr>
          <w:trHeight w:val="361"/>
        </w:trPr>
        <w:tc>
          <w:tcPr>
            <w:tcW w:w="710" w:type="dxa"/>
            <w:vMerge/>
            <w:shd w:val="clear" w:color="auto" w:fill="auto"/>
          </w:tcPr>
          <w:p w:rsidR="008E2F03" w:rsidRPr="006B5A6C" w:rsidRDefault="008E2F03" w:rsidP="00641B00">
            <w:pPr>
              <w:numPr>
                <w:ilvl w:val="0"/>
                <w:numId w:val="3"/>
              </w:numPr>
              <w:ind w:left="0" w:firstLine="0"/>
              <w:jc w:val="both"/>
              <w:rPr>
                <w:color w:val="000000" w:themeColor="text1"/>
                <w:sz w:val="24"/>
                <w:szCs w:val="24"/>
                <w:lang w:val="kk-KZ"/>
              </w:rPr>
            </w:pPr>
          </w:p>
        </w:tc>
        <w:tc>
          <w:tcPr>
            <w:tcW w:w="2126" w:type="dxa"/>
            <w:shd w:val="clear" w:color="auto" w:fill="auto"/>
          </w:tcPr>
          <w:p w:rsidR="008E2F03" w:rsidRPr="006B5A6C" w:rsidRDefault="008E2F03" w:rsidP="00641B00">
            <w:pPr>
              <w:pBdr>
                <w:between w:val="single" w:sz="6" w:space="1" w:color="auto"/>
              </w:pBdr>
              <w:jc w:val="both"/>
              <w:rPr>
                <w:color w:val="000000" w:themeColor="text1"/>
                <w:sz w:val="24"/>
                <w:szCs w:val="24"/>
                <w:lang w:val="kk-KZ"/>
              </w:rPr>
            </w:pPr>
            <w:r w:rsidRPr="006B5A6C">
              <w:rPr>
                <w:color w:val="000000" w:themeColor="text1"/>
                <w:sz w:val="24"/>
                <w:szCs w:val="24"/>
              </w:rPr>
              <w:t xml:space="preserve">30 </w:t>
            </w:r>
            <w:r w:rsidR="00423B8D" w:rsidRPr="006B5A6C">
              <w:rPr>
                <w:color w:val="000000" w:themeColor="text1"/>
                <w:sz w:val="24"/>
                <w:szCs w:val="24"/>
              </w:rPr>
              <w:t>қазан</w:t>
            </w:r>
            <w:r w:rsidRPr="006B5A6C">
              <w:rPr>
                <w:color w:val="000000" w:themeColor="text1"/>
                <w:sz w:val="24"/>
                <w:szCs w:val="24"/>
              </w:rPr>
              <w:t xml:space="preserve"> 2020</w:t>
            </w:r>
          </w:p>
        </w:tc>
        <w:tc>
          <w:tcPr>
            <w:tcW w:w="5528" w:type="dxa"/>
            <w:shd w:val="clear" w:color="auto" w:fill="auto"/>
          </w:tcPr>
          <w:p w:rsidR="008E2F03" w:rsidRPr="006B5A6C" w:rsidRDefault="00237658"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4-санаттағы өнімдер, 1-класс, қара өрік шешек вирусының негізгі түрлері.</w:t>
            </w:r>
          </w:p>
        </w:tc>
        <w:tc>
          <w:tcPr>
            <w:tcW w:w="2268" w:type="dxa"/>
            <w:shd w:val="clear" w:color="auto" w:fill="auto"/>
          </w:tcPr>
          <w:p w:rsidR="008E2F03" w:rsidRPr="006B5A6C" w:rsidRDefault="008E2F03"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8E2F03" w:rsidRPr="006B5A6C" w:rsidRDefault="008E2F03" w:rsidP="00641B00">
            <w:pPr>
              <w:numPr>
                <w:ilvl w:val="0"/>
                <w:numId w:val="3"/>
              </w:numPr>
              <w:ind w:left="0" w:firstLine="0"/>
              <w:jc w:val="both"/>
              <w:rPr>
                <w:color w:val="000000" w:themeColor="text1"/>
                <w:sz w:val="24"/>
                <w:szCs w:val="24"/>
                <w:lang w:val="kk-KZ"/>
              </w:rPr>
            </w:pPr>
          </w:p>
        </w:tc>
        <w:tc>
          <w:tcPr>
            <w:tcW w:w="2126" w:type="dxa"/>
            <w:shd w:val="clear" w:color="auto" w:fill="auto"/>
          </w:tcPr>
          <w:p w:rsidR="008E2F03" w:rsidRPr="006B5A6C" w:rsidRDefault="008E2F03"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Бразилия</w:t>
            </w:r>
          </w:p>
        </w:tc>
        <w:tc>
          <w:tcPr>
            <w:tcW w:w="5528" w:type="dxa"/>
            <w:shd w:val="clear" w:color="auto" w:fill="auto"/>
          </w:tcPr>
          <w:p w:rsidR="008E2F03" w:rsidRPr="006B5A6C" w:rsidRDefault="00237658"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қара өрік шешек вирусының негізгі түрлерінің 4-ші, 1-ші санаттағы өнімдерін әкелуге қойылатын фитосанитарлық талаптар.</w:t>
            </w:r>
          </w:p>
        </w:tc>
        <w:tc>
          <w:tcPr>
            <w:tcW w:w="2268" w:type="dxa"/>
            <w:shd w:val="clear" w:color="auto" w:fill="auto"/>
          </w:tcPr>
          <w:p w:rsidR="008E2F03" w:rsidRPr="006B5A6C" w:rsidRDefault="008E2F03"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8E2F03" w:rsidRPr="006B5A6C" w:rsidRDefault="008E2F03" w:rsidP="00641B00">
            <w:pPr>
              <w:numPr>
                <w:ilvl w:val="0"/>
                <w:numId w:val="3"/>
              </w:numPr>
              <w:ind w:left="0" w:firstLine="0"/>
              <w:jc w:val="both"/>
              <w:rPr>
                <w:color w:val="000000" w:themeColor="text1"/>
                <w:sz w:val="24"/>
                <w:szCs w:val="24"/>
                <w:lang w:val="kk-KZ"/>
              </w:rPr>
            </w:pPr>
          </w:p>
        </w:tc>
        <w:tc>
          <w:tcPr>
            <w:tcW w:w="2126" w:type="dxa"/>
            <w:shd w:val="clear" w:color="auto" w:fill="auto"/>
          </w:tcPr>
          <w:p w:rsidR="008E2F03" w:rsidRPr="006B5A6C" w:rsidRDefault="008E2F03" w:rsidP="00641B00">
            <w:pPr>
              <w:jc w:val="right"/>
              <w:rPr>
                <w:b/>
                <w:color w:val="000000" w:themeColor="text1"/>
                <w:sz w:val="24"/>
                <w:szCs w:val="24"/>
              </w:rPr>
            </w:pPr>
            <w:r w:rsidRPr="006B5A6C">
              <w:rPr>
                <w:b/>
                <w:color w:val="000000" w:themeColor="text1"/>
                <w:sz w:val="24"/>
                <w:szCs w:val="24"/>
              </w:rPr>
              <w:t>G/SPS/N/BRA/1809</w:t>
            </w:r>
          </w:p>
          <w:p w:rsidR="008E2F03" w:rsidRPr="006B5A6C" w:rsidRDefault="008E2F03" w:rsidP="00641B00">
            <w:pPr>
              <w:jc w:val="right"/>
              <w:rPr>
                <w:b/>
                <w:color w:val="000000" w:themeColor="text1"/>
                <w:sz w:val="24"/>
                <w:szCs w:val="24"/>
                <w:lang w:val="kk-KZ"/>
              </w:rPr>
            </w:pPr>
          </w:p>
        </w:tc>
        <w:tc>
          <w:tcPr>
            <w:tcW w:w="5528" w:type="dxa"/>
            <w:shd w:val="clear" w:color="auto" w:fill="auto"/>
          </w:tcPr>
          <w:p w:rsidR="008E2F03" w:rsidRPr="006B5A6C" w:rsidRDefault="00237658"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2020 жылғы 27 шілдедегі № 53 нормативтік нұсқаулық.</w:t>
            </w:r>
            <w:r w:rsidR="008E2F03" w:rsidRPr="006B5A6C">
              <w:rPr>
                <w:color w:val="000000" w:themeColor="text1"/>
                <w:sz w:val="24"/>
                <w:szCs w:val="24"/>
                <w:lang w:val="kk-KZ"/>
              </w:rPr>
              <w:t xml:space="preserve"> </w:t>
            </w:r>
            <w:r w:rsidRPr="006B5A6C">
              <w:rPr>
                <w:color w:val="000000" w:themeColor="text1"/>
                <w:sz w:val="24"/>
                <w:szCs w:val="24"/>
                <w:lang w:val="kk-KZ"/>
              </w:rPr>
              <w:t>Үндістаннан күріш тұқымын импорттауға қойылатын фитосанитариялық талаптарды жаңартады (Oryza sativa) (4-санат, 3-сынып)</w:t>
            </w:r>
            <w:r w:rsidR="008E2F03" w:rsidRPr="006B5A6C">
              <w:rPr>
                <w:color w:val="000000" w:themeColor="text1"/>
                <w:sz w:val="24"/>
                <w:szCs w:val="24"/>
                <w:lang w:val="kk-KZ"/>
              </w:rPr>
              <w:t xml:space="preserve">. </w:t>
            </w:r>
            <w:r w:rsidR="000364B3" w:rsidRPr="006B5A6C">
              <w:rPr>
                <w:color w:val="000000" w:themeColor="text1"/>
                <w:sz w:val="24"/>
                <w:szCs w:val="24"/>
                <w:lang w:val="kk-KZ"/>
              </w:rPr>
              <w:t>Тілі</w:t>
            </w:r>
            <w:r w:rsidR="008E2F03" w:rsidRPr="006B5A6C">
              <w:rPr>
                <w:color w:val="000000" w:themeColor="text1"/>
                <w:sz w:val="24"/>
                <w:szCs w:val="24"/>
                <w:lang w:val="kk-KZ"/>
              </w:rPr>
              <w:t xml:space="preserve">: </w:t>
            </w:r>
            <w:r w:rsidR="00281B8E" w:rsidRPr="006B5A6C">
              <w:rPr>
                <w:color w:val="000000" w:themeColor="text1"/>
                <w:sz w:val="24"/>
                <w:szCs w:val="24"/>
                <w:lang w:val="kk-KZ"/>
              </w:rPr>
              <w:t>португал</w:t>
            </w:r>
            <w:r w:rsidR="008E2F03" w:rsidRPr="006B5A6C">
              <w:rPr>
                <w:color w:val="000000" w:themeColor="text1"/>
                <w:sz w:val="24"/>
                <w:szCs w:val="24"/>
                <w:lang w:val="kk-KZ"/>
              </w:rPr>
              <w:t xml:space="preserve">. </w:t>
            </w:r>
            <w:r w:rsidR="000364B3" w:rsidRPr="006B5A6C">
              <w:rPr>
                <w:color w:val="000000" w:themeColor="text1"/>
                <w:sz w:val="24"/>
                <w:szCs w:val="24"/>
                <w:lang w:val="kk-KZ"/>
              </w:rPr>
              <w:t>Беттер саны</w:t>
            </w:r>
            <w:r w:rsidR="008E2F03" w:rsidRPr="006B5A6C">
              <w:rPr>
                <w:color w:val="000000" w:themeColor="text1"/>
                <w:sz w:val="24"/>
                <w:szCs w:val="24"/>
                <w:lang w:val="kk-KZ"/>
              </w:rPr>
              <w:t>: 2</w:t>
            </w:r>
          </w:p>
          <w:p w:rsidR="008E2F03" w:rsidRPr="006B5A6C" w:rsidRDefault="00CB27FE" w:rsidP="00641B00">
            <w:pPr>
              <w:rPr>
                <w:color w:val="000000" w:themeColor="text1"/>
                <w:sz w:val="24"/>
                <w:szCs w:val="24"/>
                <w:lang w:val="kk-KZ"/>
              </w:rPr>
            </w:pPr>
            <w:hyperlink r:id="rId149" w:tgtFrame="_blank" w:history="1">
              <w:r w:rsidR="008E2F03" w:rsidRPr="006B5A6C">
                <w:rPr>
                  <w:rStyle w:val="a9"/>
                  <w:color w:val="000000" w:themeColor="text1"/>
                  <w:sz w:val="24"/>
                  <w:szCs w:val="24"/>
                  <w:lang w:val="kk-KZ"/>
                </w:rPr>
                <w:t>http://www.in.gov.br/web/dou/-/instrucao-normativa-n-53-de-27-de-julho-de-2020-269398177</w:t>
              </w:r>
            </w:hyperlink>
          </w:p>
          <w:p w:rsidR="008E2F03" w:rsidRPr="006B5A6C" w:rsidRDefault="00CB27FE"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50" w:tgtFrame="_blank" w:history="1">
              <w:r w:rsidR="008E2F03" w:rsidRPr="006B5A6C">
                <w:rPr>
                  <w:rStyle w:val="a9"/>
                  <w:color w:val="000000" w:themeColor="text1"/>
                  <w:sz w:val="24"/>
                  <w:szCs w:val="24"/>
                  <w:lang w:val="kk-KZ"/>
                </w:rPr>
                <w:t>https://members.wto.org/crnattachments/2020/SPS/BRA/20_6598_00_x.pdf</w:t>
              </w:r>
            </w:hyperlink>
          </w:p>
        </w:tc>
        <w:tc>
          <w:tcPr>
            <w:tcW w:w="2268" w:type="dxa"/>
            <w:shd w:val="clear" w:color="auto" w:fill="auto"/>
          </w:tcPr>
          <w:p w:rsidR="008E2F03" w:rsidRPr="006B5A6C" w:rsidRDefault="008E2F03" w:rsidP="00641B00">
            <w:pPr>
              <w:jc w:val="both"/>
              <w:rPr>
                <w:color w:val="000000" w:themeColor="text1"/>
                <w:sz w:val="24"/>
                <w:szCs w:val="24"/>
                <w:lang w:val="kk-KZ"/>
              </w:rPr>
            </w:pPr>
            <w:r w:rsidRPr="006B5A6C">
              <w:rPr>
                <w:color w:val="000000" w:themeColor="text1"/>
                <w:sz w:val="24"/>
                <w:szCs w:val="24"/>
                <w:lang w:val="kk-KZ"/>
              </w:rPr>
              <w:t xml:space="preserve">29 </w:t>
            </w:r>
            <w:r w:rsidR="00147634" w:rsidRPr="006B5A6C">
              <w:rPr>
                <w:color w:val="000000" w:themeColor="text1"/>
                <w:sz w:val="24"/>
                <w:szCs w:val="24"/>
                <w:lang w:val="kk-KZ"/>
              </w:rPr>
              <w:t>желтоқсан</w:t>
            </w:r>
            <w:r w:rsidRPr="006B5A6C">
              <w:rPr>
                <w:color w:val="000000" w:themeColor="text1"/>
                <w:sz w:val="24"/>
                <w:szCs w:val="24"/>
                <w:lang w:val="kk-KZ"/>
              </w:rPr>
              <w:t xml:space="preserve"> 2020</w:t>
            </w:r>
          </w:p>
        </w:tc>
      </w:tr>
      <w:tr w:rsidR="004D4775" w:rsidRPr="006B5A6C" w:rsidTr="00F172ED">
        <w:trPr>
          <w:trHeight w:val="361"/>
        </w:trPr>
        <w:tc>
          <w:tcPr>
            <w:tcW w:w="710" w:type="dxa"/>
            <w:vMerge/>
            <w:shd w:val="clear" w:color="auto" w:fill="auto"/>
          </w:tcPr>
          <w:p w:rsidR="008E2F03" w:rsidRPr="006B5A6C" w:rsidRDefault="008E2F03" w:rsidP="00641B00">
            <w:pPr>
              <w:numPr>
                <w:ilvl w:val="0"/>
                <w:numId w:val="3"/>
              </w:numPr>
              <w:ind w:left="0" w:firstLine="0"/>
              <w:jc w:val="both"/>
              <w:rPr>
                <w:color w:val="000000" w:themeColor="text1"/>
                <w:sz w:val="24"/>
                <w:szCs w:val="24"/>
                <w:lang w:val="kk-KZ"/>
              </w:rPr>
            </w:pPr>
          </w:p>
        </w:tc>
        <w:tc>
          <w:tcPr>
            <w:tcW w:w="2126" w:type="dxa"/>
            <w:shd w:val="clear" w:color="auto" w:fill="auto"/>
          </w:tcPr>
          <w:p w:rsidR="008E2F03" w:rsidRPr="006B5A6C" w:rsidRDefault="008E2F03" w:rsidP="00641B00">
            <w:pPr>
              <w:pBdr>
                <w:between w:val="single" w:sz="6" w:space="1" w:color="auto"/>
              </w:pBdr>
              <w:jc w:val="both"/>
              <w:rPr>
                <w:color w:val="000000" w:themeColor="text1"/>
                <w:sz w:val="24"/>
                <w:szCs w:val="24"/>
                <w:lang w:val="kk-KZ"/>
              </w:rPr>
            </w:pPr>
            <w:r w:rsidRPr="006B5A6C">
              <w:rPr>
                <w:color w:val="000000" w:themeColor="text1"/>
                <w:sz w:val="24"/>
                <w:szCs w:val="24"/>
              </w:rPr>
              <w:t xml:space="preserve">30 </w:t>
            </w:r>
            <w:r w:rsidR="00423B8D" w:rsidRPr="006B5A6C">
              <w:rPr>
                <w:color w:val="000000" w:themeColor="text1"/>
                <w:sz w:val="24"/>
                <w:szCs w:val="24"/>
              </w:rPr>
              <w:t>қазан</w:t>
            </w:r>
            <w:r w:rsidRPr="006B5A6C">
              <w:rPr>
                <w:color w:val="000000" w:themeColor="text1"/>
                <w:sz w:val="24"/>
                <w:szCs w:val="24"/>
              </w:rPr>
              <w:t xml:space="preserve"> 2020</w:t>
            </w:r>
          </w:p>
        </w:tc>
        <w:tc>
          <w:tcPr>
            <w:tcW w:w="5528" w:type="dxa"/>
            <w:shd w:val="clear" w:color="auto" w:fill="auto"/>
          </w:tcPr>
          <w:p w:rsidR="008E2F03" w:rsidRPr="006B5A6C" w:rsidRDefault="00916BD0"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Үндістаннан күріш тұқымы </w:t>
            </w:r>
            <w:r w:rsidR="008E2F03" w:rsidRPr="006B5A6C">
              <w:rPr>
                <w:color w:val="000000" w:themeColor="text1"/>
                <w:sz w:val="24"/>
                <w:szCs w:val="24"/>
                <w:lang w:val="kk-KZ"/>
              </w:rPr>
              <w:t>(Oryza sativa) (</w:t>
            </w:r>
            <w:r w:rsidRPr="006B5A6C">
              <w:rPr>
                <w:color w:val="000000" w:themeColor="text1"/>
                <w:sz w:val="24"/>
                <w:szCs w:val="24"/>
                <w:lang w:val="kk-KZ"/>
              </w:rPr>
              <w:t>4-Санат, 3-Сынып).</w:t>
            </w:r>
          </w:p>
        </w:tc>
        <w:tc>
          <w:tcPr>
            <w:tcW w:w="2268" w:type="dxa"/>
            <w:shd w:val="clear" w:color="auto" w:fill="auto"/>
          </w:tcPr>
          <w:p w:rsidR="008E2F03" w:rsidRPr="006B5A6C" w:rsidRDefault="008E2F03"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8E2F03" w:rsidRPr="006B5A6C" w:rsidRDefault="008E2F03" w:rsidP="00641B00">
            <w:pPr>
              <w:numPr>
                <w:ilvl w:val="0"/>
                <w:numId w:val="3"/>
              </w:numPr>
              <w:ind w:left="0" w:firstLine="0"/>
              <w:jc w:val="both"/>
              <w:rPr>
                <w:color w:val="000000" w:themeColor="text1"/>
                <w:sz w:val="24"/>
                <w:szCs w:val="24"/>
                <w:lang w:val="kk-KZ"/>
              </w:rPr>
            </w:pPr>
          </w:p>
        </w:tc>
        <w:tc>
          <w:tcPr>
            <w:tcW w:w="2126" w:type="dxa"/>
            <w:shd w:val="clear" w:color="auto" w:fill="auto"/>
          </w:tcPr>
          <w:p w:rsidR="008E2F03" w:rsidRPr="006B5A6C" w:rsidRDefault="008E2F03"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Бразилия</w:t>
            </w:r>
          </w:p>
        </w:tc>
        <w:tc>
          <w:tcPr>
            <w:tcW w:w="5528" w:type="dxa"/>
            <w:shd w:val="clear" w:color="auto" w:fill="auto"/>
          </w:tcPr>
          <w:p w:rsidR="008E2F03" w:rsidRPr="006B5A6C" w:rsidRDefault="00237658"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Үндістаннан күріш тұқымын импорттауға қойылатын фитосанитариялық талаптарды жаңартады (</w:t>
            </w:r>
            <w:r w:rsidRPr="006B5A6C">
              <w:rPr>
                <w:i/>
                <w:color w:val="000000" w:themeColor="text1"/>
                <w:sz w:val="24"/>
                <w:szCs w:val="24"/>
                <w:lang w:val="kk-KZ"/>
              </w:rPr>
              <w:t>Oryza sativa</w:t>
            </w:r>
            <w:r w:rsidRPr="006B5A6C">
              <w:rPr>
                <w:color w:val="000000" w:themeColor="text1"/>
                <w:sz w:val="24"/>
                <w:szCs w:val="24"/>
                <w:lang w:val="kk-KZ"/>
              </w:rPr>
              <w:t>) (4-санат, 3-сынып)</w:t>
            </w:r>
          </w:p>
        </w:tc>
        <w:tc>
          <w:tcPr>
            <w:tcW w:w="2268" w:type="dxa"/>
            <w:shd w:val="clear" w:color="auto" w:fill="auto"/>
          </w:tcPr>
          <w:p w:rsidR="008E2F03" w:rsidRPr="006B5A6C" w:rsidRDefault="008E2F03"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8E2F03" w:rsidRPr="006B5A6C" w:rsidRDefault="008E2F03" w:rsidP="00641B00">
            <w:pPr>
              <w:numPr>
                <w:ilvl w:val="0"/>
                <w:numId w:val="3"/>
              </w:numPr>
              <w:ind w:left="0" w:firstLine="0"/>
              <w:jc w:val="both"/>
              <w:rPr>
                <w:color w:val="000000" w:themeColor="text1"/>
                <w:sz w:val="24"/>
                <w:szCs w:val="24"/>
                <w:lang w:val="kk-KZ"/>
              </w:rPr>
            </w:pPr>
          </w:p>
        </w:tc>
        <w:tc>
          <w:tcPr>
            <w:tcW w:w="2126" w:type="dxa"/>
            <w:shd w:val="clear" w:color="auto" w:fill="auto"/>
          </w:tcPr>
          <w:p w:rsidR="008E2F03" w:rsidRPr="006B5A6C" w:rsidRDefault="008E2F03" w:rsidP="00641B00">
            <w:pPr>
              <w:jc w:val="right"/>
              <w:rPr>
                <w:b/>
                <w:color w:val="000000" w:themeColor="text1"/>
                <w:sz w:val="24"/>
                <w:szCs w:val="24"/>
              </w:rPr>
            </w:pPr>
            <w:r w:rsidRPr="006B5A6C">
              <w:rPr>
                <w:b/>
                <w:color w:val="000000" w:themeColor="text1"/>
                <w:sz w:val="24"/>
                <w:szCs w:val="24"/>
              </w:rPr>
              <w:t>G/SPS/N/BRA/1808</w:t>
            </w:r>
          </w:p>
          <w:p w:rsidR="008E2F03" w:rsidRPr="006B5A6C" w:rsidRDefault="008E2F03" w:rsidP="00641B00">
            <w:pPr>
              <w:jc w:val="right"/>
              <w:rPr>
                <w:b/>
                <w:color w:val="000000" w:themeColor="text1"/>
                <w:sz w:val="24"/>
                <w:szCs w:val="24"/>
                <w:lang w:val="kk-KZ"/>
              </w:rPr>
            </w:pPr>
          </w:p>
        </w:tc>
        <w:tc>
          <w:tcPr>
            <w:tcW w:w="5528" w:type="dxa"/>
            <w:shd w:val="clear" w:color="auto" w:fill="auto"/>
          </w:tcPr>
          <w:p w:rsidR="008E2F03" w:rsidRPr="006B5A6C" w:rsidRDefault="00237658"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2020 жылғы 27 шілдедегі № 52 нормативтік нұсқаулық.</w:t>
            </w:r>
            <w:r w:rsidR="008E2F03" w:rsidRPr="006B5A6C">
              <w:rPr>
                <w:color w:val="000000" w:themeColor="text1"/>
                <w:sz w:val="24"/>
                <w:szCs w:val="24"/>
                <w:lang w:val="kk-KZ"/>
              </w:rPr>
              <w:t xml:space="preserve"> </w:t>
            </w:r>
            <w:r w:rsidRPr="006B5A6C">
              <w:rPr>
                <w:color w:val="000000" w:themeColor="text1"/>
                <w:sz w:val="24"/>
                <w:szCs w:val="24"/>
                <w:lang w:val="kk-KZ"/>
              </w:rPr>
              <w:t>Тұтынуға, саудаға немесе өңдеуге арналған сүрек пен одан жасалған бұйымдарды Бразилияға импорттауға қойылатын фитосанитариялық талаптар (0-санат және 1, 2 және 3-Санаттар, 6-сынып).</w:t>
            </w:r>
            <w:r w:rsidR="000364B3" w:rsidRPr="006B5A6C">
              <w:rPr>
                <w:color w:val="000000" w:themeColor="text1"/>
                <w:sz w:val="24"/>
                <w:szCs w:val="24"/>
                <w:lang w:val="kk-KZ"/>
              </w:rPr>
              <w:t>Тілі</w:t>
            </w:r>
            <w:r w:rsidR="008E2F03" w:rsidRPr="006B5A6C">
              <w:rPr>
                <w:color w:val="000000" w:themeColor="text1"/>
                <w:sz w:val="24"/>
                <w:szCs w:val="24"/>
                <w:lang w:val="kk-KZ"/>
              </w:rPr>
              <w:t xml:space="preserve">: </w:t>
            </w:r>
            <w:r w:rsidR="00281B8E" w:rsidRPr="006B5A6C">
              <w:rPr>
                <w:color w:val="000000" w:themeColor="text1"/>
                <w:sz w:val="24"/>
                <w:szCs w:val="24"/>
                <w:lang w:val="kk-KZ"/>
              </w:rPr>
              <w:t>португал</w:t>
            </w:r>
            <w:r w:rsidR="008E2F03" w:rsidRPr="006B5A6C">
              <w:rPr>
                <w:color w:val="000000" w:themeColor="text1"/>
                <w:sz w:val="24"/>
                <w:szCs w:val="24"/>
                <w:lang w:val="kk-KZ"/>
              </w:rPr>
              <w:t xml:space="preserve">. </w:t>
            </w:r>
            <w:r w:rsidR="000364B3" w:rsidRPr="006B5A6C">
              <w:rPr>
                <w:color w:val="000000" w:themeColor="text1"/>
                <w:sz w:val="24"/>
                <w:szCs w:val="24"/>
                <w:lang w:val="kk-KZ"/>
              </w:rPr>
              <w:t>Беттер саны</w:t>
            </w:r>
            <w:r w:rsidR="008E2F03" w:rsidRPr="006B5A6C">
              <w:rPr>
                <w:color w:val="000000" w:themeColor="text1"/>
                <w:sz w:val="24"/>
                <w:szCs w:val="24"/>
                <w:lang w:val="kk-KZ"/>
              </w:rPr>
              <w:t>: 1</w:t>
            </w:r>
          </w:p>
          <w:p w:rsidR="008E2F03" w:rsidRPr="006B5A6C" w:rsidRDefault="00CB27FE" w:rsidP="00641B00">
            <w:pPr>
              <w:rPr>
                <w:color w:val="000000" w:themeColor="text1"/>
                <w:sz w:val="24"/>
                <w:szCs w:val="24"/>
                <w:lang w:val="kk-KZ"/>
              </w:rPr>
            </w:pPr>
            <w:hyperlink r:id="rId151" w:tgtFrame="_blank" w:history="1">
              <w:r w:rsidR="008E2F03" w:rsidRPr="006B5A6C">
                <w:rPr>
                  <w:rStyle w:val="a9"/>
                  <w:color w:val="000000" w:themeColor="text1"/>
                  <w:sz w:val="24"/>
                  <w:szCs w:val="24"/>
                  <w:lang w:val="kk-KZ"/>
                </w:rPr>
                <w:t>http://www.in.gov.br/web/dou/-/instrucao-normativa-n-52-de-27-de-julho-de-2020-269397705</w:t>
              </w:r>
            </w:hyperlink>
          </w:p>
          <w:p w:rsidR="008E2F03" w:rsidRPr="006B5A6C" w:rsidRDefault="00CB27FE"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52" w:tgtFrame="_blank" w:history="1">
              <w:r w:rsidR="008E2F03" w:rsidRPr="006B5A6C">
                <w:rPr>
                  <w:rStyle w:val="a9"/>
                  <w:color w:val="000000" w:themeColor="text1"/>
                  <w:sz w:val="24"/>
                  <w:szCs w:val="24"/>
                  <w:lang w:val="kk-KZ"/>
                </w:rPr>
                <w:t>https://members.wto.org/crnattachments/2020/SPS/BRA/20_6597_00_x.pdf</w:t>
              </w:r>
            </w:hyperlink>
          </w:p>
        </w:tc>
        <w:tc>
          <w:tcPr>
            <w:tcW w:w="2268" w:type="dxa"/>
            <w:shd w:val="clear" w:color="auto" w:fill="auto"/>
          </w:tcPr>
          <w:p w:rsidR="008E2F03" w:rsidRPr="006B5A6C" w:rsidRDefault="008E2F03" w:rsidP="00641B00">
            <w:pPr>
              <w:jc w:val="both"/>
              <w:rPr>
                <w:color w:val="000000" w:themeColor="text1"/>
                <w:sz w:val="24"/>
                <w:szCs w:val="24"/>
                <w:lang w:val="kk-KZ"/>
              </w:rPr>
            </w:pPr>
            <w:r w:rsidRPr="006B5A6C">
              <w:rPr>
                <w:color w:val="000000" w:themeColor="text1"/>
                <w:sz w:val="24"/>
                <w:szCs w:val="24"/>
                <w:lang w:val="kk-KZ"/>
              </w:rPr>
              <w:t xml:space="preserve">29 </w:t>
            </w:r>
            <w:r w:rsidR="00147634" w:rsidRPr="006B5A6C">
              <w:rPr>
                <w:color w:val="000000" w:themeColor="text1"/>
                <w:sz w:val="24"/>
                <w:szCs w:val="24"/>
                <w:lang w:val="kk-KZ"/>
              </w:rPr>
              <w:t>желтоқсан</w:t>
            </w:r>
            <w:r w:rsidRPr="006B5A6C">
              <w:rPr>
                <w:color w:val="000000" w:themeColor="text1"/>
                <w:sz w:val="24"/>
                <w:szCs w:val="24"/>
                <w:lang w:val="kk-KZ"/>
              </w:rPr>
              <w:t xml:space="preserve"> 2020</w:t>
            </w:r>
          </w:p>
        </w:tc>
      </w:tr>
      <w:tr w:rsidR="004D4775" w:rsidRPr="006B5A6C" w:rsidTr="00F172ED">
        <w:trPr>
          <w:trHeight w:val="361"/>
        </w:trPr>
        <w:tc>
          <w:tcPr>
            <w:tcW w:w="710" w:type="dxa"/>
            <w:vMerge/>
            <w:shd w:val="clear" w:color="auto" w:fill="auto"/>
          </w:tcPr>
          <w:p w:rsidR="008E2F03" w:rsidRPr="006B5A6C" w:rsidRDefault="008E2F03" w:rsidP="00641B00">
            <w:pPr>
              <w:numPr>
                <w:ilvl w:val="0"/>
                <w:numId w:val="3"/>
              </w:numPr>
              <w:ind w:left="0" w:firstLine="0"/>
              <w:jc w:val="both"/>
              <w:rPr>
                <w:color w:val="000000" w:themeColor="text1"/>
                <w:sz w:val="24"/>
                <w:szCs w:val="24"/>
                <w:lang w:val="kk-KZ"/>
              </w:rPr>
            </w:pPr>
          </w:p>
        </w:tc>
        <w:tc>
          <w:tcPr>
            <w:tcW w:w="2126" w:type="dxa"/>
            <w:shd w:val="clear" w:color="auto" w:fill="auto"/>
          </w:tcPr>
          <w:p w:rsidR="008E2F03" w:rsidRPr="006B5A6C" w:rsidRDefault="008E2F03" w:rsidP="00641B00">
            <w:pPr>
              <w:pBdr>
                <w:between w:val="single" w:sz="6" w:space="1" w:color="auto"/>
              </w:pBdr>
              <w:jc w:val="both"/>
              <w:rPr>
                <w:color w:val="000000" w:themeColor="text1"/>
                <w:sz w:val="24"/>
                <w:szCs w:val="24"/>
                <w:lang w:val="kk-KZ"/>
              </w:rPr>
            </w:pPr>
            <w:r w:rsidRPr="006B5A6C">
              <w:rPr>
                <w:color w:val="000000" w:themeColor="text1"/>
                <w:sz w:val="24"/>
                <w:szCs w:val="24"/>
              </w:rPr>
              <w:t xml:space="preserve">30 </w:t>
            </w:r>
            <w:r w:rsidR="00423B8D" w:rsidRPr="006B5A6C">
              <w:rPr>
                <w:color w:val="000000" w:themeColor="text1"/>
                <w:sz w:val="24"/>
                <w:szCs w:val="24"/>
              </w:rPr>
              <w:t>қазан</w:t>
            </w:r>
            <w:r w:rsidRPr="006B5A6C">
              <w:rPr>
                <w:color w:val="000000" w:themeColor="text1"/>
                <w:sz w:val="24"/>
                <w:szCs w:val="24"/>
              </w:rPr>
              <w:t xml:space="preserve"> 2020</w:t>
            </w:r>
          </w:p>
        </w:tc>
        <w:tc>
          <w:tcPr>
            <w:tcW w:w="5528" w:type="dxa"/>
            <w:shd w:val="clear" w:color="auto" w:fill="auto"/>
          </w:tcPr>
          <w:p w:rsidR="008E2F03" w:rsidRPr="006B5A6C" w:rsidRDefault="00237658"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Ағаш ыдыстар мен оның тіректерін қоспағанда, тұтынуға, сатуға немесе өңдеуге арналған сүрек және одан жасалған бұйымдар (0-Санат және 1, 2 және 3-Санаттар, 6-сынып).</w:t>
            </w:r>
          </w:p>
        </w:tc>
        <w:tc>
          <w:tcPr>
            <w:tcW w:w="2268" w:type="dxa"/>
            <w:shd w:val="clear" w:color="auto" w:fill="auto"/>
          </w:tcPr>
          <w:p w:rsidR="008E2F03" w:rsidRPr="006B5A6C" w:rsidRDefault="008E2F03"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8E2F03" w:rsidRPr="006B5A6C" w:rsidRDefault="008E2F03" w:rsidP="00641B00">
            <w:pPr>
              <w:numPr>
                <w:ilvl w:val="0"/>
                <w:numId w:val="3"/>
              </w:numPr>
              <w:ind w:left="0" w:firstLine="0"/>
              <w:jc w:val="both"/>
              <w:rPr>
                <w:color w:val="000000" w:themeColor="text1"/>
                <w:sz w:val="24"/>
                <w:szCs w:val="24"/>
                <w:lang w:val="kk-KZ"/>
              </w:rPr>
            </w:pPr>
          </w:p>
        </w:tc>
        <w:tc>
          <w:tcPr>
            <w:tcW w:w="2126" w:type="dxa"/>
            <w:shd w:val="clear" w:color="auto" w:fill="auto"/>
          </w:tcPr>
          <w:p w:rsidR="008E2F03" w:rsidRPr="006B5A6C" w:rsidRDefault="008E2F03"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Бразилия</w:t>
            </w:r>
          </w:p>
        </w:tc>
        <w:tc>
          <w:tcPr>
            <w:tcW w:w="5528" w:type="dxa"/>
            <w:shd w:val="clear" w:color="auto" w:fill="auto"/>
          </w:tcPr>
          <w:p w:rsidR="008E2F03" w:rsidRPr="006B5A6C" w:rsidRDefault="00237658"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Ауыл шаруашылығы, мал шаруашылығы және жабдықтау министрлігінің Ауыл шаруашылығын қорғау жөніндегі хатшылығының 2005 жылғы 28 ақпандағы № 5 Нормативтік нұсқаулығына түзетулер енгізеді, ол Бразилияға тұтыну мен саудаға арналған сүрек импортына қойылатын фитосанитариялық талаптарды бекітеді</w:t>
            </w:r>
            <w:r w:rsidR="008E2F03" w:rsidRPr="006B5A6C">
              <w:rPr>
                <w:color w:val="000000" w:themeColor="text1"/>
                <w:sz w:val="24"/>
                <w:szCs w:val="24"/>
                <w:lang w:val="kk-KZ"/>
              </w:rPr>
              <w:t>. (</w:t>
            </w:r>
            <w:r w:rsidRPr="006B5A6C">
              <w:rPr>
                <w:color w:val="000000" w:themeColor="text1"/>
                <w:sz w:val="24"/>
                <w:szCs w:val="24"/>
                <w:lang w:val="kk-KZ"/>
              </w:rPr>
              <w:t>0-санат және 1, 2 және 3-Санаттар, 6-сынып</w:t>
            </w:r>
            <w:r w:rsidR="008E2F03" w:rsidRPr="006B5A6C">
              <w:rPr>
                <w:color w:val="000000" w:themeColor="text1"/>
                <w:sz w:val="24"/>
                <w:szCs w:val="24"/>
                <w:lang w:val="kk-KZ"/>
              </w:rPr>
              <w:t>)</w:t>
            </w:r>
          </w:p>
        </w:tc>
        <w:tc>
          <w:tcPr>
            <w:tcW w:w="2268" w:type="dxa"/>
            <w:shd w:val="clear" w:color="auto" w:fill="auto"/>
          </w:tcPr>
          <w:p w:rsidR="008E2F03" w:rsidRPr="006B5A6C" w:rsidRDefault="008E2F03"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E653C3" w:rsidRPr="006B5A6C" w:rsidRDefault="00E653C3" w:rsidP="00641B00">
            <w:pPr>
              <w:numPr>
                <w:ilvl w:val="0"/>
                <w:numId w:val="3"/>
              </w:numPr>
              <w:ind w:left="0" w:firstLine="0"/>
              <w:jc w:val="both"/>
              <w:rPr>
                <w:color w:val="000000" w:themeColor="text1"/>
                <w:sz w:val="24"/>
                <w:szCs w:val="24"/>
                <w:lang w:val="kk-KZ"/>
              </w:rPr>
            </w:pPr>
          </w:p>
        </w:tc>
        <w:tc>
          <w:tcPr>
            <w:tcW w:w="2126" w:type="dxa"/>
            <w:shd w:val="clear" w:color="auto" w:fill="auto"/>
          </w:tcPr>
          <w:p w:rsidR="00E653C3" w:rsidRPr="006B5A6C" w:rsidRDefault="00E653C3" w:rsidP="00641B00">
            <w:pPr>
              <w:jc w:val="right"/>
              <w:rPr>
                <w:b/>
                <w:color w:val="000000" w:themeColor="text1"/>
                <w:sz w:val="24"/>
                <w:szCs w:val="24"/>
              </w:rPr>
            </w:pPr>
            <w:r w:rsidRPr="006B5A6C">
              <w:rPr>
                <w:b/>
                <w:color w:val="000000" w:themeColor="text1"/>
                <w:sz w:val="24"/>
                <w:szCs w:val="24"/>
              </w:rPr>
              <w:t>G/SPS/N/BRA/1807</w:t>
            </w:r>
          </w:p>
          <w:p w:rsidR="00E653C3" w:rsidRPr="006B5A6C" w:rsidRDefault="00E653C3" w:rsidP="00641B00">
            <w:pPr>
              <w:jc w:val="right"/>
              <w:rPr>
                <w:b/>
                <w:color w:val="000000" w:themeColor="text1"/>
                <w:sz w:val="24"/>
                <w:szCs w:val="24"/>
                <w:lang w:val="kk-KZ"/>
              </w:rPr>
            </w:pPr>
          </w:p>
        </w:tc>
        <w:tc>
          <w:tcPr>
            <w:tcW w:w="5528" w:type="dxa"/>
            <w:shd w:val="clear" w:color="auto" w:fill="auto"/>
          </w:tcPr>
          <w:p w:rsidR="00E653C3" w:rsidRPr="006B5A6C" w:rsidRDefault="00137996" w:rsidP="00641B00">
            <w:pPr>
              <w:tabs>
                <w:tab w:val="left" w:pos="142"/>
              </w:tabs>
              <w:jc w:val="both"/>
              <w:rPr>
                <w:color w:val="000000" w:themeColor="text1"/>
                <w:sz w:val="24"/>
                <w:szCs w:val="24"/>
                <w:lang w:val="kk-KZ"/>
              </w:rPr>
            </w:pPr>
            <w:r w:rsidRPr="006B5A6C">
              <w:rPr>
                <w:color w:val="000000" w:themeColor="text1"/>
                <w:sz w:val="24"/>
                <w:szCs w:val="24"/>
                <w:lang w:val="kk-KZ"/>
              </w:rPr>
              <w:t xml:space="preserve">Нормативтік нұсқаулық № 50 27 шілде 2020 ж. Чилиден авокадо жемістерінің импортына қойылатын фитосанитариялық талаптар (Persea americana) (3-санат, 4-сынып). </w:t>
            </w:r>
            <w:r w:rsidR="000364B3" w:rsidRPr="006B5A6C">
              <w:rPr>
                <w:color w:val="000000" w:themeColor="text1"/>
                <w:sz w:val="24"/>
                <w:szCs w:val="24"/>
                <w:lang w:val="kk-KZ"/>
              </w:rPr>
              <w:t>Тілі</w:t>
            </w:r>
            <w:r w:rsidR="00E653C3" w:rsidRPr="006B5A6C">
              <w:rPr>
                <w:color w:val="000000" w:themeColor="text1"/>
                <w:sz w:val="24"/>
                <w:szCs w:val="24"/>
                <w:lang w:val="kk-KZ"/>
              </w:rPr>
              <w:t xml:space="preserve">: </w:t>
            </w:r>
            <w:r w:rsidR="00281B8E" w:rsidRPr="006B5A6C">
              <w:rPr>
                <w:color w:val="000000" w:themeColor="text1"/>
                <w:sz w:val="24"/>
                <w:szCs w:val="24"/>
                <w:lang w:val="kk-KZ"/>
              </w:rPr>
              <w:t>португал</w:t>
            </w:r>
            <w:r w:rsidR="00E653C3" w:rsidRPr="006B5A6C">
              <w:rPr>
                <w:color w:val="000000" w:themeColor="text1"/>
                <w:sz w:val="24"/>
                <w:szCs w:val="24"/>
                <w:lang w:val="kk-KZ"/>
              </w:rPr>
              <w:t xml:space="preserve">. </w:t>
            </w:r>
            <w:r w:rsidR="000364B3" w:rsidRPr="006B5A6C">
              <w:rPr>
                <w:color w:val="000000" w:themeColor="text1"/>
                <w:sz w:val="24"/>
                <w:szCs w:val="24"/>
                <w:lang w:val="kk-KZ"/>
              </w:rPr>
              <w:t>Беттер саны</w:t>
            </w:r>
            <w:r w:rsidR="00E653C3" w:rsidRPr="006B5A6C">
              <w:rPr>
                <w:color w:val="000000" w:themeColor="text1"/>
                <w:sz w:val="24"/>
                <w:szCs w:val="24"/>
                <w:lang w:val="kk-KZ"/>
              </w:rPr>
              <w:t>: 1</w:t>
            </w:r>
          </w:p>
          <w:p w:rsidR="00E653C3" w:rsidRPr="006B5A6C" w:rsidRDefault="00CB27FE" w:rsidP="00641B00">
            <w:pPr>
              <w:rPr>
                <w:color w:val="000000" w:themeColor="text1"/>
                <w:sz w:val="24"/>
                <w:szCs w:val="24"/>
                <w:lang w:val="kk-KZ"/>
              </w:rPr>
            </w:pPr>
            <w:hyperlink r:id="rId153" w:tgtFrame="_blank" w:history="1">
              <w:r w:rsidR="00E653C3" w:rsidRPr="006B5A6C">
                <w:rPr>
                  <w:rStyle w:val="a9"/>
                  <w:color w:val="000000" w:themeColor="text1"/>
                  <w:sz w:val="24"/>
                  <w:szCs w:val="24"/>
                  <w:lang w:val="kk-KZ"/>
                </w:rPr>
                <w:t>http://www.in.gov.br/en/web/dou/-/instrucao-</w:t>
              </w:r>
              <w:r w:rsidR="00E653C3" w:rsidRPr="006B5A6C">
                <w:rPr>
                  <w:rStyle w:val="a9"/>
                  <w:color w:val="000000" w:themeColor="text1"/>
                  <w:sz w:val="24"/>
                  <w:szCs w:val="24"/>
                  <w:lang w:val="kk-KZ"/>
                </w:rPr>
                <w:lastRenderedPageBreak/>
                <w:t>normativa-n-50-de-27-de-julho-de-2020-269398748</w:t>
              </w:r>
            </w:hyperlink>
          </w:p>
          <w:p w:rsidR="00E653C3" w:rsidRPr="006B5A6C" w:rsidRDefault="00CB27FE" w:rsidP="00641B00">
            <w:pPr>
              <w:tabs>
                <w:tab w:val="left" w:pos="142"/>
              </w:tabs>
              <w:jc w:val="both"/>
              <w:rPr>
                <w:color w:val="000000" w:themeColor="text1"/>
                <w:sz w:val="24"/>
                <w:szCs w:val="24"/>
                <w:lang w:val="kk-KZ"/>
              </w:rPr>
            </w:pPr>
            <w:hyperlink r:id="rId154" w:tgtFrame="_blank" w:history="1">
              <w:r w:rsidR="00E653C3" w:rsidRPr="006B5A6C">
                <w:rPr>
                  <w:rStyle w:val="a9"/>
                  <w:color w:val="000000" w:themeColor="text1"/>
                  <w:sz w:val="24"/>
                  <w:szCs w:val="24"/>
                  <w:lang w:val="kk-KZ"/>
                </w:rPr>
                <w:t>https://members.wto.org/crnattachments/2020/SPS/BRA/20_6596_00_x.pdf</w:t>
              </w:r>
            </w:hyperlink>
          </w:p>
        </w:tc>
        <w:tc>
          <w:tcPr>
            <w:tcW w:w="2268" w:type="dxa"/>
            <w:shd w:val="clear" w:color="auto" w:fill="auto"/>
          </w:tcPr>
          <w:p w:rsidR="00E653C3" w:rsidRPr="006B5A6C" w:rsidRDefault="00E653C3" w:rsidP="00641B00">
            <w:pPr>
              <w:jc w:val="both"/>
              <w:rPr>
                <w:color w:val="000000" w:themeColor="text1"/>
                <w:sz w:val="24"/>
                <w:szCs w:val="24"/>
                <w:lang w:val="kk-KZ"/>
              </w:rPr>
            </w:pPr>
            <w:r w:rsidRPr="006B5A6C">
              <w:rPr>
                <w:color w:val="000000" w:themeColor="text1"/>
                <w:sz w:val="24"/>
                <w:szCs w:val="24"/>
                <w:lang w:val="kk-KZ"/>
              </w:rPr>
              <w:lastRenderedPageBreak/>
              <w:t xml:space="preserve">29 </w:t>
            </w:r>
            <w:r w:rsidR="00147634" w:rsidRPr="006B5A6C">
              <w:rPr>
                <w:color w:val="000000" w:themeColor="text1"/>
                <w:sz w:val="24"/>
                <w:szCs w:val="24"/>
                <w:lang w:val="kk-KZ"/>
              </w:rPr>
              <w:t>желтоқсан</w:t>
            </w:r>
            <w:r w:rsidRPr="006B5A6C">
              <w:rPr>
                <w:color w:val="000000" w:themeColor="text1"/>
                <w:sz w:val="24"/>
                <w:szCs w:val="24"/>
                <w:lang w:val="kk-KZ"/>
              </w:rPr>
              <w:t xml:space="preserve"> 2020</w:t>
            </w:r>
          </w:p>
        </w:tc>
      </w:tr>
      <w:tr w:rsidR="004D4775" w:rsidRPr="006B5A6C" w:rsidTr="00F172ED">
        <w:trPr>
          <w:trHeight w:val="361"/>
        </w:trPr>
        <w:tc>
          <w:tcPr>
            <w:tcW w:w="710" w:type="dxa"/>
            <w:vMerge/>
            <w:shd w:val="clear" w:color="auto" w:fill="auto"/>
          </w:tcPr>
          <w:p w:rsidR="00E653C3" w:rsidRPr="006B5A6C" w:rsidRDefault="00E653C3" w:rsidP="00641B00">
            <w:pPr>
              <w:numPr>
                <w:ilvl w:val="0"/>
                <w:numId w:val="3"/>
              </w:numPr>
              <w:ind w:left="0" w:firstLine="0"/>
              <w:jc w:val="both"/>
              <w:rPr>
                <w:color w:val="000000" w:themeColor="text1"/>
                <w:sz w:val="24"/>
                <w:szCs w:val="24"/>
                <w:lang w:val="kk-KZ"/>
              </w:rPr>
            </w:pPr>
          </w:p>
        </w:tc>
        <w:tc>
          <w:tcPr>
            <w:tcW w:w="2126" w:type="dxa"/>
            <w:shd w:val="clear" w:color="auto" w:fill="auto"/>
          </w:tcPr>
          <w:p w:rsidR="00E653C3" w:rsidRPr="006B5A6C" w:rsidRDefault="00E653C3" w:rsidP="00641B00">
            <w:pPr>
              <w:pBdr>
                <w:between w:val="single" w:sz="6" w:space="1" w:color="auto"/>
              </w:pBdr>
              <w:jc w:val="both"/>
              <w:rPr>
                <w:color w:val="000000" w:themeColor="text1"/>
                <w:sz w:val="24"/>
                <w:szCs w:val="24"/>
                <w:lang w:val="kk-KZ"/>
              </w:rPr>
            </w:pPr>
            <w:r w:rsidRPr="006B5A6C">
              <w:rPr>
                <w:color w:val="000000" w:themeColor="text1"/>
                <w:sz w:val="24"/>
                <w:szCs w:val="24"/>
              </w:rPr>
              <w:t xml:space="preserve">30 </w:t>
            </w:r>
            <w:r w:rsidR="00423B8D" w:rsidRPr="006B5A6C">
              <w:rPr>
                <w:color w:val="000000" w:themeColor="text1"/>
                <w:sz w:val="24"/>
                <w:szCs w:val="24"/>
              </w:rPr>
              <w:t>қазан</w:t>
            </w:r>
            <w:r w:rsidRPr="006B5A6C">
              <w:rPr>
                <w:color w:val="000000" w:themeColor="text1"/>
                <w:sz w:val="24"/>
                <w:szCs w:val="24"/>
              </w:rPr>
              <w:t xml:space="preserve"> 2020</w:t>
            </w:r>
          </w:p>
        </w:tc>
        <w:tc>
          <w:tcPr>
            <w:tcW w:w="5528" w:type="dxa"/>
            <w:shd w:val="clear" w:color="auto" w:fill="auto"/>
          </w:tcPr>
          <w:p w:rsidR="00E653C3" w:rsidRPr="006B5A6C" w:rsidRDefault="00916BD0"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Чили авокадо жемісі </w:t>
            </w:r>
            <w:r w:rsidR="00E653C3" w:rsidRPr="006B5A6C">
              <w:rPr>
                <w:color w:val="000000" w:themeColor="text1"/>
                <w:sz w:val="24"/>
                <w:szCs w:val="24"/>
                <w:lang w:val="kk-KZ"/>
              </w:rPr>
              <w:t>(Persea americana) (</w:t>
            </w:r>
            <w:r w:rsidRPr="006B5A6C">
              <w:rPr>
                <w:color w:val="000000" w:themeColor="text1"/>
                <w:sz w:val="24"/>
                <w:szCs w:val="24"/>
                <w:lang w:val="kk-KZ"/>
              </w:rPr>
              <w:t>3-Санат, 4-Сынып)</w:t>
            </w:r>
          </w:p>
        </w:tc>
        <w:tc>
          <w:tcPr>
            <w:tcW w:w="2268" w:type="dxa"/>
            <w:shd w:val="clear" w:color="auto" w:fill="auto"/>
          </w:tcPr>
          <w:p w:rsidR="00E653C3" w:rsidRPr="006B5A6C" w:rsidRDefault="00E653C3"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E653C3" w:rsidRPr="006B5A6C" w:rsidRDefault="00E653C3" w:rsidP="00641B00">
            <w:pPr>
              <w:numPr>
                <w:ilvl w:val="0"/>
                <w:numId w:val="3"/>
              </w:numPr>
              <w:ind w:left="0" w:firstLine="0"/>
              <w:jc w:val="both"/>
              <w:rPr>
                <w:color w:val="000000" w:themeColor="text1"/>
                <w:sz w:val="24"/>
                <w:szCs w:val="24"/>
                <w:lang w:val="kk-KZ"/>
              </w:rPr>
            </w:pPr>
          </w:p>
        </w:tc>
        <w:tc>
          <w:tcPr>
            <w:tcW w:w="2126" w:type="dxa"/>
            <w:shd w:val="clear" w:color="auto" w:fill="auto"/>
          </w:tcPr>
          <w:p w:rsidR="00E653C3" w:rsidRPr="006B5A6C" w:rsidRDefault="00E653C3"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Бразилия</w:t>
            </w:r>
          </w:p>
        </w:tc>
        <w:tc>
          <w:tcPr>
            <w:tcW w:w="5528" w:type="dxa"/>
            <w:shd w:val="clear" w:color="auto" w:fill="auto"/>
          </w:tcPr>
          <w:p w:rsidR="00E653C3" w:rsidRPr="006B5A6C" w:rsidRDefault="00956552" w:rsidP="00641B00">
            <w:pPr>
              <w:tabs>
                <w:tab w:val="left" w:pos="142"/>
              </w:tabs>
              <w:jc w:val="both"/>
              <w:rPr>
                <w:color w:val="000000" w:themeColor="text1"/>
                <w:sz w:val="24"/>
                <w:szCs w:val="24"/>
                <w:lang w:val="kk-KZ"/>
              </w:rPr>
            </w:pPr>
            <w:r w:rsidRPr="006B5A6C">
              <w:rPr>
                <w:color w:val="000000" w:themeColor="text1"/>
                <w:sz w:val="24"/>
                <w:szCs w:val="24"/>
                <w:lang w:val="kk-KZ"/>
              </w:rPr>
              <w:t>Чилиден авокадо жемістерін импорттауға арналған фитосанитариялық талаптарды жаңарту (Persea americana) (3-санат, 4-сынып)</w:t>
            </w:r>
            <w:r w:rsidR="00E653C3" w:rsidRPr="006B5A6C">
              <w:rPr>
                <w:color w:val="000000" w:themeColor="text1"/>
                <w:sz w:val="24"/>
                <w:szCs w:val="24"/>
                <w:lang w:val="kk-KZ"/>
              </w:rPr>
              <w:t>.</w:t>
            </w:r>
          </w:p>
        </w:tc>
        <w:tc>
          <w:tcPr>
            <w:tcW w:w="2268" w:type="dxa"/>
            <w:shd w:val="clear" w:color="auto" w:fill="auto"/>
          </w:tcPr>
          <w:p w:rsidR="00E653C3" w:rsidRPr="006B5A6C" w:rsidRDefault="00E653C3"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E653C3" w:rsidRPr="006B5A6C" w:rsidRDefault="00E653C3" w:rsidP="00641B00">
            <w:pPr>
              <w:numPr>
                <w:ilvl w:val="0"/>
                <w:numId w:val="3"/>
              </w:numPr>
              <w:ind w:left="0" w:firstLine="0"/>
              <w:jc w:val="both"/>
              <w:rPr>
                <w:color w:val="000000" w:themeColor="text1"/>
                <w:sz w:val="24"/>
                <w:szCs w:val="24"/>
                <w:lang w:val="kk-KZ"/>
              </w:rPr>
            </w:pPr>
          </w:p>
        </w:tc>
        <w:tc>
          <w:tcPr>
            <w:tcW w:w="2126" w:type="dxa"/>
            <w:shd w:val="clear" w:color="auto" w:fill="auto"/>
          </w:tcPr>
          <w:p w:rsidR="00E653C3" w:rsidRPr="006B5A6C" w:rsidRDefault="00E653C3" w:rsidP="00641B00">
            <w:pPr>
              <w:jc w:val="right"/>
              <w:rPr>
                <w:b/>
                <w:color w:val="000000" w:themeColor="text1"/>
                <w:sz w:val="24"/>
                <w:szCs w:val="24"/>
              </w:rPr>
            </w:pPr>
            <w:r w:rsidRPr="006B5A6C">
              <w:rPr>
                <w:b/>
                <w:color w:val="000000" w:themeColor="text1"/>
                <w:sz w:val="24"/>
                <w:szCs w:val="24"/>
              </w:rPr>
              <w:t>G/SPS/N/BRA/1806</w:t>
            </w:r>
          </w:p>
          <w:p w:rsidR="00E653C3" w:rsidRPr="006B5A6C" w:rsidRDefault="00E653C3" w:rsidP="00641B00">
            <w:pPr>
              <w:jc w:val="right"/>
              <w:rPr>
                <w:b/>
                <w:color w:val="000000" w:themeColor="text1"/>
                <w:sz w:val="24"/>
                <w:szCs w:val="24"/>
                <w:lang w:val="kk-KZ"/>
              </w:rPr>
            </w:pPr>
          </w:p>
        </w:tc>
        <w:tc>
          <w:tcPr>
            <w:tcW w:w="5528" w:type="dxa"/>
            <w:shd w:val="clear" w:color="auto" w:fill="auto"/>
          </w:tcPr>
          <w:p w:rsidR="00E653C3" w:rsidRPr="006B5A6C" w:rsidRDefault="00956552"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Нормативтік нұсқаулық № 49 27 шілде 2020 ж. Ағылшын Гвианасынан күріш-падди (</w:t>
            </w:r>
            <w:r w:rsidRPr="006B5A6C">
              <w:rPr>
                <w:i/>
                <w:color w:val="000000" w:themeColor="text1"/>
                <w:sz w:val="24"/>
                <w:szCs w:val="24"/>
                <w:lang w:val="kk-KZ"/>
              </w:rPr>
              <w:t>Oryza sativa</w:t>
            </w:r>
            <w:r w:rsidRPr="006B5A6C">
              <w:rPr>
                <w:color w:val="000000" w:themeColor="text1"/>
                <w:sz w:val="24"/>
                <w:szCs w:val="24"/>
                <w:lang w:val="kk-KZ"/>
              </w:rPr>
              <w:t>) астық импортына (3-санат, 9-сынып) қойылатын фитосанитариялық талаптарды жаңартады</w:t>
            </w:r>
            <w:r w:rsidR="00E653C3" w:rsidRPr="006B5A6C">
              <w:rPr>
                <w:color w:val="000000" w:themeColor="text1"/>
                <w:sz w:val="24"/>
                <w:szCs w:val="24"/>
                <w:lang w:val="kk-KZ"/>
              </w:rPr>
              <w:t xml:space="preserve">. </w:t>
            </w:r>
            <w:r w:rsidR="000364B3" w:rsidRPr="006B5A6C">
              <w:rPr>
                <w:color w:val="000000" w:themeColor="text1"/>
                <w:sz w:val="24"/>
                <w:szCs w:val="24"/>
                <w:lang w:val="kk-KZ"/>
              </w:rPr>
              <w:t>Тілі</w:t>
            </w:r>
            <w:r w:rsidR="00E653C3" w:rsidRPr="006B5A6C">
              <w:rPr>
                <w:color w:val="000000" w:themeColor="text1"/>
                <w:sz w:val="24"/>
                <w:szCs w:val="24"/>
                <w:lang w:val="kk-KZ"/>
              </w:rPr>
              <w:t xml:space="preserve">: </w:t>
            </w:r>
            <w:r w:rsidR="00281B8E" w:rsidRPr="006B5A6C">
              <w:rPr>
                <w:color w:val="000000" w:themeColor="text1"/>
                <w:sz w:val="24"/>
                <w:szCs w:val="24"/>
                <w:lang w:val="kk-KZ"/>
              </w:rPr>
              <w:t>португал</w:t>
            </w:r>
            <w:r w:rsidR="00E653C3" w:rsidRPr="006B5A6C">
              <w:rPr>
                <w:color w:val="000000" w:themeColor="text1"/>
                <w:sz w:val="24"/>
                <w:szCs w:val="24"/>
                <w:lang w:val="kk-KZ"/>
              </w:rPr>
              <w:t xml:space="preserve">. </w:t>
            </w:r>
            <w:r w:rsidR="000364B3" w:rsidRPr="006B5A6C">
              <w:rPr>
                <w:color w:val="000000" w:themeColor="text1"/>
                <w:sz w:val="24"/>
                <w:szCs w:val="24"/>
                <w:lang w:val="kk-KZ"/>
              </w:rPr>
              <w:t>Беттер саны</w:t>
            </w:r>
            <w:r w:rsidR="00E653C3" w:rsidRPr="006B5A6C">
              <w:rPr>
                <w:color w:val="000000" w:themeColor="text1"/>
                <w:sz w:val="24"/>
                <w:szCs w:val="24"/>
                <w:lang w:val="kk-KZ"/>
              </w:rPr>
              <w:t>: 2</w:t>
            </w:r>
          </w:p>
          <w:p w:rsidR="00E653C3" w:rsidRPr="006B5A6C" w:rsidRDefault="00CB27FE" w:rsidP="00641B00">
            <w:pPr>
              <w:rPr>
                <w:color w:val="000000" w:themeColor="text1"/>
                <w:sz w:val="24"/>
                <w:szCs w:val="24"/>
                <w:lang w:val="kk-KZ"/>
              </w:rPr>
            </w:pPr>
            <w:hyperlink r:id="rId155" w:tgtFrame="_blank" w:history="1">
              <w:r w:rsidR="00E653C3" w:rsidRPr="006B5A6C">
                <w:rPr>
                  <w:rStyle w:val="a9"/>
                  <w:color w:val="000000" w:themeColor="text1"/>
                  <w:sz w:val="24"/>
                  <w:szCs w:val="24"/>
                  <w:lang w:val="kk-KZ"/>
                </w:rPr>
                <w:t>http://www.in.gov.br/web/dou/-/instrucao-normativa-n-49-de-27-de-julho-de-2020-269398099</w:t>
              </w:r>
            </w:hyperlink>
          </w:p>
          <w:p w:rsidR="00E653C3" w:rsidRPr="006B5A6C" w:rsidRDefault="00CB27FE"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56" w:tgtFrame="_blank" w:history="1">
              <w:r w:rsidR="00E653C3" w:rsidRPr="006B5A6C">
                <w:rPr>
                  <w:rStyle w:val="a9"/>
                  <w:color w:val="000000" w:themeColor="text1"/>
                  <w:sz w:val="24"/>
                  <w:szCs w:val="24"/>
                  <w:lang w:val="kk-KZ"/>
                </w:rPr>
                <w:t>https://members.wto.org/crnattachments/2020/SPS/BRA/20_6595_00_x.pdf</w:t>
              </w:r>
            </w:hyperlink>
          </w:p>
        </w:tc>
        <w:tc>
          <w:tcPr>
            <w:tcW w:w="2268" w:type="dxa"/>
            <w:shd w:val="clear" w:color="auto" w:fill="auto"/>
          </w:tcPr>
          <w:p w:rsidR="00E653C3" w:rsidRPr="006B5A6C" w:rsidRDefault="00E653C3" w:rsidP="00641B00">
            <w:pPr>
              <w:jc w:val="both"/>
              <w:rPr>
                <w:color w:val="000000" w:themeColor="text1"/>
                <w:sz w:val="24"/>
                <w:szCs w:val="24"/>
                <w:lang w:val="kk-KZ"/>
              </w:rPr>
            </w:pPr>
            <w:r w:rsidRPr="006B5A6C">
              <w:rPr>
                <w:color w:val="000000" w:themeColor="text1"/>
                <w:sz w:val="24"/>
                <w:szCs w:val="24"/>
                <w:lang w:val="kk-KZ"/>
              </w:rPr>
              <w:t xml:space="preserve">29 </w:t>
            </w:r>
            <w:r w:rsidR="00147634" w:rsidRPr="006B5A6C">
              <w:rPr>
                <w:color w:val="000000" w:themeColor="text1"/>
                <w:sz w:val="24"/>
                <w:szCs w:val="24"/>
                <w:lang w:val="kk-KZ"/>
              </w:rPr>
              <w:t>желтоқсан</w:t>
            </w:r>
            <w:r w:rsidRPr="006B5A6C">
              <w:rPr>
                <w:color w:val="000000" w:themeColor="text1"/>
                <w:sz w:val="24"/>
                <w:szCs w:val="24"/>
                <w:lang w:val="kk-KZ"/>
              </w:rPr>
              <w:t xml:space="preserve"> 2020</w:t>
            </w:r>
          </w:p>
        </w:tc>
      </w:tr>
      <w:tr w:rsidR="004D4775" w:rsidRPr="006B5A6C" w:rsidTr="00F172ED">
        <w:trPr>
          <w:trHeight w:val="361"/>
        </w:trPr>
        <w:tc>
          <w:tcPr>
            <w:tcW w:w="710" w:type="dxa"/>
            <w:vMerge/>
            <w:shd w:val="clear" w:color="auto" w:fill="auto"/>
          </w:tcPr>
          <w:p w:rsidR="00E653C3" w:rsidRPr="006B5A6C" w:rsidRDefault="00E653C3" w:rsidP="00641B00">
            <w:pPr>
              <w:numPr>
                <w:ilvl w:val="0"/>
                <w:numId w:val="3"/>
              </w:numPr>
              <w:ind w:left="0" w:firstLine="0"/>
              <w:jc w:val="both"/>
              <w:rPr>
                <w:color w:val="000000" w:themeColor="text1"/>
                <w:sz w:val="24"/>
                <w:szCs w:val="24"/>
                <w:lang w:val="kk-KZ"/>
              </w:rPr>
            </w:pPr>
          </w:p>
        </w:tc>
        <w:tc>
          <w:tcPr>
            <w:tcW w:w="2126" w:type="dxa"/>
            <w:shd w:val="clear" w:color="auto" w:fill="auto"/>
          </w:tcPr>
          <w:p w:rsidR="00E653C3" w:rsidRPr="006B5A6C" w:rsidRDefault="00E653C3" w:rsidP="00641B00">
            <w:pPr>
              <w:pBdr>
                <w:between w:val="single" w:sz="6" w:space="1" w:color="auto"/>
              </w:pBdr>
              <w:jc w:val="both"/>
              <w:rPr>
                <w:color w:val="000000" w:themeColor="text1"/>
                <w:sz w:val="24"/>
                <w:szCs w:val="24"/>
                <w:lang w:val="kk-KZ"/>
              </w:rPr>
            </w:pPr>
            <w:r w:rsidRPr="006B5A6C">
              <w:rPr>
                <w:color w:val="000000" w:themeColor="text1"/>
                <w:sz w:val="24"/>
                <w:szCs w:val="24"/>
              </w:rPr>
              <w:t xml:space="preserve">30 </w:t>
            </w:r>
            <w:r w:rsidR="00423B8D" w:rsidRPr="006B5A6C">
              <w:rPr>
                <w:color w:val="000000" w:themeColor="text1"/>
                <w:sz w:val="24"/>
                <w:szCs w:val="24"/>
              </w:rPr>
              <w:t>қазан</w:t>
            </w:r>
            <w:r w:rsidRPr="006B5A6C">
              <w:rPr>
                <w:color w:val="000000" w:themeColor="text1"/>
                <w:sz w:val="24"/>
                <w:szCs w:val="24"/>
              </w:rPr>
              <w:t xml:space="preserve"> 2020</w:t>
            </w:r>
          </w:p>
        </w:tc>
        <w:tc>
          <w:tcPr>
            <w:tcW w:w="5528" w:type="dxa"/>
            <w:shd w:val="clear" w:color="auto" w:fill="auto"/>
          </w:tcPr>
          <w:p w:rsidR="00E653C3" w:rsidRPr="006B5A6C" w:rsidRDefault="00956552"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Күріштің дәндері (3-санат, 9-сынып) - Ағылшын Гвианасынан шыққан Пэдди (</w:t>
            </w:r>
            <w:r w:rsidRPr="006B5A6C">
              <w:rPr>
                <w:i/>
                <w:color w:val="000000" w:themeColor="text1"/>
                <w:sz w:val="24"/>
                <w:szCs w:val="24"/>
                <w:lang w:val="kk-KZ"/>
              </w:rPr>
              <w:t>Oryza sativa).</w:t>
            </w:r>
          </w:p>
        </w:tc>
        <w:tc>
          <w:tcPr>
            <w:tcW w:w="2268" w:type="dxa"/>
            <w:shd w:val="clear" w:color="auto" w:fill="auto"/>
          </w:tcPr>
          <w:p w:rsidR="00E653C3" w:rsidRPr="006B5A6C" w:rsidRDefault="00E653C3"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E653C3" w:rsidRPr="006B5A6C" w:rsidRDefault="00E653C3" w:rsidP="00641B00">
            <w:pPr>
              <w:numPr>
                <w:ilvl w:val="0"/>
                <w:numId w:val="3"/>
              </w:numPr>
              <w:ind w:left="0" w:firstLine="0"/>
              <w:jc w:val="both"/>
              <w:rPr>
                <w:color w:val="000000" w:themeColor="text1"/>
                <w:sz w:val="24"/>
                <w:szCs w:val="24"/>
                <w:lang w:val="kk-KZ"/>
              </w:rPr>
            </w:pPr>
          </w:p>
        </w:tc>
        <w:tc>
          <w:tcPr>
            <w:tcW w:w="2126" w:type="dxa"/>
            <w:shd w:val="clear" w:color="auto" w:fill="auto"/>
          </w:tcPr>
          <w:p w:rsidR="00E653C3" w:rsidRPr="006B5A6C" w:rsidRDefault="00E653C3"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Бразилия</w:t>
            </w:r>
          </w:p>
        </w:tc>
        <w:tc>
          <w:tcPr>
            <w:tcW w:w="5528" w:type="dxa"/>
            <w:shd w:val="clear" w:color="auto" w:fill="auto"/>
          </w:tcPr>
          <w:p w:rsidR="00E653C3" w:rsidRPr="006B5A6C" w:rsidRDefault="00956552"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Ағылшын Гвианасынан күріш-падди (</w:t>
            </w:r>
            <w:r w:rsidRPr="006B5A6C">
              <w:rPr>
                <w:i/>
                <w:color w:val="000000" w:themeColor="text1"/>
                <w:sz w:val="24"/>
                <w:szCs w:val="24"/>
                <w:lang w:val="kk-KZ"/>
              </w:rPr>
              <w:t>Oryza sativa</w:t>
            </w:r>
            <w:r w:rsidRPr="006B5A6C">
              <w:rPr>
                <w:color w:val="000000" w:themeColor="text1"/>
                <w:sz w:val="24"/>
                <w:szCs w:val="24"/>
                <w:lang w:val="kk-KZ"/>
              </w:rPr>
              <w:t>) астығының импортына (3-санат, 9-сынып) фитосанитариялық талаптарды жаңарту.</w:t>
            </w:r>
          </w:p>
        </w:tc>
        <w:tc>
          <w:tcPr>
            <w:tcW w:w="2268" w:type="dxa"/>
            <w:shd w:val="clear" w:color="auto" w:fill="auto"/>
          </w:tcPr>
          <w:p w:rsidR="00E653C3" w:rsidRPr="006B5A6C" w:rsidRDefault="00E653C3"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E653C3" w:rsidRPr="006B5A6C" w:rsidRDefault="00E653C3" w:rsidP="00641B00">
            <w:pPr>
              <w:numPr>
                <w:ilvl w:val="0"/>
                <w:numId w:val="3"/>
              </w:numPr>
              <w:ind w:left="0" w:firstLine="0"/>
              <w:jc w:val="both"/>
              <w:rPr>
                <w:color w:val="000000" w:themeColor="text1"/>
                <w:sz w:val="24"/>
                <w:szCs w:val="24"/>
                <w:lang w:val="kk-KZ"/>
              </w:rPr>
            </w:pPr>
          </w:p>
        </w:tc>
        <w:tc>
          <w:tcPr>
            <w:tcW w:w="2126" w:type="dxa"/>
            <w:shd w:val="clear" w:color="auto" w:fill="auto"/>
          </w:tcPr>
          <w:p w:rsidR="00E653C3" w:rsidRPr="006B5A6C" w:rsidRDefault="00E653C3" w:rsidP="00641B00">
            <w:pPr>
              <w:jc w:val="right"/>
              <w:rPr>
                <w:b/>
                <w:color w:val="000000" w:themeColor="text1"/>
                <w:sz w:val="24"/>
                <w:szCs w:val="24"/>
              </w:rPr>
            </w:pPr>
            <w:r w:rsidRPr="006B5A6C">
              <w:rPr>
                <w:b/>
                <w:color w:val="000000" w:themeColor="text1"/>
                <w:sz w:val="24"/>
                <w:szCs w:val="24"/>
              </w:rPr>
              <w:t>G/SPS/N/BRA/1805</w:t>
            </w:r>
          </w:p>
          <w:p w:rsidR="00E653C3" w:rsidRPr="006B5A6C" w:rsidRDefault="00E653C3" w:rsidP="00641B00">
            <w:pPr>
              <w:jc w:val="right"/>
              <w:rPr>
                <w:b/>
                <w:color w:val="000000" w:themeColor="text1"/>
                <w:sz w:val="24"/>
                <w:szCs w:val="24"/>
                <w:lang w:val="kk-KZ"/>
              </w:rPr>
            </w:pPr>
          </w:p>
        </w:tc>
        <w:tc>
          <w:tcPr>
            <w:tcW w:w="5528" w:type="dxa"/>
            <w:shd w:val="clear" w:color="auto" w:fill="auto"/>
          </w:tcPr>
          <w:p w:rsidR="00E653C3" w:rsidRPr="006B5A6C" w:rsidRDefault="00280BC5"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Германиядан шошқа етін өндіруді уақытша тоқтата тұру</w:t>
            </w:r>
            <w:r w:rsidR="00E653C3" w:rsidRPr="006B5A6C">
              <w:rPr>
                <w:color w:val="000000" w:themeColor="text1"/>
                <w:sz w:val="24"/>
                <w:szCs w:val="24"/>
                <w:lang w:val="kk-KZ"/>
              </w:rPr>
              <w:t xml:space="preserve">. </w:t>
            </w:r>
            <w:r w:rsidR="000364B3" w:rsidRPr="006B5A6C">
              <w:rPr>
                <w:color w:val="000000" w:themeColor="text1"/>
                <w:sz w:val="24"/>
                <w:szCs w:val="24"/>
                <w:lang w:val="kk-KZ"/>
              </w:rPr>
              <w:t>Тілі</w:t>
            </w:r>
            <w:r w:rsidR="00E653C3" w:rsidRPr="006B5A6C">
              <w:rPr>
                <w:color w:val="000000" w:themeColor="text1"/>
                <w:sz w:val="24"/>
                <w:szCs w:val="24"/>
                <w:lang w:val="kk-KZ"/>
              </w:rPr>
              <w:t xml:space="preserve">: </w:t>
            </w:r>
            <w:r w:rsidRPr="006B5A6C">
              <w:rPr>
                <w:color w:val="000000" w:themeColor="text1"/>
                <w:sz w:val="24"/>
                <w:szCs w:val="24"/>
                <w:lang w:val="kk-KZ"/>
              </w:rPr>
              <w:t>португал</w:t>
            </w:r>
            <w:r w:rsidR="00E653C3" w:rsidRPr="006B5A6C">
              <w:rPr>
                <w:color w:val="000000" w:themeColor="text1"/>
                <w:sz w:val="24"/>
                <w:szCs w:val="24"/>
                <w:lang w:val="kk-KZ"/>
              </w:rPr>
              <w:t xml:space="preserve">. </w:t>
            </w:r>
            <w:r w:rsidR="000364B3" w:rsidRPr="006B5A6C">
              <w:rPr>
                <w:color w:val="000000" w:themeColor="text1"/>
                <w:sz w:val="24"/>
                <w:szCs w:val="24"/>
                <w:lang w:val="kk-KZ"/>
              </w:rPr>
              <w:t>Беттер саны</w:t>
            </w:r>
            <w:r w:rsidR="00E653C3" w:rsidRPr="006B5A6C">
              <w:rPr>
                <w:color w:val="000000" w:themeColor="text1"/>
                <w:sz w:val="24"/>
                <w:szCs w:val="24"/>
                <w:lang w:val="kk-KZ"/>
              </w:rPr>
              <w:t>: 1</w:t>
            </w:r>
          </w:p>
          <w:p w:rsidR="00E653C3" w:rsidRPr="006B5A6C" w:rsidRDefault="00CB27FE"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57" w:tgtFrame="_blank" w:history="1">
              <w:r w:rsidR="00E653C3" w:rsidRPr="006B5A6C">
                <w:rPr>
                  <w:rStyle w:val="a9"/>
                  <w:color w:val="000000" w:themeColor="text1"/>
                  <w:sz w:val="24"/>
                  <w:szCs w:val="24"/>
                  <w:lang w:val="kk-KZ"/>
                </w:rPr>
                <w:t>https://members.wto.org/crnattachments/2020/SPS/BRA/20_6594_00_x.pdf</w:t>
              </w:r>
            </w:hyperlink>
          </w:p>
        </w:tc>
        <w:tc>
          <w:tcPr>
            <w:tcW w:w="2268" w:type="dxa"/>
            <w:shd w:val="clear" w:color="auto" w:fill="auto"/>
          </w:tcPr>
          <w:p w:rsidR="00E653C3" w:rsidRPr="006B5A6C" w:rsidRDefault="00E653C3" w:rsidP="00641B00">
            <w:pPr>
              <w:jc w:val="both"/>
              <w:rPr>
                <w:color w:val="000000" w:themeColor="text1"/>
                <w:sz w:val="24"/>
                <w:szCs w:val="24"/>
                <w:lang w:val="kk-KZ"/>
              </w:rPr>
            </w:pPr>
            <w:r w:rsidRPr="006B5A6C">
              <w:rPr>
                <w:color w:val="000000" w:themeColor="text1"/>
                <w:sz w:val="24"/>
                <w:szCs w:val="24"/>
                <w:lang w:val="kk-KZ"/>
              </w:rPr>
              <w:t xml:space="preserve">29 </w:t>
            </w:r>
            <w:r w:rsidR="00147634" w:rsidRPr="006B5A6C">
              <w:rPr>
                <w:color w:val="000000" w:themeColor="text1"/>
                <w:sz w:val="24"/>
                <w:szCs w:val="24"/>
                <w:lang w:val="kk-KZ"/>
              </w:rPr>
              <w:t>желтоқсан</w:t>
            </w:r>
            <w:r w:rsidRPr="006B5A6C">
              <w:rPr>
                <w:color w:val="000000" w:themeColor="text1"/>
                <w:sz w:val="24"/>
                <w:szCs w:val="24"/>
                <w:lang w:val="kk-KZ"/>
              </w:rPr>
              <w:t xml:space="preserve"> 2020</w:t>
            </w:r>
          </w:p>
        </w:tc>
      </w:tr>
      <w:tr w:rsidR="004D4775" w:rsidRPr="006B5A6C" w:rsidTr="00F172ED">
        <w:trPr>
          <w:trHeight w:val="361"/>
        </w:trPr>
        <w:tc>
          <w:tcPr>
            <w:tcW w:w="710" w:type="dxa"/>
            <w:vMerge/>
            <w:shd w:val="clear" w:color="auto" w:fill="auto"/>
          </w:tcPr>
          <w:p w:rsidR="00E653C3" w:rsidRPr="006B5A6C" w:rsidRDefault="00E653C3" w:rsidP="00641B00">
            <w:pPr>
              <w:numPr>
                <w:ilvl w:val="0"/>
                <w:numId w:val="3"/>
              </w:numPr>
              <w:ind w:left="0" w:firstLine="0"/>
              <w:jc w:val="both"/>
              <w:rPr>
                <w:color w:val="000000" w:themeColor="text1"/>
                <w:sz w:val="24"/>
                <w:szCs w:val="24"/>
                <w:lang w:val="kk-KZ"/>
              </w:rPr>
            </w:pPr>
          </w:p>
        </w:tc>
        <w:tc>
          <w:tcPr>
            <w:tcW w:w="2126" w:type="dxa"/>
            <w:shd w:val="clear" w:color="auto" w:fill="auto"/>
          </w:tcPr>
          <w:p w:rsidR="00E653C3" w:rsidRPr="006B5A6C" w:rsidRDefault="00E653C3" w:rsidP="00641B00">
            <w:pPr>
              <w:pBdr>
                <w:between w:val="single" w:sz="6" w:space="1" w:color="auto"/>
              </w:pBdr>
              <w:jc w:val="both"/>
              <w:rPr>
                <w:color w:val="000000" w:themeColor="text1"/>
                <w:sz w:val="24"/>
                <w:szCs w:val="24"/>
                <w:lang w:val="kk-KZ"/>
              </w:rPr>
            </w:pPr>
            <w:r w:rsidRPr="006B5A6C">
              <w:rPr>
                <w:color w:val="000000" w:themeColor="text1"/>
                <w:sz w:val="24"/>
                <w:szCs w:val="24"/>
              </w:rPr>
              <w:t xml:space="preserve">30 </w:t>
            </w:r>
            <w:r w:rsidR="00423B8D" w:rsidRPr="006B5A6C">
              <w:rPr>
                <w:color w:val="000000" w:themeColor="text1"/>
                <w:sz w:val="24"/>
                <w:szCs w:val="24"/>
              </w:rPr>
              <w:t>қазан</w:t>
            </w:r>
            <w:r w:rsidRPr="006B5A6C">
              <w:rPr>
                <w:color w:val="000000" w:themeColor="text1"/>
                <w:sz w:val="24"/>
                <w:szCs w:val="24"/>
              </w:rPr>
              <w:t xml:space="preserve"> 2020</w:t>
            </w:r>
          </w:p>
        </w:tc>
        <w:tc>
          <w:tcPr>
            <w:tcW w:w="5528" w:type="dxa"/>
            <w:shd w:val="clear" w:color="auto" w:fill="auto"/>
          </w:tcPr>
          <w:p w:rsidR="00E653C3" w:rsidRPr="006B5A6C" w:rsidRDefault="00280BC5"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Германиядан шошқа еті </w:t>
            </w:r>
          </w:p>
        </w:tc>
        <w:tc>
          <w:tcPr>
            <w:tcW w:w="2268" w:type="dxa"/>
            <w:shd w:val="clear" w:color="auto" w:fill="auto"/>
          </w:tcPr>
          <w:p w:rsidR="00E653C3" w:rsidRPr="006B5A6C" w:rsidRDefault="00E653C3"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E653C3" w:rsidRPr="006B5A6C" w:rsidRDefault="00E653C3" w:rsidP="00641B00">
            <w:pPr>
              <w:numPr>
                <w:ilvl w:val="0"/>
                <w:numId w:val="3"/>
              </w:numPr>
              <w:ind w:left="0" w:firstLine="0"/>
              <w:jc w:val="both"/>
              <w:rPr>
                <w:color w:val="000000" w:themeColor="text1"/>
                <w:sz w:val="24"/>
                <w:szCs w:val="24"/>
                <w:lang w:val="kk-KZ"/>
              </w:rPr>
            </w:pPr>
          </w:p>
        </w:tc>
        <w:tc>
          <w:tcPr>
            <w:tcW w:w="2126" w:type="dxa"/>
            <w:shd w:val="clear" w:color="auto" w:fill="auto"/>
          </w:tcPr>
          <w:p w:rsidR="00E653C3" w:rsidRPr="006B5A6C" w:rsidRDefault="00E653C3"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Бразилия</w:t>
            </w:r>
          </w:p>
        </w:tc>
        <w:tc>
          <w:tcPr>
            <w:tcW w:w="5528" w:type="dxa"/>
            <w:shd w:val="clear" w:color="auto" w:fill="auto"/>
          </w:tcPr>
          <w:p w:rsidR="00E653C3" w:rsidRPr="006B5A6C" w:rsidRDefault="00956552"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Неміс ветеринарлық органдары Бразилияның Ауыл шаруашылығы, мал шаруашылығы және азық-түлік министрлігіне аурусыз аймақ туралы егжей-тегжейлі эпидемиологиялық ақпарат бергенге дейін Германиядан шошқа етін импорттауға тыйым салу</w:t>
            </w:r>
          </w:p>
        </w:tc>
        <w:tc>
          <w:tcPr>
            <w:tcW w:w="2268" w:type="dxa"/>
            <w:shd w:val="clear" w:color="auto" w:fill="auto"/>
          </w:tcPr>
          <w:p w:rsidR="00E653C3" w:rsidRPr="006B5A6C" w:rsidRDefault="00E653C3"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E653C3" w:rsidRPr="006B5A6C" w:rsidRDefault="00E653C3" w:rsidP="00641B00">
            <w:pPr>
              <w:numPr>
                <w:ilvl w:val="0"/>
                <w:numId w:val="3"/>
              </w:numPr>
              <w:ind w:left="0" w:firstLine="0"/>
              <w:jc w:val="both"/>
              <w:rPr>
                <w:color w:val="000000" w:themeColor="text1"/>
                <w:sz w:val="24"/>
                <w:szCs w:val="24"/>
                <w:lang w:val="kk-KZ"/>
              </w:rPr>
            </w:pPr>
          </w:p>
        </w:tc>
        <w:tc>
          <w:tcPr>
            <w:tcW w:w="2126" w:type="dxa"/>
            <w:shd w:val="clear" w:color="auto" w:fill="auto"/>
          </w:tcPr>
          <w:p w:rsidR="00E653C3" w:rsidRPr="006B5A6C" w:rsidRDefault="00E653C3" w:rsidP="00641B00">
            <w:pPr>
              <w:jc w:val="right"/>
              <w:rPr>
                <w:b/>
                <w:color w:val="000000" w:themeColor="text1"/>
                <w:sz w:val="24"/>
                <w:szCs w:val="24"/>
              </w:rPr>
            </w:pPr>
            <w:r w:rsidRPr="006B5A6C">
              <w:rPr>
                <w:b/>
                <w:color w:val="000000" w:themeColor="text1"/>
                <w:sz w:val="24"/>
                <w:szCs w:val="24"/>
              </w:rPr>
              <w:t>G/SPS/N/BRA/1804</w:t>
            </w:r>
          </w:p>
          <w:p w:rsidR="00E653C3" w:rsidRPr="006B5A6C" w:rsidRDefault="00E653C3" w:rsidP="00641B00">
            <w:pPr>
              <w:jc w:val="right"/>
              <w:rPr>
                <w:b/>
                <w:color w:val="000000" w:themeColor="text1"/>
                <w:sz w:val="24"/>
                <w:szCs w:val="24"/>
                <w:lang w:val="kk-KZ"/>
              </w:rPr>
            </w:pPr>
          </w:p>
        </w:tc>
        <w:tc>
          <w:tcPr>
            <w:tcW w:w="5528" w:type="dxa"/>
            <w:shd w:val="clear" w:color="auto" w:fill="auto"/>
          </w:tcPr>
          <w:p w:rsidR="00E653C3" w:rsidRPr="006B5A6C" w:rsidRDefault="00280BC5"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Мексикадан тұқым импортына фитосанитарлық талаптарды белгілейді</w:t>
            </w:r>
            <w:r w:rsidR="00E653C3" w:rsidRPr="006B5A6C">
              <w:rPr>
                <w:color w:val="000000" w:themeColor="text1"/>
                <w:sz w:val="24"/>
                <w:szCs w:val="24"/>
                <w:lang w:val="kk-KZ"/>
              </w:rPr>
              <w:t xml:space="preserve">. </w:t>
            </w:r>
            <w:r w:rsidR="000364B3" w:rsidRPr="006B5A6C">
              <w:rPr>
                <w:color w:val="000000" w:themeColor="text1"/>
                <w:sz w:val="24"/>
                <w:szCs w:val="24"/>
                <w:lang w:val="kk-KZ"/>
              </w:rPr>
              <w:t>Тілі</w:t>
            </w:r>
            <w:r w:rsidR="00E653C3" w:rsidRPr="006B5A6C">
              <w:rPr>
                <w:color w:val="000000" w:themeColor="text1"/>
                <w:sz w:val="24"/>
                <w:szCs w:val="24"/>
                <w:lang w:val="kk-KZ"/>
              </w:rPr>
              <w:t xml:space="preserve">: </w:t>
            </w:r>
            <w:r w:rsidRPr="006B5A6C">
              <w:rPr>
                <w:color w:val="000000" w:themeColor="text1"/>
                <w:sz w:val="24"/>
                <w:szCs w:val="24"/>
                <w:lang w:val="kk-KZ"/>
              </w:rPr>
              <w:t>португал</w:t>
            </w:r>
            <w:r w:rsidR="00E653C3" w:rsidRPr="006B5A6C">
              <w:rPr>
                <w:color w:val="000000" w:themeColor="text1"/>
                <w:sz w:val="24"/>
                <w:szCs w:val="24"/>
                <w:lang w:val="kk-KZ"/>
              </w:rPr>
              <w:t xml:space="preserve">. </w:t>
            </w:r>
            <w:r w:rsidR="000364B3" w:rsidRPr="006B5A6C">
              <w:rPr>
                <w:color w:val="000000" w:themeColor="text1"/>
                <w:sz w:val="24"/>
                <w:szCs w:val="24"/>
                <w:lang w:val="kk-KZ"/>
              </w:rPr>
              <w:t>Беттер саны</w:t>
            </w:r>
            <w:r w:rsidR="00D3080D" w:rsidRPr="006B5A6C">
              <w:rPr>
                <w:color w:val="000000" w:themeColor="text1"/>
                <w:sz w:val="24"/>
                <w:szCs w:val="24"/>
                <w:lang w:val="kk-KZ"/>
              </w:rPr>
              <w:t xml:space="preserve">: </w:t>
            </w:r>
            <w:r w:rsidR="00E653C3" w:rsidRPr="006B5A6C">
              <w:rPr>
                <w:color w:val="000000" w:themeColor="text1"/>
                <w:sz w:val="24"/>
                <w:szCs w:val="24"/>
                <w:lang w:val="kk-KZ"/>
              </w:rPr>
              <w:t>1</w:t>
            </w:r>
          </w:p>
          <w:p w:rsidR="00E653C3" w:rsidRPr="006B5A6C" w:rsidRDefault="00CB27FE" w:rsidP="00641B00">
            <w:pPr>
              <w:rPr>
                <w:color w:val="000000" w:themeColor="text1"/>
                <w:sz w:val="24"/>
                <w:szCs w:val="24"/>
                <w:lang w:val="kk-KZ"/>
              </w:rPr>
            </w:pPr>
            <w:hyperlink r:id="rId158" w:tgtFrame="_blank" w:history="1">
              <w:r w:rsidR="00E653C3" w:rsidRPr="006B5A6C">
                <w:rPr>
                  <w:color w:val="000000" w:themeColor="text1"/>
                  <w:sz w:val="24"/>
                  <w:szCs w:val="24"/>
                  <w:u w:val="single"/>
                  <w:lang w:val="kk-KZ"/>
                </w:rPr>
                <w:t>https://www.in.gov.br/en/web/dou/-/instrucao-normativa-n-93-de-18-de-setembro-de-2020-278692233</w:t>
              </w:r>
            </w:hyperlink>
          </w:p>
          <w:p w:rsidR="00E653C3" w:rsidRPr="006B5A6C" w:rsidRDefault="00CB27FE"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59" w:tgtFrame="_blank" w:history="1">
              <w:r w:rsidR="00E653C3" w:rsidRPr="006B5A6C">
                <w:rPr>
                  <w:color w:val="000000" w:themeColor="text1"/>
                  <w:sz w:val="24"/>
                  <w:szCs w:val="24"/>
                  <w:u w:val="single"/>
                  <w:lang w:val="kk-KZ"/>
                </w:rPr>
                <w:t>https://members.wto.org/crnattachments/2020/SPS/BRA/20_6593_00_x.pdf</w:t>
              </w:r>
            </w:hyperlink>
          </w:p>
        </w:tc>
        <w:tc>
          <w:tcPr>
            <w:tcW w:w="2268" w:type="dxa"/>
            <w:shd w:val="clear" w:color="auto" w:fill="auto"/>
          </w:tcPr>
          <w:p w:rsidR="00E653C3" w:rsidRPr="006B5A6C" w:rsidRDefault="00E653C3" w:rsidP="00641B00">
            <w:pPr>
              <w:jc w:val="both"/>
              <w:rPr>
                <w:color w:val="000000" w:themeColor="text1"/>
                <w:sz w:val="24"/>
                <w:szCs w:val="24"/>
                <w:lang w:val="kk-KZ"/>
              </w:rPr>
            </w:pPr>
            <w:r w:rsidRPr="006B5A6C">
              <w:rPr>
                <w:color w:val="000000" w:themeColor="text1"/>
                <w:sz w:val="24"/>
                <w:szCs w:val="24"/>
                <w:lang w:val="kk-KZ"/>
              </w:rPr>
              <w:t xml:space="preserve">29 </w:t>
            </w:r>
            <w:r w:rsidR="00147634" w:rsidRPr="006B5A6C">
              <w:rPr>
                <w:color w:val="000000" w:themeColor="text1"/>
                <w:sz w:val="24"/>
                <w:szCs w:val="24"/>
                <w:lang w:val="kk-KZ"/>
              </w:rPr>
              <w:t>желтоқсан</w:t>
            </w:r>
            <w:r w:rsidRPr="006B5A6C">
              <w:rPr>
                <w:color w:val="000000" w:themeColor="text1"/>
                <w:sz w:val="24"/>
                <w:szCs w:val="24"/>
                <w:lang w:val="kk-KZ"/>
              </w:rPr>
              <w:t xml:space="preserve"> 2020</w:t>
            </w:r>
          </w:p>
        </w:tc>
      </w:tr>
      <w:tr w:rsidR="004D4775" w:rsidRPr="006B5A6C" w:rsidTr="00F172ED">
        <w:trPr>
          <w:trHeight w:val="361"/>
        </w:trPr>
        <w:tc>
          <w:tcPr>
            <w:tcW w:w="710" w:type="dxa"/>
            <w:vMerge/>
            <w:shd w:val="clear" w:color="auto" w:fill="auto"/>
          </w:tcPr>
          <w:p w:rsidR="00E653C3" w:rsidRPr="006B5A6C" w:rsidRDefault="00E653C3" w:rsidP="00641B00">
            <w:pPr>
              <w:numPr>
                <w:ilvl w:val="0"/>
                <w:numId w:val="3"/>
              </w:numPr>
              <w:ind w:left="0" w:firstLine="0"/>
              <w:jc w:val="both"/>
              <w:rPr>
                <w:color w:val="000000" w:themeColor="text1"/>
                <w:sz w:val="24"/>
                <w:szCs w:val="24"/>
                <w:lang w:val="kk-KZ"/>
              </w:rPr>
            </w:pPr>
          </w:p>
        </w:tc>
        <w:tc>
          <w:tcPr>
            <w:tcW w:w="2126" w:type="dxa"/>
            <w:shd w:val="clear" w:color="auto" w:fill="auto"/>
          </w:tcPr>
          <w:p w:rsidR="00E653C3" w:rsidRPr="006B5A6C" w:rsidRDefault="00E653C3" w:rsidP="00641B00">
            <w:pPr>
              <w:pBdr>
                <w:between w:val="single" w:sz="6" w:space="1" w:color="auto"/>
              </w:pBdr>
              <w:jc w:val="both"/>
              <w:rPr>
                <w:color w:val="000000" w:themeColor="text1"/>
                <w:sz w:val="24"/>
                <w:szCs w:val="24"/>
                <w:lang w:val="kk-KZ"/>
              </w:rPr>
            </w:pPr>
            <w:r w:rsidRPr="006B5A6C">
              <w:rPr>
                <w:color w:val="000000" w:themeColor="text1"/>
                <w:sz w:val="24"/>
                <w:szCs w:val="24"/>
              </w:rPr>
              <w:t xml:space="preserve">30 </w:t>
            </w:r>
            <w:r w:rsidR="00423B8D" w:rsidRPr="006B5A6C">
              <w:rPr>
                <w:color w:val="000000" w:themeColor="text1"/>
                <w:sz w:val="24"/>
                <w:szCs w:val="24"/>
              </w:rPr>
              <w:t>қазан</w:t>
            </w:r>
            <w:r w:rsidRPr="006B5A6C">
              <w:rPr>
                <w:color w:val="000000" w:themeColor="text1"/>
                <w:sz w:val="24"/>
                <w:szCs w:val="24"/>
              </w:rPr>
              <w:t xml:space="preserve"> 2020</w:t>
            </w:r>
          </w:p>
        </w:tc>
        <w:tc>
          <w:tcPr>
            <w:tcW w:w="5528" w:type="dxa"/>
            <w:shd w:val="clear" w:color="auto" w:fill="auto"/>
          </w:tcPr>
          <w:p w:rsidR="00E653C3" w:rsidRPr="006B5A6C" w:rsidRDefault="00280BC5"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Мексикадан шыққан тұқымдар.</w:t>
            </w:r>
          </w:p>
        </w:tc>
        <w:tc>
          <w:tcPr>
            <w:tcW w:w="2268" w:type="dxa"/>
            <w:shd w:val="clear" w:color="auto" w:fill="auto"/>
          </w:tcPr>
          <w:p w:rsidR="00E653C3" w:rsidRPr="006B5A6C" w:rsidRDefault="00E653C3"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E653C3" w:rsidRPr="006B5A6C" w:rsidRDefault="00E653C3" w:rsidP="00641B00">
            <w:pPr>
              <w:numPr>
                <w:ilvl w:val="0"/>
                <w:numId w:val="3"/>
              </w:numPr>
              <w:ind w:left="0" w:firstLine="0"/>
              <w:jc w:val="both"/>
              <w:rPr>
                <w:color w:val="000000" w:themeColor="text1"/>
                <w:sz w:val="24"/>
                <w:szCs w:val="24"/>
                <w:lang w:val="kk-KZ"/>
              </w:rPr>
            </w:pPr>
          </w:p>
        </w:tc>
        <w:tc>
          <w:tcPr>
            <w:tcW w:w="2126" w:type="dxa"/>
            <w:shd w:val="clear" w:color="auto" w:fill="auto"/>
          </w:tcPr>
          <w:p w:rsidR="00E653C3" w:rsidRPr="006B5A6C" w:rsidRDefault="00E653C3"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Бразилия</w:t>
            </w:r>
          </w:p>
        </w:tc>
        <w:tc>
          <w:tcPr>
            <w:tcW w:w="5528" w:type="dxa"/>
            <w:shd w:val="clear" w:color="auto" w:fill="auto"/>
          </w:tcPr>
          <w:p w:rsidR="00E653C3" w:rsidRPr="006B5A6C" w:rsidRDefault="00956552"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Мексикадан тұқым импортына фитосанитариялық талаптарды белгілейтін 2015 жылғы 27 тамыздағы 1-бөлімде (D. O. U. 164) жарияланған 2015 жылғы 26 тамыздағы № 16 SDA / MAPA Нормативтік нұсқаулығына қосымшаға өзгерістер енгізілсін және осы нормативтік нұсқаулыққа қосымша түрінде күшіне енеді.</w:t>
            </w:r>
          </w:p>
        </w:tc>
        <w:tc>
          <w:tcPr>
            <w:tcW w:w="2268" w:type="dxa"/>
            <w:shd w:val="clear" w:color="auto" w:fill="auto"/>
          </w:tcPr>
          <w:p w:rsidR="00E653C3" w:rsidRPr="006B5A6C" w:rsidRDefault="00E653C3"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E653C3" w:rsidRPr="006B5A6C" w:rsidRDefault="00E653C3" w:rsidP="00641B00">
            <w:pPr>
              <w:numPr>
                <w:ilvl w:val="0"/>
                <w:numId w:val="3"/>
              </w:numPr>
              <w:ind w:left="0" w:firstLine="0"/>
              <w:jc w:val="both"/>
              <w:rPr>
                <w:color w:val="000000" w:themeColor="text1"/>
                <w:sz w:val="24"/>
                <w:szCs w:val="24"/>
                <w:lang w:val="kk-KZ"/>
              </w:rPr>
            </w:pPr>
          </w:p>
        </w:tc>
        <w:tc>
          <w:tcPr>
            <w:tcW w:w="2126" w:type="dxa"/>
            <w:shd w:val="clear" w:color="auto" w:fill="auto"/>
          </w:tcPr>
          <w:p w:rsidR="00E653C3" w:rsidRPr="006B5A6C" w:rsidRDefault="00E653C3" w:rsidP="00641B00">
            <w:pPr>
              <w:jc w:val="right"/>
              <w:rPr>
                <w:b/>
                <w:color w:val="000000" w:themeColor="text1"/>
                <w:sz w:val="24"/>
                <w:szCs w:val="24"/>
              </w:rPr>
            </w:pPr>
            <w:r w:rsidRPr="006B5A6C">
              <w:rPr>
                <w:b/>
                <w:color w:val="000000" w:themeColor="text1"/>
                <w:sz w:val="24"/>
                <w:szCs w:val="24"/>
              </w:rPr>
              <w:t>G/SPS/N/BRA/1803</w:t>
            </w:r>
          </w:p>
          <w:p w:rsidR="00E653C3" w:rsidRPr="006B5A6C" w:rsidRDefault="00E653C3" w:rsidP="00641B00">
            <w:pPr>
              <w:jc w:val="right"/>
              <w:rPr>
                <w:b/>
                <w:color w:val="000000" w:themeColor="text1"/>
                <w:sz w:val="24"/>
                <w:szCs w:val="24"/>
                <w:lang w:val="kk-KZ"/>
              </w:rPr>
            </w:pPr>
          </w:p>
        </w:tc>
        <w:tc>
          <w:tcPr>
            <w:tcW w:w="5528" w:type="dxa"/>
            <w:shd w:val="clear" w:color="auto" w:fill="auto"/>
          </w:tcPr>
          <w:p w:rsidR="00E653C3" w:rsidRPr="006B5A6C" w:rsidRDefault="0045117C" w:rsidP="00641B00">
            <w:pPr>
              <w:jc w:val="both"/>
              <w:rPr>
                <w:color w:val="000000" w:themeColor="text1"/>
                <w:sz w:val="24"/>
                <w:szCs w:val="24"/>
              </w:rPr>
            </w:pPr>
            <w:r w:rsidRPr="006B5A6C">
              <w:rPr>
                <w:color w:val="000000" w:themeColor="text1"/>
                <w:sz w:val="24"/>
                <w:szCs w:val="24"/>
                <w:lang w:val="kk-KZ"/>
              </w:rPr>
              <w:t>2020 жылғы 18 қыркүйектегі № 89 нормативтік нұсқаулық.</w:t>
            </w:r>
            <w:r w:rsidR="00E653C3" w:rsidRPr="006B5A6C">
              <w:rPr>
                <w:color w:val="000000" w:themeColor="text1"/>
                <w:sz w:val="24"/>
                <w:szCs w:val="24"/>
                <w:lang w:val="kk-KZ"/>
              </w:rPr>
              <w:t xml:space="preserve"> </w:t>
            </w:r>
            <w:r w:rsidRPr="006B5A6C">
              <w:rPr>
                <w:color w:val="000000" w:themeColor="text1"/>
                <w:sz w:val="24"/>
                <w:szCs w:val="24"/>
                <w:lang w:val="kk-KZ"/>
              </w:rPr>
              <w:t>Импортқа қойылатын фитосанитариялық талаптар: тұқымдар (4 санат, 3 класс) брокколи (</w:t>
            </w:r>
            <w:r w:rsidRPr="006B5A6C">
              <w:rPr>
                <w:i/>
                <w:color w:val="000000" w:themeColor="text1"/>
                <w:sz w:val="24"/>
                <w:szCs w:val="24"/>
                <w:lang w:val="kk-KZ"/>
              </w:rPr>
              <w:t>Brassica Oleracea Var. Italica</w:t>
            </w:r>
            <w:r w:rsidRPr="006B5A6C">
              <w:rPr>
                <w:color w:val="000000" w:themeColor="text1"/>
                <w:sz w:val="24"/>
                <w:szCs w:val="24"/>
                <w:lang w:val="kk-KZ"/>
              </w:rPr>
              <w:t xml:space="preserve">), </w:t>
            </w:r>
            <w:r w:rsidRPr="006B5A6C">
              <w:rPr>
                <w:color w:val="000000" w:themeColor="text1"/>
                <w:sz w:val="24"/>
                <w:szCs w:val="24"/>
                <w:lang w:val="kk-KZ"/>
              </w:rPr>
              <w:lastRenderedPageBreak/>
              <w:t>қырыққабат (</w:t>
            </w:r>
            <w:r w:rsidRPr="006B5A6C">
              <w:rPr>
                <w:i/>
                <w:color w:val="000000" w:themeColor="text1"/>
                <w:sz w:val="24"/>
                <w:szCs w:val="24"/>
                <w:lang w:val="kk-KZ"/>
              </w:rPr>
              <w:t>Brassica Oleracea Var. Acephala</w:t>
            </w:r>
            <w:r w:rsidRPr="006B5A6C">
              <w:rPr>
                <w:color w:val="000000" w:themeColor="text1"/>
                <w:sz w:val="24"/>
                <w:szCs w:val="24"/>
                <w:lang w:val="kk-KZ"/>
              </w:rPr>
              <w:t>), Қытай жапырақты қырыққабаты (</w:t>
            </w:r>
            <w:r w:rsidRPr="006B5A6C">
              <w:rPr>
                <w:i/>
                <w:color w:val="000000" w:themeColor="text1"/>
                <w:sz w:val="24"/>
                <w:szCs w:val="24"/>
                <w:lang w:val="kk-KZ"/>
              </w:rPr>
              <w:t>Brassica Campestris Var. Pekinensis</w:t>
            </w:r>
            <w:r w:rsidRPr="006B5A6C">
              <w:rPr>
                <w:color w:val="000000" w:themeColor="text1"/>
                <w:sz w:val="24"/>
                <w:szCs w:val="24"/>
                <w:lang w:val="kk-KZ"/>
              </w:rPr>
              <w:t>), брюссель өскіндері (</w:t>
            </w:r>
            <w:r w:rsidRPr="006B5A6C">
              <w:rPr>
                <w:i/>
                <w:color w:val="000000" w:themeColor="text1"/>
                <w:sz w:val="24"/>
                <w:szCs w:val="24"/>
                <w:lang w:val="kk-KZ"/>
              </w:rPr>
              <w:t>Brassica Oleracea Var. Gemmifera</w:t>
            </w:r>
            <w:r w:rsidRPr="006B5A6C">
              <w:rPr>
                <w:color w:val="000000" w:themeColor="text1"/>
                <w:sz w:val="24"/>
                <w:szCs w:val="24"/>
                <w:lang w:val="kk-KZ"/>
              </w:rPr>
              <w:t>), гүлді қырыққабат (</w:t>
            </w:r>
            <w:r w:rsidRPr="006B5A6C">
              <w:rPr>
                <w:i/>
                <w:color w:val="000000" w:themeColor="text1"/>
                <w:sz w:val="24"/>
                <w:szCs w:val="24"/>
                <w:lang w:val="kk-KZ"/>
              </w:rPr>
              <w:t>Brassica Oleracea Var. Botrytis</w:t>
            </w:r>
            <w:r w:rsidRPr="006B5A6C">
              <w:rPr>
                <w:color w:val="000000" w:themeColor="text1"/>
                <w:sz w:val="24"/>
                <w:szCs w:val="24"/>
                <w:lang w:val="kk-KZ"/>
              </w:rPr>
              <w:t>), колраби (</w:t>
            </w:r>
            <w:r w:rsidRPr="006B5A6C">
              <w:rPr>
                <w:i/>
                <w:color w:val="000000" w:themeColor="text1"/>
                <w:sz w:val="24"/>
                <w:szCs w:val="24"/>
                <w:lang w:val="kk-KZ"/>
              </w:rPr>
              <w:t>Brassica Oleracea Var. Gongylodes</w:t>
            </w:r>
            <w:r w:rsidRPr="006B5A6C">
              <w:rPr>
                <w:color w:val="000000" w:themeColor="text1"/>
                <w:sz w:val="24"/>
                <w:szCs w:val="24"/>
                <w:lang w:val="kk-KZ"/>
              </w:rPr>
              <w:t>), қырыққабат (</w:t>
            </w:r>
            <w:r w:rsidRPr="006B5A6C">
              <w:rPr>
                <w:i/>
                <w:color w:val="000000" w:themeColor="text1"/>
                <w:sz w:val="24"/>
                <w:szCs w:val="24"/>
                <w:lang w:val="kk-KZ"/>
              </w:rPr>
              <w:t>Brassica Oleraceus Capitata</w:t>
            </w:r>
            <w:r w:rsidRPr="006B5A6C">
              <w:rPr>
                <w:color w:val="000000" w:themeColor="text1"/>
                <w:sz w:val="24"/>
                <w:szCs w:val="24"/>
                <w:lang w:val="kk-KZ"/>
              </w:rPr>
              <w:t xml:space="preserve">). </w:t>
            </w:r>
            <w:r w:rsidR="000364B3" w:rsidRPr="006B5A6C">
              <w:rPr>
                <w:color w:val="000000" w:themeColor="text1"/>
                <w:sz w:val="24"/>
                <w:szCs w:val="24"/>
                <w:lang w:val="kk-KZ"/>
              </w:rPr>
              <w:t>Тілі</w:t>
            </w:r>
            <w:r w:rsidR="00E653C3" w:rsidRPr="006B5A6C">
              <w:rPr>
                <w:color w:val="000000" w:themeColor="text1"/>
                <w:sz w:val="24"/>
                <w:szCs w:val="24"/>
                <w:lang w:val="kk-KZ"/>
              </w:rPr>
              <w:t xml:space="preserve">: </w:t>
            </w:r>
            <w:r w:rsidR="00916BD0" w:rsidRPr="006B5A6C">
              <w:rPr>
                <w:color w:val="000000" w:themeColor="text1"/>
                <w:sz w:val="24"/>
                <w:szCs w:val="24"/>
                <w:lang w:val="kk-KZ"/>
              </w:rPr>
              <w:t>португал</w:t>
            </w:r>
            <w:r w:rsidR="00E653C3" w:rsidRPr="006B5A6C">
              <w:rPr>
                <w:color w:val="000000" w:themeColor="text1"/>
                <w:sz w:val="24"/>
                <w:szCs w:val="24"/>
                <w:lang w:val="kk-KZ"/>
              </w:rPr>
              <w:t xml:space="preserve">. </w:t>
            </w:r>
            <w:r w:rsidR="000364B3" w:rsidRPr="006B5A6C">
              <w:rPr>
                <w:color w:val="000000" w:themeColor="text1"/>
                <w:sz w:val="24"/>
                <w:szCs w:val="24"/>
              </w:rPr>
              <w:t>Беттер саны</w:t>
            </w:r>
            <w:r w:rsidR="00E653C3" w:rsidRPr="006B5A6C">
              <w:rPr>
                <w:color w:val="000000" w:themeColor="text1"/>
                <w:sz w:val="24"/>
                <w:szCs w:val="24"/>
              </w:rPr>
              <w:t>: 1</w:t>
            </w:r>
          </w:p>
          <w:p w:rsidR="00E653C3" w:rsidRPr="006B5A6C" w:rsidRDefault="00CB27FE" w:rsidP="00641B00">
            <w:pPr>
              <w:rPr>
                <w:color w:val="000000" w:themeColor="text1"/>
                <w:sz w:val="24"/>
                <w:szCs w:val="24"/>
                <w:lang w:val="kk-KZ"/>
              </w:rPr>
            </w:pPr>
            <w:hyperlink r:id="rId160" w:tgtFrame="_blank" w:history="1">
              <w:r w:rsidR="00E653C3" w:rsidRPr="006B5A6C">
                <w:rPr>
                  <w:rStyle w:val="a9"/>
                  <w:color w:val="000000" w:themeColor="text1"/>
                  <w:sz w:val="24"/>
                  <w:szCs w:val="24"/>
                  <w:lang w:val="kk-KZ"/>
                </w:rPr>
                <w:t>https://www.in.gov.br/web/dou/-/instrucao-normativa-n-89-de-18-de-setembro-de-2020-278692522</w:t>
              </w:r>
            </w:hyperlink>
          </w:p>
          <w:p w:rsidR="00E653C3" w:rsidRPr="006B5A6C" w:rsidRDefault="00CB27FE"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61" w:tgtFrame="_blank" w:history="1">
              <w:r w:rsidR="00E653C3" w:rsidRPr="006B5A6C">
                <w:rPr>
                  <w:rStyle w:val="a9"/>
                  <w:color w:val="000000" w:themeColor="text1"/>
                  <w:sz w:val="24"/>
                  <w:szCs w:val="24"/>
                  <w:lang w:val="kk-KZ"/>
                </w:rPr>
                <w:t>https://members.wto.org/crnattachments/2020/SPS/BRA/20_6592_00_x.pdf</w:t>
              </w:r>
            </w:hyperlink>
          </w:p>
        </w:tc>
        <w:tc>
          <w:tcPr>
            <w:tcW w:w="2268" w:type="dxa"/>
            <w:shd w:val="clear" w:color="auto" w:fill="auto"/>
          </w:tcPr>
          <w:p w:rsidR="00E653C3" w:rsidRPr="006B5A6C" w:rsidRDefault="00E653C3" w:rsidP="00641B00">
            <w:pPr>
              <w:jc w:val="both"/>
              <w:rPr>
                <w:color w:val="000000" w:themeColor="text1"/>
                <w:sz w:val="24"/>
                <w:szCs w:val="24"/>
                <w:lang w:val="kk-KZ"/>
              </w:rPr>
            </w:pPr>
            <w:r w:rsidRPr="006B5A6C">
              <w:rPr>
                <w:color w:val="000000" w:themeColor="text1"/>
                <w:sz w:val="24"/>
                <w:szCs w:val="24"/>
                <w:lang w:val="kk-KZ"/>
              </w:rPr>
              <w:lastRenderedPageBreak/>
              <w:t xml:space="preserve">29 </w:t>
            </w:r>
            <w:r w:rsidR="00147634" w:rsidRPr="006B5A6C">
              <w:rPr>
                <w:color w:val="000000" w:themeColor="text1"/>
                <w:sz w:val="24"/>
                <w:szCs w:val="24"/>
                <w:lang w:val="kk-KZ"/>
              </w:rPr>
              <w:t>желтоқсан</w:t>
            </w:r>
            <w:r w:rsidRPr="006B5A6C">
              <w:rPr>
                <w:color w:val="000000" w:themeColor="text1"/>
                <w:sz w:val="24"/>
                <w:szCs w:val="24"/>
                <w:lang w:val="kk-KZ"/>
              </w:rPr>
              <w:t xml:space="preserve"> 2020</w:t>
            </w:r>
          </w:p>
        </w:tc>
      </w:tr>
      <w:tr w:rsidR="004D4775" w:rsidRPr="006B5A6C" w:rsidTr="00F172ED">
        <w:trPr>
          <w:trHeight w:val="361"/>
        </w:trPr>
        <w:tc>
          <w:tcPr>
            <w:tcW w:w="710" w:type="dxa"/>
            <w:vMerge/>
            <w:shd w:val="clear" w:color="auto" w:fill="auto"/>
          </w:tcPr>
          <w:p w:rsidR="00E653C3" w:rsidRPr="006B5A6C" w:rsidRDefault="00E653C3" w:rsidP="00641B00">
            <w:pPr>
              <w:numPr>
                <w:ilvl w:val="0"/>
                <w:numId w:val="3"/>
              </w:numPr>
              <w:ind w:left="0" w:firstLine="0"/>
              <w:jc w:val="both"/>
              <w:rPr>
                <w:color w:val="000000" w:themeColor="text1"/>
                <w:sz w:val="24"/>
                <w:szCs w:val="24"/>
                <w:lang w:val="kk-KZ"/>
              </w:rPr>
            </w:pPr>
          </w:p>
        </w:tc>
        <w:tc>
          <w:tcPr>
            <w:tcW w:w="2126" w:type="dxa"/>
            <w:shd w:val="clear" w:color="auto" w:fill="auto"/>
          </w:tcPr>
          <w:p w:rsidR="00E653C3" w:rsidRPr="006B5A6C" w:rsidRDefault="00E653C3" w:rsidP="00641B00">
            <w:pPr>
              <w:pBdr>
                <w:between w:val="single" w:sz="6" w:space="1" w:color="auto"/>
              </w:pBdr>
              <w:jc w:val="both"/>
              <w:rPr>
                <w:color w:val="000000" w:themeColor="text1"/>
                <w:sz w:val="24"/>
                <w:szCs w:val="24"/>
                <w:lang w:val="kk-KZ"/>
              </w:rPr>
            </w:pPr>
            <w:r w:rsidRPr="006B5A6C">
              <w:rPr>
                <w:color w:val="000000" w:themeColor="text1"/>
                <w:sz w:val="24"/>
                <w:szCs w:val="24"/>
              </w:rPr>
              <w:t xml:space="preserve">30 </w:t>
            </w:r>
            <w:r w:rsidR="00423B8D" w:rsidRPr="006B5A6C">
              <w:rPr>
                <w:color w:val="000000" w:themeColor="text1"/>
                <w:sz w:val="24"/>
                <w:szCs w:val="24"/>
              </w:rPr>
              <w:t>қазан</w:t>
            </w:r>
            <w:r w:rsidRPr="006B5A6C">
              <w:rPr>
                <w:color w:val="000000" w:themeColor="text1"/>
                <w:sz w:val="24"/>
                <w:szCs w:val="24"/>
              </w:rPr>
              <w:t xml:space="preserve"> 2020</w:t>
            </w:r>
          </w:p>
        </w:tc>
        <w:tc>
          <w:tcPr>
            <w:tcW w:w="5528" w:type="dxa"/>
            <w:shd w:val="clear" w:color="auto" w:fill="auto"/>
          </w:tcPr>
          <w:p w:rsidR="00E653C3" w:rsidRPr="006B5A6C" w:rsidRDefault="0045117C"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тұқымдар (4 санат, 3 класс) брокколи (</w:t>
            </w:r>
            <w:r w:rsidRPr="006B5A6C">
              <w:rPr>
                <w:i/>
                <w:color w:val="000000" w:themeColor="text1"/>
                <w:sz w:val="24"/>
                <w:szCs w:val="24"/>
                <w:lang w:val="kk-KZ"/>
              </w:rPr>
              <w:t>Brassica Oleracea Var. Italica</w:t>
            </w:r>
            <w:r w:rsidRPr="006B5A6C">
              <w:rPr>
                <w:color w:val="000000" w:themeColor="text1"/>
                <w:sz w:val="24"/>
                <w:szCs w:val="24"/>
                <w:lang w:val="kk-KZ"/>
              </w:rPr>
              <w:t>), қырыққабат (</w:t>
            </w:r>
            <w:r w:rsidRPr="006B5A6C">
              <w:rPr>
                <w:i/>
                <w:color w:val="000000" w:themeColor="text1"/>
                <w:sz w:val="24"/>
                <w:szCs w:val="24"/>
                <w:lang w:val="kk-KZ"/>
              </w:rPr>
              <w:t>Brassica Oleracea Var. Acephala</w:t>
            </w:r>
            <w:r w:rsidRPr="006B5A6C">
              <w:rPr>
                <w:color w:val="000000" w:themeColor="text1"/>
                <w:sz w:val="24"/>
                <w:szCs w:val="24"/>
                <w:lang w:val="kk-KZ"/>
              </w:rPr>
              <w:t>), Қытай жапырақты қырыққабаты (</w:t>
            </w:r>
            <w:r w:rsidRPr="006B5A6C">
              <w:rPr>
                <w:i/>
                <w:color w:val="000000" w:themeColor="text1"/>
                <w:sz w:val="24"/>
                <w:szCs w:val="24"/>
                <w:lang w:val="kk-KZ"/>
              </w:rPr>
              <w:t>Brassica Campestris Var. Pekinensis</w:t>
            </w:r>
            <w:r w:rsidRPr="006B5A6C">
              <w:rPr>
                <w:color w:val="000000" w:themeColor="text1"/>
                <w:sz w:val="24"/>
                <w:szCs w:val="24"/>
                <w:lang w:val="kk-KZ"/>
              </w:rPr>
              <w:t>), брюссель өскіндері (</w:t>
            </w:r>
            <w:r w:rsidRPr="006B5A6C">
              <w:rPr>
                <w:i/>
                <w:color w:val="000000" w:themeColor="text1"/>
                <w:sz w:val="24"/>
                <w:szCs w:val="24"/>
                <w:lang w:val="kk-KZ"/>
              </w:rPr>
              <w:t>Brassica Oleracea Var. Gemmifera</w:t>
            </w:r>
            <w:r w:rsidRPr="006B5A6C">
              <w:rPr>
                <w:color w:val="000000" w:themeColor="text1"/>
                <w:sz w:val="24"/>
                <w:szCs w:val="24"/>
                <w:lang w:val="kk-KZ"/>
              </w:rPr>
              <w:t>), гүлді қырыққабат (</w:t>
            </w:r>
            <w:r w:rsidRPr="006B5A6C">
              <w:rPr>
                <w:i/>
                <w:color w:val="000000" w:themeColor="text1"/>
                <w:sz w:val="24"/>
                <w:szCs w:val="24"/>
                <w:lang w:val="kk-KZ"/>
              </w:rPr>
              <w:t>Brassica Oleracea Var. Botrytis</w:t>
            </w:r>
            <w:r w:rsidRPr="006B5A6C">
              <w:rPr>
                <w:color w:val="000000" w:themeColor="text1"/>
                <w:sz w:val="24"/>
                <w:szCs w:val="24"/>
                <w:lang w:val="kk-KZ"/>
              </w:rPr>
              <w:t>), колраби (</w:t>
            </w:r>
            <w:r w:rsidRPr="006B5A6C">
              <w:rPr>
                <w:i/>
                <w:color w:val="000000" w:themeColor="text1"/>
                <w:sz w:val="24"/>
                <w:szCs w:val="24"/>
                <w:lang w:val="kk-KZ"/>
              </w:rPr>
              <w:t>Brassica Oleracea Var. Gongylodes</w:t>
            </w:r>
            <w:r w:rsidRPr="006B5A6C">
              <w:rPr>
                <w:color w:val="000000" w:themeColor="text1"/>
                <w:sz w:val="24"/>
                <w:szCs w:val="24"/>
                <w:lang w:val="kk-KZ"/>
              </w:rPr>
              <w:t>), қырыққабат (</w:t>
            </w:r>
            <w:r w:rsidRPr="006B5A6C">
              <w:rPr>
                <w:i/>
                <w:color w:val="000000" w:themeColor="text1"/>
                <w:sz w:val="24"/>
                <w:szCs w:val="24"/>
                <w:lang w:val="kk-KZ"/>
              </w:rPr>
              <w:t>Brassica Oleraceus Capitata</w:t>
            </w:r>
            <w:r w:rsidRPr="006B5A6C">
              <w:rPr>
                <w:color w:val="000000" w:themeColor="text1"/>
                <w:sz w:val="24"/>
                <w:szCs w:val="24"/>
                <w:lang w:val="kk-KZ"/>
              </w:rPr>
              <w:t>)</w:t>
            </w:r>
          </w:p>
        </w:tc>
        <w:tc>
          <w:tcPr>
            <w:tcW w:w="2268" w:type="dxa"/>
            <w:shd w:val="clear" w:color="auto" w:fill="auto"/>
          </w:tcPr>
          <w:p w:rsidR="00E653C3" w:rsidRPr="006B5A6C" w:rsidRDefault="00E653C3"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E653C3" w:rsidRPr="006B5A6C" w:rsidRDefault="00E653C3" w:rsidP="00641B00">
            <w:pPr>
              <w:numPr>
                <w:ilvl w:val="0"/>
                <w:numId w:val="3"/>
              </w:numPr>
              <w:ind w:left="0" w:firstLine="0"/>
              <w:jc w:val="both"/>
              <w:rPr>
                <w:color w:val="000000" w:themeColor="text1"/>
                <w:sz w:val="24"/>
                <w:szCs w:val="24"/>
                <w:lang w:val="kk-KZ"/>
              </w:rPr>
            </w:pPr>
          </w:p>
        </w:tc>
        <w:tc>
          <w:tcPr>
            <w:tcW w:w="2126" w:type="dxa"/>
            <w:shd w:val="clear" w:color="auto" w:fill="auto"/>
          </w:tcPr>
          <w:p w:rsidR="00E653C3" w:rsidRPr="006B5A6C" w:rsidRDefault="00E653C3"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Бразилия</w:t>
            </w:r>
          </w:p>
        </w:tc>
        <w:tc>
          <w:tcPr>
            <w:tcW w:w="5528" w:type="dxa"/>
            <w:shd w:val="clear" w:color="auto" w:fill="auto"/>
          </w:tcPr>
          <w:p w:rsidR="00E653C3" w:rsidRPr="006B5A6C" w:rsidRDefault="005548E5"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Импортқа фитосанитарлық талаптарды бекітетін 2010 жылғы 29 шілдедегі № 13 SDA нормативтік нұсқаулығына түзетулер енгізілді: </w:t>
            </w:r>
            <w:r w:rsidR="003D5F01" w:rsidRPr="006B5A6C">
              <w:rPr>
                <w:color w:val="000000" w:themeColor="text1"/>
                <w:sz w:val="24"/>
                <w:szCs w:val="24"/>
                <w:lang w:val="kk-KZ"/>
              </w:rPr>
              <w:t>тұқымдар (4 санат, 3 класс) брокколи (</w:t>
            </w:r>
            <w:r w:rsidR="003D5F01" w:rsidRPr="006B5A6C">
              <w:rPr>
                <w:i/>
                <w:color w:val="000000" w:themeColor="text1"/>
                <w:sz w:val="24"/>
                <w:szCs w:val="24"/>
                <w:lang w:val="kk-KZ"/>
              </w:rPr>
              <w:t>Brassica Oleracea Var. Italica</w:t>
            </w:r>
            <w:r w:rsidR="003D5F01" w:rsidRPr="006B5A6C">
              <w:rPr>
                <w:color w:val="000000" w:themeColor="text1"/>
                <w:sz w:val="24"/>
                <w:szCs w:val="24"/>
                <w:lang w:val="kk-KZ"/>
              </w:rPr>
              <w:t>), қырыққабат (</w:t>
            </w:r>
            <w:r w:rsidR="003D5F01" w:rsidRPr="006B5A6C">
              <w:rPr>
                <w:i/>
                <w:color w:val="000000" w:themeColor="text1"/>
                <w:sz w:val="24"/>
                <w:szCs w:val="24"/>
                <w:lang w:val="kk-KZ"/>
              </w:rPr>
              <w:t>Brassica Oleracea Var. Acephala</w:t>
            </w:r>
            <w:r w:rsidR="003D5F01" w:rsidRPr="006B5A6C">
              <w:rPr>
                <w:color w:val="000000" w:themeColor="text1"/>
                <w:sz w:val="24"/>
                <w:szCs w:val="24"/>
                <w:lang w:val="kk-KZ"/>
              </w:rPr>
              <w:t>),</w:t>
            </w:r>
            <w:r w:rsidR="00E653C3" w:rsidRPr="006B5A6C">
              <w:rPr>
                <w:color w:val="000000" w:themeColor="text1"/>
                <w:sz w:val="24"/>
                <w:szCs w:val="24"/>
                <w:lang w:val="kk-KZ"/>
              </w:rPr>
              <w:t xml:space="preserve"> </w:t>
            </w:r>
            <w:r w:rsidR="003D5F01" w:rsidRPr="006B5A6C">
              <w:rPr>
                <w:color w:val="000000" w:themeColor="text1"/>
                <w:sz w:val="24"/>
                <w:szCs w:val="24"/>
                <w:lang w:val="kk-KZ"/>
              </w:rPr>
              <w:t>Қытай жапырақты қырыққабаты (</w:t>
            </w:r>
            <w:r w:rsidR="003D5F01" w:rsidRPr="006B5A6C">
              <w:rPr>
                <w:i/>
                <w:color w:val="000000" w:themeColor="text1"/>
                <w:sz w:val="24"/>
                <w:szCs w:val="24"/>
                <w:lang w:val="kk-KZ"/>
              </w:rPr>
              <w:t>Brassica Campestris Var. Pekinensis</w:t>
            </w:r>
            <w:r w:rsidR="003D5F01" w:rsidRPr="006B5A6C">
              <w:rPr>
                <w:color w:val="000000" w:themeColor="text1"/>
                <w:sz w:val="24"/>
                <w:szCs w:val="24"/>
                <w:lang w:val="kk-KZ"/>
              </w:rPr>
              <w:t>),</w:t>
            </w:r>
            <w:r w:rsidR="00E653C3" w:rsidRPr="006B5A6C">
              <w:rPr>
                <w:color w:val="000000" w:themeColor="text1"/>
                <w:sz w:val="24"/>
                <w:szCs w:val="24"/>
                <w:lang w:val="kk-KZ"/>
              </w:rPr>
              <w:t xml:space="preserve"> </w:t>
            </w:r>
            <w:r w:rsidR="003D5F01" w:rsidRPr="006B5A6C">
              <w:rPr>
                <w:color w:val="000000" w:themeColor="text1"/>
                <w:sz w:val="24"/>
                <w:szCs w:val="24"/>
                <w:lang w:val="kk-KZ"/>
              </w:rPr>
              <w:t>брюссель өскіндері (</w:t>
            </w:r>
            <w:r w:rsidR="003D5F01" w:rsidRPr="006B5A6C">
              <w:rPr>
                <w:i/>
                <w:color w:val="000000" w:themeColor="text1"/>
                <w:sz w:val="24"/>
                <w:szCs w:val="24"/>
                <w:lang w:val="kk-KZ"/>
              </w:rPr>
              <w:t>Brassica Oleracea Var. Gemmifera</w:t>
            </w:r>
            <w:r w:rsidR="003D5F01" w:rsidRPr="006B5A6C">
              <w:rPr>
                <w:color w:val="000000" w:themeColor="text1"/>
                <w:sz w:val="24"/>
                <w:szCs w:val="24"/>
                <w:lang w:val="kk-KZ"/>
              </w:rPr>
              <w:t>), гүлді қырыққабат (</w:t>
            </w:r>
            <w:r w:rsidR="003D5F01" w:rsidRPr="006B5A6C">
              <w:rPr>
                <w:i/>
                <w:color w:val="000000" w:themeColor="text1"/>
                <w:sz w:val="24"/>
                <w:szCs w:val="24"/>
                <w:lang w:val="kk-KZ"/>
              </w:rPr>
              <w:t>Brassica Oleracea Var. Botrytis</w:t>
            </w:r>
            <w:r w:rsidR="003D5F01" w:rsidRPr="006B5A6C">
              <w:rPr>
                <w:color w:val="000000" w:themeColor="text1"/>
                <w:sz w:val="24"/>
                <w:szCs w:val="24"/>
                <w:lang w:val="kk-KZ"/>
              </w:rPr>
              <w:t>), колраби (</w:t>
            </w:r>
            <w:r w:rsidR="003D5F01" w:rsidRPr="006B5A6C">
              <w:rPr>
                <w:i/>
                <w:color w:val="000000" w:themeColor="text1"/>
                <w:sz w:val="24"/>
                <w:szCs w:val="24"/>
                <w:lang w:val="kk-KZ"/>
              </w:rPr>
              <w:t>Brassica Oleracea Var. Gongylodes</w:t>
            </w:r>
            <w:r w:rsidR="003D5F01" w:rsidRPr="006B5A6C">
              <w:rPr>
                <w:color w:val="000000" w:themeColor="text1"/>
                <w:sz w:val="24"/>
                <w:szCs w:val="24"/>
                <w:lang w:val="kk-KZ"/>
              </w:rPr>
              <w:t>), қырыққабат (</w:t>
            </w:r>
            <w:r w:rsidR="003D5F01" w:rsidRPr="006B5A6C">
              <w:rPr>
                <w:i/>
                <w:color w:val="000000" w:themeColor="text1"/>
                <w:sz w:val="24"/>
                <w:szCs w:val="24"/>
                <w:lang w:val="kk-KZ"/>
              </w:rPr>
              <w:t>Brassica Oleraceus Capitata</w:t>
            </w:r>
            <w:r w:rsidR="003D5F01" w:rsidRPr="006B5A6C">
              <w:rPr>
                <w:color w:val="000000" w:themeColor="text1"/>
                <w:sz w:val="24"/>
                <w:szCs w:val="24"/>
                <w:lang w:val="kk-KZ"/>
              </w:rPr>
              <w:t>)</w:t>
            </w:r>
          </w:p>
        </w:tc>
        <w:tc>
          <w:tcPr>
            <w:tcW w:w="2268" w:type="dxa"/>
            <w:shd w:val="clear" w:color="auto" w:fill="auto"/>
          </w:tcPr>
          <w:p w:rsidR="00E653C3" w:rsidRPr="006B5A6C" w:rsidRDefault="00E653C3"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ED1E7A" w:rsidRPr="006B5A6C" w:rsidRDefault="00ED1E7A" w:rsidP="00641B00">
            <w:pPr>
              <w:numPr>
                <w:ilvl w:val="0"/>
                <w:numId w:val="3"/>
              </w:numPr>
              <w:ind w:left="0" w:firstLine="0"/>
              <w:jc w:val="both"/>
              <w:rPr>
                <w:color w:val="000000" w:themeColor="text1"/>
                <w:sz w:val="24"/>
                <w:szCs w:val="24"/>
                <w:lang w:val="kk-KZ"/>
              </w:rPr>
            </w:pPr>
          </w:p>
        </w:tc>
        <w:tc>
          <w:tcPr>
            <w:tcW w:w="2126" w:type="dxa"/>
            <w:shd w:val="clear" w:color="auto" w:fill="auto"/>
          </w:tcPr>
          <w:p w:rsidR="00ED1E7A" w:rsidRPr="006B5A6C" w:rsidRDefault="00ED1E7A" w:rsidP="00641B00">
            <w:pPr>
              <w:jc w:val="right"/>
              <w:rPr>
                <w:b/>
                <w:color w:val="000000" w:themeColor="text1"/>
                <w:sz w:val="24"/>
                <w:szCs w:val="24"/>
              </w:rPr>
            </w:pPr>
            <w:r w:rsidRPr="006B5A6C">
              <w:rPr>
                <w:b/>
                <w:color w:val="000000" w:themeColor="text1"/>
                <w:sz w:val="24"/>
                <w:szCs w:val="24"/>
              </w:rPr>
              <w:t>G/SPS/N/BRA/1802</w:t>
            </w:r>
          </w:p>
          <w:p w:rsidR="00ED1E7A" w:rsidRPr="006B5A6C" w:rsidRDefault="00ED1E7A" w:rsidP="00641B00">
            <w:pPr>
              <w:jc w:val="right"/>
              <w:rPr>
                <w:b/>
                <w:color w:val="000000" w:themeColor="text1"/>
                <w:sz w:val="24"/>
                <w:szCs w:val="24"/>
                <w:lang w:val="kk-KZ"/>
              </w:rPr>
            </w:pPr>
          </w:p>
        </w:tc>
        <w:tc>
          <w:tcPr>
            <w:tcW w:w="5528" w:type="dxa"/>
            <w:shd w:val="clear" w:color="auto" w:fill="auto"/>
          </w:tcPr>
          <w:p w:rsidR="00ED1E7A" w:rsidRPr="006B5A6C" w:rsidRDefault="003D4FB5"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«Бельгиядан әкелінген құс астығының импортына (3-санат, 9-сынып) фитосанитариялық талаптарды белгілеу» жобасы. </w:t>
            </w:r>
            <w:r w:rsidR="000364B3" w:rsidRPr="006B5A6C">
              <w:rPr>
                <w:color w:val="000000" w:themeColor="text1"/>
                <w:sz w:val="24"/>
                <w:szCs w:val="24"/>
                <w:lang w:val="kk-KZ"/>
              </w:rPr>
              <w:t>Тілі</w:t>
            </w:r>
            <w:r w:rsidR="00ED1E7A" w:rsidRPr="006B5A6C">
              <w:rPr>
                <w:color w:val="000000" w:themeColor="text1"/>
                <w:sz w:val="24"/>
                <w:szCs w:val="24"/>
                <w:lang w:val="kk-KZ"/>
              </w:rPr>
              <w:t xml:space="preserve">: </w:t>
            </w:r>
            <w:r w:rsidR="00F311F6" w:rsidRPr="006B5A6C">
              <w:rPr>
                <w:color w:val="000000" w:themeColor="text1"/>
                <w:sz w:val="24"/>
                <w:szCs w:val="24"/>
                <w:lang w:val="kk-KZ"/>
              </w:rPr>
              <w:t>португал</w:t>
            </w:r>
            <w:r w:rsidR="00ED1E7A" w:rsidRPr="006B5A6C">
              <w:rPr>
                <w:color w:val="000000" w:themeColor="text1"/>
                <w:sz w:val="24"/>
                <w:szCs w:val="24"/>
                <w:lang w:val="kk-KZ"/>
              </w:rPr>
              <w:t xml:space="preserve">. </w:t>
            </w:r>
            <w:r w:rsidR="000364B3" w:rsidRPr="006B5A6C">
              <w:rPr>
                <w:color w:val="000000" w:themeColor="text1"/>
                <w:sz w:val="24"/>
                <w:szCs w:val="24"/>
                <w:lang w:val="kk-KZ"/>
              </w:rPr>
              <w:t>Беттер саны</w:t>
            </w:r>
            <w:r w:rsidR="00ED1E7A" w:rsidRPr="006B5A6C">
              <w:rPr>
                <w:color w:val="000000" w:themeColor="text1"/>
                <w:sz w:val="24"/>
                <w:szCs w:val="24"/>
                <w:lang w:val="kk-KZ"/>
              </w:rPr>
              <w:t>: 2</w:t>
            </w:r>
          </w:p>
          <w:p w:rsidR="00ED1E7A" w:rsidRPr="006B5A6C" w:rsidRDefault="00CB27FE"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62" w:history="1">
              <w:r w:rsidR="00ED1E7A" w:rsidRPr="006B5A6C">
                <w:rPr>
                  <w:rStyle w:val="a9"/>
                  <w:color w:val="000000" w:themeColor="text1"/>
                  <w:sz w:val="24"/>
                  <w:szCs w:val="24"/>
                  <w:lang w:val="kk-KZ"/>
                </w:rPr>
                <w:t>https://members.wto.org/crnattachments/2020/SPS/BRA/20_6582_00_x.pdf</w:t>
              </w:r>
            </w:hyperlink>
          </w:p>
        </w:tc>
        <w:tc>
          <w:tcPr>
            <w:tcW w:w="2268" w:type="dxa"/>
            <w:shd w:val="clear" w:color="auto" w:fill="auto"/>
          </w:tcPr>
          <w:p w:rsidR="00ED1E7A" w:rsidRPr="006B5A6C" w:rsidRDefault="00ED1E7A" w:rsidP="00641B00">
            <w:pPr>
              <w:jc w:val="both"/>
              <w:rPr>
                <w:color w:val="000000" w:themeColor="text1"/>
                <w:sz w:val="24"/>
                <w:szCs w:val="24"/>
                <w:lang w:val="kk-KZ"/>
              </w:rPr>
            </w:pPr>
            <w:r w:rsidRPr="006B5A6C">
              <w:rPr>
                <w:color w:val="000000" w:themeColor="text1"/>
                <w:sz w:val="24"/>
                <w:szCs w:val="24"/>
                <w:lang w:val="kk-KZ"/>
              </w:rPr>
              <w:t xml:space="preserve">29 </w:t>
            </w:r>
            <w:r w:rsidR="00147634" w:rsidRPr="006B5A6C">
              <w:rPr>
                <w:color w:val="000000" w:themeColor="text1"/>
                <w:sz w:val="24"/>
                <w:szCs w:val="24"/>
                <w:lang w:val="kk-KZ"/>
              </w:rPr>
              <w:t>желтоқсан</w:t>
            </w:r>
            <w:r w:rsidRPr="006B5A6C">
              <w:rPr>
                <w:color w:val="000000" w:themeColor="text1"/>
                <w:sz w:val="24"/>
                <w:szCs w:val="24"/>
                <w:lang w:val="kk-KZ"/>
              </w:rPr>
              <w:t xml:space="preserve"> 2020</w:t>
            </w:r>
          </w:p>
        </w:tc>
      </w:tr>
      <w:tr w:rsidR="004D4775" w:rsidRPr="006B5A6C" w:rsidTr="00F172ED">
        <w:trPr>
          <w:trHeight w:val="361"/>
        </w:trPr>
        <w:tc>
          <w:tcPr>
            <w:tcW w:w="710" w:type="dxa"/>
            <w:vMerge/>
            <w:shd w:val="clear" w:color="auto" w:fill="auto"/>
          </w:tcPr>
          <w:p w:rsidR="00ED1E7A" w:rsidRPr="006B5A6C" w:rsidRDefault="00ED1E7A" w:rsidP="00641B00">
            <w:pPr>
              <w:numPr>
                <w:ilvl w:val="0"/>
                <w:numId w:val="3"/>
              </w:numPr>
              <w:ind w:left="0" w:firstLine="0"/>
              <w:jc w:val="both"/>
              <w:rPr>
                <w:color w:val="000000" w:themeColor="text1"/>
                <w:sz w:val="24"/>
                <w:szCs w:val="24"/>
                <w:lang w:val="kk-KZ"/>
              </w:rPr>
            </w:pPr>
          </w:p>
        </w:tc>
        <w:tc>
          <w:tcPr>
            <w:tcW w:w="2126" w:type="dxa"/>
            <w:shd w:val="clear" w:color="auto" w:fill="auto"/>
          </w:tcPr>
          <w:p w:rsidR="00ED1E7A" w:rsidRPr="006B5A6C" w:rsidRDefault="00ED1E7A" w:rsidP="00641B00">
            <w:pPr>
              <w:pBdr>
                <w:between w:val="single" w:sz="6" w:space="1" w:color="auto"/>
              </w:pBdr>
              <w:jc w:val="both"/>
              <w:rPr>
                <w:color w:val="000000" w:themeColor="text1"/>
                <w:sz w:val="24"/>
                <w:szCs w:val="24"/>
                <w:lang w:val="kk-KZ"/>
              </w:rPr>
            </w:pPr>
            <w:r w:rsidRPr="006B5A6C">
              <w:rPr>
                <w:color w:val="000000" w:themeColor="text1"/>
                <w:sz w:val="24"/>
                <w:szCs w:val="24"/>
              </w:rPr>
              <w:t xml:space="preserve">30 </w:t>
            </w:r>
            <w:r w:rsidR="00423B8D" w:rsidRPr="006B5A6C">
              <w:rPr>
                <w:color w:val="000000" w:themeColor="text1"/>
                <w:sz w:val="24"/>
                <w:szCs w:val="24"/>
              </w:rPr>
              <w:t>қазан</w:t>
            </w:r>
            <w:r w:rsidRPr="006B5A6C">
              <w:rPr>
                <w:color w:val="000000" w:themeColor="text1"/>
                <w:sz w:val="24"/>
                <w:szCs w:val="24"/>
              </w:rPr>
              <w:t xml:space="preserve"> 2020</w:t>
            </w:r>
          </w:p>
        </w:tc>
        <w:tc>
          <w:tcPr>
            <w:tcW w:w="5528" w:type="dxa"/>
            <w:shd w:val="clear" w:color="auto" w:fill="auto"/>
          </w:tcPr>
          <w:p w:rsidR="00ED1E7A" w:rsidRPr="006B5A6C" w:rsidRDefault="00F311F6"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Бельгиядан келген құс дәні </w:t>
            </w:r>
            <w:r w:rsidR="00ED1E7A" w:rsidRPr="006B5A6C">
              <w:rPr>
                <w:color w:val="000000" w:themeColor="text1"/>
                <w:sz w:val="24"/>
                <w:szCs w:val="24"/>
                <w:lang w:val="kk-KZ"/>
              </w:rPr>
              <w:t>(</w:t>
            </w:r>
            <w:r w:rsidR="00ED1E7A" w:rsidRPr="006B5A6C">
              <w:rPr>
                <w:i/>
                <w:color w:val="000000" w:themeColor="text1"/>
                <w:sz w:val="24"/>
                <w:szCs w:val="24"/>
                <w:lang w:val="kk-KZ"/>
              </w:rPr>
              <w:t>Phalaris canariensis</w:t>
            </w:r>
            <w:r w:rsidR="00ED1E7A" w:rsidRPr="006B5A6C">
              <w:rPr>
                <w:color w:val="000000" w:themeColor="text1"/>
                <w:sz w:val="24"/>
                <w:szCs w:val="24"/>
                <w:lang w:val="kk-KZ"/>
              </w:rPr>
              <w:t>) (</w:t>
            </w:r>
            <w:r w:rsidRPr="006B5A6C">
              <w:rPr>
                <w:color w:val="000000" w:themeColor="text1"/>
                <w:sz w:val="24"/>
                <w:szCs w:val="24"/>
                <w:lang w:val="kk-KZ"/>
              </w:rPr>
              <w:t>3-Санат, 9-Сынып</w:t>
            </w:r>
            <w:r w:rsidR="00ED1E7A" w:rsidRPr="006B5A6C">
              <w:rPr>
                <w:color w:val="000000" w:themeColor="text1"/>
                <w:sz w:val="24"/>
                <w:szCs w:val="24"/>
                <w:lang w:val="kk-KZ"/>
              </w:rPr>
              <w:t>).</w:t>
            </w:r>
          </w:p>
        </w:tc>
        <w:tc>
          <w:tcPr>
            <w:tcW w:w="2268" w:type="dxa"/>
            <w:shd w:val="clear" w:color="auto" w:fill="auto"/>
          </w:tcPr>
          <w:p w:rsidR="00ED1E7A" w:rsidRPr="006B5A6C" w:rsidRDefault="00ED1E7A"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ED1E7A" w:rsidRPr="006B5A6C" w:rsidRDefault="00ED1E7A" w:rsidP="00641B00">
            <w:pPr>
              <w:numPr>
                <w:ilvl w:val="0"/>
                <w:numId w:val="3"/>
              </w:numPr>
              <w:ind w:left="0" w:firstLine="0"/>
              <w:jc w:val="both"/>
              <w:rPr>
                <w:color w:val="000000" w:themeColor="text1"/>
                <w:sz w:val="24"/>
                <w:szCs w:val="24"/>
                <w:lang w:val="kk-KZ"/>
              </w:rPr>
            </w:pPr>
          </w:p>
        </w:tc>
        <w:tc>
          <w:tcPr>
            <w:tcW w:w="2126" w:type="dxa"/>
            <w:shd w:val="clear" w:color="auto" w:fill="auto"/>
          </w:tcPr>
          <w:p w:rsidR="00ED1E7A" w:rsidRPr="006B5A6C" w:rsidRDefault="00ED1E7A"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Бразилия</w:t>
            </w:r>
          </w:p>
        </w:tc>
        <w:tc>
          <w:tcPr>
            <w:tcW w:w="5528" w:type="dxa"/>
            <w:shd w:val="clear" w:color="auto" w:fill="auto"/>
          </w:tcPr>
          <w:p w:rsidR="00ED1E7A" w:rsidRPr="006B5A6C" w:rsidRDefault="00BB1BAE"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Бельгиядан құс астығының импортына қойылатын фитосанитариялық талаптарды белгілеу </w:t>
            </w:r>
            <w:r w:rsidR="00E010EF" w:rsidRPr="006B5A6C">
              <w:rPr>
                <w:color w:val="000000" w:themeColor="text1"/>
                <w:sz w:val="24"/>
                <w:szCs w:val="24"/>
                <w:lang w:val="kk-KZ"/>
              </w:rPr>
              <w:t>(</w:t>
            </w:r>
            <w:r w:rsidR="00E010EF" w:rsidRPr="006B5A6C">
              <w:rPr>
                <w:i/>
                <w:color w:val="000000" w:themeColor="text1"/>
                <w:sz w:val="24"/>
                <w:szCs w:val="24"/>
                <w:lang w:val="kk-KZ"/>
              </w:rPr>
              <w:t>Phalaris canariensis</w:t>
            </w:r>
            <w:r w:rsidR="00E010EF" w:rsidRPr="006B5A6C">
              <w:rPr>
                <w:color w:val="000000" w:themeColor="text1"/>
                <w:sz w:val="24"/>
                <w:szCs w:val="24"/>
                <w:lang w:val="kk-KZ"/>
              </w:rPr>
              <w:t>) (</w:t>
            </w:r>
            <w:r w:rsidRPr="006B5A6C">
              <w:rPr>
                <w:color w:val="000000" w:themeColor="text1"/>
                <w:sz w:val="24"/>
                <w:szCs w:val="24"/>
                <w:lang w:val="kk-KZ"/>
              </w:rPr>
              <w:t>3-санат, 9-сынып)</w:t>
            </w:r>
          </w:p>
        </w:tc>
        <w:tc>
          <w:tcPr>
            <w:tcW w:w="2268" w:type="dxa"/>
            <w:shd w:val="clear" w:color="auto" w:fill="auto"/>
          </w:tcPr>
          <w:p w:rsidR="00ED1E7A" w:rsidRPr="006B5A6C" w:rsidRDefault="00ED1E7A"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ED1E7A" w:rsidRPr="006B5A6C" w:rsidRDefault="00ED1E7A" w:rsidP="00641B00">
            <w:pPr>
              <w:numPr>
                <w:ilvl w:val="0"/>
                <w:numId w:val="3"/>
              </w:numPr>
              <w:ind w:left="0" w:firstLine="0"/>
              <w:jc w:val="both"/>
              <w:rPr>
                <w:color w:val="000000" w:themeColor="text1"/>
                <w:sz w:val="24"/>
                <w:szCs w:val="24"/>
                <w:lang w:val="kk-KZ"/>
              </w:rPr>
            </w:pPr>
          </w:p>
        </w:tc>
        <w:tc>
          <w:tcPr>
            <w:tcW w:w="2126" w:type="dxa"/>
            <w:shd w:val="clear" w:color="auto" w:fill="auto"/>
          </w:tcPr>
          <w:p w:rsidR="00ED1E7A" w:rsidRPr="006B5A6C" w:rsidRDefault="00ED1E7A" w:rsidP="00641B00">
            <w:pPr>
              <w:jc w:val="right"/>
              <w:rPr>
                <w:b/>
                <w:color w:val="000000" w:themeColor="text1"/>
                <w:sz w:val="24"/>
                <w:szCs w:val="24"/>
              </w:rPr>
            </w:pPr>
            <w:r w:rsidRPr="006B5A6C">
              <w:rPr>
                <w:b/>
                <w:color w:val="000000" w:themeColor="text1"/>
                <w:sz w:val="24"/>
                <w:szCs w:val="24"/>
              </w:rPr>
              <w:t>G/SPS/N/BRA/1801</w:t>
            </w:r>
          </w:p>
          <w:p w:rsidR="00ED1E7A" w:rsidRPr="006B5A6C" w:rsidRDefault="00ED1E7A" w:rsidP="00641B00">
            <w:pPr>
              <w:jc w:val="right"/>
              <w:rPr>
                <w:b/>
                <w:color w:val="000000" w:themeColor="text1"/>
                <w:sz w:val="24"/>
                <w:szCs w:val="24"/>
                <w:lang w:val="kk-KZ"/>
              </w:rPr>
            </w:pPr>
          </w:p>
        </w:tc>
        <w:tc>
          <w:tcPr>
            <w:tcW w:w="5528" w:type="dxa"/>
            <w:shd w:val="clear" w:color="auto" w:fill="auto"/>
          </w:tcPr>
          <w:p w:rsidR="00ED1E7A" w:rsidRPr="006B5A6C" w:rsidRDefault="00A11246"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2020 жылғы 7 қазандағы № 101 нормативтік нұсқаулық.</w:t>
            </w:r>
            <w:r w:rsidR="00ED1E7A" w:rsidRPr="006B5A6C">
              <w:rPr>
                <w:color w:val="000000" w:themeColor="text1"/>
                <w:sz w:val="24"/>
                <w:szCs w:val="24"/>
                <w:lang w:val="kk-KZ"/>
              </w:rPr>
              <w:t xml:space="preserve"> </w:t>
            </w:r>
            <w:r w:rsidRPr="006B5A6C">
              <w:rPr>
                <w:color w:val="000000" w:themeColor="text1"/>
                <w:sz w:val="24"/>
                <w:szCs w:val="24"/>
                <w:lang w:val="kk-KZ"/>
              </w:rPr>
              <w:t xml:space="preserve">Жаңа піскен жемістерді (фитосанитариялық тәуекел санаты 3, фитосанитариялық тәуекел сыныбы 4) және өсімдік тектес материалдарды (фитосанитариялық тәуекел санаты 4, фитосанитариялық тәуекел сыныбы 1) әкелуге қойылатын фитосанитариялық талаптар. </w:t>
            </w:r>
            <w:r w:rsidR="000364B3" w:rsidRPr="006B5A6C">
              <w:rPr>
                <w:color w:val="000000" w:themeColor="text1"/>
                <w:sz w:val="24"/>
                <w:szCs w:val="24"/>
                <w:lang w:val="kk-KZ"/>
              </w:rPr>
              <w:t>Тілі</w:t>
            </w:r>
            <w:r w:rsidR="00ED1E7A" w:rsidRPr="006B5A6C">
              <w:rPr>
                <w:color w:val="000000" w:themeColor="text1"/>
                <w:sz w:val="24"/>
                <w:szCs w:val="24"/>
                <w:lang w:val="kk-KZ"/>
              </w:rPr>
              <w:t xml:space="preserve">: </w:t>
            </w:r>
            <w:r w:rsidR="00F311F6" w:rsidRPr="006B5A6C">
              <w:rPr>
                <w:color w:val="000000" w:themeColor="text1"/>
                <w:sz w:val="24"/>
                <w:szCs w:val="24"/>
                <w:lang w:val="kk-KZ"/>
              </w:rPr>
              <w:t>португал</w:t>
            </w:r>
            <w:r w:rsidR="00ED1E7A" w:rsidRPr="006B5A6C">
              <w:rPr>
                <w:color w:val="000000" w:themeColor="text1"/>
                <w:sz w:val="24"/>
                <w:szCs w:val="24"/>
                <w:lang w:val="kk-KZ"/>
              </w:rPr>
              <w:t xml:space="preserve">. </w:t>
            </w:r>
            <w:r w:rsidR="000364B3" w:rsidRPr="006B5A6C">
              <w:rPr>
                <w:color w:val="000000" w:themeColor="text1"/>
                <w:sz w:val="24"/>
                <w:szCs w:val="24"/>
                <w:lang w:val="kk-KZ"/>
              </w:rPr>
              <w:t>Беттер саны</w:t>
            </w:r>
            <w:r w:rsidR="00ED1E7A" w:rsidRPr="006B5A6C">
              <w:rPr>
                <w:color w:val="000000" w:themeColor="text1"/>
                <w:sz w:val="24"/>
                <w:szCs w:val="24"/>
                <w:lang w:val="kk-KZ"/>
              </w:rPr>
              <w:t>: 2</w:t>
            </w:r>
          </w:p>
          <w:p w:rsidR="00ED1E7A" w:rsidRPr="006B5A6C" w:rsidRDefault="00CB27FE" w:rsidP="00641B00">
            <w:pPr>
              <w:rPr>
                <w:color w:val="000000" w:themeColor="text1"/>
                <w:sz w:val="24"/>
                <w:szCs w:val="24"/>
                <w:lang w:val="kk-KZ"/>
              </w:rPr>
            </w:pPr>
            <w:hyperlink r:id="rId163" w:tgtFrame="_blank" w:history="1">
              <w:r w:rsidR="00ED1E7A" w:rsidRPr="006B5A6C">
                <w:rPr>
                  <w:rStyle w:val="a9"/>
                  <w:color w:val="000000" w:themeColor="text1"/>
                  <w:sz w:val="24"/>
                  <w:szCs w:val="24"/>
                  <w:lang w:val="kk-KZ"/>
                </w:rPr>
                <w:t>https://www.in.gov.br/en/web/dou/-/instrucao-normativa-n-101-de-7-de-outubro-de-2020-282070121</w:t>
              </w:r>
            </w:hyperlink>
          </w:p>
          <w:p w:rsidR="00ED1E7A" w:rsidRPr="006B5A6C" w:rsidRDefault="00CB27FE"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64" w:tgtFrame="_blank" w:history="1">
              <w:r w:rsidR="00ED1E7A" w:rsidRPr="006B5A6C">
                <w:rPr>
                  <w:rStyle w:val="a9"/>
                  <w:color w:val="000000" w:themeColor="text1"/>
                  <w:sz w:val="24"/>
                  <w:szCs w:val="24"/>
                  <w:lang w:val="kk-KZ"/>
                </w:rPr>
                <w:t>https://members.wto.org/crnattachments/2020/SPS/BRA/20_6591_00_x.pdf</w:t>
              </w:r>
            </w:hyperlink>
          </w:p>
        </w:tc>
        <w:tc>
          <w:tcPr>
            <w:tcW w:w="2268" w:type="dxa"/>
            <w:shd w:val="clear" w:color="auto" w:fill="auto"/>
          </w:tcPr>
          <w:p w:rsidR="00ED1E7A" w:rsidRPr="006B5A6C" w:rsidRDefault="00ED1E7A" w:rsidP="00641B00">
            <w:pPr>
              <w:jc w:val="both"/>
              <w:rPr>
                <w:color w:val="000000" w:themeColor="text1"/>
                <w:sz w:val="24"/>
                <w:szCs w:val="24"/>
                <w:lang w:val="kk-KZ"/>
              </w:rPr>
            </w:pPr>
            <w:r w:rsidRPr="006B5A6C">
              <w:rPr>
                <w:color w:val="000000" w:themeColor="text1"/>
                <w:sz w:val="24"/>
                <w:szCs w:val="24"/>
                <w:lang w:val="kk-KZ"/>
              </w:rPr>
              <w:t xml:space="preserve">29 </w:t>
            </w:r>
            <w:r w:rsidR="00147634" w:rsidRPr="006B5A6C">
              <w:rPr>
                <w:color w:val="000000" w:themeColor="text1"/>
                <w:sz w:val="24"/>
                <w:szCs w:val="24"/>
                <w:lang w:val="kk-KZ"/>
              </w:rPr>
              <w:t>желтоқсан</w:t>
            </w:r>
            <w:r w:rsidRPr="006B5A6C">
              <w:rPr>
                <w:color w:val="000000" w:themeColor="text1"/>
                <w:sz w:val="24"/>
                <w:szCs w:val="24"/>
                <w:lang w:val="kk-KZ"/>
              </w:rPr>
              <w:t xml:space="preserve"> 2020</w:t>
            </w:r>
          </w:p>
        </w:tc>
      </w:tr>
      <w:tr w:rsidR="004D4775" w:rsidRPr="006B5A6C" w:rsidTr="00F172ED">
        <w:trPr>
          <w:trHeight w:val="361"/>
        </w:trPr>
        <w:tc>
          <w:tcPr>
            <w:tcW w:w="710" w:type="dxa"/>
            <w:vMerge/>
            <w:shd w:val="clear" w:color="auto" w:fill="auto"/>
          </w:tcPr>
          <w:p w:rsidR="00ED1E7A" w:rsidRPr="006B5A6C" w:rsidRDefault="00ED1E7A" w:rsidP="00641B00">
            <w:pPr>
              <w:numPr>
                <w:ilvl w:val="0"/>
                <w:numId w:val="3"/>
              </w:numPr>
              <w:ind w:left="0" w:firstLine="0"/>
              <w:jc w:val="both"/>
              <w:rPr>
                <w:color w:val="000000" w:themeColor="text1"/>
                <w:sz w:val="24"/>
                <w:szCs w:val="24"/>
                <w:lang w:val="kk-KZ"/>
              </w:rPr>
            </w:pPr>
          </w:p>
        </w:tc>
        <w:tc>
          <w:tcPr>
            <w:tcW w:w="2126" w:type="dxa"/>
            <w:shd w:val="clear" w:color="auto" w:fill="auto"/>
          </w:tcPr>
          <w:p w:rsidR="00ED1E7A" w:rsidRPr="006B5A6C" w:rsidRDefault="00ED1E7A" w:rsidP="00641B00">
            <w:pPr>
              <w:pBdr>
                <w:between w:val="single" w:sz="6" w:space="1" w:color="auto"/>
              </w:pBdr>
              <w:jc w:val="both"/>
              <w:rPr>
                <w:color w:val="000000" w:themeColor="text1"/>
                <w:sz w:val="24"/>
                <w:szCs w:val="24"/>
                <w:lang w:val="kk-KZ"/>
              </w:rPr>
            </w:pPr>
            <w:r w:rsidRPr="006B5A6C">
              <w:rPr>
                <w:color w:val="000000" w:themeColor="text1"/>
                <w:sz w:val="24"/>
                <w:szCs w:val="24"/>
              </w:rPr>
              <w:t xml:space="preserve">30 </w:t>
            </w:r>
            <w:r w:rsidR="00423B8D" w:rsidRPr="006B5A6C">
              <w:rPr>
                <w:color w:val="000000" w:themeColor="text1"/>
                <w:sz w:val="24"/>
                <w:szCs w:val="24"/>
              </w:rPr>
              <w:t>қазан</w:t>
            </w:r>
            <w:r w:rsidRPr="006B5A6C">
              <w:rPr>
                <w:color w:val="000000" w:themeColor="text1"/>
                <w:sz w:val="24"/>
                <w:szCs w:val="24"/>
              </w:rPr>
              <w:t xml:space="preserve"> 2020</w:t>
            </w:r>
          </w:p>
        </w:tc>
        <w:tc>
          <w:tcPr>
            <w:tcW w:w="5528" w:type="dxa"/>
            <w:shd w:val="clear" w:color="auto" w:fill="auto"/>
          </w:tcPr>
          <w:p w:rsidR="00ED1E7A" w:rsidRPr="006B5A6C" w:rsidRDefault="00BB1BAE"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Жаңа піскен жемістер (фитосанитариялық тәуекел санаты 3, фитосанитариялық тәуекел сыныбы 4) және өсімдік материалы (фитосанитариялық тәуекел санаты 4, фитосанитариялық тәуекел сыныбы 1).</w:t>
            </w:r>
          </w:p>
        </w:tc>
        <w:tc>
          <w:tcPr>
            <w:tcW w:w="2268" w:type="dxa"/>
            <w:shd w:val="clear" w:color="auto" w:fill="auto"/>
          </w:tcPr>
          <w:p w:rsidR="00ED1E7A" w:rsidRPr="006B5A6C" w:rsidRDefault="00ED1E7A"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ED1E7A" w:rsidRPr="006B5A6C" w:rsidRDefault="00ED1E7A" w:rsidP="00641B00">
            <w:pPr>
              <w:numPr>
                <w:ilvl w:val="0"/>
                <w:numId w:val="3"/>
              </w:numPr>
              <w:ind w:left="0" w:firstLine="0"/>
              <w:jc w:val="both"/>
              <w:rPr>
                <w:color w:val="000000" w:themeColor="text1"/>
                <w:sz w:val="24"/>
                <w:szCs w:val="24"/>
                <w:lang w:val="kk-KZ"/>
              </w:rPr>
            </w:pPr>
          </w:p>
        </w:tc>
        <w:tc>
          <w:tcPr>
            <w:tcW w:w="2126" w:type="dxa"/>
            <w:shd w:val="clear" w:color="auto" w:fill="auto"/>
          </w:tcPr>
          <w:p w:rsidR="00ED1E7A" w:rsidRPr="006B5A6C" w:rsidRDefault="00ED1E7A"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Бразилия</w:t>
            </w:r>
          </w:p>
        </w:tc>
        <w:tc>
          <w:tcPr>
            <w:tcW w:w="5528" w:type="dxa"/>
            <w:shd w:val="clear" w:color="auto" w:fill="auto"/>
          </w:tcPr>
          <w:p w:rsidR="00ED1E7A" w:rsidRPr="006B5A6C" w:rsidRDefault="0090221B"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жаңа піскен жемістер импортына қойылатын фитосанитариялық талаптар (фитосанитариялық тәуекел санаты 3, фитосанитариялық тәуекел сыныбы 4) және өсімдік тектес материалдар (фитосанитариялық тәуекел санаты 4, фитосанитариялық тәуекел сыныбы 1).</w:t>
            </w:r>
          </w:p>
        </w:tc>
        <w:tc>
          <w:tcPr>
            <w:tcW w:w="2268" w:type="dxa"/>
            <w:shd w:val="clear" w:color="auto" w:fill="auto"/>
          </w:tcPr>
          <w:p w:rsidR="00ED1E7A" w:rsidRPr="006B5A6C" w:rsidRDefault="00ED1E7A"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ED1E7A" w:rsidRPr="006B5A6C" w:rsidRDefault="00ED1E7A" w:rsidP="00641B00">
            <w:pPr>
              <w:numPr>
                <w:ilvl w:val="0"/>
                <w:numId w:val="3"/>
              </w:numPr>
              <w:ind w:left="0" w:firstLine="0"/>
              <w:jc w:val="both"/>
              <w:rPr>
                <w:color w:val="000000" w:themeColor="text1"/>
                <w:sz w:val="24"/>
                <w:szCs w:val="24"/>
                <w:lang w:val="kk-KZ"/>
              </w:rPr>
            </w:pPr>
          </w:p>
        </w:tc>
        <w:tc>
          <w:tcPr>
            <w:tcW w:w="2126" w:type="dxa"/>
            <w:shd w:val="clear" w:color="auto" w:fill="auto"/>
          </w:tcPr>
          <w:p w:rsidR="00ED1E7A" w:rsidRPr="006B5A6C" w:rsidRDefault="00ED1E7A" w:rsidP="00641B00">
            <w:pPr>
              <w:jc w:val="right"/>
              <w:rPr>
                <w:b/>
                <w:color w:val="000000" w:themeColor="text1"/>
                <w:sz w:val="24"/>
                <w:szCs w:val="24"/>
              </w:rPr>
            </w:pPr>
            <w:r w:rsidRPr="006B5A6C">
              <w:rPr>
                <w:b/>
                <w:color w:val="000000" w:themeColor="text1"/>
                <w:sz w:val="24"/>
                <w:szCs w:val="24"/>
              </w:rPr>
              <w:t>G/SPS/N/BRA/1800</w:t>
            </w:r>
          </w:p>
          <w:p w:rsidR="00ED1E7A" w:rsidRPr="006B5A6C" w:rsidRDefault="00ED1E7A" w:rsidP="00641B00">
            <w:pPr>
              <w:jc w:val="right"/>
              <w:rPr>
                <w:b/>
                <w:color w:val="000000" w:themeColor="text1"/>
                <w:sz w:val="24"/>
                <w:szCs w:val="24"/>
                <w:lang w:val="kk-KZ"/>
              </w:rPr>
            </w:pPr>
          </w:p>
        </w:tc>
        <w:tc>
          <w:tcPr>
            <w:tcW w:w="5528" w:type="dxa"/>
            <w:shd w:val="clear" w:color="auto" w:fill="auto"/>
          </w:tcPr>
          <w:p w:rsidR="00ED1E7A" w:rsidRPr="006B5A6C" w:rsidRDefault="000F5E69"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Бельгиядан Азалия кесінділерін импорттауға қойылатын фитосанитариялық талаптар жобасы </w:t>
            </w:r>
            <w:r w:rsidR="00ED1E7A" w:rsidRPr="006B5A6C">
              <w:rPr>
                <w:color w:val="000000" w:themeColor="text1"/>
                <w:sz w:val="24"/>
                <w:szCs w:val="24"/>
                <w:lang w:val="kk-KZ"/>
              </w:rPr>
              <w:t>(Rhododendr</w:t>
            </w:r>
            <w:r w:rsidRPr="006B5A6C">
              <w:rPr>
                <w:color w:val="000000" w:themeColor="text1"/>
                <w:sz w:val="24"/>
                <w:szCs w:val="24"/>
                <w:lang w:val="kk-KZ"/>
              </w:rPr>
              <w:t xml:space="preserve">on spp.) (4-Санат, 1-Сынып). </w:t>
            </w:r>
            <w:r w:rsidR="000364B3" w:rsidRPr="006B5A6C">
              <w:rPr>
                <w:color w:val="000000" w:themeColor="text1"/>
                <w:sz w:val="24"/>
                <w:szCs w:val="24"/>
                <w:lang w:val="kk-KZ"/>
              </w:rPr>
              <w:t>Тілі</w:t>
            </w:r>
            <w:r w:rsidR="00ED1E7A" w:rsidRPr="006B5A6C">
              <w:rPr>
                <w:color w:val="000000" w:themeColor="text1"/>
                <w:sz w:val="24"/>
                <w:szCs w:val="24"/>
                <w:lang w:val="kk-KZ"/>
              </w:rPr>
              <w:t xml:space="preserve">: </w:t>
            </w:r>
            <w:r w:rsidR="00E12D53" w:rsidRPr="006B5A6C">
              <w:rPr>
                <w:color w:val="000000" w:themeColor="text1"/>
                <w:sz w:val="24"/>
                <w:szCs w:val="24"/>
                <w:lang w:val="kk-KZ"/>
              </w:rPr>
              <w:t>португал</w:t>
            </w:r>
            <w:r w:rsidR="00ED1E7A" w:rsidRPr="006B5A6C">
              <w:rPr>
                <w:color w:val="000000" w:themeColor="text1"/>
                <w:sz w:val="24"/>
                <w:szCs w:val="24"/>
                <w:lang w:val="kk-KZ"/>
              </w:rPr>
              <w:t xml:space="preserve">. </w:t>
            </w:r>
            <w:r w:rsidR="000364B3" w:rsidRPr="006B5A6C">
              <w:rPr>
                <w:color w:val="000000" w:themeColor="text1"/>
                <w:sz w:val="24"/>
                <w:szCs w:val="24"/>
                <w:lang w:val="kk-KZ"/>
              </w:rPr>
              <w:t>Беттер саны</w:t>
            </w:r>
            <w:r w:rsidR="00ED1E7A" w:rsidRPr="006B5A6C">
              <w:rPr>
                <w:color w:val="000000" w:themeColor="text1"/>
                <w:sz w:val="24"/>
                <w:szCs w:val="24"/>
                <w:lang w:val="kk-KZ"/>
              </w:rPr>
              <w:t>: 2</w:t>
            </w:r>
          </w:p>
        </w:tc>
        <w:tc>
          <w:tcPr>
            <w:tcW w:w="2268" w:type="dxa"/>
            <w:shd w:val="clear" w:color="auto" w:fill="auto"/>
          </w:tcPr>
          <w:p w:rsidR="00ED1E7A" w:rsidRPr="006B5A6C" w:rsidRDefault="00ED1E7A" w:rsidP="00641B00">
            <w:pPr>
              <w:jc w:val="both"/>
              <w:rPr>
                <w:color w:val="000000" w:themeColor="text1"/>
                <w:sz w:val="24"/>
                <w:szCs w:val="24"/>
                <w:lang w:val="kk-KZ"/>
              </w:rPr>
            </w:pPr>
            <w:r w:rsidRPr="006B5A6C">
              <w:rPr>
                <w:color w:val="000000" w:themeColor="text1"/>
                <w:sz w:val="24"/>
                <w:szCs w:val="24"/>
                <w:lang w:val="kk-KZ"/>
              </w:rPr>
              <w:t xml:space="preserve">29 </w:t>
            </w:r>
            <w:r w:rsidR="00147634" w:rsidRPr="006B5A6C">
              <w:rPr>
                <w:color w:val="000000" w:themeColor="text1"/>
                <w:sz w:val="24"/>
                <w:szCs w:val="24"/>
                <w:lang w:val="kk-KZ"/>
              </w:rPr>
              <w:t>желтоқсан</w:t>
            </w:r>
            <w:r w:rsidRPr="006B5A6C">
              <w:rPr>
                <w:color w:val="000000" w:themeColor="text1"/>
                <w:sz w:val="24"/>
                <w:szCs w:val="24"/>
                <w:lang w:val="kk-KZ"/>
              </w:rPr>
              <w:t xml:space="preserve"> 2020</w:t>
            </w:r>
          </w:p>
        </w:tc>
      </w:tr>
      <w:tr w:rsidR="004D4775" w:rsidRPr="006B5A6C" w:rsidTr="00F172ED">
        <w:trPr>
          <w:trHeight w:val="225"/>
        </w:trPr>
        <w:tc>
          <w:tcPr>
            <w:tcW w:w="710" w:type="dxa"/>
            <w:vMerge/>
            <w:shd w:val="clear" w:color="auto" w:fill="auto"/>
          </w:tcPr>
          <w:p w:rsidR="00ED1E7A" w:rsidRPr="006B5A6C" w:rsidRDefault="00ED1E7A" w:rsidP="00641B00">
            <w:pPr>
              <w:numPr>
                <w:ilvl w:val="0"/>
                <w:numId w:val="3"/>
              </w:numPr>
              <w:ind w:left="0" w:firstLine="0"/>
              <w:jc w:val="both"/>
              <w:rPr>
                <w:color w:val="000000" w:themeColor="text1"/>
                <w:sz w:val="24"/>
                <w:szCs w:val="24"/>
                <w:lang w:val="kk-KZ"/>
              </w:rPr>
            </w:pPr>
          </w:p>
        </w:tc>
        <w:tc>
          <w:tcPr>
            <w:tcW w:w="2126" w:type="dxa"/>
            <w:shd w:val="clear" w:color="auto" w:fill="auto"/>
          </w:tcPr>
          <w:p w:rsidR="00ED1E7A" w:rsidRPr="006B5A6C" w:rsidRDefault="00ED1E7A" w:rsidP="00641B00">
            <w:pPr>
              <w:pBdr>
                <w:between w:val="single" w:sz="6" w:space="1" w:color="auto"/>
              </w:pBdr>
              <w:jc w:val="both"/>
              <w:rPr>
                <w:color w:val="000000" w:themeColor="text1"/>
                <w:sz w:val="24"/>
                <w:szCs w:val="24"/>
                <w:lang w:val="kk-KZ"/>
              </w:rPr>
            </w:pPr>
            <w:r w:rsidRPr="006B5A6C">
              <w:rPr>
                <w:color w:val="000000" w:themeColor="text1"/>
                <w:sz w:val="24"/>
                <w:szCs w:val="24"/>
              </w:rPr>
              <w:t xml:space="preserve">30 </w:t>
            </w:r>
            <w:r w:rsidR="00423B8D" w:rsidRPr="006B5A6C">
              <w:rPr>
                <w:color w:val="000000" w:themeColor="text1"/>
                <w:sz w:val="24"/>
                <w:szCs w:val="24"/>
              </w:rPr>
              <w:t>қазан</w:t>
            </w:r>
            <w:r w:rsidRPr="006B5A6C">
              <w:rPr>
                <w:color w:val="000000" w:themeColor="text1"/>
                <w:sz w:val="24"/>
                <w:szCs w:val="24"/>
              </w:rPr>
              <w:t xml:space="preserve"> 2020</w:t>
            </w:r>
          </w:p>
        </w:tc>
        <w:tc>
          <w:tcPr>
            <w:tcW w:w="5528" w:type="dxa"/>
            <w:shd w:val="clear" w:color="auto" w:fill="auto"/>
          </w:tcPr>
          <w:p w:rsidR="00ED1E7A" w:rsidRPr="006B5A6C" w:rsidRDefault="00E12D53"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Бельгиядан Азалия кесу (рододендрон spp.) (4-Санат, 1-Сынып)</w:t>
            </w:r>
          </w:p>
        </w:tc>
        <w:tc>
          <w:tcPr>
            <w:tcW w:w="2268" w:type="dxa"/>
            <w:shd w:val="clear" w:color="auto" w:fill="auto"/>
          </w:tcPr>
          <w:p w:rsidR="00ED1E7A" w:rsidRPr="006B5A6C" w:rsidRDefault="00ED1E7A"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ED1E7A" w:rsidRPr="006B5A6C" w:rsidRDefault="00ED1E7A" w:rsidP="00641B00">
            <w:pPr>
              <w:numPr>
                <w:ilvl w:val="0"/>
                <w:numId w:val="3"/>
              </w:numPr>
              <w:ind w:left="0" w:firstLine="0"/>
              <w:jc w:val="both"/>
              <w:rPr>
                <w:color w:val="000000" w:themeColor="text1"/>
                <w:sz w:val="24"/>
                <w:szCs w:val="24"/>
                <w:lang w:val="kk-KZ"/>
              </w:rPr>
            </w:pPr>
          </w:p>
        </w:tc>
        <w:tc>
          <w:tcPr>
            <w:tcW w:w="2126" w:type="dxa"/>
            <w:shd w:val="clear" w:color="auto" w:fill="auto"/>
          </w:tcPr>
          <w:p w:rsidR="00ED1E7A" w:rsidRPr="006B5A6C" w:rsidRDefault="00ED1E7A"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Бразилия</w:t>
            </w:r>
          </w:p>
        </w:tc>
        <w:tc>
          <w:tcPr>
            <w:tcW w:w="5528" w:type="dxa"/>
            <w:shd w:val="clear" w:color="auto" w:fill="auto"/>
          </w:tcPr>
          <w:p w:rsidR="00ED1E7A" w:rsidRPr="006B5A6C" w:rsidRDefault="0098694F"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Бельгияда Азалия қалемшелерінің импортына фитосанитариялық талаптарды белгілеу </w:t>
            </w:r>
            <w:r w:rsidR="00ED1E7A" w:rsidRPr="006B5A6C">
              <w:rPr>
                <w:color w:val="000000" w:themeColor="text1"/>
                <w:sz w:val="24"/>
                <w:szCs w:val="24"/>
                <w:lang w:val="kk-KZ"/>
              </w:rPr>
              <w:t>(</w:t>
            </w:r>
            <w:r w:rsidR="00ED1E7A" w:rsidRPr="006B5A6C">
              <w:rPr>
                <w:i/>
                <w:color w:val="000000" w:themeColor="text1"/>
                <w:sz w:val="24"/>
                <w:szCs w:val="24"/>
                <w:lang w:val="kk-KZ"/>
              </w:rPr>
              <w:t>Rhododendron spp</w:t>
            </w:r>
            <w:r w:rsidR="00ED1E7A" w:rsidRPr="006B5A6C">
              <w:rPr>
                <w:color w:val="000000" w:themeColor="text1"/>
                <w:sz w:val="24"/>
                <w:szCs w:val="24"/>
                <w:lang w:val="kk-KZ"/>
              </w:rPr>
              <w:t>.) (</w:t>
            </w:r>
            <w:r w:rsidRPr="006B5A6C">
              <w:rPr>
                <w:color w:val="000000" w:themeColor="text1"/>
                <w:sz w:val="24"/>
                <w:szCs w:val="24"/>
                <w:lang w:val="kk-KZ"/>
              </w:rPr>
              <w:t>4-санат, 1-сынып</w:t>
            </w:r>
            <w:r w:rsidR="00ED1E7A" w:rsidRPr="006B5A6C">
              <w:rPr>
                <w:color w:val="000000" w:themeColor="text1"/>
                <w:sz w:val="24"/>
                <w:szCs w:val="24"/>
                <w:lang w:val="kk-KZ"/>
              </w:rPr>
              <w:t>)</w:t>
            </w:r>
          </w:p>
        </w:tc>
        <w:tc>
          <w:tcPr>
            <w:tcW w:w="2268" w:type="dxa"/>
            <w:shd w:val="clear" w:color="auto" w:fill="auto"/>
          </w:tcPr>
          <w:p w:rsidR="00ED1E7A" w:rsidRPr="006B5A6C" w:rsidRDefault="00ED1E7A"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6854BC" w:rsidRPr="006B5A6C" w:rsidRDefault="006854BC" w:rsidP="00641B00">
            <w:pPr>
              <w:numPr>
                <w:ilvl w:val="0"/>
                <w:numId w:val="3"/>
              </w:numPr>
              <w:ind w:left="0" w:firstLine="0"/>
              <w:jc w:val="both"/>
              <w:rPr>
                <w:color w:val="000000" w:themeColor="text1"/>
                <w:sz w:val="24"/>
                <w:szCs w:val="24"/>
                <w:lang w:val="kk-KZ"/>
              </w:rPr>
            </w:pPr>
          </w:p>
        </w:tc>
        <w:tc>
          <w:tcPr>
            <w:tcW w:w="2126" w:type="dxa"/>
            <w:shd w:val="clear" w:color="auto" w:fill="auto"/>
          </w:tcPr>
          <w:p w:rsidR="006854BC" w:rsidRPr="006B5A6C" w:rsidRDefault="006854BC" w:rsidP="00641B00">
            <w:pPr>
              <w:jc w:val="right"/>
              <w:rPr>
                <w:b/>
                <w:color w:val="000000" w:themeColor="text1"/>
                <w:sz w:val="24"/>
                <w:szCs w:val="24"/>
              </w:rPr>
            </w:pPr>
            <w:r w:rsidRPr="006B5A6C">
              <w:rPr>
                <w:b/>
                <w:color w:val="000000" w:themeColor="text1"/>
                <w:sz w:val="24"/>
                <w:szCs w:val="24"/>
              </w:rPr>
              <w:t>G/SPS/N/BRA/1799</w:t>
            </w:r>
          </w:p>
          <w:p w:rsidR="006854BC" w:rsidRPr="006B5A6C" w:rsidRDefault="006854BC" w:rsidP="00641B00">
            <w:pPr>
              <w:jc w:val="right"/>
              <w:rPr>
                <w:b/>
                <w:color w:val="000000" w:themeColor="text1"/>
                <w:sz w:val="24"/>
                <w:szCs w:val="24"/>
                <w:lang w:val="kk-KZ"/>
              </w:rPr>
            </w:pPr>
          </w:p>
        </w:tc>
        <w:tc>
          <w:tcPr>
            <w:tcW w:w="5528" w:type="dxa"/>
            <w:shd w:val="clear" w:color="auto" w:fill="auto"/>
          </w:tcPr>
          <w:p w:rsidR="006854BC" w:rsidRPr="006B5A6C" w:rsidRDefault="00DB0EF4"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Нормативтік нұсқаулық (</w:t>
            </w:r>
            <w:r w:rsidRPr="006B5A6C">
              <w:rPr>
                <w:i/>
                <w:color w:val="000000" w:themeColor="text1"/>
                <w:sz w:val="24"/>
                <w:szCs w:val="24"/>
                <w:lang w:val="kk-KZ"/>
              </w:rPr>
              <w:t>Instrução Normativa</w:t>
            </w:r>
            <w:r w:rsidRPr="006B5A6C">
              <w:rPr>
                <w:color w:val="000000" w:themeColor="text1"/>
                <w:sz w:val="24"/>
                <w:szCs w:val="24"/>
                <w:lang w:val="kk-KZ"/>
              </w:rPr>
              <w:t>) № 87 14 қыркүйек 2020 ж. Аргентинада өндірілген чиа тұқымын импорттауға қойылатын фитосанитарлық талаптар (salvia hispanica) (4-санат, 3-сынып)</w:t>
            </w:r>
            <w:r w:rsidR="006854BC" w:rsidRPr="006B5A6C">
              <w:rPr>
                <w:color w:val="000000" w:themeColor="text1"/>
                <w:sz w:val="24"/>
                <w:szCs w:val="24"/>
                <w:lang w:val="kk-KZ"/>
              </w:rPr>
              <w:t xml:space="preserve">. </w:t>
            </w:r>
            <w:r w:rsidR="000364B3" w:rsidRPr="006B5A6C">
              <w:rPr>
                <w:color w:val="000000" w:themeColor="text1"/>
                <w:sz w:val="24"/>
                <w:szCs w:val="24"/>
                <w:lang w:val="kk-KZ"/>
              </w:rPr>
              <w:t>Тілі</w:t>
            </w:r>
            <w:r w:rsidR="006854BC" w:rsidRPr="006B5A6C">
              <w:rPr>
                <w:color w:val="000000" w:themeColor="text1"/>
                <w:sz w:val="24"/>
                <w:szCs w:val="24"/>
                <w:lang w:val="kk-KZ"/>
              </w:rPr>
              <w:t xml:space="preserve">: </w:t>
            </w:r>
            <w:r w:rsidR="000364B3" w:rsidRPr="006B5A6C">
              <w:rPr>
                <w:color w:val="000000" w:themeColor="text1"/>
                <w:sz w:val="24"/>
                <w:szCs w:val="24"/>
                <w:lang w:val="kk-KZ"/>
              </w:rPr>
              <w:t>португал</w:t>
            </w:r>
            <w:r w:rsidR="006854BC" w:rsidRPr="006B5A6C">
              <w:rPr>
                <w:color w:val="000000" w:themeColor="text1"/>
                <w:sz w:val="24"/>
                <w:szCs w:val="24"/>
                <w:lang w:val="kk-KZ"/>
              </w:rPr>
              <w:t xml:space="preserve">. </w:t>
            </w:r>
            <w:r w:rsidR="000364B3" w:rsidRPr="006B5A6C">
              <w:rPr>
                <w:color w:val="000000" w:themeColor="text1"/>
                <w:sz w:val="24"/>
                <w:szCs w:val="24"/>
                <w:lang w:val="kk-KZ"/>
              </w:rPr>
              <w:t>Беттер саны</w:t>
            </w:r>
            <w:r w:rsidR="006854BC" w:rsidRPr="006B5A6C">
              <w:rPr>
                <w:color w:val="000000" w:themeColor="text1"/>
                <w:sz w:val="24"/>
                <w:szCs w:val="24"/>
                <w:lang w:val="kk-KZ"/>
              </w:rPr>
              <w:t>: 1</w:t>
            </w:r>
          </w:p>
          <w:p w:rsidR="006854BC" w:rsidRPr="006B5A6C" w:rsidRDefault="00CB27FE" w:rsidP="00641B00">
            <w:pPr>
              <w:rPr>
                <w:color w:val="000000" w:themeColor="text1"/>
                <w:sz w:val="24"/>
                <w:szCs w:val="24"/>
                <w:lang w:val="kk-KZ"/>
              </w:rPr>
            </w:pPr>
            <w:hyperlink r:id="rId165" w:tgtFrame="_blank" w:history="1">
              <w:r w:rsidR="006854BC" w:rsidRPr="006B5A6C">
                <w:rPr>
                  <w:rStyle w:val="a9"/>
                  <w:color w:val="000000" w:themeColor="text1"/>
                  <w:sz w:val="24"/>
                  <w:szCs w:val="24"/>
                  <w:lang w:val="kk-KZ"/>
                </w:rPr>
                <w:t>https://www.in.gov.br/web/dou/-/instrucao-normativa-n-87-de-14-de-setembro-de-2020-278155054</w:t>
              </w:r>
            </w:hyperlink>
          </w:p>
          <w:p w:rsidR="006854BC" w:rsidRPr="006B5A6C" w:rsidRDefault="00CB27FE"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66" w:tgtFrame="_blank" w:history="1">
              <w:r w:rsidR="006854BC" w:rsidRPr="006B5A6C">
                <w:rPr>
                  <w:rStyle w:val="a9"/>
                  <w:color w:val="000000" w:themeColor="text1"/>
                  <w:sz w:val="24"/>
                  <w:szCs w:val="24"/>
                  <w:lang w:val="kk-KZ"/>
                </w:rPr>
                <w:t>https://members.wto.org/crnattachments/2020/SPS/BRA/20_6589_00_x.pdf</w:t>
              </w:r>
            </w:hyperlink>
          </w:p>
        </w:tc>
        <w:tc>
          <w:tcPr>
            <w:tcW w:w="2268" w:type="dxa"/>
            <w:shd w:val="clear" w:color="auto" w:fill="auto"/>
          </w:tcPr>
          <w:p w:rsidR="006854BC" w:rsidRPr="006B5A6C" w:rsidRDefault="006854BC" w:rsidP="00641B00">
            <w:pPr>
              <w:jc w:val="both"/>
              <w:rPr>
                <w:color w:val="000000" w:themeColor="text1"/>
                <w:sz w:val="24"/>
                <w:szCs w:val="24"/>
                <w:lang w:val="kk-KZ"/>
              </w:rPr>
            </w:pPr>
            <w:r w:rsidRPr="006B5A6C">
              <w:rPr>
                <w:color w:val="000000" w:themeColor="text1"/>
                <w:sz w:val="24"/>
                <w:szCs w:val="24"/>
                <w:lang w:val="kk-KZ"/>
              </w:rPr>
              <w:t xml:space="preserve">29 </w:t>
            </w:r>
            <w:r w:rsidR="00147634" w:rsidRPr="006B5A6C">
              <w:rPr>
                <w:color w:val="000000" w:themeColor="text1"/>
                <w:sz w:val="24"/>
                <w:szCs w:val="24"/>
                <w:lang w:val="kk-KZ"/>
              </w:rPr>
              <w:t>желтоқсан</w:t>
            </w:r>
            <w:r w:rsidRPr="006B5A6C">
              <w:rPr>
                <w:color w:val="000000" w:themeColor="text1"/>
                <w:sz w:val="24"/>
                <w:szCs w:val="24"/>
                <w:lang w:val="kk-KZ"/>
              </w:rPr>
              <w:t xml:space="preserve"> 2020</w:t>
            </w:r>
          </w:p>
        </w:tc>
      </w:tr>
      <w:tr w:rsidR="004D4775" w:rsidRPr="006B5A6C" w:rsidTr="00F172ED">
        <w:trPr>
          <w:trHeight w:val="361"/>
        </w:trPr>
        <w:tc>
          <w:tcPr>
            <w:tcW w:w="710" w:type="dxa"/>
            <w:vMerge/>
            <w:shd w:val="clear" w:color="auto" w:fill="auto"/>
          </w:tcPr>
          <w:p w:rsidR="006854BC" w:rsidRPr="006B5A6C" w:rsidRDefault="006854BC" w:rsidP="00641B00">
            <w:pPr>
              <w:numPr>
                <w:ilvl w:val="0"/>
                <w:numId w:val="3"/>
              </w:numPr>
              <w:ind w:left="0" w:firstLine="0"/>
              <w:jc w:val="both"/>
              <w:rPr>
                <w:color w:val="000000" w:themeColor="text1"/>
                <w:sz w:val="24"/>
                <w:szCs w:val="24"/>
                <w:lang w:val="kk-KZ"/>
              </w:rPr>
            </w:pPr>
          </w:p>
        </w:tc>
        <w:tc>
          <w:tcPr>
            <w:tcW w:w="2126" w:type="dxa"/>
            <w:shd w:val="clear" w:color="auto" w:fill="auto"/>
          </w:tcPr>
          <w:p w:rsidR="006854BC" w:rsidRPr="006B5A6C" w:rsidRDefault="006854BC" w:rsidP="00641B00">
            <w:pPr>
              <w:pBdr>
                <w:between w:val="single" w:sz="6" w:space="1" w:color="auto"/>
              </w:pBdr>
              <w:jc w:val="both"/>
              <w:rPr>
                <w:color w:val="000000" w:themeColor="text1"/>
                <w:sz w:val="24"/>
                <w:szCs w:val="24"/>
                <w:lang w:val="kk-KZ"/>
              </w:rPr>
            </w:pPr>
            <w:r w:rsidRPr="006B5A6C">
              <w:rPr>
                <w:color w:val="000000" w:themeColor="text1"/>
                <w:sz w:val="24"/>
                <w:szCs w:val="24"/>
              </w:rPr>
              <w:t xml:space="preserve">30 </w:t>
            </w:r>
            <w:r w:rsidR="00423B8D" w:rsidRPr="006B5A6C">
              <w:rPr>
                <w:color w:val="000000" w:themeColor="text1"/>
                <w:sz w:val="24"/>
                <w:szCs w:val="24"/>
              </w:rPr>
              <w:t>қазан</w:t>
            </w:r>
            <w:r w:rsidRPr="006B5A6C">
              <w:rPr>
                <w:color w:val="000000" w:themeColor="text1"/>
                <w:sz w:val="24"/>
                <w:szCs w:val="24"/>
              </w:rPr>
              <w:t xml:space="preserve"> 2020</w:t>
            </w:r>
          </w:p>
        </w:tc>
        <w:tc>
          <w:tcPr>
            <w:tcW w:w="5528" w:type="dxa"/>
            <w:shd w:val="clear" w:color="auto" w:fill="auto"/>
          </w:tcPr>
          <w:p w:rsidR="006854BC" w:rsidRPr="006B5A6C" w:rsidRDefault="000364B3"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Аргентинада өндірілген чиа тұқымдары (</w:t>
            </w:r>
            <w:r w:rsidRPr="006B5A6C">
              <w:rPr>
                <w:i/>
                <w:color w:val="000000" w:themeColor="text1"/>
                <w:sz w:val="24"/>
                <w:szCs w:val="24"/>
                <w:lang w:val="kk-KZ"/>
              </w:rPr>
              <w:t>salvia hispanica</w:t>
            </w:r>
            <w:r w:rsidRPr="006B5A6C">
              <w:rPr>
                <w:color w:val="000000" w:themeColor="text1"/>
                <w:sz w:val="24"/>
                <w:szCs w:val="24"/>
                <w:lang w:val="kk-KZ"/>
              </w:rPr>
              <w:t>) (4 санат, 3 класс).</w:t>
            </w:r>
          </w:p>
        </w:tc>
        <w:tc>
          <w:tcPr>
            <w:tcW w:w="2268" w:type="dxa"/>
            <w:shd w:val="clear" w:color="auto" w:fill="auto"/>
          </w:tcPr>
          <w:p w:rsidR="006854BC" w:rsidRPr="006B5A6C" w:rsidRDefault="006854BC"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6854BC" w:rsidRPr="006B5A6C" w:rsidRDefault="006854BC" w:rsidP="00641B00">
            <w:pPr>
              <w:numPr>
                <w:ilvl w:val="0"/>
                <w:numId w:val="3"/>
              </w:numPr>
              <w:ind w:left="0" w:firstLine="0"/>
              <w:jc w:val="both"/>
              <w:rPr>
                <w:color w:val="000000" w:themeColor="text1"/>
                <w:sz w:val="24"/>
                <w:szCs w:val="24"/>
                <w:lang w:val="kk-KZ"/>
              </w:rPr>
            </w:pPr>
          </w:p>
        </w:tc>
        <w:tc>
          <w:tcPr>
            <w:tcW w:w="2126" w:type="dxa"/>
            <w:shd w:val="clear" w:color="auto" w:fill="auto"/>
          </w:tcPr>
          <w:p w:rsidR="006854BC" w:rsidRPr="006B5A6C" w:rsidRDefault="006854BC"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Бразилия</w:t>
            </w:r>
          </w:p>
        </w:tc>
        <w:tc>
          <w:tcPr>
            <w:tcW w:w="5528" w:type="dxa"/>
            <w:shd w:val="clear" w:color="auto" w:fill="auto"/>
          </w:tcPr>
          <w:p w:rsidR="006854BC" w:rsidRPr="006B5A6C" w:rsidRDefault="000364B3"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Аргентинада өндірілген чиа (</w:t>
            </w:r>
            <w:r w:rsidRPr="006B5A6C">
              <w:rPr>
                <w:i/>
                <w:color w:val="000000" w:themeColor="text1"/>
                <w:sz w:val="24"/>
                <w:szCs w:val="24"/>
                <w:lang w:val="kk-KZ"/>
              </w:rPr>
              <w:t>salvia hispanica</w:t>
            </w:r>
            <w:r w:rsidRPr="006B5A6C">
              <w:rPr>
                <w:color w:val="000000" w:themeColor="text1"/>
                <w:sz w:val="24"/>
                <w:szCs w:val="24"/>
                <w:lang w:val="kk-KZ"/>
              </w:rPr>
              <w:t>) (4-санат, 3-сынып) тұқымдарының импортына фитосанитариялық талаптарды белгілейді.</w:t>
            </w:r>
          </w:p>
        </w:tc>
        <w:tc>
          <w:tcPr>
            <w:tcW w:w="2268" w:type="dxa"/>
            <w:shd w:val="clear" w:color="auto" w:fill="auto"/>
          </w:tcPr>
          <w:p w:rsidR="006854BC" w:rsidRPr="006B5A6C" w:rsidRDefault="006854BC"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jc w:val="right"/>
              <w:rPr>
                <w:b/>
                <w:color w:val="000000" w:themeColor="text1"/>
                <w:sz w:val="24"/>
                <w:szCs w:val="24"/>
              </w:rPr>
            </w:pPr>
            <w:r w:rsidRPr="006B5A6C">
              <w:rPr>
                <w:b/>
                <w:color w:val="000000" w:themeColor="text1"/>
                <w:sz w:val="24"/>
                <w:szCs w:val="24"/>
              </w:rPr>
              <w:t>G/SPS/N/BRA/1823</w:t>
            </w:r>
          </w:p>
          <w:p w:rsidR="00565C5D" w:rsidRPr="006B5A6C" w:rsidRDefault="00565C5D" w:rsidP="00641B00">
            <w:pPr>
              <w:tabs>
                <w:tab w:val="left" w:pos="4345"/>
              </w:tabs>
              <w:jc w:val="both"/>
              <w:rPr>
                <w:b/>
                <w:color w:val="000000" w:themeColor="text1"/>
                <w:sz w:val="24"/>
                <w:szCs w:val="24"/>
              </w:rPr>
            </w:pPr>
            <w:r w:rsidRPr="006B5A6C">
              <w:rPr>
                <w:b/>
                <w:color w:val="000000" w:themeColor="text1"/>
                <w:sz w:val="24"/>
                <w:szCs w:val="24"/>
              </w:rPr>
              <w:tab/>
            </w:r>
          </w:p>
        </w:tc>
        <w:tc>
          <w:tcPr>
            <w:tcW w:w="5528" w:type="dxa"/>
            <w:shd w:val="clear" w:color="auto" w:fill="auto"/>
          </w:tcPr>
          <w:p w:rsidR="00565C5D" w:rsidRPr="006B5A6C" w:rsidRDefault="006717F0"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2020 жылғы 14 қыркүйектегі № 88 нормативтік нұсқаулық:</w:t>
            </w:r>
            <w:r w:rsidR="00565C5D" w:rsidRPr="006B5A6C">
              <w:rPr>
                <w:color w:val="000000" w:themeColor="text1"/>
                <w:sz w:val="24"/>
                <w:szCs w:val="24"/>
                <w:lang w:val="kk-KZ"/>
              </w:rPr>
              <w:t xml:space="preserve"> «</w:t>
            </w:r>
            <w:r w:rsidRPr="006B5A6C">
              <w:rPr>
                <w:color w:val="000000" w:themeColor="text1"/>
                <w:sz w:val="24"/>
                <w:szCs w:val="24"/>
                <w:lang w:val="kk-KZ"/>
              </w:rPr>
              <w:t>Аргентинадан чиа (Salvia Hispanica) дәндерінің импортына қойылатын фитосанитариялық талаптар (3-санат, 9-сынып)</w:t>
            </w:r>
            <w:r w:rsidR="00565C5D" w:rsidRPr="006B5A6C">
              <w:rPr>
                <w:color w:val="000000" w:themeColor="text1"/>
                <w:sz w:val="24"/>
                <w:szCs w:val="24"/>
                <w:lang w:val="kk-KZ"/>
              </w:rPr>
              <w:t xml:space="preserve">». </w:t>
            </w:r>
            <w:r w:rsidRPr="006B5A6C">
              <w:rPr>
                <w:color w:val="000000" w:themeColor="text1"/>
                <w:sz w:val="24"/>
                <w:szCs w:val="24"/>
                <w:lang w:val="kk-KZ"/>
              </w:rPr>
              <w:t>Тілі: португал. Беттер саны: 1</w:t>
            </w:r>
          </w:p>
          <w:p w:rsidR="00565C5D" w:rsidRPr="006B5A6C" w:rsidRDefault="00CB27FE" w:rsidP="00641B00">
            <w:pPr>
              <w:rPr>
                <w:color w:val="000000" w:themeColor="text1"/>
                <w:sz w:val="24"/>
                <w:szCs w:val="24"/>
                <w:lang w:val="kk-KZ"/>
              </w:rPr>
            </w:pPr>
            <w:hyperlink r:id="rId167" w:tgtFrame="_blank" w:history="1">
              <w:r w:rsidR="00565C5D" w:rsidRPr="006B5A6C">
                <w:rPr>
                  <w:color w:val="000000" w:themeColor="text1"/>
                  <w:sz w:val="24"/>
                  <w:szCs w:val="24"/>
                  <w:u w:val="single"/>
                  <w:lang w:val="kk-KZ"/>
                </w:rPr>
                <w:t>https://www.in.gov.br/web/dou/-/instrucao-normativa-n-88-de-14-de-setembro-de-2020-278154978</w:t>
              </w:r>
            </w:hyperlink>
          </w:p>
          <w:p w:rsidR="00565C5D" w:rsidRPr="006B5A6C" w:rsidRDefault="00CB27FE"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68" w:tgtFrame="_blank" w:history="1">
              <w:r w:rsidR="00565C5D" w:rsidRPr="006B5A6C">
                <w:rPr>
                  <w:color w:val="000000" w:themeColor="text1"/>
                  <w:sz w:val="24"/>
                  <w:szCs w:val="24"/>
                  <w:u w:val="single"/>
                  <w:lang w:val="kk-KZ"/>
                </w:rPr>
                <w:t>https://members.wto.org/crnattachments/2020/SPS/BRA/20_6612_00_x.pdf</w:t>
              </w:r>
            </w:hyperlink>
          </w:p>
        </w:tc>
        <w:tc>
          <w:tcPr>
            <w:tcW w:w="2268" w:type="dxa"/>
            <w:shd w:val="clear" w:color="auto" w:fill="auto"/>
          </w:tcPr>
          <w:p w:rsidR="00565C5D" w:rsidRPr="006B5A6C" w:rsidRDefault="00565C5D" w:rsidP="00641B00">
            <w:pPr>
              <w:jc w:val="both"/>
              <w:rPr>
                <w:color w:val="000000" w:themeColor="text1"/>
                <w:sz w:val="24"/>
                <w:szCs w:val="24"/>
                <w:lang w:val="kk-KZ"/>
              </w:rPr>
            </w:pPr>
            <w:r w:rsidRPr="006B5A6C">
              <w:rPr>
                <w:color w:val="000000" w:themeColor="text1"/>
                <w:sz w:val="24"/>
                <w:szCs w:val="24"/>
                <w:lang w:val="kk-KZ"/>
              </w:rPr>
              <w:t xml:space="preserve">1 </w:t>
            </w:r>
            <w:r w:rsidR="00546BF8" w:rsidRPr="006B5A6C">
              <w:rPr>
                <w:color w:val="000000" w:themeColor="text1"/>
                <w:sz w:val="24"/>
                <w:szCs w:val="24"/>
                <w:lang w:val="kk-KZ"/>
              </w:rPr>
              <w:t>қаңтар</w:t>
            </w:r>
            <w:r w:rsidRPr="006B5A6C">
              <w:rPr>
                <w:color w:val="000000" w:themeColor="text1"/>
                <w:sz w:val="24"/>
                <w:szCs w:val="24"/>
                <w:lang w:val="kk-KZ"/>
              </w:rPr>
              <w:t xml:space="preserve"> </w:t>
            </w:r>
            <w:r w:rsidR="00405BE3" w:rsidRPr="006B5A6C">
              <w:rPr>
                <w:color w:val="000000" w:themeColor="text1"/>
                <w:sz w:val="24"/>
                <w:szCs w:val="24"/>
                <w:lang w:val="kk-KZ"/>
              </w:rPr>
              <w:t>2021</w:t>
            </w:r>
          </w:p>
        </w:tc>
      </w:tr>
      <w:tr w:rsidR="004D4775" w:rsidRPr="006B5A6C" w:rsidTr="00F172ED">
        <w:trPr>
          <w:trHeight w:val="263"/>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pBdr>
                <w:between w:val="single" w:sz="6" w:space="1" w:color="auto"/>
              </w:pBdr>
              <w:jc w:val="both"/>
              <w:rPr>
                <w:color w:val="000000" w:themeColor="text1"/>
                <w:sz w:val="24"/>
                <w:szCs w:val="24"/>
                <w:lang w:val="kk-KZ"/>
              </w:rPr>
            </w:pPr>
            <w:r w:rsidRPr="006B5A6C">
              <w:rPr>
                <w:color w:val="000000" w:themeColor="text1"/>
                <w:sz w:val="24"/>
                <w:szCs w:val="24"/>
              </w:rPr>
              <w:t xml:space="preserve">2 </w:t>
            </w:r>
            <w:r w:rsidR="00546BF8" w:rsidRPr="006B5A6C">
              <w:rPr>
                <w:color w:val="000000" w:themeColor="text1"/>
                <w:sz w:val="24"/>
                <w:szCs w:val="24"/>
              </w:rPr>
              <w:t>қараша</w:t>
            </w:r>
            <w:r w:rsidRPr="006B5A6C">
              <w:rPr>
                <w:color w:val="000000" w:themeColor="text1"/>
                <w:sz w:val="24"/>
                <w:szCs w:val="24"/>
              </w:rPr>
              <w:t xml:space="preserve"> 2020</w:t>
            </w:r>
          </w:p>
        </w:tc>
        <w:tc>
          <w:tcPr>
            <w:tcW w:w="5528" w:type="dxa"/>
            <w:shd w:val="clear" w:color="auto" w:fill="auto"/>
          </w:tcPr>
          <w:p w:rsidR="00565C5D" w:rsidRPr="006B5A6C" w:rsidRDefault="008B2CEF"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Аргентинадан келген чиа дәндері (Salvia hispanica) (3-санат, 9-сынып)</w:t>
            </w: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Бразилия</w:t>
            </w:r>
          </w:p>
        </w:tc>
        <w:tc>
          <w:tcPr>
            <w:tcW w:w="5528" w:type="dxa"/>
            <w:shd w:val="clear" w:color="auto" w:fill="auto"/>
          </w:tcPr>
          <w:p w:rsidR="00565C5D" w:rsidRPr="006B5A6C" w:rsidRDefault="006717F0"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Аргентинадан (Salvia hispanica) чиа дәндерінің импортына фитосанитариялық талаптарды белгілейді (3-санат, 9-сынып)</w:t>
            </w: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jc w:val="right"/>
              <w:rPr>
                <w:b/>
                <w:color w:val="000000" w:themeColor="text1"/>
                <w:sz w:val="24"/>
                <w:szCs w:val="24"/>
              </w:rPr>
            </w:pPr>
            <w:r w:rsidRPr="006B5A6C">
              <w:rPr>
                <w:b/>
                <w:color w:val="000000" w:themeColor="text1"/>
                <w:sz w:val="24"/>
                <w:szCs w:val="24"/>
              </w:rPr>
              <w:t>G/SPS/N/BRA/1822</w:t>
            </w:r>
          </w:p>
          <w:p w:rsidR="00565C5D" w:rsidRPr="006B5A6C" w:rsidRDefault="00565C5D" w:rsidP="00641B00">
            <w:pPr>
              <w:jc w:val="center"/>
              <w:rPr>
                <w:b/>
                <w:color w:val="000000" w:themeColor="text1"/>
                <w:sz w:val="24"/>
                <w:szCs w:val="24"/>
                <w:lang w:val="kk-KZ"/>
              </w:rPr>
            </w:pPr>
          </w:p>
        </w:tc>
        <w:tc>
          <w:tcPr>
            <w:tcW w:w="5528" w:type="dxa"/>
            <w:shd w:val="clear" w:color="auto" w:fill="auto"/>
          </w:tcPr>
          <w:p w:rsidR="00565C5D" w:rsidRPr="006B5A6C" w:rsidRDefault="006717F0" w:rsidP="00641B00">
            <w:pPr>
              <w:rPr>
                <w:color w:val="000000" w:themeColor="text1"/>
                <w:sz w:val="24"/>
                <w:szCs w:val="24"/>
              </w:rPr>
            </w:pPr>
            <w:r w:rsidRPr="006B5A6C">
              <w:rPr>
                <w:color w:val="000000" w:themeColor="text1"/>
                <w:sz w:val="24"/>
                <w:szCs w:val="24"/>
                <w:lang w:val="kk-KZ"/>
              </w:rPr>
              <w:t xml:space="preserve">2020 жылғы 24 тамыздағы № 85 нормативтік нұсқаулық: </w:t>
            </w:r>
            <w:r w:rsidR="00565C5D" w:rsidRPr="006B5A6C">
              <w:rPr>
                <w:color w:val="000000" w:themeColor="text1"/>
                <w:sz w:val="24"/>
                <w:szCs w:val="24"/>
                <w:lang w:val="kk-KZ"/>
              </w:rPr>
              <w:t>«</w:t>
            </w:r>
            <w:r w:rsidRPr="006B5A6C">
              <w:rPr>
                <w:color w:val="000000" w:themeColor="text1"/>
                <w:sz w:val="24"/>
                <w:szCs w:val="24"/>
                <w:lang w:val="kk-KZ"/>
              </w:rPr>
              <w:t>2018 жылғы 2 қазандағы DOU-да жарияланған 2018 жылғы 1 қазандағы № 39 SDA нормативтік нұсқаулығына қосымшада қамтылған карантиндік зиянды организмдердің (PQA) тізімі</w:t>
            </w:r>
            <w:r w:rsidR="00565C5D" w:rsidRPr="006B5A6C">
              <w:rPr>
                <w:color w:val="000000" w:themeColor="text1"/>
                <w:sz w:val="24"/>
                <w:szCs w:val="24"/>
                <w:lang w:val="kk-KZ"/>
              </w:rPr>
              <w:t xml:space="preserve">». </w:t>
            </w:r>
            <w:r w:rsidR="00137996" w:rsidRPr="006B5A6C">
              <w:rPr>
                <w:color w:val="000000" w:themeColor="text1"/>
                <w:sz w:val="24"/>
                <w:szCs w:val="24"/>
              </w:rPr>
              <w:lastRenderedPageBreak/>
              <w:t>Тілі: португал. Беттер саны: 1</w:t>
            </w:r>
          </w:p>
          <w:p w:rsidR="00565C5D" w:rsidRPr="006B5A6C" w:rsidRDefault="00CB27FE" w:rsidP="00641B00">
            <w:pPr>
              <w:rPr>
                <w:color w:val="000000" w:themeColor="text1"/>
                <w:sz w:val="24"/>
                <w:szCs w:val="24"/>
                <w:lang w:val="kk-KZ"/>
              </w:rPr>
            </w:pPr>
            <w:hyperlink r:id="rId169" w:tgtFrame="_blank" w:history="1">
              <w:r w:rsidR="00565C5D" w:rsidRPr="006B5A6C">
                <w:rPr>
                  <w:rStyle w:val="a9"/>
                  <w:color w:val="000000" w:themeColor="text1"/>
                  <w:sz w:val="24"/>
                  <w:szCs w:val="24"/>
                  <w:lang w:val="kk-KZ"/>
                </w:rPr>
                <w:t>https://www.in.gov.br/en/web/dou/-/instrucao-normativa-n-85-de-24-de-agosto-de-2020-274891982</w:t>
              </w:r>
            </w:hyperlink>
          </w:p>
          <w:p w:rsidR="00565C5D" w:rsidRPr="006B5A6C" w:rsidRDefault="00CB27FE"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70" w:tgtFrame="_blank" w:history="1">
              <w:r w:rsidR="00565C5D" w:rsidRPr="006B5A6C">
                <w:rPr>
                  <w:rStyle w:val="a9"/>
                  <w:color w:val="000000" w:themeColor="text1"/>
                  <w:sz w:val="24"/>
                  <w:szCs w:val="24"/>
                  <w:lang w:val="kk-KZ"/>
                </w:rPr>
                <w:t>https://members.wto.org/crnattachments/2020/SPS/BRA/20_6611_00_x.pdf</w:t>
              </w:r>
            </w:hyperlink>
          </w:p>
        </w:tc>
        <w:tc>
          <w:tcPr>
            <w:tcW w:w="2268" w:type="dxa"/>
            <w:shd w:val="clear" w:color="auto" w:fill="auto"/>
          </w:tcPr>
          <w:p w:rsidR="00565C5D" w:rsidRPr="006B5A6C" w:rsidRDefault="00565C5D" w:rsidP="00641B00">
            <w:pPr>
              <w:jc w:val="both"/>
              <w:rPr>
                <w:color w:val="000000" w:themeColor="text1"/>
                <w:sz w:val="24"/>
                <w:szCs w:val="24"/>
                <w:lang w:val="kk-KZ"/>
              </w:rPr>
            </w:pPr>
            <w:r w:rsidRPr="006B5A6C">
              <w:rPr>
                <w:color w:val="000000" w:themeColor="text1"/>
                <w:sz w:val="24"/>
                <w:szCs w:val="24"/>
                <w:lang w:val="kk-KZ"/>
              </w:rPr>
              <w:lastRenderedPageBreak/>
              <w:t xml:space="preserve">1 </w:t>
            </w:r>
            <w:r w:rsidR="00546BF8" w:rsidRPr="006B5A6C">
              <w:rPr>
                <w:color w:val="000000" w:themeColor="text1"/>
                <w:sz w:val="24"/>
                <w:szCs w:val="24"/>
                <w:lang w:val="kk-KZ"/>
              </w:rPr>
              <w:t>қаңтар</w:t>
            </w:r>
            <w:r w:rsidRPr="006B5A6C">
              <w:rPr>
                <w:color w:val="000000" w:themeColor="text1"/>
                <w:sz w:val="24"/>
                <w:szCs w:val="24"/>
                <w:lang w:val="kk-KZ"/>
              </w:rPr>
              <w:t xml:space="preserve"> </w:t>
            </w:r>
            <w:r w:rsidR="00405BE3" w:rsidRPr="006B5A6C">
              <w:rPr>
                <w:color w:val="000000" w:themeColor="text1"/>
                <w:sz w:val="24"/>
                <w:szCs w:val="24"/>
                <w:lang w:val="kk-KZ"/>
              </w:rPr>
              <w:t>2021</w:t>
            </w: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pBdr>
                <w:between w:val="single" w:sz="6" w:space="1" w:color="auto"/>
              </w:pBdr>
              <w:jc w:val="both"/>
              <w:rPr>
                <w:color w:val="000000" w:themeColor="text1"/>
                <w:sz w:val="24"/>
                <w:szCs w:val="24"/>
                <w:lang w:val="kk-KZ"/>
              </w:rPr>
            </w:pPr>
            <w:r w:rsidRPr="006B5A6C">
              <w:rPr>
                <w:color w:val="000000" w:themeColor="text1"/>
                <w:sz w:val="24"/>
                <w:szCs w:val="24"/>
              </w:rPr>
              <w:t xml:space="preserve">2 </w:t>
            </w:r>
            <w:r w:rsidR="00546BF8" w:rsidRPr="006B5A6C">
              <w:rPr>
                <w:color w:val="000000" w:themeColor="text1"/>
                <w:sz w:val="24"/>
                <w:szCs w:val="24"/>
              </w:rPr>
              <w:t>қараша</w:t>
            </w:r>
            <w:r w:rsidRPr="006B5A6C">
              <w:rPr>
                <w:color w:val="000000" w:themeColor="text1"/>
                <w:sz w:val="24"/>
                <w:szCs w:val="24"/>
              </w:rPr>
              <w:t xml:space="preserve"> 2020</w:t>
            </w:r>
          </w:p>
        </w:tc>
        <w:tc>
          <w:tcPr>
            <w:tcW w:w="5528" w:type="dxa"/>
            <w:shd w:val="clear" w:color="auto" w:fill="auto"/>
          </w:tcPr>
          <w:p w:rsidR="00565C5D" w:rsidRPr="006B5A6C" w:rsidRDefault="00137996"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Карантиндік зиянкестер жоқ</w:t>
            </w: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Бразилия</w:t>
            </w:r>
          </w:p>
        </w:tc>
        <w:tc>
          <w:tcPr>
            <w:tcW w:w="5528" w:type="dxa"/>
            <w:shd w:val="clear" w:color="auto" w:fill="auto"/>
          </w:tcPr>
          <w:p w:rsidR="00565C5D" w:rsidRPr="006B5A6C" w:rsidRDefault="008B2CEF"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2018 жылғы 2 қазандағы DOU-да жарияланған 2018 жылғы 1 қазандағы № 39 SDA нормативтік нұсқаулығына қосымшада қамтылған жоқ карантиндік зиянды организмдердің (PQA) тізіміне түрлерді қамтиды</w:t>
            </w: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79"/>
        </w:trPr>
        <w:tc>
          <w:tcPr>
            <w:tcW w:w="710" w:type="dxa"/>
            <w:vMerge w:val="restart"/>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jc w:val="right"/>
              <w:rPr>
                <w:b/>
                <w:color w:val="000000" w:themeColor="text1"/>
                <w:sz w:val="24"/>
                <w:szCs w:val="24"/>
              </w:rPr>
            </w:pPr>
            <w:r w:rsidRPr="006B5A6C">
              <w:rPr>
                <w:b/>
                <w:color w:val="000000" w:themeColor="text1"/>
                <w:sz w:val="24"/>
                <w:szCs w:val="24"/>
              </w:rPr>
              <w:t>G/SPS/N/BRA/1821</w:t>
            </w:r>
          </w:p>
          <w:p w:rsidR="00565C5D" w:rsidRPr="006B5A6C" w:rsidRDefault="00565C5D" w:rsidP="00641B00">
            <w:pPr>
              <w:jc w:val="right"/>
              <w:rPr>
                <w:b/>
                <w:color w:val="000000" w:themeColor="text1"/>
                <w:sz w:val="24"/>
                <w:szCs w:val="24"/>
                <w:lang w:val="kk-KZ"/>
              </w:rPr>
            </w:pPr>
          </w:p>
        </w:tc>
        <w:tc>
          <w:tcPr>
            <w:tcW w:w="5528" w:type="dxa"/>
            <w:shd w:val="clear" w:color="auto" w:fill="auto"/>
          </w:tcPr>
          <w:p w:rsidR="00565C5D" w:rsidRPr="006B5A6C" w:rsidRDefault="008B2CEF" w:rsidP="00641B00">
            <w:pPr>
              <w:jc w:val="both"/>
              <w:rPr>
                <w:color w:val="000000" w:themeColor="text1"/>
                <w:sz w:val="24"/>
                <w:szCs w:val="24"/>
                <w:lang w:val="kk-KZ"/>
              </w:rPr>
            </w:pPr>
            <w:r w:rsidRPr="006B5A6C">
              <w:rPr>
                <w:color w:val="000000" w:themeColor="text1"/>
                <w:sz w:val="24"/>
                <w:szCs w:val="24"/>
                <w:lang w:val="kk-KZ"/>
              </w:rPr>
              <w:t>2020 жылғы 17 тамыздағы № 83 нормативтік нұсқаулық</w:t>
            </w:r>
            <w:r w:rsidR="00565C5D" w:rsidRPr="006B5A6C">
              <w:rPr>
                <w:color w:val="000000" w:themeColor="text1"/>
                <w:sz w:val="24"/>
                <w:szCs w:val="24"/>
                <w:lang w:val="kk-KZ"/>
              </w:rPr>
              <w:t>. «</w:t>
            </w:r>
            <w:r w:rsidRPr="006B5A6C">
              <w:rPr>
                <w:color w:val="000000" w:themeColor="text1"/>
                <w:sz w:val="24"/>
                <w:szCs w:val="24"/>
                <w:lang w:val="kk-KZ"/>
              </w:rPr>
              <w:t>Ресейден бидай астығын импорттауға қойылатын фитосанитариялық талаптар (Triticum aestivum) (3-санат, 9-сынып)</w:t>
            </w:r>
            <w:r w:rsidR="00565C5D" w:rsidRPr="006B5A6C">
              <w:rPr>
                <w:color w:val="000000" w:themeColor="text1"/>
                <w:sz w:val="24"/>
                <w:szCs w:val="24"/>
                <w:lang w:val="kk-KZ"/>
              </w:rPr>
              <w:t xml:space="preserve">». </w:t>
            </w:r>
            <w:r w:rsidR="00137996" w:rsidRPr="006B5A6C">
              <w:rPr>
                <w:color w:val="000000" w:themeColor="text1"/>
                <w:sz w:val="24"/>
                <w:szCs w:val="24"/>
                <w:lang w:val="kk-KZ"/>
              </w:rPr>
              <w:t>Тілі: португал. Беттер саны: 2</w:t>
            </w:r>
          </w:p>
          <w:p w:rsidR="00565C5D" w:rsidRPr="006B5A6C" w:rsidRDefault="00CB27FE" w:rsidP="00641B00">
            <w:pPr>
              <w:rPr>
                <w:color w:val="000000" w:themeColor="text1"/>
                <w:sz w:val="24"/>
                <w:szCs w:val="24"/>
                <w:lang w:val="kk-KZ"/>
              </w:rPr>
            </w:pPr>
            <w:hyperlink r:id="rId171" w:tgtFrame="_blank" w:history="1">
              <w:r w:rsidR="00565C5D" w:rsidRPr="006B5A6C">
                <w:rPr>
                  <w:rStyle w:val="a9"/>
                  <w:color w:val="000000" w:themeColor="text1"/>
                  <w:sz w:val="24"/>
                  <w:szCs w:val="24"/>
                  <w:lang w:val="kk-KZ"/>
                </w:rPr>
                <w:t>https://www.in.gov.br/en/web/dou/-/instrucao-normativa-n-83-de-17-de-agosto-de-2020-273463023</w:t>
              </w:r>
            </w:hyperlink>
          </w:p>
          <w:p w:rsidR="00565C5D" w:rsidRPr="006B5A6C" w:rsidRDefault="00CB27FE" w:rsidP="00641B00">
            <w:pPr>
              <w:jc w:val="both"/>
              <w:rPr>
                <w:color w:val="000000" w:themeColor="text1"/>
                <w:sz w:val="24"/>
                <w:szCs w:val="24"/>
                <w:lang w:val="kk-KZ"/>
              </w:rPr>
            </w:pPr>
            <w:hyperlink r:id="rId172" w:tgtFrame="_blank" w:history="1">
              <w:r w:rsidR="00565C5D" w:rsidRPr="006B5A6C">
                <w:rPr>
                  <w:rStyle w:val="a9"/>
                  <w:color w:val="000000" w:themeColor="text1"/>
                  <w:sz w:val="24"/>
                  <w:szCs w:val="24"/>
                  <w:lang w:val="kk-KZ"/>
                </w:rPr>
                <w:t>https://members.wto.org/crnattachments/2020/SPS/BRA/20_6610_00_x.pdf</w:t>
              </w:r>
            </w:hyperlink>
          </w:p>
        </w:tc>
        <w:tc>
          <w:tcPr>
            <w:tcW w:w="2268" w:type="dxa"/>
            <w:shd w:val="clear" w:color="auto" w:fill="auto"/>
          </w:tcPr>
          <w:p w:rsidR="00565C5D" w:rsidRPr="006B5A6C" w:rsidRDefault="00565C5D" w:rsidP="00641B00">
            <w:pPr>
              <w:jc w:val="both"/>
              <w:rPr>
                <w:color w:val="000000" w:themeColor="text1"/>
                <w:sz w:val="24"/>
                <w:szCs w:val="24"/>
                <w:lang w:val="kk-KZ"/>
              </w:rPr>
            </w:pPr>
            <w:r w:rsidRPr="006B5A6C">
              <w:rPr>
                <w:color w:val="000000" w:themeColor="text1"/>
                <w:sz w:val="24"/>
                <w:szCs w:val="24"/>
                <w:lang w:val="kk-KZ"/>
              </w:rPr>
              <w:t xml:space="preserve">1 </w:t>
            </w:r>
            <w:r w:rsidR="00546BF8" w:rsidRPr="006B5A6C">
              <w:rPr>
                <w:color w:val="000000" w:themeColor="text1"/>
                <w:sz w:val="24"/>
                <w:szCs w:val="24"/>
                <w:lang w:val="kk-KZ"/>
              </w:rPr>
              <w:t>қаңтар</w:t>
            </w:r>
            <w:r w:rsidRPr="006B5A6C">
              <w:rPr>
                <w:color w:val="000000" w:themeColor="text1"/>
                <w:sz w:val="24"/>
                <w:szCs w:val="24"/>
                <w:lang w:val="kk-KZ"/>
              </w:rPr>
              <w:t xml:space="preserve"> </w:t>
            </w:r>
            <w:r w:rsidR="00405BE3" w:rsidRPr="006B5A6C">
              <w:rPr>
                <w:color w:val="000000" w:themeColor="text1"/>
                <w:sz w:val="24"/>
                <w:szCs w:val="24"/>
                <w:lang w:val="kk-KZ"/>
              </w:rPr>
              <w:t>2021</w:t>
            </w: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pBdr>
                <w:between w:val="single" w:sz="6" w:space="1" w:color="auto"/>
              </w:pBdr>
              <w:jc w:val="both"/>
              <w:rPr>
                <w:color w:val="000000" w:themeColor="text1"/>
                <w:sz w:val="24"/>
                <w:szCs w:val="24"/>
                <w:lang w:val="kk-KZ"/>
              </w:rPr>
            </w:pPr>
            <w:r w:rsidRPr="006B5A6C">
              <w:rPr>
                <w:color w:val="000000" w:themeColor="text1"/>
                <w:sz w:val="24"/>
                <w:szCs w:val="24"/>
              </w:rPr>
              <w:t xml:space="preserve">2 </w:t>
            </w:r>
            <w:r w:rsidR="00546BF8" w:rsidRPr="006B5A6C">
              <w:rPr>
                <w:color w:val="000000" w:themeColor="text1"/>
                <w:sz w:val="24"/>
                <w:szCs w:val="24"/>
              </w:rPr>
              <w:t>қараша</w:t>
            </w:r>
            <w:r w:rsidRPr="006B5A6C">
              <w:rPr>
                <w:color w:val="000000" w:themeColor="text1"/>
                <w:sz w:val="24"/>
                <w:szCs w:val="24"/>
              </w:rPr>
              <w:t xml:space="preserve"> 2020</w:t>
            </w:r>
          </w:p>
        </w:tc>
        <w:tc>
          <w:tcPr>
            <w:tcW w:w="5528" w:type="dxa"/>
            <w:shd w:val="clear" w:color="auto" w:fill="auto"/>
          </w:tcPr>
          <w:p w:rsidR="00565C5D" w:rsidRPr="006B5A6C" w:rsidRDefault="00C74799"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Ресейден бидай дәні (Triticum aestivum) (3-санат, 9-сынып).</w:t>
            </w: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Бразилия</w:t>
            </w:r>
          </w:p>
        </w:tc>
        <w:tc>
          <w:tcPr>
            <w:tcW w:w="5528" w:type="dxa"/>
            <w:shd w:val="clear" w:color="auto" w:fill="auto"/>
          </w:tcPr>
          <w:p w:rsidR="00565C5D" w:rsidRPr="006B5A6C" w:rsidRDefault="00C74799"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Ресейден бидай астығын импорттауға қойылатын фитосанитариялық талаптар жаңартылды (Triticum aestivum) (3-санат, 9-сынып)</w:t>
            </w: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jc w:val="right"/>
              <w:rPr>
                <w:b/>
                <w:color w:val="000000" w:themeColor="text1"/>
                <w:sz w:val="24"/>
                <w:szCs w:val="24"/>
              </w:rPr>
            </w:pPr>
            <w:r w:rsidRPr="006B5A6C">
              <w:rPr>
                <w:b/>
                <w:color w:val="000000" w:themeColor="text1"/>
                <w:sz w:val="24"/>
                <w:szCs w:val="24"/>
              </w:rPr>
              <w:t>G/SPS/N/BRA/1820</w:t>
            </w:r>
          </w:p>
          <w:p w:rsidR="00565C5D" w:rsidRPr="006B5A6C" w:rsidRDefault="00565C5D" w:rsidP="00641B00">
            <w:pPr>
              <w:jc w:val="right"/>
              <w:rPr>
                <w:b/>
                <w:color w:val="000000" w:themeColor="text1"/>
                <w:sz w:val="24"/>
                <w:szCs w:val="24"/>
                <w:lang w:val="kk-KZ"/>
              </w:rPr>
            </w:pPr>
          </w:p>
        </w:tc>
        <w:tc>
          <w:tcPr>
            <w:tcW w:w="5528" w:type="dxa"/>
            <w:shd w:val="clear" w:color="auto" w:fill="auto"/>
          </w:tcPr>
          <w:p w:rsidR="00565C5D" w:rsidRPr="006B5A6C" w:rsidRDefault="00C74799"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Жануарларды және ірі қара малдың жануарларды азықтандыруға арналған басқа да жанама өнімдерін (миды, сүйек кемігін және бадамшабездерді қоспағанда) импорттау кезінде денсаулыққа қойылатын талаптар). </w:t>
            </w:r>
            <w:r w:rsidR="00137996" w:rsidRPr="006B5A6C">
              <w:rPr>
                <w:color w:val="000000" w:themeColor="text1"/>
                <w:sz w:val="24"/>
                <w:szCs w:val="24"/>
                <w:lang w:val="kk-KZ"/>
              </w:rPr>
              <w:t>Тілі: португал. Беттер саны: 1</w:t>
            </w:r>
          </w:p>
          <w:p w:rsidR="00565C5D" w:rsidRPr="006B5A6C" w:rsidRDefault="00CB27FE"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73" w:tgtFrame="_blank" w:history="1">
              <w:r w:rsidR="00565C5D" w:rsidRPr="006B5A6C">
                <w:rPr>
                  <w:color w:val="000000" w:themeColor="text1"/>
                  <w:sz w:val="24"/>
                  <w:szCs w:val="24"/>
                  <w:u w:val="single"/>
                  <w:lang w:val="kk-KZ"/>
                </w:rPr>
                <w:t>https://members.wto.org/crnattachments/2020/SPS/BRA/20_6609_00_x.pdf</w:t>
              </w:r>
            </w:hyperlink>
          </w:p>
        </w:tc>
        <w:tc>
          <w:tcPr>
            <w:tcW w:w="2268" w:type="dxa"/>
            <w:shd w:val="clear" w:color="auto" w:fill="auto"/>
          </w:tcPr>
          <w:p w:rsidR="00565C5D" w:rsidRPr="006B5A6C" w:rsidRDefault="00565C5D" w:rsidP="00641B00">
            <w:pPr>
              <w:jc w:val="both"/>
              <w:rPr>
                <w:color w:val="000000" w:themeColor="text1"/>
                <w:sz w:val="24"/>
                <w:szCs w:val="24"/>
                <w:lang w:val="kk-KZ"/>
              </w:rPr>
            </w:pPr>
            <w:r w:rsidRPr="006B5A6C">
              <w:rPr>
                <w:color w:val="000000" w:themeColor="text1"/>
                <w:sz w:val="24"/>
                <w:szCs w:val="24"/>
                <w:lang w:val="kk-KZ"/>
              </w:rPr>
              <w:t xml:space="preserve">1 </w:t>
            </w:r>
            <w:r w:rsidR="00546BF8" w:rsidRPr="006B5A6C">
              <w:rPr>
                <w:color w:val="000000" w:themeColor="text1"/>
                <w:sz w:val="24"/>
                <w:szCs w:val="24"/>
                <w:lang w:val="kk-KZ"/>
              </w:rPr>
              <w:t>қаңтар</w:t>
            </w:r>
            <w:r w:rsidRPr="006B5A6C">
              <w:rPr>
                <w:color w:val="000000" w:themeColor="text1"/>
                <w:sz w:val="24"/>
                <w:szCs w:val="24"/>
                <w:lang w:val="kk-KZ"/>
              </w:rPr>
              <w:t xml:space="preserve"> </w:t>
            </w:r>
            <w:r w:rsidR="00405BE3" w:rsidRPr="006B5A6C">
              <w:rPr>
                <w:color w:val="000000" w:themeColor="text1"/>
                <w:sz w:val="24"/>
                <w:szCs w:val="24"/>
                <w:lang w:val="kk-KZ"/>
              </w:rPr>
              <w:t>2021</w:t>
            </w:r>
          </w:p>
        </w:tc>
      </w:tr>
      <w:tr w:rsidR="004D4775" w:rsidRPr="006B5A6C" w:rsidTr="00F172ED">
        <w:trPr>
          <w:trHeight w:val="485"/>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 xml:space="preserve">2 </w:t>
            </w:r>
            <w:r w:rsidR="00546BF8" w:rsidRPr="006B5A6C">
              <w:rPr>
                <w:color w:val="000000" w:themeColor="text1"/>
                <w:sz w:val="24"/>
                <w:szCs w:val="24"/>
                <w:lang w:val="kk-KZ"/>
              </w:rPr>
              <w:t>қараша</w:t>
            </w:r>
            <w:r w:rsidRPr="006B5A6C">
              <w:rPr>
                <w:color w:val="000000" w:themeColor="text1"/>
                <w:sz w:val="24"/>
                <w:szCs w:val="24"/>
                <w:lang w:val="kk-KZ"/>
              </w:rPr>
              <w:t xml:space="preserve"> 2020</w:t>
            </w:r>
          </w:p>
        </w:tc>
        <w:tc>
          <w:tcPr>
            <w:tcW w:w="5528" w:type="dxa"/>
            <w:shd w:val="clear" w:color="auto" w:fill="auto"/>
          </w:tcPr>
          <w:p w:rsidR="00565C5D" w:rsidRPr="006B5A6C" w:rsidRDefault="00C74799"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Мал азығына арналған ірі қара малдың ішек-қарыны және басқа да жеуге болмайтын жанама өнімдері. Мысалы: құлақ, таяқшалар, өңеш, тілдер, қуық, трахея, шайнау сүйектері, байламдар мен апоневроздар, перикард және басқа қабықтар</w:t>
            </w: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Бразилия</w:t>
            </w:r>
          </w:p>
        </w:tc>
        <w:tc>
          <w:tcPr>
            <w:tcW w:w="5528" w:type="dxa"/>
            <w:shd w:val="clear" w:color="auto" w:fill="auto"/>
          </w:tcPr>
          <w:p w:rsidR="00565C5D" w:rsidRPr="006B5A6C" w:rsidRDefault="00C74799"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Ірі қара малдың електері мен басқа да жанама өнімдерін жануарларға арналған азыққа (мидан, сүйек кемігінен және бадамшабездерден басқа) импорттауға қойылатын санитариялық талаптарды белгілейді.</w:t>
            </w: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jc w:val="right"/>
              <w:rPr>
                <w:b/>
                <w:color w:val="000000" w:themeColor="text1"/>
                <w:sz w:val="24"/>
                <w:szCs w:val="24"/>
              </w:rPr>
            </w:pPr>
            <w:r w:rsidRPr="006B5A6C">
              <w:rPr>
                <w:b/>
                <w:color w:val="000000" w:themeColor="text1"/>
                <w:sz w:val="24"/>
                <w:szCs w:val="24"/>
              </w:rPr>
              <w:t>G/SPS/N/BRA/1819</w:t>
            </w:r>
          </w:p>
          <w:p w:rsidR="00565C5D" w:rsidRPr="006B5A6C" w:rsidRDefault="00565C5D" w:rsidP="00641B00">
            <w:pPr>
              <w:jc w:val="right"/>
              <w:rPr>
                <w:b/>
                <w:color w:val="000000" w:themeColor="text1"/>
                <w:sz w:val="24"/>
                <w:szCs w:val="24"/>
                <w:lang w:val="kk-KZ"/>
              </w:rPr>
            </w:pPr>
          </w:p>
        </w:tc>
        <w:tc>
          <w:tcPr>
            <w:tcW w:w="5528" w:type="dxa"/>
            <w:shd w:val="clear" w:color="auto" w:fill="auto"/>
          </w:tcPr>
          <w:p w:rsidR="00565C5D" w:rsidRPr="006B5A6C" w:rsidRDefault="00E32E5F"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Акро, Парана, Риу-Гранди-ду-Сул, Рондония штаттарын және Амазонас және Мату-Гросу Штаттарының аймақтарын вакцинациясыз аусылдан бос деп тану туралы 2020 жылғы 11 тамыздағы № 52 нормативтік нұсқаулық. </w:t>
            </w:r>
            <w:r w:rsidR="00137996" w:rsidRPr="006B5A6C">
              <w:rPr>
                <w:color w:val="000000" w:themeColor="text1"/>
                <w:sz w:val="24"/>
                <w:szCs w:val="24"/>
                <w:lang w:val="kk-KZ"/>
              </w:rPr>
              <w:t>Тілі: португал. Беттер саны: 1</w:t>
            </w:r>
          </w:p>
          <w:p w:rsidR="00565C5D" w:rsidRPr="006B5A6C" w:rsidRDefault="00CB27FE" w:rsidP="00641B00">
            <w:pPr>
              <w:rPr>
                <w:color w:val="000000" w:themeColor="text1"/>
                <w:sz w:val="24"/>
                <w:szCs w:val="24"/>
                <w:lang w:val="kk-KZ"/>
              </w:rPr>
            </w:pPr>
            <w:hyperlink r:id="rId174" w:tgtFrame="_blank" w:history="1">
              <w:r w:rsidR="00565C5D" w:rsidRPr="006B5A6C">
                <w:rPr>
                  <w:rStyle w:val="a9"/>
                  <w:color w:val="000000" w:themeColor="text1"/>
                  <w:sz w:val="24"/>
                  <w:szCs w:val="24"/>
                  <w:lang w:val="kk-KZ"/>
                </w:rPr>
                <w:t>https://www.in.gov.br/en/web/dou/-/instrucao-normativa-n-52-de-11-de-agosto-de-2020-272326377</w:t>
              </w:r>
            </w:hyperlink>
          </w:p>
          <w:p w:rsidR="00565C5D" w:rsidRPr="006B5A6C" w:rsidRDefault="00CB27FE"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75" w:tgtFrame="_blank" w:history="1">
              <w:r w:rsidR="00565C5D" w:rsidRPr="006B5A6C">
                <w:rPr>
                  <w:rStyle w:val="a9"/>
                  <w:color w:val="000000" w:themeColor="text1"/>
                  <w:sz w:val="24"/>
                  <w:szCs w:val="24"/>
                  <w:lang w:val="kk-KZ"/>
                </w:rPr>
                <w:t>https://members.wto.org/crnattachments/2020/SPS/BRA/20_6608_00_x.pdf</w:t>
              </w:r>
            </w:hyperlink>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pBdr>
                <w:between w:val="single" w:sz="6" w:space="1" w:color="auto"/>
              </w:pBdr>
              <w:jc w:val="both"/>
              <w:rPr>
                <w:color w:val="000000" w:themeColor="text1"/>
                <w:sz w:val="24"/>
                <w:szCs w:val="24"/>
                <w:lang w:val="kk-KZ"/>
              </w:rPr>
            </w:pPr>
            <w:r w:rsidRPr="006B5A6C">
              <w:rPr>
                <w:color w:val="000000" w:themeColor="text1"/>
                <w:sz w:val="24"/>
                <w:szCs w:val="24"/>
              </w:rPr>
              <w:t xml:space="preserve">2 </w:t>
            </w:r>
            <w:r w:rsidR="00546BF8" w:rsidRPr="006B5A6C">
              <w:rPr>
                <w:color w:val="000000" w:themeColor="text1"/>
                <w:sz w:val="24"/>
                <w:szCs w:val="24"/>
              </w:rPr>
              <w:t>қараша</w:t>
            </w:r>
            <w:r w:rsidRPr="006B5A6C">
              <w:rPr>
                <w:color w:val="000000" w:themeColor="text1"/>
                <w:sz w:val="24"/>
                <w:szCs w:val="24"/>
              </w:rPr>
              <w:t xml:space="preserve"> 2020</w:t>
            </w:r>
          </w:p>
        </w:tc>
        <w:tc>
          <w:tcPr>
            <w:tcW w:w="5528" w:type="dxa"/>
            <w:shd w:val="clear" w:color="auto" w:fill="auto"/>
          </w:tcPr>
          <w:p w:rsidR="00565C5D" w:rsidRPr="006B5A6C" w:rsidRDefault="00327916"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аусыл</w:t>
            </w: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Бразилия</w:t>
            </w:r>
          </w:p>
        </w:tc>
        <w:tc>
          <w:tcPr>
            <w:tcW w:w="5528" w:type="dxa"/>
            <w:shd w:val="clear" w:color="auto" w:fill="auto"/>
          </w:tcPr>
          <w:p w:rsidR="00565C5D" w:rsidRPr="006B5A6C" w:rsidRDefault="008C063B"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Акро, Парана, Риу-Гранди-ду-Сул, Рондония Штаттары және Амазонас және Мату-Гросу Штаттарының аймақтары вакцинациясыз аусылдан бос деп танылсын.</w:t>
            </w: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jc w:val="right"/>
              <w:rPr>
                <w:b/>
                <w:color w:val="000000" w:themeColor="text1"/>
                <w:sz w:val="24"/>
                <w:szCs w:val="24"/>
              </w:rPr>
            </w:pPr>
            <w:r w:rsidRPr="006B5A6C">
              <w:rPr>
                <w:b/>
                <w:color w:val="000000" w:themeColor="text1"/>
                <w:sz w:val="24"/>
                <w:szCs w:val="24"/>
              </w:rPr>
              <w:t>G/SPS/N/BRA/1818</w:t>
            </w:r>
          </w:p>
          <w:p w:rsidR="00565C5D" w:rsidRPr="006B5A6C" w:rsidRDefault="00565C5D" w:rsidP="00641B00">
            <w:pPr>
              <w:jc w:val="right"/>
              <w:rPr>
                <w:b/>
                <w:color w:val="000000" w:themeColor="text1"/>
                <w:sz w:val="24"/>
                <w:szCs w:val="24"/>
                <w:lang w:val="kk-KZ"/>
              </w:rPr>
            </w:pPr>
          </w:p>
        </w:tc>
        <w:tc>
          <w:tcPr>
            <w:tcW w:w="5528" w:type="dxa"/>
            <w:shd w:val="clear" w:color="auto" w:fill="auto"/>
          </w:tcPr>
          <w:p w:rsidR="00565C5D" w:rsidRPr="006B5A6C" w:rsidRDefault="006545DC"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2020 жылғы 30 маусымдағы № 51 нормативтік нұсқаулық Америка Құрама Штаттарынан ақ шалфейдің (Salvia apiana) құрғақ жапырақтарын (2-санат, 10-сынып) импорттауға фитосанитарлық талаптарды белгілейді.</w:t>
            </w:r>
            <w:r w:rsidR="00137996" w:rsidRPr="006B5A6C">
              <w:rPr>
                <w:color w:val="000000" w:themeColor="text1"/>
                <w:sz w:val="24"/>
                <w:szCs w:val="24"/>
                <w:lang w:val="kk-KZ"/>
              </w:rPr>
              <w:t>Тілі: португал. Беттер саны: 1</w:t>
            </w:r>
          </w:p>
          <w:p w:rsidR="00565C5D" w:rsidRPr="006B5A6C" w:rsidRDefault="00CB27FE" w:rsidP="00641B00">
            <w:pPr>
              <w:rPr>
                <w:color w:val="000000" w:themeColor="text1"/>
                <w:sz w:val="24"/>
                <w:szCs w:val="24"/>
                <w:lang w:val="kk-KZ"/>
              </w:rPr>
            </w:pPr>
            <w:hyperlink r:id="rId176" w:tgtFrame="_blank" w:history="1">
              <w:r w:rsidR="00565C5D" w:rsidRPr="006B5A6C">
                <w:rPr>
                  <w:rStyle w:val="a9"/>
                  <w:color w:val="000000" w:themeColor="text1"/>
                  <w:sz w:val="24"/>
                  <w:szCs w:val="24"/>
                  <w:lang w:val="kk-KZ"/>
                </w:rPr>
                <w:t>http://www.in.gov.br/web/dou/-/instrucao-normativa-n-51-de-30-de-junho-de-2020-264914103</w:t>
              </w:r>
            </w:hyperlink>
          </w:p>
          <w:p w:rsidR="00565C5D" w:rsidRPr="006B5A6C" w:rsidRDefault="00CB27FE"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77" w:tgtFrame="_blank" w:history="1">
              <w:r w:rsidR="00565C5D" w:rsidRPr="006B5A6C">
                <w:rPr>
                  <w:rStyle w:val="a9"/>
                  <w:color w:val="000000" w:themeColor="text1"/>
                  <w:sz w:val="24"/>
                  <w:szCs w:val="24"/>
                  <w:lang w:val="kk-KZ"/>
                </w:rPr>
                <w:t>https://members.wto.org/crnattachments/2020/SPS/BRA/20_6607_00_x.pdf</w:t>
              </w:r>
            </w:hyperlink>
          </w:p>
        </w:tc>
        <w:tc>
          <w:tcPr>
            <w:tcW w:w="2268" w:type="dxa"/>
            <w:shd w:val="clear" w:color="auto" w:fill="auto"/>
          </w:tcPr>
          <w:p w:rsidR="00565C5D" w:rsidRPr="006B5A6C" w:rsidRDefault="00565C5D" w:rsidP="00641B00">
            <w:pPr>
              <w:jc w:val="both"/>
              <w:rPr>
                <w:color w:val="000000" w:themeColor="text1"/>
                <w:sz w:val="24"/>
                <w:szCs w:val="24"/>
                <w:lang w:val="kk-KZ"/>
              </w:rPr>
            </w:pPr>
            <w:r w:rsidRPr="006B5A6C">
              <w:rPr>
                <w:color w:val="000000" w:themeColor="text1"/>
                <w:sz w:val="24"/>
                <w:szCs w:val="24"/>
                <w:lang w:val="kk-KZ"/>
              </w:rPr>
              <w:t xml:space="preserve">1 </w:t>
            </w:r>
            <w:r w:rsidR="00546BF8" w:rsidRPr="006B5A6C">
              <w:rPr>
                <w:color w:val="000000" w:themeColor="text1"/>
                <w:sz w:val="24"/>
                <w:szCs w:val="24"/>
                <w:lang w:val="kk-KZ"/>
              </w:rPr>
              <w:t>қаңтар</w:t>
            </w:r>
            <w:r w:rsidRPr="006B5A6C">
              <w:rPr>
                <w:color w:val="000000" w:themeColor="text1"/>
                <w:sz w:val="24"/>
                <w:szCs w:val="24"/>
                <w:lang w:val="kk-KZ"/>
              </w:rPr>
              <w:t xml:space="preserve"> </w:t>
            </w:r>
            <w:r w:rsidR="00405BE3" w:rsidRPr="006B5A6C">
              <w:rPr>
                <w:color w:val="000000" w:themeColor="text1"/>
                <w:sz w:val="24"/>
                <w:szCs w:val="24"/>
                <w:lang w:val="kk-KZ"/>
              </w:rPr>
              <w:t>2021</w:t>
            </w: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pBdr>
                <w:between w:val="single" w:sz="6" w:space="1" w:color="auto"/>
              </w:pBdr>
              <w:jc w:val="both"/>
              <w:rPr>
                <w:color w:val="000000" w:themeColor="text1"/>
                <w:sz w:val="24"/>
                <w:szCs w:val="24"/>
                <w:lang w:val="kk-KZ"/>
              </w:rPr>
            </w:pPr>
            <w:r w:rsidRPr="006B5A6C">
              <w:rPr>
                <w:color w:val="000000" w:themeColor="text1"/>
                <w:sz w:val="24"/>
                <w:szCs w:val="24"/>
              </w:rPr>
              <w:t xml:space="preserve">2 </w:t>
            </w:r>
            <w:r w:rsidR="00546BF8" w:rsidRPr="006B5A6C">
              <w:rPr>
                <w:color w:val="000000" w:themeColor="text1"/>
                <w:sz w:val="24"/>
                <w:szCs w:val="24"/>
              </w:rPr>
              <w:t>қараша</w:t>
            </w:r>
            <w:r w:rsidRPr="006B5A6C">
              <w:rPr>
                <w:color w:val="000000" w:themeColor="text1"/>
                <w:sz w:val="24"/>
                <w:szCs w:val="24"/>
              </w:rPr>
              <w:t xml:space="preserve"> 2020</w:t>
            </w:r>
          </w:p>
        </w:tc>
        <w:tc>
          <w:tcPr>
            <w:tcW w:w="5528" w:type="dxa"/>
            <w:shd w:val="clear" w:color="auto" w:fill="auto"/>
          </w:tcPr>
          <w:p w:rsidR="00565C5D" w:rsidRPr="006B5A6C" w:rsidRDefault="00327916"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Америка Құрама Штаттарынан келген ақ шалфейдің (Salvia apiana) құрғақ жапырақтары (2-санат, 10-сынып).</w:t>
            </w: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Бразилия</w:t>
            </w:r>
          </w:p>
        </w:tc>
        <w:tc>
          <w:tcPr>
            <w:tcW w:w="5528" w:type="dxa"/>
            <w:shd w:val="clear" w:color="auto" w:fill="auto"/>
          </w:tcPr>
          <w:p w:rsidR="00565C5D" w:rsidRPr="006B5A6C" w:rsidRDefault="00327916"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Америка Құрама Штаттарынан ақ шалфейдің (Salvia apiana) құрғақ жапырақтары импортына фитосанитарлық талаптарды белгілейді (2-санат, 10-сынып).</w:t>
            </w: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jc w:val="right"/>
              <w:rPr>
                <w:b/>
                <w:color w:val="000000" w:themeColor="text1"/>
                <w:sz w:val="24"/>
                <w:szCs w:val="24"/>
              </w:rPr>
            </w:pPr>
            <w:r w:rsidRPr="006B5A6C">
              <w:rPr>
                <w:b/>
                <w:color w:val="000000" w:themeColor="text1"/>
                <w:sz w:val="24"/>
                <w:szCs w:val="24"/>
              </w:rPr>
              <w:t>G/SPS/N/BRA/1817</w:t>
            </w:r>
          </w:p>
          <w:p w:rsidR="00565C5D" w:rsidRPr="006B5A6C" w:rsidRDefault="00565C5D" w:rsidP="00641B00">
            <w:pPr>
              <w:jc w:val="right"/>
              <w:rPr>
                <w:b/>
                <w:color w:val="000000" w:themeColor="text1"/>
                <w:sz w:val="24"/>
                <w:szCs w:val="24"/>
                <w:lang w:val="kk-KZ"/>
              </w:rPr>
            </w:pPr>
          </w:p>
        </w:tc>
        <w:tc>
          <w:tcPr>
            <w:tcW w:w="5528" w:type="dxa"/>
            <w:shd w:val="clear" w:color="auto" w:fill="auto"/>
          </w:tcPr>
          <w:p w:rsidR="00565C5D" w:rsidRPr="006B5A6C" w:rsidRDefault="00327916" w:rsidP="00641B00">
            <w:pPr>
              <w:pStyle w:val="af7"/>
              <w:tabs>
                <w:tab w:val="left" w:pos="142"/>
              </w:tabs>
              <w:ind w:left="0"/>
              <w:jc w:val="both"/>
              <w:rPr>
                <w:color w:val="000000" w:themeColor="text1"/>
                <w:sz w:val="24"/>
                <w:szCs w:val="24"/>
                <w:lang w:val="kk-KZ"/>
              </w:rPr>
            </w:pPr>
            <w:r w:rsidRPr="006B5A6C">
              <w:rPr>
                <w:color w:val="000000" w:themeColor="text1"/>
                <w:sz w:val="24"/>
                <w:szCs w:val="24"/>
                <w:lang w:val="kk-KZ"/>
              </w:rPr>
              <w:t xml:space="preserve">2020 жылғы 30 маусымдағы № 48 нормативтік нұсқаулық Чилиден (Brassica napus) рапс тұқымдарының импортына қойылатын фитосанитариялық талаптарды жаңартады (4-санат, 3-сынып). </w:t>
            </w:r>
            <w:r w:rsidR="00137996" w:rsidRPr="006B5A6C">
              <w:rPr>
                <w:color w:val="000000" w:themeColor="text1"/>
                <w:sz w:val="24"/>
                <w:szCs w:val="24"/>
                <w:lang w:val="kk-KZ"/>
              </w:rPr>
              <w:t>Тілі: португал. Беттер саны: 2</w:t>
            </w:r>
          </w:p>
          <w:p w:rsidR="00565C5D" w:rsidRPr="006B5A6C" w:rsidRDefault="00CB27FE" w:rsidP="00641B00">
            <w:pPr>
              <w:rPr>
                <w:color w:val="000000" w:themeColor="text1"/>
                <w:sz w:val="24"/>
                <w:szCs w:val="24"/>
                <w:lang w:val="kk-KZ"/>
              </w:rPr>
            </w:pPr>
            <w:hyperlink r:id="rId178" w:tgtFrame="_blank" w:history="1">
              <w:r w:rsidR="00565C5D" w:rsidRPr="006B5A6C">
                <w:rPr>
                  <w:rStyle w:val="a9"/>
                  <w:color w:val="000000" w:themeColor="text1"/>
                  <w:sz w:val="24"/>
                  <w:szCs w:val="24"/>
                  <w:lang w:val="kk-KZ"/>
                </w:rPr>
                <w:t>http://www.in.gov.br/web/dou/-/instrucao-normativa-n-48-de-30-de-junho-de-2020-264913645</w:t>
              </w:r>
            </w:hyperlink>
          </w:p>
          <w:p w:rsidR="00565C5D" w:rsidRPr="006B5A6C" w:rsidRDefault="00CB27FE" w:rsidP="00641B00">
            <w:pPr>
              <w:pStyle w:val="af7"/>
              <w:tabs>
                <w:tab w:val="left" w:pos="142"/>
              </w:tabs>
              <w:ind w:left="0"/>
              <w:jc w:val="both"/>
              <w:rPr>
                <w:color w:val="000000" w:themeColor="text1"/>
                <w:sz w:val="24"/>
                <w:szCs w:val="24"/>
                <w:lang w:val="kk-KZ"/>
              </w:rPr>
            </w:pPr>
            <w:hyperlink r:id="rId179" w:tgtFrame="_blank" w:history="1">
              <w:r w:rsidR="00565C5D" w:rsidRPr="006B5A6C">
                <w:rPr>
                  <w:rStyle w:val="a9"/>
                  <w:color w:val="000000" w:themeColor="text1"/>
                  <w:sz w:val="24"/>
                  <w:szCs w:val="24"/>
                  <w:lang w:val="kk-KZ"/>
                </w:rPr>
                <w:t>https://members.wto.org/crnattachments/2020/SPS/BRA/20_6606_00_x.pdf</w:t>
              </w:r>
            </w:hyperlink>
          </w:p>
        </w:tc>
        <w:tc>
          <w:tcPr>
            <w:tcW w:w="2268" w:type="dxa"/>
            <w:shd w:val="clear" w:color="auto" w:fill="auto"/>
          </w:tcPr>
          <w:p w:rsidR="00565C5D" w:rsidRPr="006B5A6C" w:rsidRDefault="00565C5D" w:rsidP="00641B00">
            <w:pPr>
              <w:jc w:val="both"/>
              <w:rPr>
                <w:color w:val="000000" w:themeColor="text1"/>
                <w:sz w:val="24"/>
                <w:szCs w:val="24"/>
                <w:lang w:val="kk-KZ"/>
              </w:rPr>
            </w:pPr>
            <w:r w:rsidRPr="006B5A6C">
              <w:rPr>
                <w:color w:val="000000" w:themeColor="text1"/>
                <w:sz w:val="24"/>
                <w:szCs w:val="24"/>
                <w:lang w:val="kk-KZ"/>
              </w:rPr>
              <w:t xml:space="preserve">1 </w:t>
            </w:r>
            <w:r w:rsidR="00546BF8" w:rsidRPr="006B5A6C">
              <w:rPr>
                <w:color w:val="000000" w:themeColor="text1"/>
                <w:sz w:val="24"/>
                <w:szCs w:val="24"/>
                <w:lang w:val="kk-KZ"/>
              </w:rPr>
              <w:t>қаңтар</w:t>
            </w:r>
            <w:r w:rsidRPr="006B5A6C">
              <w:rPr>
                <w:color w:val="000000" w:themeColor="text1"/>
                <w:sz w:val="24"/>
                <w:szCs w:val="24"/>
                <w:lang w:val="kk-KZ"/>
              </w:rPr>
              <w:t xml:space="preserve"> </w:t>
            </w:r>
            <w:r w:rsidR="00405BE3" w:rsidRPr="006B5A6C">
              <w:rPr>
                <w:color w:val="000000" w:themeColor="text1"/>
                <w:sz w:val="24"/>
                <w:szCs w:val="24"/>
                <w:lang w:val="kk-KZ"/>
              </w:rPr>
              <w:t>2021</w:t>
            </w:r>
          </w:p>
        </w:tc>
      </w:tr>
      <w:tr w:rsidR="004D4775" w:rsidRPr="006B5A6C" w:rsidTr="00F172ED">
        <w:trPr>
          <w:trHeight w:val="196"/>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pBdr>
                <w:between w:val="single" w:sz="6" w:space="1" w:color="auto"/>
              </w:pBdr>
              <w:jc w:val="both"/>
              <w:rPr>
                <w:color w:val="000000" w:themeColor="text1"/>
                <w:sz w:val="24"/>
                <w:szCs w:val="24"/>
                <w:lang w:val="kk-KZ"/>
              </w:rPr>
            </w:pPr>
            <w:r w:rsidRPr="006B5A6C">
              <w:rPr>
                <w:color w:val="000000" w:themeColor="text1"/>
                <w:sz w:val="24"/>
                <w:szCs w:val="24"/>
              </w:rPr>
              <w:t xml:space="preserve">2 </w:t>
            </w:r>
            <w:r w:rsidR="00546BF8" w:rsidRPr="006B5A6C">
              <w:rPr>
                <w:color w:val="000000" w:themeColor="text1"/>
                <w:sz w:val="24"/>
                <w:szCs w:val="24"/>
              </w:rPr>
              <w:t>қараша</w:t>
            </w:r>
            <w:r w:rsidRPr="006B5A6C">
              <w:rPr>
                <w:color w:val="000000" w:themeColor="text1"/>
                <w:sz w:val="24"/>
                <w:szCs w:val="24"/>
              </w:rPr>
              <w:t xml:space="preserve"> 2020</w:t>
            </w:r>
          </w:p>
        </w:tc>
        <w:tc>
          <w:tcPr>
            <w:tcW w:w="5528" w:type="dxa"/>
            <w:shd w:val="clear" w:color="auto" w:fill="auto"/>
          </w:tcPr>
          <w:p w:rsidR="00565C5D" w:rsidRPr="006B5A6C" w:rsidRDefault="00234B43"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Тұқымдар (4-санат, 3-класс) Чилиден алынған рапс (Brassica napus)</w:t>
            </w: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Бразилия</w:t>
            </w:r>
          </w:p>
        </w:tc>
        <w:tc>
          <w:tcPr>
            <w:tcW w:w="5528" w:type="dxa"/>
            <w:shd w:val="clear" w:color="auto" w:fill="auto"/>
          </w:tcPr>
          <w:p w:rsidR="00565C5D" w:rsidRPr="006B5A6C" w:rsidRDefault="00234B43" w:rsidP="00641B00">
            <w:pPr>
              <w:pStyle w:val="af7"/>
              <w:tabs>
                <w:tab w:val="left" w:pos="142"/>
              </w:tabs>
              <w:ind w:left="0"/>
              <w:jc w:val="both"/>
              <w:rPr>
                <w:bCs/>
                <w:color w:val="000000" w:themeColor="text1"/>
                <w:sz w:val="24"/>
                <w:szCs w:val="24"/>
                <w:shd w:val="clear" w:color="auto" w:fill="FFFFFF"/>
                <w:lang w:val="kk-KZ"/>
              </w:rPr>
            </w:pPr>
            <w:r w:rsidRPr="006B5A6C">
              <w:rPr>
                <w:bCs/>
                <w:color w:val="000000" w:themeColor="text1"/>
                <w:sz w:val="24"/>
                <w:szCs w:val="24"/>
                <w:shd w:val="clear" w:color="auto" w:fill="FFFFFF"/>
                <w:lang w:val="kk-KZ"/>
              </w:rPr>
              <w:t>Чилиден (Brassica napus) рапс тұқымдарының импортына қойылатын фитосанитариялық талаптарды жаңартады (4-санат, 3-сынып)</w:t>
            </w: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jc w:val="right"/>
              <w:rPr>
                <w:b/>
                <w:color w:val="000000" w:themeColor="text1"/>
                <w:sz w:val="24"/>
                <w:szCs w:val="24"/>
              </w:rPr>
            </w:pPr>
            <w:r w:rsidRPr="006B5A6C">
              <w:rPr>
                <w:b/>
                <w:color w:val="000000" w:themeColor="text1"/>
                <w:sz w:val="24"/>
                <w:szCs w:val="24"/>
              </w:rPr>
              <w:t>G/SPS/N/BRA/1816</w:t>
            </w:r>
          </w:p>
          <w:p w:rsidR="00565C5D" w:rsidRPr="006B5A6C" w:rsidRDefault="00565C5D" w:rsidP="00641B00">
            <w:pPr>
              <w:jc w:val="right"/>
              <w:rPr>
                <w:b/>
                <w:color w:val="000000" w:themeColor="text1"/>
                <w:sz w:val="24"/>
                <w:szCs w:val="24"/>
                <w:lang w:val="kk-KZ"/>
              </w:rPr>
            </w:pPr>
          </w:p>
        </w:tc>
        <w:tc>
          <w:tcPr>
            <w:tcW w:w="5528" w:type="dxa"/>
            <w:shd w:val="clear" w:color="auto" w:fill="auto"/>
          </w:tcPr>
          <w:p w:rsidR="00565C5D" w:rsidRPr="006B5A6C" w:rsidRDefault="00327916" w:rsidP="00641B00">
            <w:pPr>
              <w:pStyle w:val="af7"/>
              <w:tabs>
                <w:tab w:val="left" w:pos="142"/>
              </w:tabs>
              <w:ind w:left="0"/>
              <w:jc w:val="both"/>
              <w:rPr>
                <w:bCs/>
                <w:color w:val="000000" w:themeColor="text1"/>
                <w:sz w:val="24"/>
                <w:szCs w:val="24"/>
                <w:shd w:val="clear" w:color="auto" w:fill="FFFFFF"/>
                <w:lang w:val="kk-KZ"/>
              </w:rPr>
            </w:pPr>
            <w:r w:rsidRPr="006B5A6C">
              <w:rPr>
                <w:bCs/>
                <w:color w:val="000000" w:themeColor="text1"/>
                <w:sz w:val="24"/>
                <w:szCs w:val="24"/>
                <w:shd w:val="clear" w:color="auto" w:fill="FFFFFF"/>
                <w:lang w:val="kk-KZ"/>
              </w:rPr>
              <w:t xml:space="preserve">2020 жылғы 30 маусымдағы № 47 нормативтік нұсқаулық Америка Құрама Штаттарынан жержаңғақ тұқымдарының импортына қойылатын фитосанитариялық талаптарды жаңартады (Arachis hypogaea) (4-санат, 3-сынып). </w:t>
            </w:r>
            <w:r w:rsidR="00137996" w:rsidRPr="006B5A6C">
              <w:rPr>
                <w:bCs/>
                <w:color w:val="000000" w:themeColor="text1"/>
                <w:sz w:val="24"/>
                <w:szCs w:val="24"/>
                <w:shd w:val="clear" w:color="auto" w:fill="FFFFFF"/>
                <w:lang w:val="kk-KZ"/>
              </w:rPr>
              <w:t>Тілі: португал. Беттер саны: 2</w:t>
            </w:r>
          </w:p>
          <w:p w:rsidR="00565C5D" w:rsidRPr="006B5A6C" w:rsidRDefault="00CB27FE" w:rsidP="00641B00">
            <w:pPr>
              <w:rPr>
                <w:color w:val="000000" w:themeColor="text1"/>
                <w:sz w:val="24"/>
                <w:szCs w:val="24"/>
                <w:lang w:val="kk-KZ"/>
              </w:rPr>
            </w:pPr>
            <w:hyperlink r:id="rId180" w:tgtFrame="_blank" w:history="1">
              <w:r w:rsidR="00565C5D" w:rsidRPr="006B5A6C">
                <w:rPr>
                  <w:rStyle w:val="a9"/>
                  <w:color w:val="000000" w:themeColor="text1"/>
                  <w:sz w:val="24"/>
                  <w:szCs w:val="24"/>
                  <w:lang w:val="kk-KZ"/>
                </w:rPr>
                <w:t>http://www.in.gov.br/web/dou/-/instrucao-normativa-n-47-de-30-de-junho-de-2020-264913632</w:t>
              </w:r>
            </w:hyperlink>
          </w:p>
          <w:p w:rsidR="00565C5D" w:rsidRPr="006B5A6C" w:rsidRDefault="00CB27FE" w:rsidP="00641B00">
            <w:pPr>
              <w:pStyle w:val="af7"/>
              <w:tabs>
                <w:tab w:val="left" w:pos="142"/>
              </w:tabs>
              <w:ind w:left="0"/>
              <w:jc w:val="both"/>
              <w:rPr>
                <w:bCs/>
                <w:color w:val="000000" w:themeColor="text1"/>
                <w:sz w:val="24"/>
                <w:szCs w:val="24"/>
                <w:shd w:val="clear" w:color="auto" w:fill="FFFFFF"/>
                <w:lang w:val="kk-KZ"/>
              </w:rPr>
            </w:pPr>
            <w:hyperlink r:id="rId181" w:tgtFrame="_blank" w:history="1">
              <w:r w:rsidR="00565C5D" w:rsidRPr="006B5A6C">
                <w:rPr>
                  <w:rStyle w:val="a9"/>
                  <w:color w:val="000000" w:themeColor="text1"/>
                  <w:sz w:val="24"/>
                  <w:szCs w:val="24"/>
                  <w:lang w:val="kk-KZ"/>
                </w:rPr>
                <w:t>https://members.wto.org/crnattachments/2020/SPS/BRA/20_6605_00_x.pdf</w:t>
              </w:r>
            </w:hyperlink>
          </w:p>
        </w:tc>
        <w:tc>
          <w:tcPr>
            <w:tcW w:w="2268" w:type="dxa"/>
            <w:shd w:val="clear" w:color="auto" w:fill="auto"/>
          </w:tcPr>
          <w:p w:rsidR="00565C5D" w:rsidRPr="006B5A6C" w:rsidRDefault="00565C5D" w:rsidP="00641B00">
            <w:pPr>
              <w:jc w:val="both"/>
              <w:rPr>
                <w:color w:val="000000" w:themeColor="text1"/>
                <w:sz w:val="24"/>
                <w:szCs w:val="24"/>
                <w:lang w:val="kk-KZ"/>
              </w:rPr>
            </w:pPr>
            <w:r w:rsidRPr="006B5A6C">
              <w:rPr>
                <w:color w:val="000000" w:themeColor="text1"/>
                <w:sz w:val="24"/>
                <w:szCs w:val="24"/>
                <w:lang w:val="kk-KZ"/>
              </w:rPr>
              <w:t xml:space="preserve">1 </w:t>
            </w:r>
            <w:r w:rsidR="00546BF8" w:rsidRPr="006B5A6C">
              <w:rPr>
                <w:color w:val="000000" w:themeColor="text1"/>
                <w:sz w:val="24"/>
                <w:szCs w:val="24"/>
                <w:lang w:val="kk-KZ"/>
              </w:rPr>
              <w:t>қаңтар</w:t>
            </w:r>
            <w:r w:rsidRPr="006B5A6C">
              <w:rPr>
                <w:color w:val="000000" w:themeColor="text1"/>
                <w:sz w:val="24"/>
                <w:szCs w:val="24"/>
                <w:lang w:val="kk-KZ"/>
              </w:rPr>
              <w:t xml:space="preserve"> </w:t>
            </w:r>
            <w:r w:rsidR="00405BE3" w:rsidRPr="006B5A6C">
              <w:rPr>
                <w:color w:val="000000" w:themeColor="text1"/>
                <w:sz w:val="24"/>
                <w:szCs w:val="24"/>
                <w:lang w:val="kk-KZ"/>
              </w:rPr>
              <w:t>2021</w:t>
            </w: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pBdr>
                <w:between w:val="single" w:sz="6" w:space="1" w:color="auto"/>
              </w:pBdr>
              <w:jc w:val="both"/>
              <w:rPr>
                <w:color w:val="000000" w:themeColor="text1"/>
                <w:sz w:val="24"/>
                <w:szCs w:val="24"/>
                <w:lang w:val="kk-KZ"/>
              </w:rPr>
            </w:pPr>
            <w:r w:rsidRPr="006B5A6C">
              <w:rPr>
                <w:color w:val="000000" w:themeColor="text1"/>
                <w:sz w:val="24"/>
                <w:szCs w:val="24"/>
              </w:rPr>
              <w:t xml:space="preserve">2 </w:t>
            </w:r>
            <w:r w:rsidR="00546BF8" w:rsidRPr="006B5A6C">
              <w:rPr>
                <w:color w:val="000000" w:themeColor="text1"/>
                <w:sz w:val="24"/>
                <w:szCs w:val="24"/>
              </w:rPr>
              <w:t>қараша</w:t>
            </w:r>
            <w:r w:rsidRPr="006B5A6C">
              <w:rPr>
                <w:color w:val="000000" w:themeColor="text1"/>
                <w:sz w:val="24"/>
                <w:szCs w:val="24"/>
              </w:rPr>
              <w:t xml:space="preserve"> 2020</w:t>
            </w:r>
          </w:p>
        </w:tc>
        <w:tc>
          <w:tcPr>
            <w:tcW w:w="5528" w:type="dxa"/>
            <w:shd w:val="clear" w:color="auto" w:fill="auto"/>
          </w:tcPr>
          <w:p w:rsidR="00565C5D" w:rsidRPr="006B5A6C" w:rsidRDefault="00234B43" w:rsidP="00641B00">
            <w:pPr>
              <w:pStyle w:val="af7"/>
              <w:tabs>
                <w:tab w:val="left" w:pos="142"/>
              </w:tabs>
              <w:ind w:left="0"/>
              <w:jc w:val="both"/>
              <w:rPr>
                <w:bCs/>
                <w:color w:val="000000" w:themeColor="text1"/>
                <w:sz w:val="24"/>
                <w:szCs w:val="24"/>
                <w:shd w:val="clear" w:color="auto" w:fill="FFFFFF"/>
                <w:lang w:val="kk-KZ"/>
              </w:rPr>
            </w:pPr>
            <w:r w:rsidRPr="006B5A6C">
              <w:rPr>
                <w:bCs/>
                <w:color w:val="000000" w:themeColor="text1"/>
                <w:sz w:val="24"/>
                <w:szCs w:val="24"/>
                <w:shd w:val="clear" w:color="auto" w:fill="FFFFFF"/>
                <w:lang w:val="kk-KZ"/>
              </w:rPr>
              <w:t>Америка Құрама Штаттарынан жержаңғақ тұқымдары (Arachis hypogaea) (4 санат, 3 класс)</w:t>
            </w: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Бразилия</w:t>
            </w:r>
          </w:p>
        </w:tc>
        <w:tc>
          <w:tcPr>
            <w:tcW w:w="5528" w:type="dxa"/>
            <w:shd w:val="clear" w:color="auto" w:fill="auto"/>
          </w:tcPr>
          <w:p w:rsidR="00565C5D" w:rsidRPr="006B5A6C" w:rsidRDefault="00234B43" w:rsidP="00641B00">
            <w:pPr>
              <w:rPr>
                <w:color w:val="000000" w:themeColor="text1"/>
                <w:sz w:val="24"/>
                <w:szCs w:val="24"/>
                <w:lang w:val="kk-KZ"/>
              </w:rPr>
            </w:pPr>
            <w:r w:rsidRPr="006B5A6C">
              <w:rPr>
                <w:bCs/>
                <w:color w:val="000000" w:themeColor="text1"/>
                <w:sz w:val="24"/>
                <w:szCs w:val="24"/>
                <w:shd w:val="clear" w:color="auto" w:fill="FFFFFF"/>
                <w:lang w:val="kk-KZ"/>
              </w:rPr>
              <w:t xml:space="preserve">Америка Құрама Штаттарынан жержаңғақ тұқымдары импортына қойылатын фитосанитариялық талаптарды жаңартады (Arachis hypogaea) (4-санат, 3-сынып) </w:t>
            </w:r>
            <w:hyperlink r:id="rId182" w:tgtFrame="_blank" w:history="1">
              <w:r w:rsidR="00565C5D" w:rsidRPr="006B5A6C">
                <w:rPr>
                  <w:rStyle w:val="a9"/>
                  <w:color w:val="000000" w:themeColor="text1"/>
                  <w:sz w:val="24"/>
                  <w:szCs w:val="24"/>
                  <w:lang w:val="kk-KZ"/>
                </w:rPr>
                <w:t>http://www.in.gov.br/web/dou/-/instrucao-normativa-</w:t>
              </w:r>
              <w:r w:rsidR="00565C5D" w:rsidRPr="006B5A6C">
                <w:rPr>
                  <w:rStyle w:val="a9"/>
                  <w:color w:val="000000" w:themeColor="text1"/>
                  <w:sz w:val="24"/>
                  <w:szCs w:val="24"/>
                  <w:lang w:val="kk-KZ"/>
                </w:rPr>
                <w:lastRenderedPageBreak/>
                <w:t>n-42-de-30-de-junho-de-2020-264913648</w:t>
              </w:r>
            </w:hyperlink>
          </w:p>
          <w:p w:rsidR="00565C5D" w:rsidRPr="006B5A6C" w:rsidRDefault="00CB27FE" w:rsidP="00641B00">
            <w:pPr>
              <w:pStyle w:val="af7"/>
              <w:tabs>
                <w:tab w:val="left" w:pos="142"/>
              </w:tabs>
              <w:ind w:left="0"/>
              <w:jc w:val="both"/>
              <w:rPr>
                <w:bCs/>
                <w:color w:val="000000" w:themeColor="text1"/>
                <w:sz w:val="24"/>
                <w:szCs w:val="24"/>
                <w:shd w:val="clear" w:color="auto" w:fill="FFFFFF"/>
                <w:lang w:val="kk-KZ"/>
              </w:rPr>
            </w:pPr>
            <w:hyperlink r:id="rId183" w:tgtFrame="_blank" w:history="1">
              <w:r w:rsidR="00565C5D" w:rsidRPr="006B5A6C">
                <w:rPr>
                  <w:rStyle w:val="a9"/>
                  <w:color w:val="000000" w:themeColor="text1"/>
                  <w:sz w:val="24"/>
                  <w:szCs w:val="24"/>
                  <w:lang w:val="kk-KZ"/>
                </w:rPr>
                <w:t>https://members.wto.org/crnattachments/2020/SPS/BRA/20_6604_00_x.pdf</w:t>
              </w:r>
            </w:hyperlink>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jc w:val="right"/>
              <w:rPr>
                <w:b/>
                <w:color w:val="000000" w:themeColor="text1"/>
                <w:sz w:val="24"/>
                <w:szCs w:val="24"/>
              </w:rPr>
            </w:pPr>
            <w:r w:rsidRPr="006B5A6C">
              <w:rPr>
                <w:b/>
                <w:color w:val="000000" w:themeColor="text1"/>
                <w:sz w:val="24"/>
                <w:szCs w:val="24"/>
              </w:rPr>
              <w:t>G/SPS/N/BRA/1815</w:t>
            </w:r>
          </w:p>
          <w:p w:rsidR="00565C5D" w:rsidRPr="006B5A6C" w:rsidRDefault="00565C5D" w:rsidP="00641B00">
            <w:pPr>
              <w:jc w:val="right"/>
              <w:rPr>
                <w:rFonts w:eastAsia="Verdana"/>
                <w:b/>
                <w:color w:val="000000" w:themeColor="text1"/>
                <w:sz w:val="24"/>
                <w:szCs w:val="24"/>
                <w:lang w:val="kk-KZ"/>
              </w:rPr>
            </w:pPr>
          </w:p>
        </w:tc>
        <w:tc>
          <w:tcPr>
            <w:tcW w:w="5528" w:type="dxa"/>
            <w:shd w:val="clear" w:color="auto" w:fill="auto"/>
          </w:tcPr>
          <w:p w:rsidR="00565C5D" w:rsidRPr="006B5A6C" w:rsidRDefault="00234B43" w:rsidP="00641B00">
            <w:pPr>
              <w:pStyle w:val="af7"/>
              <w:tabs>
                <w:tab w:val="left" w:pos="142"/>
              </w:tabs>
              <w:ind w:left="0"/>
              <w:jc w:val="both"/>
              <w:rPr>
                <w:bCs/>
                <w:color w:val="000000" w:themeColor="text1"/>
                <w:sz w:val="24"/>
                <w:szCs w:val="24"/>
                <w:shd w:val="clear" w:color="auto" w:fill="FFFFFF"/>
                <w:lang w:val="kk-KZ"/>
              </w:rPr>
            </w:pPr>
            <w:r w:rsidRPr="006B5A6C">
              <w:rPr>
                <w:bCs/>
                <w:color w:val="000000" w:themeColor="text1"/>
                <w:sz w:val="24"/>
                <w:szCs w:val="24"/>
                <w:shd w:val="clear" w:color="auto" w:fill="FFFFFF"/>
                <w:lang w:val="kk-KZ"/>
              </w:rPr>
              <w:t>2020 жылғы 30 маусымдағы № 42 нормативтік нұсқаулық Америка Құрама Штаттарынан (</w:t>
            </w:r>
            <w:r w:rsidRPr="006B5A6C">
              <w:rPr>
                <w:bCs/>
                <w:i/>
                <w:color w:val="000000" w:themeColor="text1"/>
                <w:sz w:val="24"/>
                <w:szCs w:val="24"/>
                <w:shd w:val="clear" w:color="auto" w:fill="FFFFFF"/>
                <w:lang w:val="kk-KZ"/>
              </w:rPr>
              <w:t xml:space="preserve">Populus deltoides) </w:t>
            </w:r>
            <w:r w:rsidRPr="006B5A6C">
              <w:rPr>
                <w:bCs/>
                <w:color w:val="000000" w:themeColor="text1"/>
                <w:sz w:val="24"/>
                <w:szCs w:val="24"/>
                <w:shd w:val="clear" w:color="auto" w:fill="FFFFFF"/>
                <w:lang w:val="kk-KZ"/>
              </w:rPr>
              <w:t>терек тұқымдарын әкелуге қойылатын фитосанитариялық талаптарды жаңартады (4-санат, 3-сынып). Тілі: португал. Беттер саны: 1</w:t>
            </w:r>
          </w:p>
        </w:tc>
        <w:tc>
          <w:tcPr>
            <w:tcW w:w="2268" w:type="dxa"/>
            <w:shd w:val="clear" w:color="auto" w:fill="auto"/>
          </w:tcPr>
          <w:p w:rsidR="00565C5D" w:rsidRPr="006B5A6C" w:rsidRDefault="00565C5D" w:rsidP="00641B00">
            <w:pPr>
              <w:jc w:val="both"/>
              <w:rPr>
                <w:color w:val="000000" w:themeColor="text1"/>
                <w:sz w:val="24"/>
                <w:szCs w:val="24"/>
                <w:lang w:val="en-US"/>
              </w:rPr>
            </w:pPr>
            <w:r w:rsidRPr="006B5A6C">
              <w:rPr>
                <w:color w:val="000000" w:themeColor="text1"/>
                <w:sz w:val="24"/>
                <w:szCs w:val="24"/>
                <w:lang w:val="kk-KZ"/>
              </w:rPr>
              <w:t xml:space="preserve">1 </w:t>
            </w:r>
            <w:r w:rsidR="00546BF8" w:rsidRPr="006B5A6C">
              <w:rPr>
                <w:color w:val="000000" w:themeColor="text1"/>
                <w:sz w:val="24"/>
                <w:szCs w:val="24"/>
                <w:lang w:val="kk-KZ"/>
              </w:rPr>
              <w:t>қаңтар</w:t>
            </w:r>
            <w:r w:rsidRPr="006B5A6C">
              <w:rPr>
                <w:color w:val="000000" w:themeColor="text1"/>
                <w:sz w:val="24"/>
                <w:szCs w:val="24"/>
                <w:lang w:val="kk-KZ"/>
              </w:rPr>
              <w:t xml:space="preserve"> </w:t>
            </w:r>
            <w:r w:rsidR="00405BE3" w:rsidRPr="006B5A6C">
              <w:rPr>
                <w:color w:val="000000" w:themeColor="text1"/>
                <w:sz w:val="24"/>
                <w:szCs w:val="24"/>
                <w:lang w:val="kk-KZ"/>
              </w:rPr>
              <w:t>2021</w:t>
            </w: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pBdr>
                <w:between w:val="single" w:sz="6" w:space="1" w:color="auto"/>
              </w:pBdr>
              <w:jc w:val="both"/>
              <w:rPr>
                <w:color w:val="000000" w:themeColor="text1"/>
                <w:sz w:val="24"/>
                <w:szCs w:val="24"/>
                <w:lang w:val="kk-KZ"/>
              </w:rPr>
            </w:pPr>
            <w:r w:rsidRPr="006B5A6C">
              <w:rPr>
                <w:color w:val="000000" w:themeColor="text1"/>
                <w:sz w:val="24"/>
                <w:szCs w:val="24"/>
              </w:rPr>
              <w:t xml:space="preserve">2 </w:t>
            </w:r>
            <w:r w:rsidR="00546BF8" w:rsidRPr="006B5A6C">
              <w:rPr>
                <w:color w:val="000000" w:themeColor="text1"/>
                <w:sz w:val="24"/>
                <w:szCs w:val="24"/>
              </w:rPr>
              <w:t>қараша</w:t>
            </w:r>
            <w:r w:rsidRPr="006B5A6C">
              <w:rPr>
                <w:color w:val="000000" w:themeColor="text1"/>
                <w:sz w:val="24"/>
                <w:szCs w:val="24"/>
              </w:rPr>
              <w:t xml:space="preserve"> 2020</w:t>
            </w:r>
          </w:p>
        </w:tc>
        <w:tc>
          <w:tcPr>
            <w:tcW w:w="5528" w:type="dxa"/>
            <w:shd w:val="clear" w:color="auto" w:fill="auto"/>
          </w:tcPr>
          <w:p w:rsidR="00565C5D" w:rsidRPr="006B5A6C" w:rsidRDefault="00234B43" w:rsidP="00641B00">
            <w:pPr>
              <w:pStyle w:val="af7"/>
              <w:tabs>
                <w:tab w:val="left" w:pos="142"/>
              </w:tabs>
              <w:ind w:left="0"/>
              <w:jc w:val="both"/>
              <w:rPr>
                <w:bCs/>
                <w:color w:val="000000" w:themeColor="text1"/>
                <w:sz w:val="24"/>
                <w:szCs w:val="24"/>
                <w:shd w:val="clear" w:color="auto" w:fill="FFFFFF"/>
                <w:lang w:val="kk-KZ"/>
              </w:rPr>
            </w:pPr>
            <w:r w:rsidRPr="006B5A6C">
              <w:rPr>
                <w:bCs/>
                <w:color w:val="000000" w:themeColor="text1"/>
                <w:sz w:val="24"/>
                <w:szCs w:val="24"/>
                <w:shd w:val="clear" w:color="auto" w:fill="FFFFFF"/>
                <w:lang w:val="kk-KZ"/>
              </w:rPr>
              <w:t>Америка Құрама Штаттарынан терек тұқымдары (Populus deltoides) (4-санат, 3-сынып)</w:t>
            </w: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Бразилия</w:t>
            </w:r>
          </w:p>
        </w:tc>
        <w:tc>
          <w:tcPr>
            <w:tcW w:w="5528" w:type="dxa"/>
            <w:shd w:val="clear" w:color="auto" w:fill="auto"/>
          </w:tcPr>
          <w:p w:rsidR="00565C5D" w:rsidRPr="006B5A6C" w:rsidRDefault="00234B43" w:rsidP="00641B00">
            <w:pPr>
              <w:tabs>
                <w:tab w:val="left" w:pos="142"/>
              </w:tabs>
              <w:jc w:val="both"/>
              <w:rPr>
                <w:bCs/>
                <w:color w:val="000000" w:themeColor="text1"/>
                <w:sz w:val="24"/>
                <w:szCs w:val="24"/>
                <w:shd w:val="clear" w:color="auto" w:fill="FFFFFF"/>
                <w:lang w:val="kk-KZ"/>
              </w:rPr>
            </w:pPr>
            <w:r w:rsidRPr="006B5A6C">
              <w:rPr>
                <w:bCs/>
                <w:color w:val="000000" w:themeColor="text1"/>
                <w:sz w:val="24"/>
                <w:szCs w:val="24"/>
                <w:shd w:val="clear" w:color="auto" w:fill="FFFFFF"/>
                <w:lang w:val="kk-KZ"/>
              </w:rPr>
              <w:t>Америка Құрама Штаттарынан (Populus deltoides) терек тұқымдарының импортына қойылатын фитосанитариялық талаптарды жаңартады (4-санат, 3-сынып)</w:t>
            </w: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jc w:val="right"/>
              <w:rPr>
                <w:b/>
                <w:color w:val="000000" w:themeColor="text1"/>
                <w:sz w:val="24"/>
                <w:szCs w:val="24"/>
              </w:rPr>
            </w:pPr>
            <w:r w:rsidRPr="006B5A6C">
              <w:rPr>
                <w:b/>
                <w:color w:val="000000" w:themeColor="text1"/>
                <w:sz w:val="24"/>
                <w:szCs w:val="24"/>
              </w:rPr>
              <w:t>G/SPS/N/BRA/1814</w:t>
            </w:r>
          </w:p>
          <w:p w:rsidR="00565C5D" w:rsidRPr="006B5A6C" w:rsidRDefault="00565C5D" w:rsidP="00641B00">
            <w:pPr>
              <w:pBdr>
                <w:between w:val="single" w:sz="6" w:space="1" w:color="auto"/>
              </w:pBdr>
              <w:jc w:val="both"/>
              <w:rPr>
                <w:color w:val="000000" w:themeColor="text1"/>
                <w:sz w:val="24"/>
                <w:szCs w:val="24"/>
                <w:lang w:val="kk-KZ"/>
              </w:rPr>
            </w:pPr>
          </w:p>
        </w:tc>
        <w:tc>
          <w:tcPr>
            <w:tcW w:w="5528" w:type="dxa"/>
            <w:shd w:val="clear" w:color="auto" w:fill="auto"/>
          </w:tcPr>
          <w:p w:rsidR="00565C5D" w:rsidRPr="006B5A6C" w:rsidRDefault="0098402F" w:rsidP="00641B00">
            <w:pPr>
              <w:pStyle w:val="af7"/>
              <w:tabs>
                <w:tab w:val="left" w:pos="142"/>
              </w:tabs>
              <w:ind w:left="0"/>
              <w:jc w:val="both"/>
              <w:rPr>
                <w:bCs/>
                <w:color w:val="000000" w:themeColor="text1"/>
                <w:sz w:val="24"/>
                <w:szCs w:val="24"/>
                <w:shd w:val="clear" w:color="auto" w:fill="FFFFFF"/>
                <w:lang w:val="kk-KZ"/>
              </w:rPr>
            </w:pPr>
            <w:r w:rsidRPr="006B5A6C">
              <w:rPr>
                <w:bCs/>
                <w:color w:val="000000" w:themeColor="text1"/>
                <w:sz w:val="24"/>
                <w:szCs w:val="24"/>
                <w:shd w:val="clear" w:color="auto" w:fill="FFFFFF"/>
                <w:lang w:val="kk-KZ"/>
              </w:rPr>
              <w:t xml:space="preserve">2020 жылғы 30 маусымдағы № 39 нормативтік нұсқаулық Чилиден (Vaccinium corymbosum) көкжидек көшеттерін импорттауға қойылатын фитосанитариялық талаптарды белгілейді (4-санат, 1-сынып). </w:t>
            </w:r>
            <w:r w:rsidR="001E57A8" w:rsidRPr="006B5A6C">
              <w:rPr>
                <w:bCs/>
                <w:color w:val="000000" w:themeColor="text1"/>
                <w:sz w:val="24"/>
                <w:szCs w:val="24"/>
                <w:shd w:val="clear" w:color="auto" w:fill="FFFFFF"/>
                <w:lang w:val="kk-KZ"/>
              </w:rPr>
              <w:t>Тілі: португал. Беттер саны: 3</w:t>
            </w:r>
          </w:p>
          <w:p w:rsidR="00565C5D" w:rsidRPr="006B5A6C" w:rsidRDefault="00CB27FE" w:rsidP="00641B00">
            <w:pPr>
              <w:rPr>
                <w:color w:val="000000" w:themeColor="text1"/>
                <w:sz w:val="24"/>
                <w:szCs w:val="24"/>
                <w:lang w:val="kk-KZ"/>
              </w:rPr>
            </w:pPr>
            <w:hyperlink r:id="rId184" w:tgtFrame="_blank" w:history="1">
              <w:r w:rsidR="00565C5D" w:rsidRPr="006B5A6C">
                <w:rPr>
                  <w:rStyle w:val="a9"/>
                  <w:color w:val="000000" w:themeColor="text1"/>
                  <w:sz w:val="24"/>
                  <w:szCs w:val="24"/>
                  <w:lang w:val="kk-KZ"/>
                </w:rPr>
                <w:t>http://www.in.gov.br/web/dou/-/instrucao-normativa-n-39-de-30-de-junho-de-2020-264913600</w:t>
              </w:r>
            </w:hyperlink>
          </w:p>
          <w:p w:rsidR="00565C5D" w:rsidRPr="006B5A6C" w:rsidRDefault="00CB27FE" w:rsidP="00641B00">
            <w:pPr>
              <w:pStyle w:val="af7"/>
              <w:tabs>
                <w:tab w:val="left" w:pos="142"/>
              </w:tabs>
              <w:ind w:left="0"/>
              <w:jc w:val="both"/>
              <w:rPr>
                <w:bCs/>
                <w:color w:val="000000" w:themeColor="text1"/>
                <w:sz w:val="24"/>
                <w:szCs w:val="24"/>
                <w:shd w:val="clear" w:color="auto" w:fill="FFFFFF"/>
                <w:lang w:val="kk-KZ"/>
              </w:rPr>
            </w:pPr>
            <w:hyperlink r:id="rId185" w:tgtFrame="_blank" w:history="1">
              <w:r w:rsidR="00565C5D" w:rsidRPr="006B5A6C">
                <w:rPr>
                  <w:rStyle w:val="a9"/>
                  <w:color w:val="000000" w:themeColor="text1"/>
                  <w:sz w:val="24"/>
                  <w:szCs w:val="24"/>
                  <w:lang w:val="kk-KZ"/>
                </w:rPr>
                <w:t>https://members.wto.org/crnattachments/2020/SPS/BRA/20_6603_00_x.pdf</w:t>
              </w:r>
            </w:hyperlink>
          </w:p>
        </w:tc>
        <w:tc>
          <w:tcPr>
            <w:tcW w:w="2268" w:type="dxa"/>
            <w:shd w:val="clear" w:color="auto" w:fill="auto"/>
          </w:tcPr>
          <w:p w:rsidR="00565C5D" w:rsidRPr="006B5A6C" w:rsidRDefault="00565C5D" w:rsidP="00641B00">
            <w:pPr>
              <w:jc w:val="both"/>
              <w:rPr>
                <w:color w:val="000000" w:themeColor="text1"/>
                <w:sz w:val="24"/>
                <w:szCs w:val="24"/>
                <w:lang w:val="kk-KZ"/>
              </w:rPr>
            </w:pPr>
            <w:r w:rsidRPr="006B5A6C">
              <w:rPr>
                <w:color w:val="000000" w:themeColor="text1"/>
                <w:sz w:val="24"/>
                <w:szCs w:val="24"/>
                <w:lang w:val="kk-KZ"/>
              </w:rPr>
              <w:t xml:space="preserve">1 </w:t>
            </w:r>
            <w:r w:rsidR="00546BF8" w:rsidRPr="006B5A6C">
              <w:rPr>
                <w:color w:val="000000" w:themeColor="text1"/>
                <w:sz w:val="24"/>
                <w:szCs w:val="24"/>
                <w:lang w:val="kk-KZ"/>
              </w:rPr>
              <w:t>қаңтар</w:t>
            </w:r>
            <w:r w:rsidRPr="006B5A6C">
              <w:rPr>
                <w:color w:val="000000" w:themeColor="text1"/>
                <w:sz w:val="24"/>
                <w:szCs w:val="24"/>
                <w:lang w:val="kk-KZ"/>
              </w:rPr>
              <w:t xml:space="preserve"> </w:t>
            </w:r>
            <w:r w:rsidR="00405BE3" w:rsidRPr="006B5A6C">
              <w:rPr>
                <w:color w:val="000000" w:themeColor="text1"/>
                <w:sz w:val="24"/>
                <w:szCs w:val="24"/>
                <w:lang w:val="kk-KZ"/>
              </w:rPr>
              <w:t>2021</w:t>
            </w: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pBdr>
                <w:between w:val="single" w:sz="6" w:space="1" w:color="auto"/>
              </w:pBdr>
              <w:jc w:val="both"/>
              <w:rPr>
                <w:color w:val="000000" w:themeColor="text1"/>
                <w:sz w:val="24"/>
                <w:szCs w:val="24"/>
                <w:lang w:val="kk-KZ"/>
              </w:rPr>
            </w:pPr>
            <w:r w:rsidRPr="006B5A6C">
              <w:rPr>
                <w:color w:val="000000" w:themeColor="text1"/>
                <w:sz w:val="24"/>
                <w:szCs w:val="24"/>
              </w:rPr>
              <w:t xml:space="preserve">2 </w:t>
            </w:r>
            <w:r w:rsidR="00546BF8" w:rsidRPr="006B5A6C">
              <w:rPr>
                <w:color w:val="000000" w:themeColor="text1"/>
                <w:sz w:val="24"/>
                <w:szCs w:val="24"/>
              </w:rPr>
              <w:t>қараша</w:t>
            </w:r>
            <w:r w:rsidRPr="006B5A6C">
              <w:rPr>
                <w:color w:val="000000" w:themeColor="text1"/>
                <w:sz w:val="24"/>
                <w:szCs w:val="24"/>
              </w:rPr>
              <w:t xml:space="preserve"> 2020</w:t>
            </w:r>
          </w:p>
        </w:tc>
        <w:tc>
          <w:tcPr>
            <w:tcW w:w="5528" w:type="dxa"/>
            <w:shd w:val="clear" w:color="auto" w:fill="auto"/>
          </w:tcPr>
          <w:p w:rsidR="00565C5D" w:rsidRPr="006B5A6C" w:rsidRDefault="0098402F" w:rsidP="00641B00">
            <w:pPr>
              <w:pStyle w:val="af7"/>
              <w:tabs>
                <w:tab w:val="left" w:pos="142"/>
              </w:tabs>
              <w:ind w:left="0"/>
              <w:jc w:val="both"/>
              <w:rPr>
                <w:bCs/>
                <w:color w:val="000000" w:themeColor="text1"/>
                <w:sz w:val="24"/>
                <w:szCs w:val="24"/>
                <w:shd w:val="clear" w:color="auto" w:fill="FFFFFF"/>
                <w:lang w:val="kk-KZ"/>
              </w:rPr>
            </w:pPr>
            <w:r w:rsidRPr="006B5A6C">
              <w:rPr>
                <w:bCs/>
                <w:color w:val="000000" w:themeColor="text1"/>
                <w:sz w:val="24"/>
                <w:szCs w:val="24"/>
                <w:shd w:val="clear" w:color="auto" w:fill="FFFFFF"/>
                <w:lang w:val="kk-KZ"/>
              </w:rPr>
              <w:t>Чилиден көкжидек көшеттері (Vaccinium corymbosum) (4-санат, 1-класс)</w:t>
            </w: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Бразилия</w:t>
            </w:r>
          </w:p>
        </w:tc>
        <w:tc>
          <w:tcPr>
            <w:tcW w:w="5528" w:type="dxa"/>
            <w:shd w:val="clear" w:color="auto" w:fill="auto"/>
          </w:tcPr>
          <w:p w:rsidR="00565C5D" w:rsidRPr="006B5A6C" w:rsidRDefault="0098402F" w:rsidP="00641B00">
            <w:pPr>
              <w:pStyle w:val="af7"/>
              <w:tabs>
                <w:tab w:val="left" w:pos="142"/>
              </w:tabs>
              <w:ind w:left="0"/>
              <w:jc w:val="both"/>
              <w:rPr>
                <w:bCs/>
                <w:color w:val="000000" w:themeColor="text1"/>
                <w:sz w:val="24"/>
                <w:szCs w:val="24"/>
                <w:shd w:val="clear" w:color="auto" w:fill="FFFFFF"/>
                <w:lang w:val="kk-KZ"/>
              </w:rPr>
            </w:pPr>
            <w:r w:rsidRPr="006B5A6C">
              <w:rPr>
                <w:bCs/>
                <w:color w:val="000000" w:themeColor="text1"/>
                <w:sz w:val="24"/>
                <w:szCs w:val="24"/>
                <w:shd w:val="clear" w:color="auto" w:fill="FFFFFF"/>
                <w:lang w:val="kk-KZ"/>
              </w:rPr>
              <w:t xml:space="preserve">Чилиден көкжидек көшеттерін импорттауға фитосанитарлық талаптарды белгілейді </w:t>
            </w:r>
            <w:r w:rsidR="00565C5D" w:rsidRPr="006B5A6C">
              <w:rPr>
                <w:bCs/>
                <w:color w:val="000000" w:themeColor="text1"/>
                <w:sz w:val="24"/>
                <w:szCs w:val="24"/>
                <w:shd w:val="clear" w:color="auto" w:fill="FFFFFF"/>
                <w:lang w:val="kk-KZ"/>
              </w:rPr>
              <w:t>(Vaccinium cor</w:t>
            </w:r>
            <w:r w:rsidRPr="006B5A6C">
              <w:rPr>
                <w:bCs/>
                <w:color w:val="000000" w:themeColor="text1"/>
                <w:sz w:val="24"/>
                <w:szCs w:val="24"/>
                <w:shd w:val="clear" w:color="auto" w:fill="FFFFFF"/>
                <w:lang w:val="kk-KZ"/>
              </w:rPr>
              <w:t xml:space="preserve">ymbosum) (4-санат, 1-сынып) </w:t>
            </w: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jc w:val="both"/>
              <w:rPr>
                <w:b/>
                <w:color w:val="000000" w:themeColor="text1"/>
                <w:sz w:val="24"/>
                <w:szCs w:val="24"/>
                <w:lang w:eastAsia="en-US"/>
              </w:rPr>
            </w:pPr>
            <w:r w:rsidRPr="006B5A6C">
              <w:rPr>
                <w:b/>
                <w:color w:val="000000" w:themeColor="text1"/>
                <w:sz w:val="24"/>
                <w:szCs w:val="24"/>
              </w:rPr>
              <w:t>G/SPS/N/BRA/1813</w:t>
            </w:r>
          </w:p>
          <w:p w:rsidR="00565C5D" w:rsidRPr="006B5A6C" w:rsidRDefault="00565C5D" w:rsidP="00641B00">
            <w:pPr>
              <w:pBdr>
                <w:between w:val="single" w:sz="6" w:space="1" w:color="auto"/>
              </w:pBdr>
              <w:jc w:val="both"/>
              <w:rPr>
                <w:color w:val="000000" w:themeColor="text1"/>
                <w:sz w:val="24"/>
                <w:szCs w:val="24"/>
                <w:lang w:val="kk-KZ"/>
              </w:rPr>
            </w:pPr>
          </w:p>
        </w:tc>
        <w:tc>
          <w:tcPr>
            <w:tcW w:w="5528" w:type="dxa"/>
            <w:shd w:val="clear" w:color="auto" w:fill="auto"/>
          </w:tcPr>
          <w:p w:rsidR="00565C5D" w:rsidRPr="006B5A6C" w:rsidRDefault="0098402F" w:rsidP="00641B00">
            <w:pPr>
              <w:tabs>
                <w:tab w:val="left" w:pos="142"/>
              </w:tabs>
              <w:jc w:val="both"/>
              <w:rPr>
                <w:bCs/>
                <w:color w:val="000000" w:themeColor="text1"/>
                <w:sz w:val="24"/>
                <w:szCs w:val="24"/>
                <w:shd w:val="clear" w:color="auto" w:fill="FFFFFF"/>
                <w:lang w:val="kk-KZ"/>
              </w:rPr>
            </w:pPr>
            <w:r w:rsidRPr="006B5A6C">
              <w:rPr>
                <w:bCs/>
                <w:color w:val="000000" w:themeColor="text1"/>
                <w:sz w:val="24"/>
                <w:szCs w:val="24"/>
                <w:shd w:val="clear" w:color="auto" w:fill="FFFFFF"/>
                <w:lang w:val="kk-KZ"/>
              </w:rPr>
              <w:t xml:space="preserve">2020 жылғы 30 маусымдағы № 38 нормативтік нұсқаулық Түркиядан қызанақ тұқымдарын (Solanum lycopersicum) импорттауға қойылатын фитосанитариялық талаптарды белгілейді (4-санат, 3-сынып). </w:t>
            </w:r>
            <w:r w:rsidR="001E57A8" w:rsidRPr="006B5A6C">
              <w:rPr>
                <w:bCs/>
                <w:color w:val="000000" w:themeColor="text1"/>
                <w:sz w:val="24"/>
                <w:szCs w:val="24"/>
                <w:shd w:val="clear" w:color="auto" w:fill="FFFFFF"/>
                <w:lang w:val="kk-KZ"/>
              </w:rPr>
              <w:t>Тілі: португал. Беттер саны: 1</w:t>
            </w:r>
          </w:p>
          <w:p w:rsidR="00565C5D" w:rsidRPr="006B5A6C" w:rsidRDefault="00CB27FE" w:rsidP="00641B00">
            <w:pPr>
              <w:rPr>
                <w:color w:val="000000" w:themeColor="text1"/>
                <w:sz w:val="24"/>
                <w:szCs w:val="24"/>
                <w:lang w:val="kk-KZ"/>
              </w:rPr>
            </w:pPr>
            <w:hyperlink r:id="rId186" w:tgtFrame="_blank" w:history="1">
              <w:r w:rsidR="00565C5D" w:rsidRPr="006B5A6C">
                <w:rPr>
                  <w:rStyle w:val="a9"/>
                  <w:color w:val="000000" w:themeColor="text1"/>
                  <w:sz w:val="24"/>
                  <w:szCs w:val="24"/>
                  <w:lang w:val="kk-KZ"/>
                </w:rPr>
                <w:t>http://www.in.gov.br/web/dou/-/instrucao-normativa-n-38-de-30-de-junho-de-2020-264914132</w:t>
              </w:r>
            </w:hyperlink>
          </w:p>
          <w:p w:rsidR="00565C5D" w:rsidRPr="006B5A6C" w:rsidRDefault="00CB27FE" w:rsidP="00641B00">
            <w:pPr>
              <w:tabs>
                <w:tab w:val="left" w:pos="142"/>
              </w:tabs>
              <w:jc w:val="both"/>
              <w:rPr>
                <w:bCs/>
                <w:color w:val="000000" w:themeColor="text1"/>
                <w:sz w:val="24"/>
                <w:szCs w:val="24"/>
                <w:shd w:val="clear" w:color="auto" w:fill="FFFFFF"/>
                <w:lang w:val="kk-KZ"/>
              </w:rPr>
            </w:pPr>
            <w:hyperlink r:id="rId187" w:tgtFrame="_blank" w:history="1">
              <w:r w:rsidR="00565C5D" w:rsidRPr="006B5A6C">
                <w:rPr>
                  <w:rStyle w:val="a9"/>
                  <w:color w:val="000000" w:themeColor="text1"/>
                  <w:sz w:val="24"/>
                  <w:szCs w:val="24"/>
                  <w:lang w:val="kk-KZ"/>
                </w:rPr>
                <w:t>https://members.wto.org/crnattachments/2020/SPS/BRA/20_6602_00_x.pdf</w:t>
              </w:r>
            </w:hyperlink>
          </w:p>
        </w:tc>
        <w:tc>
          <w:tcPr>
            <w:tcW w:w="2268" w:type="dxa"/>
            <w:shd w:val="clear" w:color="auto" w:fill="auto"/>
          </w:tcPr>
          <w:p w:rsidR="00565C5D" w:rsidRPr="006B5A6C" w:rsidRDefault="00565C5D" w:rsidP="00405BE3">
            <w:pPr>
              <w:jc w:val="both"/>
              <w:rPr>
                <w:color w:val="000000" w:themeColor="text1"/>
                <w:sz w:val="24"/>
                <w:szCs w:val="24"/>
                <w:lang w:val="kk-KZ"/>
              </w:rPr>
            </w:pPr>
            <w:r w:rsidRPr="006B5A6C">
              <w:rPr>
                <w:color w:val="000000" w:themeColor="text1"/>
                <w:sz w:val="24"/>
                <w:szCs w:val="24"/>
                <w:lang w:val="kk-KZ"/>
              </w:rPr>
              <w:t xml:space="preserve">1 </w:t>
            </w:r>
            <w:r w:rsidR="00546BF8" w:rsidRPr="006B5A6C">
              <w:rPr>
                <w:color w:val="000000" w:themeColor="text1"/>
                <w:sz w:val="24"/>
                <w:szCs w:val="24"/>
                <w:lang w:val="kk-KZ"/>
              </w:rPr>
              <w:t>қаңтар</w:t>
            </w:r>
            <w:r w:rsidRPr="006B5A6C">
              <w:rPr>
                <w:color w:val="000000" w:themeColor="text1"/>
                <w:sz w:val="24"/>
                <w:szCs w:val="24"/>
                <w:lang w:val="kk-KZ"/>
              </w:rPr>
              <w:t xml:space="preserve"> </w:t>
            </w:r>
            <w:r w:rsidR="00405BE3" w:rsidRPr="006B5A6C">
              <w:rPr>
                <w:color w:val="000000" w:themeColor="text1"/>
                <w:sz w:val="24"/>
                <w:szCs w:val="24"/>
                <w:lang w:val="kk-KZ"/>
              </w:rPr>
              <w:t>2021</w:t>
            </w: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pBdr>
                <w:between w:val="single" w:sz="6" w:space="1" w:color="auto"/>
              </w:pBdr>
              <w:jc w:val="both"/>
              <w:rPr>
                <w:color w:val="000000" w:themeColor="text1"/>
                <w:sz w:val="24"/>
                <w:szCs w:val="24"/>
                <w:lang w:val="kk-KZ"/>
              </w:rPr>
            </w:pPr>
            <w:r w:rsidRPr="006B5A6C">
              <w:rPr>
                <w:color w:val="000000" w:themeColor="text1"/>
                <w:sz w:val="24"/>
                <w:szCs w:val="24"/>
              </w:rPr>
              <w:t xml:space="preserve">2 </w:t>
            </w:r>
            <w:r w:rsidR="00546BF8" w:rsidRPr="006B5A6C">
              <w:rPr>
                <w:color w:val="000000" w:themeColor="text1"/>
                <w:sz w:val="24"/>
                <w:szCs w:val="24"/>
              </w:rPr>
              <w:t>қараша</w:t>
            </w:r>
            <w:r w:rsidRPr="006B5A6C">
              <w:rPr>
                <w:color w:val="000000" w:themeColor="text1"/>
                <w:sz w:val="24"/>
                <w:szCs w:val="24"/>
              </w:rPr>
              <w:t xml:space="preserve"> 2020</w:t>
            </w:r>
          </w:p>
        </w:tc>
        <w:tc>
          <w:tcPr>
            <w:tcW w:w="5528" w:type="dxa"/>
            <w:shd w:val="clear" w:color="auto" w:fill="auto"/>
          </w:tcPr>
          <w:p w:rsidR="00565C5D" w:rsidRPr="006B5A6C" w:rsidRDefault="008F34AD" w:rsidP="00641B00">
            <w:pPr>
              <w:tabs>
                <w:tab w:val="left" w:pos="142"/>
              </w:tabs>
              <w:jc w:val="both"/>
              <w:rPr>
                <w:bCs/>
                <w:color w:val="000000" w:themeColor="text1"/>
                <w:sz w:val="24"/>
                <w:szCs w:val="24"/>
                <w:shd w:val="clear" w:color="auto" w:fill="FFFFFF"/>
                <w:lang w:val="kk-KZ"/>
              </w:rPr>
            </w:pPr>
            <w:r w:rsidRPr="006B5A6C">
              <w:rPr>
                <w:bCs/>
                <w:color w:val="000000" w:themeColor="text1"/>
                <w:sz w:val="24"/>
                <w:szCs w:val="24"/>
                <w:shd w:val="clear" w:color="auto" w:fill="FFFFFF"/>
                <w:lang w:val="kk-KZ"/>
              </w:rPr>
              <w:t>Қызанақ тұқымдары (Solanum lycopersicum) (4 санат, 3 Класс) Түркиядан.</w:t>
            </w: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Бразилия</w:t>
            </w:r>
          </w:p>
        </w:tc>
        <w:tc>
          <w:tcPr>
            <w:tcW w:w="5528" w:type="dxa"/>
            <w:shd w:val="clear" w:color="auto" w:fill="auto"/>
          </w:tcPr>
          <w:p w:rsidR="00565C5D" w:rsidRPr="006B5A6C" w:rsidRDefault="0098402F" w:rsidP="00641B00">
            <w:pPr>
              <w:tabs>
                <w:tab w:val="left" w:pos="142"/>
              </w:tabs>
              <w:jc w:val="both"/>
              <w:rPr>
                <w:bCs/>
                <w:color w:val="000000" w:themeColor="text1"/>
                <w:sz w:val="24"/>
                <w:szCs w:val="24"/>
                <w:shd w:val="clear" w:color="auto" w:fill="FFFFFF"/>
                <w:lang w:val="kk-KZ"/>
              </w:rPr>
            </w:pPr>
            <w:r w:rsidRPr="006B5A6C">
              <w:rPr>
                <w:bCs/>
                <w:color w:val="000000" w:themeColor="text1"/>
                <w:sz w:val="24"/>
                <w:szCs w:val="24"/>
                <w:shd w:val="clear" w:color="auto" w:fill="FFFFFF"/>
                <w:lang w:val="kk-KZ"/>
              </w:rPr>
              <w:t>Түркиядан қызанақ тұқымын импорттауға фитосанитарлық талаптарды белгілейді (</w:t>
            </w:r>
            <w:r w:rsidRPr="006B5A6C">
              <w:rPr>
                <w:bCs/>
                <w:i/>
                <w:color w:val="000000" w:themeColor="text1"/>
                <w:sz w:val="24"/>
                <w:szCs w:val="24"/>
                <w:shd w:val="clear" w:color="auto" w:fill="FFFFFF"/>
                <w:lang w:val="kk-KZ"/>
              </w:rPr>
              <w:t>Solanum lycopersicum</w:t>
            </w:r>
            <w:r w:rsidRPr="006B5A6C">
              <w:rPr>
                <w:bCs/>
                <w:color w:val="000000" w:themeColor="text1"/>
                <w:sz w:val="24"/>
                <w:szCs w:val="24"/>
                <w:shd w:val="clear" w:color="auto" w:fill="FFFFFF"/>
                <w:lang w:val="kk-KZ"/>
              </w:rPr>
              <w:t>) (4-санат, 3-сынып).</w:t>
            </w: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jc w:val="right"/>
              <w:rPr>
                <w:b/>
                <w:color w:val="000000" w:themeColor="text1"/>
                <w:sz w:val="24"/>
                <w:szCs w:val="24"/>
                <w:lang w:val="es-ES"/>
              </w:rPr>
            </w:pPr>
            <w:r w:rsidRPr="006B5A6C">
              <w:rPr>
                <w:b/>
                <w:color w:val="000000" w:themeColor="text1"/>
                <w:sz w:val="24"/>
                <w:szCs w:val="24"/>
                <w:lang w:val="es-ES"/>
              </w:rPr>
              <w:t>G/SPS/N/BRA/1680/Corr.1</w:t>
            </w:r>
          </w:p>
          <w:p w:rsidR="00565C5D" w:rsidRPr="006B5A6C" w:rsidRDefault="00565C5D" w:rsidP="00641B00">
            <w:pPr>
              <w:pBdr>
                <w:between w:val="single" w:sz="6" w:space="1" w:color="auto"/>
              </w:pBdr>
              <w:jc w:val="both"/>
              <w:rPr>
                <w:color w:val="000000" w:themeColor="text1"/>
                <w:sz w:val="24"/>
                <w:szCs w:val="24"/>
                <w:lang w:val="es-ES"/>
              </w:rPr>
            </w:pPr>
          </w:p>
        </w:tc>
        <w:tc>
          <w:tcPr>
            <w:tcW w:w="5528" w:type="dxa"/>
            <w:shd w:val="clear" w:color="auto" w:fill="auto"/>
          </w:tcPr>
          <w:p w:rsidR="00565C5D" w:rsidRPr="006B5A6C" w:rsidRDefault="001E57A8" w:rsidP="00641B00">
            <w:pPr>
              <w:tabs>
                <w:tab w:val="left" w:pos="142"/>
              </w:tabs>
              <w:jc w:val="both"/>
              <w:rPr>
                <w:bCs/>
                <w:color w:val="000000" w:themeColor="text1"/>
                <w:sz w:val="24"/>
                <w:szCs w:val="24"/>
                <w:shd w:val="clear" w:color="auto" w:fill="FFFFFF"/>
                <w:lang w:val="kk-KZ"/>
              </w:rPr>
            </w:pPr>
            <w:r w:rsidRPr="006B5A6C">
              <w:rPr>
                <w:bCs/>
                <w:color w:val="000000" w:themeColor="text1"/>
                <w:sz w:val="24"/>
                <w:szCs w:val="24"/>
                <w:shd w:val="clear" w:color="auto" w:fill="FFFFFF"/>
                <w:lang w:val="kk-KZ"/>
              </w:rPr>
              <w:t xml:space="preserve">2020 жылғы 29 қазанда алынған келесі хабарлама Бразилия делегациясының өтініші бойынша таратылады. </w:t>
            </w:r>
            <w:r w:rsidR="008F34AD" w:rsidRPr="006B5A6C">
              <w:rPr>
                <w:bCs/>
                <w:color w:val="000000" w:themeColor="text1"/>
                <w:sz w:val="24"/>
                <w:szCs w:val="24"/>
                <w:shd w:val="clear" w:color="auto" w:fill="FFFFFF"/>
                <w:lang w:val="kk-KZ"/>
              </w:rPr>
              <w:t>2020 жылғы 25 қыркүйектегі № 96 нормативтік нұсқаулық 2020 жылғы 2 маусымдағы № 29 SDA / MAPA нормативтік нұсқаулығына түзетулер енгізеді. Ол Литвадан бидайдың (Triticum aestivum) астық импортына (3-санат, 9-сынып) фитосанитариялық талаптарды белгілейді.</w:t>
            </w:r>
          </w:p>
          <w:p w:rsidR="00565C5D" w:rsidRPr="006B5A6C" w:rsidRDefault="0098402F" w:rsidP="00641B00">
            <w:pPr>
              <w:tabs>
                <w:tab w:val="left" w:pos="142"/>
              </w:tabs>
              <w:jc w:val="both"/>
              <w:rPr>
                <w:bCs/>
                <w:color w:val="000000" w:themeColor="text1"/>
                <w:sz w:val="24"/>
                <w:szCs w:val="24"/>
                <w:shd w:val="clear" w:color="auto" w:fill="FFFFFF"/>
                <w:lang w:val="kk-KZ"/>
              </w:rPr>
            </w:pPr>
            <w:r w:rsidRPr="006B5A6C">
              <w:rPr>
                <w:bCs/>
                <w:color w:val="000000" w:themeColor="text1"/>
                <w:sz w:val="24"/>
                <w:szCs w:val="24"/>
                <w:shd w:val="clear" w:color="auto" w:fill="FFFFFF"/>
                <w:lang w:val="kk-KZ"/>
              </w:rPr>
              <w:t xml:space="preserve">1-бап II-тармақ, 2020 жылғы 2 маусымдағы № 29 SDA / MAPA Нормативтік нұсқаулығының 3-бабы 2020 жылғы 06 желтоқсандағы № 111 DOU-да </w:t>
            </w:r>
            <w:r w:rsidRPr="006B5A6C">
              <w:rPr>
                <w:bCs/>
                <w:color w:val="000000" w:themeColor="text1"/>
                <w:sz w:val="24"/>
                <w:szCs w:val="24"/>
                <w:shd w:val="clear" w:color="auto" w:fill="FFFFFF"/>
                <w:lang w:val="kk-KZ"/>
              </w:rPr>
              <w:lastRenderedPageBreak/>
              <w:t>жарияланды</w:t>
            </w:r>
            <w:r w:rsidR="00565C5D" w:rsidRPr="006B5A6C">
              <w:rPr>
                <w:bCs/>
                <w:color w:val="000000" w:themeColor="text1"/>
                <w:sz w:val="24"/>
                <w:szCs w:val="24"/>
                <w:shd w:val="clear" w:color="auto" w:fill="FFFFFF"/>
                <w:lang w:val="kk-KZ"/>
              </w:rPr>
              <w:t>:</w:t>
            </w:r>
          </w:p>
          <w:p w:rsidR="00565C5D" w:rsidRPr="006B5A6C" w:rsidRDefault="00565C5D" w:rsidP="00641B00">
            <w:pPr>
              <w:tabs>
                <w:tab w:val="left" w:pos="142"/>
              </w:tabs>
              <w:jc w:val="both"/>
              <w:rPr>
                <w:bCs/>
                <w:color w:val="000000" w:themeColor="text1"/>
                <w:sz w:val="24"/>
                <w:szCs w:val="24"/>
                <w:shd w:val="clear" w:color="auto" w:fill="FFFFFF"/>
                <w:lang w:val="kk-KZ"/>
              </w:rPr>
            </w:pPr>
            <w:r w:rsidRPr="006B5A6C">
              <w:rPr>
                <w:bCs/>
                <w:color w:val="000000" w:themeColor="text1"/>
                <w:sz w:val="24"/>
                <w:szCs w:val="24"/>
                <w:shd w:val="clear" w:color="auto" w:fill="FFFFFF"/>
                <w:lang w:val="kk-KZ"/>
              </w:rPr>
              <w:t>«</w:t>
            </w:r>
            <w:r w:rsidR="001E57A8" w:rsidRPr="006B5A6C">
              <w:rPr>
                <w:bCs/>
                <w:color w:val="000000" w:themeColor="text1"/>
                <w:sz w:val="24"/>
                <w:szCs w:val="24"/>
                <w:shd w:val="clear" w:color="auto" w:fill="FFFFFF"/>
                <w:lang w:val="kk-KZ"/>
              </w:rPr>
              <w:t>3 бап</w:t>
            </w:r>
            <w:r w:rsidRPr="006B5A6C">
              <w:rPr>
                <w:bCs/>
                <w:color w:val="000000" w:themeColor="text1"/>
                <w:sz w:val="24"/>
                <w:szCs w:val="24"/>
                <w:shd w:val="clear" w:color="auto" w:fill="FFFFFF"/>
                <w:lang w:val="kk-KZ"/>
              </w:rPr>
              <w:t xml:space="preserve"> ..........................</w:t>
            </w:r>
          </w:p>
          <w:p w:rsidR="00565C5D" w:rsidRPr="006B5A6C" w:rsidRDefault="00565C5D" w:rsidP="00641B00">
            <w:pPr>
              <w:tabs>
                <w:tab w:val="left" w:pos="142"/>
              </w:tabs>
              <w:jc w:val="both"/>
              <w:rPr>
                <w:bCs/>
                <w:color w:val="000000" w:themeColor="text1"/>
                <w:sz w:val="24"/>
                <w:szCs w:val="24"/>
                <w:shd w:val="clear" w:color="auto" w:fill="FFFFFF"/>
                <w:lang w:val="kk-KZ"/>
              </w:rPr>
            </w:pPr>
            <w:r w:rsidRPr="006B5A6C">
              <w:rPr>
                <w:bCs/>
                <w:color w:val="000000" w:themeColor="text1"/>
                <w:sz w:val="24"/>
                <w:szCs w:val="24"/>
                <w:shd w:val="clear" w:color="auto" w:fill="FFFFFF"/>
                <w:lang w:val="kk-KZ"/>
              </w:rPr>
              <w:t>II - «</w:t>
            </w:r>
            <w:r w:rsidR="008F34AD" w:rsidRPr="006B5A6C">
              <w:rPr>
                <w:bCs/>
                <w:color w:val="000000" w:themeColor="text1"/>
                <w:sz w:val="24"/>
                <w:szCs w:val="24"/>
                <w:shd w:val="clear" w:color="auto" w:fill="FFFFFF"/>
                <w:lang w:val="kk-KZ"/>
              </w:rPr>
              <w:t>Жүк жәндіктерден бос:</w:t>
            </w:r>
            <w:r w:rsidRPr="006B5A6C">
              <w:rPr>
                <w:bCs/>
                <w:color w:val="000000" w:themeColor="text1"/>
                <w:sz w:val="24"/>
                <w:szCs w:val="24"/>
                <w:shd w:val="clear" w:color="auto" w:fill="FFFFFF"/>
                <w:lang w:val="kk-KZ"/>
              </w:rPr>
              <w:t xml:space="preserve"> </w:t>
            </w:r>
            <w:r w:rsidRPr="006B5A6C">
              <w:rPr>
                <w:bCs/>
                <w:i/>
                <w:color w:val="000000" w:themeColor="text1"/>
                <w:sz w:val="24"/>
                <w:szCs w:val="24"/>
                <w:shd w:val="clear" w:color="auto" w:fill="FFFFFF"/>
                <w:lang w:val="kk-KZ"/>
              </w:rPr>
              <w:t>Ptinus fur, Sitodiplosis mosellana, Sitophilus granarius и Stegobium paniceum</w:t>
            </w:r>
            <w:r w:rsidRPr="006B5A6C">
              <w:rPr>
                <w:bCs/>
                <w:color w:val="000000" w:themeColor="text1"/>
                <w:sz w:val="24"/>
                <w:szCs w:val="24"/>
                <w:shd w:val="clear" w:color="auto" w:fill="FFFFFF"/>
                <w:lang w:val="kk-KZ"/>
              </w:rPr>
              <w:t xml:space="preserve">; </w:t>
            </w:r>
            <w:r w:rsidR="008F34AD" w:rsidRPr="006B5A6C">
              <w:rPr>
                <w:bCs/>
                <w:color w:val="000000" w:themeColor="text1"/>
                <w:sz w:val="24"/>
                <w:szCs w:val="24"/>
                <w:shd w:val="clear" w:color="auto" w:fill="FFFFFF"/>
                <w:lang w:val="kk-KZ"/>
              </w:rPr>
              <w:t>нематодтар</w:t>
            </w:r>
            <w:r w:rsidRPr="006B5A6C">
              <w:rPr>
                <w:bCs/>
                <w:color w:val="000000" w:themeColor="text1"/>
                <w:sz w:val="24"/>
                <w:szCs w:val="24"/>
                <w:shd w:val="clear" w:color="auto" w:fill="FFFFFF"/>
                <w:lang w:val="kk-KZ"/>
              </w:rPr>
              <w:t xml:space="preserve"> </w:t>
            </w:r>
            <w:r w:rsidRPr="006B5A6C">
              <w:rPr>
                <w:bCs/>
                <w:i/>
                <w:color w:val="000000" w:themeColor="text1"/>
                <w:sz w:val="24"/>
                <w:szCs w:val="24"/>
                <w:shd w:val="clear" w:color="auto" w:fill="FFFFFF"/>
                <w:lang w:val="kk-KZ"/>
              </w:rPr>
              <w:t>Anguina tritici</w:t>
            </w:r>
            <w:r w:rsidRPr="006B5A6C">
              <w:rPr>
                <w:bCs/>
                <w:color w:val="000000" w:themeColor="text1"/>
                <w:sz w:val="24"/>
                <w:szCs w:val="24"/>
                <w:shd w:val="clear" w:color="auto" w:fill="FFFFFF"/>
                <w:lang w:val="kk-KZ"/>
              </w:rPr>
              <w:t xml:space="preserve">; </w:t>
            </w:r>
            <w:r w:rsidR="008F34AD" w:rsidRPr="006B5A6C">
              <w:rPr>
                <w:bCs/>
                <w:color w:val="000000" w:themeColor="text1"/>
                <w:sz w:val="24"/>
                <w:szCs w:val="24"/>
                <w:shd w:val="clear" w:color="auto" w:fill="FFFFFF"/>
                <w:lang w:val="kk-KZ"/>
              </w:rPr>
              <w:t xml:space="preserve">саңырауқұлақтар </w:t>
            </w:r>
            <w:r w:rsidRPr="006B5A6C">
              <w:rPr>
                <w:bCs/>
                <w:i/>
                <w:color w:val="000000" w:themeColor="text1"/>
                <w:sz w:val="24"/>
                <w:szCs w:val="24"/>
                <w:shd w:val="clear" w:color="auto" w:fill="FFFFFF"/>
                <w:lang w:val="kk-KZ"/>
              </w:rPr>
              <w:t>Fusarium langsethiaeeUrocystis agropyri; Cirphorsium arvense, Eurocystis agropyri, Euphorsium arvense, Cheplypensimpusimus tectorum, Euphoriia espensisimus tectorum, Euphoribia Eestipisimus tectorum, Galeopsis speciosa, Galeopsis tetrahit, Heliotropium europaeum, Hibiscus trionum, Impatiens glandulifera, Pylellapharmacy, Pylellaella</w:t>
            </w:r>
            <w:r w:rsidRPr="006B5A6C">
              <w:rPr>
                <w:bCs/>
                <w:color w:val="000000" w:themeColor="text1"/>
                <w:sz w:val="24"/>
                <w:szCs w:val="24"/>
                <w:shd w:val="clear" w:color="auto" w:fill="FFFFFF"/>
                <w:lang w:val="kk-KZ"/>
              </w:rPr>
              <w:t>».</w:t>
            </w:r>
          </w:p>
          <w:p w:rsidR="00565C5D" w:rsidRPr="006B5A6C" w:rsidRDefault="008F34AD" w:rsidP="00641B00">
            <w:pPr>
              <w:tabs>
                <w:tab w:val="left" w:pos="142"/>
              </w:tabs>
              <w:jc w:val="both"/>
              <w:rPr>
                <w:bCs/>
                <w:color w:val="000000" w:themeColor="text1"/>
                <w:sz w:val="24"/>
                <w:szCs w:val="24"/>
                <w:shd w:val="clear" w:color="auto" w:fill="FFFFFF"/>
                <w:lang w:val="kk-KZ"/>
              </w:rPr>
            </w:pPr>
            <w:r w:rsidRPr="006B5A6C">
              <w:rPr>
                <w:bCs/>
                <w:color w:val="000000" w:themeColor="text1"/>
                <w:sz w:val="24"/>
                <w:szCs w:val="24"/>
                <w:shd w:val="clear" w:color="auto" w:fill="FFFFFF"/>
                <w:lang w:val="kk-KZ"/>
              </w:rPr>
              <w:t xml:space="preserve">Бап. 2 Осы нормативтік нұсқаулық 2020 жылғы 3 қарашадан бастап күшіне енеді. </w:t>
            </w:r>
            <w:hyperlink r:id="rId188" w:tgtFrame="_blank" w:history="1">
              <w:r w:rsidR="00565C5D" w:rsidRPr="006B5A6C">
                <w:rPr>
                  <w:color w:val="000000" w:themeColor="text1"/>
                  <w:sz w:val="24"/>
                  <w:szCs w:val="24"/>
                  <w:u w:val="single"/>
                  <w:lang w:val="kk-KZ"/>
                </w:rPr>
                <w:t>https://members.wto.org/crnattachments/2020/SPS/BRA/20_6614_00_x.pdf</w:t>
              </w:r>
            </w:hyperlink>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pBdr>
                <w:between w:val="single" w:sz="6" w:space="1" w:color="auto"/>
              </w:pBdr>
              <w:jc w:val="both"/>
              <w:rPr>
                <w:color w:val="000000" w:themeColor="text1"/>
                <w:sz w:val="24"/>
                <w:szCs w:val="24"/>
                <w:lang w:val="kk-KZ"/>
              </w:rPr>
            </w:pPr>
            <w:r w:rsidRPr="006B5A6C">
              <w:rPr>
                <w:color w:val="000000" w:themeColor="text1"/>
                <w:sz w:val="24"/>
                <w:szCs w:val="24"/>
              </w:rPr>
              <w:t xml:space="preserve">2 </w:t>
            </w:r>
            <w:r w:rsidR="00546BF8" w:rsidRPr="006B5A6C">
              <w:rPr>
                <w:color w:val="000000" w:themeColor="text1"/>
                <w:sz w:val="24"/>
                <w:szCs w:val="24"/>
              </w:rPr>
              <w:t>қараша</w:t>
            </w:r>
            <w:r w:rsidRPr="006B5A6C">
              <w:rPr>
                <w:color w:val="000000" w:themeColor="text1"/>
                <w:sz w:val="24"/>
                <w:szCs w:val="24"/>
              </w:rPr>
              <w:t xml:space="preserve"> 2020</w:t>
            </w:r>
          </w:p>
        </w:tc>
        <w:tc>
          <w:tcPr>
            <w:tcW w:w="5528" w:type="dxa"/>
            <w:shd w:val="clear" w:color="auto" w:fill="auto"/>
          </w:tcPr>
          <w:p w:rsidR="00565C5D" w:rsidRPr="006B5A6C" w:rsidRDefault="00565C5D" w:rsidP="00641B00">
            <w:pPr>
              <w:tabs>
                <w:tab w:val="left" w:pos="142"/>
              </w:tabs>
              <w:jc w:val="both"/>
              <w:rPr>
                <w:bCs/>
                <w:color w:val="000000" w:themeColor="text1"/>
                <w:sz w:val="24"/>
                <w:szCs w:val="24"/>
                <w:shd w:val="clear" w:color="auto" w:fill="FFFFFF"/>
                <w:lang w:val="kk-KZ"/>
              </w:rPr>
            </w:pP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Бразилия</w:t>
            </w:r>
          </w:p>
        </w:tc>
        <w:tc>
          <w:tcPr>
            <w:tcW w:w="5528" w:type="dxa"/>
            <w:shd w:val="clear" w:color="auto" w:fill="auto"/>
          </w:tcPr>
          <w:p w:rsidR="00565C5D" w:rsidRPr="006B5A6C" w:rsidRDefault="00565C5D" w:rsidP="00641B00">
            <w:pPr>
              <w:tabs>
                <w:tab w:val="left" w:pos="142"/>
              </w:tabs>
              <w:jc w:val="both"/>
              <w:rPr>
                <w:bCs/>
                <w:color w:val="000000" w:themeColor="text1"/>
                <w:sz w:val="24"/>
                <w:szCs w:val="24"/>
                <w:shd w:val="clear" w:color="auto" w:fill="FFFFFF"/>
                <w:lang w:val="kk-KZ"/>
              </w:rPr>
            </w:pP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jc w:val="right"/>
              <w:rPr>
                <w:b/>
                <w:color w:val="000000" w:themeColor="text1"/>
                <w:sz w:val="24"/>
                <w:szCs w:val="24"/>
                <w:lang w:val="en-US"/>
              </w:rPr>
            </w:pPr>
            <w:r w:rsidRPr="006B5A6C">
              <w:rPr>
                <w:b/>
                <w:color w:val="000000" w:themeColor="text1"/>
                <w:sz w:val="24"/>
                <w:szCs w:val="24"/>
                <w:lang w:val="en-US"/>
              </w:rPr>
              <w:t>G/SPS/N/BRA/1421/Add.1</w:t>
            </w:r>
          </w:p>
          <w:p w:rsidR="00565C5D" w:rsidRPr="006B5A6C" w:rsidRDefault="00565C5D" w:rsidP="00641B00">
            <w:pPr>
              <w:pBdr>
                <w:between w:val="single" w:sz="6" w:space="1" w:color="auto"/>
              </w:pBdr>
              <w:jc w:val="both"/>
              <w:rPr>
                <w:color w:val="000000" w:themeColor="text1"/>
                <w:sz w:val="24"/>
                <w:szCs w:val="24"/>
                <w:lang w:val="en-US"/>
              </w:rPr>
            </w:pPr>
          </w:p>
        </w:tc>
        <w:tc>
          <w:tcPr>
            <w:tcW w:w="5528" w:type="dxa"/>
            <w:shd w:val="clear" w:color="auto" w:fill="auto"/>
          </w:tcPr>
          <w:p w:rsidR="008352B4" w:rsidRPr="006B5A6C" w:rsidRDefault="008F34AD" w:rsidP="00641B00">
            <w:pPr>
              <w:tabs>
                <w:tab w:val="left" w:pos="142"/>
              </w:tabs>
              <w:jc w:val="both"/>
              <w:rPr>
                <w:bCs/>
                <w:color w:val="000000" w:themeColor="text1"/>
                <w:sz w:val="24"/>
                <w:szCs w:val="24"/>
                <w:shd w:val="clear" w:color="auto" w:fill="FFFFFF"/>
                <w:lang w:val="kk-KZ"/>
              </w:rPr>
            </w:pPr>
            <w:r w:rsidRPr="006B5A6C">
              <w:rPr>
                <w:bCs/>
                <w:color w:val="000000" w:themeColor="text1"/>
                <w:sz w:val="24"/>
                <w:szCs w:val="24"/>
                <w:shd w:val="clear" w:color="auto" w:fill="FFFFFF"/>
                <w:lang w:val="kk-KZ"/>
              </w:rPr>
              <w:t xml:space="preserve">2020 жылғы 29 қазанда алынған келесі хабарлама Бразилия делегациясының өтініші бойынша таратылады. </w:t>
            </w:r>
            <w:r w:rsidR="008352B4" w:rsidRPr="006B5A6C">
              <w:rPr>
                <w:bCs/>
                <w:color w:val="000000" w:themeColor="text1"/>
                <w:sz w:val="24"/>
                <w:szCs w:val="24"/>
                <w:shd w:val="clear" w:color="auto" w:fill="FFFFFF"/>
                <w:lang w:val="kk-KZ"/>
              </w:rPr>
              <w:t xml:space="preserve">Аргентинадан пекандар (Carya illinoinensis) импортына фитосанитарлық талаптарды белгілейтін 2018 жылғы 24 шілдедегі № 22 Нормативтік нұсқаулықтың 1-бабын өзгерту. </w:t>
            </w:r>
          </w:p>
          <w:p w:rsidR="00565C5D" w:rsidRPr="006B5A6C" w:rsidRDefault="008352B4" w:rsidP="00641B00">
            <w:pPr>
              <w:tabs>
                <w:tab w:val="left" w:pos="142"/>
              </w:tabs>
              <w:jc w:val="both"/>
              <w:rPr>
                <w:bCs/>
                <w:color w:val="000000" w:themeColor="text1"/>
                <w:sz w:val="24"/>
                <w:szCs w:val="24"/>
                <w:shd w:val="clear" w:color="auto" w:fill="FFFFFF"/>
                <w:lang w:val="kk-KZ"/>
              </w:rPr>
            </w:pPr>
            <w:r w:rsidRPr="006B5A6C">
              <w:rPr>
                <w:bCs/>
                <w:color w:val="000000" w:themeColor="text1"/>
                <w:sz w:val="24"/>
                <w:szCs w:val="24"/>
                <w:shd w:val="clear" w:color="auto" w:fill="FFFFFF"/>
                <w:lang w:val="kk-KZ"/>
              </w:rPr>
              <w:t>2018 жылғы 4 шілдедегі № 22 Нормативтік нұсқаулықтың 1-бабына өзгерістер енгізілсін, ол мынадай редакцияда күшіне енеді</w:t>
            </w:r>
            <w:r w:rsidR="00565C5D" w:rsidRPr="006B5A6C">
              <w:rPr>
                <w:bCs/>
                <w:color w:val="000000" w:themeColor="text1"/>
                <w:sz w:val="24"/>
                <w:szCs w:val="24"/>
                <w:shd w:val="clear" w:color="auto" w:fill="FFFFFF"/>
                <w:lang w:val="kk-KZ"/>
              </w:rPr>
              <w:t>:</w:t>
            </w:r>
          </w:p>
          <w:p w:rsidR="00565C5D" w:rsidRPr="006B5A6C" w:rsidRDefault="008352B4" w:rsidP="00641B00">
            <w:pPr>
              <w:tabs>
                <w:tab w:val="left" w:pos="142"/>
              </w:tabs>
              <w:jc w:val="both"/>
              <w:rPr>
                <w:bCs/>
                <w:color w:val="000000" w:themeColor="text1"/>
                <w:sz w:val="24"/>
                <w:szCs w:val="24"/>
                <w:shd w:val="clear" w:color="auto" w:fill="FFFFFF"/>
                <w:lang w:val="kk-KZ"/>
              </w:rPr>
            </w:pPr>
            <w:r w:rsidRPr="006B5A6C">
              <w:rPr>
                <w:bCs/>
                <w:color w:val="000000" w:themeColor="text1"/>
                <w:sz w:val="24"/>
                <w:szCs w:val="24"/>
                <w:shd w:val="clear" w:color="auto" w:fill="FFFFFF"/>
                <w:lang w:val="kk-KZ"/>
              </w:rPr>
              <w:t>«</w:t>
            </w:r>
            <w:r w:rsidR="0098402F" w:rsidRPr="006B5A6C">
              <w:rPr>
                <w:bCs/>
                <w:color w:val="000000" w:themeColor="text1"/>
                <w:sz w:val="24"/>
                <w:szCs w:val="24"/>
                <w:shd w:val="clear" w:color="auto" w:fill="FFFFFF"/>
                <w:lang w:val="kk-KZ"/>
              </w:rPr>
              <w:t>1 бап. Аргентинадан пекандарды импорттауға арналған фитосанитариялық талаптар (Carya illinoinensis) (2-санат, 10-сынып) (3-санат, 10-сынып)</w:t>
            </w:r>
            <w:r w:rsidR="00565C5D" w:rsidRPr="006B5A6C">
              <w:rPr>
                <w:bCs/>
                <w:color w:val="000000" w:themeColor="text1"/>
                <w:sz w:val="24"/>
                <w:szCs w:val="24"/>
                <w:shd w:val="clear" w:color="auto" w:fill="FFFFFF"/>
                <w:lang w:val="kk-KZ"/>
              </w:rPr>
              <w:t>».</w:t>
            </w:r>
          </w:p>
          <w:p w:rsidR="00565C5D" w:rsidRPr="006B5A6C" w:rsidRDefault="00CB27FE" w:rsidP="00641B00">
            <w:pPr>
              <w:tabs>
                <w:tab w:val="left" w:pos="142"/>
              </w:tabs>
              <w:jc w:val="both"/>
              <w:rPr>
                <w:bCs/>
                <w:color w:val="000000" w:themeColor="text1"/>
                <w:sz w:val="24"/>
                <w:szCs w:val="24"/>
                <w:shd w:val="clear" w:color="auto" w:fill="FFFFFF"/>
                <w:lang w:val="kk-KZ"/>
              </w:rPr>
            </w:pPr>
            <w:hyperlink r:id="rId189" w:tgtFrame="_blank" w:history="1">
              <w:r w:rsidR="00565C5D" w:rsidRPr="006B5A6C">
                <w:rPr>
                  <w:rStyle w:val="a9"/>
                  <w:color w:val="000000" w:themeColor="text1"/>
                  <w:sz w:val="24"/>
                  <w:szCs w:val="24"/>
                  <w:lang w:val="kk-KZ"/>
                </w:rPr>
                <w:t>https://members.wto.org/crnattachments/2020/SPS/BRA/20_6613_00_x.pdf</w:t>
              </w:r>
            </w:hyperlink>
          </w:p>
        </w:tc>
        <w:tc>
          <w:tcPr>
            <w:tcW w:w="2268" w:type="dxa"/>
            <w:shd w:val="clear" w:color="auto" w:fill="auto"/>
          </w:tcPr>
          <w:p w:rsidR="00565C5D" w:rsidRPr="006B5A6C" w:rsidRDefault="00565C5D" w:rsidP="00641B00">
            <w:pPr>
              <w:jc w:val="both"/>
              <w:rPr>
                <w:color w:val="000000" w:themeColor="text1"/>
                <w:sz w:val="24"/>
                <w:szCs w:val="24"/>
                <w:lang w:val="kk-KZ"/>
              </w:rPr>
            </w:pPr>
            <w:r w:rsidRPr="006B5A6C">
              <w:rPr>
                <w:color w:val="000000" w:themeColor="text1"/>
                <w:sz w:val="24"/>
                <w:szCs w:val="24"/>
                <w:lang w:val="kk-KZ"/>
              </w:rPr>
              <w:t xml:space="preserve">1 </w:t>
            </w:r>
            <w:r w:rsidR="00546BF8" w:rsidRPr="006B5A6C">
              <w:rPr>
                <w:color w:val="000000" w:themeColor="text1"/>
                <w:sz w:val="24"/>
                <w:szCs w:val="24"/>
                <w:lang w:val="kk-KZ"/>
              </w:rPr>
              <w:t>қаңтар</w:t>
            </w:r>
            <w:r w:rsidRPr="006B5A6C">
              <w:rPr>
                <w:color w:val="000000" w:themeColor="text1"/>
                <w:sz w:val="24"/>
                <w:szCs w:val="24"/>
                <w:lang w:val="kk-KZ"/>
              </w:rPr>
              <w:t xml:space="preserve"> </w:t>
            </w:r>
            <w:r w:rsidR="00405BE3" w:rsidRPr="006B5A6C">
              <w:rPr>
                <w:color w:val="000000" w:themeColor="text1"/>
                <w:sz w:val="24"/>
                <w:szCs w:val="24"/>
                <w:lang w:val="kk-KZ"/>
              </w:rPr>
              <w:t>2021</w:t>
            </w: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pBdr>
                <w:between w:val="single" w:sz="6" w:space="1" w:color="auto"/>
              </w:pBdr>
              <w:jc w:val="both"/>
              <w:rPr>
                <w:color w:val="000000" w:themeColor="text1"/>
                <w:sz w:val="24"/>
                <w:szCs w:val="24"/>
                <w:lang w:val="kk-KZ"/>
              </w:rPr>
            </w:pPr>
            <w:r w:rsidRPr="006B5A6C">
              <w:rPr>
                <w:color w:val="000000" w:themeColor="text1"/>
                <w:sz w:val="24"/>
                <w:szCs w:val="24"/>
              </w:rPr>
              <w:t xml:space="preserve">2 </w:t>
            </w:r>
            <w:r w:rsidR="00546BF8" w:rsidRPr="006B5A6C">
              <w:rPr>
                <w:color w:val="000000" w:themeColor="text1"/>
                <w:sz w:val="24"/>
                <w:szCs w:val="24"/>
              </w:rPr>
              <w:t>қараша</w:t>
            </w:r>
            <w:r w:rsidRPr="006B5A6C">
              <w:rPr>
                <w:color w:val="000000" w:themeColor="text1"/>
                <w:sz w:val="24"/>
                <w:szCs w:val="24"/>
              </w:rPr>
              <w:t xml:space="preserve"> 2020</w:t>
            </w:r>
          </w:p>
        </w:tc>
        <w:tc>
          <w:tcPr>
            <w:tcW w:w="5528" w:type="dxa"/>
            <w:shd w:val="clear" w:color="auto" w:fill="auto"/>
          </w:tcPr>
          <w:p w:rsidR="00565C5D" w:rsidRPr="006B5A6C" w:rsidRDefault="00565C5D" w:rsidP="00641B00">
            <w:pPr>
              <w:tabs>
                <w:tab w:val="left" w:pos="142"/>
              </w:tabs>
              <w:jc w:val="both"/>
              <w:rPr>
                <w:bCs/>
                <w:color w:val="000000" w:themeColor="text1"/>
                <w:sz w:val="24"/>
                <w:szCs w:val="24"/>
                <w:shd w:val="clear" w:color="auto" w:fill="FFFFFF"/>
                <w:lang w:val="kk-KZ"/>
              </w:rPr>
            </w:pP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Бразилия</w:t>
            </w:r>
          </w:p>
        </w:tc>
        <w:tc>
          <w:tcPr>
            <w:tcW w:w="5528" w:type="dxa"/>
            <w:shd w:val="clear" w:color="auto" w:fill="auto"/>
          </w:tcPr>
          <w:p w:rsidR="00565C5D" w:rsidRPr="006B5A6C" w:rsidRDefault="00565C5D" w:rsidP="00641B00">
            <w:pPr>
              <w:tabs>
                <w:tab w:val="left" w:pos="142"/>
              </w:tabs>
              <w:jc w:val="both"/>
              <w:rPr>
                <w:bCs/>
                <w:color w:val="000000" w:themeColor="text1"/>
                <w:sz w:val="24"/>
                <w:szCs w:val="24"/>
                <w:shd w:val="clear" w:color="auto" w:fill="FFFFFF"/>
                <w:lang w:val="kk-KZ"/>
              </w:rPr>
            </w:pP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jc w:val="right"/>
              <w:rPr>
                <w:b/>
                <w:color w:val="000000" w:themeColor="text1"/>
                <w:sz w:val="24"/>
                <w:szCs w:val="24"/>
              </w:rPr>
            </w:pPr>
            <w:r w:rsidRPr="006B5A6C">
              <w:rPr>
                <w:b/>
                <w:color w:val="000000" w:themeColor="text1"/>
                <w:sz w:val="24"/>
                <w:szCs w:val="24"/>
              </w:rPr>
              <w:t>G/SPS/N/AUS/508</w:t>
            </w:r>
          </w:p>
          <w:p w:rsidR="00565C5D" w:rsidRPr="006B5A6C" w:rsidRDefault="00565C5D" w:rsidP="00641B00">
            <w:pPr>
              <w:jc w:val="right"/>
              <w:rPr>
                <w:b/>
                <w:color w:val="000000" w:themeColor="text1"/>
                <w:sz w:val="24"/>
                <w:szCs w:val="24"/>
              </w:rPr>
            </w:pPr>
          </w:p>
        </w:tc>
        <w:tc>
          <w:tcPr>
            <w:tcW w:w="5528" w:type="dxa"/>
            <w:shd w:val="clear" w:color="auto" w:fill="auto"/>
          </w:tcPr>
          <w:p w:rsidR="00565C5D" w:rsidRPr="006B5A6C" w:rsidRDefault="008F34AD" w:rsidP="00641B00">
            <w:pPr>
              <w:tabs>
                <w:tab w:val="left" w:pos="142"/>
              </w:tabs>
              <w:jc w:val="both"/>
              <w:rPr>
                <w:bCs/>
                <w:color w:val="000000" w:themeColor="text1"/>
                <w:sz w:val="24"/>
                <w:szCs w:val="24"/>
                <w:shd w:val="clear" w:color="auto" w:fill="FFFFFF"/>
                <w:lang w:val="kk-KZ"/>
              </w:rPr>
            </w:pPr>
            <w:r w:rsidRPr="006B5A6C">
              <w:rPr>
                <w:bCs/>
                <w:color w:val="000000" w:themeColor="text1"/>
                <w:sz w:val="24"/>
                <w:szCs w:val="24"/>
                <w:shd w:val="clear" w:color="auto" w:fill="FFFFFF"/>
                <w:lang w:val="kk-KZ"/>
              </w:rPr>
              <w:t xml:space="preserve">A1193 өтінім беруге шақыру </w:t>
            </w:r>
            <w:r w:rsidR="00565C5D" w:rsidRPr="006B5A6C">
              <w:rPr>
                <w:bCs/>
                <w:color w:val="000000" w:themeColor="text1"/>
                <w:sz w:val="24"/>
                <w:szCs w:val="24"/>
                <w:shd w:val="clear" w:color="auto" w:fill="FFFFFF"/>
                <w:lang w:val="kk-KZ"/>
              </w:rPr>
              <w:t xml:space="preserve">- </w:t>
            </w:r>
            <w:r w:rsidRPr="006B5A6C">
              <w:rPr>
                <w:bCs/>
                <w:color w:val="000000" w:themeColor="text1"/>
                <w:sz w:val="24"/>
                <w:szCs w:val="24"/>
                <w:shd w:val="clear" w:color="auto" w:fill="FFFFFF"/>
                <w:lang w:val="kk-KZ"/>
              </w:rPr>
              <w:t>Сәулелендіру барлық жаңа піскен жемістер мен көкөністерге фитосанитарлық шара ретінде</w:t>
            </w:r>
            <w:r w:rsidR="00565C5D" w:rsidRPr="006B5A6C">
              <w:rPr>
                <w:bCs/>
                <w:color w:val="000000" w:themeColor="text1"/>
                <w:sz w:val="24"/>
                <w:szCs w:val="24"/>
                <w:shd w:val="clear" w:color="auto" w:fill="FFFFFF"/>
                <w:lang w:val="kk-KZ"/>
              </w:rPr>
              <w:t xml:space="preserve">. </w:t>
            </w:r>
            <w:r w:rsidRPr="006B5A6C">
              <w:rPr>
                <w:bCs/>
                <w:color w:val="000000" w:themeColor="text1"/>
                <w:sz w:val="24"/>
                <w:szCs w:val="24"/>
                <w:shd w:val="clear" w:color="auto" w:fill="FFFFFF"/>
                <w:lang w:val="kk-KZ"/>
              </w:rPr>
              <w:t>Тілі: ағылшын. Беттер саны: 26</w:t>
            </w:r>
          </w:p>
        </w:tc>
        <w:tc>
          <w:tcPr>
            <w:tcW w:w="2268" w:type="dxa"/>
            <w:shd w:val="clear" w:color="auto" w:fill="auto"/>
          </w:tcPr>
          <w:p w:rsidR="00565C5D" w:rsidRPr="006B5A6C" w:rsidRDefault="00565C5D" w:rsidP="00641B00">
            <w:pPr>
              <w:jc w:val="both"/>
              <w:rPr>
                <w:color w:val="000000" w:themeColor="text1"/>
                <w:sz w:val="24"/>
                <w:szCs w:val="24"/>
                <w:lang w:val="kk-KZ"/>
              </w:rPr>
            </w:pPr>
            <w:r w:rsidRPr="006B5A6C">
              <w:rPr>
                <w:color w:val="000000" w:themeColor="text1"/>
                <w:sz w:val="24"/>
                <w:szCs w:val="24"/>
                <w:lang w:val="kk-KZ"/>
              </w:rPr>
              <w:t xml:space="preserve">10 </w:t>
            </w:r>
            <w:r w:rsidR="00546BF8" w:rsidRPr="006B5A6C">
              <w:rPr>
                <w:color w:val="000000" w:themeColor="text1"/>
                <w:sz w:val="24"/>
                <w:szCs w:val="24"/>
                <w:lang w:val="kk-KZ"/>
              </w:rPr>
              <w:t>қаңтар</w:t>
            </w:r>
            <w:r w:rsidRPr="006B5A6C">
              <w:rPr>
                <w:color w:val="000000" w:themeColor="text1"/>
                <w:sz w:val="24"/>
                <w:szCs w:val="24"/>
                <w:lang w:val="kk-KZ"/>
              </w:rPr>
              <w:t xml:space="preserve"> </w:t>
            </w:r>
            <w:r w:rsidR="00405BE3" w:rsidRPr="006B5A6C">
              <w:rPr>
                <w:color w:val="000000" w:themeColor="text1"/>
                <w:sz w:val="24"/>
                <w:szCs w:val="24"/>
                <w:lang w:val="kk-KZ"/>
              </w:rPr>
              <w:t>2021</w:t>
            </w: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pBdr>
                <w:between w:val="single" w:sz="6" w:space="1" w:color="auto"/>
              </w:pBdr>
              <w:jc w:val="both"/>
              <w:rPr>
                <w:color w:val="000000" w:themeColor="text1"/>
                <w:sz w:val="24"/>
                <w:szCs w:val="24"/>
                <w:lang w:val="kk-KZ"/>
              </w:rPr>
            </w:pPr>
            <w:r w:rsidRPr="006B5A6C">
              <w:rPr>
                <w:color w:val="000000" w:themeColor="text1"/>
                <w:sz w:val="24"/>
                <w:szCs w:val="24"/>
              </w:rPr>
              <w:t xml:space="preserve">2 </w:t>
            </w:r>
            <w:r w:rsidR="00546BF8" w:rsidRPr="006B5A6C">
              <w:rPr>
                <w:color w:val="000000" w:themeColor="text1"/>
                <w:sz w:val="24"/>
                <w:szCs w:val="24"/>
              </w:rPr>
              <w:t>қараша</w:t>
            </w:r>
            <w:r w:rsidRPr="006B5A6C">
              <w:rPr>
                <w:color w:val="000000" w:themeColor="text1"/>
                <w:sz w:val="24"/>
                <w:szCs w:val="24"/>
              </w:rPr>
              <w:t xml:space="preserve"> 2020</w:t>
            </w:r>
          </w:p>
        </w:tc>
        <w:tc>
          <w:tcPr>
            <w:tcW w:w="5528" w:type="dxa"/>
            <w:shd w:val="clear" w:color="auto" w:fill="auto"/>
          </w:tcPr>
          <w:p w:rsidR="00565C5D" w:rsidRPr="006B5A6C" w:rsidRDefault="008F34AD" w:rsidP="00641B00">
            <w:pPr>
              <w:tabs>
                <w:tab w:val="left" w:pos="142"/>
              </w:tabs>
              <w:jc w:val="both"/>
              <w:rPr>
                <w:bCs/>
                <w:color w:val="000000" w:themeColor="text1"/>
                <w:sz w:val="24"/>
                <w:szCs w:val="24"/>
                <w:shd w:val="clear" w:color="auto" w:fill="FFFFFF"/>
                <w:lang w:val="kk-KZ"/>
              </w:rPr>
            </w:pPr>
            <w:r w:rsidRPr="006B5A6C">
              <w:rPr>
                <w:bCs/>
                <w:color w:val="000000" w:themeColor="text1"/>
                <w:sz w:val="24"/>
                <w:szCs w:val="24"/>
                <w:shd w:val="clear" w:color="auto" w:fill="FFFFFF"/>
                <w:lang w:val="kk-KZ"/>
              </w:rPr>
              <w:t>Сәулелендіру фитосанитарлық шара ретінде пайдаланылған Австралия мен Жаңа Зеландияда сатылатын жаңа піскен жемістер мен көкөністер</w:t>
            </w: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Австралия</w:t>
            </w:r>
          </w:p>
        </w:tc>
        <w:tc>
          <w:tcPr>
            <w:tcW w:w="5528" w:type="dxa"/>
            <w:shd w:val="clear" w:color="auto" w:fill="auto"/>
          </w:tcPr>
          <w:p w:rsidR="00565C5D" w:rsidRPr="006B5A6C" w:rsidRDefault="00135977" w:rsidP="00641B00">
            <w:pPr>
              <w:tabs>
                <w:tab w:val="left" w:pos="142"/>
              </w:tabs>
              <w:jc w:val="both"/>
              <w:rPr>
                <w:bCs/>
                <w:color w:val="000000" w:themeColor="text1"/>
                <w:sz w:val="24"/>
                <w:szCs w:val="24"/>
                <w:shd w:val="clear" w:color="auto" w:fill="FFFFFF"/>
                <w:lang w:val="kk-KZ"/>
              </w:rPr>
            </w:pPr>
            <w:r w:rsidRPr="006B5A6C">
              <w:rPr>
                <w:bCs/>
                <w:color w:val="000000" w:themeColor="text1"/>
                <w:sz w:val="24"/>
                <w:szCs w:val="24"/>
                <w:shd w:val="clear" w:color="auto" w:fill="FFFFFF"/>
                <w:lang w:val="kk-KZ"/>
              </w:rPr>
              <w:t>Азық-түлік стандарттары Австралия және Жаңа Зеландия (FSANZ) Кодексінің 1-5-3 «Тамақ өнімдерін сәулелендіру» стандартына өзгерістер енгізу туралы өтініш алды.</w:t>
            </w:r>
            <w:r w:rsidR="00560BF2" w:rsidRPr="006B5A6C">
              <w:rPr>
                <w:color w:val="000000" w:themeColor="text1"/>
                <w:sz w:val="24"/>
                <w:szCs w:val="24"/>
                <w:lang w:val="kk-KZ"/>
              </w:rPr>
              <w:t xml:space="preserve"> </w:t>
            </w:r>
            <w:r w:rsidR="00560BF2" w:rsidRPr="006B5A6C">
              <w:rPr>
                <w:bCs/>
                <w:color w:val="000000" w:themeColor="text1"/>
                <w:sz w:val="24"/>
                <w:szCs w:val="24"/>
                <w:shd w:val="clear" w:color="auto" w:fill="FFFFFF"/>
                <w:lang w:val="kk-KZ"/>
              </w:rPr>
              <w:t>Кодексте барлық жаңа піскен жемістер мен көкөністерді реттелетін зиянды организмдерден қорғаудың фитосанитариялық шарасы ретінде сәулелендіруге рұқсат етілген.</w:t>
            </w:r>
            <w:r w:rsidR="00560BF2" w:rsidRPr="006B5A6C">
              <w:rPr>
                <w:color w:val="000000" w:themeColor="text1"/>
                <w:sz w:val="24"/>
                <w:szCs w:val="24"/>
                <w:lang w:val="kk-KZ"/>
              </w:rPr>
              <w:t xml:space="preserve"> </w:t>
            </w:r>
            <w:r w:rsidR="00560BF2" w:rsidRPr="006B5A6C">
              <w:rPr>
                <w:bCs/>
                <w:color w:val="000000" w:themeColor="text1"/>
                <w:sz w:val="24"/>
                <w:szCs w:val="24"/>
                <w:shd w:val="clear" w:color="auto" w:fill="FFFFFF"/>
                <w:lang w:val="kk-KZ"/>
              </w:rPr>
              <w:t>Қазіргі уақытта Кодекс 26 жеміс-жидек пен көкөністі сәулелендіруге мүмкіндік береді.</w:t>
            </w:r>
            <w:r w:rsidR="00560BF2" w:rsidRPr="006B5A6C">
              <w:rPr>
                <w:color w:val="000000" w:themeColor="text1"/>
                <w:sz w:val="24"/>
                <w:szCs w:val="24"/>
                <w:lang w:val="kk-KZ"/>
              </w:rPr>
              <w:t xml:space="preserve"> </w:t>
            </w:r>
            <w:r w:rsidR="00560BF2" w:rsidRPr="006B5A6C">
              <w:rPr>
                <w:bCs/>
                <w:color w:val="000000" w:themeColor="text1"/>
                <w:sz w:val="24"/>
                <w:szCs w:val="24"/>
                <w:shd w:val="clear" w:color="auto" w:fill="FFFFFF"/>
                <w:lang w:val="kk-KZ"/>
              </w:rPr>
              <w:t xml:space="preserve">Қолданыстағы рұқсаттарды барлық жаңа </w:t>
            </w:r>
            <w:r w:rsidR="00560BF2" w:rsidRPr="006B5A6C">
              <w:rPr>
                <w:bCs/>
                <w:color w:val="000000" w:themeColor="text1"/>
                <w:sz w:val="24"/>
                <w:szCs w:val="24"/>
                <w:shd w:val="clear" w:color="auto" w:fill="FFFFFF"/>
                <w:lang w:val="kk-KZ"/>
              </w:rPr>
              <w:lastRenderedPageBreak/>
              <w:t>піскен жемістер мен көкөністерге арналған жалпы рұқсатқа ауыстыру туралы бекітілген жағдайда, ең аз және ең көп сіңірілген 150 Гр және 1 кГр дозалар қолданыстағы рұқсаттағыдай болып қалады. Өңдеудің бұл нысаны басқа Австралия штатына, аумағына немесе аймағына немесе Жаңа Зеландияға экспортталатын жаңа өнімдер үшін фитосанитариялық шара ретінде пайдаланылуы мүмкін.</w:t>
            </w:r>
            <w:r w:rsidR="00560BF2" w:rsidRPr="006B5A6C">
              <w:rPr>
                <w:color w:val="000000" w:themeColor="text1"/>
                <w:sz w:val="24"/>
                <w:szCs w:val="24"/>
                <w:lang w:val="kk-KZ"/>
              </w:rPr>
              <w:t xml:space="preserve"> </w:t>
            </w:r>
            <w:r w:rsidR="00560BF2" w:rsidRPr="006B5A6C">
              <w:rPr>
                <w:bCs/>
                <w:color w:val="000000" w:themeColor="text1"/>
                <w:sz w:val="24"/>
                <w:szCs w:val="24"/>
                <w:shd w:val="clear" w:color="auto" w:fill="FFFFFF"/>
                <w:lang w:val="kk-KZ"/>
              </w:rPr>
              <w:t>Ол сондай-ақ фитосанитарлық өңдеуді қажет ететін екі елге де импорт үшін пайдаланылуы мүмкін</w:t>
            </w: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jc w:val="both"/>
              <w:rPr>
                <w:b/>
                <w:color w:val="000000" w:themeColor="text1"/>
                <w:sz w:val="24"/>
                <w:szCs w:val="24"/>
                <w:lang w:eastAsia="en-US"/>
              </w:rPr>
            </w:pPr>
            <w:r w:rsidRPr="006B5A6C">
              <w:rPr>
                <w:b/>
                <w:color w:val="000000" w:themeColor="text1"/>
                <w:sz w:val="24"/>
                <w:szCs w:val="24"/>
              </w:rPr>
              <w:t>G/SPS/N/ARE/210</w:t>
            </w:r>
          </w:p>
          <w:p w:rsidR="00565C5D" w:rsidRPr="006B5A6C" w:rsidRDefault="00565C5D" w:rsidP="00641B00">
            <w:pPr>
              <w:pBdr>
                <w:between w:val="single" w:sz="6" w:space="1" w:color="auto"/>
              </w:pBdr>
              <w:jc w:val="both"/>
              <w:rPr>
                <w:color w:val="000000" w:themeColor="text1"/>
                <w:sz w:val="24"/>
                <w:szCs w:val="24"/>
                <w:lang w:val="kk-KZ"/>
              </w:rPr>
            </w:pPr>
          </w:p>
        </w:tc>
        <w:tc>
          <w:tcPr>
            <w:tcW w:w="5528" w:type="dxa"/>
            <w:shd w:val="clear" w:color="auto" w:fill="auto"/>
          </w:tcPr>
          <w:p w:rsidR="00565C5D" w:rsidRPr="006B5A6C" w:rsidRDefault="008F34AD" w:rsidP="00641B00">
            <w:pPr>
              <w:tabs>
                <w:tab w:val="left" w:pos="142"/>
              </w:tabs>
              <w:jc w:val="both"/>
              <w:rPr>
                <w:bCs/>
                <w:color w:val="000000" w:themeColor="text1"/>
                <w:sz w:val="24"/>
                <w:szCs w:val="24"/>
                <w:shd w:val="clear" w:color="auto" w:fill="FFFFFF"/>
                <w:lang w:val="kk-KZ"/>
              </w:rPr>
            </w:pPr>
            <w:r w:rsidRPr="006B5A6C">
              <w:rPr>
                <w:bCs/>
                <w:color w:val="000000" w:themeColor="text1"/>
                <w:sz w:val="24"/>
                <w:szCs w:val="24"/>
                <w:shd w:val="clear" w:color="auto" w:fill="FFFFFF"/>
                <w:lang w:val="kk-KZ"/>
              </w:rPr>
              <w:t>Біріккен Араб Әмірліктері Кострома облысынан Ресейге үй және жабайы құстар мен олардың өңделмеген жанама өнімдерін әкелуге уақытша тыйым салады</w:t>
            </w:r>
            <w:r w:rsidR="00565C5D" w:rsidRPr="006B5A6C">
              <w:rPr>
                <w:bCs/>
                <w:color w:val="000000" w:themeColor="text1"/>
                <w:sz w:val="24"/>
                <w:szCs w:val="24"/>
                <w:shd w:val="clear" w:color="auto" w:fill="FFFFFF"/>
                <w:lang w:val="kk-KZ"/>
              </w:rPr>
              <w:t xml:space="preserve">. </w:t>
            </w:r>
            <w:r w:rsidR="00A078CF" w:rsidRPr="006B5A6C">
              <w:rPr>
                <w:bCs/>
                <w:color w:val="000000" w:themeColor="text1"/>
                <w:sz w:val="24"/>
                <w:szCs w:val="24"/>
                <w:shd w:val="clear" w:color="auto" w:fill="FFFFFF"/>
                <w:lang w:val="kk-KZ"/>
              </w:rPr>
              <w:t>Тілі: ағылшын. Беттер саны: 2</w:t>
            </w: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pBdr>
                <w:between w:val="single" w:sz="6" w:space="1" w:color="auto"/>
              </w:pBdr>
              <w:jc w:val="both"/>
              <w:rPr>
                <w:color w:val="000000" w:themeColor="text1"/>
                <w:sz w:val="24"/>
                <w:szCs w:val="24"/>
                <w:lang w:val="kk-KZ"/>
              </w:rPr>
            </w:pPr>
            <w:r w:rsidRPr="006B5A6C">
              <w:rPr>
                <w:color w:val="000000" w:themeColor="text1"/>
                <w:sz w:val="24"/>
                <w:szCs w:val="24"/>
              </w:rPr>
              <w:t xml:space="preserve">2 </w:t>
            </w:r>
            <w:r w:rsidR="00546BF8" w:rsidRPr="006B5A6C">
              <w:rPr>
                <w:color w:val="000000" w:themeColor="text1"/>
                <w:sz w:val="24"/>
                <w:szCs w:val="24"/>
              </w:rPr>
              <w:t>қараша</w:t>
            </w:r>
            <w:r w:rsidRPr="006B5A6C">
              <w:rPr>
                <w:color w:val="000000" w:themeColor="text1"/>
                <w:sz w:val="24"/>
                <w:szCs w:val="24"/>
              </w:rPr>
              <w:t xml:space="preserve"> 2020</w:t>
            </w:r>
          </w:p>
        </w:tc>
        <w:tc>
          <w:tcPr>
            <w:tcW w:w="5528" w:type="dxa"/>
            <w:shd w:val="clear" w:color="auto" w:fill="auto"/>
          </w:tcPr>
          <w:p w:rsidR="00565C5D" w:rsidRPr="006B5A6C" w:rsidRDefault="00A078CF" w:rsidP="00641B00">
            <w:pPr>
              <w:tabs>
                <w:tab w:val="left" w:pos="142"/>
              </w:tabs>
              <w:jc w:val="both"/>
              <w:rPr>
                <w:bCs/>
                <w:color w:val="000000" w:themeColor="text1"/>
                <w:sz w:val="24"/>
                <w:szCs w:val="24"/>
                <w:shd w:val="clear" w:color="auto" w:fill="FFFFFF"/>
                <w:lang w:val="kk-KZ"/>
              </w:rPr>
            </w:pPr>
            <w:r w:rsidRPr="006B5A6C">
              <w:rPr>
                <w:bCs/>
                <w:color w:val="000000" w:themeColor="text1"/>
                <w:sz w:val="24"/>
                <w:szCs w:val="24"/>
                <w:shd w:val="clear" w:color="auto" w:fill="FFFFFF"/>
                <w:lang w:val="kk-KZ"/>
              </w:rPr>
              <w:t xml:space="preserve">Тірі құс </w:t>
            </w:r>
            <w:r w:rsidR="00565C5D" w:rsidRPr="006B5A6C">
              <w:rPr>
                <w:bCs/>
                <w:color w:val="000000" w:themeColor="text1"/>
                <w:sz w:val="24"/>
                <w:szCs w:val="24"/>
                <w:shd w:val="clear" w:color="auto" w:fill="FFFFFF"/>
                <w:lang w:val="kk-KZ"/>
              </w:rPr>
              <w:t>(</w:t>
            </w:r>
            <w:r w:rsidR="00D35FA9" w:rsidRPr="006B5A6C">
              <w:rPr>
                <w:bCs/>
                <w:color w:val="000000" w:themeColor="text1"/>
                <w:sz w:val="24"/>
                <w:szCs w:val="24"/>
                <w:shd w:val="clear" w:color="auto" w:fill="FFFFFF"/>
                <w:lang w:val="kk-KZ"/>
              </w:rPr>
              <w:t>СЭҚ ТН</w:t>
            </w:r>
            <w:r w:rsidR="00565C5D" w:rsidRPr="006B5A6C">
              <w:rPr>
                <w:bCs/>
                <w:color w:val="000000" w:themeColor="text1"/>
                <w:sz w:val="24"/>
                <w:szCs w:val="24"/>
                <w:shd w:val="clear" w:color="auto" w:fill="FFFFFF"/>
                <w:lang w:val="kk-KZ"/>
              </w:rPr>
              <w:t>: 0105)</w:t>
            </w: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46BF8"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БАӘ</w:t>
            </w:r>
          </w:p>
        </w:tc>
        <w:tc>
          <w:tcPr>
            <w:tcW w:w="5528" w:type="dxa"/>
            <w:shd w:val="clear" w:color="auto" w:fill="auto"/>
          </w:tcPr>
          <w:p w:rsidR="00565C5D" w:rsidRPr="006B5A6C" w:rsidRDefault="00D8428B" w:rsidP="00641B00">
            <w:pPr>
              <w:tabs>
                <w:tab w:val="left" w:pos="142"/>
              </w:tabs>
              <w:jc w:val="both"/>
              <w:rPr>
                <w:bCs/>
                <w:color w:val="000000" w:themeColor="text1"/>
                <w:sz w:val="24"/>
                <w:szCs w:val="24"/>
                <w:shd w:val="clear" w:color="auto" w:fill="FFFFFF"/>
                <w:lang w:val="kk-KZ"/>
              </w:rPr>
            </w:pPr>
            <w:r w:rsidRPr="006B5A6C">
              <w:rPr>
                <w:bCs/>
                <w:color w:val="000000" w:themeColor="text1"/>
                <w:sz w:val="24"/>
                <w:szCs w:val="24"/>
                <w:shd w:val="clear" w:color="auto" w:fill="FFFFFF"/>
                <w:lang w:val="kk-KZ"/>
              </w:rPr>
              <w:t xml:space="preserve">Біріккен Араб Әмірліктері Ресейдің Кострома облысында құс тұмауының жоғары патогенді вирусының (HPAI) өршуіне қатысты 2020 жылғы 27 қазандағы Дүниежүзілік жануарлар денсаулық сақтау ұйымына хабарлағаннан кейін HPAI вирусының таралу қаупін болдырмау үшін санитариялық шаралар қолданады. </w:t>
            </w:r>
            <w:r w:rsidR="00A704D8" w:rsidRPr="006B5A6C">
              <w:rPr>
                <w:bCs/>
                <w:color w:val="000000" w:themeColor="text1"/>
                <w:sz w:val="24"/>
                <w:szCs w:val="24"/>
                <w:shd w:val="clear" w:color="auto" w:fill="FFFFFF"/>
                <w:lang w:val="kk-KZ"/>
              </w:rPr>
              <w:t>Бұл шараларға мыналар кіреді</w:t>
            </w:r>
            <w:r w:rsidR="00565C5D" w:rsidRPr="006B5A6C">
              <w:rPr>
                <w:bCs/>
                <w:color w:val="000000" w:themeColor="text1"/>
                <w:sz w:val="24"/>
                <w:szCs w:val="24"/>
                <w:shd w:val="clear" w:color="auto" w:fill="FFFFFF"/>
                <w:lang w:val="kk-KZ"/>
              </w:rPr>
              <w:t>:</w:t>
            </w:r>
          </w:p>
          <w:p w:rsidR="00565C5D" w:rsidRPr="006B5A6C" w:rsidRDefault="00A704D8" w:rsidP="00641B00">
            <w:pPr>
              <w:tabs>
                <w:tab w:val="left" w:pos="142"/>
              </w:tabs>
              <w:jc w:val="both"/>
              <w:rPr>
                <w:bCs/>
                <w:color w:val="000000" w:themeColor="text1"/>
                <w:sz w:val="24"/>
                <w:szCs w:val="24"/>
                <w:shd w:val="clear" w:color="auto" w:fill="FFFFFF"/>
                <w:lang w:val="kk-KZ"/>
              </w:rPr>
            </w:pPr>
            <w:r w:rsidRPr="006B5A6C">
              <w:rPr>
                <w:bCs/>
                <w:color w:val="000000" w:themeColor="text1"/>
                <w:sz w:val="24"/>
                <w:szCs w:val="24"/>
                <w:shd w:val="clear" w:color="auto" w:fill="FFFFFF"/>
                <w:lang w:val="kk-KZ"/>
              </w:rPr>
              <w:t>Ресейге Кострома облысынан үй және жабайы құстарды және өңделмеген өнімдерді әкелуге уақытша тыйым салу. Денсаулық сертификаттарына сәйкес құс өнімдерін, асханалық жұмыртқаларды, тәуліктік балапандарды және инкубациялық жұмыртқаларды әкелуге рұқсат</w:t>
            </w:r>
            <w:r w:rsidR="00565C5D" w:rsidRPr="006B5A6C">
              <w:rPr>
                <w:bCs/>
                <w:color w:val="000000" w:themeColor="text1"/>
                <w:sz w:val="24"/>
                <w:szCs w:val="24"/>
                <w:shd w:val="clear" w:color="auto" w:fill="FFFFFF"/>
                <w:lang w:val="kk-KZ"/>
              </w:rPr>
              <w:t>.</w:t>
            </w: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jc w:val="right"/>
              <w:rPr>
                <w:b/>
                <w:color w:val="000000" w:themeColor="text1"/>
                <w:sz w:val="24"/>
                <w:szCs w:val="24"/>
              </w:rPr>
            </w:pPr>
            <w:r w:rsidRPr="006B5A6C">
              <w:rPr>
                <w:b/>
                <w:color w:val="000000" w:themeColor="text1"/>
                <w:sz w:val="24"/>
                <w:szCs w:val="24"/>
              </w:rPr>
              <w:t>G/SPS/N/USA/3208</w:t>
            </w:r>
          </w:p>
          <w:p w:rsidR="00565C5D" w:rsidRPr="006B5A6C" w:rsidRDefault="00565C5D" w:rsidP="00641B00">
            <w:pPr>
              <w:pBdr>
                <w:between w:val="single" w:sz="6" w:space="1" w:color="auto"/>
              </w:pBdr>
              <w:jc w:val="both"/>
              <w:rPr>
                <w:color w:val="000000" w:themeColor="text1"/>
                <w:sz w:val="24"/>
                <w:szCs w:val="24"/>
                <w:lang w:val="kk-KZ"/>
              </w:rPr>
            </w:pPr>
          </w:p>
        </w:tc>
        <w:tc>
          <w:tcPr>
            <w:tcW w:w="5528" w:type="dxa"/>
            <w:shd w:val="clear" w:color="auto" w:fill="auto"/>
          </w:tcPr>
          <w:p w:rsidR="00565C5D" w:rsidRPr="006B5A6C" w:rsidRDefault="00A078CF" w:rsidP="00641B00">
            <w:pPr>
              <w:tabs>
                <w:tab w:val="left" w:pos="142"/>
              </w:tabs>
              <w:jc w:val="both"/>
              <w:rPr>
                <w:bCs/>
                <w:color w:val="000000" w:themeColor="text1"/>
                <w:sz w:val="24"/>
                <w:szCs w:val="24"/>
                <w:shd w:val="clear" w:color="auto" w:fill="FFFFFF"/>
                <w:lang w:val="kk-KZ"/>
              </w:rPr>
            </w:pPr>
            <w:r w:rsidRPr="006B5A6C">
              <w:rPr>
                <w:bCs/>
                <w:color w:val="000000" w:themeColor="text1"/>
                <w:sz w:val="24"/>
                <w:szCs w:val="24"/>
                <w:shd w:val="clear" w:color="auto" w:fill="FFFFFF"/>
                <w:lang w:val="kk-KZ"/>
              </w:rPr>
              <w:t xml:space="preserve">Дикват; пестицидтердің рұқсат етілген мөлшері. Соңғы ереже. Тілі: ағылшын. Беттер саны: 4 </w:t>
            </w:r>
            <w:hyperlink r:id="rId190" w:tgtFrame="_blank" w:history="1">
              <w:r w:rsidR="00565C5D" w:rsidRPr="006B5A6C">
                <w:rPr>
                  <w:rStyle w:val="a9"/>
                  <w:color w:val="000000" w:themeColor="text1"/>
                  <w:sz w:val="24"/>
                  <w:szCs w:val="24"/>
                  <w:lang w:val="kk-KZ"/>
                </w:rPr>
                <w:t>https://www.govinfo.gov/content/pkg/FR-2020-10-22/html/2020-22190.htm</w:t>
              </w:r>
            </w:hyperlink>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 xml:space="preserve">3 </w:t>
            </w:r>
            <w:r w:rsidR="00546BF8" w:rsidRPr="006B5A6C">
              <w:rPr>
                <w:color w:val="000000" w:themeColor="text1"/>
                <w:sz w:val="24"/>
                <w:szCs w:val="24"/>
              </w:rPr>
              <w:t>қараша</w:t>
            </w:r>
            <w:r w:rsidRPr="006B5A6C">
              <w:rPr>
                <w:color w:val="000000" w:themeColor="text1"/>
                <w:sz w:val="24"/>
                <w:szCs w:val="24"/>
              </w:rPr>
              <w:t xml:space="preserve"> 2020</w:t>
            </w:r>
          </w:p>
        </w:tc>
        <w:tc>
          <w:tcPr>
            <w:tcW w:w="5528" w:type="dxa"/>
            <w:shd w:val="clear" w:color="auto" w:fill="auto"/>
          </w:tcPr>
          <w:p w:rsidR="00565C5D" w:rsidRPr="006B5A6C" w:rsidRDefault="00A078CF" w:rsidP="00641B00">
            <w:pPr>
              <w:tabs>
                <w:tab w:val="left" w:pos="142"/>
              </w:tabs>
              <w:jc w:val="both"/>
              <w:rPr>
                <w:bCs/>
                <w:color w:val="000000" w:themeColor="text1"/>
                <w:sz w:val="24"/>
                <w:szCs w:val="24"/>
                <w:shd w:val="clear" w:color="auto" w:fill="FFFFFF"/>
                <w:lang w:val="kk-KZ"/>
              </w:rPr>
            </w:pPr>
            <w:r w:rsidRPr="006B5A6C">
              <w:rPr>
                <w:bCs/>
                <w:color w:val="000000" w:themeColor="text1"/>
                <w:sz w:val="24"/>
                <w:szCs w:val="24"/>
                <w:shd w:val="clear" w:color="auto" w:fill="FFFFFF"/>
                <w:lang w:val="kk-KZ"/>
              </w:rPr>
              <w:t>Соядан басқа, кептірілген және тазартылған бұршақ 0,9 6С кіші тобы.</w:t>
            </w: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46BF8"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АҚШ</w:t>
            </w:r>
          </w:p>
        </w:tc>
        <w:tc>
          <w:tcPr>
            <w:tcW w:w="5528" w:type="dxa"/>
            <w:shd w:val="clear" w:color="auto" w:fill="auto"/>
          </w:tcPr>
          <w:p w:rsidR="00565C5D" w:rsidRPr="006B5A6C" w:rsidRDefault="00A078CF" w:rsidP="00641B00">
            <w:pPr>
              <w:tabs>
                <w:tab w:val="left" w:pos="142"/>
              </w:tabs>
              <w:jc w:val="both"/>
              <w:rPr>
                <w:bCs/>
                <w:color w:val="000000" w:themeColor="text1"/>
                <w:sz w:val="24"/>
                <w:szCs w:val="24"/>
                <w:shd w:val="clear" w:color="auto" w:fill="FFFFFF"/>
                <w:lang w:val="kk-KZ"/>
              </w:rPr>
            </w:pPr>
            <w:r w:rsidRPr="006B5A6C">
              <w:rPr>
                <w:bCs/>
                <w:color w:val="000000" w:themeColor="text1"/>
                <w:sz w:val="24"/>
                <w:szCs w:val="24"/>
                <w:shd w:val="clear" w:color="auto" w:fill="FFFFFF"/>
                <w:lang w:val="kk-KZ"/>
              </w:rPr>
              <w:t>соя, 6C кіші тобын қоспағанда, бұршақ, құрғақ және тазартылған дикват қалдықтары үшін рұқсат етілген мазмұн.</w:t>
            </w: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jc w:val="right"/>
              <w:rPr>
                <w:b/>
                <w:color w:val="000000" w:themeColor="text1"/>
                <w:sz w:val="24"/>
                <w:szCs w:val="24"/>
              </w:rPr>
            </w:pPr>
            <w:r w:rsidRPr="006B5A6C">
              <w:rPr>
                <w:b/>
                <w:color w:val="000000" w:themeColor="text1"/>
                <w:sz w:val="24"/>
                <w:szCs w:val="24"/>
              </w:rPr>
              <w:t>G/SPS/N/USA/3207</w:t>
            </w:r>
          </w:p>
          <w:p w:rsidR="00565C5D" w:rsidRPr="006B5A6C" w:rsidRDefault="00565C5D" w:rsidP="00641B00">
            <w:pPr>
              <w:pBdr>
                <w:between w:val="single" w:sz="6" w:space="1" w:color="auto"/>
              </w:pBdr>
              <w:jc w:val="both"/>
              <w:rPr>
                <w:color w:val="000000" w:themeColor="text1"/>
                <w:sz w:val="24"/>
                <w:szCs w:val="24"/>
                <w:lang w:val="kk-KZ"/>
              </w:rPr>
            </w:pPr>
          </w:p>
        </w:tc>
        <w:tc>
          <w:tcPr>
            <w:tcW w:w="5528" w:type="dxa"/>
            <w:shd w:val="clear" w:color="auto" w:fill="auto"/>
          </w:tcPr>
          <w:p w:rsidR="00565C5D" w:rsidRPr="006B5A6C" w:rsidRDefault="00A078CF" w:rsidP="00641B00">
            <w:pPr>
              <w:tabs>
                <w:tab w:val="left" w:pos="142"/>
              </w:tabs>
              <w:jc w:val="both"/>
              <w:rPr>
                <w:bCs/>
                <w:color w:val="000000" w:themeColor="text1"/>
                <w:sz w:val="24"/>
                <w:szCs w:val="24"/>
                <w:shd w:val="clear" w:color="auto" w:fill="FFFFFF"/>
                <w:lang w:val="kk-KZ"/>
              </w:rPr>
            </w:pPr>
            <w:r w:rsidRPr="006B5A6C">
              <w:rPr>
                <w:bCs/>
                <w:color w:val="000000" w:themeColor="text1"/>
                <w:sz w:val="24"/>
                <w:szCs w:val="24"/>
                <w:shd w:val="clear" w:color="auto" w:fill="FFFFFF"/>
                <w:lang w:val="kk-KZ"/>
              </w:rPr>
              <w:t>Клофентезин; пестицидтердің рұқсат етілген құрамы. Соңғы ереже. Тілі: ағылшын. Беттер саны: 4</w:t>
            </w: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 xml:space="preserve">3 </w:t>
            </w:r>
            <w:r w:rsidR="00546BF8" w:rsidRPr="006B5A6C">
              <w:rPr>
                <w:color w:val="000000" w:themeColor="text1"/>
                <w:sz w:val="24"/>
                <w:szCs w:val="24"/>
              </w:rPr>
              <w:t>қараша</w:t>
            </w:r>
            <w:r w:rsidRPr="006B5A6C">
              <w:rPr>
                <w:color w:val="000000" w:themeColor="text1"/>
                <w:sz w:val="24"/>
                <w:szCs w:val="24"/>
              </w:rPr>
              <w:t xml:space="preserve"> 2020</w:t>
            </w:r>
          </w:p>
        </w:tc>
        <w:tc>
          <w:tcPr>
            <w:tcW w:w="5528" w:type="dxa"/>
            <w:shd w:val="clear" w:color="auto" w:fill="auto"/>
          </w:tcPr>
          <w:p w:rsidR="00565C5D" w:rsidRPr="006B5A6C" w:rsidRDefault="00A078CF" w:rsidP="00641B00">
            <w:pPr>
              <w:tabs>
                <w:tab w:val="left" w:pos="142"/>
              </w:tabs>
              <w:jc w:val="both"/>
              <w:rPr>
                <w:bCs/>
                <w:color w:val="000000" w:themeColor="text1"/>
                <w:sz w:val="24"/>
                <w:szCs w:val="24"/>
                <w:shd w:val="clear" w:color="auto" w:fill="FFFFFF"/>
                <w:lang w:val="kk-KZ"/>
              </w:rPr>
            </w:pPr>
            <w:r w:rsidRPr="006B5A6C">
              <w:rPr>
                <w:bCs/>
                <w:color w:val="000000" w:themeColor="text1"/>
                <w:sz w:val="24"/>
                <w:szCs w:val="24"/>
                <w:shd w:val="clear" w:color="auto" w:fill="FFFFFF"/>
                <w:lang w:val="kk-KZ"/>
              </w:rPr>
              <w:t>Құлмақ, кептірілген конустар</w:t>
            </w: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46BF8"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АҚШ</w:t>
            </w:r>
          </w:p>
        </w:tc>
        <w:tc>
          <w:tcPr>
            <w:tcW w:w="5528" w:type="dxa"/>
            <w:shd w:val="clear" w:color="auto" w:fill="auto"/>
          </w:tcPr>
          <w:p w:rsidR="00565C5D" w:rsidRPr="006B5A6C" w:rsidRDefault="00A078CF" w:rsidP="00641B00">
            <w:pPr>
              <w:tabs>
                <w:tab w:val="left" w:pos="142"/>
              </w:tabs>
              <w:jc w:val="both"/>
              <w:rPr>
                <w:bCs/>
                <w:color w:val="000000" w:themeColor="text1"/>
                <w:sz w:val="24"/>
                <w:szCs w:val="24"/>
                <w:shd w:val="clear" w:color="auto" w:fill="FFFFFF"/>
                <w:lang w:val="kk-KZ"/>
              </w:rPr>
            </w:pPr>
            <w:r w:rsidRPr="006B5A6C">
              <w:rPr>
                <w:bCs/>
                <w:color w:val="000000" w:themeColor="text1"/>
                <w:sz w:val="24"/>
                <w:szCs w:val="24"/>
                <w:shd w:val="clear" w:color="auto" w:fill="FFFFFF"/>
                <w:lang w:val="kk-KZ"/>
              </w:rPr>
              <w:t>регламент құлмақтың кептірілген конустарындағы клофентезин қалдықтары үшін рұқсат етілген құрамды белгілейді</w:t>
            </w: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jc w:val="right"/>
              <w:rPr>
                <w:b/>
                <w:color w:val="000000" w:themeColor="text1"/>
                <w:sz w:val="24"/>
                <w:szCs w:val="24"/>
                <w:lang w:val="es-ES"/>
              </w:rPr>
            </w:pPr>
            <w:r w:rsidRPr="006B5A6C">
              <w:rPr>
                <w:b/>
                <w:color w:val="000000" w:themeColor="text1"/>
                <w:sz w:val="24"/>
                <w:szCs w:val="24"/>
                <w:lang w:val="es-ES"/>
              </w:rPr>
              <w:t>G/SPS/N/USA/2985/Add.1</w:t>
            </w:r>
          </w:p>
          <w:p w:rsidR="00565C5D" w:rsidRPr="006B5A6C" w:rsidRDefault="00565C5D" w:rsidP="00641B00">
            <w:pPr>
              <w:pBdr>
                <w:between w:val="single" w:sz="6" w:space="1" w:color="auto"/>
              </w:pBdr>
              <w:jc w:val="both"/>
              <w:rPr>
                <w:color w:val="000000" w:themeColor="text1"/>
                <w:sz w:val="24"/>
                <w:szCs w:val="24"/>
                <w:lang w:val="es-ES"/>
              </w:rPr>
            </w:pPr>
          </w:p>
        </w:tc>
        <w:tc>
          <w:tcPr>
            <w:tcW w:w="5528" w:type="dxa"/>
            <w:shd w:val="clear" w:color="auto" w:fill="auto"/>
          </w:tcPr>
          <w:p w:rsidR="00565C5D" w:rsidRPr="006B5A6C" w:rsidRDefault="00A078CF" w:rsidP="00641B00">
            <w:pPr>
              <w:tabs>
                <w:tab w:val="left" w:pos="142"/>
              </w:tabs>
              <w:jc w:val="both"/>
              <w:rPr>
                <w:bCs/>
                <w:color w:val="000000" w:themeColor="text1"/>
                <w:sz w:val="24"/>
                <w:szCs w:val="24"/>
                <w:shd w:val="clear" w:color="auto" w:fill="FFFFFF"/>
                <w:lang w:val="kk-KZ"/>
              </w:rPr>
            </w:pPr>
            <w:r w:rsidRPr="006B5A6C">
              <w:rPr>
                <w:bCs/>
                <w:color w:val="000000" w:themeColor="text1"/>
                <w:sz w:val="24"/>
                <w:szCs w:val="24"/>
                <w:shd w:val="clear" w:color="auto" w:fill="FFFFFF"/>
                <w:lang w:val="kk-KZ"/>
              </w:rPr>
              <w:t>2020 жылғы 2 қарашада алынған келесі хабарлама Америка Құрама Штаттары делегациясының сұрауы бойынша таратылады. Жұмыртқа өнімдерін тексеру ережелері</w:t>
            </w:r>
            <w:r w:rsidR="00565C5D" w:rsidRPr="006B5A6C">
              <w:rPr>
                <w:bCs/>
                <w:color w:val="000000" w:themeColor="text1"/>
                <w:sz w:val="24"/>
                <w:szCs w:val="24"/>
                <w:shd w:val="clear" w:color="auto" w:fill="FFFFFF"/>
                <w:lang w:val="kk-KZ"/>
              </w:rPr>
              <w:t xml:space="preserve">; </w:t>
            </w:r>
            <w:r w:rsidRPr="006B5A6C">
              <w:rPr>
                <w:bCs/>
                <w:color w:val="000000" w:themeColor="text1"/>
                <w:sz w:val="24"/>
                <w:szCs w:val="24"/>
                <w:shd w:val="clear" w:color="auto" w:fill="FFFFFF"/>
                <w:lang w:val="kk-KZ"/>
              </w:rPr>
              <w:t xml:space="preserve">Соңғы ереже. </w:t>
            </w:r>
            <w:r w:rsidR="00AE43AC" w:rsidRPr="006B5A6C">
              <w:rPr>
                <w:bCs/>
                <w:color w:val="000000" w:themeColor="text1"/>
                <w:sz w:val="24"/>
                <w:szCs w:val="24"/>
                <w:shd w:val="clear" w:color="auto" w:fill="FFFFFF"/>
                <w:lang w:val="kk-KZ"/>
              </w:rPr>
              <w:t xml:space="preserve">Азық-түлік қауіпсіздігі және инспекция қызметі (FSIS) жұмыртқа өнімдерін инспекциялау ережелеріне түзетулер енгізіп, жұмыртқа өнімдерін өңдейтін </w:t>
            </w:r>
            <w:r w:rsidR="00AE43AC" w:rsidRPr="006B5A6C">
              <w:rPr>
                <w:bCs/>
                <w:color w:val="000000" w:themeColor="text1"/>
                <w:sz w:val="24"/>
                <w:szCs w:val="24"/>
                <w:shd w:val="clear" w:color="auto" w:fill="FFFFFF"/>
                <w:lang w:val="kk-KZ"/>
              </w:rPr>
              <w:lastRenderedPageBreak/>
              <w:t>ресми кәсіпорындардан қауіп-қатер талдауын және сыни бақылау нүктелерін әзірлеуді және енгізуді талап етеді</w:t>
            </w:r>
            <w:r w:rsidR="00565C5D" w:rsidRPr="006B5A6C">
              <w:rPr>
                <w:bCs/>
                <w:color w:val="000000" w:themeColor="text1"/>
                <w:sz w:val="24"/>
                <w:szCs w:val="24"/>
                <w:shd w:val="clear" w:color="auto" w:fill="FFFFFF"/>
                <w:lang w:val="kk-KZ"/>
              </w:rPr>
              <w:t xml:space="preserve">. </w:t>
            </w:r>
            <w:r w:rsidR="00401962" w:rsidRPr="006B5A6C">
              <w:rPr>
                <w:bCs/>
                <w:color w:val="000000" w:themeColor="text1"/>
                <w:sz w:val="24"/>
                <w:szCs w:val="24"/>
                <w:shd w:val="clear" w:color="auto" w:fill="FFFFFF"/>
                <w:lang w:val="kk-KZ"/>
              </w:rPr>
              <w:t>Жүйелер мен стандартты жұмыс рәсімдері, сондай-ақ ет пен құс етіне қатысты FSIS ережелеріне сәйкес басқа да санитарлық талаптарды орындау үшін.</w:t>
            </w:r>
          </w:p>
          <w:p w:rsidR="008F34AD" w:rsidRPr="006B5A6C" w:rsidRDefault="008F34AD" w:rsidP="00641B00">
            <w:pPr>
              <w:tabs>
                <w:tab w:val="left" w:pos="142"/>
              </w:tabs>
              <w:jc w:val="both"/>
              <w:rPr>
                <w:bCs/>
                <w:color w:val="000000" w:themeColor="text1"/>
                <w:sz w:val="24"/>
                <w:szCs w:val="24"/>
                <w:shd w:val="clear" w:color="auto" w:fill="FFFFFF"/>
                <w:lang w:val="kk-KZ"/>
              </w:rPr>
            </w:pPr>
            <w:r w:rsidRPr="006B5A6C">
              <w:rPr>
                <w:bCs/>
                <w:color w:val="000000" w:themeColor="text1"/>
                <w:sz w:val="24"/>
                <w:szCs w:val="24"/>
                <w:shd w:val="clear" w:color="auto" w:fill="FFFFFF"/>
                <w:lang w:val="kk-KZ"/>
              </w:rPr>
              <w:t>АҚШ кәсіпорындары мен жұмыртқа өнімдерін АҚШ-қа экспорттайтын шет елдер 2021 жылғы 29 қазанға дейін SSOP рәсімдерін және 2022 жылғы 31 қазанға дейін енгізуі тиіс</w:t>
            </w:r>
            <w:r w:rsidR="00565C5D" w:rsidRPr="006B5A6C">
              <w:rPr>
                <w:bCs/>
                <w:color w:val="000000" w:themeColor="text1"/>
                <w:sz w:val="24"/>
                <w:szCs w:val="24"/>
                <w:shd w:val="clear" w:color="auto" w:fill="FFFFFF"/>
                <w:lang w:val="kk-KZ"/>
              </w:rPr>
              <w:t xml:space="preserve">. </w:t>
            </w:r>
            <w:r w:rsidRPr="006B5A6C">
              <w:rPr>
                <w:bCs/>
                <w:color w:val="000000" w:themeColor="text1"/>
                <w:sz w:val="24"/>
                <w:szCs w:val="24"/>
                <w:shd w:val="clear" w:color="auto" w:fill="FFFFFF"/>
                <w:lang w:val="kk-KZ"/>
              </w:rPr>
              <w:t>Барлық басқа нормативтік талаптар 28 жылдың 2020 желтоқсанында күшіне енеді. Сонымен қатар, соңғы ереже 30 жылдың 2023 қазанынан бастап FSIS-ке жұмыртқа алмастырғыштары мен сублимацияланған жұмыртқа өнімдерін бақылауды өзгертеді.</w:t>
            </w:r>
          </w:p>
          <w:p w:rsidR="00565C5D" w:rsidRPr="006B5A6C" w:rsidRDefault="00CB27FE" w:rsidP="00641B00">
            <w:pPr>
              <w:tabs>
                <w:tab w:val="left" w:pos="142"/>
              </w:tabs>
              <w:jc w:val="both"/>
              <w:rPr>
                <w:bCs/>
                <w:color w:val="000000" w:themeColor="text1"/>
                <w:sz w:val="24"/>
                <w:szCs w:val="24"/>
                <w:shd w:val="clear" w:color="auto" w:fill="FFFFFF"/>
                <w:lang w:val="kk-KZ"/>
              </w:rPr>
            </w:pPr>
            <w:hyperlink r:id="rId191" w:tgtFrame="_blank" w:history="1">
              <w:r w:rsidR="00565C5D" w:rsidRPr="006B5A6C">
                <w:rPr>
                  <w:rStyle w:val="a9"/>
                  <w:color w:val="000000" w:themeColor="text1"/>
                  <w:sz w:val="24"/>
                  <w:szCs w:val="24"/>
                  <w:lang w:val="kk-KZ"/>
                </w:rPr>
                <w:t>https://www.govinfo.gov/content/pkg/FR-2020-10-29/pdf/2020-20151.pdf</w:t>
              </w:r>
            </w:hyperlink>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 xml:space="preserve">3 </w:t>
            </w:r>
            <w:r w:rsidR="00546BF8" w:rsidRPr="006B5A6C">
              <w:rPr>
                <w:color w:val="000000" w:themeColor="text1"/>
                <w:sz w:val="24"/>
                <w:szCs w:val="24"/>
              </w:rPr>
              <w:t>қараша</w:t>
            </w:r>
            <w:r w:rsidRPr="006B5A6C">
              <w:rPr>
                <w:color w:val="000000" w:themeColor="text1"/>
                <w:sz w:val="24"/>
                <w:szCs w:val="24"/>
              </w:rPr>
              <w:t xml:space="preserve"> 2020</w:t>
            </w:r>
          </w:p>
        </w:tc>
        <w:tc>
          <w:tcPr>
            <w:tcW w:w="5528" w:type="dxa"/>
            <w:shd w:val="clear" w:color="auto" w:fill="auto"/>
          </w:tcPr>
          <w:p w:rsidR="00565C5D" w:rsidRPr="006B5A6C" w:rsidRDefault="00565C5D" w:rsidP="00641B00">
            <w:pPr>
              <w:tabs>
                <w:tab w:val="left" w:pos="142"/>
              </w:tabs>
              <w:jc w:val="both"/>
              <w:rPr>
                <w:bCs/>
                <w:color w:val="000000" w:themeColor="text1"/>
                <w:sz w:val="24"/>
                <w:szCs w:val="24"/>
                <w:shd w:val="clear" w:color="auto" w:fill="FFFFFF"/>
                <w:lang w:val="kk-KZ"/>
              </w:rPr>
            </w:pP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46BF8"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АҚШ</w:t>
            </w:r>
          </w:p>
        </w:tc>
        <w:tc>
          <w:tcPr>
            <w:tcW w:w="5528" w:type="dxa"/>
            <w:shd w:val="clear" w:color="auto" w:fill="auto"/>
          </w:tcPr>
          <w:p w:rsidR="00565C5D" w:rsidRPr="006B5A6C" w:rsidRDefault="00565C5D" w:rsidP="00641B00">
            <w:pPr>
              <w:tabs>
                <w:tab w:val="left" w:pos="142"/>
              </w:tabs>
              <w:jc w:val="both"/>
              <w:rPr>
                <w:bCs/>
                <w:color w:val="000000" w:themeColor="text1"/>
                <w:sz w:val="24"/>
                <w:szCs w:val="24"/>
                <w:shd w:val="clear" w:color="auto" w:fill="FFFFFF"/>
                <w:lang w:val="kk-KZ"/>
              </w:rPr>
            </w:pP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jc w:val="right"/>
              <w:rPr>
                <w:b/>
                <w:color w:val="000000" w:themeColor="text1"/>
                <w:sz w:val="24"/>
                <w:szCs w:val="24"/>
              </w:rPr>
            </w:pPr>
            <w:r w:rsidRPr="006B5A6C">
              <w:rPr>
                <w:b/>
                <w:color w:val="000000" w:themeColor="text1"/>
                <w:sz w:val="24"/>
                <w:szCs w:val="24"/>
              </w:rPr>
              <w:t>G/SPS/N/TUR/115</w:t>
            </w:r>
          </w:p>
          <w:p w:rsidR="00565C5D" w:rsidRPr="006B5A6C" w:rsidRDefault="00565C5D" w:rsidP="00641B00">
            <w:pPr>
              <w:pBdr>
                <w:between w:val="single" w:sz="6" w:space="1" w:color="auto"/>
              </w:pBdr>
              <w:jc w:val="both"/>
              <w:rPr>
                <w:color w:val="000000" w:themeColor="text1"/>
                <w:sz w:val="24"/>
                <w:szCs w:val="24"/>
                <w:lang w:val="kk-KZ"/>
              </w:rPr>
            </w:pPr>
          </w:p>
        </w:tc>
        <w:tc>
          <w:tcPr>
            <w:tcW w:w="5528" w:type="dxa"/>
            <w:shd w:val="clear" w:color="auto" w:fill="auto"/>
          </w:tcPr>
          <w:p w:rsidR="00565C5D" w:rsidRPr="006B5A6C" w:rsidRDefault="00A078CF" w:rsidP="00641B00">
            <w:pPr>
              <w:tabs>
                <w:tab w:val="left" w:pos="142"/>
              </w:tabs>
              <w:jc w:val="both"/>
              <w:rPr>
                <w:bCs/>
                <w:color w:val="000000" w:themeColor="text1"/>
                <w:sz w:val="24"/>
                <w:szCs w:val="24"/>
                <w:shd w:val="clear" w:color="auto" w:fill="FFFFFF"/>
                <w:lang w:val="kk-KZ"/>
              </w:rPr>
            </w:pPr>
            <w:r w:rsidRPr="006B5A6C">
              <w:rPr>
                <w:bCs/>
                <w:color w:val="000000" w:themeColor="text1"/>
                <w:sz w:val="24"/>
                <w:szCs w:val="24"/>
                <w:shd w:val="clear" w:color="auto" w:fill="FFFFFF"/>
                <w:lang w:val="kk-KZ"/>
              </w:rPr>
              <w:t>Түрік Республикасына Үй жануарларына арналған азық өндіруге арналған мал өнімдерін экспорттауға арналған ветеринариялық Денсаулық сертификаты. Тілі: түрік / ағылшын.</w:t>
            </w:r>
            <w:r w:rsidR="00565C5D" w:rsidRPr="006B5A6C">
              <w:rPr>
                <w:bCs/>
                <w:color w:val="000000" w:themeColor="text1"/>
                <w:sz w:val="24"/>
                <w:szCs w:val="24"/>
                <w:shd w:val="clear" w:color="auto" w:fill="FFFFFF"/>
                <w:lang w:val="kk-KZ"/>
              </w:rPr>
              <w:t xml:space="preserve"> </w:t>
            </w:r>
            <w:r w:rsidRPr="006B5A6C">
              <w:rPr>
                <w:bCs/>
                <w:color w:val="000000" w:themeColor="text1"/>
                <w:sz w:val="24"/>
                <w:szCs w:val="24"/>
                <w:shd w:val="clear" w:color="auto" w:fill="FFFFFF"/>
                <w:lang w:val="kk-KZ"/>
              </w:rPr>
              <w:t>Беттер саны: 7</w:t>
            </w:r>
          </w:p>
          <w:p w:rsidR="00565C5D" w:rsidRPr="006B5A6C" w:rsidRDefault="00CB27FE" w:rsidP="00641B00">
            <w:pPr>
              <w:tabs>
                <w:tab w:val="left" w:pos="142"/>
              </w:tabs>
              <w:jc w:val="both"/>
              <w:rPr>
                <w:bCs/>
                <w:color w:val="000000" w:themeColor="text1"/>
                <w:sz w:val="24"/>
                <w:szCs w:val="24"/>
                <w:shd w:val="clear" w:color="auto" w:fill="FFFFFF"/>
                <w:lang w:val="kk-KZ"/>
              </w:rPr>
            </w:pPr>
            <w:hyperlink r:id="rId192" w:tgtFrame="_blank" w:history="1">
              <w:r w:rsidR="00565C5D" w:rsidRPr="006B5A6C">
                <w:rPr>
                  <w:color w:val="000000" w:themeColor="text1"/>
                  <w:sz w:val="24"/>
                  <w:szCs w:val="24"/>
                  <w:u w:val="single"/>
                  <w:lang w:val="kk-KZ"/>
                </w:rPr>
                <w:t>https://members.wto.org/crnattachments/2020/SPS/TUR/20_6662_00_x.pdf</w:t>
              </w:r>
            </w:hyperlink>
          </w:p>
        </w:tc>
        <w:tc>
          <w:tcPr>
            <w:tcW w:w="2268" w:type="dxa"/>
            <w:shd w:val="clear" w:color="auto" w:fill="auto"/>
          </w:tcPr>
          <w:p w:rsidR="00565C5D" w:rsidRPr="006B5A6C" w:rsidRDefault="00565C5D" w:rsidP="00641B00">
            <w:pPr>
              <w:jc w:val="both"/>
              <w:rPr>
                <w:color w:val="000000" w:themeColor="text1"/>
                <w:sz w:val="24"/>
                <w:szCs w:val="24"/>
                <w:lang w:val="kk-KZ"/>
              </w:rPr>
            </w:pPr>
            <w:r w:rsidRPr="006B5A6C">
              <w:rPr>
                <w:color w:val="000000" w:themeColor="text1"/>
                <w:sz w:val="24"/>
                <w:szCs w:val="24"/>
                <w:lang w:val="kk-KZ"/>
              </w:rPr>
              <w:t xml:space="preserve">2 </w:t>
            </w:r>
            <w:r w:rsidR="00546BF8" w:rsidRPr="006B5A6C">
              <w:rPr>
                <w:color w:val="000000" w:themeColor="text1"/>
                <w:sz w:val="24"/>
                <w:szCs w:val="24"/>
                <w:lang w:val="kk-KZ"/>
              </w:rPr>
              <w:t>қаңтар</w:t>
            </w:r>
            <w:r w:rsidRPr="006B5A6C">
              <w:rPr>
                <w:color w:val="000000" w:themeColor="text1"/>
                <w:sz w:val="24"/>
                <w:szCs w:val="24"/>
                <w:lang w:val="kk-KZ"/>
              </w:rPr>
              <w:t xml:space="preserve"> </w:t>
            </w:r>
            <w:r w:rsidR="00405BE3" w:rsidRPr="006B5A6C">
              <w:rPr>
                <w:color w:val="000000" w:themeColor="text1"/>
                <w:sz w:val="24"/>
                <w:szCs w:val="24"/>
                <w:lang w:val="kk-KZ"/>
              </w:rPr>
              <w:t>2021</w:t>
            </w: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 xml:space="preserve">3 </w:t>
            </w:r>
            <w:r w:rsidR="00546BF8" w:rsidRPr="006B5A6C">
              <w:rPr>
                <w:color w:val="000000" w:themeColor="text1"/>
                <w:sz w:val="24"/>
                <w:szCs w:val="24"/>
              </w:rPr>
              <w:t>қараша</w:t>
            </w:r>
            <w:r w:rsidRPr="006B5A6C">
              <w:rPr>
                <w:color w:val="000000" w:themeColor="text1"/>
                <w:sz w:val="24"/>
                <w:szCs w:val="24"/>
              </w:rPr>
              <w:t xml:space="preserve"> 2020</w:t>
            </w:r>
          </w:p>
        </w:tc>
        <w:tc>
          <w:tcPr>
            <w:tcW w:w="5528" w:type="dxa"/>
            <w:shd w:val="clear" w:color="auto" w:fill="auto"/>
          </w:tcPr>
          <w:p w:rsidR="00565C5D" w:rsidRPr="006B5A6C" w:rsidRDefault="00D35FA9" w:rsidP="00641B00">
            <w:pPr>
              <w:tabs>
                <w:tab w:val="left" w:pos="142"/>
              </w:tabs>
              <w:jc w:val="both"/>
              <w:rPr>
                <w:bCs/>
                <w:color w:val="000000" w:themeColor="text1"/>
                <w:sz w:val="24"/>
                <w:szCs w:val="24"/>
                <w:shd w:val="clear" w:color="auto" w:fill="FFFFFF"/>
                <w:lang w:val="kk-KZ"/>
              </w:rPr>
            </w:pPr>
            <w:r w:rsidRPr="006B5A6C">
              <w:rPr>
                <w:bCs/>
                <w:color w:val="000000" w:themeColor="text1"/>
                <w:sz w:val="24"/>
                <w:szCs w:val="24"/>
              </w:rPr>
              <w:t>СЭҚ ТН</w:t>
            </w:r>
            <w:r w:rsidR="00565C5D" w:rsidRPr="006B5A6C">
              <w:rPr>
                <w:bCs/>
                <w:color w:val="000000" w:themeColor="text1"/>
                <w:sz w:val="24"/>
                <w:szCs w:val="24"/>
              </w:rPr>
              <w:t>:</w:t>
            </w:r>
            <w:r w:rsidRPr="006B5A6C">
              <w:rPr>
                <w:color w:val="000000" w:themeColor="text1"/>
                <w:sz w:val="24"/>
                <w:szCs w:val="24"/>
              </w:rPr>
              <w:t xml:space="preserve"> 05.04; 05.06; 05.07; 05.11.91, </w:t>
            </w:r>
            <w:r w:rsidR="00565C5D" w:rsidRPr="006B5A6C">
              <w:rPr>
                <w:color w:val="000000" w:themeColor="text1"/>
                <w:sz w:val="24"/>
                <w:szCs w:val="24"/>
              </w:rPr>
              <w:t>05.11.99; 23.01; 4101</w:t>
            </w: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46BF8"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Түркия</w:t>
            </w:r>
          </w:p>
        </w:tc>
        <w:tc>
          <w:tcPr>
            <w:tcW w:w="5528" w:type="dxa"/>
            <w:shd w:val="clear" w:color="auto" w:fill="auto"/>
          </w:tcPr>
          <w:p w:rsidR="00565C5D" w:rsidRPr="006B5A6C" w:rsidRDefault="00AE43AC" w:rsidP="00641B00">
            <w:pPr>
              <w:tabs>
                <w:tab w:val="left" w:pos="142"/>
              </w:tabs>
              <w:jc w:val="both"/>
              <w:rPr>
                <w:bCs/>
                <w:color w:val="000000" w:themeColor="text1"/>
                <w:sz w:val="24"/>
                <w:szCs w:val="24"/>
                <w:shd w:val="clear" w:color="auto" w:fill="FFFFFF"/>
                <w:lang w:val="kk-KZ"/>
              </w:rPr>
            </w:pPr>
            <w:r w:rsidRPr="006B5A6C">
              <w:rPr>
                <w:bCs/>
                <w:color w:val="000000" w:themeColor="text1"/>
                <w:sz w:val="24"/>
                <w:szCs w:val="24"/>
                <w:shd w:val="clear" w:color="auto" w:fill="FFFFFF"/>
                <w:lang w:val="kk-KZ"/>
              </w:rPr>
              <w:t>Бұл құжаттың мақсаты</w:t>
            </w:r>
            <w:r w:rsidR="00565C5D" w:rsidRPr="006B5A6C">
              <w:rPr>
                <w:bCs/>
                <w:color w:val="000000" w:themeColor="text1"/>
                <w:sz w:val="24"/>
                <w:szCs w:val="24"/>
                <w:shd w:val="clear" w:color="auto" w:fill="FFFFFF"/>
                <w:lang w:val="kk-KZ"/>
              </w:rPr>
              <w:t>:</w:t>
            </w:r>
          </w:p>
          <w:p w:rsidR="00565C5D" w:rsidRPr="006B5A6C" w:rsidRDefault="00565C5D" w:rsidP="00641B00">
            <w:pPr>
              <w:tabs>
                <w:tab w:val="left" w:pos="142"/>
              </w:tabs>
              <w:jc w:val="both"/>
              <w:rPr>
                <w:bCs/>
                <w:color w:val="000000" w:themeColor="text1"/>
                <w:sz w:val="24"/>
                <w:szCs w:val="24"/>
                <w:shd w:val="clear" w:color="auto" w:fill="FFFFFF"/>
                <w:lang w:val="kk-KZ"/>
              </w:rPr>
            </w:pPr>
            <w:r w:rsidRPr="006B5A6C">
              <w:rPr>
                <w:bCs/>
                <w:color w:val="000000" w:themeColor="text1"/>
                <w:sz w:val="24"/>
                <w:szCs w:val="24"/>
                <w:shd w:val="clear" w:color="auto" w:fill="FFFFFF"/>
                <w:lang w:val="kk-KZ"/>
              </w:rPr>
              <w:t xml:space="preserve">- </w:t>
            </w:r>
            <w:r w:rsidR="00AE43AC" w:rsidRPr="006B5A6C">
              <w:rPr>
                <w:bCs/>
                <w:color w:val="000000" w:themeColor="text1"/>
                <w:sz w:val="24"/>
                <w:szCs w:val="24"/>
                <w:shd w:val="clear" w:color="auto" w:fill="FFFFFF"/>
                <w:lang w:val="kk-KZ"/>
              </w:rPr>
              <w:t>жануарлардан алынатын өнімдерді импорттауға қойылатын талаптарға сәйкес берілген «Үй жануарларына арналған жемшөп өндіруге арналған жануарлардан алынатын өнімдерді Түркия Республикасына экспорттауға арналған ветеринариялық Денсаулық сертификаты» деп аталатын ветеринариялық Денсаулық сертификатының үлгісіне қатысты барлық сауда серіктес елдердің хабарламасы</w:t>
            </w: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jc w:val="right"/>
              <w:rPr>
                <w:b/>
                <w:color w:val="000000" w:themeColor="text1"/>
                <w:sz w:val="24"/>
                <w:szCs w:val="24"/>
              </w:rPr>
            </w:pPr>
            <w:r w:rsidRPr="006B5A6C">
              <w:rPr>
                <w:b/>
                <w:color w:val="000000" w:themeColor="text1"/>
                <w:sz w:val="24"/>
                <w:szCs w:val="24"/>
              </w:rPr>
              <w:t>G/SPS/N/NZL/640</w:t>
            </w:r>
          </w:p>
          <w:p w:rsidR="00565C5D" w:rsidRPr="006B5A6C" w:rsidRDefault="00565C5D" w:rsidP="00641B00">
            <w:pPr>
              <w:pBdr>
                <w:between w:val="single" w:sz="6" w:space="1" w:color="auto"/>
              </w:pBdr>
              <w:jc w:val="both"/>
              <w:rPr>
                <w:color w:val="000000" w:themeColor="text1"/>
                <w:sz w:val="24"/>
                <w:szCs w:val="24"/>
                <w:lang w:val="kk-KZ"/>
              </w:rPr>
            </w:pPr>
          </w:p>
        </w:tc>
        <w:tc>
          <w:tcPr>
            <w:tcW w:w="5528" w:type="dxa"/>
            <w:shd w:val="clear" w:color="auto" w:fill="auto"/>
          </w:tcPr>
          <w:p w:rsidR="00565C5D" w:rsidRPr="006B5A6C" w:rsidRDefault="00D35FA9" w:rsidP="00641B00">
            <w:pPr>
              <w:tabs>
                <w:tab w:val="left" w:pos="142"/>
              </w:tabs>
              <w:jc w:val="both"/>
              <w:rPr>
                <w:bCs/>
                <w:color w:val="000000" w:themeColor="text1"/>
                <w:sz w:val="24"/>
                <w:szCs w:val="24"/>
                <w:shd w:val="clear" w:color="auto" w:fill="FFFFFF"/>
                <w:lang w:val="kk-KZ"/>
              </w:rPr>
            </w:pPr>
            <w:r w:rsidRPr="006B5A6C">
              <w:rPr>
                <w:bCs/>
                <w:color w:val="000000" w:themeColor="text1"/>
                <w:sz w:val="24"/>
                <w:szCs w:val="24"/>
                <w:shd w:val="clear" w:color="auto" w:fill="FFFFFF"/>
                <w:lang w:val="kk-KZ"/>
              </w:rPr>
              <w:t xml:space="preserve">A1193 өтінім беру </w:t>
            </w:r>
            <w:r w:rsidR="00565C5D" w:rsidRPr="006B5A6C">
              <w:rPr>
                <w:bCs/>
                <w:color w:val="000000" w:themeColor="text1"/>
                <w:sz w:val="24"/>
                <w:szCs w:val="24"/>
                <w:shd w:val="clear" w:color="auto" w:fill="FFFFFF"/>
                <w:lang w:val="kk-KZ"/>
              </w:rPr>
              <w:t xml:space="preserve">- </w:t>
            </w:r>
            <w:r w:rsidRPr="006B5A6C">
              <w:rPr>
                <w:bCs/>
                <w:color w:val="000000" w:themeColor="text1"/>
                <w:sz w:val="24"/>
                <w:szCs w:val="24"/>
                <w:shd w:val="clear" w:color="auto" w:fill="FFFFFF"/>
                <w:lang w:val="kk-KZ"/>
              </w:rPr>
              <w:t>Сәулелендіру барлық жаңа піскен жемістер мен көкөністерге фитосанитарлық шара ретінде</w:t>
            </w:r>
            <w:r w:rsidR="00565C5D" w:rsidRPr="006B5A6C">
              <w:rPr>
                <w:bCs/>
                <w:color w:val="000000" w:themeColor="text1"/>
                <w:sz w:val="24"/>
                <w:szCs w:val="24"/>
                <w:shd w:val="clear" w:color="auto" w:fill="FFFFFF"/>
                <w:lang w:val="kk-KZ"/>
              </w:rPr>
              <w:t xml:space="preserve">. </w:t>
            </w:r>
            <w:r w:rsidRPr="006B5A6C">
              <w:rPr>
                <w:bCs/>
                <w:color w:val="000000" w:themeColor="text1"/>
                <w:sz w:val="24"/>
                <w:szCs w:val="24"/>
                <w:shd w:val="clear" w:color="auto" w:fill="FFFFFF"/>
                <w:lang w:val="kk-KZ"/>
              </w:rPr>
              <w:t>Тілі: ағылшын. Беттер саны: 26</w:t>
            </w:r>
          </w:p>
          <w:p w:rsidR="00565C5D" w:rsidRPr="006B5A6C" w:rsidRDefault="00CB27FE" w:rsidP="00641B00">
            <w:pPr>
              <w:tabs>
                <w:tab w:val="left" w:pos="142"/>
              </w:tabs>
              <w:jc w:val="both"/>
              <w:rPr>
                <w:bCs/>
                <w:color w:val="000000" w:themeColor="text1"/>
                <w:sz w:val="24"/>
                <w:szCs w:val="24"/>
                <w:shd w:val="clear" w:color="auto" w:fill="FFFFFF"/>
                <w:lang w:val="kk-KZ"/>
              </w:rPr>
            </w:pPr>
            <w:hyperlink r:id="rId193" w:tgtFrame="_blank" w:history="1">
              <w:r w:rsidR="00565C5D" w:rsidRPr="006B5A6C">
                <w:rPr>
                  <w:rStyle w:val="a9"/>
                  <w:color w:val="000000" w:themeColor="text1"/>
                  <w:sz w:val="24"/>
                  <w:szCs w:val="24"/>
                  <w:lang w:val="kk-KZ"/>
                </w:rPr>
                <w:t>https://www.foodstandards.gov.au/code/applications/Pages/A1193.aspx</w:t>
              </w:r>
            </w:hyperlink>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 xml:space="preserve">3 </w:t>
            </w:r>
            <w:r w:rsidR="00546BF8" w:rsidRPr="006B5A6C">
              <w:rPr>
                <w:color w:val="000000" w:themeColor="text1"/>
                <w:sz w:val="24"/>
                <w:szCs w:val="24"/>
              </w:rPr>
              <w:t>қараша</w:t>
            </w:r>
            <w:r w:rsidRPr="006B5A6C">
              <w:rPr>
                <w:color w:val="000000" w:themeColor="text1"/>
                <w:sz w:val="24"/>
                <w:szCs w:val="24"/>
              </w:rPr>
              <w:t xml:space="preserve"> 2020</w:t>
            </w:r>
          </w:p>
        </w:tc>
        <w:tc>
          <w:tcPr>
            <w:tcW w:w="5528" w:type="dxa"/>
            <w:shd w:val="clear" w:color="auto" w:fill="auto"/>
          </w:tcPr>
          <w:p w:rsidR="00565C5D" w:rsidRPr="006B5A6C" w:rsidRDefault="00142F82" w:rsidP="00641B00">
            <w:pPr>
              <w:tabs>
                <w:tab w:val="left" w:pos="142"/>
              </w:tabs>
              <w:jc w:val="both"/>
              <w:rPr>
                <w:bCs/>
                <w:color w:val="000000" w:themeColor="text1"/>
                <w:sz w:val="24"/>
                <w:szCs w:val="24"/>
                <w:shd w:val="clear" w:color="auto" w:fill="FFFFFF"/>
                <w:lang w:val="kk-KZ"/>
              </w:rPr>
            </w:pPr>
            <w:r w:rsidRPr="006B5A6C">
              <w:rPr>
                <w:bCs/>
                <w:color w:val="000000" w:themeColor="text1"/>
                <w:sz w:val="24"/>
                <w:szCs w:val="24"/>
                <w:shd w:val="clear" w:color="auto" w:fill="FFFFFF"/>
                <w:lang w:val="kk-KZ"/>
              </w:rPr>
              <w:t>Сәулелендіру фитосанитарлық шара ретінде пайдаланылған Австралия мен Жаңа Зеландияда сатылатын жаңа піскен жемістер мен көкөністер</w:t>
            </w: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46BF8"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Жаңа Зеландия</w:t>
            </w:r>
          </w:p>
        </w:tc>
        <w:tc>
          <w:tcPr>
            <w:tcW w:w="5528" w:type="dxa"/>
            <w:shd w:val="clear" w:color="auto" w:fill="auto"/>
          </w:tcPr>
          <w:p w:rsidR="00565C5D" w:rsidRPr="006B5A6C" w:rsidRDefault="00565C5D" w:rsidP="00641B00">
            <w:pPr>
              <w:tabs>
                <w:tab w:val="left" w:pos="142"/>
              </w:tabs>
              <w:jc w:val="both"/>
              <w:rPr>
                <w:bCs/>
                <w:color w:val="000000" w:themeColor="text1"/>
                <w:sz w:val="24"/>
                <w:szCs w:val="24"/>
                <w:shd w:val="clear" w:color="auto" w:fill="FFFFFF"/>
                <w:lang w:val="kk-KZ"/>
              </w:rPr>
            </w:pPr>
            <w:r w:rsidRPr="006B5A6C">
              <w:rPr>
                <w:bCs/>
                <w:color w:val="000000" w:themeColor="text1"/>
                <w:sz w:val="24"/>
                <w:szCs w:val="24"/>
                <w:shd w:val="clear" w:color="auto" w:fill="FFFFFF"/>
                <w:lang w:val="kk-KZ"/>
              </w:rPr>
              <w:t xml:space="preserve"> </w:t>
            </w:r>
            <w:r w:rsidR="00AE43AC" w:rsidRPr="006B5A6C">
              <w:rPr>
                <w:bCs/>
                <w:color w:val="000000" w:themeColor="text1"/>
                <w:sz w:val="24"/>
                <w:szCs w:val="24"/>
                <w:shd w:val="clear" w:color="auto" w:fill="FFFFFF"/>
                <w:lang w:val="kk-KZ"/>
              </w:rPr>
              <w:t>Австралия мен Жаңа Зеландияның азық-түлік стандарттары (FSANZ) 1-5-3 «Тамақ өнімдерін сәулелендіру» стандартына өзгерістер енгізу туралы өтініш алды. Бұл фитосанитарлық шара ретінде жаңа піскен жемістер мен көкөністерді сәулелендіруге рұқсат беру мақсатында қажет. Қазіргі уақытта Кодекс осы мақсатта 26 жеміс-</w:t>
            </w:r>
            <w:r w:rsidR="00AE43AC" w:rsidRPr="006B5A6C">
              <w:rPr>
                <w:bCs/>
                <w:color w:val="000000" w:themeColor="text1"/>
                <w:sz w:val="24"/>
                <w:szCs w:val="24"/>
                <w:shd w:val="clear" w:color="auto" w:fill="FFFFFF"/>
                <w:lang w:val="kk-KZ"/>
              </w:rPr>
              <w:lastRenderedPageBreak/>
              <w:t xml:space="preserve">жидек пен көкөністі сәулелендіруге мүмкіндік береді. </w:t>
            </w:r>
          </w:p>
          <w:p w:rsidR="00565C5D" w:rsidRPr="006B5A6C" w:rsidRDefault="00AE43AC" w:rsidP="00641B00">
            <w:pPr>
              <w:tabs>
                <w:tab w:val="left" w:pos="142"/>
              </w:tabs>
              <w:jc w:val="both"/>
              <w:rPr>
                <w:bCs/>
                <w:color w:val="000000" w:themeColor="text1"/>
                <w:sz w:val="24"/>
                <w:szCs w:val="24"/>
                <w:shd w:val="clear" w:color="auto" w:fill="FFFFFF"/>
                <w:lang w:val="kk-KZ"/>
              </w:rPr>
            </w:pPr>
            <w:r w:rsidRPr="006B5A6C">
              <w:rPr>
                <w:bCs/>
                <w:color w:val="000000" w:themeColor="text1"/>
                <w:sz w:val="24"/>
                <w:szCs w:val="24"/>
                <w:shd w:val="clear" w:color="auto" w:fill="FFFFFF"/>
                <w:lang w:val="kk-KZ"/>
              </w:rPr>
              <w:t>Бекітілген жағдайда, қолданыстағы рұқсаттар барлық жаңа піскен жемістер мен көкөністерге арналған жалпы рұқсатпен алмастырылады</w:t>
            </w:r>
            <w:r w:rsidR="00565C5D" w:rsidRPr="006B5A6C">
              <w:rPr>
                <w:bCs/>
                <w:color w:val="000000" w:themeColor="text1"/>
                <w:sz w:val="24"/>
                <w:szCs w:val="24"/>
                <w:shd w:val="clear" w:color="auto" w:fill="FFFFFF"/>
                <w:lang w:val="kk-KZ"/>
              </w:rPr>
              <w:t xml:space="preserve">. </w:t>
            </w:r>
            <w:r w:rsidRPr="006B5A6C">
              <w:rPr>
                <w:bCs/>
                <w:color w:val="000000" w:themeColor="text1"/>
                <w:sz w:val="24"/>
                <w:szCs w:val="24"/>
                <w:shd w:val="clear" w:color="auto" w:fill="FFFFFF"/>
                <w:lang w:val="kk-KZ"/>
              </w:rPr>
              <w:t>Ең аз және ең көп сіңірілген 150 Гр және 1 кГр дозалар қолданыстағы рұқсаттағыдай қалады</w:t>
            </w:r>
            <w:r w:rsidR="00565C5D" w:rsidRPr="006B5A6C">
              <w:rPr>
                <w:bCs/>
                <w:color w:val="000000" w:themeColor="text1"/>
                <w:sz w:val="24"/>
                <w:szCs w:val="24"/>
                <w:shd w:val="clear" w:color="auto" w:fill="FFFFFF"/>
                <w:lang w:val="kk-KZ"/>
              </w:rPr>
              <w:t xml:space="preserve">. </w:t>
            </w:r>
            <w:r w:rsidRPr="006B5A6C">
              <w:rPr>
                <w:bCs/>
                <w:color w:val="000000" w:themeColor="text1"/>
                <w:sz w:val="24"/>
                <w:szCs w:val="24"/>
                <w:shd w:val="clear" w:color="auto" w:fill="FFFFFF"/>
                <w:lang w:val="kk-KZ"/>
              </w:rPr>
              <w:t>Оны фитосанитарлық өңдеуді қажет ететін екі елге де импорттау үшін де қолдануға болады, осылайша карантиндік зиянкестердің таралуынан қорғауды қамтамасыз етеді</w:t>
            </w: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jc w:val="right"/>
              <w:rPr>
                <w:b/>
                <w:color w:val="000000" w:themeColor="text1"/>
                <w:sz w:val="24"/>
                <w:szCs w:val="24"/>
                <w:lang w:val="en-US"/>
              </w:rPr>
            </w:pPr>
            <w:r w:rsidRPr="006B5A6C">
              <w:rPr>
                <w:b/>
                <w:color w:val="000000" w:themeColor="text1"/>
                <w:sz w:val="24"/>
                <w:szCs w:val="24"/>
                <w:lang w:val="en-US"/>
              </w:rPr>
              <w:t>G/SPS/N/JPN/737/Add.1</w:t>
            </w:r>
          </w:p>
          <w:p w:rsidR="00565C5D" w:rsidRPr="006B5A6C" w:rsidRDefault="00565C5D" w:rsidP="00641B00">
            <w:pPr>
              <w:pBdr>
                <w:between w:val="single" w:sz="6" w:space="1" w:color="auto"/>
              </w:pBdr>
              <w:jc w:val="both"/>
              <w:rPr>
                <w:color w:val="000000" w:themeColor="text1"/>
                <w:sz w:val="24"/>
                <w:szCs w:val="24"/>
                <w:lang w:val="en-US"/>
              </w:rPr>
            </w:pPr>
          </w:p>
        </w:tc>
        <w:tc>
          <w:tcPr>
            <w:tcW w:w="5528" w:type="dxa"/>
            <w:shd w:val="clear" w:color="auto" w:fill="auto"/>
          </w:tcPr>
          <w:p w:rsidR="00565C5D" w:rsidRPr="006B5A6C" w:rsidRDefault="00684FBA" w:rsidP="00641B00">
            <w:pPr>
              <w:tabs>
                <w:tab w:val="left" w:pos="142"/>
              </w:tabs>
              <w:jc w:val="both"/>
              <w:rPr>
                <w:bCs/>
                <w:color w:val="000000" w:themeColor="text1"/>
                <w:sz w:val="24"/>
                <w:szCs w:val="24"/>
                <w:shd w:val="clear" w:color="auto" w:fill="FFFFFF"/>
                <w:lang w:val="kk-KZ"/>
              </w:rPr>
            </w:pPr>
            <w:r w:rsidRPr="006B5A6C">
              <w:rPr>
                <w:bCs/>
                <w:color w:val="000000" w:themeColor="text1"/>
                <w:sz w:val="24"/>
                <w:szCs w:val="24"/>
                <w:shd w:val="clear" w:color="auto" w:fill="FFFFFF"/>
                <w:lang w:val="kk-KZ"/>
              </w:rPr>
              <w:t xml:space="preserve">2020 жылғы 2 қарашада алынған келесі хабарлама Жапония делегациясының сұрауы бойынша таратылады. </w:t>
            </w:r>
            <w:r w:rsidR="00D35FA9" w:rsidRPr="006B5A6C">
              <w:rPr>
                <w:bCs/>
                <w:color w:val="000000" w:themeColor="text1"/>
                <w:sz w:val="24"/>
                <w:szCs w:val="24"/>
                <w:shd w:val="clear" w:color="auto" w:fill="FFFFFF"/>
                <w:lang w:val="kk-KZ"/>
              </w:rPr>
              <w:t>Азық-түлік санитариясы туралы Заңға сәйкес тамақ өнімдері мен тағамдық қоспалардың стандарттары мен ерекшеліктерін қайта қарау (ауыл шаруашылығы химикаттарының қалдықтарына арналған стандарттарды қайта қарау, түпкілікті ереже).</w:t>
            </w:r>
          </w:p>
          <w:p w:rsidR="00C332F7" w:rsidRPr="006B5A6C" w:rsidRDefault="00C332F7" w:rsidP="00641B00">
            <w:pPr>
              <w:tabs>
                <w:tab w:val="left" w:pos="142"/>
              </w:tabs>
              <w:jc w:val="both"/>
              <w:rPr>
                <w:bCs/>
                <w:color w:val="000000" w:themeColor="text1"/>
                <w:sz w:val="24"/>
                <w:szCs w:val="24"/>
                <w:shd w:val="clear" w:color="auto" w:fill="FFFFFF"/>
                <w:lang w:val="kk-KZ"/>
              </w:rPr>
            </w:pPr>
            <w:r w:rsidRPr="006B5A6C">
              <w:rPr>
                <w:bCs/>
                <w:color w:val="000000" w:themeColor="text1"/>
                <w:sz w:val="24"/>
                <w:szCs w:val="24"/>
                <w:shd w:val="clear" w:color="auto" w:fill="FFFFFF"/>
                <w:lang w:val="kk-KZ"/>
              </w:rPr>
              <w:t>G / SPS / N / JPN / 737 құжатындағы пиридалил үшін ұсынылған максималды қалдық деңгейлері 30 жылдың 2020 маусымында қабылданды және жарияланды.</w:t>
            </w:r>
          </w:p>
          <w:p w:rsidR="00565C5D" w:rsidRPr="006B5A6C" w:rsidRDefault="00CB27FE" w:rsidP="00641B00">
            <w:pPr>
              <w:tabs>
                <w:tab w:val="left" w:pos="142"/>
              </w:tabs>
              <w:jc w:val="both"/>
              <w:rPr>
                <w:bCs/>
                <w:color w:val="000000" w:themeColor="text1"/>
                <w:sz w:val="24"/>
                <w:szCs w:val="24"/>
                <w:shd w:val="clear" w:color="auto" w:fill="FFFFFF"/>
                <w:lang w:val="kk-KZ"/>
              </w:rPr>
            </w:pPr>
            <w:hyperlink r:id="rId194" w:tgtFrame="_blank" w:history="1">
              <w:r w:rsidR="00565C5D" w:rsidRPr="006B5A6C">
                <w:rPr>
                  <w:rStyle w:val="a9"/>
                  <w:color w:val="000000" w:themeColor="text1"/>
                  <w:sz w:val="24"/>
                  <w:szCs w:val="24"/>
                  <w:lang w:val="kk-KZ"/>
                </w:rPr>
                <w:t>https://members.wto.org/crnattachments/2020/SPS/JPN/20_6696_00_e.pdf</w:t>
              </w:r>
            </w:hyperlink>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 xml:space="preserve">3 </w:t>
            </w:r>
            <w:r w:rsidR="00546BF8" w:rsidRPr="006B5A6C">
              <w:rPr>
                <w:color w:val="000000" w:themeColor="text1"/>
                <w:sz w:val="24"/>
                <w:szCs w:val="24"/>
                <w:lang w:val="kk-KZ"/>
              </w:rPr>
              <w:t>қараша</w:t>
            </w:r>
            <w:r w:rsidRPr="006B5A6C">
              <w:rPr>
                <w:color w:val="000000" w:themeColor="text1"/>
                <w:sz w:val="24"/>
                <w:szCs w:val="24"/>
                <w:lang w:val="kk-KZ"/>
              </w:rPr>
              <w:t xml:space="preserve"> 2020</w:t>
            </w:r>
          </w:p>
        </w:tc>
        <w:tc>
          <w:tcPr>
            <w:tcW w:w="5528" w:type="dxa"/>
            <w:shd w:val="clear" w:color="auto" w:fill="auto"/>
          </w:tcPr>
          <w:p w:rsidR="00565C5D" w:rsidRPr="006B5A6C" w:rsidRDefault="00565C5D" w:rsidP="00641B00">
            <w:pPr>
              <w:tabs>
                <w:tab w:val="left" w:pos="142"/>
              </w:tabs>
              <w:jc w:val="both"/>
              <w:rPr>
                <w:bCs/>
                <w:color w:val="000000" w:themeColor="text1"/>
                <w:sz w:val="24"/>
                <w:szCs w:val="24"/>
                <w:shd w:val="clear" w:color="auto" w:fill="FFFFFF"/>
                <w:lang w:val="kk-KZ"/>
              </w:rPr>
            </w:pP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46BF8"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Жапония</w:t>
            </w:r>
          </w:p>
        </w:tc>
        <w:tc>
          <w:tcPr>
            <w:tcW w:w="5528" w:type="dxa"/>
            <w:shd w:val="clear" w:color="auto" w:fill="auto"/>
          </w:tcPr>
          <w:p w:rsidR="00565C5D" w:rsidRPr="006B5A6C" w:rsidRDefault="00565C5D" w:rsidP="00641B00">
            <w:pPr>
              <w:tabs>
                <w:tab w:val="left" w:pos="142"/>
              </w:tabs>
              <w:jc w:val="both"/>
              <w:rPr>
                <w:bCs/>
                <w:color w:val="000000" w:themeColor="text1"/>
                <w:sz w:val="24"/>
                <w:szCs w:val="24"/>
                <w:shd w:val="clear" w:color="auto" w:fill="FFFFFF"/>
                <w:lang w:val="kk-KZ"/>
              </w:rPr>
            </w:pP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jc w:val="right"/>
              <w:rPr>
                <w:b/>
                <w:color w:val="000000" w:themeColor="text1"/>
                <w:sz w:val="24"/>
                <w:szCs w:val="24"/>
                <w:lang w:val="en-US"/>
              </w:rPr>
            </w:pPr>
            <w:r w:rsidRPr="006B5A6C">
              <w:rPr>
                <w:b/>
                <w:color w:val="000000" w:themeColor="text1"/>
                <w:sz w:val="24"/>
                <w:szCs w:val="24"/>
                <w:lang w:val="en-US"/>
              </w:rPr>
              <w:t>G/SPS/N/JPN/736/Add.1</w:t>
            </w:r>
          </w:p>
          <w:p w:rsidR="00565C5D" w:rsidRPr="006B5A6C" w:rsidRDefault="00565C5D" w:rsidP="00641B00">
            <w:pPr>
              <w:pBdr>
                <w:between w:val="single" w:sz="6" w:space="1" w:color="auto"/>
              </w:pBdr>
              <w:jc w:val="both"/>
              <w:rPr>
                <w:color w:val="000000" w:themeColor="text1"/>
                <w:sz w:val="24"/>
                <w:szCs w:val="24"/>
                <w:lang w:val="en-US"/>
              </w:rPr>
            </w:pPr>
          </w:p>
        </w:tc>
        <w:tc>
          <w:tcPr>
            <w:tcW w:w="5528" w:type="dxa"/>
            <w:shd w:val="clear" w:color="auto" w:fill="auto"/>
          </w:tcPr>
          <w:p w:rsidR="00565C5D" w:rsidRPr="006B5A6C" w:rsidRDefault="00684FBA" w:rsidP="00641B00">
            <w:pPr>
              <w:tabs>
                <w:tab w:val="left" w:pos="142"/>
              </w:tabs>
              <w:jc w:val="both"/>
              <w:rPr>
                <w:bCs/>
                <w:color w:val="000000" w:themeColor="text1"/>
                <w:sz w:val="24"/>
                <w:szCs w:val="24"/>
                <w:shd w:val="clear" w:color="auto" w:fill="FFFFFF"/>
                <w:lang w:val="kk-KZ"/>
              </w:rPr>
            </w:pPr>
            <w:r w:rsidRPr="006B5A6C">
              <w:rPr>
                <w:bCs/>
                <w:color w:val="000000" w:themeColor="text1"/>
                <w:sz w:val="24"/>
                <w:szCs w:val="24"/>
                <w:shd w:val="clear" w:color="auto" w:fill="FFFFFF"/>
                <w:lang w:val="kk-KZ"/>
              </w:rPr>
              <w:t xml:space="preserve">2020 жылғы 2 қарашада алынған келесі хабарлама Жапония делегациясының сұрауы бойынша таратылады. </w:t>
            </w:r>
            <w:r w:rsidR="00D35FA9" w:rsidRPr="006B5A6C">
              <w:rPr>
                <w:bCs/>
                <w:color w:val="000000" w:themeColor="text1"/>
                <w:sz w:val="24"/>
                <w:szCs w:val="24"/>
                <w:shd w:val="clear" w:color="auto" w:fill="FFFFFF"/>
                <w:lang w:val="kk-KZ"/>
              </w:rPr>
              <w:t>Азық-түлік санитариясы туралы Заңға сәйкес тамақ өнімдері мен тағамдық қоспалардың стандарттары мен ерекшеліктерін қайта қарау (ауыл шаруашылығы химикаттарының қалдықтарына арналған стандарттарды қайта қарау, түпкілікті ереже).</w:t>
            </w:r>
          </w:p>
          <w:p w:rsidR="00C332F7" w:rsidRPr="006B5A6C" w:rsidRDefault="00C332F7" w:rsidP="00641B00">
            <w:pPr>
              <w:tabs>
                <w:tab w:val="left" w:pos="142"/>
              </w:tabs>
              <w:jc w:val="both"/>
              <w:rPr>
                <w:bCs/>
                <w:color w:val="000000" w:themeColor="text1"/>
                <w:sz w:val="24"/>
                <w:szCs w:val="24"/>
                <w:shd w:val="clear" w:color="auto" w:fill="FFFFFF"/>
                <w:lang w:val="kk-KZ"/>
              </w:rPr>
            </w:pPr>
            <w:r w:rsidRPr="006B5A6C">
              <w:rPr>
                <w:bCs/>
                <w:color w:val="000000" w:themeColor="text1"/>
                <w:sz w:val="24"/>
                <w:szCs w:val="24"/>
                <w:shd w:val="clear" w:color="auto" w:fill="FFFFFF"/>
                <w:lang w:val="kk-KZ"/>
              </w:rPr>
              <w:t>G / SPS / N / JPN / 736 құжатындағы протоконазол қалдықтарының ұсынылған максималды деңгейлері 30 жылдың 2020 маусымында қабылданды және жарияланды.</w:t>
            </w:r>
          </w:p>
          <w:p w:rsidR="00565C5D" w:rsidRPr="006B5A6C" w:rsidRDefault="00CB27FE" w:rsidP="00641B00">
            <w:pPr>
              <w:tabs>
                <w:tab w:val="left" w:pos="142"/>
              </w:tabs>
              <w:jc w:val="both"/>
              <w:rPr>
                <w:bCs/>
                <w:color w:val="000000" w:themeColor="text1"/>
                <w:sz w:val="24"/>
                <w:szCs w:val="24"/>
                <w:shd w:val="clear" w:color="auto" w:fill="FFFFFF"/>
                <w:lang w:val="kk-KZ"/>
              </w:rPr>
            </w:pPr>
            <w:hyperlink r:id="rId195" w:tgtFrame="_blank" w:history="1">
              <w:r w:rsidR="00565C5D" w:rsidRPr="006B5A6C">
                <w:rPr>
                  <w:rStyle w:val="a9"/>
                  <w:color w:val="000000" w:themeColor="text1"/>
                  <w:sz w:val="24"/>
                  <w:szCs w:val="24"/>
                  <w:lang w:val="kk-KZ"/>
                </w:rPr>
                <w:t>https://members.wto.org/crnattachments/2020/SPS/JPN/20_6695_00_e.pdf</w:t>
              </w:r>
            </w:hyperlink>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 xml:space="preserve">3 </w:t>
            </w:r>
            <w:r w:rsidR="00546BF8" w:rsidRPr="006B5A6C">
              <w:rPr>
                <w:color w:val="000000" w:themeColor="text1"/>
                <w:sz w:val="24"/>
                <w:szCs w:val="24"/>
                <w:lang w:val="kk-KZ"/>
              </w:rPr>
              <w:t>қараша</w:t>
            </w:r>
            <w:r w:rsidRPr="006B5A6C">
              <w:rPr>
                <w:color w:val="000000" w:themeColor="text1"/>
                <w:sz w:val="24"/>
                <w:szCs w:val="24"/>
                <w:lang w:val="kk-KZ"/>
              </w:rPr>
              <w:t xml:space="preserve"> 2020</w:t>
            </w:r>
          </w:p>
        </w:tc>
        <w:tc>
          <w:tcPr>
            <w:tcW w:w="5528" w:type="dxa"/>
            <w:shd w:val="clear" w:color="auto" w:fill="auto"/>
          </w:tcPr>
          <w:p w:rsidR="00565C5D" w:rsidRPr="006B5A6C" w:rsidRDefault="00565C5D" w:rsidP="00641B00">
            <w:pPr>
              <w:tabs>
                <w:tab w:val="left" w:pos="142"/>
              </w:tabs>
              <w:jc w:val="both"/>
              <w:rPr>
                <w:bCs/>
                <w:color w:val="000000" w:themeColor="text1"/>
                <w:sz w:val="24"/>
                <w:szCs w:val="24"/>
                <w:shd w:val="clear" w:color="auto" w:fill="FFFFFF"/>
                <w:lang w:val="kk-KZ"/>
              </w:rPr>
            </w:pP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46BF8"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Жапония</w:t>
            </w:r>
          </w:p>
        </w:tc>
        <w:tc>
          <w:tcPr>
            <w:tcW w:w="5528" w:type="dxa"/>
            <w:shd w:val="clear" w:color="auto" w:fill="auto"/>
          </w:tcPr>
          <w:p w:rsidR="00565C5D" w:rsidRPr="006B5A6C" w:rsidRDefault="00565C5D" w:rsidP="00641B00">
            <w:pPr>
              <w:tabs>
                <w:tab w:val="left" w:pos="142"/>
              </w:tabs>
              <w:jc w:val="both"/>
              <w:rPr>
                <w:bCs/>
                <w:color w:val="000000" w:themeColor="text1"/>
                <w:sz w:val="24"/>
                <w:szCs w:val="24"/>
                <w:shd w:val="clear" w:color="auto" w:fill="FFFFFF"/>
                <w:lang w:val="kk-KZ"/>
              </w:rPr>
            </w:pP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jc w:val="right"/>
              <w:rPr>
                <w:b/>
                <w:color w:val="000000" w:themeColor="text1"/>
                <w:sz w:val="24"/>
                <w:szCs w:val="24"/>
                <w:lang w:val="en-US"/>
              </w:rPr>
            </w:pPr>
            <w:r w:rsidRPr="006B5A6C">
              <w:rPr>
                <w:b/>
                <w:color w:val="000000" w:themeColor="text1"/>
                <w:sz w:val="24"/>
                <w:szCs w:val="24"/>
                <w:lang w:val="en-US"/>
              </w:rPr>
              <w:t>G/SPS/N/JPN/735/Add.1</w:t>
            </w:r>
          </w:p>
          <w:p w:rsidR="00565C5D" w:rsidRPr="006B5A6C" w:rsidRDefault="00565C5D" w:rsidP="00641B00">
            <w:pPr>
              <w:pBdr>
                <w:between w:val="single" w:sz="6" w:space="1" w:color="auto"/>
              </w:pBdr>
              <w:jc w:val="both"/>
              <w:rPr>
                <w:color w:val="000000" w:themeColor="text1"/>
                <w:sz w:val="24"/>
                <w:szCs w:val="24"/>
                <w:lang w:val="en-US"/>
              </w:rPr>
            </w:pPr>
          </w:p>
        </w:tc>
        <w:tc>
          <w:tcPr>
            <w:tcW w:w="5528" w:type="dxa"/>
            <w:shd w:val="clear" w:color="auto" w:fill="auto"/>
          </w:tcPr>
          <w:p w:rsidR="00565C5D" w:rsidRPr="006B5A6C" w:rsidRDefault="00684FBA" w:rsidP="00641B00">
            <w:pPr>
              <w:tabs>
                <w:tab w:val="left" w:pos="142"/>
              </w:tabs>
              <w:jc w:val="both"/>
              <w:rPr>
                <w:bCs/>
                <w:color w:val="000000" w:themeColor="text1"/>
                <w:sz w:val="24"/>
                <w:szCs w:val="24"/>
                <w:shd w:val="clear" w:color="auto" w:fill="FFFFFF"/>
                <w:lang w:val="kk-KZ"/>
              </w:rPr>
            </w:pPr>
            <w:r w:rsidRPr="006B5A6C">
              <w:rPr>
                <w:bCs/>
                <w:color w:val="000000" w:themeColor="text1"/>
                <w:sz w:val="24"/>
                <w:szCs w:val="24"/>
                <w:shd w:val="clear" w:color="auto" w:fill="FFFFFF"/>
                <w:lang w:val="kk-KZ"/>
              </w:rPr>
              <w:t xml:space="preserve">2020 жылғы 2 қарашада алынған келесі хабарлама Жапония делегациясының сұрауы бойынша таратылады. </w:t>
            </w:r>
            <w:r w:rsidR="00D35FA9" w:rsidRPr="006B5A6C">
              <w:rPr>
                <w:bCs/>
                <w:color w:val="000000" w:themeColor="text1"/>
                <w:sz w:val="24"/>
                <w:szCs w:val="24"/>
                <w:shd w:val="clear" w:color="auto" w:fill="FFFFFF"/>
                <w:lang w:val="kk-KZ"/>
              </w:rPr>
              <w:t>Азық-түлік санитариясы туралы Заңға сәйкес тамақ өнімдері мен тағамдық қоспалардың стандарттары мен ерекшеліктерін қайта қарау (ауыл шаруашылығы химикаттарының қалдықтарына арналған стандарттарды қайта қарау, түпкілікті ереже).</w:t>
            </w:r>
          </w:p>
          <w:p w:rsidR="00C332F7" w:rsidRPr="006B5A6C" w:rsidRDefault="00C332F7" w:rsidP="00641B00">
            <w:pPr>
              <w:tabs>
                <w:tab w:val="left" w:pos="142"/>
              </w:tabs>
              <w:jc w:val="both"/>
              <w:rPr>
                <w:bCs/>
                <w:color w:val="000000" w:themeColor="text1"/>
                <w:sz w:val="24"/>
                <w:szCs w:val="24"/>
                <w:shd w:val="clear" w:color="auto" w:fill="FFFFFF"/>
                <w:lang w:val="kk-KZ"/>
              </w:rPr>
            </w:pPr>
            <w:r w:rsidRPr="006B5A6C">
              <w:rPr>
                <w:bCs/>
                <w:color w:val="000000" w:themeColor="text1"/>
                <w:sz w:val="24"/>
                <w:szCs w:val="24"/>
                <w:shd w:val="clear" w:color="auto" w:fill="FFFFFF"/>
                <w:lang w:val="kk-KZ"/>
              </w:rPr>
              <w:t xml:space="preserve">G / SPS / N / JPN / 735 құжатындағы </w:t>
            </w:r>
            <w:r w:rsidRPr="006B5A6C">
              <w:rPr>
                <w:bCs/>
                <w:color w:val="000000" w:themeColor="text1"/>
                <w:sz w:val="24"/>
                <w:szCs w:val="24"/>
                <w:shd w:val="clear" w:color="auto" w:fill="FFFFFF"/>
                <w:lang w:val="kk-KZ"/>
              </w:rPr>
              <w:lastRenderedPageBreak/>
              <w:t>Пикарбутразокс үшін ұсынылған максималды қалдық деңгейлері 30 жылдың 2020 маусымында қабылданды және жарияланды.</w:t>
            </w:r>
          </w:p>
          <w:p w:rsidR="00565C5D" w:rsidRPr="006B5A6C" w:rsidRDefault="00CB27FE" w:rsidP="00641B00">
            <w:pPr>
              <w:tabs>
                <w:tab w:val="left" w:pos="142"/>
              </w:tabs>
              <w:jc w:val="both"/>
              <w:rPr>
                <w:bCs/>
                <w:color w:val="000000" w:themeColor="text1"/>
                <w:sz w:val="24"/>
                <w:szCs w:val="24"/>
                <w:shd w:val="clear" w:color="auto" w:fill="FFFFFF"/>
                <w:lang w:val="kk-KZ"/>
              </w:rPr>
            </w:pPr>
            <w:hyperlink r:id="rId196" w:tgtFrame="_blank" w:history="1">
              <w:r w:rsidR="00565C5D" w:rsidRPr="006B5A6C">
                <w:rPr>
                  <w:rStyle w:val="a9"/>
                  <w:color w:val="000000" w:themeColor="text1"/>
                  <w:sz w:val="24"/>
                  <w:szCs w:val="24"/>
                  <w:lang w:val="kk-KZ"/>
                </w:rPr>
                <w:t>https://members.wto.org/crnattachments/2020/SPS/JPN/20_6694_00_e.pdf</w:t>
              </w:r>
            </w:hyperlink>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 xml:space="preserve">3 </w:t>
            </w:r>
            <w:r w:rsidR="00546BF8" w:rsidRPr="006B5A6C">
              <w:rPr>
                <w:color w:val="000000" w:themeColor="text1"/>
                <w:sz w:val="24"/>
                <w:szCs w:val="24"/>
                <w:lang w:val="kk-KZ"/>
              </w:rPr>
              <w:t>қараша</w:t>
            </w:r>
            <w:r w:rsidRPr="006B5A6C">
              <w:rPr>
                <w:color w:val="000000" w:themeColor="text1"/>
                <w:sz w:val="24"/>
                <w:szCs w:val="24"/>
                <w:lang w:val="kk-KZ"/>
              </w:rPr>
              <w:t xml:space="preserve"> 2020</w:t>
            </w:r>
          </w:p>
        </w:tc>
        <w:tc>
          <w:tcPr>
            <w:tcW w:w="5528" w:type="dxa"/>
            <w:shd w:val="clear" w:color="auto" w:fill="auto"/>
          </w:tcPr>
          <w:p w:rsidR="00565C5D" w:rsidRPr="006B5A6C" w:rsidRDefault="00565C5D" w:rsidP="00641B00">
            <w:pPr>
              <w:tabs>
                <w:tab w:val="left" w:pos="142"/>
              </w:tabs>
              <w:jc w:val="both"/>
              <w:rPr>
                <w:bCs/>
                <w:color w:val="000000" w:themeColor="text1"/>
                <w:sz w:val="24"/>
                <w:szCs w:val="24"/>
                <w:shd w:val="clear" w:color="auto" w:fill="FFFFFF"/>
                <w:lang w:val="kk-KZ"/>
              </w:rPr>
            </w:pP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159"/>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46BF8"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Жапония</w:t>
            </w:r>
          </w:p>
        </w:tc>
        <w:tc>
          <w:tcPr>
            <w:tcW w:w="5528" w:type="dxa"/>
            <w:shd w:val="clear" w:color="auto" w:fill="auto"/>
          </w:tcPr>
          <w:p w:rsidR="00565C5D" w:rsidRPr="006B5A6C" w:rsidRDefault="00565C5D" w:rsidP="00641B00">
            <w:pPr>
              <w:tabs>
                <w:tab w:val="left" w:pos="142"/>
              </w:tabs>
              <w:jc w:val="both"/>
              <w:rPr>
                <w:bCs/>
                <w:color w:val="000000" w:themeColor="text1"/>
                <w:sz w:val="24"/>
                <w:szCs w:val="24"/>
                <w:shd w:val="clear" w:color="auto" w:fill="FFFFFF"/>
                <w:lang w:val="kk-KZ"/>
              </w:rPr>
            </w:pP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jc w:val="right"/>
              <w:rPr>
                <w:b/>
                <w:color w:val="000000" w:themeColor="text1"/>
                <w:sz w:val="24"/>
                <w:szCs w:val="24"/>
                <w:lang w:val="en-US"/>
              </w:rPr>
            </w:pPr>
            <w:r w:rsidRPr="006B5A6C">
              <w:rPr>
                <w:b/>
                <w:color w:val="000000" w:themeColor="text1"/>
                <w:sz w:val="24"/>
                <w:szCs w:val="24"/>
                <w:lang w:val="en-US"/>
              </w:rPr>
              <w:t>G/SPS/N/JPN/734/Add.1</w:t>
            </w:r>
          </w:p>
          <w:p w:rsidR="00565C5D" w:rsidRPr="006B5A6C" w:rsidRDefault="00565C5D" w:rsidP="00641B00">
            <w:pPr>
              <w:pBdr>
                <w:between w:val="single" w:sz="6" w:space="1" w:color="auto"/>
              </w:pBdr>
              <w:jc w:val="both"/>
              <w:rPr>
                <w:color w:val="000000" w:themeColor="text1"/>
                <w:sz w:val="24"/>
                <w:szCs w:val="24"/>
                <w:lang w:val="en-US"/>
              </w:rPr>
            </w:pPr>
          </w:p>
        </w:tc>
        <w:tc>
          <w:tcPr>
            <w:tcW w:w="5528" w:type="dxa"/>
            <w:shd w:val="clear" w:color="auto" w:fill="auto"/>
          </w:tcPr>
          <w:p w:rsidR="00565C5D" w:rsidRPr="006B5A6C" w:rsidRDefault="00684FBA" w:rsidP="00641B00">
            <w:pPr>
              <w:tabs>
                <w:tab w:val="left" w:pos="142"/>
              </w:tabs>
              <w:jc w:val="both"/>
              <w:rPr>
                <w:bCs/>
                <w:color w:val="000000" w:themeColor="text1"/>
                <w:sz w:val="24"/>
                <w:szCs w:val="24"/>
                <w:shd w:val="clear" w:color="auto" w:fill="FFFFFF"/>
                <w:lang w:val="kk-KZ"/>
              </w:rPr>
            </w:pPr>
            <w:r w:rsidRPr="006B5A6C">
              <w:rPr>
                <w:bCs/>
                <w:color w:val="000000" w:themeColor="text1"/>
                <w:sz w:val="24"/>
                <w:szCs w:val="24"/>
                <w:shd w:val="clear" w:color="auto" w:fill="FFFFFF"/>
                <w:lang w:val="kk-KZ"/>
              </w:rPr>
              <w:t xml:space="preserve">2020 жылғы 2 қарашада алынған келесі хабарлама Жапония делегациясының сұрауы бойынша таратылады. </w:t>
            </w:r>
            <w:r w:rsidR="00D35FA9" w:rsidRPr="006B5A6C">
              <w:rPr>
                <w:bCs/>
                <w:color w:val="000000" w:themeColor="text1"/>
                <w:sz w:val="24"/>
                <w:szCs w:val="24"/>
                <w:shd w:val="clear" w:color="auto" w:fill="FFFFFF"/>
                <w:lang w:val="kk-KZ"/>
              </w:rPr>
              <w:t>Азық-түлік санитариясы туралы Заңға сәйкес тамақ өнімдері мен тағамдық қоспалардың стандарттары мен ерекшеліктерін қайта қарау (ауыл шаруашылығы химикаттарының қалдықтарына арналған стандарттарды қайта қарау, түпкілікті ереже).</w:t>
            </w:r>
          </w:p>
          <w:p w:rsidR="00565C5D" w:rsidRPr="006B5A6C" w:rsidRDefault="00C332F7" w:rsidP="00641B00">
            <w:pPr>
              <w:tabs>
                <w:tab w:val="left" w:pos="142"/>
              </w:tabs>
              <w:jc w:val="both"/>
              <w:rPr>
                <w:bCs/>
                <w:color w:val="000000" w:themeColor="text1"/>
                <w:sz w:val="24"/>
                <w:szCs w:val="24"/>
                <w:shd w:val="clear" w:color="auto" w:fill="FFFFFF"/>
                <w:lang w:val="kk-KZ"/>
              </w:rPr>
            </w:pPr>
            <w:r w:rsidRPr="006B5A6C">
              <w:rPr>
                <w:bCs/>
                <w:color w:val="000000" w:themeColor="text1"/>
                <w:sz w:val="24"/>
                <w:szCs w:val="24"/>
                <w:shd w:val="clear" w:color="auto" w:fill="FFFFFF"/>
                <w:lang w:val="kk-KZ"/>
              </w:rPr>
              <w:t xml:space="preserve">G / SPS / N / JPN / 734 құжатындағы пентиопирад үшін ұсынылған максималды қалдық деңгейлері 30 жылдың 2020 маусымында қабылданды және жарияланды. </w:t>
            </w:r>
            <w:hyperlink r:id="rId197" w:tgtFrame="_blank" w:history="1">
              <w:r w:rsidR="00565C5D" w:rsidRPr="006B5A6C">
                <w:rPr>
                  <w:rStyle w:val="a9"/>
                  <w:color w:val="000000" w:themeColor="text1"/>
                  <w:sz w:val="24"/>
                  <w:szCs w:val="24"/>
                  <w:lang w:val="kk-KZ"/>
                </w:rPr>
                <w:t>https://members.wto.org/crnattachments/2020/SPS/JPN/20_6693_00_e.pdf</w:t>
              </w:r>
            </w:hyperlink>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 xml:space="preserve">3 </w:t>
            </w:r>
            <w:r w:rsidR="00546BF8" w:rsidRPr="006B5A6C">
              <w:rPr>
                <w:color w:val="000000" w:themeColor="text1"/>
                <w:sz w:val="24"/>
                <w:szCs w:val="24"/>
                <w:lang w:val="kk-KZ"/>
              </w:rPr>
              <w:t>қараша</w:t>
            </w:r>
            <w:r w:rsidRPr="006B5A6C">
              <w:rPr>
                <w:color w:val="000000" w:themeColor="text1"/>
                <w:sz w:val="24"/>
                <w:szCs w:val="24"/>
                <w:lang w:val="kk-KZ"/>
              </w:rPr>
              <w:t xml:space="preserve"> 2020</w:t>
            </w:r>
          </w:p>
        </w:tc>
        <w:tc>
          <w:tcPr>
            <w:tcW w:w="5528" w:type="dxa"/>
            <w:shd w:val="clear" w:color="auto" w:fill="auto"/>
          </w:tcPr>
          <w:p w:rsidR="00565C5D" w:rsidRPr="006B5A6C" w:rsidRDefault="00565C5D" w:rsidP="00641B00">
            <w:pPr>
              <w:tabs>
                <w:tab w:val="left" w:pos="142"/>
              </w:tabs>
              <w:jc w:val="both"/>
              <w:rPr>
                <w:bCs/>
                <w:color w:val="000000" w:themeColor="text1"/>
                <w:sz w:val="24"/>
                <w:szCs w:val="24"/>
                <w:shd w:val="clear" w:color="auto" w:fill="FFFFFF"/>
                <w:lang w:val="kk-KZ"/>
              </w:rPr>
            </w:pP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46BF8"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Жапония</w:t>
            </w:r>
          </w:p>
        </w:tc>
        <w:tc>
          <w:tcPr>
            <w:tcW w:w="5528" w:type="dxa"/>
            <w:shd w:val="clear" w:color="auto" w:fill="auto"/>
          </w:tcPr>
          <w:p w:rsidR="00565C5D" w:rsidRPr="006B5A6C" w:rsidRDefault="00565C5D" w:rsidP="00641B00">
            <w:pPr>
              <w:tabs>
                <w:tab w:val="left" w:pos="142"/>
              </w:tabs>
              <w:jc w:val="both"/>
              <w:rPr>
                <w:bCs/>
                <w:color w:val="000000" w:themeColor="text1"/>
                <w:sz w:val="24"/>
                <w:szCs w:val="24"/>
                <w:shd w:val="clear" w:color="auto" w:fill="FFFFFF"/>
                <w:lang w:val="kk-KZ"/>
              </w:rPr>
            </w:pP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jc w:val="right"/>
              <w:rPr>
                <w:b/>
                <w:color w:val="000000" w:themeColor="text1"/>
                <w:sz w:val="24"/>
                <w:szCs w:val="24"/>
                <w:lang w:val="en-US"/>
              </w:rPr>
            </w:pPr>
            <w:r w:rsidRPr="006B5A6C">
              <w:rPr>
                <w:b/>
                <w:color w:val="000000" w:themeColor="text1"/>
                <w:sz w:val="24"/>
                <w:szCs w:val="24"/>
                <w:lang w:val="en-US"/>
              </w:rPr>
              <w:t>G/SPS/N/JPN/733/Add.1</w:t>
            </w:r>
          </w:p>
          <w:p w:rsidR="00565C5D" w:rsidRPr="006B5A6C" w:rsidRDefault="00565C5D" w:rsidP="00641B00">
            <w:pPr>
              <w:pBdr>
                <w:between w:val="single" w:sz="6" w:space="1" w:color="auto"/>
              </w:pBdr>
              <w:jc w:val="both"/>
              <w:rPr>
                <w:color w:val="000000" w:themeColor="text1"/>
                <w:sz w:val="24"/>
                <w:szCs w:val="24"/>
                <w:lang w:val="en-US"/>
              </w:rPr>
            </w:pPr>
          </w:p>
        </w:tc>
        <w:tc>
          <w:tcPr>
            <w:tcW w:w="5528" w:type="dxa"/>
            <w:shd w:val="clear" w:color="auto" w:fill="auto"/>
          </w:tcPr>
          <w:p w:rsidR="00565C5D" w:rsidRPr="006B5A6C" w:rsidRDefault="00684FBA" w:rsidP="00641B00">
            <w:pPr>
              <w:tabs>
                <w:tab w:val="left" w:pos="142"/>
              </w:tabs>
              <w:jc w:val="both"/>
              <w:rPr>
                <w:bCs/>
                <w:color w:val="000000" w:themeColor="text1"/>
                <w:sz w:val="24"/>
                <w:szCs w:val="24"/>
                <w:shd w:val="clear" w:color="auto" w:fill="FFFFFF"/>
                <w:lang w:val="kk-KZ"/>
              </w:rPr>
            </w:pPr>
            <w:r w:rsidRPr="006B5A6C">
              <w:rPr>
                <w:bCs/>
                <w:color w:val="000000" w:themeColor="text1"/>
                <w:sz w:val="24"/>
                <w:szCs w:val="24"/>
                <w:shd w:val="clear" w:color="auto" w:fill="FFFFFF"/>
                <w:lang w:val="kk-KZ"/>
              </w:rPr>
              <w:t xml:space="preserve">2020 жылғы 2 қарашада алынған келесі хабарлама Жапония делегациясының сұрауы бойынша таратылады. </w:t>
            </w:r>
            <w:r w:rsidR="00D35FA9" w:rsidRPr="006B5A6C">
              <w:rPr>
                <w:bCs/>
                <w:color w:val="000000" w:themeColor="text1"/>
                <w:sz w:val="24"/>
                <w:szCs w:val="24"/>
                <w:shd w:val="clear" w:color="auto" w:fill="FFFFFF"/>
                <w:lang w:val="kk-KZ"/>
              </w:rPr>
              <w:t>Азық-түлік санитариясы туралы Заңға сәйкес тамақ өнімдері мен тағамдық қоспалардың стандарттары мен ерекшеліктерін қайта қарау (ауыл шаруашылығы химикаттарының қалдықтарына арналған стандарттарды қайта қарау, түпкілікті ереже).</w:t>
            </w:r>
          </w:p>
          <w:p w:rsidR="00C332F7" w:rsidRPr="006B5A6C" w:rsidRDefault="00C332F7" w:rsidP="00641B00">
            <w:pPr>
              <w:tabs>
                <w:tab w:val="left" w:pos="142"/>
              </w:tabs>
              <w:jc w:val="both"/>
              <w:rPr>
                <w:bCs/>
                <w:color w:val="000000" w:themeColor="text1"/>
                <w:sz w:val="24"/>
                <w:szCs w:val="24"/>
                <w:shd w:val="clear" w:color="auto" w:fill="FFFFFF"/>
                <w:lang w:val="kk-KZ"/>
              </w:rPr>
            </w:pPr>
            <w:r w:rsidRPr="006B5A6C">
              <w:rPr>
                <w:bCs/>
                <w:color w:val="000000" w:themeColor="text1"/>
                <w:sz w:val="24"/>
                <w:szCs w:val="24"/>
                <w:shd w:val="clear" w:color="auto" w:fill="FFFFFF"/>
                <w:lang w:val="kk-KZ"/>
              </w:rPr>
              <w:t>G / SPS / N / JPN / 733 құжатындағы Аметоктрадин үшін ұсынылған максималды қалдық шектері 30 жылдың 2020 маусымында қабылданды және жарияланды.</w:t>
            </w:r>
          </w:p>
          <w:p w:rsidR="00565C5D" w:rsidRPr="006B5A6C" w:rsidRDefault="00CB27FE" w:rsidP="00641B00">
            <w:pPr>
              <w:tabs>
                <w:tab w:val="left" w:pos="142"/>
              </w:tabs>
              <w:jc w:val="both"/>
              <w:rPr>
                <w:bCs/>
                <w:color w:val="000000" w:themeColor="text1"/>
                <w:sz w:val="24"/>
                <w:szCs w:val="24"/>
                <w:shd w:val="clear" w:color="auto" w:fill="FFFFFF"/>
                <w:lang w:val="kk-KZ"/>
              </w:rPr>
            </w:pPr>
            <w:hyperlink r:id="rId198" w:tgtFrame="_blank" w:history="1">
              <w:r w:rsidR="00565C5D" w:rsidRPr="006B5A6C">
                <w:rPr>
                  <w:rStyle w:val="a9"/>
                  <w:color w:val="000000" w:themeColor="text1"/>
                  <w:sz w:val="24"/>
                  <w:szCs w:val="24"/>
                  <w:lang w:val="kk-KZ"/>
                </w:rPr>
                <w:t>https://members.wto.org/crnattachments/2020/SPS/JPN/20_6692_00_e.pdf</w:t>
              </w:r>
            </w:hyperlink>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 xml:space="preserve">3 </w:t>
            </w:r>
            <w:r w:rsidR="00546BF8" w:rsidRPr="006B5A6C">
              <w:rPr>
                <w:color w:val="000000" w:themeColor="text1"/>
                <w:sz w:val="24"/>
                <w:szCs w:val="24"/>
                <w:lang w:val="kk-KZ"/>
              </w:rPr>
              <w:t>қараша</w:t>
            </w:r>
            <w:r w:rsidRPr="006B5A6C">
              <w:rPr>
                <w:color w:val="000000" w:themeColor="text1"/>
                <w:sz w:val="24"/>
                <w:szCs w:val="24"/>
                <w:lang w:val="kk-KZ"/>
              </w:rPr>
              <w:t xml:space="preserve"> 2020</w:t>
            </w:r>
          </w:p>
        </w:tc>
        <w:tc>
          <w:tcPr>
            <w:tcW w:w="5528" w:type="dxa"/>
            <w:shd w:val="clear" w:color="auto" w:fill="auto"/>
          </w:tcPr>
          <w:p w:rsidR="00565C5D" w:rsidRPr="006B5A6C" w:rsidRDefault="00565C5D" w:rsidP="00641B00">
            <w:pPr>
              <w:tabs>
                <w:tab w:val="left" w:pos="142"/>
              </w:tabs>
              <w:jc w:val="both"/>
              <w:rPr>
                <w:bCs/>
                <w:color w:val="000000" w:themeColor="text1"/>
                <w:sz w:val="24"/>
                <w:szCs w:val="24"/>
                <w:shd w:val="clear" w:color="auto" w:fill="FFFFFF"/>
                <w:lang w:val="kk-KZ"/>
              </w:rPr>
            </w:pP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46BF8"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Жапония</w:t>
            </w:r>
          </w:p>
        </w:tc>
        <w:tc>
          <w:tcPr>
            <w:tcW w:w="5528" w:type="dxa"/>
            <w:shd w:val="clear" w:color="auto" w:fill="auto"/>
          </w:tcPr>
          <w:p w:rsidR="00565C5D" w:rsidRPr="006B5A6C" w:rsidRDefault="00565C5D" w:rsidP="00641B00">
            <w:pPr>
              <w:tabs>
                <w:tab w:val="left" w:pos="142"/>
              </w:tabs>
              <w:jc w:val="both"/>
              <w:rPr>
                <w:bCs/>
                <w:color w:val="000000" w:themeColor="text1"/>
                <w:sz w:val="24"/>
                <w:szCs w:val="24"/>
                <w:shd w:val="clear" w:color="auto" w:fill="FFFFFF"/>
                <w:lang w:val="kk-KZ"/>
              </w:rPr>
            </w:pP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jc w:val="right"/>
              <w:rPr>
                <w:b/>
                <w:color w:val="000000" w:themeColor="text1"/>
                <w:sz w:val="24"/>
                <w:szCs w:val="24"/>
                <w:lang w:val="en-US"/>
              </w:rPr>
            </w:pPr>
            <w:r w:rsidRPr="006B5A6C">
              <w:rPr>
                <w:b/>
                <w:color w:val="000000" w:themeColor="text1"/>
                <w:sz w:val="24"/>
                <w:szCs w:val="24"/>
                <w:lang w:val="en-US"/>
              </w:rPr>
              <w:t>G/SPS/N/JPN/719/Add.1</w:t>
            </w:r>
          </w:p>
          <w:p w:rsidR="00565C5D" w:rsidRPr="006B5A6C" w:rsidRDefault="00565C5D" w:rsidP="00641B00">
            <w:pPr>
              <w:pBdr>
                <w:between w:val="single" w:sz="6" w:space="1" w:color="auto"/>
              </w:pBdr>
              <w:jc w:val="both"/>
              <w:rPr>
                <w:color w:val="000000" w:themeColor="text1"/>
                <w:sz w:val="24"/>
                <w:szCs w:val="24"/>
                <w:lang w:val="en-US"/>
              </w:rPr>
            </w:pPr>
          </w:p>
        </w:tc>
        <w:tc>
          <w:tcPr>
            <w:tcW w:w="5528" w:type="dxa"/>
            <w:shd w:val="clear" w:color="auto" w:fill="auto"/>
          </w:tcPr>
          <w:p w:rsidR="00565C5D" w:rsidRPr="006B5A6C" w:rsidRDefault="00684FBA" w:rsidP="00641B00">
            <w:pPr>
              <w:tabs>
                <w:tab w:val="left" w:pos="142"/>
              </w:tabs>
              <w:jc w:val="both"/>
              <w:rPr>
                <w:bCs/>
                <w:color w:val="000000" w:themeColor="text1"/>
                <w:sz w:val="24"/>
                <w:szCs w:val="24"/>
                <w:shd w:val="clear" w:color="auto" w:fill="FFFFFF"/>
                <w:lang w:val="kk-KZ"/>
              </w:rPr>
            </w:pPr>
            <w:r w:rsidRPr="006B5A6C">
              <w:rPr>
                <w:bCs/>
                <w:color w:val="000000" w:themeColor="text1"/>
                <w:sz w:val="24"/>
                <w:szCs w:val="24"/>
                <w:shd w:val="clear" w:color="auto" w:fill="FFFFFF"/>
                <w:lang w:val="kk-KZ"/>
              </w:rPr>
              <w:t xml:space="preserve">2020 жылғы 2 қарашада алынған келесі хабарлама Жапония делегациясының сұрауы бойынша таратылады. </w:t>
            </w:r>
            <w:r w:rsidR="00D35FA9" w:rsidRPr="006B5A6C">
              <w:rPr>
                <w:bCs/>
                <w:color w:val="000000" w:themeColor="text1"/>
                <w:sz w:val="24"/>
                <w:szCs w:val="24"/>
                <w:shd w:val="clear" w:color="auto" w:fill="FFFFFF"/>
                <w:lang w:val="kk-KZ"/>
              </w:rPr>
              <w:t xml:space="preserve">Азық-түлік санитариясы туралы Заңға сәйкес тамақ өнімдері мен тағамдық қоспалардың стандарттары мен ерекшеліктерін қайта қарау (ауыл шаруашылығы химикаттарының қалдықтарына арналған стандарттарды қайта қарау, түпкілікті ереже). </w:t>
            </w:r>
          </w:p>
          <w:p w:rsidR="00565C5D" w:rsidRPr="006B5A6C" w:rsidRDefault="00C332F7" w:rsidP="00641B00">
            <w:pPr>
              <w:tabs>
                <w:tab w:val="left" w:pos="142"/>
              </w:tabs>
              <w:jc w:val="both"/>
              <w:rPr>
                <w:bCs/>
                <w:color w:val="000000" w:themeColor="text1"/>
                <w:sz w:val="24"/>
                <w:szCs w:val="24"/>
                <w:shd w:val="clear" w:color="auto" w:fill="FFFFFF"/>
                <w:lang w:val="kk-KZ"/>
              </w:rPr>
            </w:pPr>
            <w:r w:rsidRPr="006B5A6C">
              <w:rPr>
                <w:bCs/>
                <w:color w:val="000000" w:themeColor="text1"/>
                <w:sz w:val="24"/>
                <w:szCs w:val="24"/>
                <w:shd w:val="clear" w:color="auto" w:fill="FFFFFF"/>
                <w:lang w:val="kk-KZ"/>
              </w:rPr>
              <w:t>G / SPS / N / JPN / 719 құжатындағы bentiavalicarb-изопропил үшін ұсынылған максималды қалдық деңгейлері 18 жылдың 2020 маусымында қабылданды және жарияланды</w:t>
            </w:r>
            <w:r w:rsidR="00565C5D" w:rsidRPr="006B5A6C">
              <w:rPr>
                <w:bCs/>
                <w:color w:val="000000" w:themeColor="text1"/>
                <w:sz w:val="24"/>
                <w:szCs w:val="24"/>
                <w:shd w:val="clear" w:color="auto" w:fill="FFFFFF"/>
                <w:lang w:val="kk-KZ"/>
              </w:rPr>
              <w:t>.</w:t>
            </w:r>
          </w:p>
          <w:p w:rsidR="00565C5D" w:rsidRPr="006B5A6C" w:rsidRDefault="00CB27FE" w:rsidP="00641B00">
            <w:pPr>
              <w:tabs>
                <w:tab w:val="left" w:pos="142"/>
              </w:tabs>
              <w:jc w:val="both"/>
              <w:rPr>
                <w:bCs/>
                <w:color w:val="000000" w:themeColor="text1"/>
                <w:sz w:val="24"/>
                <w:szCs w:val="24"/>
                <w:shd w:val="clear" w:color="auto" w:fill="FFFFFF"/>
                <w:lang w:val="kk-KZ"/>
              </w:rPr>
            </w:pPr>
            <w:hyperlink r:id="rId199" w:tgtFrame="_blank" w:history="1">
              <w:r w:rsidR="00565C5D" w:rsidRPr="006B5A6C">
                <w:rPr>
                  <w:rStyle w:val="a9"/>
                  <w:color w:val="000000" w:themeColor="text1"/>
                  <w:sz w:val="24"/>
                  <w:szCs w:val="24"/>
                  <w:lang w:val="kk-KZ"/>
                </w:rPr>
                <w:t>https://members.wto.org/crnattachments/2020/SPS/JP</w:t>
              </w:r>
              <w:r w:rsidR="00565C5D" w:rsidRPr="006B5A6C">
                <w:rPr>
                  <w:rStyle w:val="a9"/>
                  <w:color w:val="000000" w:themeColor="text1"/>
                  <w:sz w:val="24"/>
                  <w:szCs w:val="24"/>
                  <w:lang w:val="kk-KZ"/>
                </w:rPr>
                <w:lastRenderedPageBreak/>
                <w:t>N/20_6686_00_e.pdf</w:t>
              </w:r>
            </w:hyperlink>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 xml:space="preserve">3 </w:t>
            </w:r>
            <w:r w:rsidR="00546BF8" w:rsidRPr="006B5A6C">
              <w:rPr>
                <w:color w:val="000000" w:themeColor="text1"/>
                <w:sz w:val="24"/>
                <w:szCs w:val="24"/>
                <w:lang w:val="kk-KZ"/>
              </w:rPr>
              <w:t>қараша</w:t>
            </w:r>
            <w:r w:rsidRPr="006B5A6C">
              <w:rPr>
                <w:color w:val="000000" w:themeColor="text1"/>
                <w:sz w:val="24"/>
                <w:szCs w:val="24"/>
                <w:lang w:val="kk-KZ"/>
              </w:rPr>
              <w:t xml:space="preserve"> 2020</w:t>
            </w:r>
          </w:p>
        </w:tc>
        <w:tc>
          <w:tcPr>
            <w:tcW w:w="5528" w:type="dxa"/>
            <w:shd w:val="clear" w:color="auto" w:fill="auto"/>
          </w:tcPr>
          <w:p w:rsidR="00565C5D" w:rsidRPr="006B5A6C" w:rsidRDefault="00565C5D" w:rsidP="00641B00">
            <w:pPr>
              <w:tabs>
                <w:tab w:val="left" w:pos="142"/>
              </w:tabs>
              <w:jc w:val="both"/>
              <w:rPr>
                <w:bCs/>
                <w:color w:val="000000" w:themeColor="text1"/>
                <w:sz w:val="24"/>
                <w:szCs w:val="24"/>
                <w:shd w:val="clear" w:color="auto" w:fill="FFFFFF"/>
                <w:lang w:val="kk-KZ"/>
              </w:rPr>
            </w:pP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46BF8"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Жапония</w:t>
            </w:r>
          </w:p>
        </w:tc>
        <w:tc>
          <w:tcPr>
            <w:tcW w:w="5528" w:type="dxa"/>
            <w:shd w:val="clear" w:color="auto" w:fill="auto"/>
          </w:tcPr>
          <w:p w:rsidR="00565C5D" w:rsidRPr="006B5A6C" w:rsidRDefault="00565C5D" w:rsidP="00641B00">
            <w:pPr>
              <w:tabs>
                <w:tab w:val="left" w:pos="142"/>
              </w:tabs>
              <w:jc w:val="both"/>
              <w:rPr>
                <w:bCs/>
                <w:color w:val="000000" w:themeColor="text1"/>
                <w:sz w:val="24"/>
                <w:szCs w:val="24"/>
                <w:shd w:val="clear" w:color="auto" w:fill="FFFFFF"/>
                <w:lang w:val="kk-KZ"/>
              </w:rPr>
            </w:pP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r w:rsidRPr="006B5A6C">
              <w:rPr>
                <w:color w:val="000000" w:themeColor="text1"/>
                <w:sz w:val="24"/>
                <w:szCs w:val="24"/>
                <w:lang w:val="kk-KZ"/>
              </w:rPr>
              <w:t>с</w:t>
            </w:r>
          </w:p>
        </w:tc>
        <w:tc>
          <w:tcPr>
            <w:tcW w:w="2126" w:type="dxa"/>
            <w:shd w:val="clear" w:color="auto" w:fill="auto"/>
          </w:tcPr>
          <w:p w:rsidR="00565C5D" w:rsidRPr="006B5A6C" w:rsidRDefault="00565C5D" w:rsidP="00641B00">
            <w:pPr>
              <w:jc w:val="right"/>
              <w:rPr>
                <w:b/>
                <w:color w:val="000000" w:themeColor="text1"/>
                <w:sz w:val="24"/>
                <w:szCs w:val="24"/>
                <w:lang w:val="en-US"/>
              </w:rPr>
            </w:pPr>
            <w:r w:rsidRPr="006B5A6C">
              <w:rPr>
                <w:b/>
                <w:color w:val="000000" w:themeColor="text1"/>
                <w:sz w:val="24"/>
                <w:szCs w:val="24"/>
                <w:lang w:val="en-US"/>
              </w:rPr>
              <w:t>G/SPS/N/JPN/718/Add.1</w:t>
            </w:r>
          </w:p>
          <w:p w:rsidR="00565C5D" w:rsidRPr="006B5A6C" w:rsidRDefault="00565C5D" w:rsidP="00641B00">
            <w:pPr>
              <w:pBdr>
                <w:between w:val="single" w:sz="6" w:space="1" w:color="auto"/>
              </w:pBdr>
              <w:jc w:val="both"/>
              <w:rPr>
                <w:color w:val="000000" w:themeColor="text1"/>
                <w:sz w:val="24"/>
                <w:szCs w:val="24"/>
                <w:lang w:val="en-US"/>
              </w:rPr>
            </w:pPr>
          </w:p>
        </w:tc>
        <w:tc>
          <w:tcPr>
            <w:tcW w:w="5528" w:type="dxa"/>
            <w:shd w:val="clear" w:color="auto" w:fill="auto"/>
          </w:tcPr>
          <w:p w:rsidR="00565C5D" w:rsidRPr="006B5A6C" w:rsidRDefault="00684FBA" w:rsidP="00641B00">
            <w:pPr>
              <w:tabs>
                <w:tab w:val="left" w:pos="142"/>
              </w:tabs>
              <w:jc w:val="both"/>
              <w:rPr>
                <w:bCs/>
                <w:color w:val="000000" w:themeColor="text1"/>
                <w:sz w:val="24"/>
                <w:szCs w:val="24"/>
                <w:shd w:val="clear" w:color="auto" w:fill="FFFFFF"/>
                <w:lang w:val="kk-KZ"/>
              </w:rPr>
            </w:pPr>
            <w:r w:rsidRPr="006B5A6C">
              <w:rPr>
                <w:bCs/>
                <w:color w:val="000000" w:themeColor="text1"/>
                <w:sz w:val="24"/>
                <w:szCs w:val="24"/>
                <w:shd w:val="clear" w:color="auto" w:fill="FFFFFF"/>
                <w:lang w:val="kk-KZ"/>
              </w:rPr>
              <w:t xml:space="preserve">2020 жылғы 2 қарашада алынған келесі хабарлама Жапония делегациясының сұрауы бойынша таратылады. </w:t>
            </w:r>
            <w:r w:rsidR="00D35FA9" w:rsidRPr="006B5A6C">
              <w:rPr>
                <w:bCs/>
                <w:color w:val="000000" w:themeColor="text1"/>
                <w:sz w:val="24"/>
                <w:szCs w:val="24"/>
                <w:shd w:val="clear" w:color="auto" w:fill="FFFFFF"/>
                <w:lang w:val="kk-KZ"/>
              </w:rPr>
              <w:t xml:space="preserve">Азық-түлік санитариясы туралы Заңға сәйкес тамақ өнімдері мен тағамдық қоспалардың стандарттары мен ерекшеліктерін қайта қарау (ауыл шаруашылығы химикаттарының қалдықтарына арналған стандарттарды қайта қарау, түпкілікті ереже). </w:t>
            </w:r>
          </w:p>
          <w:p w:rsidR="00565C5D" w:rsidRPr="006B5A6C" w:rsidRDefault="00C332F7" w:rsidP="00641B00">
            <w:pPr>
              <w:tabs>
                <w:tab w:val="left" w:pos="142"/>
              </w:tabs>
              <w:jc w:val="both"/>
              <w:rPr>
                <w:bCs/>
                <w:color w:val="000000" w:themeColor="text1"/>
                <w:sz w:val="24"/>
                <w:szCs w:val="24"/>
                <w:shd w:val="clear" w:color="auto" w:fill="FFFFFF"/>
                <w:lang w:val="kk-KZ"/>
              </w:rPr>
            </w:pPr>
            <w:r w:rsidRPr="006B5A6C">
              <w:rPr>
                <w:bCs/>
                <w:color w:val="000000" w:themeColor="text1"/>
                <w:sz w:val="24"/>
                <w:szCs w:val="24"/>
                <w:shd w:val="clear" w:color="auto" w:fill="FFFFFF"/>
                <w:lang w:val="kk-KZ"/>
              </w:rPr>
              <w:t xml:space="preserve">G / SPS / N / JPN / 718 құжатындағы дифеноконазол қалдықтарының ұсынылған шекті деңгейлері 2020 жылдың 18 маусымында қабылданды және жарияланды. </w:t>
            </w:r>
            <w:hyperlink r:id="rId200" w:tgtFrame="_blank" w:history="1">
              <w:r w:rsidR="00565C5D" w:rsidRPr="006B5A6C">
                <w:rPr>
                  <w:rStyle w:val="a9"/>
                  <w:color w:val="000000" w:themeColor="text1"/>
                  <w:sz w:val="24"/>
                  <w:szCs w:val="24"/>
                  <w:lang w:val="kk-KZ"/>
                </w:rPr>
                <w:t>https://members.wto.org/crnattachments/2020/SPS/JPN/20_6687_00_e.pdf</w:t>
              </w:r>
            </w:hyperlink>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 xml:space="preserve">3 </w:t>
            </w:r>
            <w:r w:rsidR="00546BF8" w:rsidRPr="006B5A6C">
              <w:rPr>
                <w:color w:val="000000" w:themeColor="text1"/>
                <w:sz w:val="24"/>
                <w:szCs w:val="24"/>
                <w:lang w:val="kk-KZ"/>
              </w:rPr>
              <w:t>қараша</w:t>
            </w:r>
            <w:r w:rsidRPr="006B5A6C">
              <w:rPr>
                <w:color w:val="000000" w:themeColor="text1"/>
                <w:sz w:val="24"/>
                <w:szCs w:val="24"/>
                <w:lang w:val="kk-KZ"/>
              </w:rPr>
              <w:t xml:space="preserve"> 2020</w:t>
            </w:r>
          </w:p>
        </w:tc>
        <w:tc>
          <w:tcPr>
            <w:tcW w:w="5528" w:type="dxa"/>
            <w:shd w:val="clear" w:color="auto" w:fill="auto"/>
          </w:tcPr>
          <w:p w:rsidR="00565C5D" w:rsidRPr="006B5A6C" w:rsidRDefault="00565C5D" w:rsidP="00641B00">
            <w:pPr>
              <w:tabs>
                <w:tab w:val="left" w:pos="142"/>
              </w:tabs>
              <w:jc w:val="both"/>
              <w:rPr>
                <w:bCs/>
                <w:color w:val="000000" w:themeColor="text1"/>
                <w:sz w:val="24"/>
                <w:szCs w:val="24"/>
                <w:shd w:val="clear" w:color="auto" w:fill="FFFFFF"/>
                <w:lang w:val="kk-KZ"/>
              </w:rPr>
            </w:pP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46BF8"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Жапония</w:t>
            </w:r>
          </w:p>
        </w:tc>
        <w:tc>
          <w:tcPr>
            <w:tcW w:w="5528" w:type="dxa"/>
            <w:shd w:val="clear" w:color="auto" w:fill="auto"/>
          </w:tcPr>
          <w:p w:rsidR="00565C5D" w:rsidRPr="006B5A6C" w:rsidRDefault="00565C5D" w:rsidP="00641B00">
            <w:pPr>
              <w:tabs>
                <w:tab w:val="left" w:pos="142"/>
              </w:tabs>
              <w:jc w:val="both"/>
              <w:rPr>
                <w:bCs/>
                <w:color w:val="000000" w:themeColor="text1"/>
                <w:sz w:val="24"/>
                <w:szCs w:val="24"/>
                <w:shd w:val="clear" w:color="auto" w:fill="FFFFFF"/>
                <w:lang w:val="kk-KZ"/>
              </w:rPr>
            </w:pP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jc w:val="right"/>
              <w:rPr>
                <w:b/>
                <w:color w:val="000000" w:themeColor="text1"/>
                <w:sz w:val="24"/>
                <w:szCs w:val="24"/>
                <w:lang w:val="en-US"/>
              </w:rPr>
            </w:pPr>
            <w:r w:rsidRPr="006B5A6C">
              <w:rPr>
                <w:b/>
                <w:color w:val="000000" w:themeColor="text1"/>
                <w:sz w:val="24"/>
                <w:szCs w:val="24"/>
                <w:lang w:val="en-US"/>
              </w:rPr>
              <w:t>G/SPS/N/JPN/717/Add.1</w:t>
            </w:r>
          </w:p>
          <w:p w:rsidR="00565C5D" w:rsidRPr="006B5A6C" w:rsidRDefault="00565C5D" w:rsidP="00641B00">
            <w:pPr>
              <w:pBdr>
                <w:between w:val="single" w:sz="6" w:space="1" w:color="auto"/>
              </w:pBdr>
              <w:jc w:val="both"/>
              <w:rPr>
                <w:color w:val="000000" w:themeColor="text1"/>
                <w:sz w:val="24"/>
                <w:szCs w:val="24"/>
                <w:lang w:val="en-US"/>
              </w:rPr>
            </w:pPr>
          </w:p>
        </w:tc>
        <w:tc>
          <w:tcPr>
            <w:tcW w:w="5528" w:type="dxa"/>
            <w:shd w:val="clear" w:color="auto" w:fill="auto"/>
          </w:tcPr>
          <w:p w:rsidR="00565C5D" w:rsidRPr="006B5A6C" w:rsidRDefault="00684FBA" w:rsidP="00641B00">
            <w:pPr>
              <w:tabs>
                <w:tab w:val="left" w:pos="142"/>
              </w:tabs>
              <w:jc w:val="both"/>
              <w:rPr>
                <w:bCs/>
                <w:color w:val="000000" w:themeColor="text1"/>
                <w:sz w:val="24"/>
                <w:szCs w:val="24"/>
                <w:shd w:val="clear" w:color="auto" w:fill="FFFFFF"/>
                <w:lang w:val="kk-KZ"/>
              </w:rPr>
            </w:pPr>
            <w:r w:rsidRPr="006B5A6C">
              <w:rPr>
                <w:bCs/>
                <w:color w:val="000000" w:themeColor="text1"/>
                <w:sz w:val="24"/>
                <w:szCs w:val="24"/>
                <w:shd w:val="clear" w:color="auto" w:fill="FFFFFF"/>
                <w:lang w:val="kk-KZ"/>
              </w:rPr>
              <w:t xml:space="preserve">2020 жылғы 2 қарашада алынған келесі хабарлама Жапония делегациясының сұрауы бойынша таратылады. </w:t>
            </w:r>
            <w:r w:rsidR="00D35FA9" w:rsidRPr="006B5A6C">
              <w:rPr>
                <w:bCs/>
                <w:color w:val="000000" w:themeColor="text1"/>
                <w:sz w:val="24"/>
                <w:szCs w:val="24"/>
                <w:shd w:val="clear" w:color="auto" w:fill="FFFFFF"/>
                <w:lang w:val="kk-KZ"/>
              </w:rPr>
              <w:t xml:space="preserve">Азық-түлік санитариясы туралы Заңға сәйкес тамақ өнімдері мен тағамдық қоспалардың стандарттары мен ерекшеліктерін қайта қарау (ауыл шаруашылығы химикаттарының қалдықтарына арналған стандарттарды қайта қарау, түпкілікті ереже). </w:t>
            </w:r>
          </w:p>
          <w:p w:rsidR="00C332F7" w:rsidRPr="006B5A6C" w:rsidRDefault="00C332F7" w:rsidP="00641B00">
            <w:pPr>
              <w:tabs>
                <w:tab w:val="left" w:pos="142"/>
              </w:tabs>
              <w:jc w:val="both"/>
              <w:rPr>
                <w:bCs/>
                <w:color w:val="000000" w:themeColor="text1"/>
                <w:sz w:val="24"/>
                <w:szCs w:val="24"/>
                <w:shd w:val="clear" w:color="auto" w:fill="FFFFFF"/>
                <w:lang w:val="kk-KZ"/>
              </w:rPr>
            </w:pPr>
            <w:r w:rsidRPr="006B5A6C">
              <w:rPr>
                <w:bCs/>
                <w:color w:val="000000" w:themeColor="text1"/>
                <w:sz w:val="24"/>
                <w:szCs w:val="24"/>
                <w:shd w:val="clear" w:color="auto" w:fill="FFFFFF"/>
                <w:lang w:val="kk-KZ"/>
              </w:rPr>
              <w:t>G / SPS / N / JPN / 717 құжатындағы иминоктадин үшін ұсынылған максималды қалдық шегі (MRL) 2020 жылдың 18 маусымында қабылданды және жарияланды.</w:t>
            </w:r>
          </w:p>
          <w:p w:rsidR="00565C5D" w:rsidRPr="006B5A6C" w:rsidRDefault="00CB27FE" w:rsidP="00641B00">
            <w:pPr>
              <w:tabs>
                <w:tab w:val="left" w:pos="142"/>
              </w:tabs>
              <w:jc w:val="both"/>
              <w:rPr>
                <w:bCs/>
                <w:color w:val="000000" w:themeColor="text1"/>
                <w:sz w:val="24"/>
                <w:szCs w:val="24"/>
                <w:shd w:val="clear" w:color="auto" w:fill="FFFFFF"/>
                <w:lang w:val="kk-KZ"/>
              </w:rPr>
            </w:pPr>
            <w:hyperlink r:id="rId201" w:tgtFrame="_blank" w:history="1">
              <w:r w:rsidR="00565C5D" w:rsidRPr="006B5A6C">
                <w:rPr>
                  <w:rStyle w:val="a9"/>
                  <w:color w:val="000000" w:themeColor="text1"/>
                  <w:sz w:val="24"/>
                  <w:szCs w:val="24"/>
                  <w:lang w:val="kk-KZ"/>
                </w:rPr>
                <w:t>https://members.wto.org/crnattachments/2020/SPS/JPN/20_6688_00_e.pdf</w:t>
              </w:r>
            </w:hyperlink>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 xml:space="preserve">3 </w:t>
            </w:r>
            <w:r w:rsidR="00546BF8" w:rsidRPr="006B5A6C">
              <w:rPr>
                <w:color w:val="000000" w:themeColor="text1"/>
                <w:sz w:val="24"/>
                <w:szCs w:val="24"/>
                <w:lang w:val="kk-KZ"/>
              </w:rPr>
              <w:t>қараша</w:t>
            </w:r>
            <w:r w:rsidRPr="006B5A6C">
              <w:rPr>
                <w:color w:val="000000" w:themeColor="text1"/>
                <w:sz w:val="24"/>
                <w:szCs w:val="24"/>
                <w:lang w:val="kk-KZ"/>
              </w:rPr>
              <w:t xml:space="preserve"> 2020</w:t>
            </w:r>
          </w:p>
        </w:tc>
        <w:tc>
          <w:tcPr>
            <w:tcW w:w="5528" w:type="dxa"/>
            <w:shd w:val="clear" w:color="auto" w:fill="auto"/>
          </w:tcPr>
          <w:p w:rsidR="00565C5D" w:rsidRPr="006B5A6C" w:rsidRDefault="00565C5D" w:rsidP="00641B00">
            <w:pPr>
              <w:tabs>
                <w:tab w:val="left" w:pos="142"/>
              </w:tabs>
              <w:jc w:val="both"/>
              <w:rPr>
                <w:bCs/>
                <w:color w:val="000000" w:themeColor="text1"/>
                <w:sz w:val="24"/>
                <w:szCs w:val="24"/>
                <w:shd w:val="clear" w:color="auto" w:fill="FFFFFF"/>
                <w:lang w:val="kk-KZ"/>
              </w:rPr>
            </w:pP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46BF8"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Жапония</w:t>
            </w:r>
          </w:p>
        </w:tc>
        <w:tc>
          <w:tcPr>
            <w:tcW w:w="5528" w:type="dxa"/>
            <w:shd w:val="clear" w:color="auto" w:fill="auto"/>
          </w:tcPr>
          <w:p w:rsidR="00565C5D" w:rsidRPr="006B5A6C" w:rsidRDefault="00565C5D" w:rsidP="00641B00">
            <w:pPr>
              <w:tabs>
                <w:tab w:val="left" w:pos="142"/>
              </w:tabs>
              <w:jc w:val="both"/>
              <w:rPr>
                <w:bCs/>
                <w:color w:val="000000" w:themeColor="text1"/>
                <w:sz w:val="24"/>
                <w:szCs w:val="24"/>
                <w:shd w:val="clear" w:color="auto" w:fill="FFFFFF"/>
                <w:lang w:val="kk-KZ"/>
              </w:rPr>
            </w:pP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jc w:val="right"/>
              <w:rPr>
                <w:b/>
                <w:color w:val="000000" w:themeColor="text1"/>
                <w:sz w:val="24"/>
                <w:szCs w:val="24"/>
                <w:lang w:val="en-US"/>
              </w:rPr>
            </w:pPr>
            <w:r w:rsidRPr="006B5A6C">
              <w:rPr>
                <w:b/>
                <w:color w:val="000000" w:themeColor="text1"/>
                <w:sz w:val="24"/>
                <w:szCs w:val="24"/>
                <w:lang w:val="en-US"/>
              </w:rPr>
              <w:t>G/SPS/N/JPN/715/Add.1</w:t>
            </w:r>
          </w:p>
          <w:p w:rsidR="00565C5D" w:rsidRPr="006B5A6C" w:rsidRDefault="00565C5D" w:rsidP="00641B00">
            <w:pPr>
              <w:pBdr>
                <w:between w:val="single" w:sz="6" w:space="1" w:color="auto"/>
              </w:pBdr>
              <w:jc w:val="both"/>
              <w:rPr>
                <w:color w:val="000000" w:themeColor="text1"/>
                <w:sz w:val="24"/>
                <w:szCs w:val="24"/>
                <w:lang w:val="en-US"/>
              </w:rPr>
            </w:pPr>
          </w:p>
        </w:tc>
        <w:tc>
          <w:tcPr>
            <w:tcW w:w="5528" w:type="dxa"/>
            <w:shd w:val="clear" w:color="auto" w:fill="auto"/>
          </w:tcPr>
          <w:p w:rsidR="00565C5D" w:rsidRPr="006B5A6C" w:rsidRDefault="00684FBA" w:rsidP="00641B00">
            <w:pPr>
              <w:tabs>
                <w:tab w:val="left" w:pos="142"/>
              </w:tabs>
              <w:jc w:val="both"/>
              <w:rPr>
                <w:bCs/>
                <w:color w:val="000000" w:themeColor="text1"/>
                <w:sz w:val="24"/>
                <w:szCs w:val="24"/>
                <w:shd w:val="clear" w:color="auto" w:fill="FFFFFF"/>
                <w:lang w:val="kk-KZ"/>
              </w:rPr>
            </w:pPr>
            <w:r w:rsidRPr="006B5A6C">
              <w:rPr>
                <w:bCs/>
                <w:color w:val="000000" w:themeColor="text1"/>
                <w:sz w:val="24"/>
                <w:szCs w:val="24"/>
                <w:shd w:val="clear" w:color="auto" w:fill="FFFFFF"/>
                <w:lang w:val="kk-KZ"/>
              </w:rPr>
              <w:t xml:space="preserve">2020 жылғы 2 қарашада алынған келесі хабарлама Жапония делегациясының сұрауы бойынша таратылады. </w:t>
            </w:r>
            <w:r w:rsidR="00D35FA9" w:rsidRPr="006B5A6C">
              <w:rPr>
                <w:bCs/>
                <w:color w:val="000000" w:themeColor="text1"/>
                <w:sz w:val="24"/>
                <w:szCs w:val="24"/>
                <w:shd w:val="clear" w:color="auto" w:fill="FFFFFF"/>
                <w:lang w:val="kk-KZ"/>
              </w:rPr>
              <w:t xml:space="preserve">Азық-түлік санитариясы туралы Заңға сәйкес тамақ өнімдері мен тағамдық қоспалардың стандарттары мен ерекшеліктерін қайта қарау (ауыл шаруашылығы химикаттарының қалдықтарына арналған стандарттарды қайта қарау, түпкілікті ереже). </w:t>
            </w:r>
          </w:p>
          <w:p w:rsidR="00C332F7" w:rsidRPr="006B5A6C" w:rsidRDefault="00C332F7" w:rsidP="00641B00">
            <w:pPr>
              <w:tabs>
                <w:tab w:val="left" w:pos="142"/>
              </w:tabs>
              <w:jc w:val="both"/>
              <w:rPr>
                <w:bCs/>
                <w:color w:val="000000" w:themeColor="text1"/>
                <w:sz w:val="24"/>
                <w:szCs w:val="24"/>
                <w:shd w:val="clear" w:color="auto" w:fill="FFFFFF"/>
                <w:lang w:val="kk-KZ"/>
              </w:rPr>
            </w:pPr>
            <w:r w:rsidRPr="006B5A6C">
              <w:rPr>
                <w:bCs/>
                <w:color w:val="000000" w:themeColor="text1"/>
                <w:sz w:val="24"/>
                <w:szCs w:val="24"/>
                <w:shd w:val="clear" w:color="auto" w:fill="FFFFFF"/>
                <w:lang w:val="kk-KZ"/>
              </w:rPr>
              <w:t>G / SPS / N / JPN / 715 (20 қаңтар 2020 ж.) құжатындағы метилтетрапрол үшін ұсынылған қалдықтардың максималды деңгейі (MRL) 2020 жылдың 18 маусымында қабылданды және жарияланды.</w:t>
            </w:r>
          </w:p>
          <w:p w:rsidR="00565C5D" w:rsidRPr="006B5A6C" w:rsidRDefault="00CB27FE" w:rsidP="00641B00">
            <w:pPr>
              <w:tabs>
                <w:tab w:val="left" w:pos="142"/>
              </w:tabs>
              <w:jc w:val="both"/>
              <w:rPr>
                <w:bCs/>
                <w:color w:val="000000" w:themeColor="text1"/>
                <w:sz w:val="24"/>
                <w:szCs w:val="24"/>
                <w:shd w:val="clear" w:color="auto" w:fill="FFFFFF"/>
                <w:lang w:val="kk-KZ"/>
              </w:rPr>
            </w:pPr>
            <w:hyperlink r:id="rId202" w:tgtFrame="_blank" w:history="1">
              <w:r w:rsidR="00565C5D" w:rsidRPr="006B5A6C">
                <w:rPr>
                  <w:rStyle w:val="a9"/>
                  <w:color w:val="000000" w:themeColor="text1"/>
                  <w:sz w:val="24"/>
                  <w:szCs w:val="24"/>
                  <w:lang w:val="kk-KZ"/>
                </w:rPr>
                <w:t>https://members.wto.org/crnattachments/2020/SPS/JPN/20_6689_00_e.pdf</w:t>
              </w:r>
            </w:hyperlink>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 xml:space="preserve">3 </w:t>
            </w:r>
            <w:r w:rsidR="00546BF8" w:rsidRPr="006B5A6C">
              <w:rPr>
                <w:color w:val="000000" w:themeColor="text1"/>
                <w:sz w:val="24"/>
                <w:szCs w:val="24"/>
                <w:lang w:val="kk-KZ"/>
              </w:rPr>
              <w:t>қараша</w:t>
            </w:r>
            <w:r w:rsidRPr="006B5A6C">
              <w:rPr>
                <w:color w:val="000000" w:themeColor="text1"/>
                <w:sz w:val="24"/>
                <w:szCs w:val="24"/>
                <w:lang w:val="kk-KZ"/>
              </w:rPr>
              <w:t xml:space="preserve"> 2020</w:t>
            </w:r>
          </w:p>
        </w:tc>
        <w:tc>
          <w:tcPr>
            <w:tcW w:w="5528" w:type="dxa"/>
            <w:shd w:val="clear" w:color="auto" w:fill="auto"/>
          </w:tcPr>
          <w:p w:rsidR="00565C5D" w:rsidRPr="006B5A6C" w:rsidRDefault="00565C5D" w:rsidP="00641B00">
            <w:pPr>
              <w:tabs>
                <w:tab w:val="left" w:pos="142"/>
              </w:tabs>
              <w:jc w:val="both"/>
              <w:rPr>
                <w:bCs/>
                <w:color w:val="000000" w:themeColor="text1"/>
                <w:sz w:val="24"/>
                <w:szCs w:val="24"/>
                <w:shd w:val="clear" w:color="auto" w:fill="FFFFFF"/>
                <w:lang w:val="kk-KZ"/>
              </w:rPr>
            </w:pP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46BF8"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Жапония</w:t>
            </w:r>
          </w:p>
        </w:tc>
        <w:tc>
          <w:tcPr>
            <w:tcW w:w="5528" w:type="dxa"/>
            <w:shd w:val="clear" w:color="auto" w:fill="auto"/>
          </w:tcPr>
          <w:p w:rsidR="00565C5D" w:rsidRPr="006B5A6C" w:rsidRDefault="00565C5D" w:rsidP="00641B00">
            <w:pPr>
              <w:tabs>
                <w:tab w:val="left" w:pos="142"/>
              </w:tabs>
              <w:jc w:val="both"/>
              <w:rPr>
                <w:bCs/>
                <w:color w:val="000000" w:themeColor="text1"/>
                <w:sz w:val="24"/>
                <w:szCs w:val="24"/>
                <w:shd w:val="clear" w:color="auto" w:fill="FFFFFF"/>
                <w:lang w:val="kk-KZ"/>
              </w:rPr>
            </w:pP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jc w:val="right"/>
              <w:rPr>
                <w:b/>
                <w:color w:val="000000" w:themeColor="text1"/>
                <w:sz w:val="24"/>
                <w:szCs w:val="24"/>
                <w:lang w:val="en-US"/>
              </w:rPr>
            </w:pPr>
            <w:r w:rsidRPr="006B5A6C">
              <w:rPr>
                <w:b/>
                <w:color w:val="000000" w:themeColor="text1"/>
                <w:sz w:val="24"/>
                <w:szCs w:val="24"/>
                <w:lang w:val="en-US"/>
              </w:rPr>
              <w:t>G/SPS/N/JPN/714/Add.1</w:t>
            </w:r>
          </w:p>
          <w:p w:rsidR="00565C5D" w:rsidRPr="006B5A6C" w:rsidRDefault="00565C5D" w:rsidP="00641B00">
            <w:pPr>
              <w:pBdr>
                <w:between w:val="single" w:sz="6" w:space="1" w:color="auto"/>
              </w:pBdr>
              <w:jc w:val="both"/>
              <w:rPr>
                <w:color w:val="000000" w:themeColor="text1"/>
                <w:sz w:val="24"/>
                <w:szCs w:val="24"/>
                <w:lang w:val="en-US"/>
              </w:rPr>
            </w:pPr>
          </w:p>
        </w:tc>
        <w:tc>
          <w:tcPr>
            <w:tcW w:w="5528" w:type="dxa"/>
            <w:shd w:val="clear" w:color="auto" w:fill="auto"/>
          </w:tcPr>
          <w:p w:rsidR="00565C5D" w:rsidRPr="006B5A6C" w:rsidRDefault="00684FBA" w:rsidP="00641B00">
            <w:pPr>
              <w:tabs>
                <w:tab w:val="left" w:pos="142"/>
              </w:tabs>
              <w:jc w:val="both"/>
              <w:rPr>
                <w:bCs/>
                <w:color w:val="000000" w:themeColor="text1"/>
                <w:sz w:val="24"/>
                <w:szCs w:val="24"/>
                <w:shd w:val="clear" w:color="auto" w:fill="FFFFFF"/>
                <w:lang w:val="kk-KZ"/>
              </w:rPr>
            </w:pPr>
            <w:r w:rsidRPr="006B5A6C">
              <w:rPr>
                <w:bCs/>
                <w:color w:val="000000" w:themeColor="text1"/>
                <w:sz w:val="24"/>
                <w:szCs w:val="24"/>
                <w:shd w:val="clear" w:color="auto" w:fill="FFFFFF"/>
                <w:lang w:val="kk-KZ"/>
              </w:rPr>
              <w:t xml:space="preserve">2020 жылғы 2 қарашада алынған келесі хабарлама Жапония делегациясының сұрауы бойынша таратылады. </w:t>
            </w:r>
            <w:r w:rsidR="00B81DA0" w:rsidRPr="006B5A6C">
              <w:rPr>
                <w:bCs/>
                <w:color w:val="000000" w:themeColor="text1"/>
                <w:sz w:val="24"/>
                <w:szCs w:val="24"/>
                <w:shd w:val="clear" w:color="auto" w:fill="FFFFFF"/>
                <w:lang w:val="kk-KZ"/>
              </w:rPr>
              <w:t xml:space="preserve">Азық-түлік санитариясы туралы Заңға сәйкес тамақ өнімдері мен тағамдық қоспалардың стандарттары мен ерекшеліктерін қайта қарау (ауыл шаруашылығы химикаттарының қалдықтарына арналған стандарттарды қайта қарау, түпкілікті ереже). </w:t>
            </w:r>
            <w:r w:rsidR="00C332F7" w:rsidRPr="006B5A6C">
              <w:rPr>
                <w:bCs/>
                <w:color w:val="000000" w:themeColor="text1"/>
                <w:sz w:val="24"/>
                <w:szCs w:val="24"/>
                <w:shd w:val="clear" w:color="auto" w:fill="FFFFFF"/>
                <w:lang w:val="kk-KZ"/>
              </w:rPr>
              <w:t>G / SPS / N / JPN / 714 (20 қаңтар 2020 бастап) құжатындағы тифлузамид үшін ұсынылған максималды қалдық деңгейлері қабылданды және 18 маусым 2020 жарияланды</w:t>
            </w:r>
          </w:p>
          <w:p w:rsidR="00565C5D" w:rsidRPr="006B5A6C" w:rsidRDefault="00CB27FE" w:rsidP="00641B00">
            <w:pPr>
              <w:tabs>
                <w:tab w:val="left" w:pos="142"/>
              </w:tabs>
              <w:jc w:val="both"/>
              <w:rPr>
                <w:bCs/>
                <w:color w:val="000000" w:themeColor="text1"/>
                <w:sz w:val="24"/>
                <w:szCs w:val="24"/>
                <w:shd w:val="clear" w:color="auto" w:fill="FFFFFF"/>
                <w:lang w:val="kk-KZ"/>
              </w:rPr>
            </w:pPr>
            <w:hyperlink r:id="rId203" w:tgtFrame="_blank" w:history="1">
              <w:r w:rsidR="00565C5D" w:rsidRPr="006B5A6C">
                <w:rPr>
                  <w:rStyle w:val="a9"/>
                  <w:color w:val="000000" w:themeColor="text1"/>
                  <w:sz w:val="24"/>
                  <w:szCs w:val="24"/>
                  <w:lang w:val="kk-KZ"/>
                </w:rPr>
                <w:t>https://members.wto.org/crnattachments/2020/SPS/JPN/20_6691_00_e.pdf</w:t>
              </w:r>
            </w:hyperlink>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 xml:space="preserve">3 </w:t>
            </w:r>
            <w:r w:rsidR="00546BF8" w:rsidRPr="006B5A6C">
              <w:rPr>
                <w:color w:val="000000" w:themeColor="text1"/>
                <w:sz w:val="24"/>
                <w:szCs w:val="24"/>
                <w:lang w:val="kk-KZ"/>
              </w:rPr>
              <w:t>қараша</w:t>
            </w:r>
            <w:r w:rsidRPr="006B5A6C">
              <w:rPr>
                <w:color w:val="000000" w:themeColor="text1"/>
                <w:sz w:val="24"/>
                <w:szCs w:val="24"/>
                <w:lang w:val="kk-KZ"/>
              </w:rPr>
              <w:t xml:space="preserve"> 2020</w:t>
            </w:r>
          </w:p>
        </w:tc>
        <w:tc>
          <w:tcPr>
            <w:tcW w:w="5528" w:type="dxa"/>
            <w:shd w:val="clear" w:color="auto" w:fill="auto"/>
          </w:tcPr>
          <w:p w:rsidR="00565C5D" w:rsidRPr="006B5A6C" w:rsidRDefault="00565C5D" w:rsidP="00641B00">
            <w:pPr>
              <w:tabs>
                <w:tab w:val="left" w:pos="142"/>
              </w:tabs>
              <w:jc w:val="both"/>
              <w:rPr>
                <w:bCs/>
                <w:color w:val="000000" w:themeColor="text1"/>
                <w:sz w:val="24"/>
                <w:szCs w:val="24"/>
                <w:shd w:val="clear" w:color="auto" w:fill="FFFFFF"/>
                <w:lang w:val="kk-KZ"/>
              </w:rPr>
            </w:pP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46BF8"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Жапония</w:t>
            </w:r>
          </w:p>
        </w:tc>
        <w:tc>
          <w:tcPr>
            <w:tcW w:w="5528" w:type="dxa"/>
            <w:shd w:val="clear" w:color="auto" w:fill="auto"/>
          </w:tcPr>
          <w:p w:rsidR="00565C5D" w:rsidRPr="006B5A6C" w:rsidRDefault="00565C5D" w:rsidP="00641B00">
            <w:pPr>
              <w:tabs>
                <w:tab w:val="left" w:pos="142"/>
              </w:tabs>
              <w:jc w:val="both"/>
              <w:rPr>
                <w:bCs/>
                <w:color w:val="000000" w:themeColor="text1"/>
                <w:sz w:val="24"/>
                <w:szCs w:val="24"/>
                <w:shd w:val="clear" w:color="auto" w:fill="FFFFFF"/>
                <w:lang w:val="kk-KZ"/>
              </w:rPr>
            </w:pP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jc w:val="right"/>
              <w:rPr>
                <w:b/>
                <w:color w:val="000000" w:themeColor="text1"/>
                <w:sz w:val="24"/>
                <w:szCs w:val="24"/>
                <w:lang w:val="en-US"/>
              </w:rPr>
            </w:pPr>
            <w:r w:rsidRPr="006B5A6C">
              <w:rPr>
                <w:b/>
                <w:color w:val="000000" w:themeColor="text1"/>
                <w:sz w:val="24"/>
                <w:szCs w:val="24"/>
                <w:lang w:val="en-US"/>
              </w:rPr>
              <w:t>G/SPS/N/JPN/713/Add.1</w:t>
            </w:r>
          </w:p>
          <w:p w:rsidR="00565C5D" w:rsidRPr="006B5A6C" w:rsidRDefault="00565C5D" w:rsidP="00641B00">
            <w:pPr>
              <w:pBdr>
                <w:between w:val="single" w:sz="6" w:space="1" w:color="auto"/>
              </w:pBdr>
              <w:jc w:val="both"/>
              <w:rPr>
                <w:color w:val="000000" w:themeColor="text1"/>
                <w:sz w:val="24"/>
                <w:szCs w:val="24"/>
                <w:lang w:val="en-US"/>
              </w:rPr>
            </w:pPr>
          </w:p>
        </w:tc>
        <w:tc>
          <w:tcPr>
            <w:tcW w:w="5528" w:type="dxa"/>
            <w:shd w:val="clear" w:color="auto" w:fill="auto"/>
          </w:tcPr>
          <w:p w:rsidR="00DB10CC" w:rsidRPr="006B5A6C" w:rsidRDefault="00684FBA" w:rsidP="00641B00">
            <w:pPr>
              <w:tabs>
                <w:tab w:val="left" w:pos="142"/>
              </w:tabs>
              <w:jc w:val="both"/>
              <w:rPr>
                <w:bCs/>
                <w:color w:val="000000" w:themeColor="text1"/>
                <w:sz w:val="24"/>
                <w:szCs w:val="24"/>
                <w:shd w:val="clear" w:color="auto" w:fill="FFFFFF"/>
                <w:lang w:val="kk-KZ"/>
              </w:rPr>
            </w:pPr>
            <w:r w:rsidRPr="006B5A6C">
              <w:rPr>
                <w:bCs/>
                <w:color w:val="000000" w:themeColor="text1"/>
                <w:sz w:val="24"/>
                <w:szCs w:val="24"/>
                <w:shd w:val="clear" w:color="auto" w:fill="FFFFFF"/>
                <w:lang w:val="kk-KZ"/>
              </w:rPr>
              <w:t xml:space="preserve">2020 жылғы 2 қарашада алынған келесі хабарлама Жапония делегациясының сұрауы бойынша таратылады. </w:t>
            </w:r>
            <w:r w:rsidR="00090D91" w:rsidRPr="006B5A6C">
              <w:rPr>
                <w:bCs/>
                <w:color w:val="000000" w:themeColor="text1"/>
                <w:sz w:val="24"/>
                <w:szCs w:val="24"/>
                <w:shd w:val="clear" w:color="auto" w:fill="FFFFFF"/>
                <w:lang w:val="kk-KZ"/>
              </w:rPr>
              <w:t xml:space="preserve">Азық-түлік санитариясы туралы Заңға сәйкес тамақ өнімдері мен тағамдық қоспалардың стандарттары мен ерекшеліктерін қайта қарау (ауыл шаруашылығы химикаттарының қалдықтарына арналған стандарттарды қайта қарау, түпкілікті ереже). </w:t>
            </w:r>
          </w:p>
          <w:p w:rsidR="00565C5D" w:rsidRPr="006B5A6C" w:rsidRDefault="00DB10CC" w:rsidP="00641B00">
            <w:pPr>
              <w:tabs>
                <w:tab w:val="left" w:pos="142"/>
              </w:tabs>
              <w:jc w:val="both"/>
              <w:rPr>
                <w:bCs/>
                <w:color w:val="000000" w:themeColor="text1"/>
                <w:sz w:val="24"/>
                <w:szCs w:val="24"/>
                <w:shd w:val="clear" w:color="auto" w:fill="FFFFFF"/>
                <w:lang w:val="kk-KZ"/>
              </w:rPr>
            </w:pPr>
            <w:r w:rsidRPr="006B5A6C">
              <w:rPr>
                <w:bCs/>
                <w:color w:val="000000" w:themeColor="text1"/>
                <w:sz w:val="24"/>
                <w:szCs w:val="24"/>
                <w:shd w:val="clear" w:color="auto" w:fill="FFFFFF"/>
                <w:lang w:val="kk-KZ"/>
              </w:rPr>
              <w:t>G / SPS / N / JPN / 713 (20 қаңтар 2020 ж.) құжатында ұсынылған перметрин қалдықтарының максималды шегі 2020 жылдың 18 маусымында қабылданды және жарияланды.</w:t>
            </w:r>
          </w:p>
          <w:p w:rsidR="00565C5D" w:rsidRPr="006B5A6C" w:rsidRDefault="00CB27FE" w:rsidP="00641B00">
            <w:pPr>
              <w:tabs>
                <w:tab w:val="left" w:pos="142"/>
              </w:tabs>
              <w:jc w:val="both"/>
              <w:rPr>
                <w:bCs/>
                <w:color w:val="000000" w:themeColor="text1"/>
                <w:sz w:val="24"/>
                <w:szCs w:val="24"/>
                <w:shd w:val="clear" w:color="auto" w:fill="FFFFFF"/>
                <w:lang w:val="kk-KZ"/>
              </w:rPr>
            </w:pPr>
            <w:hyperlink r:id="rId204" w:tgtFrame="_blank" w:history="1">
              <w:r w:rsidR="00565C5D" w:rsidRPr="006B5A6C">
                <w:rPr>
                  <w:rStyle w:val="a9"/>
                  <w:color w:val="000000" w:themeColor="text1"/>
                  <w:sz w:val="24"/>
                  <w:szCs w:val="24"/>
                  <w:lang w:val="kk-KZ"/>
                </w:rPr>
                <w:t>https://members.wto.org/crnattachments/2020/SPS/JPN/20_6690_00_e.pdf</w:t>
              </w:r>
            </w:hyperlink>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109"/>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 xml:space="preserve">3 </w:t>
            </w:r>
            <w:r w:rsidR="00546BF8" w:rsidRPr="006B5A6C">
              <w:rPr>
                <w:color w:val="000000" w:themeColor="text1"/>
                <w:sz w:val="24"/>
                <w:szCs w:val="24"/>
                <w:lang w:val="kk-KZ"/>
              </w:rPr>
              <w:t>қараша</w:t>
            </w:r>
            <w:r w:rsidRPr="006B5A6C">
              <w:rPr>
                <w:color w:val="000000" w:themeColor="text1"/>
                <w:sz w:val="24"/>
                <w:szCs w:val="24"/>
                <w:lang w:val="kk-KZ"/>
              </w:rPr>
              <w:t xml:space="preserve"> 2020</w:t>
            </w:r>
          </w:p>
        </w:tc>
        <w:tc>
          <w:tcPr>
            <w:tcW w:w="5528" w:type="dxa"/>
            <w:shd w:val="clear" w:color="auto" w:fill="auto"/>
          </w:tcPr>
          <w:p w:rsidR="00565C5D" w:rsidRPr="006B5A6C" w:rsidRDefault="00565C5D" w:rsidP="00641B00">
            <w:pPr>
              <w:tabs>
                <w:tab w:val="left" w:pos="142"/>
              </w:tabs>
              <w:jc w:val="both"/>
              <w:rPr>
                <w:bCs/>
                <w:color w:val="000000" w:themeColor="text1"/>
                <w:sz w:val="24"/>
                <w:szCs w:val="24"/>
                <w:shd w:val="clear" w:color="auto" w:fill="FFFFFF"/>
                <w:lang w:val="kk-KZ"/>
              </w:rPr>
            </w:pP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46BF8"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Жапония</w:t>
            </w:r>
          </w:p>
        </w:tc>
        <w:tc>
          <w:tcPr>
            <w:tcW w:w="5528" w:type="dxa"/>
            <w:shd w:val="clear" w:color="auto" w:fill="auto"/>
          </w:tcPr>
          <w:p w:rsidR="00565C5D" w:rsidRPr="006B5A6C" w:rsidRDefault="00565C5D" w:rsidP="00641B00">
            <w:pPr>
              <w:tabs>
                <w:tab w:val="left" w:pos="142"/>
              </w:tabs>
              <w:jc w:val="both"/>
              <w:rPr>
                <w:bCs/>
                <w:color w:val="000000" w:themeColor="text1"/>
                <w:sz w:val="24"/>
                <w:szCs w:val="24"/>
                <w:shd w:val="clear" w:color="auto" w:fill="FFFFFF"/>
                <w:lang w:val="kk-KZ"/>
              </w:rPr>
            </w:pP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jc w:val="right"/>
              <w:rPr>
                <w:b/>
                <w:color w:val="000000" w:themeColor="text1"/>
                <w:sz w:val="24"/>
                <w:szCs w:val="24"/>
              </w:rPr>
            </w:pPr>
            <w:r w:rsidRPr="006B5A6C">
              <w:rPr>
                <w:b/>
                <w:color w:val="000000" w:themeColor="text1"/>
                <w:sz w:val="24"/>
                <w:szCs w:val="24"/>
              </w:rPr>
              <w:t>G/SPS/N/CAN/1350</w:t>
            </w:r>
          </w:p>
          <w:p w:rsidR="00565C5D" w:rsidRPr="006B5A6C" w:rsidRDefault="00565C5D" w:rsidP="00641B00">
            <w:pPr>
              <w:pBdr>
                <w:between w:val="single" w:sz="6" w:space="1" w:color="auto"/>
              </w:pBdr>
              <w:jc w:val="both"/>
              <w:rPr>
                <w:color w:val="000000" w:themeColor="text1"/>
                <w:sz w:val="24"/>
                <w:szCs w:val="24"/>
                <w:lang w:val="kk-KZ"/>
              </w:rPr>
            </w:pPr>
          </w:p>
        </w:tc>
        <w:tc>
          <w:tcPr>
            <w:tcW w:w="5528" w:type="dxa"/>
            <w:shd w:val="clear" w:color="auto" w:fill="auto"/>
          </w:tcPr>
          <w:p w:rsidR="00565C5D" w:rsidRPr="006B5A6C" w:rsidRDefault="00684FBA" w:rsidP="00641B00">
            <w:pPr>
              <w:tabs>
                <w:tab w:val="left" w:pos="142"/>
              </w:tabs>
              <w:jc w:val="both"/>
              <w:rPr>
                <w:bCs/>
                <w:color w:val="000000" w:themeColor="text1"/>
                <w:sz w:val="24"/>
                <w:szCs w:val="24"/>
                <w:shd w:val="clear" w:color="auto" w:fill="FFFFFF"/>
                <w:lang w:val="kk-KZ"/>
              </w:rPr>
            </w:pPr>
            <w:r w:rsidRPr="006B5A6C">
              <w:rPr>
                <w:bCs/>
                <w:color w:val="000000" w:themeColor="text1"/>
                <w:sz w:val="24"/>
                <w:szCs w:val="24"/>
                <w:shd w:val="clear" w:color="auto" w:fill="FFFFFF"/>
                <w:lang w:val="kk-KZ"/>
              </w:rPr>
              <w:t>Ұсынылатын қалдық құрамының ең жоғарғы шегі</w:t>
            </w:r>
            <w:r w:rsidR="00565C5D" w:rsidRPr="006B5A6C">
              <w:rPr>
                <w:bCs/>
                <w:color w:val="000000" w:themeColor="text1"/>
                <w:sz w:val="24"/>
                <w:szCs w:val="24"/>
                <w:shd w:val="clear" w:color="auto" w:fill="FFFFFF"/>
                <w:lang w:val="kk-KZ"/>
              </w:rPr>
              <w:t xml:space="preserve">: трифлудимоксазин (PMRL2020-36). </w:t>
            </w:r>
            <w:r w:rsidRPr="006B5A6C">
              <w:rPr>
                <w:bCs/>
                <w:color w:val="000000" w:themeColor="text1"/>
                <w:sz w:val="24"/>
                <w:szCs w:val="24"/>
                <w:shd w:val="clear" w:color="auto" w:fill="FFFFFF"/>
                <w:lang w:val="kk-KZ"/>
              </w:rPr>
              <w:t>Тіл: Ағылшын және француз. Беттер саны: 5 және 6</w:t>
            </w:r>
          </w:p>
        </w:tc>
        <w:tc>
          <w:tcPr>
            <w:tcW w:w="2268" w:type="dxa"/>
            <w:shd w:val="clear" w:color="auto" w:fill="auto"/>
          </w:tcPr>
          <w:p w:rsidR="00565C5D" w:rsidRPr="006B5A6C" w:rsidRDefault="00565C5D" w:rsidP="00641B00">
            <w:pPr>
              <w:jc w:val="both"/>
              <w:rPr>
                <w:color w:val="000000" w:themeColor="text1"/>
                <w:sz w:val="24"/>
                <w:szCs w:val="24"/>
                <w:lang w:val="kk-KZ"/>
              </w:rPr>
            </w:pPr>
            <w:r w:rsidRPr="006B5A6C">
              <w:rPr>
                <w:color w:val="000000" w:themeColor="text1"/>
                <w:sz w:val="24"/>
                <w:szCs w:val="24"/>
                <w:lang w:val="kk-KZ"/>
              </w:rPr>
              <w:t xml:space="preserve">11 </w:t>
            </w:r>
            <w:r w:rsidR="00546BF8" w:rsidRPr="006B5A6C">
              <w:rPr>
                <w:color w:val="000000" w:themeColor="text1"/>
                <w:sz w:val="24"/>
                <w:szCs w:val="24"/>
                <w:lang w:val="kk-KZ"/>
              </w:rPr>
              <w:t>қаңтар</w:t>
            </w:r>
            <w:r w:rsidRPr="006B5A6C">
              <w:rPr>
                <w:color w:val="000000" w:themeColor="text1"/>
                <w:sz w:val="24"/>
                <w:szCs w:val="24"/>
                <w:lang w:val="kk-KZ"/>
              </w:rPr>
              <w:t xml:space="preserve"> </w:t>
            </w:r>
            <w:r w:rsidR="00405BE3" w:rsidRPr="006B5A6C">
              <w:rPr>
                <w:color w:val="000000" w:themeColor="text1"/>
                <w:sz w:val="24"/>
                <w:szCs w:val="24"/>
                <w:lang w:val="kk-KZ"/>
              </w:rPr>
              <w:t>2021</w:t>
            </w: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 xml:space="preserve">3 </w:t>
            </w:r>
            <w:r w:rsidR="00546BF8" w:rsidRPr="006B5A6C">
              <w:rPr>
                <w:color w:val="000000" w:themeColor="text1"/>
                <w:sz w:val="24"/>
                <w:szCs w:val="24"/>
                <w:lang w:val="kk-KZ"/>
              </w:rPr>
              <w:t>қараша</w:t>
            </w:r>
            <w:r w:rsidRPr="006B5A6C">
              <w:rPr>
                <w:color w:val="000000" w:themeColor="text1"/>
                <w:sz w:val="24"/>
                <w:szCs w:val="24"/>
                <w:lang w:val="kk-KZ"/>
              </w:rPr>
              <w:t xml:space="preserve"> 2020</w:t>
            </w:r>
          </w:p>
        </w:tc>
        <w:tc>
          <w:tcPr>
            <w:tcW w:w="5528" w:type="dxa"/>
            <w:shd w:val="clear" w:color="auto" w:fill="auto"/>
          </w:tcPr>
          <w:p w:rsidR="00565C5D" w:rsidRPr="006B5A6C" w:rsidRDefault="00090D91" w:rsidP="00641B00">
            <w:pPr>
              <w:tabs>
                <w:tab w:val="left" w:pos="142"/>
              </w:tabs>
              <w:jc w:val="both"/>
              <w:rPr>
                <w:bCs/>
                <w:color w:val="000000" w:themeColor="text1"/>
                <w:sz w:val="24"/>
                <w:szCs w:val="24"/>
                <w:shd w:val="clear" w:color="auto" w:fill="FFFFFF"/>
                <w:lang w:val="kk-KZ"/>
              </w:rPr>
            </w:pPr>
            <w:r w:rsidRPr="006B5A6C">
              <w:rPr>
                <w:bCs/>
                <w:color w:val="000000" w:themeColor="text1"/>
                <w:sz w:val="24"/>
                <w:szCs w:val="24"/>
                <w:shd w:val="clear" w:color="auto" w:fill="FFFFFF"/>
                <w:lang w:val="kk-KZ"/>
              </w:rPr>
              <w:t xml:space="preserve">Түрлі тауарлардағы трифлудимоксазин пестициді </w:t>
            </w:r>
            <w:r w:rsidR="00565C5D" w:rsidRPr="006B5A6C">
              <w:rPr>
                <w:bCs/>
                <w:color w:val="000000" w:themeColor="text1"/>
                <w:sz w:val="24"/>
                <w:szCs w:val="24"/>
                <w:shd w:val="clear" w:color="auto" w:fill="FFFFFF"/>
                <w:lang w:val="kk-KZ"/>
              </w:rPr>
              <w:t>(ICS: 65.020, 65.100, 67.040, 67.060, 67.080, 67.100, 67.120, 67.200)</w:t>
            </w: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46BF8"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Жапония</w:t>
            </w:r>
          </w:p>
        </w:tc>
        <w:tc>
          <w:tcPr>
            <w:tcW w:w="5528" w:type="dxa"/>
            <w:shd w:val="clear" w:color="auto" w:fill="auto"/>
          </w:tcPr>
          <w:p w:rsidR="00565C5D" w:rsidRPr="006B5A6C" w:rsidRDefault="00565C5D" w:rsidP="00641B00">
            <w:pPr>
              <w:tabs>
                <w:tab w:val="left" w:pos="142"/>
                <w:tab w:val="left" w:pos="935"/>
              </w:tabs>
              <w:jc w:val="both"/>
              <w:rPr>
                <w:bCs/>
                <w:color w:val="000000" w:themeColor="text1"/>
                <w:sz w:val="24"/>
                <w:szCs w:val="24"/>
                <w:shd w:val="clear" w:color="auto" w:fill="FFFFFF"/>
                <w:lang w:val="kk-KZ"/>
              </w:rPr>
            </w:pPr>
            <w:r w:rsidRPr="006B5A6C">
              <w:rPr>
                <w:bCs/>
                <w:color w:val="000000" w:themeColor="text1"/>
                <w:sz w:val="24"/>
                <w:szCs w:val="24"/>
                <w:shd w:val="clear" w:color="auto" w:fill="FFFFFF"/>
                <w:lang w:val="kk-KZ"/>
              </w:rPr>
              <w:tab/>
            </w:r>
            <w:r w:rsidR="00DB10CC" w:rsidRPr="006B5A6C">
              <w:rPr>
                <w:bCs/>
                <w:color w:val="000000" w:themeColor="text1"/>
                <w:sz w:val="24"/>
                <w:szCs w:val="24"/>
                <w:shd w:val="clear" w:color="auto" w:fill="FFFFFF"/>
                <w:lang w:val="kk-KZ"/>
              </w:rPr>
              <w:t>Канада Денсаулық сақтау министрлігінің зиянкестермен күресті реттеу басқармасы ұсынған трифлудимоксазин үшін аталған ең жоғары рұқсат етілген қалдықтар бойынша Консультация.</w:t>
            </w:r>
          </w:p>
          <w:p w:rsidR="00DB10CC" w:rsidRPr="006B5A6C" w:rsidRDefault="00565C5D" w:rsidP="00641B00">
            <w:pPr>
              <w:tabs>
                <w:tab w:val="left" w:pos="142"/>
                <w:tab w:val="left" w:pos="935"/>
              </w:tabs>
              <w:jc w:val="both"/>
              <w:rPr>
                <w:bCs/>
                <w:color w:val="000000" w:themeColor="text1"/>
                <w:sz w:val="24"/>
                <w:szCs w:val="24"/>
                <w:shd w:val="clear" w:color="auto" w:fill="FFFFFF"/>
                <w:lang w:val="kk-KZ"/>
              </w:rPr>
            </w:pPr>
            <w:r w:rsidRPr="006B5A6C">
              <w:rPr>
                <w:bCs/>
                <w:color w:val="000000" w:themeColor="text1"/>
                <w:sz w:val="24"/>
                <w:szCs w:val="24"/>
                <w:shd w:val="clear" w:color="auto" w:fill="FFFFFF"/>
                <w:lang w:val="kk-KZ"/>
              </w:rPr>
              <w:t xml:space="preserve">MRL (ppm) 1 </w:t>
            </w:r>
            <w:r w:rsidR="00DB10CC" w:rsidRPr="006B5A6C">
              <w:rPr>
                <w:bCs/>
                <w:color w:val="000000" w:themeColor="text1"/>
                <w:sz w:val="24"/>
                <w:szCs w:val="24"/>
                <w:shd w:val="clear" w:color="auto" w:fill="FFFFFF"/>
                <w:lang w:val="kk-KZ"/>
              </w:rPr>
              <w:t>Өңделмеген ауыл шаруашылығы тауары (RAC) және / немесе қайта өңделген тауар</w:t>
            </w:r>
          </w:p>
          <w:p w:rsidR="00565C5D" w:rsidRPr="006B5A6C" w:rsidRDefault="00565C5D" w:rsidP="00641B00">
            <w:pPr>
              <w:tabs>
                <w:tab w:val="left" w:pos="142"/>
                <w:tab w:val="left" w:pos="935"/>
              </w:tabs>
              <w:jc w:val="both"/>
              <w:rPr>
                <w:bCs/>
                <w:color w:val="000000" w:themeColor="text1"/>
                <w:sz w:val="24"/>
                <w:szCs w:val="24"/>
                <w:shd w:val="clear" w:color="auto" w:fill="FFFFFF"/>
                <w:lang w:val="kk-KZ"/>
              </w:rPr>
            </w:pPr>
            <w:r w:rsidRPr="006B5A6C">
              <w:rPr>
                <w:bCs/>
                <w:color w:val="000000" w:themeColor="text1"/>
                <w:sz w:val="24"/>
                <w:szCs w:val="24"/>
                <w:shd w:val="clear" w:color="auto" w:fill="FFFFFF"/>
                <w:lang w:val="kk-KZ"/>
              </w:rPr>
              <w:t xml:space="preserve">0,01 </w:t>
            </w:r>
            <w:r w:rsidR="00DB10CC" w:rsidRPr="006B5A6C">
              <w:rPr>
                <w:bCs/>
                <w:color w:val="000000" w:themeColor="text1"/>
                <w:sz w:val="24"/>
                <w:szCs w:val="24"/>
                <w:shd w:val="clear" w:color="auto" w:fill="FFFFFF"/>
                <w:lang w:val="kk-KZ"/>
              </w:rPr>
              <w:t xml:space="preserve">Бұршақ көкөністер (шырынды немесе кептірілген) (дақылдар тобы 6), цитрус жемістері (дақылдар тобы 10), шекілдеуік (дақылдар тобы 11-09), жаңғақтар (дақылдар тобы 14-11), дәнді дақылдар (дақылдар тобы 15), </w:t>
            </w:r>
            <w:r w:rsidR="00DB10CC" w:rsidRPr="006B5A6C">
              <w:rPr>
                <w:bCs/>
                <w:i/>
                <w:color w:val="000000" w:themeColor="text1"/>
                <w:sz w:val="24"/>
                <w:szCs w:val="24"/>
                <w:shd w:val="clear" w:color="auto" w:fill="FFFFFF"/>
                <w:lang w:val="kk-KZ"/>
              </w:rPr>
              <w:t>annual canarygrass</w:t>
            </w:r>
            <w:r w:rsidR="00DB10CC" w:rsidRPr="006B5A6C">
              <w:rPr>
                <w:bCs/>
                <w:color w:val="000000" w:themeColor="text1"/>
                <w:sz w:val="24"/>
                <w:szCs w:val="24"/>
                <w:shd w:val="clear" w:color="auto" w:fill="FFFFFF"/>
                <w:lang w:val="kk-KZ"/>
              </w:rPr>
              <w:t xml:space="preserve"> тұқымдары, жержаңғақ, жұмыртқа; ірі қара малдың, ешкінің, шошқаның, жылқының, құс пен қойдың майы, еті және қосымша ет өнімдері; сүт</w:t>
            </w:r>
          </w:p>
          <w:p w:rsidR="00565C5D" w:rsidRPr="006B5A6C" w:rsidRDefault="00565C5D" w:rsidP="00641B00">
            <w:pPr>
              <w:tabs>
                <w:tab w:val="left" w:pos="142"/>
                <w:tab w:val="left" w:pos="935"/>
              </w:tabs>
              <w:jc w:val="both"/>
              <w:rPr>
                <w:bCs/>
                <w:color w:val="000000" w:themeColor="text1"/>
                <w:sz w:val="24"/>
                <w:szCs w:val="24"/>
                <w:shd w:val="clear" w:color="auto" w:fill="FFFFFF"/>
                <w:lang w:val="kk-KZ"/>
              </w:rPr>
            </w:pPr>
            <w:r w:rsidRPr="006B5A6C">
              <w:rPr>
                <w:bCs/>
                <w:color w:val="000000" w:themeColor="text1"/>
                <w:sz w:val="24"/>
                <w:szCs w:val="24"/>
                <w:shd w:val="clear" w:color="auto" w:fill="FFFFFF"/>
                <w:lang w:val="kk-KZ"/>
              </w:rPr>
              <w:lastRenderedPageBreak/>
              <w:t xml:space="preserve">1 ppm = </w:t>
            </w:r>
            <w:r w:rsidR="00090D91" w:rsidRPr="006B5A6C">
              <w:rPr>
                <w:bCs/>
                <w:color w:val="000000" w:themeColor="text1"/>
                <w:sz w:val="24"/>
                <w:szCs w:val="24"/>
                <w:shd w:val="clear" w:color="auto" w:fill="FFFFFF"/>
                <w:lang w:val="kk-KZ"/>
              </w:rPr>
              <w:t>миллионға арналған бөліктер</w:t>
            </w: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jc w:val="right"/>
              <w:rPr>
                <w:b/>
                <w:color w:val="000000" w:themeColor="text1"/>
                <w:sz w:val="24"/>
                <w:szCs w:val="24"/>
              </w:rPr>
            </w:pPr>
            <w:r w:rsidRPr="006B5A6C">
              <w:rPr>
                <w:b/>
                <w:color w:val="000000" w:themeColor="text1"/>
                <w:sz w:val="24"/>
                <w:szCs w:val="24"/>
              </w:rPr>
              <w:t>G/SPS/N/CAN/1349</w:t>
            </w:r>
          </w:p>
          <w:p w:rsidR="00565C5D" w:rsidRPr="006B5A6C" w:rsidRDefault="00565C5D" w:rsidP="00641B00">
            <w:pPr>
              <w:pBdr>
                <w:between w:val="single" w:sz="6" w:space="1" w:color="auto"/>
              </w:pBdr>
              <w:jc w:val="both"/>
              <w:rPr>
                <w:color w:val="000000" w:themeColor="text1"/>
                <w:sz w:val="24"/>
                <w:szCs w:val="24"/>
                <w:lang w:val="kk-KZ"/>
              </w:rPr>
            </w:pPr>
          </w:p>
        </w:tc>
        <w:tc>
          <w:tcPr>
            <w:tcW w:w="5528" w:type="dxa"/>
            <w:shd w:val="clear" w:color="auto" w:fill="auto"/>
          </w:tcPr>
          <w:p w:rsidR="00565C5D" w:rsidRPr="006B5A6C" w:rsidRDefault="009629A1" w:rsidP="00641B00">
            <w:pPr>
              <w:tabs>
                <w:tab w:val="left" w:pos="142"/>
              </w:tabs>
              <w:jc w:val="both"/>
              <w:rPr>
                <w:bCs/>
                <w:color w:val="000000" w:themeColor="text1"/>
                <w:sz w:val="24"/>
                <w:szCs w:val="24"/>
                <w:shd w:val="clear" w:color="auto" w:fill="FFFFFF"/>
                <w:lang w:val="kk-KZ"/>
              </w:rPr>
            </w:pPr>
            <w:r w:rsidRPr="006B5A6C">
              <w:rPr>
                <w:bCs/>
                <w:color w:val="000000" w:themeColor="text1"/>
                <w:sz w:val="24"/>
                <w:szCs w:val="24"/>
                <w:shd w:val="clear" w:color="auto" w:fill="FFFFFF"/>
                <w:lang w:val="kk-KZ"/>
              </w:rPr>
              <w:t xml:space="preserve">Trichoderma reesei QM9414-тен өрік, шабдалы және алмұрт балшырындарында целлюлазаны пайдалануға мүмкіндік беретін рұқсат етілген тамақ ферменттерінің тізімін өзгерту туралы хабарлама </w:t>
            </w:r>
            <w:r w:rsidR="00565C5D" w:rsidRPr="006B5A6C">
              <w:rPr>
                <w:bCs/>
                <w:color w:val="000000" w:themeColor="text1"/>
                <w:sz w:val="24"/>
                <w:szCs w:val="24"/>
                <w:shd w:val="clear" w:color="auto" w:fill="FFFFFF"/>
                <w:lang w:val="kk-KZ"/>
              </w:rPr>
              <w:t xml:space="preserve">- </w:t>
            </w:r>
            <w:r w:rsidRPr="006B5A6C">
              <w:rPr>
                <w:bCs/>
                <w:color w:val="000000" w:themeColor="text1"/>
                <w:sz w:val="24"/>
                <w:szCs w:val="24"/>
                <w:shd w:val="clear" w:color="auto" w:fill="FFFFFF"/>
                <w:lang w:val="kk-KZ"/>
              </w:rPr>
              <w:t>анықтама нөмірі</w:t>
            </w:r>
            <w:r w:rsidR="00565C5D" w:rsidRPr="006B5A6C">
              <w:rPr>
                <w:bCs/>
                <w:color w:val="000000" w:themeColor="text1"/>
                <w:sz w:val="24"/>
                <w:szCs w:val="24"/>
                <w:shd w:val="clear" w:color="auto" w:fill="FFFFFF"/>
                <w:lang w:val="kk-KZ"/>
              </w:rPr>
              <w:t xml:space="preserve">: NOM / ADM-0156. </w:t>
            </w:r>
            <w:r w:rsidR="006D24AB" w:rsidRPr="006B5A6C">
              <w:rPr>
                <w:bCs/>
                <w:color w:val="000000" w:themeColor="text1"/>
                <w:sz w:val="24"/>
                <w:szCs w:val="24"/>
                <w:shd w:val="clear" w:color="auto" w:fill="FFFFFF"/>
                <w:lang w:val="kk-KZ"/>
              </w:rPr>
              <w:t>Тіл: Ағылшын және француз. Беттер саны: 4</w:t>
            </w: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 xml:space="preserve">3 </w:t>
            </w:r>
            <w:r w:rsidR="00546BF8" w:rsidRPr="006B5A6C">
              <w:rPr>
                <w:color w:val="000000" w:themeColor="text1"/>
                <w:sz w:val="24"/>
                <w:szCs w:val="24"/>
                <w:lang w:val="kk-KZ"/>
              </w:rPr>
              <w:t>қараша</w:t>
            </w:r>
            <w:r w:rsidRPr="006B5A6C">
              <w:rPr>
                <w:color w:val="000000" w:themeColor="text1"/>
                <w:sz w:val="24"/>
                <w:szCs w:val="24"/>
                <w:lang w:val="kk-KZ"/>
              </w:rPr>
              <w:t xml:space="preserve"> 2020</w:t>
            </w:r>
          </w:p>
        </w:tc>
        <w:tc>
          <w:tcPr>
            <w:tcW w:w="5528" w:type="dxa"/>
            <w:shd w:val="clear" w:color="auto" w:fill="auto"/>
          </w:tcPr>
          <w:p w:rsidR="00565C5D" w:rsidRPr="006B5A6C" w:rsidRDefault="00684FBA" w:rsidP="00641B00">
            <w:pPr>
              <w:tabs>
                <w:tab w:val="left" w:pos="142"/>
              </w:tabs>
              <w:jc w:val="both"/>
              <w:rPr>
                <w:bCs/>
                <w:color w:val="000000" w:themeColor="text1"/>
                <w:sz w:val="24"/>
                <w:szCs w:val="24"/>
                <w:shd w:val="clear" w:color="auto" w:fill="FFFFFF"/>
                <w:lang w:val="kk-KZ"/>
              </w:rPr>
            </w:pPr>
            <w:r w:rsidRPr="006B5A6C">
              <w:rPr>
                <w:bCs/>
                <w:color w:val="000000" w:themeColor="text1"/>
                <w:sz w:val="24"/>
                <w:szCs w:val="24"/>
                <w:shd w:val="clear" w:color="auto" w:fill="FFFFFF"/>
                <w:lang w:val="kk-KZ"/>
              </w:rPr>
              <w:t xml:space="preserve">Trichoderma reesei qm9414 целлулазы </w:t>
            </w:r>
            <w:r w:rsidR="00565C5D" w:rsidRPr="006B5A6C">
              <w:rPr>
                <w:bCs/>
                <w:color w:val="000000" w:themeColor="text1"/>
                <w:sz w:val="24"/>
                <w:szCs w:val="24"/>
                <w:shd w:val="clear" w:color="auto" w:fill="FFFFFF"/>
                <w:lang w:val="kk-KZ"/>
              </w:rPr>
              <w:t>(коды ICS: 67.220.20)</w:t>
            </w: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pBdr>
                <w:between w:val="single" w:sz="6" w:space="1" w:color="auto"/>
              </w:pBdr>
              <w:jc w:val="both"/>
              <w:rPr>
                <w:color w:val="000000" w:themeColor="text1"/>
                <w:sz w:val="24"/>
                <w:szCs w:val="24"/>
              </w:rPr>
            </w:pPr>
            <w:r w:rsidRPr="006B5A6C">
              <w:rPr>
                <w:color w:val="000000" w:themeColor="text1"/>
                <w:sz w:val="24"/>
                <w:szCs w:val="24"/>
              </w:rPr>
              <w:t>Канада</w:t>
            </w:r>
          </w:p>
        </w:tc>
        <w:tc>
          <w:tcPr>
            <w:tcW w:w="5528" w:type="dxa"/>
            <w:shd w:val="clear" w:color="auto" w:fill="auto"/>
          </w:tcPr>
          <w:p w:rsidR="00565C5D" w:rsidRPr="006B5A6C" w:rsidRDefault="00A27B75" w:rsidP="00641B00">
            <w:pPr>
              <w:tabs>
                <w:tab w:val="left" w:pos="142"/>
              </w:tabs>
              <w:jc w:val="both"/>
              <w:rPr>
                <w:bCs/>
                <w:color w:val="000000" w:themeColor="text1"/>
                <w:sz w:val="24"/>
                <w:szCs w:val="24"/>
                <w:shd w:val="clear" w:color="auto" w:fill="FFFFFF"/>
                <w:lang w:val="kk-KZ"/>
              </w:rPr>
            </w:pPr>
            <w:r w:rsidRPr="006B5A6C">
              <w:rPr>
                <w:bCs/>
                <w:color w:val="000000" w:themeColor="text1"/>
                <w:sz w:val="24"/>
                <w:szCs w:val="24"/>
                <w:shd w:val="clear" w:color="auto" w:fill="FFFFFF"/>
                <w:lang w:val="kk-KZ"/>
              </w:rPr>
              <w:t xml:space="preserve">Канада Денсаулық сақтау министрлігінің азық-түлік басқармасы жеміс шырындарында </w:t>
            </w:r>
            <w:r w:rsidRPr="006B5A6C">
              <w:rPr>
                <w:bCs/>
                <w:i/>
                <w:color w:val="000000" w:themeColor="text1"/>
                <w:sz w:val="24"/>
                <w:szCs w:val="24"/>
                <w:shd w:val="clear" w:color="auto" w:fill="FFFFFF"/>
                <w:lang w:val="kk-KZ"/>
              </w:rPr>
              <w:t>Trichoderma reesei QM9414</w:t>
            </w:r>
            <w:r w:rsidRPr="006B5A6C">
              <w:rPr>
                <w:bCs/>
                <w:color w:val="000000" w:themeColor="text1"/>
                <w:sz w:val="24"/>
                <w:szCs w:val="24"/>
                <w:shd w:val="clear" w:color="auto" w:fill="FFFFFF"/>
                <w:lang w:val="kk-KZ"/>
              </w:rPr>
              <w:t xml:space="preserve"> целлюлазасын пайдалануға рұқсат алу үшін тағамдық қоспаға арналған өтінімнің қауіпсіздігін бағалауды аяқтады. </w:t>
            </w:r>
            <w:r w:rsidR="00623C11" w:rsidRPr="006B5A6C">
              <w:rPr>
                <w:bCs/>
                <w:i/>
                <w:color w:val="000000" w:themeColor="text1"/>
                <w:sz w:val="24"/>
                <w:szCs w:val="24"/>
                <w:shd w:val="clear" w:color="auto" w:fill="FFFFFF"/>
                <w:lang w:val="kk-KZ"/>
              </w:rPr>
              <w:t>Trichoderma reesei QM9414</w:t>
            </w:r>
            <w:r w:rsidR="00623C11" w:rsidRPr="006B5A6C">
              <w:rPr>
                <w:bCs/>
                <w:color w:val="000000" w:themeColor="text1"/>
                <w:sz w:val="24"/>
                <w:szCs w:val="24"/>
                <w:shd w:val="clear" w:color="auto" w:fill="FFFFFF"/>
                <w:lang w:val="kk-KZ"/>
              </w:rPr>
              <w:t xml:space="preserve"> целлулазасы Канадада жеміс шырындарындағы тағамдық фермент ретінде рұқсат етілген, сондықтан сұралған пайдалану Канада Денсаулық сақтау министрлігінің одан әрі қарауын қажет етпеді.</w:t>
            </w:r>
          </w:p>
          <w:p w:rsidR="00565C5D" w:rsidRPr="006B5A6C" w:rsidRDefault="00D13FE9" w:rsidP="00641B00">
            <w:pPr>
              <w:tabs>
                <w:tab w:val="left" w:pos="142"/>
              </w:tabs>
              <w:jc w:val="both"/>
              <w:rPr>
                <w:bCs/>
                <w:color w:val="000000" w:themeColor="text1"/>
                <w:sz w:val="24"/>
                <w:szCs w:val="24"/>
                <w:shd w:val="clear" w:color="auto" w:fill="FFFFFF"/>
                <w:lang w:val="kk-KZ"/>
              </w:rPr>
            </w:pPr>
            <w:r w:rsidRPr="006B5A6C">
              <w:rPr>
                <w:bCs/>
                <w:color w:val="000000" w:themeColor="text1"/>
                <w:sz w:val="24"/>
                <w:szCs w:val="24"/>
                <w:shd w:val="clear" w:color="auto" w:fill="FFFFFF"/>
                <w:lang w:val="kk-KZ"/>
              </w:rPr>
              <w:t xml:space="preserve">Алайда, Trichoderma reesei QM9414 целлулазына жеміс шырындарында немесе стандартты емес жеміс-жидек пен көкөніс өнімдерін өндіруде рұқсат етілмейді. Бағалау нәтижелері осы мақсаттар үшін және өтініш берушінің өтініші бойынша Trichoderma reesei QM9414 целлюлазасының қауіпсіздігін растайды. </w:t>
            </w:r>
            <w:r w:rsidR="006D24AB" w:rsidRPr="006B5A6C">
              <w:rPr>
                <w:bCs/>
                <w:color w:val="000000" w:themeColor="text1"/>
                <w:sz w:val="24"/>
                <w:szCs w:val="24"/>
                <w:shd w:val="clear" w:color="auto" w:fill="FFFFFF"/>
                <w:lang w:val="kk-KZ"/>
              </w:rPr>
              <w:t>Демек, Канада Денсаулық сақтау министрлігі Ақпараттық құжатта сипатталған осы ферментті 22 жылдың 2020 қазанында күшіне енетін рұқсат етілген тамақ ферменттерінің тізімін өзгерту арқылы пайдалануға рұқсат берді.</w:t>
            </w:r>
          </w:p>
          <w:p w:rsidR="00565C5D" w:rsidRPr="006B5A6C" w:rsidRDefault="00090D91" w:rsidP="00641B00">
            <w:pPr>
              <w:tabs>
                <w:tab w:val="left" w:pos="142"/>
              </w:tabs>
              <w:jc w:val="both"/>
              <w:rPr>
                <w:bCs/>
                <w:color w:val="000000" w:themeColor="text1"/>
                <w:sz w:val="24"/>
                <w:szCs w:val="24"/>
                <w:shd w:val="clear" w:color="auto" w:fill="FFFFFF"/>
                <w:lang w:val="kk-KZ"/>
              </w:rPr>
            </w:pPr>
            <w:r w:rsidRPr="006B5A6C">
              <w:rPr>
                <w:bCs/>
                <w:color w:val="000000" w:themeColor="text1"/>
                <w:sz w:val="24"/>
                <w:szCs w:val="24"/>
                <w:shd w:val="clear" w:color="auto" w:fill="FFFFFF"/>
                <w:lang w:val="kk-KZ"/>
              </w:rPr>
              <w:t>Бұл хабарламаның мақсаты:</w:t>
            </w:r>
            <w:r w:rsidR="00565C5D" w:rsidRPr="006B5A6C">
              <w:rPr>
                <w:bCs/>
                <w:color w:val="000000" w:themeColor="text1"/>
                <w:sz w:val="24"/>
                <w:szCs w:val="24"/>
                <w:shd w:val="clear" w:color="auto" w:fill="FFFFFF"/>
                <w:lang w:val="kk-KZ"/>
              </w:rPr>
              <w:t xml:space="preserve"> </w:t>
            </w:r>
            <w:r w:rsidR="00476DAE" w:rsidRPr="006B5A6C">
              <w:rPr>
                <w:bCs/>
                <w:color w:val="000000" w:themeColor="text1"/>
                <w:sz w:val="24"/>
                <w:szCs w:val="24"/>
                <w:shd w:val="clear" w:color="auto" w:fill="FFFFFF"/>
                <w:lang w:val="kk-KZ"/>
              </w:rPr>
              <w:t>Департаменттің шешімі туралы жария хабарлау және кез келген сұрау салулар үшін немесе тамақ қоспасының қауіпсіздігіне қатысы бар кез келген жаңа ғылыми ақпаратты ұсынғысы келетіндер үшін тиісті байланыс ақпаратын ұсыну.</w:t>
            </w: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jc w:val="right"/>
              <w:rPr>
                <w:b/>
                <w:color w:val="000000" w:themeColor="text1"/>
                <w:sz w:val="24"/>
                <w:szCs w:val="24"/>
                <w:lang w:val="en-US"/>
              </w:rPr>
            </w:pPr>
            <w:r w:rsidRPr="006B5A6C">
              <w:rPr>
                <w:b/>
                <w:color w:val="000000" w:themeColor="text1"/>
                <w:sz w:val="24"/>
                <w:szCs w:val="24"/>
                <w:lang w:val="en-US"/>
              </w:rPr>
              <w:t>G/SPS/N/CAN/1323/Add.1</w:t>
            </w:r>
          </w:p>
          <w:p w:rsidR="00565C5D" w:rsidRPr="006B5A6C" w:rsidRDefault="00565C5D" w:rsidP="00641B00">
            <w:pPr>
              <w:pBdr>
                <w:between w:val="single" w:sz="6" w:space="1" w:color="auto"/>
              </w:pBdr>
              <w:jc w:val="both"/>
              <w:rPr>
                <w:color w:val="000000" w:themeColor="text1"/>
                <w:sz w:val="24"/>
                <w:szCs w:val="24"/>
                <w:lang w:val="en-US"/>
              </w:rPr>
            </w:pPr>
          </w:p>
        </w:tc>
        <w:tc>
          <w:tcPr>
            <w:tcW w:w="5528" w:type="dxa"/>
            <w:shd w:val="clear" w:color="auto" w:fill="auto"/>
          </w:tcPr>
          <w:p w:rsidR="00565C5D" w:rsidRPr="006B5A6C" w:rsidRDefault="00684FBA" w:rsidP="00641B00">
            <w:pPr>
              <w:tabs>
                <w:tab w:val="left" w:pos="142"/>
              </w:tabs>
              <w:jc w:val="both"/>
              <w:rPr>
                <w:bCs/>
                <w:color w:val="000000" w:themeColor="text1"/>
                <w:sz w:val="24"/>
                <w:szCs w:val="24"/>
                <w:shd w:val="clear" w:color="auto" w:fill="FFFFFF"/>
                <w:lang w:val="kk-KZ"/>
              </w:rPr>
            </w:pPr>
            <w:r w:rsidRPr="006B5A6C">
              <w:rPr>
                <w:bCs/>
                <w:color w:val="000000" w:themeColor="text1"/>
                <w:sz w:val="24"/>
                <w:szCs w:val="24"/>
                <w:shd w:val="clear" w:color="auto" w:fill="FFFFFF"/>
                <w:lang w:val="kk-KZ"/>
              </w:rPr>
              <w:t>2020 жылғы 2 қарашада алынған келесі хабарлама Канада делегациясының сұрауы бойынша таратылады. Қалдық құрамының белгіленген ең жоғарғы шегі</w:t>
            </w:r>
            <w:r w:rsidR="00565C5D" w:rsidRPr="006B5A6C">
              <w:rPr>
                <w:bCs/>
                <w:color w:val="000000" w:themeColor="text1"/>
                <w:sz w:val="24"/>
                <w:szCs w:val="24"/>
                <w:shd w:val="clear" w:color="auto" w:fill="FFFFFF"/>
                <w:lang w:val="kk-KZ"/>
              </w:rPr>
              <w:t>: трифлумезопирим.</w:t>
            </w:r>
          </w:p>
          <w:p w:rsidR="00565C5D" w:rsidRPr="006B5A6C" w:rsidRDefault="00476DAE" w:rsidP="00641B00">
            <w:pPr>
              <w:tabs>
                <w:tab w:val="left" w:pos="142"/>
              </w:tabs>
              <w:jc w:val="both"/>
              <w:rPr>
                <w:bCs/>
                <w:color w:val="000000" w:themeColor="text1"/>
                <w:sz w:val="24"/>
                <w:szCs w:val="24"/>
                <w:shd w:val="clear" w:color="auto" w:fill="FFFFFF"/>
                <w:lang w:val="kk-KZ"/>
              </w:rPr>
            </w:pPr>
            <w:r w:rsidRPr="006B5A6C">
              <w:rPr>
                <w:bCs/>
                <w:color w:val="000000" w:themeColor="text1"/>
                <w:sz w:val="24"/>
                <w:szCs w:val="24"/>
                <w:shd w:val="clear" w:color="auto" w:fill="FFFFFF"/>
                <w:lang w:val="kk-KZ"/>
              </w:rPr>
              <w:t>G / SPS / N / CAN / 1323 (4 тамыз 2020 ж.) трифлумезопирим үшін максималды қалдық деңгейі туралы ұсынылған құжат 2020 жылдың 27 қазанында қабылданды</w:t>
            </w:r>
            <w:r w:rsidR="00565C5D" w:rsidRPr="006B5A6C">
              <w:rPr>
                <w:bCs/>
                <w:color w:val="000000" w:themeColor="text1"/>
                <w:sz w:val="24"/>
                <w:szCs w:val="24"/>
                <w:shd w:val="clear" w:color="auto" w:fill="FFFFFF"/>
                <w:lang w:val="kk-KZ"/>
              </w:rPr>
              <w:t xml:space="preserve">. </w:t>
            </w:r>
            <w:r w:rsidRPr="006B5A6C">
              <w:rPr>
                <w:bCs/>
                <w:color w:val="000000" w:themeColor="text1"/>
                <w:sz w:val="24"/>
                <w:szCs w:val="24"/>
                <w:shd w:val="clear" w:color="auto" w:fill="FFFFFF"/>
                <w:lang w:val="kk-KZ"/>
              </w:rPr>
              <w:t>Ұсынылған MRL қалдықтардың максималды шекті мәндері туралы мәліметтер базасына енгізу арқылы орнатылды және төменде келтірілген</w:t>
            </w:r>
            <w:r w:rsidR="00565C5D" w:rsidRPr="006B5A6C">
              <w:rPr>
                <w:bCs/>
                <w:color w:val="000000" w:themeColor="text1"/>
                <w:sz w:val="24"/>
                <w:szCs w:val="24"/>
                <w:shd w:val="clear" w:color="auto" w:fill="FFFFFF"/>
                <w:lang w:val="kk-KZ"/>
              </w:rPr>
              <w:t>:</w:t>
            </w:r>
          </w:p>
          <w:p w:rsidR="00565C5D" w:rsidRPr="006B5A6C" w:rsidRDefault="00565C5D" w:rsidP="00641B00">
            <w:pPr>
              <w:tabs>
                <w:tab w:val="left" w:pos="142"/>
              </w:tabs>
              <w:jc w:val="both"/>
              <w:rPr>
                <w:bCs/>
                <w:color w:val="000000" w:themeColor="text1"/>
                <w:sz w:val="24"/>
                <w:szCs w:val="24"/>
                <w:shd w:val="clear" w:color="auto" w:fill="FFFFFF"/>
                <w:lang w:val="kk-KZ"/>
              </w:rPr>
            </w:pPr>
            <w:r w:rsidRPr="006B5A6C">
              <w:rPr>
                <w:bCs/>
                <w:color w:val="000000" w:themeColor="text1"/>
                <w:sz w:val="24"/>
                <w:szCs w:val="24"/>
                <w:shd w:val="clear" w:color="auto" w:fill="FFFFFF"/>
                <w:lang w:val="kk-KZ"/>
              </w:rPr>
              <w:t>MRL (ppm) 1</w:t>
            </w:r>
            <w:r w:rsidR="00684FBA" w:rsidRPr="006B5A6C">
              <w:rPr>
                <w:color w:val="000000" w:themeColor="text1"/>
                <w:sz w:val="24"/>
                <w:szCs w:val="24"/>
                <w:lang w:val="kk-KZ"/>
              </w:rPr>
              <w:t xml:space="preserve"> </w:t>
            </w:r>
            <w:r w:rsidR="00684FBA" w:rsidRPr="006B5A6C">
              <w:rPr>
                <w:bCs/>
                <w:color w:val="000000" w:themeColor="text1"/>
                <w:sz w:val="24"/>
                <w:szCs w:val="24"/>
                <w:shd w:val="clear" w:color="auto" w:fill="FFFFFF"/>
                <w:lang w:val="kk-KZ"/>
              </w:rPr>
              <w:t>Өңделмеген ауыл шаруашылығы тауары (RAC) және / немесе қайта өңделген тауар</w:t>
            </w:r>
          </w:p>
          <w:p w:rsidR="00565C5D" w:rsidRPr="006B5A6C" w:rsidRDefault="00565C5D" w:rsidP="00641B00">
            <w:pPr>
              <w:tabs>
                <w:tab w:val="left" w:pos="142"/>
              </w:tabs>
              <w:jc w:val="both"/>
              <w:rPr>
                <w:bCs/>
                <w:color w:val="000000" w:themeColor="text1"/>
                <w:sz w:val="24"/>
                <w:szCs w:val="24"/>
                <w:shd w:val="clear" w:color="auto" w:fill="FFFFFF"/>
                <w:lang w:val="kk-KZ"/>
              </w:rPr>
            </w:pPr>
            <w:r w:rsidRPr="006B5A6C">
              <w:rPr>
                <w:bCs/>
                <w:color w:val="000000" w:themeColor="text1"/>
                <w:sz w:val="24"/>
                <w:szCs w:val="24"/>
                <w:shd w:val="clear" w:color="auto" w:fill="FFFFFF"/>
                <w:lang w:val="kk-KZ"/>
              </w:rPr>
              <w:t xml:space="preserve">0,2 </w:t>
            </w:r>
            <w:r w:rsidR="00684FBA" w:rsidRPr="006B5A6C">
              <w:rPr>
                <w:bCs/>
                <w:color w:val="000000" w:themeColor="text1"/>
                <w:sz w:val="24"/>
                <w:szCs w:val="24"/>
                <w:shd w:val="clear" w:color="auto" w:fill="FFFFFF"/>
                <w:lang w:val="kk-KZ"/>
              </w:rPr>
              <w:t>Күріш</w:t>
            </w:r>
          </w:p>
          <w:p w:rsidR="00565C5D" w:rsidRPr="006B5A6C" w:rsidRDefault="00684FBA" w:rsidP="00641B00">
            <w:pPr>
              <w:tabs>
                <w:tab w:val="left" w:pos="142"/>
              </w:tabs>
              <w:jc w:val="both"/>
              <w:rPr>
                <w:bCs/>
                <w:color w:val="000000" w:themeColor="text1"/>
                <w:sz w:val="24"/>
                <w:szCs w:val="24"/>
                <w:shd w:val="clear" w:color="auto" w:fill="FFFFFF"/>
                <w:lang w:val="kk-KZ"/>
              </w:rPr>
            </w:pPr>
            <w:r w:rsidRPr="006B5A6C">
              <w:rPr>
                <w:bCs/>
                <w:color w:val="000000" w:themeColor="text1"/>
                <w:sz w:val="24"/>
                <w:szCs w:val="24"/>
                <w:shd w:val="clear" w:color="auto" w:fill="FFFFFF"/>
                <w:lang w:val="kk-KZ"/>
              </w:rPr>
              <w:t>1ppm = миллионға бөлшектер</w:t>
            </w: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 xml:space="preserve">3 </w:t>
            </w:r>
            <w:r w:rsidR="00546BF8" w:rsidRPr="006B5A6C">
              <w:rPr>
                <w:color w:val="000000" w:themeColor="text1"/>
                <w:sz w:val="24"/>
                <w:szCs w:val="24"/>
                <w:lang w:val="kk-KZ"/>
              </w:rPr>
              <w:t>қараша</w:t>
            </w:r>
            <w:r w:rsidRPr="006B5A6C">
              <w:rPr>
                <w:color w:val="000000" w:themeColor="text1"/>
                <w:sz w:val="24"/>
                <w:szCs w:val="24"/>
                <w:lang w:val="kk-KZ"/>
              </w:rPr>
              <w:t xml:space="preserve"> 2020</w:t>
            </w:r>
          </w:p>
        </w:tc>
        <w:tc>
          <w:tcPr>
            <w:tcW w:w="5528" w:type="dxa"/>
            <w:shd w:val="clear" w:color="auto" w:fill="auto"/>
          </w:tcPr>
          <w:p w:rsidR="00565C5D" w:rsidRPr="006B5A6C" w:rsidRDefault="00565C5D" w:rsidP="00641B00">
            <w:pPr>
              <w:tabs>
                <w:tab w:val="left" w:pos="142"/>
              </w:tabs>
              <w:jc w:val="both"/>
              <w:rPr>
                <w:bCs/>
                <w:color w:val="000000" w:themeColor="text1"/>
                <w:sz w:val="24"/>
                <w:szCs w:val="24"/>
                <w:shd w:val="clear" w:color="auto" w:fill="FFFFFF"/>
                <w:lang w:val="kk-KZ"/>
              </w:rPr>
            </w:pP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Канада</w:t>
            </w:r>
          </w:p>
        </w:tc>
        <w:tc>
          <w:tcPr>
            <w:tcW w:w="5528" w:type="dxa"/>
            <w:shd w:val="clear" w:color="auto" w:fill="auto"/>
          </w:tcPr>
          <w:p w:rsidR="00565C5D" w:rsidRPr="006B5A6C" w:rsidRDefault="00565C5D" w:rsidP="00641B00">
            <w:pPr>
              <w:tabs>
                <w:tab w:val="left" w:pos="142"/>
              </w:tabs>
              <w:jc w:val="both"/>
              <w:rPr>
                <w:bCs/>
                <w:color w:val="000000" w:themeColor="text1"/>
                <w:sz w:val="24"/>
                <w:szCs w:val="24"/>
                <w:shd w:val="clear" w:color="auto" w:fill="FFFFFF"/>
                <w:lang w:val="kk-KZ"/>
              </w:rPr>
            </w:pP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jc w:val="right"/>
              <w:rPr>
                <w:b/>
                <w:color w:val="000000" w:themeColor="text1"/>
                <w:sz w:val="24"/>
                <w:szCs w:val="24"/>
                <w:lang w:val="en-US"/>
              </w:rPr>
            </w:pPr>
            <w:r w:rsidRPr="006B5A6C">
              <w:rPr>
                <w:b/>
                <w:color w:val="000000" w:themeColor="text1"/>
                <w:sz w:val="24"/>
                <w:szCs w:val="24"/>
                <w:lang w:val="en-US"/>
              </w:rPr>
              <w:t>G/SPS/N/CAN/1322/Add.1</w:t>
            </w:r>
          </w:p>
          <w:p w:rsidR="00565C5D" w:rsidRPr="006B5A6C" w:rsidRDefault="00565C5D" w:rsidP="00641B00">
            <w:pPr>
              <w:pBdr>
                <w:between w:val="single" w:sz="6" w:space="1" w:color="auto"/>
              </w:pBdr>
              <w:jc w:val="both"/>
              <w:rPr>
                <w:color w:val="000000" w:themeColor="text1"/>
                <w:sz w:val="24"/>
                <w:szCs w:val="24"/>
                <w:lang w:val="en-US"/>
              </w:rPr>
            </w:pPr>
          </w:p>
        </w:tc>
        <w:tc>
          <w:tcPr>
            <w:tcW w:w="5528" w:type="dxa"/>
            <w:shd w:val="clear" w:color="auto" w:fill="auto"/>
          </w:tcPr>
          <w:p w:rsidR="00565C5D" w:rsidRPr="006B5A6C" w:rsidRDefault="00AA2409" w:rsidP="00641B00">
            <w:pPr>
              <w:tabs>
                <w:tab w:val="left" w:pos="142"/>
              </w:tabs>
              <w:jc w:val="both"/>
              <w:rPr>
                <w:bCs/>
                <w:color w:val="000000" w:themeColor="text1"/>
                <w:sz w:val="24"/>
                <w:szCs w:val="24"/>
                <w:shd w:val="clear" w:color="auto" w:fill="FFFFFF"/>
                <w:lang w:val="kk-KZ"/>
              </w:rPr>
            </w:pPr>
            <w:r w:rsidRPr="006B5A6C">
              <w:rPr>
                <w:bCs/>
                <w:color w:val="000000" w:themeColor="text1"/>
                <w:sz w:val="24"/>
                <w:szCs w:val="24"/>
                <w:shd w:val="clear" w:color="auto" w:fill="FFFFFF"/>
                <w:lang w:val="kk-KZ"/>
              </w:rPr>
              <w:t>2020 жылғы 2 қарашада алынған келесі хабарлама Канада делегациясының сұрауы бойынша таратылады. Қалдық құрамының ең жоғарғы шегі</w:t>
            </w:r>
            <w:r w:rsidR="00565C5D" w:rsidRPr="006B5A6C">
              <w:rPr>
                <w:bCs/>
                <w:color w:val="000000" w:themeColor="text1"/>
                <w:sz w:val="24"/>
                <w:szCs w:val="24"/>
                <w:shd w:val="clear" w:color="auto" w:fill="FFFFFF"/>
                <w:lang w:val="kk-KZ"/>
              </w:rPr>
              <w:t>: пироксулам.</w:t>
            </w:r>
          </w:p>
          <w:p w:rsidR="00565C5D" w:rsidRPr="006B5A6C" w:rsidRDefault="00476DAE" w:rsidP="00641B00">
            <w:pPr>
              <w:tabs>
                <w:tab w:val="left" w:pos="142"/>
              </w:tabs>
              <w:jc w:val="both"/>
              <w:rPr>
                <w:bCs/>
                <w:color w:val="000000" w:themeColor="text1"/>
                <w:sz w:val="24"/>
                <w:szCs w:val="24"/>
                <w:shd w:val="clear" w:color="auto" w:fill="FFFFFF"/>
                <w:lang w:val="kk-KZ"/>
              </w:rPr>
            </w:pPr>
            <w:r w:rsidRPr="006B5A6C">
              <w:rPr>
                <w:bCs/>
                <w:color w:val="000000" w:themeColor="text1"/>
                <w:sz w:val="24"/>
                <w:szCs w:val="24"/>
                <w:shd w:val="clear" w:color="auto" w:fill="FFFFFF"/>
                <w:lang w:val="kk-KZ"/>
              </w:rPr>
              <w:t>G / SPS / N / CAN / 1322 (4 тамыз 2020 ж.) пироксулам үшін максималды қалдық деңгейі туралы ұсынылған құжат 27 жылдың 2020 қазанында қабылданды</w:t>
            </w:r>
            <w:r w:rsidR="00565C5D" w:rsidRPr="006B5A6C">
              <w:rPr>
                <w:bCs/>
                <w:color w:val="000000" w:themeColor="text1"/>
                <w:sz w:val="24"/>
                <w:szCs w:val="24"/>
                <w:shd w:val="clear" w:color="auto" w:fill="FFFFFF"/>
                <w:lang w:val="kk-KZ"/>
              </w:rPr>
              <w:t xml:space="preserve">. </w:t>
            </w:r>
            <w:r w:rsidRPr="006B5A6C">
              <w:rPr>
                <w:bCs/>
                <w:color w:val="000000" w:themeColor="text1"/>
                <w:sz w:val="24"/>
                <w:szCs w:val="24"/>
                <w:shd w:val="clear" w:color="auto" w:fill="FFFFFF"/>
                <w:lang w:val="kk-KZ"/>
              </w:rPr>
              <w:t>Ұсынылған қалдықтардың максималды деңгейлері қалдықтардың максималды деңгейлері туралы мәліметтер базасына енгізу арқылы орнатылды және төменде көрсетілген</w:t>
            </w:r>
            <w:r w:rsidR="00565C5D" w:rsidRPr="006B5A6C">
              <w:rPr>
                <w:bCs/>
                <w:color w:val="000000" w:themeColor="text1"/>
                <w:sz w:val="24"/>
                <w:szCs w:val="24"/>
                <w:shd w:val="clear" w:color="auto" w:fill="FFFFFF"/>
                <w:lang w:val="kk-KZ"/>
              </w:rPr>
              <w:t>:</w:t>
            </w:r>
          </w:p>
          <w:p w:rsidR="00565C5D" w:rsidRPr="006B5A6C" w:rsidRDefault="00565C5D" w:rsidP="00641B00">
            <w:pPr>
              <w:tabs>
                <w:tab w:val="left" w:pos="142"/>
              </w:tabs>
              <w:jc w:val="both"/>
              <w:rPr>
                <w:bCs/>
                <w:color w:val="000000" w:themeColor="text1"/>
                <w:sz w:val="24"/>
                <w:szCs w:val="24"/>
                <w:shd w:val="clear" w:color="auto" w:fill="FFFFFF"/>
                <w:lang w:val="kk-KZ"/>
              </w:rPr>
            </w:pPr>
            <w:r w:rsidRPr="006B5A6C">
              <w:rPr>
                <w:bCs/>
                <w:color w:val="000000" w:themeColor="text1"/>
                <w:sz w:val="24"/>
                <w:szCs w:val="24"/>
                <w:shd w:val="clear" w:color="auto" w:fill="FFFFFF"/>
                <w:lang w:val="kk-KZ"/>
              </w:rPr>
              <w:t xml:space="preserve">MRL (ppm) 1 </w:t>
            </w:r>
            <w:r w:rsidR="00476DAE" w:rsidRPr="006B5A6C">
              <w:rPr>
                <w:bCs/>
                <w:color w:val="000000" w:themeColor="text1"/>
                <w:sz w:val="24"/>
                <w:szCs w:val="24"/>
                <w:shd w:val="clear" w:color="auto" w:fill="FFFFFF"/>
                <w:lang w:val="kk-KZ"/>
              </w:rPr>
              <w:t>Өңделмеген ауыл шаруашылығы тауары (RAC) және / немесе қайта өңделген тауар</w:t>
            </w:r>
          </w:p>
          <w:p w:rsidR="00565C5D" w:rsidRPr="006B5A6C" w:rsidRDefault="00565C5D" w:rsidP="00641B00">
            <w:pPr>
              <w:tabs>
                <w:tab w:val="left" w:pos="142"/>
              </w:tabs>
              <w:jc w:val="both"/>
              <w:rPr>
                <w:bCs/>
                <w:color w:val="000000" w:themeColor="text1"/>
                <w:sz w:val="24"/>
                <w:szCs w:val="24"/>
                <w:shd w:val="clear" w:color="auto" w:fill="FFFFFF"/>
                <w:lang w:val="kk-KZ"/>
              </w:rPr>
            </w:pPr>
            <w:r w:rsidRPr="006B5A6C">
              <w:rPr>
                <w:bCs/>
                <w:color w:val="000000" w:themeColor="text1"/>
                <w:sz w:val="24"/>
                <w:szCs w:val="24"/>
                <w:shd w:val="clear" w:color="auto" w:fill="FFFFFF"/>
                <w:lang w:val="kk-KZ"/>
              </w:rPr>
              <w:t xml:space="preserve">0,01 </w:t>
            </w:r>
            <w:r w:rsidR="00476DAE" w:rsidRPr="006B5A6C">
              <w:rPr>
                <w:bCs/>
                <w:color w:val="000000" w:themeColor="text1"/>
                <w:sz w:val="24"/>
                <w:szCs w:val="24"/>
                <w:shd w:val="clear" w:color="auto" w:fill="FFFFFF"/>
                <w:lang w:val="kk-KZ"/>
              </w:rPr>
              <w:t>Ірі қара малдың, ешкінің, шошқаның, жылқының, үй құсының және қойдың жұмыртқасы, майы, еті және қосымша ет өнімдері; сүт, тритикале</w:t>
            </w:r>
          </w:p>
          <w:p w:rsidR="00565C5D" w:rsidRPr="006B5A6C" w:rsidRDefault="00684FBA" w:rsidP="00641B00">
            <w:pPr>
              <w:tabs>
                <w:tab w:val="left" w:pos="142"/>
              </w:tabs>
              <w:jc w:val="both"/>
              <w:rPr>
                <w:bCs/>
                <w:color w:val="000000" w:themeColor="text1"/>
                <w:sz w:val="24"/>
                <w:szCs w:val="24"/>
                <w:shd w:val="clear" w:color="auto" w:fill="FFFFFF"/>
                <w:lang w:val="kk-KZ"/>
              </w:rPr>
            </w:pPr>
            <w:r w:rsidRPr="006B5A6C">
              <w:rPr>
                <w:bCs/>
                <w:color w:val="000000" w:themeColor="text1"/>
                <w:sz w:val="24"/>
                <w:szCs w:val="24"/>
                <w:shd w:val="clear" w:color="auto" w:fill="FFFFFF"/>
                <w:lang w:val="kk-KZ"/>
              </w:rPr>
              <w:t>1ppm = миллионға бөлшектер</w:t>
            </w: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 xml:space="preserve">3 </w:t>
            </w:r>
            <w:r w:rsidR="00546BF8" w:rsidRPr="006B5A6C">
              <w:rPr>
                <w:color w:val="000000" w:themeColor="text1"/>
                <w:sz w:val="24"/>
                <w:szCs w:val="24"/>
                <w:lang w:val="kk-KZ"/>
              </w:rPr>
              <w:t>қараша</w:t>
            </w:r>
            <w:r w:rsidRPr="006B5A6C">
              <w:rPr>
                <w:color w:val="000000" w:themeColor="text1"/>
                <w:sz w:val="24"/>
                <w:szCs w:val="24"/>
                <w:lang w:val="kk-KZ"/>
              </w:rPr>
              <w:t xml:space="preserve"> 2020</w:t>
            </w:r>
          </w:p>
        </w:tc>
        <w:tc>
          <w:tcPr>
            <w:tcW w:w="5528" w:type="dxa"/>
            <w:shd w:val="clear" w:color="auto" w:fill="auto"/>
          </w:tcPr>
          <w:p w:rsidR="00565C5D" w:rsidRPr="006B5A6C" w:rsidRDefault="00565C5D" w:rsidP="00641B00">
            <w:pPr>
              <w:tabs>
                <w:tab w:val="left" w:pos="142"/>
              </w:tabs>
              <w:jc w:val="both"/>
              <w:rPr>
                <w:bCs/>
                <w:color w:val="000000" w:themeColor="text1"/>
                <w:sz w:val="24"/>
                <w:szCs w:val="24"/>
                <w:shd w:val="clear" w:color="auto" w:fill="FFFFFF"/>
                <w:lang w:val="kk-KZ"/>
              </w:rPr>
            </w:pP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Канада</w:t>
            </w:r>
          </w:p>
        </w:tc>
        <w:tc>
          <w:tcPr>
            <w:tcW w:w="5528" w:type="dxa"/>
            <w:shd w:val="clear" w:color="auto" w:fill="auto"/>
          </w:tcPr>
          <w:p w:rsidR="00565C5D" w:rsidRPr="006B5A6C" w:rsidRDefault="00565C5D" w:rsidP="00641B00">
            <w:pPr>
              <w:tabs>
                <w:tab w:val="left" w:pos="142"/>
              </w:tabs>
              <w:jc w:val="both"/>
              <w:rPr>
                <w:bCs/>
                <w:color w:val="000000" w:themeColor="text1"/>
                <w:sz w:val="24"/>
                <w:szCs w:val="24"/>
                <w:shd w:val="clear" w:color="auto" w:fill="FFFFFF"/>
                <w:lang w:val="kk-KZ"/>
              </w:rPr>
            </w:pP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jc w:val="right"/>
              <w:rPr>
                <w:b/>
                <w:color w:val="000000" w:themeColor="text1"/>
                <w:sz w:val="24"/>
                <w:szCs w:val="24"/>
                <w:lang w:val="en-US"/>
              </w:rPr>
            </w:pPr>
            <w:r w:rsidRPr="006B5A6C">
              <w:rPr>
                <w:b/>
                <w:color w:val="000000" w:themeColor="text1"/>
                <w:sz w:val="24"/>
                <w:szCs w:val="24"/>
                <w:lang w:val="en-US"/>
              </w:rPr>
              <w:t>G/SPS/N/CAN/1321/Add.1</w:t>
            </w:r>
          </w:p>
          <w:p w:rsidR="00565C5D" w:rsidRPr="006B5A6C" w:rsidRDefault="00565C5D" w:rsidP="00641B00">
            <w:pPr>
              <w:pBdr>
                <w:between w:val="single" w:sz="6" w:space="1" w:color="auto"/>
              </w:pBdr>
              <w:jc w:val="both"/>
              <w:rPr>
                <w:color w:val="000000" w:themeColor="text1"/>
                <w:sz w:val="24"/>
                <w:szCs w:val="24"/>
                <w:lang w:val="en-US"/>
              </w:rPr>
            </w:pPr>
          </w:p>
        </w:tc>
        <w:tc>
          <w:tcPr>
            <w:tcW w:w="5528" w:type="dxa"/>
            <w:shd w:val="clear" w:color="auto" w:fill="auto"/>
          </w:tcPr>
          <w:p w:rsidR="00565C5D" w:rsidRPr="006B5A6C" w:rsidRDefault="00684FBA" w:rsidP="00641B00">
            <w:pPr>
              <w:tabs>
                <w:tab w:val="left" w:pos="142"/>
              </w:tabs>
              <w:jc w:val="both"/>
              <w:rPr>
                <w:bCs/>
                <w:color w:val="000000" w:themeColor="text1"/>
                <w:sz w:val="24"/>
                <w:szCs w:val="24"/>
                <w:shd w:val="clear" w:color="auto" w:fill="FFFFFF"/>
                <w:lang w:val="kk-KZ"/>
              </w:rPr>
            </w:pPr>
            <w:r w:rsidRPr="006B5A6C">
              <w:rPr>
                <w:bCs/>
                <w:color w:val="000000" w:themeColor="text1"/>
                <w:sz w:val="24"/>
                <w:szCs w:val="24"/>
                <w:shd w:val="clear" w:color="auto" w:fill="FFFFFF"/>
                <w:lang w:val="kk-KZ"/>
              </w:rPr>
              <w:t>2020 жылғы 2 қарашада алынған келесі хабарлама Канада делегациясының сұрауы бойынша таратылады. Қалдық құрамының белгіленген ең жоғарғы шегі</w:t>
            </w:r>
            <w:r w:rsidR="00565C5D" w:rsidRPr="006B5A6C">
              <w:rPr>
                <w:bCs/>
                <w:color w:val="000000" w:themeColor="text1"/>
                <w:sz w:val="24"/>
                <w:szCs w:val="24"/>
                <w:shd w:val="clear" w:color="auto" w:fill="FFFFFF"/>
                <w:lang w:val="kk-KZ"/>
              </w:rPr>
              <w:t>: миклобутанил.</w:t>
            </w:r>
          </w:p>
          <w:p w:rsidR="00565C5D" w:rsidRPr="006B5A6C" w:rsidRDefault="00476DAE" w:rsidP="00641B00">
            <w:pPr>
              <w:tabs>
                <w:tab w:val="left" w:pos="142"/>
              </w:tabs>
              <w:jc w:val="both"/>
              <w:rPr>
                <w:bCs/>
                <w:color w:val="000000" w:themeColor="text1"/>
                <w:sz w:val="24"/>
                <w:szCs w:val="24"/>
                <w:shd w:val="clear" w:color="auto" w:fill="FFFFFF"/>
                <w:lang w:val="kk-KZ"/>
              </w:rPr>
            </w:pPr>
            <w:r w:rsidRPr="006B5A6C">
              <w:rPr>
                <w:bCs/>
                <w:color w:val="000000" w:themeColor="text1"/>
                <w:sz w:val="24"/>
                <w:szCs w:val="24"/>
                <w:shd w:val="clear" w:color="auto" w:fill="FFFFFF"/>
                <w:lang w:val="kk-KZ"/>
              </w:rPr>
              <w:t>G / SPS / N / CAN / 1321 (2020 жылғы 4 тамыздағы) миклобутанил үшін қалдық құрамының ең жоғары деңгейі туралы ұсынылған құжат 2020 жылғы 27 қазанда қабылданды. Ұсынылған MRL қалдықтардың максималды деңгейлері туралы мәліметтер базасына енгізу арқылы орнатылды және төменде көрсетілген:</w:t>
            </w:r>
          </w:p>
          <w:p w:rsidR="00565C5D" w:rsidRPr="006B5A6C" w:rsidRDefault="00565C5D" w:rsidP="00641B00">
            <w:pPr>
              <w:tabs>
                <w:tab w:val="left" w:pos="142"/>
              </w:tabs>
              <w:jc w:val="both"/>
              <w:rPr>
                <w:bCs/>
                <w:color w:val="000000" w:themeColor="text1"/>
                <w:sz w:val="24"/>
                <w:szCs w:val="24"/>
                <w:shd w:val="clear" w:color="auto" w:fill="FFFFFF"/>
                <w:lang w:val="kk-KZ"/>
              </w:rPr>
            </w:pPr>
            <w:r w:rsidRPr="006B5A6C">
              <w:rPr>
                <w:bCs/>
                <w:color w:val="000000" w:themeColor="text1"/>
                <w:sz w:val="24"/>
                <w:szCs w:val="24"/>
                <w:shd w:val="clear" w:color="auto" w:fill="FFFFFF"/>
                <w:lang w:val="kk-KZ"/>
              </w:rPr>
              <w:t xml:space="preserve">MRL (ppm) 1 </w:t>
            </w:r>
            <w:r w:rsidR="00476DAE" w:rsidRPr="006B5A6C">
              <w:rPr>
                <w:bCs/>
                <w:color w:val="000000" w:themeColor="text1"/>
                <w:sz w:val="24"/>
                <w:szCs w:val="24"/>
                <w:shd w:val="clear" w:color="auto" w:fill="FFFFFF"/>
                <w:lang w:val="kk-KZ"/>
              </w:rPr>
              <w:t>Өңделмеген ауыл шаруашылығы тауары (RAC) және / немесе қайта өңделген тауар.</w:t>
            </w:r>
          </w:p>
          <w:p w:rsidR="00565C5D" w:rsidRPr="006B5A6C" w:rsidRDefault="00565C5D" w:rsidP="00641B00">
            <w:pPr>
              <w:tabs>
                <w:tab w:val="left" w:pos="142"/>
              </w:tabs>
              <w:jc w:val="both"/>
              <w:rPr>
                <w:bCs/>
                <w:color w:val="000000" w:themeColor="text1"/>
                <w:sz w:val="24"/>
                <w:szCs w:val="24"/>
                <w:shd w:val="clear" w:color="auto" w:fill="FFFFFF"/>
                <w:lang w:val="kk-KZ"/>
              </w:rPr>
            </w:pPr>
            <w:r w:rsidRPr="006B5A6C">
              <w:rPr>
                <w:bCs/>
                <w:color w:val="000000" w:themeColor="text1"/>
                <w:sz w:val="24"/>
                <w:szCs w:val="24"/>
                <w:shd w:val="clear" w:color="auto" w:fill="FFFFFF"/>
                <w:lang w:val="kk-KZ"/>
              </w:rPr>
              <w:t xml:space="preserve">1.0 </w:t>
            </w:r>
            <w:r w:rsidR="00476DAE" w:rsidRPr="006B5A6C">
              <w:rPr>
                <w:bCs/>
                <w:color w:val="000000" w:themeColor="text1"/>
                <w:sz w:val="24"/>
                <w:szCs w:val="24"/>
                <w:shd w:val="clear" w:color="auto" w:fill="FFFFFF"/>
                <w:lang w:val="kk-KZ"/>
              </w:rPr>
              <w:t>Африкалық баялды, баялды, баялды бұршақ тәрізді баялды</w:t>
            </w:r>
          </w:p>
          <w:p w:rsidR="00565C5D" w:rsidRPr="006B5A6C" w:rsidRDefault="00565C5D" w:rsidP="00641B00">
            <w:pPr>
              <w:tabs>
                <w:tab w:val="left" w:pos="142"/>
              </w:tabs>
              <w:jc w:val="both"/>
              <w:rPr>
                <w:bCs/>
                <w:color w:val="000000" w:themeColor="text1"/>
                <w:sz w:val="24"/>
                <w:szCs w:val="24"/>
                <w:shd w:val="clear" w:color="auto" w:fill="FFFFFF"/>
                <w:lang w:val="kk-KZ"/>
              </w:rPr>
            </w:pPr>
            <w:r w:rsidRPr="006B5A6C">
              <w:rPr>
                <w:bCs/>
                <w:color w:val="000000" w:themeColor="text1"/>
                <w:sz w:val="24"/>
                <w:szCs w:val="24"/>
                <w:shd w:val="clear" w:color="auto" w:fill="FFFFFF"/>
                <w:lang w:val="kk-KZ"/>
              </w:rPr>
              <w:t xml:space="preserve">0.9 </w:t>
            </w:r>
            <w:r w:rsidR="00476DAE" w:rsidRPr="006B5A6C">
              <w:rPr>
                <w:bCs/>
                <w:color w:val="000000" w:themeColor="text1"/>
                <w:sz w:val="24"/>
                <w:szCs w:val="24"/>
                <w:shd w:val="clear" w:color="auto" w:fill="FFFFFF"/>
                <w:lang w:val="kk-KZ"/>
              </w:rPr>
              <w:t>Globe Артишоктары</w:t>
            </w:r>
          </w:p>
          <w:p w:rsidR="00565C5D" w:rsidRPr="006B5A6C" w:rsidRDefault="00684FBA" w:rsidP="00641B00">
            <w:pPr>
              <w:tabs>
                <w:tab w:val="left" w:pos="142"/>
              </w:tabs>
              <w:jc w:val="both"/>
              <w:rPr>
                <w:bCs/>
                <w:color w:val="000000" w:themeColor="text1"/>
                <w:sz w:val="24"/>
                <w:szCs w:val="24"/>
                <w:shd w:val="clear" w:color="auto" w:fill="FFFFFF"/>
                <w:lang w:val="kk-KZ"/>
              </w:rPr>
            </w:pPr>
            <w:r w:rsidRPr="006B5A6C">
              <w:rPr>
                <w:bCs/>
                <w:color w:val="000000" w:themeColor="text1"/>
                <w:sz w:val="24"/>
                <w:szCs w:val="24"/>
                <w:shd w:val="clear" w:color="auto" w:fill="FFFFFF"/>
                <w:lang w:val="kk-KZ"/>
              </w:rPr>
              <w:t>1ppm = миллионға бөлшектер</w:t>
            </w: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 xml:space="preserve">3 </w:t>
            </w:r>
            <w:r w:rsidR="00546BF8" w:rsidRPr="006B5A6C">
              <w:rPr>
                <w:color w:val="000000" w:themeColor="text1"/>
                <w:sz w:val="24"/>
                <w:szCs w:val="24"/>
                <w:lang w:val="kk-KZ"/>
              </w:rPr>
              <w:t>қараша</w:t>
            </w:r>
            <w:r w:rsidRPr="006B5A6C">
              <w:rPr>
                <w:color w:val="000000" w:themeColor="text1"/>
                <w:sz w:val="24"/>
                <w:szCs w:val="24"/>
                <w:lang w:val="kk-KZ"/>
              </w:rPr>
              <w:t xml:space="preserve"> 2020</w:t>
            </w:r>
          </w:p>
        </w:tc>
        <w:tc>
          <w:tcPr>
            <w:tcW w:w="5528" w:type="dxa"/>
            <w:shd w:val="clear" w:color="auto" w:fill="auto"/>
          </w:tcPr>
          <w:p w:rsidR="00565C5D" w:rsidRPr="006B5A6C" w:rsidRDefault="00565C5D" w:rsidP="00641B00">
            <w:pPr>
              <w:tabs>
                <w:tab w:val="left" w:pos="142"/>
              </w:tabs>
              <w:jc w:val="both"/>
              <w:rPr>
                <w:bCs/>
                <w:color w:val="000000" w:themeColor="text1"/>
                <w:sz w:val="24"/>
                <w:szCs w:val="24"/>
                <w:shd w:val="clear" w:color="auto" w:fill="FFFFFF"/>
                <w:lang w:val="kk-KZ"/>
              </w:rPr>
            </w:pP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Канада</w:t>
            </w:r>
          </w:p>
        </w:tc>
        <w:tc>
          <w:tcPr>
            <w:tcW w:w="5528" w:type="dxa"/>
            <w:shd w:val="clear" w:color="auto" w:fill="auto"/>
          </w:tcPr>
          <w:p w:rsidR="00565C5D" w:rsidRPr="006B5A6C" w:rsidRDefault="00565C5D" w:rsidP="00641B00">
            <w:pPr>
              <w:tabs>
                <w:tab w:val="left" w:pos="142"/>
              </w:tabs>
              <w:jc w:val="both"/>
              <w:rPr>
                <w:bCs/>
                <w:color w:val="000000" w:themeColor="text1"/>
                <w:sz w:val="24"/>
                <w:szCs w:val="24"/>
                <w:shd w:val="clear" w:color="auto" w:fill="FFFFFF"/>
                <w:lang w:val="kk-KZ"/>
              </w:rPr>
            </w:pP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jc w:val="right"/>
              <w:rPr>
                <w:b/>
                <w:color w:val="000000" w:themeColor="text1"/>
                <w:sz w:val="24"/>
                <w:szCs w:val="24"/>
              </w:rPr>
            </w:pPr>
            <w:r w:rsidRPr="006B5A6C">
              <w:rPr>
                <w:b/>
                <w:color w:val="000000" w:themeColor="text1"/>
                <w:sz w:val="24"/>
                <w:szCs w:val="24"/>
              </w:rPr>
              <w:t>G/SPS/N/AUS/510</w:t>
            </w:r>
          </w:p>
          <w:p w:rsidR="00565C5D" w:rsidRPr="006B5A6C" w:rsidRDefault="00565C5D" w:rsidP="00641B00">
            <w:pPr>
              <w:pBdr>
                <w:between w:val="single" w:sz="6" w:space="1" w:color="auto"/>
              </w:pBdr>
              <w:jc w:val="both"/>
              <w:rPr>
                <w:color w:val="000000" w:themeColor="text1"/>
                <w:sz w:val="24"/>
                <w:szCs w:val="24"/>
                <w:lang w:val="en-US"/>
              </w:rPr>
            </w:pPr>
          </w:p>
        </w:tc>
        <w:tc>
          <w:tcPr>
            <w:tcW w:w="5528" w:type="dxa"/>
            <w:shd w:val="clear" w:color="auto" w:fill="auto"/>
          </w:tcPr>
          <w:p w:rsidR="00565C5D" w:rsidRPr="006B5A6C" w:rsidRDefault="00BD19FF" w:rsidP="00641B00">
            <w:pPr>
              <w:tabs>
                <w:tab w:val="left" w:pos="142"/>
              </w:tabs>
              <w:jc w:val="both"/>
              <w:rPr>
                <w:bCs/>
                <w:color w:val="000000" w:themeColor="text1"/>
                <w:sz w:val="24"/>
                <w:szCs w:val="24"/>
                <w:shd w:val="clear" w:color="auto" w:fill="FFFFFF"/>
                <w:lang w:val="en-US"/>
              </w:rPr>
            </w:pPr>
            <w:r w:rsidRPr="006B5A6C">
              <w:rPr>
                <w:bCs/>
                <w:color w:val="000000" w:themeColor="text1"/>
                <w:sz w:val="24"/>
                <w:szCs w:val="24"/>
                <w:shd w:val="clear" w:color="auto" w:fill="FFFFFF"/>
              </w:rPr>
              <w:t>Австралия</w:t>
            </w:r>
            <w:r w:rsidRPr="006B5A6C">
              <w:rPr>
                <w:bCs/>
                <w:color w:val="000000" w:themeColor="text1"/>
                <w:sz w:val="24"/>
                <w:szCs w:val="24"/>
                <w:shd w:val="clear" w:color="auto" w:fill="FFFFFF"/>
                <w:lang w:val="en-US"/>
              </w:rPr>
              <w:t xml:space="preserve"> </w:t>
            </w:r>
            <w:r w:rsidRPr="006B5A6C">
              <w:rPr>
                <w:bCs/>
                <w:color w:val="000000" w:themeColor="text1"/>
                <w:sz w:val="24"/>
                <w:szCs w:val="24"/>
                <w:shd w:val="clear" w:color="auto" w:fill="FFFFFF"/>
              </w:rPr>
              <w:t>мен</w:t>
            </w:r>
            <w:r w:rsidRPr="006B5A6C">
              <w:rPr>
                <w:bCs/>
                <w:color w:val="000000" w:themeColor="text1"/>
                <w:sz w:val="24"/>
                <w:szCs w:val="24"/>
                <w:shd w:val="clear" w:color="auto" w:fill="FFFFFF"/>
                <w:lang w:val="en-US"/>
              </w:rPr>
              <w:t xml:space="preserve"> </w:t>
            </w:r>
            <w:r w:rsidRPr="006B5A6C">
              <w:rPr>
                <w:bCs/>
                <w:color w:val="000000" w:themeColor="text1"/>
                <w:sz w:val="24"/>
                <w:szCs w:val="24"/>
                <w:shd w:val="clear" w:color="auto" w:fill="FFFFFF"/>
              </w:rPr>
              <w:t>Жаңа</w:t>
            </w:r>
            <w:r w:rsidRPr="006B5A6C">
              <w:rPr>
                <w:bCs/>
                <w:color w:val="000000" w:themeColor="text1"/>
                <w:sz w:val="24"/>
                <w:szCs w:val="24"/>
                <w:shd w:val="clear" w:color="auto" w:fill="FFFFFF"/>
                <w:lang w:val="en-US"/>
              </w:rPr>
              <w:t xml:space="preserve"> </w:t>
            </w:r>
            <w:r w:rsidRPr="006B5A6C">
              <w:rPr>
                <w:bCs/>
                <w:color w:val="000000" w:themeColor="text1"/>
                <w:sz w:val="24"/>
                <w:szCs w:val="24"/>
                <w:shd w:val="clear" w:color="auto" w:fill="FFFFFF"/>
              </w:rPr>
              <w:t>Зеландияның</w:t>
            </w:r>
            <w:r w:rsidRPr="006B5A6C">
              <w:rPr>
                <w:bCs/>
                <w:color w:val="000000" w:themeColor="text1"/>
                <w:sz w:val="24"/>
                <w:szCs w:val="24"/>
                <w:shd w:val="clear" w:color="auto" w:fill="FFFFFF"/>
                <w:lang w:val="en-US"/>
              </w:rPr>
              <w:t xml:space="preserve"> </w:t>
            </w:r>
            <w:r w:rsidRPr="006B5A6C">
              <w:rPr>
                <w:bCs/>
                <w:color w:val="000000" w:themeColor="text1"/>
                <w:sz w:val="24"/>
                <w:szCs w:val="24"/>
                <w:shd w:val="clear" w:color="auto" w:fill="FFFFFF"/>
              </w:rPr>
              <w:t>тамақ</w:t>
            </w:r>
            <w:r w:rsidRPr="006B5A6C">
              <w:rPr>
                <w:bCs/>
                <w:color w:val="000000" w:themeColor="text1"/>
                <w:sz w:val="24"/>
                <w:szCs w:val="24"/>
                <w:shd w:val="clear" w:color="auto" w:fill="FFFFFF"/>
                <w:lang w:val="en-US"/>
              </w:rPr>
              <w:t xml:space="preserve"> </w:t>
            </w:r>
            <w:r w:rsidRPr="006B5A6C">
              <w:rPr>
                <w:bCs/>
                <w:color w:val="000000" w:themeColor="text1"/>
                <w:sz w:val="24"/>
                <w:szCs w:val="24"/>
                <w:shd w:val="clear" w:color="auto" w:fill="FFFFFF"/>
              </w:rPr>
              <w:t>стандарттары</w:t>
            </w:r>
            <w:r w:rsidRPr="006B5A6C">
              <w:rPr>
                <w:bCs/>
                <w:color w:val="000000" w:themeColor="text1"/>
                <w:sz w:val="24"/>
                <w:szCs w:val="24"/>
                <w:shd w:val="clear" w:color="auto" w:fill="FFFFFF"/>
                <w:lang w:val="en-US"/>
              </w:rPr>
              <w:t xml:space="preserve"> </w:t>
            </w:r>
            <w:r w:rsidRPr="006B5A6C">
              <w:rPr>
                <w:bCs/>
                <w:color w:val="000000" w:themeColor="text1"/>
                <w:sz w:val="24"/>
                <w:szCs w:val="24"/>
                <w:shd w:val="clear" w:color="auto" w:fill="FFFFFF"/>
              </w:rPr>
              <w:t>кодексінің</w:t>
            </w:r>
            <w:r w:rsidRPr="006B5A6C">
              <w:rPr>
                <w:bCs/>
                <w:color w:val="000000" w:themeColor="text1"/>
                <w:sz w:val="24"/>
                <w:szCs w:val="24"/>
                <w:shd w:val="clear" w:color="auto" w:fill="FFFFFF"/>
                <w:lang w:val="en-US"/>
              </w:rPr>
              <w:t xml:space="preserve"> 20-</w:t>
            </w:r>
            <w:r w:rsidRPr="006B5A6C">
              <w:rPr>
                <w:bCs/>
                <w:color w:val="000000" w:themeColor="text1"/>
                <w:sz w:val="24"/>
                <w:szCs w:val="24"/>
                <w:shd w:val="clear" w:color="auto" w:fill="FFFFFF"/>
              </w:rPr>
              <w:t>қосымшасына</w:t>
            </w:r>
            <w:r w:rsidRPr="006B5A6C">
              <w:rPr>
                <w:bCs/>
                <w:color w:val="000000" w:themeColor="text1"/>
                <w:sz w:val="24"/>
                <w:szCs w:val="24"/>
                <w:shd w:val="clear" w:color="auto" w:fill="FFFFFF"/>
                <w:lang w:val="en-US"/>
              </w:rPr>
              <w:t xml:space="preserve"> </w:t>
            </w:r>
            <w:r w:rsidRPr="006B5A6C">
              <w:rPr>
                <w:bCs/>
                <w:color w:val="000000" w:themeColor="text1"/>
                <w:sz w:val="24"/>
                <w:szCs w:val="24"/>
                <w:shd w:val="clear" w:color="auto" w:fill="FFFFFF"/>
              </w:rPr>
              <w:t>түзетулер</w:t>
            </w:r>
            <w:r w:rsidRPr="006B5A6C">
              <w:rPr>
                <w:bCs/>
                <w:color w:val="000000" w:themeColor="text1"/>
                <w:sz w:val="24"/>
                <w:szCs w:val="24"/>
                <w:shd w:val="clear" w:color="auto" w:fill="FFFFFF"/>
                <w:lang w:val="en-US"/>
              </w:rPr>
              <w:t xml:space="preserve"> </w:t>
            </w:r>
            <w:r w:rsidRPr="006B5A6C">
              <w:rPr>
                <w:bCs/>
                <w:color w:val="000000" w:themeColor="text1"/>
                <w:sz w:val="24"/>
                <w:szCs w:val="24"/>
                <w:shd w:val="clear" w:color="auto" w:fill="FFFFFF"/>
              </w:rPr>
              <w:t>енгізу</w:t>
            </w:r>
            <w:r w:rsidRPr="006B5A6C">
              <w:rPr>
                <w:bCs/>
                <w:color w:val="000000" w:themeColor="text1"/>
                <w:sz w:val="24"/>
                <w:szCs w:val="24"/>
                <w:shd w:val="clear" w:color="auto" w:fill="FFFFFF"/>
                <w:lang w:val="en-US"/>
              </w:rPr>
              <w:t xml:space="preserve"> </w:t>
            </w:r>
            <w:r w:rsidRPr="006B5A6C">
              <w:rPr>
                <w:bCs/>
                <w:color w:val="000000" w:themeColor="text1"/>
                <w:sz w:val="24"/>
                <w:szCs w:val="24"/>
                <w:shd w:val="clear" w:color="auto" w:fill="FFFFFF"/>
              </w:rPr>
              <w:t>туралы</w:t>
            </w:r>
            <w:r w:rsidRPr="006B5A6C">
              <w:rPr>
                <w:bCs/>
                <w:color w:val="000000" w:themeColor="text1"/>
                <w:sz w:val="24"/>
                <w:szCs w:val="24"/>
                <w:shd w:val="clear" w:color="auto" w:fill="FFFFFF"/>
                <w:lang w:val="en-US"/>
              </w:rPr>
              <w:t xml:space="preserve"> </w:t>
            </w:r>
            <w:r w:rsidRPr="006B5A6C">
              <w:rPr>
                <w:bCs/>
                <w:color w:val="000000" w:themeColor="text1"/>
                <w:sz w:val="24"/>
                <w:szCs w:val="24"/>
                <w:shd w:val="clear" w:color="auto" w:fill="FFFFFF"/>
              </w:rPr>
              <w:t>ұсыныс</w:t>
            </w:r>
            <w:r w:rsidRPr="006B5A6C">
              <w:rPr>
                <w:bCs/>
                <w:color w:val="000000" w:themeColor="text1"/>
                <w:sz w:val="24"/>
                <w:szCs w:val="24"/>
                <w:shd w:val="clear" w:color="auto" w:fill="FFFFFF"/>
                <w:lang w:val="en-US"/>
              </w:rPr>
              <w:t xml:space="preserve"> </w:t>
            </w:r>
            <w:r w:rsidR="00565C5D" w:rsidRPr="006B5A6C">
              <w:rPr>
                <w:bCs/>
                <w:color w:val="000000" w:themeColor="text1"/>
                <w:sz w:val="24"/>
                <w:szCs w:val="24"/>
                <w:shd w:val="clear" w:color="auto" w:fill="FFFFFF"/>
                <w:lang w:val="en-US"/>
              </w:rPr>
              <w:t>(</w:t>
            </w:r>
            <w:r w:rsidRPr="006B5A6C">
              <w:rPr>
                <w:bCs/>
                <w:color w:val="000000" w:themeColor="text1"/>
                <w:sz w:val="24"/>
                <w:szCs w:val="24"/>
                <w:shd w:val="clear" w:color="auto" w:fill="FFFFFF"/>
                <w:lang w:val="en-US"/>
              </w:rPr>
              <w:t>20 қазан 2020 ж.</w:t>
            </w:r>
            <w:r w:rsidR="00565C5D" w:rsidRPr="006B5A6C">
              <w:rPr>
                <w:bCs/>
                <w:color w:val="000000" w:themeColor="text1"/>
                <w:sz w:val="24"/>
                <w:szCs w:val="24"/>
                <w:shd w:val="clear" w:color="auto" w:fill="FFFFFF"/>
                <w:lang w:val="en-US"/>
              </w:rPr>
              <w:t xml:space="preserve">). </w:t>
            </w:r>
            <w:r w:rsidR="00684FBA" w:rsidRPr="006B5A6C">
              <w:rPr>
                <w:bCs/>
                <w:color w:val="000000" w:themeColor="text1"/>
                <w:sz w:val="24"/>
                <w:szCs w:val="24"/>
                <w:shd w:val="clear" w:color="auto" w:fill="FFFFFF"/>
              </w:rPr>
              <w:t>Тілі</w:t>
            </w:r>
            <w:r w:rsidR="00684FBA" w:rsidRPr="006B5A6C">
              <w:rPr>
                <w:bCs/>
                <w:color w:val="000000" w:themeColor="text1"/>
                <w:sz w:val="24"/>
                <w:szCs w:val="24"/>
                <w:shd w:val="clear" w:color="auto" w:fill="FFFFFF"/>
                <w:lang w:val="en-US"/>
              </w:rPr>
              <w:t xml:space="preserve">: </w:t>
            </w:r>
            <w:r w:rsidR="00684FBA" w:rsidRPr="006B5A6C">
              <w:rPr>
                <w:bCs/>
                <w:color w:val="000000" w:themeColor="text1"/>
                <w:sz w:val="24"/>
                <w:szCs w:val="24"/>
                <w:shd w:val="clear" w:color="auto" w:fill="FFFFFF"/>
              </w:rPr>
              <w:t>ағылшын</w:t>
            </w:r>
            <w:r w:rsidR="00684FBA" w:rsidRPr="006B5A6C">
              <w:rPr>
                <w:bCs/>
                <w:color w:val="000000" w:themeColor="text1"/>
                <w:sz w:val="24"/>
                <w:szCs w:val="24"/>
                <w:shd w:val="clear" w:color="auto" w:fill="FFFFFF"/>
                <w:lang w:val="en-US"/>
              </w:rPr>
              <w:t xml:space="preserve">. </w:t>
            </w:r>
            <w:r w:rsidR="00684FBA" w:rsidRPr="006B5A6C">
              <w:rPr>
                <w:bCs/>
                <w:color w:val="000000" w:themeColor="text1"/>
                <w:sz w:val="24"/>
                <w:szCs w:val="24"/>
                <w:shd w:val="clear" w:color="auto" w:fill="FFFFFF"/>
              </w:rPr>
              <w:t>Беттер</w:t>
            </w:r>
            <w:r w:rsidR="00684FBA" w:rsidRPr="006B5A6C">
              <w:rPr>
                <w:bCs/>
                <w:color w:val="000000" w:themeColor="text1"/>
                <w:sz w:val="24"/>
                <w:szCs w:val="24"/>
                <w:shd w:val="clear" w:color="auto" w:fill="FFFFFF"/>
                <w:lang w:val="en-US"/>
              </w:rPr>
              <w:t xml:space="preserve"> </w:t>
            </w:r>
            <w:r w:rsidR="00684FBA" w:rsidRPr="006B5A6C">
              <w:rPr>
                <w:bCs/>
                <w:color w:val="000000" w:themeColor="text1"/>
                <w:sz w:val="24"/>
                <w:szCs w:val="24"/>
                <w:shd w:val="clear" w:color="auto" w:fill="FFFFFF"/>
              </w:rPr>
              <w:t>саны</w:t>
            </w:r>
            <w:r w:rsidR="00684FBA" w:rsidRPr="006B5A6C">
              <w:rPr>
                <w:bCs/>
                <w:color w:val="000000" w:themeColor="text1"/>
                <w:sz w:val="24"/>
                <w:szCs w:val="24"/>
                <w:shd w:val="clear" w:color="auto" w:fill="FFFFFF"/>
                <w:lang w:val="en-US"/>
              </w:rPr>
              <w:t>: 4</w:t>
            </w:r>
          </w:p>
          <w:p w:rsidR="00565C5D" w:rsidRPr="006B5A6C" w:rsidRDefault="00CB27FE" w:rsidP="00641B00">
            <w:pPr>
              <w:tabs>
                <w:tab w:val="left" w:pos="142"/>
              </w:tabs>
              <w:jc w:val="both"/>
              <w:rPr>
                <w:bCs/>
                <w:color w:val="000000" w:themeColor="text1"/>
                <w:sz w:val="24"/>
                <w:szCs w:val="24"/>
                <w:shd w:val="clear" w:color="auto" w:fill="FFFFFF"/>
                <w:lang w:val="en-US"/>
              </w:rPr>
            </w:pPr>
            <w:hyperlink r:id="rId205" w:tgtFrame="_blank" w:history="1">
              <w:r w:rsidR="00565C5D" w:rsidRPr="006B5A6C">
                <w:rPr>
                  <w:rStyle w:val="a9"/>
                  <w:color w:val="000000" w:themeColor="text1"/>
                  <w:sz w:val="24"/>
                  <w:szCs w:val="24"/>
                  <w:lang w:val="en-US"/>
                </w:rPr>
                <w:t>https://apvma.gov.au/sites/default/files/gazette/food-standards/amendment_to_schedule_20_20102020.pdf</w:t>
              </w:r>
            </w:hyperlink>
          </w:p>
        </w:tc>
        <w:tc>
          <w:tcPr>
            <w:tcW w:w="2268" w:type="dxa"/>
            <w:shd w:val="clear" w:color="auto" w:fill="auto"/>
          </w:tcPr>
          <w:p w:rsidR="00565C5D" w:rsidRPr="006B5A6C" w:rsidRDefault="00565C5D" w:rsidP="00641B00">
            <w:pPr>
              <w:jc w:val="both"/>
              <w:rPr>
                <w:color w:val="000000" w:themeColor="text1"/>
                <w:sz w:val="24"/>
                <w:szCs w:val="24"/>
                <w:lang w:val="kk-KZ"/>
              </w:rPr>
            </w:pPr>
            <w:r w:rsidRPr="006B5A6C">
              <w:rPr>
                <w:color w:val="000000" w:themeColor="text1"/>
                <w:sz w:val="24"/>
                <w:szCs w:val="24"/>
                <w:lang w:val="kk-KZ"/>
              </w:rPr>
              <w:t xml:space="preserve">4 </w:t>
            </w:r>
            <w:r w:rsidR="00546BF8" w:rsidRPr="006B5A6C">
              <w:rPr>
                <w:color w:val="000000" w:themeColor="text1"/>
                <w:sz w:val="24"/>
                <w:szCs w:val="24"/>
                <w:lang w:val="kk-KZ"/>
              </w:rPr>
              <w:t>қаңтар</w:t>
            </w:r>
            <w:r w:rsidRPr="006B5A6C">
              <w:rPr>
                <w:color w:val="000000" w:themeColor="text1"/>
                <w:sz w:val="24"/>
                <w:szCs w:val="24"/>
                <w:lang w:val="kk-KZ"/>
              </w:rPr>
              <w:t xml:space="preserve"> </w:t>
            </w:r>
            <w:r w:rsidR="00405BE3" w:rsidRPr="006B5A6C">
              <w:rPr>
                <w:color w:val="000000" w:themeColor="text1"/>
                <w:sz w:val="24"/>
                <w:szCs w:val="24"/>
                <w:lang w:val="kk-KZ"/>
              </w:rPr>
              <w:t>2021</w:t>
            </w: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 xml:space="preserve">3 </w:t>
            </w:r>
            <w:r w:rsidR="00546BF8" w:rsidRPr="006B5A6C">
              <w:rPr>
                <w:color w:val="000000" w:themeColor="text1"/>
                <w:sz w:val="24"/>
                <w:szCs w:val="24"/>
                <w:lang w:val="kk-KZ"/>
              </w:rPr>
              <w:t>қараша</w:t>
            </w:r>
            <w:r w:rsidRPr="006B5A6C">
              <w:rPr>
                <w:color w:val="000000" w:themeColor="text1"/>
                <w:sz w:val="24"/>
                <w:szCs w:val="24"/>
                <w:lang w:val="kk-KZ"/>
              </w:rPr>
              <w:t xml:space="preserve"> 2020</w:t>
            </w:r>
          </w:p>
        </w:tc>
        <w:tc>
          <w:tcPr>
            <w:tcW w:w="5528" w:type="dxa"/>
            <w:shd w:val="clear" w:color="auto" w:fill="auto"/>
          </w:tcPr>
          <w:p w:rsidR="00565C5D" w:rsidRPr="006B5A6C" w:rsidRDefault="00684FBA" w:rsidP="00641B00">
            <w:pPr>
              <w:tabs>
                <w:tab w:val="left" w:pos="142"/>
              </w:tabs>
              <w:jc w:val="both"/>
              <w:rPr>
                <w:bCs/>
                <w:color w:val="000000" w:themeColor="text1"/>
                <w:sz w:val="24"/>
                <w:szCs w:val="24"/>
                <w:shd w:val="clear" w:color="auto" w:fill="FFFFFF"/>
                <w:lang w:val="kk-KZ"/>
              </w:rPr>
            </w:pPr>
            <w:r w:rsidRPr="006B5A6C">
              <w:rPr>
                <w:bCs/>
                <w:color w:val="000000" w:themeColor="text1"/>
                <w:sz w:val="24"/>
                <w:szCs w:val="24"/>
                <w:shd w:val="clear" w:color="auto" w:fill="FFFFFF"/>
                <w:lang w:val="kk-KZ"/>
              </w:rPr>
              <w:t>Жалпы Азық-түлік</w:t>
            </w: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Австралия</w:t>
            </w:r>
          </w:p>
        </w:tc>
        <w:tc>
          <w:tcPr>
            <w:tcW w:w="5528" w:type="dxa"/>
            <w:shd w:val="clear" w:color="auto" w:fill="auto"/>
          </w:tcPr>
          <w:p w:rsidR="00565C5D" w:rsidRPr="006B5A6C" w:rsidRDefault="00476DAE" w:rsidP="00641B00">
            <w:pPr>
              <w:tabs>
                <w:tab w:val="left" w:pos="142"/>
              </w:tabs>
              <w:jc w:val="both"/>
              <w:rPr>
                <w:bCs/>
                <w:color w:val="000000" w:themeColor="text1"/>
                <w:sz w:val="24"/>
                <w:szCs w:val="24"/>
                <w:shd w:val="clear" w:color="auto" w:fill="FFFFFF"/>
                <w:lang w:val="kk-KZ"/>
              </w:rPr>
            </w:pPr>
            <w:r w:rsidRPr="006B5A6C">
              <w:rPr>
                <w:bCs/>
                <w:color w:val="000000" w:themeColor="text1"/>
                <w:sz w:val="24"/>
                <w:szCs w:val="24"/>
                <w:shd w:val="clear" w:color="auto" w:fill="FFFFFF"/>
                <w:lang w:val="kk-KZ"/>
              </w:rPr>
              <w:t xml:space="preserve">Ұсыныс Австралия мен Жаңа Зеландияның азық-түлік стандарттары кодексіне ауылшаруашылық және ветеринарлық химикаттарды қауіпсіз және тиімді пайдалануға қатысты басқа ұлттық </w:t>
            </w:r>
            <w:r w:rsidRPr="006B5A6C">
              <w:rPr>
                <w:bCs/>
                <w:color w:val="000000" w:themeColor="text1"/>
                <w:sz w:val="24"/>
                <w:szCs w:val="24"/>
                <w:shd w:val="clear" w:color="auto" w:fill="FFFFFF"/>
                <w:lang w:val="kk-KZ"/>
              </w:rPr>
              <w:lastRenderedPageBreak/>
              <w:t>нормаларға сәйкес келетін әртүрлі ауылшаруашылық және ветеринарлық химикаттардың максималды шекті қалдықтарын келісу үшін түзетулер енгізуге бағытталған</w:t>
            </w:r>
            <w:r w:rsidR="00565C5D" w:rsidRPr="006B5A6C">
              <w:rPr>
                <w:bCs/>
                <w:color w:val="000000" w:themeColor="text1"/>
                <w:sz w:val="24"/>
                <w:szCs w:val="24"/>
                <w:shd w:val="clear" w:color="auto" w:fill="FFFFFF"/>
                <w:lang w:val="kk-KZ"/>
              </w:rPr>
              <w:t>:</w:t>
            </w:r>
          </w:p>
          <w:p w:rsidR="00476DAE" w:rsidRPr="006B5A6C" w:rsidRDefault="00476DAE" w:rsidP="00641B00">
            <w:pPr>
              <w:pStyle w:val="af7"/>
              <w:numPr>
                <w:ilvl w:val="0"/>
                <w:numId w:val="36"/>
              </w:numPr>
              <w:tabs>
                <w:tab w:val="left" w:pos="142"/>
              </w:tabs>
              <w:ind w:left="0" w:firstLine="0"/>
              <w:jc w:val="both"/>
              <w:rPr>
                <w:bCs/>
                <w:color w:val="000000" w:themeColor="text1"/>
                <w:sz w:val="24"/>
                <w:szCs w:val="24"/>
                <w:shd w:val="clear" w:color="auto" w:fill="FFFFFF"/>
                <w:lang w:val="kk-KZ"/>
              </w:rPr>
            </w:pPr>
            <w:r w:rsidRPr="006B5A6C">
              <w:rPr>
                <w:bCs/>
                <w:color w:val="000000" w:themeColor="text1"/>
                <w:sz w:val="24"/>
                <w:szCs w:val="24"/>
                <w:shd w:val="clear" w:color="auto" w:fill="FFFFFF"/>
                <w:lang w:val="kk-KZ"/>
              </w:rPr>
              <w:t>Ацетамиприд, карбарил, 2,4-D, пираклостробин және униконазол-п белгілі бір өсімдік тағамдарында</w:t>
            </w:r>
          </w:p>
          <w:p w:rsidR="00565C5D" w:rsidRPr="006B5A6C" w:rsidRDefault="00A704D8" w:rsidP="00641B00">
            <w:pPr>
              <w:pStyle w:val="af7"/>
              <w:numPr>
                <w:ilvl w:val="0"/>
                <w:numId w:val="36"/>
              </w:numPr>
              <w:tabs>
                <w:tab w:val="left" w:pos="142"/>
              </w:tabs>
              <w:ind w:left="0" w:firstLine="0"/>
              <w:jc w:val="both"/>
              <w:rPr>
                <w:bCs/>
                <w:color w:val="000000" w:themeColor="text1"/>
                <w:sz w:val="24"/>
                <w:szCs w:val="24"/>
                <w:shd w:val="clear" w:color="auto" w:fill="FFFFFF"/>
                <w:lang w:val="kk-KZ"/>
              </w:rPr>
            </w:pPr>
            <w:r w:rsidRPr="006B5A6C">
              <w:rPr>
                <w:bCs/>
                <w:color w:val="000000" w:themeColor="text1"/>
                <w:sz w:val="24"/>
                <w:szCs w:val="24"/>
                <w:shd w:val="clear" w:color="auto" w:fill="FFFFFF"/>
                <w:lang w:val="kk-KZ"/>
              </w:rPr>
              <w:t xml:space="preserve"> </w:t>
            </w:r>
            <w:r w:rsidR="00476DAE" w:rsidRPr="006B5A6C">
              <w:rPr>
                <w:bCs/>
                <w:color w:val="000000" w:themeColor="text1"/>
                <w:sz w:val="24"/>
                <w:szCs w:val="24"/>
                <w:shd w:val="clear" w:color="auto" w:fill="FFFFFF"/>
                <w:lang w:val="kk-KZ"/>
              </w:rPr>
              <w:t>Жануарлардан алынатын белгілі бір тауарларда 2,4-Д</w:t>
            </w: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jc w:val="right"/>
              <w:rPr>
                <w:b/>
                <w:color w:val="000000" w:themeColor="text1"/>
                <w:sz w:val="24"/>
                <w:szCs w:val="24"/>
              </w:rPr>
            </w:pPr>
            <w:r w:rsidRPr="006B5A6C">
              <w:rPr>
                <w:b/>
                <w:color w:val="000000" w:themeColor="text1"/>
                <w:sz w:val="24"/>
                <w:szCs w:val="24"/>
              </w:rPr>
              <w:t>G/SPS/N/AUS/509</w:t>
            </w:r>
          </w:p>
          <w:p w:rsidR="00565C5D" w:rsidRPr="006B5A6C" w:rsidRDefault="00565C5D" w:rsidP="00641B00">
            <w:pPr>
              <w:pBdr>
                <w:between w:val="single" w:sz="6" w:space="1" w:color="auto"/>
              </w:pBdr>
              <w:jc w:val="both"/>
              <w:rPr>
                <w:color w:val="000000" w:themeColor="text1"/>
                <w:sz w:val="24"/>
                <w:szCs w:val="24"/>
              </w:rPr>
            </w:pPr>
          </w:p>
        </w:tc>
        <w:tc>
          <w:tcPr>
            <w:tcW w:w="5528" w:type="dxa"/>
            <w:shd w:val="clear" w:color="auto" w:fill="auto"/>
          </w:tcPr>
          <w:p w:rsidR="00565C5D" w:rsidRPr="006B5A6C" w:rsidRDefault="00684FBA" w:rsidP="00641B00">
            <w:pPr>
              <w:tabs>
                <w:tab w:val="left" w:pos="142"/>
              </w:tabs>
              <w:jc w:val="both"/>
              <w:rPr>
                <w:bCs/>
                <w:color w:val="000000" w:themeColor="text1"/>
                <w:sz w:val="24"/>
                <w:szCs w:val="24"/>
                <w:shd w:val="clear" w:color="auto" w:fill="FFFFFF"/>
                <w:lang w:val="kk-KZ"/>
              </w:rPr>
            </w:pPr>
            <w:r w:rsidRPr="006B5A6C">
              <w:rPr>
                <w:bCs/>
                <w:color w:val="000000" w:themeColor="text1"/>
                <w:sz w:val="24"/>
                <w:szCs w:val="24"/>
                <w:shd w:val="clear" w:color="auto" w:fill="FFFFFF"/>
                <w:lang w:val="kk-KZ"/>
              </w:rPr>
              <w:t>Биоқауіпсіздік бойынша ұсыныстар 2020-A07 «Лосось емес, адам тұтынуы мен Жемге қауіп төндіретін теңіз балықтарының жаңартылған тізімдерінің жобасы». Тілі: ағылшын. Беттер саны: 27</w:t>
            </w:r>
          </w:p>
          <w:p w:rsidR="00565C5D" w:rsidRPr="006B5A6C" w:rsidRDefault="00CB27FE" w:rsidP="00641B00">
            <w:pPr>
              <w:tabs>
                <w:tab w:val="left" w:pos="142"/>
              </w:tabs>
              <w:jc w:val="both"/>
              <w:rPr>
                <w:bCs/>
                <w:color w:val="000000" w:themeColor="text1"/>
                <w:sz w:val="24"/>
                <w:szCs w:val="24"/>
                <w:shd w:val="clear" w:color="auto" w:fill="FFFFFF"/>
                <w:lang w:val="kk-KZ"/>
              </w:rPr>
            </w:pPr>
            <w:hyperlink r:id="rId206" w:tgtFrame="_blank" w:history="1">
              <w:r w:rsidR="00565C5D" w:rsidRPr="006B5A6C">
                <w:rPr>
                  <w:rStyle w:val="a9"/>
                  <w:color w:val="000000" w:themeColor="text1"/>
                  <w:sz w:val="24"/>
                  <w:szCs w:val="24"/>
                  <w:lang w:val="kk-KZ"/>
                </w:rPr>
                <w:t>https://www.agriculture.gov.au/biosecurity/risk-analysis/memos</w:t>
              </w:r>
            </w:hyperlink>
          </w:p>
        </w:tc>
        <w:tc>
          <w:tcPr>
            <w:tcW w:w="2268" w:type="dxa"/>
            <w:shd w:val="clear" w:color="auto" w:fill="auto"/>
          </w:tcPr>
          <w:p w:rsidR="00565C5D" w:rsidRPr="006B5A6C" w:rsidRDefault="00546BF8" w:rsidP="00641B00">
            <w:pPr>
              <w:jc w:val="both"/>
              <w:rPr>
                <w:color w:val="000000" w:themeColor="text1"/>
                <w:sz w:val="24"/>
                <w:szCs w:val="24"/>
                <w:lang w:val="kk-KZ"/>
              </w:rPr>
            </w:pPr>
            <w:r w:rsidRPr="006B5A6C">
              <w:rPr>
                <w:color w:val="000000" w:themeColor="text1"/>
                <w:sz w:val="24"/>
                <w:szCs w:val="24"/>
                <w:lang w:val="kk-KZ"/>
              </w:rPr>
              <w:t>Хабардар етілген сәттен бастап тоқсан күн.</w:t>
            </w: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 xml:space="preserve">3 </w:t>
            </w:r>
            <w:r w:rsidR="00546BF8" w:rsidRPr="006B5A6C">
              <w:rPr>
                <w:color w:val="000000" w:themeColor="text1"/>
                <w:sz w:val="24"/>
                <w:szCs w:val="24"/>
                <w:lang w:val="kk-KZ"/>
              </w:rPr>
              <w:t>қараша</w:t>
            </w:r>
            <w:r w:rsidRPr="006B5A6C">
              <w:rPr>
                <w:color w:val="000000" w:themeColor="text1"/>
                <w:sz w:val="24"/>
                <w:szCs w:val="24"/>
                <w:lang w:val="kk-KZ"/>
              </w:rPr>
              <w:t xml:space="preserve"> 2020</w:t>
            </w:r>
          </w:p>
        </w:tc>
        <w:tc>
          <w:tcPr>
            <w:tcW w:w="5528" w:type="dxa"/>
            <w:shd w:val="clear" w:color="auto" w:fill="auto"/>
          </w:tcPr>
          <w:p w:rsidR="00565C5D" w:rsidRPr="006B5A6C" w:rsidRDefault="002F0FCF" w:rsidP="00641B00">
            <w:pPr>
              <w:tabs>
                <w:tab w:val="left" w:pos="142"/>
              </w:tabs>
              <w:jc w:val="both"/>
              <w:rPr>
                <w:bCs/>
                <w:color w:val="000000" w:themeColor="text1"/>
                <w:sz w:val="24"/>
                <w:szCs w:val="24"/>
                <w:shd w:val="clear" w:color="auto" w:fill="FFFFFF"/>
                <w:lang w:val="kk-KZ"/>
              </w:rPr>
            </w:pPr>
            <w:r w:rsidRPr="006B5A6C">
              <w:rPr>
                <w:bCs/>
                <w:color w:val="000000" w:themeColor="text1"/>
                <w:sz w:val="24"/>
                <w:szCs w:val="24"/>
                <w:shd w:val="clear" w:color="auto" w:fill="FFFFFF"/>
                <w:lang w:val="kk-KZ"/>
              </w:rPr>
              <w:t>Лосось емес теңіз балықтары адам тұтынуы үшін және жем ретінде пайдалану үшін.</w:t>
            </w: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Австралия</w:t>
            </w:r>
          </w:p>
        </w:tc>
        <w:tc>
          <w:tcPr>
            <w:tcW w:w="5528" w:type="dxa"/>
            <w:shd w:val="clear" w:color="auto" w:fill="auto"/>
          </w:tcPr>
          <w:p w:rsidR="00565C5D" w:rsidRPr="006B5A6C" w:rsidRDefault="002F0FCF" w:rsidP="00641B00">
            <w:pPr>
              <w:tabs>
                <w:tab w:val="left" w:pos="142"/>
              </w:tabs>
              <w:jc w:val="both"/>
              <w:rPr>
                <w:bCs/>
                <w:color w:val="000000" w:themeColor="text1"/>
                <w:sz w:val="24"/>
                <w:szCs w:val="24"/>
                <w:shd w:val="clear" w:color="auto" w:fill="FFFFFF"/>
                <w:lang w:val="kk-KZ"/>
              </w:rPr>
            </w:pPr>
            <w:r w:rsidRPr="006B5A6C">
              <w:rPr>
                <w:bCs/>
                <w:color w:val="000000" w:themeColor="text1"/>
                <w:sz w:val="24"/>
                <w:szCs w:val="24"/>
                <w:shd w:val="clear" w:color="auto" w:fill="FFFFFF"/>
                <w:lang w:val="kk-KZ"/>
              </w:rPr>
              <w:t>Биоқауіпсіздік кеңесінде айтылғандай, мүдделі тараптарға теңіз балықтарының түрлері тізімінің жобасына түсініктеме беру ұсынылады (</w:t>
            </w:r>
            <w:r w:rsidRPr="006B5A6C">
              <w:rPr>
                <w:bCs/>
                <w:i/>
                <w:color w:val="000000" w:themeColor="text1"/>
                <w:sz w:val="24"/>
                <w:szCs w:val="24"/>
                <w:shd w:val="clear" w:color="auto" w:fill="FFFFFF"/>
                <w:lang w:val="kk-KZ"/>
              </w:rPr>
              <w:t>https://www.agriculture.gov.au/biosecurity/risk-analysis/memos</w:t>
            </w:r>
            <w:r w:rsidRPr="006B5A6C">
              <w:rPr>
                <w:bCs/>
                <w:color w:val="000000" w:themeColor="text1"/>
                <w:sz w:val="24"/>
                <w:szCs w:val="24"/>
                <w:shd w:val="clear" w:color="auto" w:fill="FFFFFF"/>
                <w:lang w:val="kk-KZ"/>
              </w:rPr>
              <w:t>).</w:t>
            </w:r>
          </w:p>
          <w:p w:rsidR="00565C5D" w:rsidRPr="006B5A6C" w:rsidRDefault="00252762" w:rsidP="00641B00">
            <w:pPr>
              <w:tabs>
                <w:tab w:val="left" w:pos="142"/>
              </w:tabs>
              <w:jc w:val="both"/>
              <w:rPr>
                <w:bCs/>
                <w:color w:val="000000" w:themeColor="text1"/>
                <w:sz w:val="24"/>
                <w:szCs w:val="24"/>
                <w:shd w:val="clear" w:color="auto" w:fill="FFFFFF"/>
                <w:lang w:val="kk-KZ"/>
              </w:rPr>
            </w:pPr>
            <w:r w:rsidRPr="006B5A6C">
              <w:rPr>
                <w:bCs/>
                <w:color w:val="000000" w:themeColor="text1"/>
                <w:sz w:val="24"/>
                <w:szCs w:val="24"/>
                <w:shd w:val="clear" w:color="auto" w:fill="FFFFFF"/>
                <w:lang w:val="kk-KZ"/>
              </w:rPr>
              <w:t>Патогендерге сезімтал балықтардың тізімі «Өміршең емес лосось және осьтік емес теңіз балықтарын импорттау тәуекелдерін талдау» негізінде жасалды. Оларды ауыл шаруашылығы, Су ресурстары министрлігінің тізімінен табуға болады және импортқа арналған биоқауіпсіздік жүйесі (BICON).</w:t>
            </w:r>
          </w:p>
          <w:p w:rsidR="00565C5D" w:rsidRPr="006B5A6C" w:rsidRDefault="00252762" w:rsidP="00641B00">
            <w:pPr>
              <w:tabs>
                <w:tab w:val="left" w:pos="142"/>
              </w:tabs>
              <w:jc w:val="both"/>
              <w:rPr>
                <w:bCs/>
                <w:color w:val="000000" w:themeColor="text1"/>
                <w:sz w:val="24"/>
                <w:szCs w:val="24"/>
                <w:shd w:val="clear" w:color="auto" w:fill="FFFFFF"/>
                <w:lang w:val="kk-KZ"/>
              </w:rPr>
            </w:pPr>
            <w:r w:rsidRPr="006B5A6C">
              <w:rPr>
                <w:bCs/>
                <w:color w:val="000000" w:themeColor="text1"/>
                <w:sz w:val="24"/>
                <w:szCs w:val="24"/>
                <w:shd w:val="clear" w:color="auto" w:fill="FFFFFF"/>
                <w:lang w:val="kk-KZ"/>
              </w:rPr>
              <w:t xml:space="preserve">Ауыл шаруашылығы, Су ресурстары және қоршаған орта министрлігі балықтың белгілі бір түрін патогенді жұқтыруға сезімтал деп тану туралы шешімдердің қалай қабылданғанын сипаттайтын процедураны әзірледі. </w:t>
            </w:r>
            <w:r w:rsidR="00BD19FF" w:rsidRPr="006B5A6C">
              <w:rPr>
                <w:bCs/>
                <w:color w:val="000000" w:themeColor="text1"/>
                <w:sz w:val="24"/>
                <w:szCs w:val="24"/>
                <w:shd w:val="clear" w:color="auto" w:fill="FFFFFF"/>
                <w:lang w:val="kk-KZ"/>
              </w:rPr>
              <w:t>Бөлім процедураны да, тексеру нәтижелерін де 90 күндік кеңес беру кезеңіне жариялады.</w:t>
            </w:r>
          </w:p>
          <w:p w:rsidR="00565C5D" w:rsidRPr="006B5A6C" w:rsidRDefault="00252762" w:rsidP="00641B00">
            <w:pPr>
              <w:tabs>
                <w:tab w:val="left" w:pos="142"/>
              </w:tabs>
              <w:jc w:val="both"/>
              <w:rPr>
                <w:bCs/>
                <w:color w:val="000000" w:themeColor="text1"/>
                <w:sz w:val="24"/>
                <w:szCs w:val="24"/>
                <w:shd w:val="clear" w:color="auto" w:fill="FFFFFF"/>
                <w:lang w:val="kk-KZ"/>
              </w:rPr>
            </w:pPr>
            <w:r w:rsidRPr="006B5A6C">
              <w:rPr>
                <w:bCs/>
                <w:color w:val="000000" w:themeColor="text1"/>
                <w:sz w:val="24"/>
                <w:szCs w:val="24"/>
                <w:shd w:val="clear" w:color="auto" w:fill="FFFFFF"/>
                <w:lang w:val="kk-KZ"/>
              </w:rPr>
              <w:t xml:space="preserve">Шолу тәуекел түрлерінің тізімдері түрлердің сезімталдығы туралы жаңа ақпаратты ескеруді қамтамасыз етуге бағытталған, өйткені тәуекелдер тізімдері 1999 жылы жарияланған. </w:t>
            </w:r>
            <w:r w:rsidR="00D46074" w:rsidRPr="006B5A6C">
              <w:rPr>
                <w:bCs/>
                <w:color w:val="000000" w:themeColor="text1"/>
                <w:sz w:val="24"/>
                <w:szCs w:val="24"/>
                <w:shd w:val="clear" w:color="auto" w:fill="FFFFFF"/>
                <w:lang w:val="kk-KZ"/>
              </w:rPr>
              <w:t xml:space="preserve">Шолуда инфекцияға сезімтал ретінде анықталған балық түрлері 1999 жылы ira-да баяндалған ережелер сақталған жағдайда Австралияға импорттауға рұқсаты бар. </w:t>
            </w:r>
            <w:r w:rsidR="00BC78C4" w:rsidRPr="006B5A6C">
              <w:rPr>
                <w:bCs/>
                <w:color w:val="000000" w:themeColor="text1"/>
                <w:sz w:val="24"/>
                <w:szCs w:val="24"/>
                <w:shd w:val="clear" w:color="auto" w:fill="FFFFFF"/>
                <w:lang w:val="kk-KZ"/>
              </w:rPr>
              <w:t>Мүдделі тараптарға шолу нәтижелері мен рәсімдер бойынша 2020 жылғы 29 қаңтарға дейін түсініктемелер беру ұсынылады.</w:t>
            </w: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jc w:val="right"/>
              <w:rPr>
                <w:b/>
                <w:color w:val="000000" w:themeColor="text1"/>
                <w:sz w:val="24"/>
                <w:szCs w:val="24"/>
                <w:lang w:val="en-US"/>
              </w:rPr>
            </w:pPr>
            <w:r w:rsidRPr="006B5A6C">
              <w:rPr>
                <w:b/>
                <w:color w:val="000000" w:themeColor="text1"/>
                <w:sz w:val="24"/>
                <w:szCs w:val="24"/>
                <w:lang w:val="en-US"/>
              </w:rPr>
              <w:t>G/SPS/N/JPN/739/Add.1</w:t>
            </w:r>
          </w:p>
          <w:p w:rsidR="00565C5D" w:rsidRPr="006B5A6C" w:rsidRDefault="00565C5D" w:rsidP="00641B00">
            <w:pPr>
              <w:pBdr>
                <w:between w:val="single" w:sz="6" w:space="1" w:color="auto"/>
              </w:pBdr>
              <w:jc w:val="both"/>
              <w:rPr>
                <w:color w:val="000000" w:themeColor="text1"/>
                <w:sz w:val="24"/>
                <w:szCs w:val="24"/>
                <w:lang w:val="en-US"/>
              </w:rPr>
            </w:pPr>
          </w:p>
        </w:tc>
        <w:tc>
          <w:tcPr>
            <w:tcW w:w="5528" w:type="dxa"/>
            <w:shd w:val="clear" w:color="auto" w:fill="auto"/>
          </w:tcPr>
          <w:p w:rsidR="00565C5D" w:rsidRPr="006B5A6C" w:rsidRDefault="00BC78C4" w:rsidP="00641B00">
            <w:pPr>
              <w:tabs>
                <w:tab w:val="left" w:pos="142"/>
              </w:tabs>
              <w:jc w:val="both"/>
              <w:rPr>
                <w:bCs/>
                <w:color w:val="000000" w:themeColor="text1"/>
                <w:sz w:val="24"/>
                <w:szCs w:val="24"/>
                <w:shd w:val="clear" w:color="auto" w:fill="FFFFFF"/>
                <w:lang w:val="kk-KZ"/>
              </w:rPr>
            </w:pPr>
            <w:r w:rsidRPr="006B5A6C">
              <w:rPr>
                <w:bCs/>
                <w:color w:val="000000" w:themeColor="text1"/>
                <w:sz w:val="24"/>
                <w:szCs w:val="24"/>
                <w:shd w:val="clear" w:color="auto" w:fill="FFFFFF"/>
                <w:lang w:val="kk-KZ"/>
              </w:rPr>
              <w:t xml:space="preserve">2020 жылғы 2 қарашада алынған келесі хабарлама Жапония делегациясының сұрауы бойынша таратылады. Азық-түлік санитариясы туралы Заңға сәйкес тамақ өнімдері мен тағамдық қоспалардың стандарттары мен ерекшеліктерін қайта қарау (ауыл шаруашылығы химикаттарының қалдықтарына арналған стандарттарды қайта </w:t>
            </w:r>
            <w:r w:rsidRPr="006B5A6C">
              <w:rPr>
                <w:bCs/>
                <w:color w:val="000000" w:themeColor="text1"/>
                <w:sz w:val="24"/>
                <w:szCs w:val="24"/>
                <w:shd w:val="clear" w:color="auto" w:fill="FFFFFF"/>
                <w:lang w:val="kk-KZ"/>
              </w:rPr>
              <w:lastRenderedPageBreak/>
              <w:t>қарау, түпкілікті ереже). G / SPS / N / JPN739 (31 Наурыз, 2020 ж.) құжатындағы ксилазин үшін ұсынылған максималды қалдық деңгейлері 30 жылдың 2020 маусымында қабылданды және жарияланды.</w:t>
            </w:r>
            <w:hyperlink r:id="rId207" w:tgtFrame="_blank" w:history="1">
              <w:r w:rsidR="00565C5D" w:rsidRPr="006B5A6C">
                <w:rPr>
                  <w:rStyle w:val="a9"/>
                  <w:color w:val="000000" w:themeColor="text1"/>
                  <w:sz w:val="24"/>
                  <w:szCs w:val="24"/>
                  <w:lang w:val="kk-KZ"/>
                </w:rPr>
                <w:t>https://members.wto.org/crnattachments/2020/SPS/JPN/20_6698_00_e.pdf</w:t>
              </w:r>
            </w:hyperlink>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703"/>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 xml:space="preserve">4 </w:t>
            </w:r>
            <w:r w:rsidR="00546BF8" w:rsidRPr="006B5A6C">
              <w:rPr>
                <w:color w:val="000000" w:themeColor="text1"/>
                <w:sz w:val="24"/>
                <w:szCs w:val="24"/>
                <w:lang w:val="kk-KZ"/>
              </w:rPr>
              <w:t>қараша</w:t>
            </w:r>
            <w:r w:rsidRPr="006B5A6C">
              <w:rPr>
                <w:color w:val="000000" w:themeColor="text1"/>
                <w:sz w:val="24"/>
                <w:szCs w:val="24"/>
                <w:lang w:val="kk-KZ"/>
              </w:rPr>
              <w:t xml:space="preserve"> 2020</w:t>
            </w:r>
          </w:p>
        </w:tc>
        <w:tc>
          <w:tcPr>
            <w:tcW w:w="5528" w:type="dxa"/>
            <w:shd w:val="clear" w:color="auto" w:fill="auto"/>
          </w:tcPr>
          <w:p w:rsidR="00565C5D" w:rsidRPr="006B5A6C" w:rsidRDefault="00565C5D" w:rsidP="00641B00">
            <w:pPr>
              <w:tabs>
                <w:tab w:val="left" w:pos="142"/>
              </w:tabs>
              <w:jc w:val="both"/>
              <w:rPr>
                <w:bCs/>
                <w:color w:val="000000" w:themeColor="text1"/>
                <w:sz w:val="24"/>
                <w:szCs w:val="24"/>
                <w:shd w:val="clear" w:color="auto" w:fill="FFFFFF"/>
                <w:lang w:val="kk-KZ"/>
              </w:rPr>
            </w:pP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46BF8"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Жапония</w:t>
            </w:r>
          </w:p>
        </w:tc>
        <w:tc>
          <w:tcPr>
            <w:tcW w:w="5528" w:type="dxa"/>
            <w:shd w:val="clear" w:color="auto" w:fill="auto"/>
          </w:tcPr>
          <w:p w:rsidR="00565C5D" w:rsidRPr="006B5A6C" w:rsidRDefault="00565C5D" w:rsidP="00641B00">
            <w:pPr>
              <w:tabs>
                <w:tab w:val="left" w:pos="142"/>
              </w:tabs>
              <w:jc w:val="both"/>
              <w:rPr>
                <w:bCs/>
                <w:color w:val="000000" w:themeColor="text1"/>
                <w:sz w:val="24"/>
                <w:szCs w:val="24"/>
                <w:shd w:val="clear" w:color="auto" w:fill="FFFFFF"/>
                <w:lang w:val="kk-KZ"/>
              </w:rPr>
            </w:pP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jc w:val="right"/>
              <w:rPr>
                <w:b/>
                <w:color w:val="000000" w:themeColor="text1"/>
                <w:sz w:val="24"/>
                <w:szCs w:val="24"/>
                <w:lang w:val="en-US"/>
              </w:rPr>
            </w:pPr>
            <w:r w:rsidRPr="006B5A6C">
              <w:rPr>
                <w:b/>
                <w:color w:val="000000" w:themeColor="text1"/>
                <w:sz w:val="24"/>
                <w:szCs w:val="24"/>
                <w:lang w:val="en-US"/>
              </w:rPr>
              <w:t>G/SPS/N/JPN/738/Add.1</w:t>
            </w:r>
          </w:p>
          <w:p w:rsidR="00565C5D" w:rsidRPr="006B5A6C" w:rsidRDefault="00565C5D" w:rsidP="00641B00">
            <w:pPr>
              <w:pBdr>
                <w:between w:val="single" w:sz="6" w:space="1" w:color="auto"/>
              </w:pBdr>
              <w:jc w:val="both"/>
              <w:rPr>
                <w:color w:val="000000" w:themeColor="text1"/>
                <w:sz w:val="24"/>
                <w:szCs w:val="24"/>
                <w:lang w:val="en-US"/>
              </w:rPr>
            </w:pPr>
          </w:p>
        </w:tc>
        <w:tc>
          <w:tcPr>
            <w:tcW w:w="5528" w:type="dxa"/>
            <w:shd w:val="clear" w:color="auto" w:fill="auto"/>
          </w:tcPr>
          <w:p w:rsidR="00565C5D" w:rsidRPr="006B5A6C" w:rsidRDefault="007F1D7B" w:rsidP="00641B00">
            <w:pPr>
              <w:tabs>
                <w:tab w:val="left" w:pos="142"/>
              </w:tabs>
              <w:jc w:val="both"/>
              <w:rPr>
                <w:bCs/>
                <w:color w:val="000000" w:themeColor="text1"/>
                <w:sz w:val="24"/>
                <w:szCs w:val="24"/>
                <w:shd w:val="clear" w:color="auto" w:fill="FFFFFF"/>
                <w:lang w:val="kk-KZ"/>
              </w:rPr>
            </w:pPr>
            <w:r w:rsidRPr="006B5A6C">
              <w:rPr>
                <w:bCs/>
                <w:color w:val="000000" w:themeColor="text1"/>
                <w:sz w:val="24"/>
                <w:szCs w:val="24"/>
                <w:shd w:val="clear" w:color="auto" w:fill="FFFFFF"/>
                <w:lang w:val="kk-KZ"/>
              </w:rPr>
              <w:t xml:space="preserve">2020 жылғы 2 қарашада алынған келесі хабарлама Жапония делегациясының сұрауы бойынша таратылады. Азық-түлік санитариясы туралы Заңға сәйкес тамақ өнімдері мен тағамдық қоспалардың стандарттары мен ерекшеліктерін қайта қарау (ауыл шаруашылығы химикаттарының қалдықтарына арналған стандарттарды қайта қарау, түпкілікті ереже). G / SPS / N / JPN / 738 (31 жылғы 2020 наурыздағы) құжатында көрсетілген пироксасульфон үшін ұсынылған қалдықтардың максималды деңгейі 2020 жылдың 30 маусымында қабылданды және жарияланды. </w:t>
            </w:r>
            <w:hyperlink r:id="rId208" w:tgtFrame="_blank" w:history="1">
              <w:r w:rsidR="00565C5D" w:rsidRPr="006B5A6C">
                <w:rPr>
                  <w:rStyle w:val="a9"/>
                  <w:color w:val="000000" w:themeColor="text1"/>
                  <w:sz w:val="24"/>
                  <w:szCs w:val="24"/>
                  <w:lang w:val="kk-KZ"/>
                </w:rPr>
                <w:t>https://members.wto.org/crnattachments/2020/SPS/JPN/20_6697_00_e.pdf</w:t>
              </w:r>
            </w:hyperlink>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 xml:space="preserve">4 </w:t>
            </w:r>
            <w:r w:rsidR="00546BF8" w:rsidRPr="006B5A6C">
              <w:rPr>
                <w:color w:val="000000" w:themeColor="text1"/>
                <w:sz w:val="24"/>
                <w:szCs w:val="24"/>
                <w:lang w:val="kk-KZ"/>
              </w:rPr>
              <w:t>қараша</w:t>
            </w:r>
            <w:r w:rsidRPr="006B5A6C">
              <w:rPr>
                <w:color w:val="000000" w:themeColor="text1"/>
                <w:sz w:val="24"/>
                <w:szCs w:val="24"/>
                <w:lang w:val="kk-KZ"/>
              </w:rPr>
              <w:t xml:space="preserve"> 2020</w:t>
            </w:r>
          </w:p>
        </w:tc>
        <w:tc>
          <w:tcPr>
            <w:tcW w:w="5528" w:type="dxa"/>
            <w:shd w:val="clear" w:color="auto" w:fill="auto"/>
          </w:tcPr>
          <w:p w:rsidR="00565C5D" w:rsidRPr="006B5A6C" w:rsidRDefault="00565C5D" w:rsidP="00641B00">
            <w:pPr>
              <w:tabs>
                <w:tab w:val="left" w:pos="142"/>
              </w:tabs>
              <w:jc w:val="both"/>
              <w:rPr>
                <w:bCs/>
                <w:color w:val="000000" w:themeColor="text1"/>
                <w:sz w:val="24"/>
                <w:szCs w:val="24"/>
                <w:shd w:val="clear" w:color="auto" w:fill="FFFFFF"/>
                <w:lang w:val="kk-KZ"/>
              </w:rPr>
            </w:pP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46BF8"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Жапония</w:t>
            </w:r>
          </w:p>
        </w:tc>
        <w:tc>
          <w:tcPr>
            <w:tcW w:w="5528" w:type="dxa"/>
            <w:shd w:val="clear" w:color="auto" w:fill="auto"/>
          </w:tcPr>
          <w:p w:rsidR="00565C5D" w:rsidRPr="006B5A6C" w:rsidRDefault="00565C5D" w:rsidP="00641B00">
            <w:pPr>
              <w:tabs>
                <w:tab w:val="left" w:pos="142"/>
              </w:tabs>
              <w:jc w:val="both"/>
              <w:rPr>
                <w:bCs/>
                <w:color w:val="000000" w:themeColor="text1"/>
                <w:sz w:val="24"/>
                <w:szCs w:val="24"/>
                <w:shd w:val="clear" w:color="auto" w:fill="FFFFFF"/>
                <w:lang w:val="kk-KZ"/>
              </w:rPr>
            </w:pP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jc w:val="right"/>
              <w:rPr>
                <w:b/>
                <w:color w:val="000000" w:themeColor="text1"/>
                <w:sz w:val="24"/>
                <w:szCs w:val="24"/>
              </w:rPr>
            </w:pPr>
            <w:r w:rsidRPr="006B5A6C">
              <w:rPr>
                <w:b/>
                <w:color w:val="000000" w:themeColor="text1"/>
                <w:sz w:val="24"/>
                <w:szCs w:val="24"/>
              </w:rPr>
              <w:t>G/SPS/N/CHN/1186</w:t>
            </w:r>
          </w:p>
          <w:p w:rsidR="00565C5D" w:rsidRPr="006B5A6C" w:rsidRDefault="00565C5D" w:rsidP="00641B00">
            <w:pPr>
              <w:pBdr>
                <w:between w:val="single" w:sz="6" w:space="1" w:color="auto"/>
              </w:pBdr>
              <w:jc w:val="both"/>
              <w:rPr>
                <w:color w:val="000000" w:themeColor="text1"/>
                <w:sz w:val="24"/>
                <w:szCs w:val="24"/>
                <w:lang w:val="kk-KZ"/>
              </w:rPr>
            </w:pPr>
          </w:p>
        </w:tc>
        <w:tc>
          <w:tcPr>
            <w:tcW w:w="5528" w:type="dxa"/>
            <w:shd w:val="clear" w:color="auto" w:fill="auto"/>
          </w:tcPr>
          <w:p w:rsidR="00565C5D" w:rsidRPr="006B5A6C" w:rsidRDefault="007F1D7B" w:rsidP="00641B00">
            <w:pPr>
              <w:tabs>
                <w:tab w:val="left" w:pos="142"/>
              </w:tabs>
              <w:jc w:val="both"/>
              <w:rPr>
                <w:bCs/>
                <w:color w:val="000000" w:themeColor="text1"/>
                <w:sz w:val="24"/>
                <w:szCs w:val="24"/>
                <w:shd w:val="clear" w:color="auto" w:fill="FFFFFF"/>
                <w:lang w:val="kk-KZ"/>
              </w:rPr>
            </w:pPr>
            <w:r w:rsidRPr="006B5A6C">
              <w:rPr>
                <w:color w:val="000000" w:themeColor="text1"/>
                <w:sz w:val="24"/>
                <w:szCs w:val="24"/>
                <w:lang w:val="kk-KZ"/>
              </w:rPr>
              <w:t>ҚХР азық-түлік қауіпсіздігінің ұлттық стандарты</w:t>
            </w:r>
            <w:r w:rsidR="00565C5D" w:rsidRPr="006B5A6C">
              <w:rPr>
                <w:bCs/>
                <w:color w:val="000000" w:themeColor="text1"/>
                <w:sz w:val="24"/>
                <w:szCs w:val="24"/>
                <w:shd w:val="clear" w:color="auto" w:fill="FFFFFF"/>
                <w:lang w:val="kk-KZ"/>
              </w:rPr>
              <w:t xml:space="preserve">: </w:t>
            </w:r>
            <w:r w:rsidRPr="006B5A6C">
              <w:rPr>
                <w:bCs/>
                <w:color w:val="000000" w:themeColor="text1"/>
                <w:sz w:val="24"/>
                <w:szCs w:val="24"/>
                <w:shd w:val="clear" w:color="auto" w:fill="FFFFFF"/>
                <w:lang w:val="kk-KZ"/>
              </w:rPr>
              <w:t>Тамақ өнімдерімен жанасуға арналған қағаз және картон материалдар мен бұйымдар.</w:t>
            </w:r>
            <w:r w:rsidR="00565C5D" w:rsidRPr="006B5A6C">
              <w:rPr>
                <w:bCs/>
                <w:color w:val="000000" w:themeColor="text1"/>
                <w:sz w:val="24"/>
                <w:szCs w:val="24"/>
                <w:shd w:val="clear" w:color="auto" w:fill="FFFFFF"/>
                <w:lang w:val="kk-KZ"/>
              </w:rPr>
              <w:t xml:space="preserve"> </w:t>
            </w:r>
            <w:r w:rsidRPr="006B5A6C">
              <w:rPr>
                <w:bCs/>
                <w:color w:val="000000" w:themeColor="text1"/>
                <w:sz w:val="24"/>
                <w:szCs w:val="24"/>
                <w:shd w:val="clear" w:color="auto" w:fill="FFFFFF"/>
                <w:lang w:val="kk-KZ"/>
              </w:rPr>
              <w:t>Тілі: Қытай. Беттер саны: 12</w:t>
            </w:r>
          </w:p>
        </w:tc>
        <w:tc>
          <w:tcPr>
            <w:tcW w:w="2268" w:type="dxa"/>
            <w:shd w:val="clear" w:color="auto" w:fill="auto"/>
          </w:tcPr>
          <w:p w:rsidR="00565C5D" w:rsidRPr="006B5A6C" w:rsidRDefault="00565C5D" w:rsidP="00641B00">
            <w:pPr>
              <w:jc w:val="both"/>
              <w:rPr>
                <w:color w:val="000000" w:themeColor="text1"/>
                <w:sz w:val="24"/>
                <w:szCs w:val="24"/>
                <w:lang w:val="kk-KZ"/>
              </w:rPr>
            </w:pPr>
            <w:r w:rsidRPr="006B5A6C">
              <w:rPr>
                <w:color w:val="000000" w:themeColor="text1"/>
                <w:sz w:val="24"/>
                <w:szCs w:val="24"/>
                <w:lang w:val="kk-KZ"/>
              </w:rPr>
              <w:t xml:space="preserve">3 </w:t>
            </w:r>
            <w:r w:rsidR="00546BF8" w:rsidRPr="006B5A6C">
              <w:rPr>
                <w:color w:val="000000" w:themeColor="text1"/>
                <w:sz w:val="24"/>
                <w:szCs w:val="24"/>
                <w:lang w:val="kk-KZ"/>
              </w:rPr>
              <w:t>қаңтар</w:t>
            </w:r>
            <w:r w:rsidRPr="006B5A6C">
              <w:rPr>
                <w:color w:val="000000" w:themeColor="text1"/>
                <w:sz w:val="24"/>
                <w:szCs w:val="24"/>
                <w:lang w:val="kk-KZ"/>
              </w:rPr>
              <w:t xml:space="preserve"> </w:t>
            </w:r>
            <w:r w:rsidR="00405BE3" w:rsidRPr="006B5A6C">
              <w:rPr>
                <w:color w:val="000000" w:themeColor="text1"/>
                <w:sz w:val="24"/>
                <w:szCs w:val="24"/>
                <w:lang w:val="kk-KZ"/>
              </w:rPr>
              <w:t>2021</w:t>
            </w: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 xml:space="preserve">4 </w:t>
            </w:r>
            <w:r w:rsidR="00546BF8" w:rsidRPr="006B5A6C">
              <w:rPr>
                <w:color w:val="000000" w:themeColor="text1"/>
                <w:sz w:val="24"/>
                <w:szCs w:val="24"/>
                <w:lang w:val="kk-KZ"/>
              </w:rPr>
              <w:t>қараша</w:t>
            </w:r>
            <w:r w:rsidRPr="006B5A6C">
              <w:rPr>
                <w:color w:val="000000" w:themeColor="text1"/>
                <w:sz w:val="24"/>
                <w:szCs w:val="24"/>
                <w:lang w:val="kk-KZ"/>
              </w:rPr>
              <w:t xml:space="preserve"> 2020</w:t>
            </w:r>
          </w:p>
        </w:tc>
        <w:tc>
          <w:tcPr>
            <w:tcW w:w="5528" w:type="dxa"/>
            <w:shd w:val="clear" w:color="auto" w:fill="auto"/>
          </w:tcPr>
          <w:p w:rsidR="00565C5D" w:rsidRPr="006B5A6C" w:rsidRDefault="007F1D7B" w:rsidP="00641B00">
            <w:pPr>
              <w:tabs>
                <w:tab w:val="left" w:pos="142"/>
              </w:tabs>
              <w:jc w:val="both"/>
              <w:rPr>
                <w:bCs/>
                <w:color w:val="000000" w:themeColor="text1"/>
                <w:sz w:val="24"/>
                <w:szCs w:val="24"/>
                <w:shd w:val="clear" w:color="auto" w:fill="FFFFFF"/>
                <w:lang w:val="kk-KZ"/>
              </w:rPr>
            </w:pPr>
            <w:r w:rsidRPr="006B5A6C">
              <w:rPr>
                <w:bCs/>
                <w:color w:val="000000" w:themeColor="text1"/>
                <w:sz w:val="24"/>
                <w:szCs w:val="24"/>
                <w:shd w:val="clear" w:color="auto" w:fill="FFFFFF"/>
                <w:lang w:val="kk-KZ"/>
              </w:rPr>
              <w:t>Тамақ өнімдерімен жанасуға арналған қағаз және картон материалдар мен бұйымдар</w:t>
            </w: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46BF8"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Қытай</w:t>
            </w:r>
          </w:p>
        </w:tc>
        <w:tc>
          <w:tcPr>
            <w:tcW w:w="5528" w:type="dxa"/>
            <w:shd w:val="clear" w:color="auto" w:fill="auto"/>
          </w:tcPr>
          <w:p w:rsidR="00565C5D" w:rsidRPr="006B5A6C" w:rsidRDefault="007F1D7B" w:rsidP="00641B00">
            <w:pPr>
              <w:tabs>
                <w:tab w:val="left" w:pos="142"/>
              </w:tabs>
              <w:jc w:val="both"/>
              <w:rPr>
                <w:bCs/>
                <w:color w:val="000000" w:themeColor="text1"/>
                <w:sz w:val="24"/>
                <w:szCs w:val="24"/>
                <w:shd w:val="clear" w:color="auto" w:fill="FFFFFF"/>
                <w:lang w:val="kk-KZ"/>
              </w:rPr>
            </w:pPr>
            <w:r w:rsidRPr="006B5A6C">
              <w:rPr>
                <w:bCs/>
                <w:color w:val="000000" w:themeColor="text1"/>
                <w:sz w:val="24"/>
                <w:szCs w:val="24"/>
                <w:shd w:val="clear" w:color="auto" w:fill="FFFFFF"/>
                <w:lang w:val="kk-KZ"/>
              </w:rPr>
              <w:t>стандарт қолдану саласына, терминдер мен анықтамаларға, негізгі талаптарға, шикізатқа, органолептикалық қасиеттерге, физикалық және химиялық индекстерге, микробтардың шекті индексіне және басқа да техникалық талаптарға қойылатын талаптарды белгілейді</w:t>
            </w: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B5A6C">
            <w:pPr>
              <w:jc w:val="right"/>
              <w:rPr>
                <w:b/>
                <w:color w:val="000000" w:themeColor="text1"/>
                <w:sz w:val="24"/>
                <w:szCs w:val="24"/>
              </w:rPr>
            </w:pPr>
            <w:r w:rsidRPr="006B5A6C">
              <w:rPr>
                <w:b/>
                <w:color w:val="000000" w:themeColor="text1"/>
                <w:sz w:val="24"/>
                <w:szCs w:val="24"/>
              </w:rPr>
              <w:t>G/SPS/N/CHN/1185</w:t>
            </w:r>
          </w:p>
        </w:tc>
        <w:tc>
          <w:tcPr>
            <w:tcW w:w="5528" w:type="dxa"/>
            <w:shd w:val="clear" w:color="auto" w:fill="auto"/>
          </w:tcPr>
          <w:p w:rsidR="00565C5D" w:rsidRPr="006B5A6C" w:rsidRDefault="00B81F7F" w:rsidP="00641B00">
            <w:pPr>
              <w:tabs>
                <w:tab w:val="left" w:pos="142"/>
              </w:tabs>
              <w:jc w:val="both"/>
              <w:rPr>
                <w:bCs/>
                <w:color w:val="000000" w:themeColor="text1"/>
                <w:sz w:val="24"/>
                <w:szCs w:val="24"/>
                <w:shd w:val="clear" w:color="auto" w:fill="FFFFFF"/>
                <w:lang w:val="kk-KZ"/>
              </w:rPr>
            </w:pPr>
            <w:r w:rsidRPr="006B5A6C">
              <w:rPr>
                <w:color w:val="000000" w:themeColor="text1"/>
                <w:sz w:val="24"/>
                <w:szCs w:val="24"/>
                <w:lang w:val="kk-KZ"/>
              </w:rPr>
              <w:t>ҚХР азық-түлік қауіпсіздігінің ұлттық стандарты</w:t>
            </w:r>
            <w:r w:rsidR="00565C5D" w:rsidRPr="006B5A6C">
              <w:rPr>
                <w:bCs/>
                <w:color w:val="000000" w:themeColor="text1"/>
                <w:sz w:val="24"/>
                <w:szCs w:val="24"/>
                <w:shd w:val="clear" w:color="auto" w:fill="FFFFFF"/>
                <w:lang w:val="kk-KZ"/>
              </w:rPr>
              <w:t xml:space="preserve">: </w:t>
            </w:r>
            <w:r w:rsidRPr="006B5A6C">
              <w:rPr>
                <w:bCs/>
                <w:color w:val="000000" w:themeColor="text1"/>
                <w:sz w:val="24"/>
                <w:szCs w:val="24"/>
                <w:shd w:val="clear" w:color="auto" w:fill="FFFFFF"/>
                <w:lang w:val="kk-KZ"/>
              </w:rPr>
              <w:t>Жуғыш зат. Тілі: Қытай. Беттер саны: 9</w:t>
            </w: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 xml:space="preserve">4 </w:t>
            </w:r>
            <w:r w:rsidR="00546BF8" w:rsidRPr="006B5A6C">
              <w:rPr>
                <w:color w:val="000000" w:themeColor="text1"/>
                <w:sz w:val="24"/>
                <w:szCs w:val="24"/>
                <w:lang w:val="kk-KZ"/>
              </w:rPr>
              <w:t>қараша</w:t>
            </w:r>
            <w:r w:rsidRPr="006B5A6C">
              <w:rPr>
                <w:color w:val="000000" w:themeColor="text1"/>
                <w:sz w:val="24"/>
                <w:szCs w:val="24"/>
                <w:lang w:val="kk-KZ"/>
              </w:rPr>
              <w:t xml:space="preserve"> 2020</w:t>
            </w:r>
          </w:p>
        </w:tc>
        <w:tc>
          <w:tcPr>
            <w:tcW w:w="5528" w:type="dxa"/>
            <w:shd w:val="clear" w:color="auto" w:fill="auto"/>
          </w:tcPr>
          <w:p w:rsidR="00565C5D" w:rsidRPr="006B5A6C" w:rsidRDefault="00B81F7F" w:rsidP="00641B00">
            <w:pPr>
              <w:tabs>
                <w:tab w:val="left" w:pos="142"/>
              </w:tabs>
              <w:jc w:val="both"/>
              <w:rPr>
                <w:bCs/>
                <w:color w:val="000000" w:themeColor="text1"/>
                <w:sz w:val="24"/>
                <w:szCs w:val="24"/>
                <w:shd w:val="clear" w:color="auto" w:fill="FFFFFF"/>
                <w:lang w:val="kk-KZ"/>
              </w:rPr>
            </w:pPr>
            <w:r w:rsidRPr="006B5A6C">
              <w:rPr>
                <w:bCs/>
                <w:color w:val="000000" w:themeColor="text1"/>
                <w:sz w:val="24"/>
                <w:szCs w:val="24"/>
                <w:shd w:val="clear" w:color="auto" w:fill="FFFFFF"/>
                <w:lang w:val="kk-KZ"/>
              </w:rPr>
              <w:t>Жуғыш зат</w:t>
            </w: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46BF8" w:rsidP="00641B00">
            <w:pPr>
              <w:pBdr>
                <w:between w:val="single" w:sz="6" w:space="1" w:color="auto"/>
              </w:pBdr>
              <w:jc w:val="both"/>
              <w:rPr>
                <w:color w:val="000000" w:themeColor="text1"/>
                <w:sz w:val="24"/>
                <w:szCs w:val="24"/>
                <w:lang w:val="kk-KZ"/>
              </w:rPr>
            </w:pPr>
            <w:r w:rsidRPr="006B5A6C">
              <w:rPr>
                <w:color w:val="000000" w:themeColor="text1"/>
                <w:sz w:val="24"/>
                <w:szCs w:val="24"/>
                <w:lang w:val="kk-KZ"/>
              </w:rPr>
              <w:t>Қытай</w:t>
            </w:r>
          </w:p>
        </w:tc>
        <w:tc>
          <w:tcPr>
            <w:tcW w:w="5528" w:type="dxa"/>
            <w:shd w:val="clear" w:color="auto" w:fill="auto"/>
          </w:tcPr>
          <w:p w:rsidR="00565C5D" w:rsidRPr="006B5A6C" w:rsidRDefault="002D7799" w:rsidP="00641B00">
            <w:pPr>
              <w:tabs>
                <w:tab w:val="left" w:pos="142"/>
              </w:tabs>
              <w:jc w:val="both"/>
              <w:rPr>
                <w:bCs/>
                <w:color w:val="000000" w:themeColor="text1"/>
                <w:sz w:val="24"/>
                <w:szCs w:val="24"/>
                <w:shd w:val="clear" w:color="auto" w:fill="FFFFFF"/>
                <w:lang w:val="kk-KZ"/>
              </w:rPr>
            </w:pPr>
            <w:r w:rsidRPr="006B5A6C">
              <w:rPr>
                <w:bCs/>
                <w:color w:val="000000" w:themeColor="text1"/>
                <w:sz w:val="24"/>
                <w:szCs w:val="24"/>
                <w:shd w:val="clear" w:color="auto" w:fill="FFFFFF"/>
                <w:lang w:val="kk-KZ"/>
              </w:rPr>
              <w:t>стандарт тамақ жуғыш заттардың жіктелуін, қолдану саласын, формулада рұқсат етілген шикізатты, өнімдердің физикалық және химиялық көрсеткіштері мен микробиологиялық шектерін, сондай-ақ таңбалауға қойылатын талаптарды анықтайды.</w:t>
            </w: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973"/>
        </w:trPr>
        <w:tc>
          <w:tcPr>
            <w:tcW w:w="710" w:type="dxa"/>
            <w:vMerge w:val="restart"/>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jc w:val="right"/>
              <w:rPr>
                <w:b/>
                <w:color w:val="000000" w:themeColor="text1"/>
                <w:sz w:val="24"/>
                <w:szCs w:val="24"/>
              </w:rPr>
            </w:pPr>
            <w:r w:rsidRPr="006B5A6C">
              <w:rPr>
                <w:b/>
                <w:color w:val="000000" w:themeColor="text1"/>
                <w:sz w:val="24"/>
                <w:szCs w:val="24"/>
              </w:rPr>
              <w:t>G/SPS/N/CHN/1184</w:t>
            </w:r>
          </w:p>
          <w:p w:rsidR="00565C5D" w:rsidRPr="006B5A6C" w:rsidRDefault="00565C5D" w:rsidP="00641B00">
            <w:pPr>
              <w:rPr>
                <w:color w:val="000000" w:themeColor="text1"/>
                <w:sz w:val="24"/>
                <w:szCs w:val="24"/>
                <w:lang w:val="kk-KZ"/>
              </w:rPr>
            </w:pPr>
          </w:p>
        </w:tc>
        <w:tc>
          <w:tcPr>
            <w:tcW w:w="5528" w:type="dxa"/>
            <w:shd w:val="clear" w:color="auto" w:fill="auto"/>
          </w:tcPr>
          <w:p w:rsidR="00565C5D" w:rsidRPr="006B5A6C" w:rsidRDefault="009D5822"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ҚХР азық-түлік қауіпсіздігінің ұлттық стандарты</w:t>
            </w:r>
            <w:r w:rsidR="00565C5D" w:rsidRPr="006B5A6C">
              <w:rPr>
                <w:color w:val="000000" w:themeColor="text1"/>
                <w:sz w:val="24"/>
                <w:szCs w:val="24"/>
                <w:lang w:val="kk-KZ"/>
              </w:rPr>
              <w:t xml:space="preserve">: </w:t>
            </w:r>
            <w:r w:rsidRPr="006B5A6C">
              <w:rPr>
                <w:color w:val="000000" w:themeColor="text1"/>
                <w:sz w:val="24"/>
                <w:szCs w:val="24"/>
                <w:lang w:val="kk-KZ"/>
              </w:rPr>
              <w:t xml:space="preserve">Тағамдық қоспа: кальций стеаролактилаты. </w:t>
            </w:r>
            <w:r w:rsidR="00565C5D" w:rsidRPr="006B5A6C">
              <w:rPr>
                <w:color w:val="000000" w:themeColor="text1"/>
                <w:sz w:val="24"/>
                <w:szCs w:val="24"/>
                <w:lang w:val="kk-KZ"/>
              </w:rPr>
              <w:t xml:space="preserve"> </w:t>
            </w:r>
            <w:r w:rsidRPr="006B5A6C">
              <w:rPr>
                <w:color w:val="000000" w:themeColor="text1"/>
                <w:sz w:val="24"/>
                <w:szCs w:val="24"/>
                <w:lang w:val="kk-KZ"/>
              </w:rPr>
              <w:t>№ 1 түзету.</w:t>
            </w:r>
            <w:r w:rsidR="00565C5D" w:rsidRPr="006B5A6C">
              <w:rPr>
                <w:color w:val="000000" w:themeColor="text1"/>
                <w:sz w:val="24"/>
                <w:szCs w:val="24"/>
                <w:lang w:val="kk-KZ"/>
              </w:rPr>
              <w:t xml:space="preserve"> </w:t>
            </w:r>
            <w:r w:rsidRPr="006B5A6C">
              <w:rPr>
                <w:color w:val="000000" w:themeColor="text1"/>
                <w:sz w:val="24"/>
                <w:szCs w:val="24"/>
                <w:lang w:val="kk-KZ"/>
              </w:rPr>
              <w:t>Тілі: Қытай. Беттер саны: 1</w:t>
            </w:r>
          </w:p>
        </w:tc>
        <w:tc>
          <w:tcPr>
            <w:tcW w:w="2268" w:type="dxa"/>
            <w:shd w:val="clear" w:color="auto" w:fill="auto"/>
          </w:tcPr>
          <w:p w:rsidR="00565C5D" w:rsidRPr="006B5A6C" w:rsidRDefault="00565C5D" w:rsidP="00641B00">
            <w:pPr>
              <w:jc w:val="both"/>
              <w:rPr>
                <w:color w:val="000000" w:themeColor="text1"/>
                <w:sz w:val="24"/>
                <w:szCs w:val="24"/>
                <w:lang w:val="kk-KZ"/>
              </w:rPr>
            </w:pPr>
            <w:r w:rsidRPr="006B5A6C">
              <w:rPr>
                <w:color w:val="000000" w:themeColor="text1"/>
                <w:sz w:val="24"/>
                <w:szCs w:val="24"/>
                <w:lang w:val="kk-KZ"/>
              </w:rPr>
              <w:t xml:space="preserve">3 </w:t>
            </w:r>
            <w:r w:rsidR="00546BF8" w:rsidRPr="006B5A6C">
              <w:rPr>
                <w:color w:val="000000" w:themeColor="text1"/>
                <w:sz w:val="24"/>
                <w:szCs w:val="24"/>
                <w:lang w:val="kk-KZ"/>
              </w:rPr>
              <w:t>қаңтар</w:t>
            </w:r>
            <w:r w:rsidRPr="006B5A6C">
              <w:rPr>
                <w:color w:val="000000" w:themeColor="text1"/>
                <w:sz w:val="24"/>
                <w:szCs w:val="24"/>
                <w:lang w:val="kk-KZ"/>
              </w:rPr>
              <w:t xml:space="preserve"> </w:t>
            </w:r>
            <w:r w:rsidR="00405BE3" w:rsidRPr="006B5A6C">
              <w:rPr>
                <w:color w:val="000000" w:themeColor="text1"/>
                <w:sz w:val="24"/>
                <w:szCs w:val="24"/>
                <w:lang w:val="kk-KZ"/>
              </w:rPr>
              <w:t>2021</w:t>
            </w: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rPr>
                <w:color w:val="000000" w:themeColor="text1"/>
                <w:sz w:val="24"/>
                <w:szCs w:val="24"/>
                <w:lang w:val="kk-KZ"/>
              </w:rPr>
            </w:pPr>
            <w:r w:rsidRPr="006B5A6C">
              <w:rPr>
                <w:color w:val="000000" w:themeColor="text1"/>
                <w:sz w:val="24"/>
                <w:szCs w:val="24"/>
                <w:lang w:val="kk-KZ"/>
              </w:rPr>
              <w:t xml:space="preserve">4 </w:t>
            </w:r>
            <w:r w:rsidR="00546BF8" w:rsidRPr="006B5A6C">
              <w:rPr>
                <w:color w:val="000000" w:themeColor="text1"/>
                <w:sz w:val="24"/>
                <w:szCs w:val="24"/>
                <w:lang w:val="kk-KZ"/>
              </w:rPr>
              <w:t>қараша</w:t>
            </w:r>
            <w:r w:rsidRPr="006B5A6C">
              <w:rPr>
                <w:color w:val="000000" w:themeColor="text1"/>
                <w:sz w:val="24"/>
                <w:szCs w:val="24"/>
                <w:lang w:val="kk-KZ"/>
              </w:rPr>
              <w:t xml:space="preserve"> 2020</w:t>
            </w:r>
          </w:p>
        </w:tc>
        <w:tc>
          <w:tcPr>
            <w:tcW w:w="5528" w:type="dxa"/>
            <w:shd w:val="clear" w:color="auto" w:fill="auto"/>
          </w:tcPr>
          <w:p w:rsidR="00565C5D" w:rsidRPr="006B5A6C" w:rsidRDefault="009D5822"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Тағамдық қоспа: кальций стеаролактилаты</w:t>
            </w: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46BF8" w:rsidP="00641B00">
            <w:pPr>
              <w:rPr>
                <w:color w:val="000000" w:themeColor="text1"/>
                <w:sz w:val="24"/>
                <w:szCs w:val="24"/>
                <w:lang w:val="kk-KZ"/>
              </w:rPr>
            </w:pPr>
            <w:r w:rsidRPr="006B5A6C">
              <w:rPr>
                <w:color w:val="000000" w:themeColor="text1"/>
                <w:sz w:val="24"/>
                <w:szCs w:val="24"/>
                <w:lang w:val="kk-KZ"/>
              </w:rPr>
              <w:t>Қытай</w:t>
            </w:r>
          </w:p>
        </w:tc>
        <w:tc>
          <w:tcPr>
            <w:tcW w:w="5528" w:type="dxa"/>
            <w:shd w:val="clear" w:color="auto" w:fill="auto"/>
          </w:tcPr>
          <w:p w:rsidR="009D5822" w:rsidRPr="006B5A6C" w:rsidRDefault="00565C5D"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1. A.3.5 </w:t>
            </w:r>
            <w:r w:rsidR="009D5822" w:rsidRPr="006B5A6C">
              <w:rPr>
                <w:color w:val="000000" w:themeColor="text1"/>
                <w:sz w:val="24"/>
                <w:szCs w:val="24"/>
                <w:lang w:val="kk-KZ"/>
              </w:rPr>
              <w:t xml:space="preserve">Формуласы </w:t>
            </w:r>
            <w:r w:rsidRPr="006B5A6C">
              <w:rPr>
                <w:color w:val="000000" w:themeColor="text1"/>
                <w:sz w:val="24"/>
                <w:szCs w:val="24"/>
                <w:lang w:val="kk-KZ"/>
              </w:rPr>
              <w:t>A.1</w:t>
            </w:r>
            <w:r w:rsidR="009D5822" w:rsidRPr="006B5A6C">
              <w:rPr>
                <w:color w:val="000000" w:themeColor="text1"/>
                <w:sz w:val="24"/>
                <w:szCs w:val="24"/>
                <w:lang w:val="kk-KZ"/>
              </w:rPr>
              <w:t>:</w:t>
            </w:r>
            <w:r w:rsidRPr="006B5A6C">
              <w:rPr>
                <w:color w:val="000000" w:themeColor="text1"/>
                <w:sz w:val="24"/>
                <w:szCs w:val="24"/>
                <w:lang w:val="kk-KZ"/>
              </w:rPr>
              <w:t xml:space="preserve"> </w:t>
            </w:r>
            <w:r w:rsidR="009D5822" w:rsidRPr="006B5A6C">
              <w:rPr>
                <w:color w:val="000000" w:themeColor="text1"/>
                <w:sz w:val="24"/>
                <w:szCs w:val="24"/>
                <w:lang w:val="kk-KZ"/>
              </w:rPr>
              <w:t>«1000» «100» - ге ауыстырылды, ал осы формуладағы m бірлігі (үлгінің массасы) «миллиграмм (мг)» - ден «грамм (г)» - ге өзгертілді.</w:t>
            </w:r>
          </w:p>
          <w:p w:rsidR="00565C5D" w:rsidRPr="006B5A6C" w:rsidRDefault="00565C5D"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2. </w:t>
            </w:r>
            <w:r w:rsidR="009D5822" w:rsidRPr="006B5A6C">
              <w:rPr>
                <w:color w:val="000000" w:themeColor="text1"/>
                <w:sz w:val="24"/>
                <w:szCs w:val="24"/>
                <w:lang w:val="kk-KZ"/>
              </w:rPr>
              <w:t>A. 4. 3 Формуласы A. 2:</w:t>
            </w:r>
            <w:r w:rsidRPr="006B5A6C">
              <w:rPr>
                <w:color w:val="000000" w:themeColor="text1"/>
                <w:sz w:val="24"/>
                <w:szCs w:val="24"/>
                <w:lang w:val="kk-KZ"/>
              </w:rPr>
              <w:t xml:space="preserve"> </w:t>
            </w:r>
            <w:r w:rsidR="009D5822" w:rsidRPr="006B5A6C">
              <w:rPr>
                <w:color w:val="000000" w:themeColor="text1"/>
                <w:sz w:val="24"/>
                <w:szCs w:val="24"/>
                <w:lang w:val="kk-KZ"/>
              </w:rPr>
              <w:t>осы формуладағы «1000 - көлемді түрлендіру коэффициентін» алып тастайды.</w:t>
            </w: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jc w:val="right"/>
              <w:rPr>
                <w:b/>
                <w:color w:val="000000" w:themeColor="text1"/>
                <w:sz w:val="24"/>
                <w:szCs w:val="24"/>
                <w:lang w:eastAsia="en-US"/>
              </w:rPr>
            </w:pPr>
            <w:r w:rsidRPr="006B5A6C">
              <w:rPr>
                <w:b/>
                <w:color w:val="000000" w:themeColor="text1"/>
                <w:sz w:val="24"/>
                <w:szCs w:val="24"/>
              </w:rPr>
              <w:t>G/SPS/N/CHN/1183</w:t>
            </w:r>
          </w:p>
          <w:p w:rsidR="00565C5D" w:rsidRPr="006B5A6C" w:rsidRDefault="00565C5D" w:rsidP="00641B00">
            <w:pPr>
              <w:jc w:val="right"/>
              <w:rPr>
                <w:b/>
                <w:color w:val="000000" w:themeColor="text1"/>
                <w:sz w:val="24"/>
                <w:szCs w:val="24"/>
                <w:lang w:val="kk-KZ"/>
              </w:rPr>
            </w:pPr>
          </w:p>
        </w:tc>
        <w:tc>
          <w:tcPr>
            <w:tcW w:w="5528" w:type="dxa"/>
            <w:shd w:val="clear" w:color="auto" w:fill="auto"/>
          </w:tcPr>
          <w:p w:rsidR="00565C5D" w:rsidRPr="006B5A6C" w:rsidRDefault="005A5BA9"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ҚХР азық-түлік қауіпсіздігінің ұлттық стандарты</w:t>
            </w:r>
            <w:r w:rsidR="00565C5D" w:rsidRPr="006B5A6C">
              <w:rPr>
                <w:color w:val="000000" w:themeColor="text1"/>
                <w:sz w:val="24"/>
                <w:szCs w:val="24"/>
                <w:lang w:val="kk-KZ"/>
              </w:rPr>
              <w:t xml:space="preserve">: </w:t>
            </w:r>
            <w:r w:rsidRPr="006B5A6C">
              <w:rPr>
                <w:color w:val="000000" w:themeColor="text1"/>
                <w:sz w:val="24"/>
                <w:szCs w:val="24"/>
                <w:lang w:val="kk-KZ"/>
              </w:rPr>
              <w:t>Тағамдық қоспа: кальций пропионаты</w:t>
            </w:r>
            <w:r w:rsidR="00565C5D" w:rsidRPr="006B5A6C">
              <w:rPr>
                <w:color w:val="000000" w:themeColor="text1"/>
                <w:sz w:val="24"/>
                <w:szCs w:val="24"/>
                <w:lang w:val="kk-KZ"/>
              </w:rPr>
              <w:t xml:space="preserve">. </w:t>
            </w:r>
            <w:r w:rsidRPr="006B5A6C">
              <w:rPr>
                <w:color w:val="000000" w:themeColor="text1"/>
                <w:sz w:val="24"/>
                <w:szCs w:val="24"/>
                <w:lang w:val="kk-KZ"/>
              </w:rPr>
              <w:t>Тілі: Қытай</w:t>
            </w:r>
            <w:r w:rsidR="00157E87" w:rsidRPr="006B5A6C">
              <w:rPr>
                <w:color w:val="000000" w:themeColor="text1"/>
                <w:sz w:val="24"/>
                <w:szCs w:val="24"/>
                <w:lang w:val="kk-KZ"/>
              </w:rPr>
              <w:t>. Беттер саны: 7</w:t>
            </w:r>
          </w:p>
          <w:p w:rsidR="00565C5D" w:rsidRPr="006B5A6C" w:rsidRDefault="00CB27FE"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09" w:tgtFrame="_blank" w:history="1">
              <w:r w:rsidR="00565C5D" w:rsidRPr="006B5A6C">
                <w:rPr>
                  <w:rStyle w:val="a9"/>
                  <w:color w:val="000000" w:themeColor="text1"/>
                  <w:sz w:val="24"/>
                  <w:szCs w:val="24"/>
                  <w:lang w:val="kk-KZ"/>
                </w:rPr>
                <w:t>https://members.wto.org/crnattachments/2020/SPS/CHN/20_6726_00_x.pdf</w:t>
              </w:r>
            </w:hyperlink>
          </w:p>
        </w:tc>
        <w:tc>
          <w:tcPr>
            <w:tcW w:w="2268" w:type="dxa"/>
            <w:shd w:val="clear" w:color="auto" w:fill="auto"/>
          </w:tcPr>
          <w:p w:rsidR="00565C5D" w:rsidRPr="006B5A6C" w:rsidRDefault="00565C5D" w:rsidP="00641B00">
            <w:pPr>
              <w:jc w:val="both"/>
              <w:rPr>
                <w:color w:val="000000" w:themeColor="text1"/>
                <w:sz w:val="24"/>
                <w:szCs w:val="24"/>
                <w:lang w:val="kk-KZ"/>
              </w:rPr>
            </w:pPr>
            <w:r w:rsidRPr="006B5A6C">
              <w:rPr>
                <w:color w:val="000000" w:themeColor="text1"/>
                <w:sz w:val="24"/>
                <w:szCs w:val="24"/>
                <w:lang w:val="kk-KZ"/>
              </w:rPr>
              <w:t xml:space="preserve">3 </w:t>
            </w:r>
            <w:r w:rsidR="00546BF8" w:rsidRPr="006B5A6C">
              <w:rPr>
                <w:color w:val="000000" w:themeColor="text1"/>
                <w:sz w:val="24"/>
                <w:szCs w:val="24"/>
                <w:lang w:val="kk-KZ"/>
              </w:rPr>
              <w:t>қаңтар</w:t>
            </w:r>
            <w:r w:rsidRPr="006B5A6C">
              <w:rPr>
                <w:color w:val="000000" w:themeColor="text1"/>
                <w:sz w:val="24"/>
                <w:szCs w:val="24"/>
                <w:lang w:val="kk-KZ"/>
              </w:rPr>
              <w:t xml:space="preserve"> </w:t>
            </w:r>
            <w:r w:rsidR="00405BE3" w:rsidRPr="006B5A6C">
              <w:rPr>
                <w:color w:val="000000" w:themeColor="text1"/>
                <w:sz w:val="24"/>
                <w:szCs w:val="24"/>
                <w:lang w:val="kk-KZ"/>
              </w:rPr>
              <w:t>2021</w:t>
            </w: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rPr>
                <w:color w:val="000000" w:themeColor="text1"/>
                <w:sz w:val="24"/>
                <w:szCs w:val="24"/>
                <w:lang w:val="kk-KZ"/>
              </w:rPr>
            </w:pPr>
            <w:r w:rsidRPr="006B5A6C">
              <w:rPr>
                <w:color w:val="000000" w:themeColor="text1"/>
                <w:sz w:val="24"/>
                <w:szCs w:val="24"/>
                <w:lang w:val="kk-KZ"/>
              </w:rPr>
              <w:t xml:space="preserve">4 </w:t>
            </w:r>
            <w:r w:rsidR="00546BF8" w:rsidRPr="006B5A6C">
              <w:rPr>
                <w:color w:val="000000" w:themeColor="text1"/>
                <w:sz w:val="24"/>
                <w:szCs w:val="24"/>
                <w:lang w:val="kk-KZ"/>
              </w:rPr>
              <w:t>қараша</w:t>
            </w:r>
            <w:r w:rsidRPr="006B5A6C">
              <w:rPr>
                <w:color w:val="000000" w:themeColor="text1"/>
                <w:sz w:val="24"/>
                <w:szCs w:val="24"/>
                <w:lang w:val="kk-KZ"/>
              </w:rPr>
              <w:t xml:space="preserve"> 2020</w:t>
            </w:r>
          </w:p>
        </w:tc>
        <w:tc>
          <w:tcPr>
            <w:tcW w:w="5528" w:type="dxa"/>
            <w:shd w:val="clear" w:color="auto" w:fill="auto"/>
          </w:tcPr>
          <w:p w:rsidR="00565C5D" w:rsidRPr="006B5A6C" w:rsidRDefault="00157E87"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Тағамдық қоспа: кальций пропионаты</w:t>
            </w: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46BF8" w:rsidP="00641B00">
            <w:pPr>
              <w:rPr>
                <w:color w:val="000000" w:themeColor="text1"/>
                <w:sz w:val="24"/>
                <w:szCs w:val="24"/>
                <w:lang w:val="kk-KZ"/>
              </w:rPr>
            </w:pPr>
            <w:r w:rsidRPr="006B5A6C">
              <w:rPr>
                <w:color w:val="000000" w:themeColor="text1"/>
                <w:sz w:val="24"/>
                <w:szCs w:val="24"/>
                <w:lang w:val="kk-KZ"/>
              </w:rPr>
              <w:t>Қытай</w:t>
            </w:r>
          </w:p>
        </w:tc>
        <w:tc>
          <w:tcPr>
            <w:tcW w:w="5528" w:type="dxa"/>
            <w:shd w:val="clear" w:color="auto" w:fill="auto"/>
          </w:tcPr>
          <w:p w:rsidR="00565C5D" w:rsidRPr="006B5A6C" w:rsidRDefault="005A5BA9"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Бұл стандарт бейтараптандырудан және тазартудан кейін шикізат ретінде пропион қышқылы мен кальций гидроксидінен (немесе кальций карбонатынан немесе кальций оксидінен) алынған кальций пропионатына қолданылады.</w:t>
            </w: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jc w:val="right"/>
              <w:rPr>
                <w:b/>
                <w:color w:val="000000" w:themeColor="text1"/>
                <w:sz w:val="24"/>
                <w:szCs w:val="24"/>
              </w:rPr>
            </w:pPr>
            <w:r w:rsidRPr="006B5A6C">
              <w:rPr>
                <w:b/>
                <w:color w:val="000000" w:themeColor="text1"/>
                <w:sz w:val="24"/>
                <w:szCs w:val="24"/>
              </w:rPr>
              <w:t>G/SPS/N/CHN/1182</w:t>
            </w:r>
          </w:p>
          <w:p w:rsidR="00565C5D" w:rsidRPr="006B5A6C" w:rsidRDefault="00565C5D" w:rsidP="00641B00">
            <w:pPr>
              <w:rPr>
                <w:color w:val="000000" w:themeColor="text1"/>
                <w:sz w:val="24"/>
                <w:szCs w:val="24"/>
                <w:lang w:val="kk-KZ"/>
              </w:rPr>
            </w:pPr>
          </w:p>
        </w:tc>
        <w:tc>
          <w:tcPr>
            <w:tcW w:w="5528" w:type="dxa"/>
            <w:shd w:val="clear" w:color="auto" w:fill="auto"/>
          </w:tcPr>
          <w:p w:rsidR="00565C5D" w:rsidRPr="006B5A6C" w:rsidRDefault="00157E87"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ҚХР азық-түлік қауіпсіздігінің ұлттық стандарты</w:t>
            </w:r>
            <w:r w:rsidR="00565C5D" w:rsidRPr="006B5A6C">
              <w:rPr>
                <w:color w:val="000000" w:themeColor="text1"/>
                <w:sz w:val="24"/>
                <w:szCs w:val="24"/>
                <w:lang w:val="kk-KZ"/>
              </w:rPr>
              <w:t xml:space="preserve">: </w:t>
            </w:r>
            <w:r w:rsidRPr="006B5A6C">
              <w:rPr>
                <w:color w:val="000000" w:themeColor="text1"/>
                <w:sz w:val="24"/>
                <w:szCs w:val="24"/>
                <w:lang w:val="kk-KZ"/>
              </w:rPr>
              <w:t>тағамдық қоспа: стевиол гликозидтері.</w:t>
            </w:r>
            <w:r w:rsidR="00565C5D" w:rsidRPr="006B5A6C">
              <w:rPr>
                <w:color w:val="000000" w:themeColor="text1"/>
                <w:sz w:val="24"/>
                <w:szCs w:val="24"/>
                <w:lang w:val="kk-KZ"/>
              </w:rPr>
              <w:t xml:space="preserve"> </w:t>
            </w:r>
            <w:r w:rsidRPr="006B5A6C">
              <w:rPr>
                <w:color w:val="000000" w:themeColor="text1"/>
                <w:sz w:val="24"/>
                <w:szCs w:val="24"/>
                <w:lang w:val="kk-KZ"/>
              </w:rPr>
              <w:t>Тілі: Қытай. Беттер саны: 10</w:t>
            </w:r>
          </w:p>
          <w:p w:rsidR="00565C5D" w:rsidRPr="006B5A6C" w:rsidRDefault="00CB27FE"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10" w:tgtFrame="_blank" w:history="1">
              <w:r w:rsidR="00565C5D" w:rsidRPr="006B5A6C">
                <w:rPr>
                  <w:rStyle w:val="a9"/>
                  <w:color w:val="000000" w:themeColor="text1"/>
                  <w:sz w:val="24"/>
                  <w:szCs w:val="24"/>
                  <w:lang w:val="kk-KZ"/>
                </w:rPr>
                <w:t>https://members.wto.org/crnattachments/2020/SPS/CHN/20_6725_00_x.pdf</w:t>
              </w:r>
            </w:hyperlink>
          </w:p>
        </w:tc>
        <w:tc>
          <w:tcPr>
            <w:tcW w:w="2268" w:type="dxa"/>
            <w:shd w:val="clear" w:color="auto" w:fill="auto"/>
          </w:tcPr>
          <w:p w:rsidR="00565C5D" w:rsidRPr="006B5A6C" w:rsidRDefault="00565C5D" w:rsidP="00641B00">
            <w:pPr>
              <w:jc w:val="both"/>
              <w:rPr>
                <w:color w:val="000000" w:themeColor="text1"/>
                <w:sz w:val="24"/>
                <w:szCs w:val="24"/>
                <w:lang w:val="kk-KZ"/>
              </w:rPr>
            </w:pPr>
            <w:r w:rsidRPr="006B5A6C">
              <w:rPr>
                <w:color w:val="000000" w:themeColor="text1"/>
                <w:sz w:val="24"/>
                <w:szCs w:val="24"/>
                <w:lang w:val="kk-KZ"/>
              </w:rPr>
              <w:t xml:space="preserve">3 </w:t>
            </w:r>
            <w:r w:rsidR="00546BF8" w:rsidRPr="006B5A6C">
              <w:rPr>
                <w:color w:val="000000" w:themeColor="text1"/>
                <w:sz w:val="24"/>
                <w:szCs w:val="24"/>
                <w:lang w:val="kk-KZ"/>
              </w:rPr>
              <w:t>қаңтар</w:t>
            </w:r>
            <w:r w:rsidRPr="006B5A6C">
              <w:rPr>
                <w:color w:val="000000" w:themeColor="text1"/>
                <w:sz w:val="24"/>
                <w:szCs w:val="24"/>
                <w:lang w:val="kk-KZ"/>
              </w:rPr>
              <w:t xml:space="preserve"> </w:t>
            </w:r>
            <w:r w:rsidR="00405BE3" w:rsidRPr="006B5A6C">
              <w:rPr>
                <w:color w:val="000000" w:themeColor="text1"/>
                <w:sz w:val="24"/>
                <w:szCs w:val="24"/>
                <w:lang w:val="kk-KZ"/>
              </w:rPr>
              <w:t>2021</w:t>
            </w: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rPr>
                <w:color w:val="000000" w:themeColor="text1"/>
                <w:sz w:val="24"/>
                <w:szCs w:val="24"/>
                <w:lang w:val="kk-KZ"/>
              </w:rPr>
            </w:pPr>
            <w:r w:rsidRPr="006B5A6C">
              <w:rPr>
                <w:color w:val="000000" w:themeColor="text1"/>
                <w:sz w:val="24"/>
                <w:szCs w:val="24"/>
                <w:lang w:val="kk-KZ"/>
              </w:rPr>
              <w:t xml:space="preserve">4 </w:t>
            </w:r>
            <w:r w:rsidR="00546BF8" w:rsidRPr="006B5A6C">
              <w:rPr>
                <w:color w:val="000000" w:themeColor="text1"/>
                <w:sz w:val="24"/>
                <w:szCs w:val="24"/>
                <w:lang w:val="kk-KZ"/>
              </w:rPr>
              <w:t>қараша</w:t>
            </w:r>
            <w:r w:rsidRPr="006B5A6C">
              <w:rPr>
                <w:color w:val="000000" w:themeColor="text1"/>
                <w:sz w:val="24"/>
                <w:szCs w:val="24"/>
                <w:lang w:val="kk-KZ"/>
              </w:rPr>
              <w:t xml:space="preserve"> 2020</w:t>
            </w:r>
          </w:p>
        </w:tc>
        <w:tc>
          <w:tcPr>
            <w:tcW w:w="5528" w:type="dxa"/>
            <w:shd w:val="clear" w:color="auto" w:fill="auto"/>
          </w:tcPr>
          <w:p w:rsidR="00565C5D" w:rsidRPr="006B5A6C" w:rsidRDefault="00157E87"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Тағамдық қоспа: стевиол гликозидтері</w:t>
            </w: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46BF8" w:rsidP="00641B00">
            <w:pPr>
              <w:rPr>
                <w:color w:val="000000" w:themeColor="text1"/>
                <w:sz w:val="24"/>
                <w:szCs w:val="24"/>
                <w:lang w:val="kk-KZ"/>
              </w:rPr>
            </w:pPr>
            <w:r w:rsidRPr="006B5A6C">
              <w:rPr>
                <w:color w:val="000000" w:themeColor="text1"/>
                <w:sz w:val="24"/>
                <w:szCs w:val="24"/>
                <w:lang w:val="kk-KZ"/>
              </w:rPr>
              <w:t>Қытай</w:t>
            </w:r>
          </w:p>
        </w:tc>
        <w:tc>
          <w:tcPr>
            <w:tcW w:w="5528" w:type="dxa"/>
            <w:shd w:val="clear" w:color="auto" w:fill="auto"/>
          </w:tcPr>
          <w:p w:rsidR="00565C5D" w:rsidRPr="006B5A6C" w:rsidRDefault="009D5822"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стандарт </w:t>
            </w:r>
            <w:r w:rsidRPr="006B5A6C">
              <w:rPr>
                <w:i/>
                <w:color w:val="000000" w:themeColor="text1"/>
                <w:sz w:val="24"/>
                <w:szCs w:val="24"/>
                <w:lang w:val="kk-KZ"/>
              </w:rPr>
              <w:t>Stevia Rebaudiana Bertoni</w:t>
            </w:r>
            <w:r w:rsidRPr="006B5A6C">
              <w:rPr>
                <w:color w:val="000000" w:themeColor="text1"/>
                <w:sz w:val="24"/>
                <w:szCs w:val="24"/>
                <w:lang w:val="kk-KZ"/>
              </w:rPr>
              <w:t xml:space="preserve"> жапырақтарын экстракция және тазарту үшін шикізат ретінде пайдаланатын стевиол-гликозидтердің тағамдық қоспаларына қолданылады</w:t>
            </w:r>
            <w:r w:rsidR="00565C5D" w:rsidRPr="006B5A6C">
              <w:rPr>
                <w:color w:val="000000" w:themeColor="text1"/>
                <w:sz w:val="24"/>
                <w:szCs w:val="24"/>
                <w:lang w:val="kk-KZ"/>
              </w:rPr>
              <w:t xml:space="preserve">. </w:t>
            </w:r>
            <w:r w:rsidRPr="006B5A6C">
              <w:rPr>
                <w:color w:val="000000" w:themeColor="text1"/>
                <w:sz w:val="24"/>
                <w:szCs w:val="24"/>
                <w:lang w:val="kk-KZ"/>
              </w:rPr>
              <w:t xml:space="preserve">Гликозидтер: </w:t>
            </w:r>
            <w:r w:rsidR="00565C5D" w:rsidRPr="006B5A6C">
              <w:rPr>
                <w:i/>
                <w:color w:val="000000" w:themeColor="text1"/>
                <w:sz w:val="24"/>
                <w:szCs w:val="24"/>
                <w:lang w:val="kk-KZ"/>
              </w:rPr>
              <w:t>Stevioside, Rebaudioside A, Rebaudioside B, Rebaudioside C, Rebaudioside D, Rebaudioside E, Rebaudioside F, Rebaudioside M, Rebaudioside N, Rebaudioside O, Dulcoside A, Rubusoside и Steviolbioside.</w:t>
            </w:r>
            <w:r w:rsidR="00565C5D" w:rsidRPr="006B5A6C">
              <w:rPr>
                <w:color w:val="000000" w:themeColor="text1"/>
                <w:sz w:val="24"/>
                <w:szCs w:val="24"/>
                <w:lang w:val="kk-KZ"/>
              </w:rPr>
              <w:t xml:space="preserve"> </w:t>
            </w:r>
            <w:r w:rsidRPr="006B5A6C">
              <w:rPr>
                <w:color w:val="000000" w:themeColor="text1"/>
                <w:sz w:val="24"/>
                <w:szCs w:val="24"/>
                <w:lang w:val="kk-KZ"/>
              </w:rPr>
              <w:t>Ол стевиол гликозидтерінің тағамдық қоспаларын сынаудың техникалық талаптары мен әдістерін анықтайды.</w:t>
            </w: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jc w:val="right"/>
              <w:rPr>
                <w:b/>
                <w:color w:val="000000" w:themeColor="text1"/>
                <w:sz w:val="24"/>
                <w:szCs w:val="24"/>
              </w:rPr>
            </w:pPr>
            <w:r w:rsidRPr="006B5A6C">
              <w:rPr>
                <w:b/>
                <w:color w:val="000000" w:themeColor="text1"/>
                <w:sz w:val="24"/>
                <w:szCs w:val="24"/>
              </w:rPr>
              <w:t>G/SPS/N/CHN/1181</w:t>
            </w:r>
          </w:p>
          <w:p w:rsidR="00565C5D" w:rsidRPr="006B5A6C" w:rsidRDefault="00565C5D" w:rsidP="00641B00">
            <w:pPr>
              <w:rPr>
                <w:color w:val="000000" w:themeColor="text1"/>
                <w:sz w:val="24"/>
                <w:szCs w:val="24"/>
                <w:lang w:val="kk-KZ"/>
              </w:rPr>
            </w:pPr>
          </w:p>
        </w:tc>
        <w:tc>
          <w:tcPr>
            <w:tcW w:w="5528" w:type="dxa"/>
            <w:shd w:val="clear" w:color="auto" w:fill="auto"/>
          </w:tcPr>
          <w:p w:rsidR="00565C5D" w:rsidRPr="006B5A6C" w:rsidRDefault="00157E87"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ҚХР азық-түлік қауіпсіздігінің ұлттық стандарты: тағамдық қоспалар</w:t>
            </w:r>
            <w:r w:rsidR="00565C5D" w:rsidRPr="006B5A6C">
              <w:rPr>
                <w:color w:val="000000" w:themeColor="text1"/>
                <w:sz w:val="24"/>
                <w:szCs w:val="24"/>
                <w:lang w:val="kk-KZ"/>
              </w:rPr>
              <w:t xml:space="preserve">: </w:t>
            </w:r>
            <w:r w:rsidRPr="006B5A6C">
              <w:rPr>
                <w:color w:val="000000" w:themeColor="text1"/>
                <w:sz w:val="24"/>
                <w:szCs w:val="24"/>
                <w:lang w:val="kk-KZ"/>
              </w:rPr>
              <w:t>тағамдық қоспалар: эвгенол</w:t>
            </w:r>
            <w:r w:rsidR="00565C5D" w:rsidRPr="006B5A6C">
              <w:rPr>
                <w:color w:val="000000" w:themeColor="text1"/>
                <w:sz w:val="24"/>
                <w:szCs w:val="24"/>
                <w:lang w:val="kk-KZ"/>
              </w:rPr>
              <w:t xml:space="preserve">. </w:t>
            </w:r>
            <w:r w:rsidRPr="006B5A6C">
              <w:rPr>
                <w:color w:val="000000" w:themeColor="text1"/>
                <w:sz w:val="24"/>
                <w:szCs w:val="24"/>
                <w:lang w:val="kk-KZ"/>
              </w:rPr>
              <w:t>Тілі: Қытай. Беттер саны: 6</w:t>
            </w:r>
          </w:p>
        </w:tc>
        <w:tc>
          <w:tcPr>
            <w:tcW w:w="2268" w:type="dxa"/>
            <w:shd w:val="clear" w:color="auto" w:fill="auto"/>
          </w:tcPr>
          <w:p w:rsidR="00565C5D" w:rsidRPr="006B5A6C" w:rsidRDefault="00565C5D" w:rsidP="00641B00">
            <w:pPr>
              <w:jc w:val="both"/>
              <w:rPr>
                <w:color w:val="000000" w:themeColor="text1"/>
                <w:sz w:val="24"/>
                <w:szCs w:val="24"/>
                <w:lang w:val="kk-KZ"/>
              </w:rPr>
            </w:pPr>
            <w:r w:rsidRPr="006B5A6C">
              <w:rPr>
                <w:color w:val="000000" w:themeColor="text1"/>
                <w:sz w:val="24"/>
                <w:szCs w:val="24"/>
                <w:lang w:val="kk-KZ"/>
              </w:rPr>
              <w:t xml:space="preserve">3 </w:t>
            </w:r>
            <w:r w:rsidR="00546BF8" w:rsidRPr="006B5A6C">
              <w:rPr>
                <w:color w:val="000000" w:themeColor="text1"/>
                <w:sz w:val="24"/>
                <w:szCs w:val="24"/>
                <w:lang w:val="kk-KZ"/>
              </w:rPr>
              <w:t>қаңтар</w:t>
            </w:r>
            <w:r w:rsidRPr="006B5A6C">
              <w:rPr>
                <w:color w:val="000000" w:themeColor="text1"/>
                <w:sz w:val="24"/>
                <w:szCs w:val="24"/>
                <w:lang w:val="kk-KZ"/>
              </w:rPr>
              <w:t xml:space="preserve"> </w:t>
            </w:r>
            <w:r w:rsidR="00405BE3" w:rsidRPr="006B5A6C">
              <w:rPr>
                <w:color w:val="000000" w:themeColor="text1"/>
                <w:sz w:val="24"/>
                <w:szCs w:val="24"/>
                <w:lang w:val="kk-KZ"/>
              </w:rPr>
              <w:t>2021</w:t>
            </w: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rPr>
                <w:color w:val="000000" w:themeColor="text1"/>
                <w:sz w:val="24"/>
                <w:szCs w:val="24"/>
                <w:lang w:val="kk-KZ"/>
              </w:rPr>
            </w:pPr>
            <w:r w:rsidRPr="006B5A6C">
              <w:rPr>
                <w:color w:val="000000" w:themeColor="text1"/>
                <w:sz w:val="24"/>
                <w:szCs w:val="24"/>
                <w:lang w:val="kk-KZ"/>
              </w:rPr>
              <w:t xml:space="preserve">4 </w:t>
            </w:r>
            <w:r w:rsidR="00546BF8" w:rsidRPr="006B5A6C">
              <w:rPr>
                <w:color w:val="000000" w:themeColor="text1"/>
                <w:sz w:val="24"/>
                <w:szCs w:val="24"/>
                <w:lang w:val="kk-KZ"/>
              </w:rPr>
              <w:t>қараша</w:t>
            </w:r>
            <w:r w:rsidRPr="006B5A6C">
              <w:rPr>
                <w:color w:val="000000" w:themeColor="text1"/>
                <w:sz w:val="24"/>
                <w:szCs w:val="24"/>
                <w:lang w:val="kk-KZ"/>
              </w:rPr>
              <w:t xml:space="preserve"> 2020</w:t>
            </w:r>
          </w:p>
        </w:tc>
        <w:tc>
          <w:tcPr>
            <w:tcW w:w="5528" w:type="dxa"/>
            <w:shd w:val="clear" w:color="auto" w:fill="auto"/>
          </w:tcPr>
          <w:p w:rsidR="00565C5D" w:rsidRPr="006B5A6C" w:rsidRDefault="00157E87"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Тағамдық қоспалар: эвгенол</w:t>
            </w: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46BF8" w:rsidP="00641B00">
            <w:pPr>
              <w:rPr>
                <w:color w:val="000000" w:themeColor="text1"/>
                <w:sz w:val="24"/>
                <w:szCs w:val="24"/>
                <w:lang w:val="kk-KZ"/>
              </w:rPr>
            </w:pPr>
            <w:r w:rsidRPr="006B5A6C">
              <w:rPr>
                <w:color w:val="000000" w:themeColor="text1"/>
                <w:sz w:val="24"/>
                <w:szCs w:val="24"/>
                <w:lang w:val="kk-KZ"/>
              </w:rPr>
              <w:t>Қытай</w:t>
            </w:r>
          </w:p>
        </w:tc>
        <w:tc>
          <w:tcPr>
            <w:tcW w:w="5528" w:type="dxa"/>
            <w:shd w:val="clear" w:color="auto" w:fill="auto"/>
          </w:tcPr>
          <w:p w:rsidR="00565C5D" w:rsidRPr="006B5A6C" w:rsidRDefault="002D7799"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Бұл стандарт эвгенол диеталық қоспасына қолданылады, ол қалампыр насыбайгүл майы мен лавр жапырағы майынан химиялық жолмен алынады немесе гваякол мен аллилхлоридтен химиялық синтез арқылы алынады</w:t>
            </w:r>
            <w:r w:rsidR="00565C5D" w:rsidRPr="006B5A6C">
              <w:rPr>
                <w:color w:val="000000" w:themeColor="text1"/>
                <w:sz w:val="24"/>
                <w:szCs w:val="24"/>
                <w:lang w:val="kk-KZ"/>
              </w:rPr>
              <w:t xml:space="preserve">. </w:t>
            </w:r>
            <w:r w:rsidRPr="006B5A6C">
              <w:rPr>
                <w:color w:val="000000" w:themeColor="text1"/>
                <w:sz w:val="24"/>
                <w:szCs w:val="24"/>
                <w:lang w:val="kk-KZ"/>
              </w:rPr>
              <w:t>Ол эвгенолға арналған техникалық талаптар мен сынақ әдістерін анықтайды.</w:t>
            </w: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jc w:val="right"/>
              <w:rPr>
                <w:b/>
                <w:color w:val="000000" w:themeColor="text1"/>
                <w:sz w:val="24"/>
                <w:szCs w:val="24"/>
              </w:rPr>
            </w:pPr>
            <w:r w:rsidRPr="006B5A6C">
              <w:rPr>
                <w:b/>
                <w:color w:val="000000" w:themeColor="text1"/>
                <w:sz w:val="24"/>
                <w:szCs w:val="24"/>
              </w:rPr>
              <w:t>G/SPS/N/CHN/1180</w:t>
            </w:r>
          </w:p>
          <w:p w:rsidR="00565C5D" w:rsidRPr="006B5A6C" w:rsidRDefault="00565C5D" w:rsidP="00641B00">
            <w:pPr>
              <w:rPr>
                <w:color w:val="000000" w:themeColor="text1"/>
                <w:sz w:val="24"/>
                <w:szCs w:val="24"/>
                <w:lang w:val="kk-KZ"/>
              </w:rPr>
            </w:pPr>
          </w:p>
        </w:tc>
        <w:tc>
          <w:tcPr>
            <w:tcW w:w="5528" w:type="dxa"/>
            <w:shd w:val="clear" w:color="auto" w:fill="auto"/>
          </w:tcPr>
          <w:p w:rsidR="00565C5D" w:rsidRPr="006B5A6C" w:rsidRDefault="00157E87"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ҚХР азық-түлік қауіпсіздігінің ұлттық стандарты</w:t>
            </w:r>
            <w:r w:rsidR="00565C5D" w:rsidRPr="006B5A6C">
              <w:rPr>
                <w:color w:val="000000" w:themeColor="text1"/>
                <w:sz w:val="24"/>
                <w:szCs w:val="24"/>
                <w:lang w:val="kk-KZ"/>
              </w:rPr>
              <w:t xml:space="preserve">: </w:t>
            </w:r>
            <w:r w:rsidRPr="006B5A6C">
              <w:rPr>
                <w:color w:val="000000" w:themeColor="text1"/>
                <w:sz w:val="24"/>
                <w:szCs w:val="24"/>
                <w:lang w:val="kk-KZ"/>
              </w:rPr>
              <w:t>тағамдық қоспалар: алюминий лак индигокармин</w:t>
            </w:r>
            <w:r w:rsidR="00565C5D" w:rsidRPr="006B5A6C">
              <w:rPr>
                <w:color w:val="000000" w:themeColor="text1"/>
                <w:sz w:val="24"/>
                <w:szCs w:val="24"/>
                <w:lang w:val="kk-KZ"/>
              </w:rPr>
              <w:t xml:space="preserve">. </w:t>
            </w:r>
            <w:r w:rsidRPr="006B5A6C">
              <w:rPr>
                <w:color w:val="000000" w:themeColor="text1"/>
                <w:sz w:val="24"/>
                <w:szCs w:val="24"/>
                <w:lang w:val="kk-KZ"/>
              </w:rPr>
              <w:t>Тілі: Қытай. Беттер саны: 10</w:t>
            </w:r>
          </w:p>
          <w:p w:rsidR="00565C5D" w:rsidRPr="006B5A6C" w:rsidRDefault="00CB27FE"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11" w:tgtFrame="_blank" w:history="1">
              <w:r w:rsidR="00565C5D" w:rsidRPr="006B5A6C">
                <w:rPr>
                  <w:rStyle w:val="a9"/>
                  <w:color w:val="000000" w:themeColor="text1"/>
                  <w:sz w:val="24"/>
                  <w:szCs w:val="24"/>
                  <w:lang w:val="kk-KZ"/>
                </w:rPr>
                <w:t>https://members.wto.org/crnattachments/2020/SPS/CHN/20_6723_00_x.pdf</w:t>
              </w:r>
            </w:hyperlink>
          </w:p>
        </w:tc>
        <w:tc>
          <w:tcPr>
            <w:tcW w:w="2268" w:type="dxa"/>
            <w:shd w:val="clear" w:color="auto" w:fill="auto"/>
          </w:tcPr>
          <w:p w:rsidR="00565C5D" w:rsidRPr="006B5A6C" w:rsidRDefault="00565C5D" w:rsidP="00641B00">
            <w:pPr>
              <w:jc w:val="both"/>
              <w:rPr>
                <w:color w:val="000000" w:themeColor="text1"/>
                <w:sz w:val="24"/>
                <w:szCs w:val="24"/>
                <w:lang w:val="kk-KZ"/>
              </w:rPr>
            </w:pPr>
            <w:r w:rsidRPr="006B5A6C">
              <w:rPr>
                <w:color w:val="000000" w:themeColor="text1"/>
                <w:sz w:val="24"/>
                <w:szCs w:val="24"/>
                <w:lang w:val="kk-KZ"/>
              </w:rPr>
              <w:t xml:space="preserve">3 </w:t>
            </w:r>
            <w:r w:rsidR="00546BF8" w:rsidRPr="006B5A6C">
              <w:rPr>
                <w:color w:val="000000" w:themeColor="text1"/>
                <w:sz w:val="24"/>
                <w:szCs w:val="24"/>
                <w:lang w:val="kk-KZ"/>
              </w:rPr>
              <w:t>қаңтар</w:t>
            </w:r>
            <w:r w:rsidRPr="006B5A6C">
              <w:rPr>
                <w:color w:val="000000" w:themeColor="text1"/>
                <w:sz w:val="24"/>
                <w:szCs w:val="24"/>
                <w:lang w:val="kk-KZ"/>
              </w:rPr>
              <w:t xml:space="preserve"> </w:t>
            </w:r>
            <w:r w:rsidR="00405BE3" w:rsidRPr="006B5A6C">
              <w:rPr>
                <w:color w:val="000000" w:themeColor="text1"/>
                <w:sz w:val="24"/>
                <w:szCs w:val="24"/>
                <w:lang w:val="kk-KZ"/>
              </w:rPr>
              <w:t>2021</w:t>
            </w: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rPr>
                <w:color w:val="000000" w:themeColor="text1"/>
                <w:sz w:val="24"/>
                <w:szCs w:val="24"/>
                <w:lang w:val="kk-KZ"/>
              </w:rPr>
            </w:pPr>
            <w:r w:rsidRPr="006B5A6C">
              <w:rPr>
                <w:color w:val="000000" w:themeColor="text1"/>
                <w:sz w:val="24"/>
                <w:szCs w:val="24"/>
                <w:lang w:val="kk-KZ"/>
              </w:rPr>
              <w:t xml:space="preserve">4 </w:t>
            </w:r>
            <w:r w:rsidR="00546BF8" w:rsidRPr="006B5A6C">
              <w:rPr>
                <w:color w:val="000000" w:themeColor="text1"/>
                <w:sz w:val="24"/>
                <w:szCs w:val="24"/>
                <w:lang w:val="kk-KZ"/>
              </w:rPr>
              <w:t>қараша</w:t>
            </w:r>
            <w:r w:rsidRPr="006B5A6C">
              <w:rPr>
                <w:color w:val="000000" w:themeColor="text1"/>
                <w:sz w:val="24"/>
                <w:szCs w:val="24"/>
                <w:lang w:val="kk-KZ"/>
              </w:rPr>
              <w:t xml:space="preserve"> 2020</w:t>
            </w:r>
          </w:p>
        </w:tc>
        <w:tc>
          <w:tcPr>
            <w:tcW w:w="5528" w:type="dxa"/>
            <w:shd w:val="clear" w:color="auto" w:fill="auto"/>
          </w:tcPr>
          <w:p w:rsidR="00565C5D" w:rsidRPr="006B5A6C" w:rsidRDefault="00157E87"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Тағамдық қоспалар: алюминий лак индигокармин</w:t>
            </w: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46BF8" w:rsidP="00641B00">
            <w:pPr>
              <w:rPr>
                <w:color w:val="000000" w:themeColor="text1"/>
                <w:sz w:val="24"/>
                <w:szCs w:val="24"/>
                <w:lang w:val="kk-KZ"/>
              </w:rPr>
            </w:pPr>
            <w:r w:rsidRPr="006B5A6C">
              <w:rPr>
                <w:color w:val="000000" w:themeColor="text1"/>
                <w:sz w:val="24"/>
                <w:szCs w:val="24"/>
                <w:lang w:val="kk-KZ"/>
              </w:rPr>
              <w:t>Қытай</w:t>
            </w:r>
          </w:p>
        </w:tc>
        <w:tc>
          <w:tcPr>
            <w:tcW w:w="5528" w:type="dxa"/>
            <w:shd w:val="clear" w:color="auto" w:fill="auto"/>
          </w:tcPr>
          <w:p w:rsidR="00565C5D" w:rsidRPr="006B5A6C" w:rsidRDefault="002D7799"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Бұл стандарт азық-түлік қоспасына қолданылады индигокарминнің алюминий лактары кейіннен реакциямен шикізат ретінде индигокармин мен алюминий тұздарының тағамдық қоспасын қолдану арқылы.</w:t>
            </w:r>
            <w:r w:rsidR="00565C5D" w:rsidRPr="006B5A6C">
              <w:rPr>
                <w:color w:val="000000" w:themeColor="text1"/>
                <w:sz w:val="24"/>
                <w:szCs w:val="24"/>
                <w:lang w:val="kk-KZ"/>
              </w:rPr>
              <w:t xml:space="preserve"> </w:t>
            </w:r>
            <w:r w:rsidRPr="006B5A6C">
              <w:rPr>
                <w:color w:val="000000" w:themeColor="text1"/>
                <w:sz w:val="24"/>
                <w:szCs w:val="24"/>
                <w:lang w:val="kk-KZ"/>
              </w:rPr>
              <w:t>Ол тағамдық қоспаларды сынаудың техникалық талаптары мен әдістерін анықтайды</w:t>
            </w: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jc w:val="right"/>
              <w:rPr>
                <w:b/>
                <w:color w:val="000000" w:themeColor="text1"/>
                <w:sz w:val="24"/>
                <w:szCs w:val="24"/>
              </w:rPr>
            </w:pPr>
            <w:r w:rsidRPr="006B5A6C">
              <w:rPr>
                <w:b/>
                <w:color w:val="000000" w:themeColor="text1"/>
                <w:sz w:val="24"/>
                <w:szCs w:val="24"/>
              </w:rPr>
              <w:t>G/SPS/N/CHN/1179</w:t>
            </w:r>
          </w:p>
          <w:p w:rsidR="00565C5D" w:rsidRPr="006B5A6C" w:rsidRDefault="00565C5D" w:rsidP="00641B00">
            <w:pPr>
              <w:rPr>
                <w:color w:val="000000" w:themeColor="text1"/>
                <w:sz w:val="24"/>
                <w:szCs w:val="24"/>
                <w:lang w:val="kk-KZ"/>
              </w:rPr>
            </w:pPr>
          </w:p>
        </w:tc>
        <w:tc>
          <w:tcPr>
            <w:tcW w:w="5528" w:type="dxa"/>
            <w:shd w:val="clear" w:color="auto" w:fill="auto"/>
          </w:tcPr>
          <w:p w:rsidR="00565C5D" w:rsidRPr="006B5A6C" w:rsidRDefault="00157E87"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ҚХР азық-түлік қауіпсіздігінің ұлттық стандарты</w:t>
            </w:r>
            <w:r w:rsidR="00565C5D" w:rsidRPr="006B5A6C">
              <w:rPr>
                <w:color w:val="000000" w:themeColor="text1"/>
                <w:sz w:val="24"/>
                <w:szCs w:val="24"/>
                <w:lang w:val="kk-KZ"/>
              </w:rPr>
              <w:t xml:space="preserve">: </w:t>
            </w:r>
            <w:r w:rsidRPr="006B5A6C">
              <w:rPr>
                <w:color w:val="000000" w:themeColor="text1"/>
                <w:sz w:val="24"/>
                <w:szCs w:val="24"/>
                <w:lang w:val="kk-KZ"/>
              </w:rPr>
              <w:t>тағамдық қоспа: натрий стеароилактилаты. Тілі: Қытай. Беттер саны: 1</w:t>
            </w:r>
          </w:p>
          <w:p w:rsidR="00565C5D" w:rsidRPr="006B5A6C" w:rsidRDefault="00CB27FE"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12" w:tgtFrame="_blank" w:history="1">
              <w:r w:rsidR="00565C5D" w:rsidRPr="006B5A6C">
                <w:rPr>
                  <w:rStyle w:val="a9"/>
                  <w:color w:val="000000" w:themeColor="text1"/>
                  <w:sz w:val="24"/>
                  <w:szCs w:val="24"/>
                  <w:lang w:val="kk-KZ"/>
                </w:rPr>
                <w:t>https://members.wto.org/crnattachments/2020/SPS/CHN/20_6722_00_x.pdf</w:t>
              </w:r>
            </w:hyperlink>
          </w:p>
        </w:tc>
        <w:tc>
          <w:tcPr>
            <w:tcW w:w="2268" w:type="dxa"/>
            <w:shd w:val="clear" w:color="auto" w:fill="auto"/>
          </w:tcPr>
          <w:p w:rsidR="00565C5D" w:rsidRPr="006B5A6C" w:rsidRDefault="00565C5D" w:rsidP="00641B00">
            <w:pPr>
              <w:jc w:val="both"/>
              <w:rPr>
                <w:color w:val="000000" w:themeColor="text1"/>
                <w:sz w:val="24"/>
                <w:szCs w:val="24"/>
                <w:lang w:val="kk-KZ"/>
              </w:rPr>
            </w:pPr>
            <w:r w:rsidRPr="006B5A6C">
              <w:rPr>
                <w:color w:val="000000" w:themeColor="text1"/>
                <w:sz w:val="24"/>
                <w:szCs w:val="24"/>
                <w:lang w:val="kk-KZ"/>
              </w:rPr>
              <w:t xml:space="preserve">3 </w:t>
            </w:r>
            <w:r w:rsidR="00546BF8" w:rsidRPr="006B5A6C">
              <w:rPr>
                <w:color w:val="000000" w:themeColor="text1"/>
                <w:sz w:val="24"/>
                <w:szCs w:val="24"/>
                <w:lang w:val="kk-KZ"/>
              </w:rPr>
              <w:t>қаңтар</w:t>
            </w:r>
            <w:r w:rsidRPr="006B5A6C">
              <w:rPr>
                <w:color w:val="000000" w:themeColor="text1"/>
                <w:sz w:val="24"/>
                <w:szCs w:val="24"/>
                <w:lang w:val="kk-KZ"/>
              </w:rPr>
              <w:t xml:space="preserve"> </w:t>
            </w:r>
            <w:r w:rsidR="00405BE3" w:rsidRPr="006B5A6C">
              <w:rPr>
                <w:color w:val="000000" w:themeColor="text1"/>
                <w:sz w:val="24"/>
                <w:szCs w:val="24"/>
                <w:lang w:val="kk-KZ"/>
              </w:rPr>
              <w:t>2021</w:t>
            </w: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rPr>
                <w:color w:val="000000" w:themeColor="text1"/>
                <w:sz w:val="24"/>
                <w:szCs w:val="24"/>
                <w:lang w:val="kk-KZ"/>
              </w:rPr>
            </w:pPr>
            <w:r w:rsidRPr="006B5A6C">
              <w:rPr>
                <w:color w:val="000000" w:themeColor="text1"/>
                <w:sz w:val="24"/>
                <w:szCs w:val="24"/>
                <w:lang w:val="kk-KZ"/>
              </w:rPr>
              <w:t xml:space="preserve">4 </w:t>
            </w:r>
            <w:r w:rsidR="00546BF8" w:rsidRPr="006B5A6C">
              <w:rPr>
                <w:color w:val="000000" w:themeColor="text1"/>
                <w:sz w:val="24"/>
                <w:szCs w:val="24"/>
                <w:lang w:val="kk-KZ"/>
              </w:rPr>
              <w:t>қараша</w:t>
            </w:r>
            <w:r w:rsidRPr="006B5A6C">
              <w:rPr>
                <w:color w:val="000000" w:themeColor="text1"/>
                <w:sz w:val="24"/>
                <w:szCs w:val="24"/>
                <w:lang w:val="kk-KZ"/>
              </w:rPr>
              <w:t xml:space="preserve"> 2020</w:t>
            </w:r>
          </w:p>
        </w:tc>
        <w:tc>
          <w:tcPr>
            <w:tcW w:w="5528" w:type="dxa"/>
            <w:shd w:val="clear" w:color="auto" w:fill="auto"/>
          </w:tcPr>
          <w:p w:rsidR="00565C5D" w:rsidRPr="006B5A6C" w:rsidRDefault="00157E87"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Тағамдық қоспа: натрий стеароилактилаты</w:t>
            </w: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46BF8" w:rsidP="00641B00">
            <w:pPr>
              <w:rPr>
                <w:color w:val="000000" w:themeColor="text1"/>
                <w:sz w:val="24"/>
                <w:szCs w:val="24"/>
                <w:lang w:val="kk-KZ"/>
              </w:rPr>
            </w:pPr>
            <w:r w:rsidRPr="006B5A6C">
              <w:rPr>
                <w:color w:val="000000" w:themeColor="text1"/>
                <w:sz w:val="24"/>
                <w:szCs w:val="24"/>
                <w:lang w:val="kk-KZ"/>
              </w:rPr>
              <w:t>Қытай</w:t>
            </w:r>
          </w:p>
        </w:tc>
        <w:tc>
          <w:tcPr>
            <w:tcW w:w="5528" w:type="dxa"/>
            <w:shd w:val="clear" w:color="auto" w:fill="auto"/>
          </w:tcPr>
          <w:p w:rsidR="00565C5D" w:rsidRPr="006B5A6C" w:rsidRDefault="00565C5D"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1. A.5.2: </w:t>
            </w:r>
            <w:r w:rsidR="00D46074" w:rsidRPr="006B5A6C">
              <w:rPr>
                <w:color w:val="000000" w:themeColor="text1"/>
                <w:sz w:val="24"/>
                <w:szCs w:val="24"/>
                <w:lang w:val="kk-KZ"/>
              </w:rPr>
              <w:t xml:space="preserve">Есептеу формуласында </w:t>
            </w:r>
            <w:r w:rsidR="00D3080D" w:rsidRPr="006B5A6C">
              <w:rPr>
                <w:color w:val="000000" w:themeColor="text1"/>
                <w:sz w:val="24"/>
                <w:szCs w:val="24"/>
                <w:lang w:val="kk-KZ"/>
              </w:rPr>
              <w:t>«V0»</w:t>
            </w:r>
            <w:r w:rsidR="00D46074" w:rsidRPr="006B5A6C">
              <w:rPr>
                <w:color w:val="000000" w:themeColor="text1"/>
                <w:sz w:val="24"/>
                <w:szCs w:val="24"/>
                <w:lang w:val="kk-KZ"/>
              </w:rPr>
              <w:t xml:space="preserve"> және </w:t>
            </w:r>
            <w:r w:rsidR="00D3080D" w:rsidRPr="006B5A6C">
              <w:rPr>
                <w:color w:val="000000" w:themeColor="text1"/>
                <w:sz w:val="24"/>
                <w:szCs w:val="24"/>
                <w:lang w:val="kk-KZ"/>
              </w:rPr>
              <w:t xml:space="preserve">«V1» </w:t>
            </w:r>
            <w:r w:rsidR="00D46074" w:rsidRPr="006B5A6C">
              <w:rPr>
                <w:color w:val="000000" w:themeColor="text1"/>
                <w:sz w:val="24"/>
                <w:szCs w:val="24"/>
                <w:lang w:val="kk-KZ"/>
              </w:rPr>
              <w:t>өзгертілді</w:t>
            </w:r>
            <w:r w:rsidRPr="006B5A6C">
              <w:rPr>
                <w:color w:val="000000" w:themeColor="text1"/>
                <w:sz w:val="24"/>
                <w:szCs w:val="24"/>
                <w:lang w:val="kk-KZ"/>
              </w:rPr>
              <w:t>.</w:t>
            </w:r>
          </w:p>
          <w:p w:rsidR="00565C5D" w:rsidRPr="006B5A6C" w:rsidRDefault="00565C5D" w:rsidP="00D308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2. A.6.1.1</w:t>
            </w:r>
            <w:r w:rsidR="00D46074" w:rsidRPr="006B5A6C">
              <w:rPr>
                <w:color w:val="000000" w:themeColor="text1"/>
                <w:sz w:val="24"/>
                <w:szCs w:val="24"/>
                <w:lang w:val="kk-KZ"/>
              </w:rPr>
              <w:t xml:space="preserve">: </w:t>
            </w:r>
            <w:r w:rsidR="00D3080D" w:rsidRPr="006B5A6C">
              <w:rPr>
                <w:color w:val="000000" w:themeColor="text1"/>
                <w:sz w:val="24"/>
                <w:szCs w:val="24"/>
                <w:lang w:val="kk-KZ"/>
              </w:rPr>
              <w:t>«1,067 г литий лактатын (LiC3H5O3) өлшеп, оны 1000 мл дейін суда ерітіңіз» «1,067 г литий лактатын (LiC3H5O3) өлшеп, оны 1000 мл дейін суда ерітіңіз»</w:t>
            </w: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jc w:val="right"/>
              <w:rPr>
                <w:b/>
                <w:color w:val="000000" w:themeColor="text1"/>
                <w:sz w:val="24"/>
                <w:szCs w:val="24"/>
              </w:rPr>
            </w:pPr>
            <w:r w:rsidRPr="006B5A6C">
              <w:rPr>
                <w:b/>
                <w:color w:val="000000" w:themeColor="text1"/>
                <w:sz w:val="24"/>
                <w:szCs w:val="24"/>
              </w:rPr>
              <w:t>G/SPS/N/CHN/1178</w:t>
            </w:r>
          </w:p>
          <w:p w:rsidR="00565C5D" w:rsidRPr="006B5A6C" w:rsidRDefault="00565C5D" w:rsidP="00641B00">
            <w:pPr>
              <w:rPr>
                <w:color w:val="000000" w:themeColor="text1"/>
                <w:sz w:val="24"/>
                <w:szCs w:val="24"/>
                <w:lang w:val="kk-KZ"/>
              </w:rPr>
            </w:pPr>
          </w:p>
        </w:tc>
        <w:tc>
          <w:tcPr>
            <w:tcW w:w="5528" w:type="dxa"/>
            <w:shd w:val="clear" w:color="auto" w:fill="auto"/>
          </w:tcPr>
          <w:p w:rsidR="00565C5D" w:rsidRPr="006B5A6C" w:rsidRDefault="00157E87"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ҚХР азық-түлік қауіпсіздігінің ұлттық стандарты</w:t>
            </w:r>
            <w:r w:rsidR="00565C5D" w:rsidRPr="006B5A6C">
              <w:rPr>
                <w:color w:val="000000" w:themeColor="text1"/>
                <w:sz w:val="24"/>
                <w:szCs w:val="24"/>
                <w:lang w:val="kk-KZ"/>
              </w:rPr>
              <w:t xml:space="preserve">: </w:t>
            </w:r>
            <w:r w:rsidRPr="006B5A6C">
              <w:rPr>
                <w:color w:val="000000" w:themeColor="text1"/>
                <w:sz w:val="24"/>
                <w:szCs w:val="24"/>
                <w:lang w:val="kk-KZ"/>
              </w:rPr>
              <w:t>Тағамдық қоспалар: өсімдік белсендірілген көмір (күріш қауызынан белсендірілген көмір).</w:t>
            </w:r>
            <w:r w:rsidR="00565C5D" w:rsidRPr="006B5A6C">
              <w:rPr>
                <w:color w:val="000000" w:themeColor="text1"/>
                <w:sz w:val="24"/>
                <w:szCs w:val="24"/>
                <w:lang w:val="kk-KZ"/>
              </w:rPr>
              <w:t xml:space="preserve"> </w:t>
            </w:r>
            <w:r w:rsidRPr="006B5A6C">
              <w:rPr>
                <w:color w:val="000000" w:themeColor="text1"/>
                <w:sz w:val="24"/>
                <w:szCs w:val="24"/>
                <w:lang w:val="kk-KZ"/>
              </w:rPr>
              <w:t>Тілі: Қытай. Беттер саны: 5</w:t>
            </w:r>
          </w:p>
          <w:p w:rsidR="00565C5D" w:rsidRPr="006B5A6C" w:rsidRDefault="00CB27FE"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13" w:tgtFrame="_blank" w:history="1">
              <w:r w:rsidR="00565C5D" w:rsidRPr="006B5A6C">
                <w:rPr>
                  <w:rStyle w:val="a9"/>
                  <w:color w:val="000000" w:themeColor="text1"/>
                  <w:sz w:val="24"/>
                  <w:szCs w:val="24"/>
                  <w:lang w:val="kk-KZ"/>
                </w:rPr>
                <w:t>https://members.wto.org/crnattachments/2020/SPS/CHN/20_6721_00_x.pdf</w:t>
              </w:r>
            </w:hyperlink>
          </w:p>
        </w:tc>
        <w:tc>
          <w:tcPr>
            <w:tcW w:w="2268" w:type="dxa"/>
            <w:shd w:val="clear" w:color="auto" w:fill="auto"/>
          </w:tcPr>
          <w:p w:rsidR="00565C5D" w:rsidRPr="006B5A6C" w:rsidRDefault="00565C5D" w:rsidP="00641B00">
            <w:pPr>
              <w:jc w:val="both"/>
              <w:rPr>
                <w:color w:val="000000" w:themeColor="text1"/>
                <w:sz w:val="24"/>
                <w:szCs w:val="24"/>
                <w:lang w:val="kk-KZ"/>
              </w:rPr>
            </w:pPr>
            <w:r w:rsidRPr="006B5A6C">
              <w:rPr>
                <w:color w:val="000000" w:themeColor="text1"/>
                <w:sz w:val="24"/>
                <w:szCs w:val="24"/>
                <w:lang w:val="kk-KZ"/>
              </w:rPr>
              <w:t xml:space="preserve">3 </w:t>
            </w:r>
            <w:r w:rsidR="00546BF8" w:rsidRPr="006B5A6C">
              <w:rPr>
                <w:color w:val="000000" w:themeColor="text1"/>
                <w:sz w:val="24"/>
                <w:szCs w:val="24"/>
                <w:lang w:val="kk-KZ"/>
              </w:rPr>
              <w:t>қаңтар</w:t>
            </w:r>
            <w:r w:rsidRPr="006B5A6C">
              <w:rPr>
                <w:color w:val="000000" w:themeColor="text1"/>
                <w:sz w:val="24"/>
                <w:szCs w:val="24"/>
                <w:lang w:val="kk-KZ"/>
              </w:rPr>
              <w:t xml:space="preserve"> </w:t>
            </w:r>
            <w:r w:rsidR="00405BE3" w:rsidRPr="006B5A6C">
              <w:rPr>
                <w:color w:val="000000" w:themeColor="text1"/>
                <w:sz w:val="24"/>
                <w:szCs w:val="24"/>
                <w:lang w:val="kk-KZ"/>
              </w:rPr>
              <w:t>2021</w:t>
            </w: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rPr>
                <w:color w:val="000000" w:themeColor="text1"/>
                <w:sz w:val="24"/>
                <w:szCs w:val="24"/>
                <w:lang w:val="kk-KZ"/>
              </w:rPr>
            </w:pPr>
            <w:r w:rsidRPr="006B5A6C">
              <w:rPr>
                <w:color w:val="000000" w:themeColor="text1"/>
                <w:sz w:val="24"/>
                <w:szCs w:val="24"/>
                <w:lang w:val="kk-KZ"/>
              </w:rPr>
              <w:t xml:space="preserve">4 </w:t>
            </w:r>
            <w:r w:rsidR="00546BF8" w:rsidRPr="006B5A6C">
              <w:rPr>
                <w:color w:val="000000" w:themeColor="text1"/>
                <w:sz w:val="24"/>
                <w:szCs w:val="24"/>
                <w:lang w:val="kk-KZ"/>
              </w:rPr>
              <w:t>қараша</w:t>
            </w:r>
            <w:r w:rsidRPr="006B5A6C">
              <w:rPr>
                <w:color w:val="000000" w:themeColor="text1"/>
                <w:sz w:val="24"/>
                <w:szCs w:val="24"/>
                <w:lang w:val="kk-KZ"/>
              </w:rPr>
              <w:t xml:space="preserve"> 2020</w:t>
            </w:r>
          </w:p>
        </w:tc>
        <w:tc>
          <w:tcPr>
            <w:tcW w:w="5528" w:type="dxa"/>
            <w:shd w:val="clear" w:color="auto" w:fill="auto"/>
          </w:tcPr>
          <w:p w:rsidR="00565C5D" w:rsidRPr="006B5A6C" w:rsidRDefault="00157E87"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Тағамдық қоспалар: өсімдік белсендірілген көмір (күріш қауызынан белсендірілген көмір)</w:t>
            </w: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46BF8" w:rsidP="00641B00">
            <w:pPr>
              <w:rPr>
                <w:color w:val="000000" w:themeColor="text1"/>
                <w:sz w:val="24"/>
                <w:szCs w:val="24"/>
                <w:lang w:val="kk-KZ"/>
              </w:rPr>
            </w:pPr>
            <w:r w:rsidRPr="006B5A6C">
              <w:rPr>
                <w:color w:val="000000" w:themeColor="text1"/>
                <w:sz w:val="24"/>
                <w:szCs w:val="24"/>
                <w:lang w:val="kk-KZ"/>
              </w:rPr>
              <w:t>Қытай</w:t>
            </w:r>
          </w:p>
        </w:tc>
        <w:tc>
          <w:tcPr>
            <w:tcW w:w="5528" w:type="dxa"/>
            <w:shd w:val="clear" w:color="auto" w:fill="auto"/>
          </w:tcPr>
          <w:p w:rsidR="00565C5D" w:rsidRPr="006B5A6C" w:rsidRDefault="007F1D7B"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стандарт күріш қауызынан карбонизация, сілтілі еріту, қышқылдану арқылы өндірілетін өсімдік қауызынан (белсендірілген күріш қауызы көмірі) белсендірілген көмірмен тағамдық қоспаға қолданылады. Бұл стандарт техникалық талаптар мен сынақ әдістерін анықтайды.</w:t>
            </w: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jc w:val="right"/>
              <w:rPr>
                <w:b/>
                <w:color w:val="000000" w:themeColor="text1"/>
                <w:sz w:val="24"/>
                <w:szCs w:val="24"/>
              </w:rPr>
            </w:pPr>
            <w:r w:rsidRPr="006B5A6C">
              <w:rPr>
                <w:b/>
                <w:color w:val="000000" w:themeColor="text1"/>
                <w:sz w:val="24"/>
                <w:szCs w:val="24"/>
              </w:rPr>
              <w:t>G/SPS/N/CHN/1177</w:t>
            </w:r>
          </w:p>
          <w:p w:rsidR="00565C5D" w:rsidRPr="006B5A6C" w:rsidRDefault="00565C5D" w:rsidP="00641B00">
            <w:pPr>
              <w:rPr>
                <w:color w:val="000000" w:themeColor="text1"/>
                <w:sz w:val="24"/>
                <w:szCs w:val="24"/>
                <w:lang w:val="kk-KZ"/>
              </w:rPr>
            </w:pPr>
          </w:p>
        </w:tc>
        <w:tc>
          <w:tcPr>
            <w:tcW w:w="5528" w:type="dxa"/>
            <w:shd w:val="clear" w:color="auto" w:fill="auto"/>
          </w:tcPr>
          <w:p w:rsidR="00565C5D" w:rsidRPr="006B5A6C" w:rsidRDefault="00887BF8"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ҚХР азық-түлік қауіпсіздігінің ұлттық стандарты</w:t>
            </w:r>
            <w:r w:rsidR="00565C5D" w:rsidRPr="006B5A6C">
              <w:rPr>
                <w:color w:val="000000" w:themeColor="text1"/>
                <w:sz w:val="24"/>
                <w:szCs w:val="24"/>
                <w:lang w:val="kk-KZ"/>
              </w:rPr>
              <w:t xml:space="preserve">: </w:t>
            </w:r>
            <w:r w:rsidRPr="006B5A6C">
              <w:rPr>
                <w:color w:val="000000" w:themeColor="text1"/>
                <w:sz w:val="24"/>
                <w:szCs w:val="24"/>
                <w:lang w:val="kk-KZ"/>
              </w:rPr>
              <w:t>тағамдық қоспалар: лингонберри қызыл</w:t>
            </w:r>
            <w:r w:rsidR="00565C5D" w:rsidRPr="006B5A6C">
              <w:rPr>
                <w:color w:val="000000" w:themeColor="text1"/>
                <w:sz w:val="24"/>
                <w:szCs w:val="24"/>
                <w:lang w:val="kk-KZ"/>
              </w:rPr>
              <w:t xml:space="preserve">. </w:t>
            </w:r>
            <w:r w:rsidRPr="006B5A6C">
              <w:rPr>
                <w:color w:val="000000" w:themeColor="text1"/>
                <w:sz w:val="24"/>
                <w:szCs w:val="24"/>
                <w:lang w:val="kk-KZ"/>
              </w:rPr>
              <w:t>Тілі: Қытай. Беттер саны: 6</w:t>
            </w:r>
          </w:p>
        </w:tc>
        <w:tc>
          <w:tcPr>
            <w:tcW w:w="2268" w:type="dxa"/>
            <w:shd w:val="clear" w:color="auto" w:fill="auto"/>
          </w:tcPr>
          <w:p w:rsidR="00565C5D" w:rsidRPr="006B5A6C" w:rsidRDefault="00565C5D" w:rsidP="00641B00">
            <w:pPr>
              <w:jc w:val="both"/>
              <w:rPr>
                <w:color w:val="000000" w:themeColor="text1"/>
                <w:sz w:val="24"/>
                <w:szCs w:val="24"/>
                <w:lang w:val="kk-KZ"/>
              </w:rPr>
            </w:pPr>
            <w:r w:rsidRPr="006B5A6C">
              <w:rPr>
                <w:color w:val="000000" w:themeColor="text1"/>
                <w:sz w:val="24"/>
                <w:szCs w:val="24"/>
                <w:lang w:val="kk-KZ"/>
              </w:rPr>
              <w:t xml:space="preserve">3 </w:t>
            </w:r>
            <w:r w:rsidR="00546BF8" w:rsidRPr="006B5A6C">
              <w:rPr>
                <w:color w:val="000000" w:themeColor="text1"/>
                <w:sz w:val="24"/>
                <w:szCs w:val="24"/>
                <w:lang w:val="kk-KZ"/>
              </w:rPr>
              <w:t>қаңтар</w:t>
            </w:r>
            <w:r w:rsidRPr="006B5A6C">
              <w:rPr>
                <w:color w:val="000000" w:themeColor="text1"/>
                <w:sz w:val="24"/>
                <w:szCs w:val="24"/>
                <w:lang w:val="kk-KZ"/>
              </w:rPr>
              <w:t xml:space="preserve"> </w:t>
            </w:r>
            <w:r w:rsidR="00405BE3" w:rsidRPr="006B5A6C">
              <w:rPr>
                <w:color w:val="000000" w:themeColor="text1"/>
                <w:sz w:val="24"/>
                <w:szCs w:val="24"/>
                <w:lang w:val="kk-KZ"/>
              </w:rPr>
              <w:t>2021</w:t>
            </w: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rPr>
                <w:color w:val="000000" w:themeColor="text1"/>
                <w:sz w:val="24"/>
                <w:szCs w:val="24"/>
                <w:lang w:val="kk-KZ"/>
              </w:rPr>
            </w:pPr>
            <w:r w:rsidRPr="006B5A6C">
              <w:rPr>
                <w:color w:val="000000" w:themeColor="text1"/>
                <w:sz w:val="24"/>
                <w:szCs w:val="24"/>
                <w:lang w:val="kk-KZ"/>
              </w:rPr>
              <w:t xml:space="preserve">4 </w:t>
            </w:r>
            <w:r w:rsidR="00546BF8" w:rsidRPr="006B5A6C">
              <w:rPr>
                <w:color w:val="000000" w:themeColor="text1"/>
                <w:sz w:val="24"/>
                <w:szCs w:val="24"/>
                <w:lang w:val="kk-KZ"/>
              </w:rPr>
              <w:t>қараша</w:t>
            </w:r>
            <w:r w:rsidRPr="006B5A6C">
              <w:rPr>
                <w:color w:val="000000" w:themeColor="text1"/>
                <w:sz w:val="24"/>
                <w:szCs w:val="24"/>
                <w:lang w:val="kk-KZ"/>
              </w:rPr>
              <w:t xml:space="preserve"> 2020</w:t>
            </w:r>
          </w:p>
        </w:tc>
        <w:tc>
          <w:tcPr>
            <w:tcW w:w="5528" w:type="dxa"/>
            <w:shd w:val="clear" w:color="auto" w:fill="auto"/>
          </w:tcPr>
          <w:p w:rsidR="00565C5D" w:rsidRPr="006B5A6C" w:rsidRDefault="00D00E15"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Тағамдық қоспалар: лингонберри қызыл</w:t>
            </w: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46BF8" w:rsidP="00641B00">
            <w:pPr>
              <w:rPr>
                <w:color w:val="000000" w:themeColor="text1"/>
                <w:sz w:val="24"/>
                <w:szCs w:val="24"/>
                <w:lang w:val="kk-KZ"/>
              </w:rPr>
            </w:pPr>
            <w:r w:rsidRPr="006B5A6C">
              <w:rPr>
                <w:color w:val="000000" w:themeColor="text1"/>
                <w:sz w:val="24"/>
                <w:szCs w:val="24"/>
                <w:lang w:val="kk-KZ"/>
              </w:rPr>
              <w:t>Қытай</w:t>
            </w:r>
          </w:p>
        </w:tc>
        <w:tc>
          <w:tcPr>
            <w:tcW w:w="5528" w:type="dxa"/>
            <w:shd w:val="clear" w:color="auto" w:fill="auto"/>
          </w:tcPr>
          <w:p w:rsidR="00565C5D" w:rsidRPr="006B5A6C" w:rsidRDefault="007F1D7B"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Бұл стандарт </w:t>
            </w:r>
            <w:r w:rsidRPr="006B5A6C">
              <w:rPr>
                <w:i/>
                <w:color w:val="000000" w:themeColor="text1"/>
                <w:sz w:val="24"/>
                <w:szCs w:val="24"/>
                <w:lang w:val="kk-KZ"/>
              </w:rPr>
              <w:t>Ericaceae</w:t>
            </w:r>
            <w:r w:rsidRPr="006B5A6C">
              <w:rPr>
                <w:color w:val="000000" w:themeColor="text1"/>
                <w:sz w:val="24"/>
                <w:szCs w:val="24"/>
                <w:lang w:val="kk-KZ"/>
              </w:rPr>
              <w:t xml:space="preserve"> тұқымдасының </w:t>
            </w:r>
            <w:r w:rsidRPr="006B5A6C">
              <w:rPr>
                <w:i/>
                <w:color w:val="000000" w:themeColor="text1"/>
                <w:sz w:val="24"/>
                <w:szCs w:val="24"/>
                <w:lang w:val="kk-KZ"/>
              </w:rPr>
              <w:t>Vaccinium (Vaccinium vacinium-idaea Linn)</w:t>
            </w:r>
            <w:r w:rsidRPr="006B5A6C">
              <w:rPr>
                <w:color w:val="000000" w:themeColor="text1"/>
                <w:sz w:val="24"/>
                <w:szCs w:val="24"/>
                <w:lang w:val="kk-KZ"/>
              </w:rPr>
              <w:t xml:space="preserve"> жемістерін кейіннен тазарту және кептіру арқылы шикізат ретінде пайдаланатын қызыл лингонберри тағамдық қоспасына қолданылады. Стандарт сапа мен техникалық көрсеткіштерді, сондай-ақ тестілеудің тиісті әдістерін анықтайды.</w:t>
            </w: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jc w:val="right"/>
              <w:rPr>
                <w:b/>
                <w:color w:val="000000" w:themeColor="text1"/>
                <w:sz w:val="24"/>
                <w:szCs w:val="24"/>
              </w:rPr>
            </w:pPr>
            <w:r w:rsidRPr="006B5A6C">
              <w:rPr>
                <w:b/>
                <w:color w:val="000000" w:themeColor="text1"/>
                <w:sz w:val="24"/>
                <w:szCs w:val="24"/>
              </w:rPr>
              <w:t>G/SPS/N/CHN/1176</w:t>
            </w:r>
          </w:p>
          <w:p w:rsidR="00565C5D" w:rsidRPr="006B5A6C" w:rsidRDefault="00565C5D" w:rsidP="00641B00">
            <w:pPr>
              <w:rPr>
                <w:color w:val="000000" w:themeColor="text1"/>
                <w:sz w:val="24"/>
                <w:szCs w:val="24"/>
                <w:lang w:val="kk-KZ"/>
              </w:rPr>
            </w:pPr>
          </w:p>
        </w:tc>
        <w:tc>
          <w:tcPr>
            <w:tcW w:w="5528" w:type="dxa"/>
            <w:shd w:val="clear" w:color="auto" w:fill="auto"/>
          </w:tcPr>
          <w:p w:rsidR="00565C5D" w:rsidRPr="006B5A6C" w:rsidRDefault="00D00E15"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ҚХР стандарты</w:t>
            </w:r>
            <w:r w:rsidR="00565C5D" w:rsidRPr="006B5A6C">
              <w:rPr>
                <w:color w:val="000000" w:themeColor="text1"/>
                <w:sz w:val="24"/>
                <w:szCs w:val="24"/>
                <w:lang w:val="kk-KZ"/>
              </w:rPr>
              <w:t xml:space="preserve">: </w:t>
            </w:r>
            <w:r w:rsidRPr="006B5A6C">
              <w:rPr>
                <w:color w:val="000000" w:themeColor="text1"/>
                <w:sz w:val="24"/>
                <w:szCs w:val="24"/>
                <w:lang w:val="kk-KZ"/>
              </w:rPr>
              <w:t>Тағамдық қоспа фосфолипид.Тілі: Қытай. Беттер саны: 6</w:t>
            </w:r>
          </w:p>
          <w:p w:rsidR="00565C5D" w:rsidRPr="006B5A6C" w:rsidRDefault="00CB27FE"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14" w:tgtFrame="_blank" w:history="1">
              <w:r w:rsidR="00565C5D" w:rsidRPr="006B5A6C">
                <w:rPr>
                  <w:color w:val="000000" w:themeColor="text1"/>
                  <w:sz w:val="24"/>
                  <w:szCs w:val="24"/>
                  <w:u w:val="single"/>
                  <w:lang w:val="kk-KZ"/>
                </w:rPr>
                <w:t>https://members.wto.org/crnattachments/2020/SPS/CHN/20_6719_00_x.pdf</w:t>
              </w:r>
            </w:hyperlink>
          </w:p>
        </w:tc>
        <w:tc>
          <w:tcPr>
            <w:tcW w:w="2268" w:type="dxa"/>
            <w:shd w:val="clear" w:color="auto" w:fill="auto"/>
          </w:tcPr>
          <w:p w:rsidR="00565C5D" w:rsidRPr="006B5A6C" w:rsidRDefault="00565C5D" w:rsidP="00641B00">
            <w:pPr>
              <w:jc w:val="both"/>
              <w:rPr>
                <w:color w:val="000000" w:themeColor="text1"/>
                <w:sz w:val="24"/>
                <w:szCs w:val="24"/>
                <w:lang w:val="kk-KZ"/>
              </w:rPr>
            </w:pPr>
            <w:r w:rsidRPr="006B5A6C">
              <w:rPr>
                <w:color w:val="000000" w:themeColor="text1"/>
                <w:sz w:val="24"/>
                <w:szCs w:val="24"/>
                <w:lang w:val="kk-KZ"/>
              </w:rPr>
              <w:t xml:space="preserve">3 </w:t>
            </w:r>
            <w:r w:rsidR="00546BF8" w:rsidRPr="006B5A6C">
              <w:rPr>
                <w:color w:val="000000" w:themeColor="text1"/>
                <w:sz w:val="24"/>
                <w:szCs w:val="24"/>
                <w:lang w:val="kk-KZ"/>
              </w:rPr>
              <w:t>қаңтар</w:t>
            </w:r>
            <w:r w:rsidRPr="006B5A6C">
              <w:rPr>
                <w:color w:val="000000" w:themeColor="text1"/>
                <w:sz w:val="24"/>
                <w:szCs w:val="24"/>
                <w:lang w:val="kk-KZ"/>
              </w:rPr>
              <w:t xml:space="preserve"> </w:t>
            </w:r>
            <w:r w:rsidR="00405BE3" w:rsidRPr="006B5A6C">
              <w:rPr>
                <w:color w:val="000000" w:themeColor="text1"/>
                <w:sz w:val="24"/>
                <w:szCs w:val="24"/>
                <w:lang w:val="kk-KZ"/>
              </w:rPr>
              <w:t>2021</w:t>
            </w: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rPr>
                <w:color w:val="000000" w:themeColor="text1"/>
                <w:sz w:val="24"/>
                <w:szCs w:val="24"/>
                <w:lang w:val="kk-KZ"/>
              </w:rPr>
            </w:pPr>
            <w:r w:rsidRPr="006B5A6C">
              <w:rPr>
                <w:color w:val="000000" w:themeColor="text1"/>
                <w:sz w:val="24"/>
                <w:szCs w:val="24"/>
                <w:lang w:val="kk-KZ"/>
              </w:rPr>
              <w:t xml:space="preserve">4 </w:t>
            </w:r>
            <w:r w:rsidR="00546BF8" w:rsidRPr="006B5A6C">
              <w:rPr>
                <w:color w:val="000000" w:themeColor="text1"/>
                <w:sz w:val="24"/>
                <w:szCs w:val="24"/>
                <w:lang w:val="kk-KZ"/>
              </w:rPr>
              <w:t>қараша</w:t>
            </w:r>
            <w:r w:rsidRPr="006B5A6C">
              <w:rPr>
                <w:color w:val="000000" w:themeColor="text1"/>
                <w:sz w:val="24"/>
                <w:szCs w:val="24"/>
                <w:lang w:val="kk-KZ"/>
              </w:rPr>
              <w:t xml:space="preserve"> 2020</w:t>
            </w:r>
          </w:p>
        </w:tc>
        <w:tc>
          <w:tcPr>
            <w:tcW w:w="5528" w:type="dxa"/>
            <w:shd w:val="clear" w:color="auto" w:fill="auto"/>
          </w:tcPr>
          <w:p w:rsidR="00565C5D" w:rsidRPr="006B5A6C" w:rsidRDefault="00D00E15"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Тағамдық қоспа: фосфолипид</w:t>
            </w: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46BF8" w:rsidP="00641B00">
            <w:pPr>
              <w:rPr>
                <w:color w:val="000000" w:themeColor="text1"/>
                <w:sz w:val="24"/>
                <w:szCs w:val="24"/>
                <w:lang w:val="kk-KZ"/>
              </w:rPr>
            </w:pPr>
            <w:r w:rsidRPr="006B5A6C">
              <w:rPr>
                <w:color w:val="000000" w:themeColor="text1"/>
                <w:sz w:val="24"/>
                <w:szCs w:val="24"/>
                <w:lang w:val="kk-KZ"/>
              </w:rPr>
              <w:t>Қытай</w:t>
            </w:r>
          </w:p>
        </w:tc>
        <w:tc>
          <w:tcPr>
            <w:tcW w:w="5528" w:type="dxa"/>
            <w:shd w:val="clear" w:color="auto" w:fill="auto"/>
          </w:tcPr>
          <w:p w:rsidR="00565C5D" w:rsidRPr="006B5A6C" w:rsidRDefault="00D00E15"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Осы стандарт негізгі шикізат ретінде соя бұршақтары, күнбағыс тұқымдары, Рапс және басқа да майлы дақылдар тұқымдары немесе </w:t>
            </w:r>
            <w:r w:rsidRPr="006B5A6C">
              <w:rPr>
                <w:color w:val="000000" w:themeColor="text1"/>
                <w:sz w:val="24"/>
                <w:szCs w:val="24"/>
                <w:lang w:val="kk-KZ"/>
              </w:rPr>
              <w:lastRenderedPageBreak/>
              <w:t>оларды дедопирлеуден, түссізденуден немесе майсыздандырудан кейін не жұмыртқаның сарысын негізгі шикізат ретінде пайдалана отырып, оларды қайта өңдеудің жанама өнімдері пайдаланылатын тағамдық қоспаның фосфолипидіне қолданылады. Ол азық-түлік қоспасы фосфолипидтер үшін техникалық талаптар мен сынау әдістерін анықтайды.</w:t>
            </w: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jc w:val="right"/>
              <w:rPr>
                <w:b/>
                <w:color w:val="000000" w:themeColor="text1"/>
                <w:sz w:val="24"/>
                <w:szCs w:val="24"/>
              </w:rPr>
            </w:pPr>
            <w:r w:rsidRPr="006B5A6C">
              <w:rPr>
                <w:b/>
                <w:color w:val="000000" w:themeColor="text1"/>
                <w:sz w:val="24"/>
                <w:szCs w:val="24"/>
              </w:rPr>
              <w:t>G/SPS/N/CHN/1175</w:t>
            </w:r>
          </w:p>
          <w:p w:rsidR="00565C5D" w:rsidRPr="006B5A6C" w:rsidRDefault="00565C5D" w:rsidP="00641B00">
            <w:pPr>
              <w:rPr>
                <w:color w:val="000000" w:themeColor="text1"/>
                <w:sz w:val="24"/>
                <w:szCs w:val="24"/>
                <w:lang w:val="kk-KZ"/>
              </w:rPr>
            </w:pPr>
          </w:p>
        </w:tc>
        <w:tc>
          <w:tcPr>
            <w:tcW w:w="5528" w:type="dxa"/>
            <w:shd w:val="clear" w:color="auto" w:fill="auto"/>
          </w:tcPr>
          <w:p w:rsidR="00565C5D" w:rsidRPr="006B5A6C" w:rsidRDefault="00D00E15"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ҚХР азық-түлік қауіпсіздігінің ұлттық стандарты</w:t>
            </w:r>
            <w:r w:rsidR="00565C5D" w:rsidRPr="006B5A6C">
              <w:rPr>
                <w:color w:val="000000" w:themeColor="text1"/>
                <w:sz w:val="24"/>
                <w:szCs w:val="24"/>
                <w:lang w:val="kk-KZ"/>
              </w:rPr>
              <w:t xml:space="preserve">: </w:t>
            </w:r>
            <w:r w:rsidRPr="006B5A6C">
              <w:rPr>
                <w:color w:val="000000" w:themeColor="text1"/>
                <w:sz w:val="24"/>
                <w:szCs w:val="24"/>
                <w:lang w:val="kk-KZ"/>
              </w:rPr>
              <w:t>Сағыз тағамдық қоспаларының негізі және оның ингредиенттері.</w:t>
            </w:r>
            <w:r w:rsidR="00565C5D" w:rsidRPr="006B5A6C">
              <w:rPr>
                <w:color w:val="000000" w:themeColor="text1"/>
                <w:sz w:val="24"/>
                <w:szCs w:val="24"/>
                <w:lang w:val="kk-KZ"/>
              </w:rPr>
              <w:t xml:space="preserve"> </w:t>
            </w:r>
            <w:r w:rsidRPr="006B5A6C">
              <w:rPr>
                <w:color w:val="000000" w:themeColor="text1"/>
                <w:sz w:val="24"/>
                <w:szCs w:val="24"/>
                <w:lang w:val="kk-KZ"/>
              </w:rPr>
              <w:t>Тілі: Қытай. Беттер саны: 50</w:t>
            </w:r>
          </w:p>
          <w:p w:rsidR="00565C5D" w:rsidRPr="006B5A6C" w:rsidRDefault="00CB27FE"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15" w:tgtFrame="_blank" w:history="1">
              <w:r w:rsidR="00565C5D" w:rsidRPr="006B5A6C">
                <w:rPr>
                  <w:color w:val="000000" w:themeColor="text1"/>
                  <w:sz w:val="24"/>
                  <w:szCs w:val="24"/>
                  <w:u w:val="single"/>
                  <w:lang w:val="kk-KZ"/>
                </w:rPr>
                <w:t>https://members.wto.org/crnattachments/2020/SPS/CHN/20_6718_00_x.pdf</w:t>
              </w:r>
            </w:hyperlink>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rPr>
                <w:color w:val="000000" w:themeColor="text1"/>
                <w:sz w:val="24"/>
                <w:szCs w:val="24"/>
                <w:lang w:val="kk-KZ"/>
              </w:rPr>
            </w:pPr>
            <w:r w:rsidRPr="006B5A6C">
              <w:rPr>
                <w:color w:val="000000" w:themeColor="text1"/>
                <w:sz w:val="24"/>
                <w:szCs w:val="24"/>
                <w:lang w:val="kk-KZ"/>
              </w:rPr>
              <w:t xml:space="preserve">4 </w:t>
            </w:r>
            <w:r w:rsidR="00546BF8" w:rsidRPr="006B5A6C">
              <w:rPr>
                <w:color w:val="000000" w:themeColor="text1"/>
                <w:sz w:val="24"/>
                <w:szCs w:val="24"/>
                <w:lang w:val="kk-KZ"/>
              </w:rPr>
              <w:t>қараша</w:t>
            </w:r>
            <w:r w:rsidRPr="006B5A6C">
              <w:rPr>
                <w:color w:val="000000" w:themeColor="text1"/>
                <w:sz w:val="24"/>
                <w:szCs w:val="24"/>
                <w:lang w:val="kk-KZ"/>
              </w:rPr>
              <w:t xml:space="preserve"> 2020</w:t>
            </w:r>
          </w:p>
        </w:tc>
        <w:tc>
          <w:tcPr>
            <w:tcW w:w="5528" w:type="dxa"/>
            <w:shd w:val="clear" w:color="auto" w:fill="auto"/>
          </w:tcPr>
          <w:p w:rsidR="00565C5D" w:rsidRPr="006B5A6C" w:rsidRDefault="00D00E15"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Тағамдық қоспалар, шайнау негізі және оның ингредиенттері</w:t>
            </w: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46BF8" w:rsidP="00641B00">
            <w:pPr>
              <w:rPr>
                <w:color w:val="000000" w:themeColor="text1"/>
                <w:sz w:val="24"/>
                <w:szCs w:val="24"/>
                <w:lang w:val="kk-KZ"/>
              </w:rPr>
            </w:pPr>
            <w:r w:rsidRPr="006B5A6C">
              <w:rPr>
                <w:color w:val="000000" w:themeColor="text1"/>
                <w:sz w:val="24"/>
                <w:szCs w:val="24"/>
                <w:lang w:val="kk-KZ"/>
              </w:rPr>
              <w:t>Қытай</w:t>
            </w:r>
          </w:p>
        </w:tc>
        <w:tc>
          <w:tcPr>
            <w:tcW w:w="5528" w:type="dxa"/>
            <w:shd w:val="clear" w:color="auto" w:fill="auto"/>
          </w:tcPr>
          <w:p w:rsidR="00565C5D" w:rsidRPr="006B5A6C" w:rsidRDefault="00D00E15"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Бұл стандарт Сағыз негізіне және оның ингредиенттеріне қолданылады.</w:t>
            </w: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jc w:val="right"/>
              <w:rPr>
                <w:b/>
                <w:color w:val="000000" w:themeColor="text1"/>
                <w:sz w:val="24"/>
                <w:szCs w:val="24"/>
              </w:rPr>
            </w:pPr>
            <w:r w:rsidRPr="006B5A6C">
              <w:rPr>
                <w:b/>
                <w:color w:val="000000" w:themeColor="text1"/>
                <w:sz w:val="24"/>
                <w:szCs w:val="24"/>
              </w:rPr>
              <w:t>G/SPS/N/CHN/1174</w:t>
            </w:r>
          </w:p>
          <w:p w:rsidR="00565C5D" w:rsidRPr="006B5A6C" w:rsidRDefault="00565C5D" w:rsidP="00641B00">
            <w:pPr>
              <w:rPr>
                <w:color w:val="000000" w:themeColor="text1"/>
                <w:sz w:val="24"/>
                <w:szCs w:val="24"/>
                <w:lang w:val="kk-KZ"/>
              </w:rPr>
            </w:pPr>
          </w:p>
        </w:tc>
        <w:tc>
          <w:tcPr>
            <w:tcW w:w="5528" w:type="dxa"/>
            <w:shd w:val="clear" w:color="auto" w:fill="auto"/>
          </w:tcPr>
          <w:p w:rsidR="00565C5D" w:rsidRPr="006B5A6C" w:rsidRDefault="00912B83"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ҚХР азық-түлік қауіпсіздігінің ұлттық стандарты</w:t>
            </w:r>
            <w:r w:rsidR="00565C5D" w:rsidRPr="006B5A6C">
              <w:rPr>
                <w:color w:val="000000" w:themeColor="text1"/>
                <w:sz w:val="24"/>
                <w:szCs w:val="24"/>
                <w:lang w:val="kk-KZ"/>
              </w:rPr>
              <w:t xml:space="preserve">: </w:t>
            </w:r>
            <w:r w:rsidRPr="006B5A6C">
              <w:rPr>
                <w:color w:val="000000" w:themeColor="text1"/>
                <w:sz w:val="24"/>
                <w:szCs w:val="24"/>
                <w:lang w:val="kk-KZ"/>
              </w:rPr>
              <w:t>ε-полилизин тағамдық қоспасы</w:t>
            </w:r>
            <w:r w:rsidR="00565C5D" w:rsidRPr="006B5A6C">
              <w:rPr>
                <w:color w:val="000000" w:themeColor="text1"/>
                <w:sz w:val="24"/>
                <w:szCs w:val="24"/>
                <w:lang w:val="kk-KZ"/>
              </w:rPr>
              <w:t xml:space="preserve">. </w:t>
            </w:r>
            <w:r w:rsidRPr="006B5A6C">
              <w:rPr>
                <w:color w:val="000000" w:themeColor="text1"/>
                <w:sz w:val="24"/>
                <w:szCs w:val="24"/>
                <w:lang w:val="kk-KZ"/>
              </w:rPr>
              <w:t>Тілі: Қытай. Беттер саны: 6</w:t>
            </w:r>
          </w:p>
          <w:p w:rsidR="00565C5D" w:rsidRPr="006B5A6C" w:rsidRDefault="00CB27FE"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16" w:tgtFrame="_blank" w:history="1">
              <w:r w:rsidR="00565C5D" w:rsidRPr="006B5A6C">
                <w:rPr>
                  <w:color w:val="000000" w:themeColor="text1"/>
                  <w:sz w:val="24"/>
                  <w:szCs w:val="24"/>
                  <w:u w:val="single"/>
                  <w:lang w:val="kk-KZ"/>
                </w:rPr>
                <w:t>https://members.wto.org/crnattachments/2020/SPS/CHN/20_6717_00_x.pdf</w:t>
              </w:r>
            </w:hyperlink>
          </w:p>
        </w:tc>
        <w:tc>
          <w:tcPr>
            <w:tcW w:w="2268" w:type="dxa"/>
            <w:shd w:val="clear" w:color="auto" w:fill="auto"/>
          </w:tcPr>
          <w:p w:rsidR="00565C5D" w:rsidRPr="006B5A6C" w:rsidRDefault="00565C5D" w:rsidP="00641B00">
            <w:pPr>
              <w:jc w:val="both"/>
              <w:rPr>
                <w:color w:val="000000" w:themeColor="text1"/>
                <w:sz w:val="24"/>
                <w:szCs w:val="24"/>
                <w:lang w:val="kk-KZ"/>
              </w:rPr>
            </w:pPr>
            <w:r w:rsidRPr="006B5A6C">
              <w:rPr>
                <w:color w:val="000000" w:themeColor="text1"/>
                <w:sz w:val="24"/>
                <w:szCs w:val="24"/>
                <w:lang w:val="kk-KZ"/>
              </w:rPr>
              <w:t xml:space="preserve">3 </w:t>
            </w:r>
            <w:r w:rsidR="00546BF8" w:rsidRPr="006B5A6C">
              <w:rPr>
                <w:color w:val="000000" w:themeColor="text1"/>
                <w:sz w:val="24"/>
                <w:szCs w:val="24"/>
                <w:lang w:val="kk-KZ"/>
              </w:rPr>
              <w:t>қаңтар</w:t>
            </w:r>
            <w:r w:rsidRPr="006B5A6C">
              <w:rPr>
                <w:color w:val="000000" w:themeColor="text1"/>
                <w:sz w:val="24"/>
                <w:szCs w:val="24"/>
                <w:lang w:val="kk-KZ"/>
              </w:rPr>
              <w:t xml:space="preserve"> </w:t>
            </w:r>
            <w:r w:rsidR="00405BE3" w:rsidRPr="006B5A6C">
              <w:rPr>
                <w:color w:val="000000" w:themeColor="text1"/>
                <w:sz w:val="24"/>
                <w:szCs w:val="24"/>
                <w:lang w:val="kk-KZ"/>
              </w:rPr>
              <w:t>2021</w:t>
            </w: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rPr>
                <w:color w:val="000000" w:themeColor="text1"/>
                <w:sz w:val="24"/>
                <w:szCs w:val="24"/>
                <w:lang w:val="kk-KZ"/>
              </w:rPr>
            </w:pPr>
            <w:r w:rsidRPr="006B5A6C">
              <w:rPr>
                <w:color w:val="000000" w:themeColor="text1"/>
                <w:sz w:val="24"/>
                <w:szCs w:val="24"/>
                <w:lang w:val="kk-KZ"/>
              </w:rPr>
              <w:t xml:space="preserve">4 </w:t>
            </w:r>
            <w:r w:rsidR="00546BF8" w:rsidRPr="006B5A6C">
              <w:rPr>
                <w:color w:val="000000" w:themeColor="text1"/>
                <w:sz w:val="24"/>
                <w:szCs w:val="24"/>
                <w:lang w:val="kk-KZ"/>
              </w:rPr>
              <w:t>қараша</w:t>
            </w:r>
            <w:r w:rsidRPr="006B5A6C">
              <w:rPr>
                <w:color w:val="000000" w:themeColor="text1"/>
                <w:sz w:val="24"/>
                <w:szCs w:val="24"/>
                <w:lang w:val="kk-KZ"/>
              </w:rPr>
              <w:t xml:space="preserve"> 2020</w:t>
            </w:r>
          </w:p>
        </w:tc>
        <w:tc>
          <w:tcPr>
            <w:tcW w:w="5528" w:type="dxa"/>
            <w:shd w:val="clear" w:color="auto" w:fill="auto"/>
          </w:tcPr>
          <w:p w:rsidR="00565C5D" w:rsidRPr="006B5A6C" w:rsidRDefault="00912B83"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Тағамдық қоспа: ε-Полилизин</w:t>
            </w: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46BF8" w:rsidP="00641B00">
            <w:pPr>
              <w:rPr>
                <w:color w:val="000000" w:themeColor="text1"/>
                <w:sz w:val="24"/>
                <w:szCs w:val="24"/>
                <w:lang w:val="kk-KZ"/>
              </w:rPr>
            </w:pPr>
            <w:r w:rsidRPr="006B5A6C">
              <w:rPr>
                <w:color w:val="000000" w:themeColor="text1"/>
                <w:sz w:val="24"/>
                <w:szCs w:val="24"/>
                <w:lang w:val="kk-KZ"/>
              </w:rPr>
              <w:t>Қытай</w:t>
            </w:r>
          </w:p>
        </w:tc>
        <w:tc>
          <w:tcPr>
            <w:tcW w:w="5528" w:type="dxa"/>
            <w:shd w:val="clear" w:color="auto" w:fill="auto"/>
          </w:tcPr>
          <w:p w:rsidR="00565C5D" w:rsidRPr="006B5A6C" w:rsidRDefault="00D00E15"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Бұл стандарт ашытқы сығындысынан немесе құрамында азот бар басқа заттардан </w:t>
            </w:r>
            <w:r w:rsidRPr="006B5A6C">
              <w:rPr>
                <w:i/>
                <w:color w:val="000000" w:themeColor="text1"/>
                <w:sz w:val="24"/>
                <w:szCs w:val="24"/>
                <w:lang w:val="kk-KZ"/>
              </w:rPr>
              <w:t>Streptomyces albulus</w:t>
            </w:r>
            <w:r w:rsidRPr="006B5A6C">
              <w:rPr>
                <w:color w:val="000000" w:themeColor="text1"/>
                <w:sz w:val="24"/>
                <w:szCs w:val="24"/>
                <w:lang w:val="kk-KZ"/>
              </w:rPr>
              <w:t xml:space="preserve"> аэробты ашыту арқылы алынған ε-полилизин тағамдық қоспасына қолданылады</w:t>
            </w:r>
            <w:r w:rsidR="00565C5D" w:rsidRPr="006B5A6C">
              <w:rPr>
                <w:color w:val="000000" w:themeColor="text1"/>
                <w:sz w:val="24"/>
                <w:szCs w:val="24"/>
                <w:lang w:val="kk-KZ"/>
              </w:rPr>
              <w:t xml:space="preserve">. </w:t>
            </w:r>
            <w:r w:rsidRPr="006B5A6C">
              <w:rPr>
                <w:color w:val="000000" w:themeColor="text1"/>
                <w:sz w:val="24"/>
                <w:szCs w:val="24"/>
                <w:lang w:val="kk-KZ"/>
              </w:rPr>
              <w:t>Ол ε-Полилизин тағамдық қоспасын сынаудың техникалық талаптары мен әдістерін анықтайды.</w:t>
            </w: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jc w:val="right"/>
              <w:rPr>
                <w:b/>
                <w:color w:val="000000" w:themeColor="text1"/>
                <w:sz w:val="24"/>
                <w:szCs w:val="24"/>
              </w:rPr>
            </w:pPr>
            <w:r w:rsidRPr="006B5A6C">
              <w:rPr>
                <w:b/>
                <w:color w:val="000000" w:themeColor="text1"/>
                <w:sz w:val="24"/>
                <w:szCs w:val="24"/>
              </w:rPr>
              <w:t>G/SPS/N/ARE/211</w:t>
            </w:r>
          </w:p>
          <w:p w:rsidR="00565C5D" w:rsidRPr="006B5A6C" w:rsidRDefault="00565C5D" w:rsidP="00641B00">
            <w:pPr>
              <w:rPr>
                <w:color w:val="000000" w:themeColor="text1"/>
                <w:sz w:val="24"/>
                <w:szCs w:val="24"/>
                <w:lang w:val="kk-KZ"/>
              </w:rPr>
            </w:pPr>
          </w:p>
        </w:tc>
        <w:tc>
          <w:tcPr>
            <w:tcW w:w="5528" w:type="dxa"/>
            <w:shd w:val="clear" w:color="auto" w:fill="auto"/>
          </w:tcPr>
          <w:p w:rsidR="00565C5D" w:rsidRPr="006B5A6C" w:rsidRDefault="00912B83"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Біріккен Араб Әмірліктері Нидерландыдан үй және жабайы құстарды және олардың өңделмеген жанама өнімдерін, тәуліктік балапандарын және инкубациялық жұмыртқаларын әкелуге уақытша тыйым салады. Тілі: араб. Беттер саны: 2</w:t>
            </w:r>
          </w:p>
        </w:tc>
        <w:tc>
          <w:tcPr>
            <w:tcW w:w="2268" w:type="dxa"/>
            <w:shd w:val="clear" w:color="auto" w:fill="auto"/>
          </w:tcPr>
          <w:p w:rsidR="00565C5D" w:rsidRPr="006B5A6C" w:rsidRDefault="00565C5D" w:rsidP="00641B00">
            <w:pPr>
              <w:jc w:val="both"/>
              <w:rPr>
                <w:color w:val="000000" w:themeColor="text1"/>
                <w:sz w:val="24"/>
                <w:szCs w:val="24"/>
                <w:lang w:val="kk-KZ"/>
              </w:rPr>
            </w:pPr>
            <w:r w:rsidRPr="006B5A6C">
              <w:rPr>
                <w:color w:val="000000" w:themeColor="text1"/>
                <w:sz w:val="24"/>
                <w:szCs w:val="24"/>
                <w:lang w:val="kk-KZ"/>
              </w:rPr>
              <w:t xml:space="preserve">3 </w:t>
            </w:r>
            <w:r w:rsidR="00546BF8" w:rsidRPr="006B5A6C">
              <w:rPr>
                <w:color w:val="000000" w:themeColor="text1"/>
                <w:sz w:val="24"/>
                <w:szCs w:val="24"/>
                <w:lang w:val="kk-KZ"/>
              </w:rPr>
              <w:t>қаңтар</w:t>
            </w:r>
            <w:r w:rsidRPr="006B5A6C">
              <w:rPr>
                <w:color w:val="000000" w:themeColor="text1"/>
                <w:sz w:val="24"/>
                <w:szCs w:val="24"/>
                <w:lang w:val="kk-KZ"/>
              </w:rPr>
              <w:t xml:space="preserve"> </w:t>
            </w:r>
            <w:r w:rsidR="00405BE3" w:rsidRPr="006B5A6C">
              <w:rPr>
                <w:color w:val="000000" w:themeColor="text1"/>
                <w:sz w:val="24"/>
                <w:szCs w:val="24"/>
                <w:lang w:val="kk-KZ"/>
              </w:rPr>
              <w:t>2021</w:t>
            </w: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rPr>
                <w:color w:val="000000" w:themeColor="text1"/>
                <w:sz w:val="24"/>
                <w:szCs w:val="24"/>
                <w:lang w:val="kk-KZ"/>
              </w:rPr>
            </w:pPr>
            <w:r w:rsidRPr="006B5A6C">
              <w:rPr>
                <w:color w:val="000000" w:themeColor="text1"/>
                <w:sz w:val="24"/>
                <w:szCs w:val="24"/>
                <w:lang w:val="kk-KZ"/>
              </w:rPr>
              <w:t xml:space="preserve">4 </w:t>
            </w:r>
            <w:r w:rsidR="00546BF8" w:rsidRPr="006B5A6C">
              <w:rPr>
                <w:color w:val="000000" w:themeColor="text1"/>
                <w:sz w:val="24"/>
                <w:szCs w:val="24"/>
                <w:lang w:val="kk-KZ"/>
              </w:rPr>
              <w:t>қараша</w:t>
            </w:r>
            <w:r w:rsidRPr="006B5A6C">
              <w:rPr>
                <w:color w:val="000000" w:themeColor="text1"/>
                <w:sz w:val="24"/>
                <w:szCs w:val="24"/>
                <w:lang w:val="kk-KZ"/>
              </w:rPr>
              <w:t xml:space="preserve"> 2020</w:t>
            </w:r>
          </w:p>
        </w:tc>
        <w:tc>
          <w:tcPr>
            <w:tcW w:w="5528" w:type="dxa"/>
            <w:shd w:val="clear" w:color="auto" w:fill="auto"/>
          </w:tcPr>
          <w:p w:rsidR="00565C5D" w:rsidRPr="006B5A6C" w:rsidRDefault="009E317C"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Тірі құс </w:t>
            </w:r>
            <w:r w:rsidR="00565C5D" w:rsidRPr="006B5A6C">
              <w:rPr>
                <w:color w:val="000000" w:themeColor="text1"/>
                <w:sz w:val="24"/>
                <w:szCs w:val="24"/>
                <w:lang w:val="kk-KZ"/>
              </w:rPr>
              <w:t>(</w:t>
            </w:r>
            <w:r w:rsidR="00D35FA9" w:rsidRPr="006B5A6C">
              <w:rPr>
                <w:color w:val="000000" w:themeColor="text1"/>
                <w:sz w:val="24"/>
                <w:szCs w:val="24"/>
                <w:lang w:val="kk-KZ"/>
              </w:rPr>
              <w:t>СЭҚ ТН</w:t>
            </w:r>
            <w:r w:rsidR="00565C5D" w:rsidRPr="006B5A6C">
              <w:rPr>
                <w:color w:val="000000" w:themeColor="text1"/>
                <w:sz w:val="24"/>
                <w:szCs w:val="24"/>
                <w:lang w:val="kk-KZ"/>
              </w:rPr>
              <w:t>: 0105)</w:t>
            </w:r>
            <w:r w:rsidRPr="006B5A6C">
              <w:rPr>
                <w:color w:val="000000" w:themeColor="text1"/>
                <w:sz w:val="24"/>
                <w:szCs w:val="24"/>
                <w:lang w:val="kk-KZ"/>
              </w:rPr>
              <w:t>,</w:t>
            </w:r>
            <w:r w:rsidR="00565C5D" w:rsidRPr="006B5A6C">
              <w:rPr>
                <w:color w:val="000000" w:themeColor="text1"/>
                <w:sz w:val="24"/>
                <w:szCs w:val="24"/>
                <w:lang w:val="kk-KZ"/>
              </w:rPr>
              <w:t xml:space="preserve"> </w:t>
            </w:r>
            <w:r w:rsidRPr="006B5A6C">
              <w:rPr>
                <w:color w:val="000000" w:themeColor="text1"/>
                <w:sz w:val="24"/>
                <w:szCs w:val="24"/>
                <w:lang w:val="kk-KZ"/>
              </w:rPr>
              <w:t xml:space="preserve">құс өнімдері </w:t>
            </w:r>
            <w:r w:rsidR="00565C5D" w:rsidRPr="006B5A6C">
              <w:rPr>
                <w:color w:val="000000" w:themeColor="text1"/>
                <w:sz w:val="24"/>
                <w:szCs w:val="24"/>
                <w:lang w:val="kk-KZ"/>
              </w:rPr>
              <w:t>(</w:t>
            </w:r>
            <w:r w:rsidR="00D35FA9" w:rsidRPr="006B5A6C">
              <w:rPr>
                <w:color w:val="000000" w:themeColor="text1"/>
                <w:sz w:val="24"/>
                <w:szCs w:val="24"/>
                <w:lang w:val="kk-KZ"/>
              </w:rPr>
              <w:t>СЭҚ ТН</w:t>
            </w:r>
            <w:r w:rsidR="00565C5D" w:rsidRPr="006B5A6C">
              <w:rPr>
                <w:color w:val="000000" w:themeColor="text1"/>
                <w:sz w:val="24"/>
                <w:szCs w:val="24"/>
                <w:lang w:val="kk-KZ"/>
              </w:rPr>
              <w:t xml:space="preserve">: 0207), </w:t>
            </w:r>
            <w:r w:rsidRPr="006B5A6C">
              <w:rPr>
                <w:color w:val="000000" w:themeColor="text1"/>
                <w:sz w:val="24"/>
                <w:szCs w:val="24"/>
                <w:lang w:val="kk-KZ"/>
              </w:rPr>
              <w:t xml:space="preserve">күнделікті тауықтар </w:t>
            </w:r>
            <w:r w:rsidR="00565C5D" w:rsidRPr="006B5A6C">
              <w:rPr>
                <w:color w:val="000000" w:themeColor="text1"/>
                <w:sz w:val="24"/>
                <w:szCs w:val="24"/>
                <w:lang w:val="kk-KZ"/>
              </w:rPr>
              <w:t>(</w:t>
            </w:r>
            <w:r w:rsidR="00D35FA9" w:rsidRPr="006B5A6C">
              <w:rPr>
                <w:color w:val="000000" w:themeColor="text1"/>
                <w:sz w:val="24"/>
                <w:szCs w:val="24"/>
                <w:lang w:val="kk-KZ"/>
              </w:rPr>
              <w:t>СЭҚ ТН</w:t>
            </w:r>
            <w:r w:rsidR="00565C5D" w:rsidRPr="006B5A6C">
              <w:rPr>
                <w:color w:val="000000" w:themeColor="text1"/>
                <w:sz w:val="24"/>
                <w:szCs w:val="24"/>
                <w:lang w:val="kk-KZ"/>
              </w:rPr>
              <w:t xml:space="preserve">: 0105.11), </w:t>
            </w:r>
            <w:r w:rsidRPr="006B5A6C">
              <w:rPr>
                <w:color w:val="000000" w:themeColor="text1"/>
                <w:sz w:val="24"/>
                <w:szCs w:val="24"/>
                <w:lang w:val="kk-KZ"/>
              </w:rPr>
              <w:t>инкубациялық жұмыртқалар, термиялық өңделген еттен басқа</w:t>
            </w: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46BF8" w:rsidP="00641B00">
            <w:pPr>
              <w:rPr>
                <w:color w:val="000000" w:themeColor="text1"/>
                <w:sz w:val="24"/>
                <w:szCs w:val="24"/>
                <w:lang w:val="kk-KZ"/>
              </w:rPr>
            </w:pPr>
            <w:r w:rsidRPr="006B5A6C">
              <w:rPr>
                <w:color w:val="000000" w:themeColor="text1"/>
                <w:sz w:val="24"/>
                <w:szCs w:val="24"/>
                <w:lang w:val="kk-KZ"/>
              </w:rPr>
              <w:t>Біріккен Араб Әмірліктері</w:t>
            </w:r>
          </w:p>
        </w:tc>
        <w:tc>
          <w:tcPr>
            <w:tcW w:w="5528" w:type="dxa"/>
            <w:shd w:val="clear" w:color="auto" w:fill="auto"/>
          </w:tcPr>
          <w:p w:rsidR="00912B83" w:rsidRPr="006B5A6C" w:rsidRDefault="00912B83"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Біріккен Араб Әмірліктері Нидерландыдағы Гелдерландта құс тұмауының жоғары патогенді вирусының (</w:t>
            </w:r>
            <w:r w:rsidRPr="006B5A6C">
              <w:rPr>
                <w:i/>
                <w:color w:val="000000" w:themeColor="text1"/>
                <w:sz w:val="24"/>
                <w:szCs w:val="24"/>
                <w:lang w:val="kk-KZ"/>
              </w:rPr>
              <w:t>HPAI</w:t>
            </w:r>
            <w:r w:rsidRPr="006B5A6C">
              <w:rPr>
                <w:color w:val="000000" w:themeColor="text1"/>
                <w:sz w:val="24"/>
                <w:szCs w:val="24"/>
                <w:lang w:val="kk-KZ"/>
              </w:rPr>
              <w:t>) тұтануына қатысты 2020 жылғы 30 қазанда Дүниежүзілік жануарлар денсаулығын сақтау ұйымы (ХЭБ) жариялаған хабарламадан кейін HPAI вирусының таралу қаупін болдырмау үшін санитариялық шаралар қолданады.</w:t>
            </w:r>
          </w:p>
          <w:p w:rsidR="00912B83" w:rsidRPr="006B5A6C" w:rsidRDefault="00565C5D"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 </w:t>
            </w:r>
            <w:r w:rsidR="00912B83" w:rsidRPr="006B5A6C">
              <w:rPr>
                <w:color w:val="000000" w:themeColor="text1"/>
                <w:sz w:val="24"/>
                <w:szCs w:val="24"/>
                <w:lang w:val="kk-KZ"/>
              </w:rPr>
              <w:t>Нидерландыдан үй және жабайы құстарды және олардың өңделмеген өнімдерін, тәуліктік балапандарын және инкубациялық жұмыртқаларын әкелуге уақытша тыйым салу.</w:t>
            </w:r>
          </w:p>
          <w:p w:rsidR="00912B83" w:rsidRPr="006B5A6C" w:rsidRDefault="00565C5D"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 </w:t>
            </w:r>
            <w:r w:rsidR="00912B83" w:rsidRPr="006B5A6C">
              <w:rPr>
                <w:color w:val="000000" w:themeColor="text1"/>
                <w:sz w:val="24"/>
                <w:szCs w:val="24"/>
                <w:lang w:val="kk-KZ"/>
              </w:rPr>
              <w:t xml:space="preserve">Нидерландтың барлық провинцияларынан ет және ет өнімдерін экспорттауға арналған Денсаулық сертификатына сәйкес құс еті мен термиялық өңдеуден өтпеген өнімдердің импортын </w:t>
            </w:r>
            <w:r w:rsidR="00912B83" w:rsidRPr="006B5A6C">
              <w:rPr>
                <w:color w:val="000000" w:themeColor="text1"/>
                <w:sz w:val="24"/>
                <w:szCs w:val="24"/>
                <w:lang w:val="kk-KZ"/>
              </w:rPr>
              <w:lastRenderedPageBreak/>
              <w:t>реттеу</w:t>
            </w:r>
          </w:p>
          <w:p w:rsidR="00912B83" w:rsidRPr="006B5A6C" w:rsidRDefault="00565C5D"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 </w:t>
            </w:r>
            <w:r w:rsidR="00912B83" w:rsidRPr="006B5A6C">
              <w:rPr>
                <w:color w:val="000000" w:themeColor="text1"/>
                <w:sz w:val="24"/>
                <w:szCs w:val="24"/>
                <w:lang w:val="kk-KZ"/>
              </w:rPr>
              <w:t>Нидерландтың барлық провинцияларынан үстел жұмыртқаларын экспорттауға арналған Денсаулық сертификатына сәйкес термиялық өңдеуге ұшырамаған үстел жұмыртқалары мен олардан жасалған өнімдердің импортын реттеу</w:t>
            </w:r>
          </w:p>
          <w:p w:rsidR="00DF4C73" w:rsidRPr="006B5A6C" w:rsidRDefault="00565C5D"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 </w:t>
            </w:r>
            <w:r w:rsidR="00DF4C73" w:rsidRPr="006B5A6C">
              <w:rPr>
                <w:color w:val="000000" w:themeColor="text1"/>
                <w:sz w:val="24"/>
                <w:szCs w:val="24"/>
                <w:lang w:val="kk-KZ"/>
              </w:rPr>
              <w:t>Нидерландтың барлық провинцияларынан құс етінен (өңделген ет және өңделген жұмыртқа өнімдері) термиялық өңделген өнімдерді импорттауға рұқсат.</w:t>
            </w:r>
          </w:p>
          <w:p w:rsidR="00565C5D" w:rsidRPr="006B5A6C" w:rsidRDefault="00565C5D"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 </w:t>
            </w:r>
            <w:r w:rsidR="00DF4C73" w:rsidRPr="006B5A6C">
              <w:rPr>
                <w:color w:val="000000" w:themeColor="text1"/>
                <w:sz w:val="24"/>
                <w:szCs w:val="24"/>
                <w:lang w:val="kk-KZ"/>
              </w:rPr>
              <w:t>Сақтық шарасы ретінде 08 жылдың 2020 қазанынан кейін бітелген партияларды Голландия тарапымен Денсаулық сертификаты келісілгенге дейін Гелдерландтан әкелуге болмайды.</w:t>
            </w: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jc w:val="right"/>
              <w:rPr>
                <w:b/>
                <w:color w:val="000000" w:themeColor="text1"/>
                <w:sz w:val="24"/>
                <w:szCs w:val="24"/>
              </w:rPr>
            </w:pPr>
            <w:r w:rsidRPr="006B5A6C">
              <w:rPr>
                <w:b/>
                <w:color w:val="000000" w:themeColor="text1"/>
                <w:sz w:val="24"/>
                <w:szCs w:val="24"/>
              </w:rPr>
              <w:t>G/SPS/N/EU/441</w:t>
            </w:r>
          </w:p>
          <w:p w:rsidR="00565C5D" w:rsidRPr="006B5A6C" w:rsidRDefault="00565C5D" w:rsidP="00641B00">
            <w:pPr>
              <w:rPr>
                <w:color w:val="000000" w:themeColor="text1"/>
                <w:sz w:val="24"/>
                <w:szCs w:val="24"/>
                <w:lang w:val="kk-KZ"/>
              </w:rPr>
            </w:pPr>
          </w:p>
        </w:tc>
        <w:tc>
          <w:tcPr>
            <w:tcW w:w="5528" w:type="dxa"/>
            <w:shd w:val="clear" w:color="auto" w:fill="auto"/>
          </w:tcPr>
          <w:p w:rsidR="00565C5D" w:rsidRPr="006B5A6C" w:rsidRDefault="00DF4C73"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Белгілі бір өнімдердегі клетодим, дазомет, гекситиазокс, метам және сетоксидим қалдықтарының ең жоғары деңгейіне қатысты Еуропа парламенті мен Кеңесінің № 396/2005 регламентінің II және III қосымшаларына түзетулер енгізетін комиссия регламентінің жобасы. Тілі: ағылшын. Беттер саны: 4</w:t>
            </w:r>
          </w:p>
          <w:p w:rsidR="00565C5D" w:rsidRPr="006B5A6C" w:rsidRDefault="00565C5D"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https://members.wto.org/crnattachments/2020/SPS/EEC/20_6740_00_e.pdf</w:t>
            </w:r>
          </w:p>
          <w:p w:rsidR="00565C5D" w:rsidRPr="006B5A6C" w:rsidRDefault="00565C5D"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https://members.wto.org/crnattachments/2020/SPS/EEC/20_6740_01_e.pdf</w:t>
            </w:r>
          </w:p>
          <w:p w:rsidR="00565C5D" w:rsidRPr="006B5A6C" w:rsidRDefault="00565C5D"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https://members.wto.org/crnattachments/2020/SPS/EEC/20_6740_02_e.pdf</w:t>
            </w:r>
          </w:p>
          <w:p w:rsidR="00565C5D" w:rsidRPr="006B5A6C" w:rsidRDefault="00565C5D"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https://members.wto.org/crnattachments/2020/SPS/EEC/20_6740_03_e.pdf</w:t>
            </w:r>
          </w:p>
          <w:p w:rsidR="00565C5D" w:rsidRPr="006B5A6C" w:rsidRDefault="00565C5D"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https://members.wto.org/crnattachments/2020/SPS/EEC/20_6740_04_e.pdf</w:t>
            </w:r>
          </w:p>
          <w:p w:rsidR="00565C5D" w:rsidRPr="006B5A6C" w:rsidRDefault="00565C5D"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https://members.wto.org/crnattachments/2020/SPS/EEC/20_6740_05_e.pdf</w:t>
            </w:r>
          </w:p>
        </w:tc>
        <w:tc>
          <w:tcPr>
            <w:tcW w:w="2268" w:type="dxa"/>
            <w:shd w:val="clear" w:color="auto" w:fill="auto"/>
          </w:tcPr>
          <w:p w:rsidR="00565C5D" w:rsidRPr="006B5A6C" w:rsidRDefault="00565C5D" w:rsidP="00641B00">
            <w:pPr>
              <w:jc w:val="both"/>
              <w:rPr>
                <w:color w:val="000000" w:themeColor="text1"/>
                <w:sz w:val="24"/>
                <w:szCs w:val="24"/>
                <w:lang w:val="kk-KZ"/>
              </w:rPr>
            </w:pPr>
            <w:r w:rsidRPr="006B5A6C">
              <w:rPr>
                <w:color w:val="000000" w:themeColor="text1"/>
                <w:sz w:val="24"/>
                <w:szCs w:val="24"/>
                <w:lang w:val="kk-KZ"/>
              </w:rPr>
              <w:t xml:space="preserve">4 </w:t>
            </w:r>
            <w:r w:rsidR="00546BF8" w:rsidRPr="006B5A6C">
              <w:rPr>
                <w:color w:val="000000" w:themeColor="text1"/>
                <w:sz w:val="24"/>
                <w:szCs w:val="24"/>
                <w:lang w:val="kk-KZ"/>
              </w:rPr>
              <w:t>қаңтар</w:t>
            </w:r>
            <w:r w:rsidRPr="006B5A6C">
              <w:rPr>
                <w:color w:val="000000" w:themeColor="text1"/>
                <w:sz w:val="24"/>
                <w:szCs w:val="24"/>
                <w:lang w:val="kk-KZ"/>
              </w:rPr>
              <w:t xml:space="preserve"> </w:t>
            </w:r>
            <w:r w:rsidR="00405BE3" w:rsidRPr="006B5A6C">
              <w:rPr>
                <w:color w:val="000000" w:themeColor="text1"/>
                <w:sz w:val="24"/>
                <w:szCs w:val="24"/>
                <w:lang w:val="kk-KZ"/>
              </w:rPr>
              <w:t>2021</w:t>
            </w: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rPr>
                <w:color w:val="000000" w:themeColor="text1"/>
                <w:sz w:val="24"/>
                <w:szCs w:val="24"/>
                <w:lang w:val="kk-KZ"/>
              </w:rPr>
            </w:pPr>
            <w:r w:rsidRPr="006B5A6C">
              <w:rPr>
                <w:color w:val="000000" w:themeColor="text1"/>
                <w:sz w:val="24"/>
                <w:szCs w:val="24"/>
                <w:lang w:val="kk-KZ"/>
              </w:rPr>
              <w:t xml:space="preserve">5 </w:t>
            </w:r>
            <w:r w:rsidR="00546BF8" w:rsidRPr="006B5A6C">
              <w:rPr>
                <w:color w:val="000000" w:themeColor="text1"/>
                <w:sz w:val="24"/>
                <w:szCs w:val="24"/>
                <w:lang w:val="kk-KZ"/>
              </w:rPr>
              <w:t>қараша</w:t>
            </w:r>
            <w:r w:rsidRPr="006B5A6C">
              <w:rPr>
                <w:color w:val="000000" w:themeColor="text1"/>
                <w:sz w:val="24"/>
                <w:szCs w:val="24"/>
                <w:lang w:val="kk-KZ"/>
              </w:rPr>
              <w:t xml:space="preserve"> 2020</w:t>
            </w:r>
          </w:p>
        </w:tc>
        <w:tc>
          <w:tcPr>
            <w:tcW w:w="5528" w:type="dxa"/>
            <w:shd w:val="clear" w:color="auto" w:fill="auto"/>
          </w:tcPr>
          <w:p w:rsidR="00565C5D" w:rsidRPr="006B5A6C" w:rsidRDefault="00DF4C73"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Дәнді </w:t>
            </w:r>
            <w:r w:rsidR="00565C5D" w:rsidRPr="006B5A6C">
              <w:rPr>
                <w:color w:val="000000" w:themeColor="text1"/>
                <w:sz w:val="24"/>
                <w:szCs w:val="24"/>
                <w:lang w:val="kk-KZ"/>
              </w:rPr>
              <w:t>(</w:t>
            </w:r>
            <w:r w:rsidR="00D35FA9" w:rsidRPr="006B5A6C">
              <w:rPr>
                <w:color w:val="000000" w:themeColor="text1"/>
                <w:sz w:val="24"/>
                <w:szCs w:val="24"/>
                <w:lang w:val="kk-KZ"/>
              </w:rPr>
              <w:t>СЭҚ ТН</w:t>
            </w:r>
            <w:r w:rsidR="00565C5D" w:rsidRPr="006B5A6C">
              <w:rPr>
                <w:color w:val="000000" w:themeColor="text1"/>
                <w:sz w:val="24"/>
                <w:szCs w:val="24"/>
                <w:lang w:val="kk-KZ"/>
              </w:rPr>
              <w:t xml:space="preserve">: 1001, 1002, 1003, 1004, 1005, 1006, 1007, 1008), </w:t>
            </w:r>
            <w:r w:rsidRPr="006B5A6C">
              <w:rPr>
                <w:color w:val="000000" w:themeColor="text1"/>
                <w:sz w:val="24"/>
                <w:szCs w:val="24"/>
                <w:lang w:val="kk-KZ"/>
              </w:rPr>
              <w:t xml:space="preserve">жануарлардан алынатын тамақ өнімдері </w:t>
            </w:r>
            <w:r w:rsidR="00565C5D" w:rsidRPr="006B5A6C">
              <w:rPr>
                <w:color w:val="000000" w:themeColor="text1"/>
                <w:sz w:val="24"/>
                <w:szCs w:val="24"/>
                <w:lang w:val="kk-KZ"/>
              </w:rPr>
              <w:t>(</w:t>
            </w:r>
            <w:r w:rsidR="00D35FA9" w:rsidRPr="006B5A6C">
              <w:rPr>
                <w:color w:val="000000" w:themeColor="text1"/>
                <w:sz w:val="24"/>
                <w:szCs w:val="24"/>
                <w:lang w:val="kk-KZ"/>
              </w:rPr>
              <w:t>СЭҚ ТН</w:t>
            </w:r>
            <w:r w:rsidR="00565C5D" w:rsidRPr="006B5A6C">
              <w:rPr>
                <w:color w:val="000000" w:themeColor="text1"/>
                <w:sz w:val="24"/>
                <w:szCs w:val="24"/>
                <w:lang w:val="kk-KZ"/>
              </w:rPr>
              <w:t xml:space="preserve">: 0201, 0202, 0203, 0204, 0205, 0206, 0207, 0208, 0209, 0210) </w:t>
            </w:r>
            <w:r w:rsidRPr="006B5A6C">
              <w:rPr>
                <w:color w:val="000000" w:themeColor="text1"/>
                <w:sz w:val="24"/>
                <w:szCs w:val="24"/>
                <w:lang w:val="kk-KZ"/>
              </w:rPr>
              <w:t>кейбір өсімдік өнімдері, соның ішінде жемістер мен көкөністер.</w:t>
            </w: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46BF8" w:rsidP="00641B00">
            <w:pPr>
              <w:rPr>
                <w:color w:val="000000" w:themeColor="text1"/>
                <w:sz w:val="24"/>
                <w:szCs w:val="24"/>
                <w:lang w:val="kk-KZ"/>
              </w:rPr>
            </w:pPr>
            <w:r w:rsidRPr="006B5A6C">
              <w:rPr>
                <w:color w:val="000000" w:themeColor="text1"/>
                <w:sz w:val="24"/>
                <w:szCs w:val="24"/>
                <w:lang w:val="kk-KZ"/>
              </w:rPr>
              <w:t>Еуропалық Одақ</w:t>
            </w:r>
          </w:p>
        </w:tc>
        <w:tc>
          <w:tcPr>
            <w:tcW w:w="5528" w:type="dxa"/>
            <w:shd w:val="clear" w:color="auto" w:fill="auto"/>
          </w:tcPr>
          <w:p w:rsidR="00565C5D" w:rsidRPr="006B5A6C" w:rsidRDefault="0041667A"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ереже жобасы белгілі бір Тамақ өнімдеріндегі клеодим, дазомет, гекситиазокс, метам және сетоксидим үшін қалдықтардың максималды деңгейін қайта қарауға қатысты. Кейбір өнімдердегі осы заттар үшін қалдықтардың максималды деңгейі өзгерді: жоғарылайды немесе төмендейді. </w:t>
            </w:r>
            <w:r w:rsidR="00DF4C73" w:rsidRPr="006B5A6C">
              <w:rPr>
                <w:color w:val="000000" w:themeColor="text1"/>
                <w:sz w:val="24"/>
                <w:szCs w:val="24"/>
                <w:lang w:val="kk-KZ"/>
              </w:rPr>
              <w:t>Қалдықтардың ең төменгі деңгейі Еуропалық Одақта рұқсат етілмеген ескі қосымшаларды анықтау және жою шектерін жаңартқаннан кейін орнатылады. Кейбір заттардың қалдық анықтамасы да жаңартылды.</w:t>
            </w: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jc w:val="right"/>
              <w:rPr>
                <w:b/>
                <w:color w:val="000000" w:themeColor="text1"/>
                <w:sz w:val="24"/>
                <w:szCs w:val="24"/>
              </w:rPr>
            </w:pPr>
            <w:r w:rsidRPr="006B5A6C">
              <w:rPr>
                <w:b/>
                <w:color w:val="000000" w:themeColor="text1"/>
                <w:sz w:val="24"/>
                <w:szCs w:val="24"/>
              </w:rPr>
              <w:t>G/SPS/N/CHN/1190</w:t>
            </w:r>
          </w:p>
          <w:p w:rsidR="00565C5D" w:rsidRPr="006B5A6C" w:rsidRDefault="00565C5D" w:rsidP="00641B00">
            <w:pPr>
              <w:rPr>
                <w:color w:val="000000" w:themeColor="text1"/>
                <w:sz w:val="24"/>
                <w:szCs w:val="24"/>
                <w:lang w:val="kk-KZ"/>
              </w:rPr>
            </w:pPr>
          </w:p>
        </w:tc>
        <w:tc>
          <w:tcPr>
            <w:tcW w:w="5528" w:type="dxa"/>
            <w:shd w:val="clear" w:color="auto" w:fill="auto"/>
          </w:tcPr>
          <w:p w:rsidR="00565C5D" w:rsidRPr="006B5A6C" w:rsidRDefault="00A517B5"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ҚХР азық-түлік қауіпсіздігінің ұлттық стандарты</w:t>
            </w:r>
            <w:r w:rsidR="00565C5D" w:rsidRPr="006B5A6C">
              <w:rPr>
                <w:color w:val="000000" w:themeColor="text1"/>
                <w:sz w:val="24"/>
                <w:szCs w:val="24"/>
                <w:lang w:val="kk-KZ"/>
              </w:rPr>
              <w:t xml:space="preserve">: </w:t>
            </w:r>
            <w:r w:rsidR="00C65736" w:rsidRPr="006B5A6C">
              <w:rPr>
                <w:color w:val="000000" w:themeColor="text1"/>
                <w:sz w:val="24"/>
                <w:szCs w:val="24"/>
                <w:lang w:val="kk-KZ"/>
              </w:rPr>
              <w:t>Ағаш және бамбук материалдары және тамақ өнімдерімен жанасуға арналған бұйымдар.</w:t>
            </w:r>
            <w:r w:rsidR="00565C5D" w:rsidRPr="006B5A6C">
              <w:rPr>
                <w:color w:val="000000" w:themeColor="text1"/>
                <w:sz w:val="24"/>
                <w:szCs w:val="24"/>
                <w:lang w:val="kk-KZ"/>
              </w:rPr>
              <w:t xml:space="preserve"> </w:t>
            </w:r>
            <w:r w:rsidRPr="006B5A6C">
              <w:rPr>
                <w:color w:val="000000" w:themeColor="text1"/>
                <w:sz w:val="24"/>
                <w:szCs w:val="24"/>
                <w:lang w:val="kk-KZ"/>
              </w:rPr>
              <w:t>Тілі: Қытай. Беттер саны: 9</w:t>
            </w:r>
          </w:p>
          <w:p w:rsidR="00565C5D" w:rsidRPr="006B5A6C" w:rsidRDefault="00CB27FE"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17" w:tgtFrame="_blank" w:history="1">
              <w:r w:rsidR="00565C5D" w:rsidRPr="006B5A6C">
                <w:rPr>
                  <w:color w:val="000000" w:themeColor="text1"/>
                  <w:sz w:val="24"/>
                  <w:szCs w:val="24"/>
                  <w:u w:val="single"/>
                  <w:lang w:val="kk-KZ"/>
                </w:rPr>
                <w:t>https://members.wto.org/crnattachments/2020/SPS/CH</w:t>
              </w:r>
              <w:r w:rsidR="00565C5D" w:rsidRPr="006B5A6C">
                <w:rPr>
                  <w:color w:val="000000" w:themeColor="text1"/>
                  <w:sz w:val="24"/>
                  <w:szCs w:val="24"/>
                  <w:u w:val="single"/>
                  <w:lang w:val="kk-KZ"/>
                </w:rPr>
                <w:lastRenderedPageBreak/>
                <w:t>N/20_6733_00_x.pdf</w:t>
              </w:r>
            </w:hyperlink>
          </w:p>
        </w:tc>
        <w:tc>
          <w:tcPr>
            <w:tcW w:w="2268" w:type="dxa"/>
            <w:shd w:val="clear" w:color="auto" w:fill="auto"/>
          </w:tcPr>
          <w:p w:rsidR="00565C5D" w:rsidRPr="006B5A6C" w:rsidRDefault="00565C5D" w:rsidP="00641B00">
            <w:pPr>
              <w:jc w:val="both"/>
              <w:rPr>
                <w:color w:val="000000" w:themeColor="text1"/>
                <w:sz w:val="24"/>
                <w:szCs w:val="24"/>
                <w:lang w:val="kk-KZ"/>
              </w:rPr>
            </w:pPr>
            <w:r w:rsidRPr="006B5A6C">
              <w:rPr>
                <w:color w:val="000000" w:themeColor="text1"/>
                <w:sz w:val="24"/>
                <w:szCs w:val="24"/>
                <w:lang w:val="kk-KZ"/>
              </w:rPr>
              <w:lastRenderedPageBreak/>
              <w:t xml:space="preserve">4 </w:t>
            </w:r>
            <w:r w:rsidR="00546BF8" w:rsidRPr="006B5A6C">
              <w:rPr>
                <w:color w:val="000000" w:themeColor="text1"/>
                <w:sz w:val="24"/>
                <w:szCs w:val="24"/>
                <w:lang w:val="kk-KZ"/>
              </w:rPr>
              <w:t>қаңтар</w:t>
            </w:r>
            <w:r w:rsidRPr="006B5A6C">
              <w:rPr>
                <w:color w:val="000000" w:themeColor="text1"/>
                <w:sz w:val="24"/>
                <w:szCs w:val="24"/>
                <w:lang w:val="kk-KZ"/>
              </w:rPr>
              <w:t xml:space="preserve"> </w:t>
            </w:r>
            <w:r w:rsidR="00405BE3" w:rsidRPr="006B5A6C">
              <w:rPr>
                <w:color w:val="000000" w:themeColor="text1"/>
                <w:sz w:val="24"/>
                <w:szCs w:val="24"/>
                <w:lang w:val="kk-KZ"/>
              </w:rPr>
              <w:t>2021</w:t>
            </w: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rPr>
                <w:color w:val="000000" w:themeColor="text1"/>
                <w:sz w:val="24"/>
                <w:szCs w:val="24"/>
                <w:lang w:val="kk-KZ"/>
              </w:rPr>
            </w:pPr>
            <w:r w:rsidRPr="006B5A6C">
              <w:rPr>
                <w:color w:val="000000" w:themeColor="text1"/>
                <w:sz w:val="24"/>
                <w:szCs w:val="24"/>
                <w:lang w:val="kk-KZ"/>
              </w:rPr>
              <w:t xml:space="preserve">5 </w:t>
            </w:r>
            <w:r w:rsidR="00546BF8" w:rsidRPr="006B5A6C">
              <w:rPr>
                <w:color w:val="000000" w:themeColor="text1"/>
                <w:sz w:val="24"/>
                <w:szCs w:val="24"/>
                <w:lang w:val="kk-KZ"/>
              </w:rPr>
              <w:t>қараша</w:t>
            </w:r>
            <w:r w:rsidRPr="006B5A6C">
              <w:rPr>
                <w:color w:val="000000" w:themeColor="text1"/>
                <w:sz w:val="24"/>
                <w:szCs w:val="24"/>
                <w:lang w:val="kk-KZ"/>
              </w:rPr>
              <w:t xml:space="preserve"> 2020</w:t>
            </w:r>
          </w:p>
        </w:tc>
        <w:tc>
          <w:tcPr>
            <w:tcW w:w="5528" w:type="dxa"/>
            <w:shd w:val="clear" w:color="auto" w:fill="auto"/>
          </w:tcPr>
          <w:p w:rsidR="00565C5D" w:rsidRPr="006B5A6C" w:rsidRDefault="00A517B5"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Ағаш және бамбук материалдары және тамақ өнімдерімен жанасуға арналған бұйымдар</w:t>
            </w: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46BF8" w:rsidP="00641B00">
            <w:pPr>
              <w:rPr>
                <w:color w:val="000000" w:themeColor="text1"/>
                <w:sz w:val="24"/>
                <w:szCs w:val="24"/>
                <w:lang w:val="kk-KZ"/>
              </w:rPr>
            </w:pPr>
            <w:r w:rsidRPr="006B5A6C">
              <w:rPr>
                <w:color w:val="000000" w:themeColor="text1"/>
                <w:sz w:val="24"/>
                <w:szCs w:val="24"/>
                <w:lang w:val="kk-KZ"/>
              </w:rPr>
              <w:t>Қытай</w:t>
            </w:r>
          </w:p>
        </w:tc>
        <w:tc>
          <w:tcPr>
            <w:tcW w:w="5528" w:type="dxa"/>
            <w:shd w:val="clear" w:color="auto" w:fill="auto"/>
          </w:tcPr>
          <w:p w:rsidR="00565C5D" w:rsidRPr="006B5A6C" w:rsidRDefault="00A517B5"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Стандарт қолдану саласына, терминдер мен анықтамаларға, негізгі талаптарға, шикізатқа, физикалық және химиялық көрсеткіштерге, басқа да техникалық талаптарға және азық-түлікпен жанасуға арналған ағаш және бамбук материалдары мен бұйымдарын таңбалауға қойылатын талаптарды белгілейді.</w:t>
            </w: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jc w:val="right"/>
              <w:rPr>
                <w:b/>
                <w:color w:val="000000" w:themeColor="text1"/>
                <w:sz w:val="24"/>
                <w:szCs w:val="24"/>
              </w:rPr>
            </w:pPr>
            <w:r w:rsidRPr="006B5A6C">
              <w:rPr>
                <w:b/>
                <w:color w:val="000000" w:themeColor="text1"/>
                <w:sz w:val="24"/>
                <w:szCs w:val="24"/>
              </w:rPr>
              <w:t>G/SPS/N/CHN/1189</w:t>
            </w:r>
          </w:p>
          <w:p w:rsidR="00565C5D" w:rsidRPr="006B5A6C" w:rsidRDefault="00565C5D" w:rsidP="00641B00">
            <w:pPr>
              <w:rPr>
                <w:color w:val="000000" w:themeColor="text1"/>
                <w:sz w:val="24"/>
                <w:szCs w:val="24"/>
                <w:lang w:val="kk-KZ"/>
              </w:rPr>
            </w:pPr>
          </w:p>
        </w:tc>
        <w:tc>
          <w:tcPr>
            <w:tcW w:w="5528" w:type="dxa"/>
            <w:shd w:val="clear" w:color="auto" w:fill="auto"/>
          </w:tcPr>
          <w:p w:rsidR="00565C5D" w:rsidRPr="006B5A6C" w:rsidRDefault="00A517B5"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ҚХР азық-түлік қауіпсіздігінің ұлттық стандарты</w:t>
            </w:r>
            <w:r w:rsidR="00565C5D" w:rsidRPr="006B5A6C">
              <w:rPr>
                <w:color w:val="000000" w:themeColor="text1"/>
                <w:sz w:val="24"/>
                <w:szCs w:val="24"/>
                <w:lang w:val="kk-KZ"/>
              </w:rPr>
              <w:t xml:space="preserve">: </w:t>
            </w:r>
            <w:r w:rsidRPr="006B5A6C">
              <w:rPr>
                <w:color w:val="000000" w:themeColor="text1"/>
                <w:sz w:val="24"/>
                <w:szCs w:val="24"/>
                <w:lang w:val="kk-KZ"/>
              </w:rPr>
              <w:t>Сүттегі тағамдық қоспалардың фосфолипидтері</w:t>
            </w:r>
            <w:r w:rsidR="00565C5D" w:rsidRPr="006B5A6C">
              <w:rPr>
                <w:color w:val="000000" w:themeColor="text1"/>
                <w:sz w:val="24"/>
                <w:szCs w:val="24"/>
                <w:lang w:val="kk-KZ"/>
              </w:rPr>
              <w:t xml:space="preserve">. </w:t>
            </w:r>
            <w:r w:rsidRPr="006B5A6C">
              <w:rPr>
                <w:color w:val="000000" w:themeColor="text1"/>
                <w:sz w:val="24"/>
                <w:szCs w:val="24"/>
                <w:lang w:val="kk-KZ"/>
              </w:rPr>
              <w:t>Тілі: Қытай. Беттер саны: 8</w:t>
            </w:r>
          </w:p>
          <w:p w:rsidR="00565C5D" w:rsidRPr="006B5A6C" w:rsidRDefault="00CB27FE"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18" w:tgtFrame="_blank" w:history="1">
              <w:r w:rsidR="00565C5D" w:rsidRPr="006B5A6C">
                <w:rPr>
                  <w:color w:val="000000" w:themeColor="text1"/>
                  <w:sz w:val="24"/>
                  <w:szCs w:val="24"/>
                  <w:u w:val="single"/>
                  <w:lang w:val="kk-KZ"/>
                </w:rPr>
                <w:t>https://members.wto.org/crnattachments/2020/SPS/CHN/20_6732_00_x.pdf</w:t>
              </w:r>
            </w:hyperlink>
          </w:p>
        </w:tc>
        <w:tc>
          <w:tcPr>
            <w:tcW w:w="2268" w:type="dxa"/>
            <w:shd w:val="clear" w:color="auto" w:fill="auto"/>
          </w:tcPr>
          <w:p w:rsidR="00565C5D" w:rsidRPr="006B5A6C" w:rsidRDefault="00565C5D" w:rsidP="00641B00">
            <w:pPr>
              <w:jc w:val="both"/>
              <w:rPr>
                <w:color w:val="000000" w:themeColor="text1"/>
                <w:sz w:val="24"/>
                <w:szCs w:val="24"/>
                <w:lang w:val="kk-KZ"/>
              </w:rPr>
            </w:pPr>
            <w:r w:rsidRPr="006B5A6C">
              <w:rPr>
                <w:color w:val="000000" w:themeColor="text1"/>
                <w:sz w:val="24"/>
                <w:szCs w:val="24"/>
                <w:lang w:val="kk-KZ"/>
              </w:rPr>
              <w:t xml:space="preserve">4 </w:t>
            </w:r>
            <w:r w:rsidR="00546BF8" w:rsidRPr="006B5A6C">
              <w:rPr>
                <w:color w:val="000000" w:themeColor="text1"/>
                <w:sz w:val="24"/>
                <w:szCs w:val="24"/>
                <w:lang w:val="kk-KZ"/>
              </w:rPr>
              <w:t>қаңтар</w:t>
            </w:r>
            <w:r w:rsidRPr="006B5A6C">
              <w:rPr>
                <w:color w:val="000000" w:themeColor="text1"/>
                <w:sz w:val="24"/>
                <w:szCs w:val="24"/>
                <w:lang w:val="kk-KZ"/>
              </w:rPr>
              <w:t xml:space="preserve"> </w:t>
            </w:r>
            <w:r w:rsidR="00405BE3" w:rsidRPr="006B5A6C">
              <w:rPr>
                <w:color w:val="000000" w:themeColor="text1"/>
                <w:sz w:val="24"/>
                <w:szCs w:val="24"/>
                <w:lang w:val="kk-KZ"/>
              </w:rPr>
              <w:t>2021</w:t>
            </w: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rPr>
                <w:color w:val="000000" w:themeColor="text1"/>
                <w:sz w:val="24"/>
                <w:szCs w:val="24"/>
                <w:lang w:val="kk-KZ"/>
              </w:rPr>
            </w:pPr>
            <w:r w:rsidRPr="006B5A6C">
              <w:rPr>
                <w:color w:val="000000" w:themeColor="text1"/>
                <w:sz w:val="24"/>
                <w:szCs w:val="24"/>
                <w:lang w:val="kk-KZ"/>
              </w:rPr>
              <w:t xml:space="preserve">5 </w:t>
            </w:r>
            <w:r w:rsidR="00546BF8" w:rsidRPr="006B5A6C">
              <w:rPr>
                <w:color w:val="000000" w:themeColor="text1"/>
                <w:sz w:val="24"/>
                <w:szCs w:val="24"/>
                <w:lang w:val="kk-KZ"/>
              </w:rPr>
              <w:t>қараша</w:t>
            </w:r>
            <w:r w:rsidRPr="006B5A6C">
              <w:rPr>
                <w:color w:val="000000" w:themeColor="text1"/>
                <w:sz w:val="24"/>
                <w:szCs w:val="24"/>
                <w:lang w:val="kk-KZ"/>
              </w:rPr>
              <w:t xml:space="preserve"> 2020</w:t>
            </w:r>
          </w:p>
        </w:tc>
        <w:tc>
          <w:tcPr>
            <w:tcW w:w="5528" w:type="dxa"/>
            <w:shd w:val="clear" w:color="auto" w:fill="auto"/>
          </w:tcPr>
          <w:p w:rsidR="00565C5D" w:rsidRPr="006B5A6C" w:rsidRDefault="00A517B5"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Сүттегі фосфолипидтердің тағамдық қоспасы</w:t>
            </w: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46BF8" w:rsidP="00641B00">
            <w:pPr>
              <w:rPr>
                <w:color w:val="000000" w:themeColor="text1"/>
                <w:sz w:val="24"/>
                <w:szCs w:val="24"/>
                <w:lang w:val="kk-KZ"/>
              </w:rPr>
            </w:pPr>
            <w:r w:rsidRPr="006B5A6C">
              <w:rPr>
                <w:color w:val="000000" w:themeColor="text1"/>
                <w:sz w:val="24"/>
                <w:szCs w:val="24"/>
                <w:lang w:val="kk-KZ"/>
              </w:rPr>
              <w:t>Қытай</w:t>
            </w:r>
          </w:p>
        </w:tc>
        <w:tc>
          <w:tcPr>
            <w:tcW w:w="5528" w:type="dxa"/>
            <w:shd w:val="clear" w:color="auto" w:fill="auto"/>
          </w:tcPr>
          <w:p w:rsidR="00565C5D" w:rsidRPr="006B5A6C" w:rsidRDefault="00A517B5"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Бұл стандарт сүттегі фосфатид бар тағамдық қоспаға қолданылады. Бұл стандарт қолдану аясын, техникалық талаптарды анықтайды</w:t>
            </w: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jc w:val="right"/>
              <w:rPr>
                <w:b/>
                <w:color w:val="000000" w:themeColor="text1"/>
                <w:sz w:val="24"/>
                <w:szCs w:val="24"/>
              </w:rPr>
            </w:pPr>
            <w:r w:rsidRPr="006B5A6C">
              <w:rPr>
                <w:b/>
                <w:color w:val="000000" w:themeColor="text1"/>
                <w:sz w:val="24"/>
                <w:szCs w:val="24"/>
              </w:rPr>
              <w:t>G/SPS/N/CHN/1188</w:t>
            </w:r>
          </w:p>
          <w:p w:rsidR="00565C5D" w:rsidRPr="006B5A6C" w:rsidRDefault="00565C5D" w:rsidP="00641B00">
            <w:pPr>
              <w:rPr>
                <w:color w:val="000000" w:themeColor="text1"/>
                <w:sz w:val="24"/>
                <w:szCs w:val="24"/>
                <w:lang w:val="kk-KZ"/>
              </w:rPr>
            </w:pPr>
          </w:p>
        </w:tc>
        <w:tc>
          <w:tcPr>
            <w:tcW w:w="5528" w:type="dxa"/>
            <w:shd w:val="clear" w:color="auto" w:fill="auto"/>
          </w:tcPr>
          <w:p w:rsidR="00565C5D" w:rsidRPr="006B5A6C" w:rsidRDefault="00A517B5"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ҚХР азық-түлік қауіпсіздігінің ұлттық стандарты</w:t>
            </w:r>
            <w:r w:rsidR="00565C5D" w:rsidRPr="006B5A6C">
              <w:rPr>
                <w:color w:val="000000" w:themeColor="text1"/>
                <w:sz w:val="24"/>
                <w:szCs w:val="24"/>
                <w:lang w:val="kk-KZ"/>
              </w:rPr>
              <w:t xml:space="preserve">: </w:t>
            </w:r>
            <w:r w:rsidRPr="006B5A6C">
              <w:rPr>
                <w:color w:val="000000" w:themeColor="text1"/>
                <w:sz w:val="24"/>
                <w:szCs w:val="24"/>
                <w:lang w:val="kk-KZ"/>
              </w:rPr>
              <w:t>Тағамдық қоспа полифенол пальмитат шай.</w:t>
            </w:r>
            <w:r w:rsidR="00565C5D" w:rsidRPr="006B5A6C">
              <w:rPr>
                <w:color w:val="000000" w:themeColor="text1"/>
                <w:sz w:val="24"/>
                <w:szCs w:val="24"/>
                <w:lang w:val="kk-KZ"/>
              </w:rPr>
              <w:t xml:space="preserve"> </w:t>
            </w:r>
            <w:r w:rsidRPr="006B5A6C">
              <w:rPr>
                <w:color w:val="000000" w:themeColor="text1"/>
                <w:sz w:val="24"/>
                <w:szCs w:val="24"/>
                <w:lang w:val="kk-KZ"/>
              </w:rPr>
              <w:t>Тілі: Қытай. Беттер саны: 5.</w:t>
            </w:r>
          </w:p>
          <w:p w:rsidR="00565C5D" w:rsidRPr="006B5A6C" w:rsidRDefault="00CB27FE"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19" w:tgtFrame="_blank" w:history="1">
              <w:r w:rsidR="00565C5D" w:rsidRPr="006B5A6C">
                <w:rPr>
                  <w:color w:val="000000" w:themeColor="text1"/>
                  <w:sz w:val="24"/>
                  <w:szCs w:val="24"/>
                  <w:u w:val="single"/>
                  <w:lang w:val="kk-KZ"/>
                </w:rPr>
                <w:t>https://members.wto.org/crnattachments/2020/SPS/CHN/20_6731_00_x.pdf</w:t>
              </w:r>
            </w:hyperlink>
          </w:p>
        </w:tc>
        <w:tc>
          <w:tcPr>
            <w:tcW w:w="2268" w:type="dxa"/>
            <w:shd w:val="clear" w:color="auto" w:fill="auto"/>
          </w:tcPr>
          <w:p w:rsidR="00565C5D" w:rsidRPr="006B5A6C" w:rsidRDefault="00565C5D" w:rsidP="00641B00">
            <w:pPr>
              <w:jc w:val="both"/>
              <w:rPr>
                <w:color w:val="000000" w:themeColor="text1"/>
                <w:sz w:val="24"/>
                <w:szCs w:val="24"/>
                <w:lang w:val="kk-KZ"/>
              </w:rPr>
            </w:pPr>
            <w:r w:rsidRPr="006B5A6C">
              <w:rPr>
                <w:color w:val="000000" w:themeColor="text1"/>
                <w:sz w:val="24"/>
                <w:szCs w:val="24"/>
                <w:lang w:val="kk-KZ"/>
              </w:rPr>
              <w:t xml:space="preserve">4 </w:t>
            </w:r>
            <w:r w:rsidR="00546BF8" w:rsidRPr="006B5A6C">
              <w:rPr>
                <w:color w:val="000000" w:themeColor="text1"/>
                <w:sz w:val="24"/>
                <w:szCs w:val="24"/>
                <w:lang w:val="kk-KZ"/>
              </w:rPr>
              <w:t>қаңтар</w:t>
            </w:r>
            <w:r w:rsidRPr="006B5A6C">
              <w:rPr>
                <w:color w:val="000000" w:themeColor="text1"/>
                <w:sz w:val="24"/>
                <w:szCs w:val="24"/>
                <w:lang w:val="kk-KZ"/>
              </w:rPr>
              <w:t xml:space="preserve"> </w:t>
            </w:r>
            <w:r w:rsidR="00405BE3" w:rsidRPr="006B5A6C">
              <w:rPr>
                <w:color w:val="000000" w:themeColor="text1"/>
                <w:sz w:val="24"/>
                <w:szCs w:val="24"/>
                <w:lang w:val="kk-KZ"/>
              </w:rPr>
              <w:t>2021</w:t>
            </w: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rPr>
                <w:color w:val="000000" w:themeColor="text1"/>
                <w:sz w:val="24"/>
                <w:szCs w:val="24"/>
                <w:lang w:val="kk-KZ"/>
              </w:rPr>
            </w:pPr>
            <w:r w:rsidRPr="006B5A6C">
              <w:rPr>
                <w:color w:val="000000" w:themeColor="text1"/>
                <w:sz w:val="24"/>
                <w:szCs w:val="24"/>
                <w:lang w:val="kk-KZ"/>
              </w:rPr>
              <w:t xml:space="preserve">5 </w:t>
            </w:r>
            <w:r w:rsidR="00546BF8" w:rsidRPr="006B5A6C">
              <w:rPr>
                <w:color w:val="000000" w:themeColor="text1"/>
                <w:sz w:val="24"/>
                <w:szCs w:val="24"/>
                <w:lang w:val="kk-KZ"/>
              </w:rPr>
              <w:t>қараша</w:t>
            </w:r>
            <w:r w:rsidRPr="006B5A6C">
              <w:rPr>
                <w:color w:val="000000" w:themeColor="text1"/>
                <w:sz w:val="24"/>
                <w:szCs w:val="24"/>
                <w:lang w:val="kk-KZ"/>
              </w:rPr>
              <w:t xml:space="preserve"> 2020</w:t>
            </w:r>
          </w:p>
        </w:tc>
        <w:tc>
          <w:tcPr>
            <w:tcW w:w="5528" w:type="dxa"/>
            <w:shd w:val="clear" w:color="auto" w:fill="auto"/>
          </w:tcPr>
          <w:p w:rsidR="00565C5D" w:rsidRPr="006B5A6C" w:rsidRDefault="00176BFD"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Тағамдық қоспалар: шай полифенол пальмитаты</w:t>
            </w: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46BF8" w:rsidP="00641B00">
            <w:pPr>
              <w:rPr>
                <w:color w:val="000000" w:themeColor="text1"/>
                <w:sz w:val="24"/>
                <w:szCs w:val="24"/>
                <w:lang w:val="kk-KZ"/>
              </w:rPr>
            </w:pPr>
            <w:r w:rsidRPr="006B5A6C">
              <w:rPr>
                <w:color w:val="000000" w:themeColor="text1"/>
                <w:sz w:val="24"/>
                <w:szCs w:val="24"/>
                <w:lang w:val="kk-KZ"/>
              </w:rPr>
              <w:t>Қытай</w:t>
            </w:r>
          </w:p>
        </w:tc>
        <w:tc>
          <w:tcPr>
            <w:tcW w:w="5528" w:type="dxa"/>
            <w:shd w:val="clear" w:color="auto" w:fill="auto"/>
          </w:tcPr>
          <w:p w:rsidR="00565C5D" w:rsidRPr="006B5A6C" w:rsidRDefault="00355D80"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Стандарт жасыл шайды шикізат ретінде қолдана отырып, полифенол пальмитаты шайының тағамдық қоспасына қолданылады</w:t>
            </w:r>
            <w:r w:rsidR="00565C5D" w:rsidRPr="006B5A6C">
              <w:rPr>
                <w:color w:val="000000" w:themeColor="text1"/>
                <w:sz w:val="24"/>
                <w:szCs w:val="24"/>
                <w:lang w:val="kk-KZ"/>
              </w:rPr>
              <w:t xml:space="preserve">. </w:t>
            </w:r>
            <w:r w:rsidR="00A517B5" w:rsidRPr="006B5A6C">
              <w:rPr>
                <w:color w:val="000000" w:themeColor="text1"/>
                <w:sz w:val="24"/>
                <w:szCs w:val="24"/>
                <w:lang w:val="kk-KZ"/>
              </w:rPr>
              <w:t>Бұл стандарт полифенол пальмитат шайының тағамдық қоспасын сынаудың техникалық талаптары мен әдістерін анықтайды.</w:t>
            </w: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jc w:val="right"/>
              <w:rPr>
                <w:b/>
                <w:color w:val="000000" w:themeColor="text1"/>
                <w:sz w:val="24"/>
                <w:szCs w:val="24"/>
              </w:rPr>
            </w:pPr>
            <w:r w:rsidRPr="006B5A6C">
              <w:rPr>
                <w:b/>
                <w:color w:val="000000" w:themeColor="text1"/>
                <w:sz w:val="24"/>
                <w:szCs w:val="24"/>
              </w:rPr>
              <w:t>G/SPS/N/CHN/1187</w:t>
            </w:r>
          </w:p>
          <w:p w:rsidR="00565C5D" w:rsidRPr="006B5A6C" w:rsidRDefault="00565C5D" w:rsidP="00641B00">
            <w:pPr>
              <w:rPr>
                <w:color w:val="000000" w:themeColor="text1"/>
                <w:sz w:val="24"/>
                <w:szCs w:val="24"/>
                <w:lang w:val="kk-KZ"/>
              </w:rPr>
            </w:pPr>
          </w:p>
        </w:tc>
        <w:tc>
          <w:tcPr>
            <w:tcW w:w="5528" w:type="dxa"/>
            <w:shd w:val="clear" w:color="auto" w:fill="auto"/>
          </w:tcPr>
          <w:p w:rsidR="00565C5D" w:rsidRPr="006B5A6C" w:rsidRDefault="00355D80"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ҚХР азық-түлік қауіпсіздігінің ұлттық стандарты</w:t>
            </w:r>
            <w:r w:rsidR="00565C5D" w:rsidRPr="006B5A6C">
              <w:rPr>
                <w:color w:val="000000" w:themeColor="text1"/>
                <w:sz w:val="24"/>
                <w:szCs w:val="24"/>
                <w:lang w:val="kk-KZ"/>
              </w:rPr>
              <w:t xml:space="preserve">: </w:t>
            </w:r>
            <w:r w:rsidRPr="006B5A6C">
              <w:rPr>
                <w:color w:val="000000" w:themeColor="text1"/>
                <w:sz w:val="24"/>
                <w:szCs w:val="24"/>
                <w:lang w:val="kk-KZ"/>
              </w:rPr>
              <w:t>Тамақ өнімдерімен жанасатын материалдар мен бұйымдарға арналған сия.</w:t>
            </w:r>
            <w:r w:rsidR="00565C5D" w:rsidRPr="006B5A6C">
              <w:rPr>
                <w:color w:val="000000" w:themeColor="text1"/>
                <w:sz w:val="24"/>
                <w:szCs w:val="24"/>
                <w:lang w:val="kk-KZ"/>
              </w:rPr>
              <w:t xml:space="preserve"> </w:t>
            </w:r>
            <w:r w:rsidRPr="006B5A6C">
              <w:rPr>
                <w:color w:val="000000" w:themeColor="text1"/>
                <w:sz w:val="24"/>
                <w:szCs w:val="24"/>
                <w:lang w:val="kk-KZ"/>
              </w:rPr>
              <w:t>Тілі: Қытай. Беттер саны: 9</w:t>
            </w:r>
          </w:p>
          <w:p w:rsidR="00565C5D" w:rsidRPr="006B5A6C" w:rsidRDefault="00CB27FE"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20" w:tgtFrame="_blank" w:history="1">
              <w:r w:rsidR="00565C5D" w:rsidRPr="006B5A6C">
                <w:rPr>
                  <w:color w:val="000000" w:themeColor="text1"/>
                  <w:sz w:val="24"/>
                  <w:szCs w:val="24"/>
                  <w:u w:val="single"/>
                  <w:lang w:val="kk-KZ"/>
                </w:rPr>
                <w:t>https://members.wto.org/crnattachments/2020/SPS/CHN/20_6730_00_x.pdf</w:t>
              </w:r>
            </w:hyperlink>
          </w:p>
        </w:tc>
        <w:tc>
          <w:tcPr>
            <w:tcW w:w="2268" w:type="dxa"/>
            <w:shd w:val="clear" w:color="auto" w:fill="auto"/>
          </w:tcPr>
          <w:p w:rsidR="00565C5D" w:rsidRPr="006B5A6C" w:rsidRDefault="00565C5D" w:rsidP="00641B00">
            <w:pPr>
              <w:jc w:val="both"/>
              <w:rPr>
                <w:color w:val="000000" w:themeColor="text1"/>
                <w:sz w:val="24"/>
                <w:szCs w:val="24"/>
                <w:lang w:val="kk-KZ"/>
              </w:rPr>
            </w:pPr>
            <w:r w:rsidRPr="006B5A6C">
              <w:rPr>
                <w:color w:val="000000" w:themeColor="text1"/>
                <w:sz w:val="24"/>
                <w:szCs w:val="24"/>
                <w:lang w:val="kk-KZ"/>
              </w:rPr>
              <w:t xml:space="preserve">4 </w:t>
            </w:r>
            <w:r w:rsidR="00546BF8" w:rsidRPr="006B5A6C">
              <w:rPr>
                <w:color w:val="000000" w:themeColor="text1"/>
                <w:sz w:val="24"/>
                <w:szCs w:val="24"/>
                <w:lang w:val="kk-KZ"/>
              </w:rPr>
              <w:t>қаңтар</w:t>
            </w:r>
            <w:r w:rsidRPr="006B5A6C">
              <w:rPr>
                <w:color w:val="000000" w:themeColor="text1"/>
                <w:sz w:val="24"/>
                <w:szCs w:val="24"/>
                <w:lang w:val="kk-KZ"/>
              </w:rPr>
              <w:t xml:space="preserve"> </w:t>
            </w:r>
            <w:r w:rsidR="00405BE3" w:rsidRPr="006B5A6C">
              <w:rPr>
                <w:color w:val="000000" w:themeColor="text1"/>
                <w:sz w:val="24"/>
                <w:szCs w:val="24"/>
                <w:lang w:val="kk-KZ"/>
              </w:rPr>
              <w:t>2021</w:t>
            </w: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rPr>
                <w:color w:val="000000" w:themeColor="text1"/>
                <w:sz w:val="24"/>
                <w:szCs w:val="24"/>
                <w:lang w:val="kk-KZ"/>
              </w:rPr>
            </w:pPr>
            <w:r w:rsidRPr="006B5A6C">
              <w:rPr>
                <w:color w:val="000000" w:themeColor="text1"/>
                <w:sz w:val="24"/>
                <w:szCs w:val="24"/>
                <w:lang w:val="kk-KZ"/>
              </w:rPr>
              <w:t xml:space="preserve">5 </w:t>
            </w:r>
            <w:r w:rsidR="00546BF8" w:rsidRPr="006B5A6C">
              <w:rPr>
                <w:color w:val="000000" w:themeColor="text1"/>
                <w:sz w:val="24"/>
                <w:szCs w:val="24"/>
                <w:lang w:val="kk-KZ"/>
              </w:rPr>
              <w:t>қараша</w:t>
            </w:r>
            <w:r w:rsidRPr="006B5A6C">
              <w:rPr>
                <w:color w:val="000000" w:themeColor="text1"/>
                <w:sz w:val="24"/>
                <w:szCs w:val="24"/>
                <w:lang w:val="kk-KZ"/>
              </w:rPr>
              <w:t xml:space="preserve"> 2020</w:t>
            </w:r>
          </w:p>
        </w:tc>
        <w:tc>
          <w:tcPr>
            <w:tcW w:w="5528" w:type="dxa"/>
            <w:shd w:val="clear" w:color="auto" w:fill="auto"/>
          </w:tcPr>
          <w:p w:rsidR="00565C5D" w:rsidRPr="006B5A6C" w:rsidRDefault="004523CE"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Тамақ өнімдерімен жанасатын материалдар мен бұйымдарға арналған сия</w:t>
            </w: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46BF8" w:rsidP="00641B00">
            <w:pPr>
              <w:rPr>
                <w:color w:val="000000" w:themeColor="text1"/>
                <w:sz w:val="24"/>
                <w:szCs w:val="24"/>
                <w:lang w:val="kk-KZ"/>
              </w:rPr>
            </w:pPr>
            <w:r w:rsidRPr="006B5A6C">
              <w:rPr>
                <w:color w:val="000000" w:themeColor="text1"/>
                <w:sz w:val="24"/>
                <w:szCs w:val="24"/>
                <w:lang w:val="kk-KZ"/>
              </w:rPr>
              <w:t>Қытай</w:t>
            </w:r>
          </w:p>
        </w:tc>
        <w:tc>
          <w:tcPr>
            <w:tcW w:w="5528" w:type="dxa"/>
            <w:shd w:val="clear" w:color="auto" w:fill="auto"/>
          </w:tcPr>
          <w:p w:rsidR="00565C5D" w:rsidRPr="006B5A6C" w:rsidRDefault="00355D80"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стандарт тамақ өнімдерімен жанасатын материалдар мен бұйымдарға арналған сияға қолданылады және сияға арналған қауіпсіздік талаптарын, оның ішінде анықтамалар мен негізгі талаптарды белгілейді</w:t>
            </w: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jc w:val="right"/>
              <w:rPr>
                <w:b/>
                <w:color w:val="000000" w:themeColor="text1"/>
                <w:sz w:val="24"/>
                <w:szCs w:val="24"/>
                <w:lang w:val="en-US"/>
              </w:rPr>
            </w:pPr>
            <w:r w:rsidRPr="006B5A6C">
              <w:rPr>
                <w:b/>
                <w:color w:val="000000" w:themeColor="text1"/>
                <w:sz w:val="24"/>
                <w:szCs w:val="24"/>
                <w:lang w:val="en-US"/>
              </w:rPr>
              <w:t>G/SPS/N/CHN/1072/Add.1</w:t>
            </w:r>
          </w:p>
          <w:p w:rsidR="00565C5D" w:rsidRPr="006B5A6C" w:rsidRDefault="00565C5D" w:rsidP="00641B00">
            <w:pPr>
              <w:rPr>
                <w:color w:val="000000" w:themeColor="text1"/>
                <w:sz w:val="24"/>
                <w:szCs w:val="24"/>
                <w:lang w:val="en-US"/>
              </w:rPr>
            </w:pPr>
          </w:p>
        </w:tc>
        <w:tc>
          <w:tcPr>
            <w:tcW w:w="5528" w:type="dxa"/>
            <w:shd w:val="clear" w:color="auto" w:fill="auto"/>
          </w:tcPr>
          <w:p w:rsidR="00565C5D" w:rsidRPr="006B5A6C" w:rsidRDefault="00176BFD"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2020 жылғы 3 қарашада алынған келесі хабарлама Қытай делегациясының өтініші бойынша таратылады</w:t>
            </w:r>
            <w:r w:rsidR="00565C5D" w:rsidRPr="006B5A6C">
              <w:rPr>
                <w:color w:val="000000" w:themeColor="text1"/>
                <w:sz w:val="24"/>
                <w:szCs w:val="24"/>
                <w:lang w:val="kk-KZ"/>
              </w:rPr>
              <w:t>.</w:t>
            </w:r>
          </w:p>
          <w:p w:rsidR="00565C5D" w:rsidRPr="006B5A6C" w:rsidRDefault="00445A1E"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ҚХР азық-түлік қауіпсіздігінің ұлттық стандарты</w:t>
            </w:r>
            <w:r w:rsidR="00565C5D" w:rsidRPr="006B5A6C">
              <w:rPr>
                <w:color w:val="000000" w:themeColor="text1"/>
                <w:sz w:val="24"/>
                <w:szCs w:val="24"/>
                <w:lang w:val="kk-KZ"/>
              </w:rPr>
              <w:t xml:space="preserve">: </w:t>
            </w:r>
            <w:r w:rsidRPr="006B5A6C">
              <w:rPr>
                <w:color w:val="000000" w:themeColor="text1"/>
                <w:sz w:val="24"/>
                <w:szCs w:val="24"/>
                <w:lang w:val="kk-KZ"/>
              </w:rPr>
              <w:t>тамақ өнімдерімен жанасатын композиттік материалдар және ілеспе тауарлар</w:t>
            </w:r>
            <w:r w:rsidR="00565C5D" w:rsidRPr="006B5A6C">
              <w:rPr>
                <w:color w:val="000000" w:themeColor="text1"/>
                <w:sz w:val="24"/>
                <w:szCs w:val="24"/>
                <w:lang w:val="kk-KZ"/>
              </w:rPr>
              <w:t>.</w:t>
            </w:r>
            <w:r w:rsidR="00552B68" w:rsidRPr="006B5A6C">
              <w:rPr>
                <w:color w:val="000000" w:themeColor="text1"/>
                <w:sz w:val="24"/>
                <w:szCs w:val="24"/>
                <w:lang w:val="kk-KZ"/>
              </w:rPr>
              <w:t xml:space="preserve"> Көлемі, шикізатқа қойылатын талаптар және физика-химиялық көрсеткіштер 2018 жылғы 30 </w:t>
            </w:r>
            <w:r w:rsidR="00552B68" w:rsidRPr="006B5A6C">
              <w:rPr>
                <w:color w:val="000000" w:themeColor="text1"/>
                <w:sz w:val="24"/>
                <w:szCs w:val="24"/>
                <w:lang w:val="kk-KZ"/>
              </w:rPr>
              <w:lastRenderedPageBreak/>
              <w:t xml:space="preserve">мамырдағы G / SPS / N / CHN / 1072 құжаты негізінде өзгертілді. </w:t>
            </w:r>
            <w:hyperlink r:id="rId221" w:tgtFrame="_blank" w:history="1">
              <w:r w:rsidR="00565C5D" w:rsidRPr="006B5A6C">
                <w:rPr>
                  <w:color w:val="000000" w:themeColor="text1"/>
                  <w:sz w:val="24"/>
                  <w:szCs w:val="24"/>
                  <w:u w:val="single"/>
                  <w:lang w:val="kk-KZ"/>
                </w:rPr>
                <w:t>https://members.wto.org/crnattachments/2020/SPS/CHN/20_6734_00_x.pdf</w:t>
              </w:r>
            </w:hyperlink>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rPr>
                <w:color w:val="000000" w:themeColor="text1"/>
                <w:sz w:val="24"/>
                <w:szCs w:val="24"/>
                <w:lang w:val="kk-KZ"/>
              </w:rPr>
            </w:pPr>
            <w:r w:rsidRPr="006B5A6C">
              <w:rPr>
                <w:color w:val="000000" w:themeColor="text1"/>
                <w:sz w:val="24"/>
                <w:szCs w:val="24"/>
                <w:lang w:val="kk-KZ"/>
              </w:rPr>
              <w:t xml:space="preserve">5 </w:t>
            </w:r>
            <w:r w:rsidR="00546BF8" w:rsidRPr="006B5A6C">
              <w:rPr>
                <w:color w:val="000000" w:themeColor="text1"/>
                <w:sz w:val="24"/>
                <w:szCs w:val="24"/>
                <w:lang w:val="kk-KZ"/>
              </w:rPr>
              <w:t>қараша</w:t>
            </w:r>
            <w:r w:rsidRPr="006B5A6C">
              <w:rPr>
                <w:color w:val="000000" w:themeColor="text1"/>
                <w:sz w:val="24"/>
                <w:szCs w:val="24"/>
                <w:lang w:val="kk-KZ"/>
              </w:rPr>
              <w:t xml:space="preserve"> 2020</w:t>
            </w:r>
          </w:p>
        </w:tc>
        <w:tc>
          <w:tcPr>
            <w:tcW w:w="5528" w:type="dxa"/>
            <w:shd w:val="clear" w:color="auto" w:fill="auto"/>
          </w:tcPr>
          <w:p w:rsidR="00565C5D" w:rsidRPr="006B5A6C" w:rsidRDefault="00565C5D"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46BF8" w:rsidP="00641B00">
            <w:pPr>
              <w:rPr>
                <w:color w:val="000000" w:themeColor="text1"/>
                <w:sz w:val="24"/>
                <w:szCs w:val="24"/>
                <w:lang w:val="kk-KZ"/>
              </w:rPr>
            </w:pPr>
            <w:r w:rsidRPr="006B5A6C">
              <w:rPr>
                <w:color w:val="000000" w:themeColor="text1"/>
                <w:sz w:val="24"/>
                <w:szCs w:val="24"/>
                <w:lang w:val="kk-KZ"/>
              </w:rPr>
              <w:t>Қытай</w:t>
            </w:r>
          </w:p>
        </w:tc>
        <w:tc>
          <w:tcPr>
            <w:tcW w:w="5528" w:type="dxa"/>
            <w:shd w:val="clear" w:color="auto" w:fill="auto"/>
          </w:tcPr>
          <w:p w:rsidR="00565C5D" w:rsidRPr="006B5A6C" w:rsidRDefault="00565C5D"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jc w:val="right"/>
              <w:rPr>
                <w:b/>
                <w:color w:val="000000" w:themeColor="text1"/>
                <w:sz w:val="24"/>
                <w:szCs w:val="24"/>
              </w:rPr>
            </w:pPr>
            <w:r w:rsidRPr="006B5A6C">
              <w:rPr>
                <w:b/>
                <w:color w:val="000000" w:themeColor="text1"/>
                <w:sz w:val="24"/>
                <w:szCs w:val="24"/>
              </w:rPr>
              <w:t>G/SPS/N/ARM/31</w:t>
            </w:r>
          </w:p>
          <w:p w:rsidR="00565C5D" w:rsidRPr="006B5A6C" w:rsidRDefault="00565C5D" w:rsidP="00641B00">
            <w:pPr>
              <w:rPr>
                <w:color w:val="000000" w:themeColor="text1"/>
                <w:sz w:val="24"/>
                <w:szCs w:val="24"/>
                <w:lang w:val="kk-KZ"/>
              </w:rPr>
            </w:pPr>
          </w:p>
        </w:tc>
        <w:tc>
          <w:tcPr>
            <w:tcW w:w="5528" w:type="dxa"/>
            <w:shd w:val="clear" w:color="auto" w:fill="auto"/>
          </w:tcPr>
          <w:p w:rsidR="00565C5D" w:rsidRPr="006B5A6C" w:rsidRDefault="00445A1E"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«Еуразиялық экономикалық комиссияның кейбір шешімдеріне өзгерістер енгізу туралы» Еуразиялық экономикалық комиссия кеңесі шешімінің жобасы. Тілі: орыс. Беттер саны: 4</w:t>
            </w:r>
          </w:p>
        </w:tc>
        <w:tc>
          <w:tcPr>
            <w:tcW w:w="2268" w:type="dxa"/>
            <w:shd w:val="clear" w:color="auto" w:fill="auto"/>
          </w:tcPr>
          <w:p w:rsidR="00565C5D" w:rsidRPr="006B5A6C" w:rsidRDefault="00565C5D" w:rsidP="00641B00">
            <w:pPr>
              <w:jc w:val="both"/>
              <w:rPr>
                <w:color w:val="000000" w:themeColor="text1"/>
                <w:sz w:val="24"/>
                <w:szCs w:val="24"/>
                <w:lang w:val="kk-KZ"/>
              </w:rPr>
            </w:pPr>
            <w:r w:rsidRPr="006B5A6C">
              <w:rPr>
                <w:color w:val="000000" w:themeColor="text1"/>
                <w:sz w:val="24"/>
                <w:szCs w:val="24"/>
                <w:lang w:val="kk-KZ"/>
              </w:rPr>
              <w:t xml:space="preserve">4 </w:t>
            </w:r>
            <w:r w:rsidR="00546BF8" w:rsidRPr="006B5A6C">
              <w:rPr>
                <w:color w:val="000000" w:themeColor="text1"/>
                <w:sz w:val="24"/>
                <w:szCs w:val="24"/>
                <w:lang w:val="kk-KZ"/>
              </w:rPr>
              <w:t>қаңтар</w:t>
            </w:r>
            <w:r w:rsidRPr="006B5A6C">
              <w:rPr>
                <w:color w:val="000000" w:themeColor="text1"/>
                <w:sz w:val="24"/>
                <w:szCs w:val="24"/>
                <w:lang w:val="kk-KZ"/>
              </w:rPr>
              <w:t xml:space="preserve"> </w:t>
            </w:r>
            <w:r w:rsidR="00405BE3" w:rsidRPr="006B5A6C">
              <w:rPr>
                <w:color w:val="000000" w:themeColor="text1"/>
                <w:sz w:val="24"/>
                <w:szCs w:val="24"/>
                <w:lang w:val="kk-KZ"/>
              </w:rPr>
              <w:t>2021</w:t>
            </w: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rPr>
                <w:color w:val="000000" w:themeColor="text1"/>
                <w:sz w:val="24"/>
                <w:szCs w:val="24"/>
                <w:lang w:val="kk-KZ"/>
              </w:rPr>
            </w:pPr>
            <w:r w:rsidRPr="006B5A6C">
              <w:rPr>
                <w:color w:val="000000" w:themeColor="text1"/>
                <w:sz w:val="24"/>
                <w:szCs w:val="24"/>
                <w:lang w:val="kk-KZ"/>
              </w:rPr>
              <w:t xml:space="preserve">5 </w:t>
            </w:r>
            <w:r w:rsidR="00546BF8" w:rsidRPr="006B5A6C">
              <w:rPr>
                <w:color w:val="000000" w:themeColor="text1"/>
                <w:sz w:val="24"/>
                <w:szCs w:val="24"/>
                <w:lang w:val="kk-KZ"/>
              </w:rPr>
              <w:t>қараша</w:t>
            </w:r>
            <w:r w:rsidRPr="006B5A6C">
              <w:rPr>
                <w:color w:val="000000" w:themeColor="text1"/>
                <w:sz w:val="24"/>
                <w:szCs w:val="24"/>
                <w:lang w:val="kk-KZ"/>
              </w:rPr>
              <w:t xml:space="preserve"> 2020</w:t>
            </w:r>
          </w:p>
        </w:tc>
        <w:tc>
          <w:tcPr>
            <w:tcW w:w="5528" w:type="dxa"/>
            <w:shd w:val="clear" w:color="auto" w:fill="auto"/>
          </w:tcPr>
          <w:p w:rsidR="00565C5D" w:rsidRPr="006B5A6C" w:rsidRDefault="00176BFD"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Фитосанитариялық бақылауға жататын тауарлар (өнім)</w:t>
            </w: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rPr>
                <w:color w:val="000000" w:themeColor="text1"/>
                <w:sz w:val="24"/>
                <w:szCs w:val="24"/>
                <w:lang w:val="kk-KZ"/>
              </w:rPr>
            </w:pPr>
            <w:r w:rsidRPr="006B5A6C">
              <w:rPr>
                <w:color w:val="000000" w:themeColor="text1"/>
                <w:sz w:val="24"/>
                <w:szCs w:val="24"/>
                <w:lang w:val="kk-KZ"/>
              </w:rPr>
              <w:t>Армения</w:t>
            </w:r>
          </w:p>
        </w:tc>
        <w:tc>
          <w:tcPr>
            <w:tcW w:w="5528" w:type="dxa"/>
            <w:shd w:val="clear" w:color="auto" w:fill="auto"/>
          </w:tcPr>
          <w:p w:rsidR="00565C5D" w:rsidRPr="006B5A6C" w:rsidRDefault="0028674A"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Жоба Еуразиялық экономикалық одақ өсімдіктерінің карантиндік объектілерінің бірыңғай тізіміне </w:t>
            </w:r>
            <w:r w:rsidRPr="006B5A6C">
              <w:rPr>
                <w:i/>
                <w:color w:val="000000" w:themeColor="text1"/>
                <w:sz w:val="24"/>
                <w:szCs w:val="24"/>
                <w:lang w:val="kk-KZ"/>
              </w:rPr>
              <w:t>қызанақтың қоңыр әжімдік вирусын</w:t>
            </w:r>
            <w:r w:rsidRPr="006B5A6C">
              <w:rPr>
                <w:color w:val="000000" w:themeColor="text1"/>
                <w:sz w:val="24"/>
                <w:szCs w:val="24"/>
                <w:lang w:val="kk-KZ"/>
              </w:rPr>
              <w:t xml:space="preserve"> (ToBRFV), </w:t>
            </w:r>
            <w:r w:rsidRPr="006B5A6C">
              <w:rPr>
                <w:i/>
                <w:color w:val="000000" w:themeColor="text1"/>
                <w:sz w:val="24"/>
                <w:szCs w:val="24"/>
                <w:lang w:val="kk-KZ"/>
              </w:rPr>
              <w:t>пепин Мозаика вирусын</w:t>
            </w:r>
            <w:r w:rsidRPr="006B5A6C">
              <w:rPr>
                <w:color w:val="000000" w:themeColor="text1"/>
                <w:sz w:val="24"/>
                <w:szCs w:val="24"/>
                <w:lang w:val="kk-KZ"/>
              </w:rPr>
              <w:t xml:space="preserve"> (PepMV) және </w:t>
            </w:r>
            <w:r w:rsidRPr="006B5A6C">
              <w:rPr>
                <w:i/>
                <w:color w:val="000000" w:themeColor="text1"/>
                <w:sz w:val="24"/>
                <w:szCs w:val="24"/>
                <w:lang w:val="kk-KZ"/>
              </w:rPr>
              <w:t>қызанақтың дақты солу вирусын</w:t>
            </w:r>
            <w:r w:rsidRPr="006B5A6C">
              <w:rPr>
                <w:color w:val="000000" w:themeColor="text1"/>
                <w:sz w:val="24"/>
                <w:szCs w:val="24"/>
                <w:lang w:val="kk-KZ"/>
              </w:rPr>
              <w:t xml:space="preserve"> (TSWV) қосуды көздейді.</w:t>
            </w:r>
            <w:r w:rsidR="00445A1E" w:rsidRPr="006B5A6C">
              <w:rPr>
                <w:color w:val="000000" w:themeColor="text1"/>
                <w:sz w:val="24"/>
                <w:szCs w:val="24"/>
                <w:lang w:val="kk-KZ"/>
              </w:rPr>
              <w:t xml:space="preserve"> Бұдан басқа, жобада Еуразиялық экономикалық одақтың кедендік шекарасы мен кедендік аумағындағы карантинге жатқызылған өнімге және карантинге жатқызылған объектілерге қойылатын бірыңғай карантиндік фитосанитариялық талаптарға тиісті талаптар көрсетілген.</w:t>
            </w: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jc w:val="right"/>
              <w:rPr>
                <w:b/>
                <w:color w:val="000000" w:themeColor="text1"/>
                <w:sz w:val="24"/>
                <w:szCs w:val="24"/>
              </w:rPr>
            </w:pPr>
            <w:r w:rsidRPr="006B5A6C">
              <w:rPr>
                <w:b/>
                <w:color w:val="000000" w:themeColor="text1"/>
                <w:sz w:val="24"/>
                <w:szCs w:val="24"/>
              </w:rPr>
              <w:t>G/SPS/N/ZAF/70</w:t>
            </w:r>
          </w:p>
          <w:p w:rsidR="00565C5D" w:rsidRPr="006B5A6C" w:rsidRDefault="00565C5D" w:rsidP="00641B00">
            <w:pPr>
              <w:rPr>
                <w:color w:val="000000" w:themeColor="text1"/>
                <w:sz w:val="24"/>
                <w:szCs w:val="24"/>
                <w:lang w:val="kk-KZ"/>
              </w:rPr>
            </w:pPr>
          </w:p>
        </w:tc>
        <w:tc>
          <w:tcPr>
            <w:tcW w:w="5528" w:type="dxa"/>
            <w:shd w:val="clear" w:color="auto" w:fill="auto"/>
          </w:tcPr>
          <w:p w:rsidR="00565C5D" w:rsidRPr="006B5A6C" w:rsidRDefault="00343E4D"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Нидерландыдан Оңтүстік Африкаға тірі құс етін және басқа да өнімдерді импорттау уақытша тоқтатылды</w:t>
            </w:r>
            <w:r w:rsidR="00565C5D" w:rsidRPr="006B5A6C">
              <w:rPr>
                <w:color w:val="000000" w:themeColor="text1"/>
                <w:sz w:val="24"/>
                <w:szCs w:val="24"/>
                <w:lang w:val="kk-KZ"/>
              </w:rPr>
              <w:t xml:space="preserve">. </w:t>
            </w:r>
            <w:r w:rsidRPr="006B5A6C">
              <w:rPr>
                <w:color w:val="000000" w:themeColor="text1"/>
                <w:sz w:val="24"/>
                <w:szCs w:val="24"/>
                <w:lang w:val="kk-KZ"/>
              </w:rPr>
              <w:t>Тілі: ағылшын. Беттер саны: 2</w:t>
            </w: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rPr>
                <w:color w:val="000000" w:themeColor="text1"/>
                <w:sz w:val="24"/>
                <w:szCs w:val="24"/>
                <w:lang w:val="kk-KZ"/>
              </w:rPr>
            </w:pPr>
            <w:r w:rsidRPr="006B5A6C">
              <w:rPr>
                <w:color w:val="000000" w:themeColor="text1"/>
                <w:sz w:val="24"/>
                <w:szCs w:val="24"/>
                <w:lang w:val="kk-KZ"/>
              </w:rPr>
              <w:t xml:space="preserve">6 </w:t>
            </w:r>
            <w:r w:rsidR="00546BF8" w:rsidRPr="006B5A6C">
              <w:rPr>
                <w:color w:val="000000" w:themeColor="text1"/>
                <w:sz w:val="24"/>
                <w:szCs w:val="24"/>
                <w:lang w:val="kk-KZ"/>
              </w:rPr>
              <w:t>қараша</w:t>
            </w:r>
            <w:r w:rsidRPr="006B5A6C">
              <w:rPr>
                <w:color w:val="000000" w:themeColor="text1"/>
                <w:sz w:val="24"/>
                <w:szCs w:val="24"/>
                <w:lang w:val="kk-KZ"/>
              </w:rPr>
              <w:t xml:space="preserve"> 2020</w:t>
            </w:r>
          </w:p>
        </w:tc>
        <w:tc>
          <w:tcPr>
            <w:tcW w:w="5528" w:type="dxa"/>
            <w:shd w:val="clear" w:color="auto" w:fill="auto"/>
          </w:tcPr>
          <w:p w:rsidR="00565C5D" w:rsidRPr="006B5A6C" w:rsidRDefault="00343E4D"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Тірі үй құсы, көгершіндер, басқа құстар, жұмыртқалар, құстың жас және мұздатылған еті және өңдеуге жатпайтын құстан жасалған басқа да өнімдер</w:t>
            </w: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46BF8" w:rsidP="00641B00">
            <w:pPr>
              <w:rPr>
                <w:color w:val="000000" w:themeColor="text1"/>
                <w:sz w:val="24"/>
                <w:szCs w:val="24"/>
                <w:lang w:val="kk-KZ"/>
              </w:rPr>
            </w:pPr>
            <w:r w:rsidRPr="006B5A6C">
              <w:rPr>
                <w:color w:val="000000" w:themeColor="text1"/>
                <w:sz w:val="24"/>
                <w:szCs w:val="24"/>
                <w:lang w:val="kk-KZ"/>
              </w:rPr>
              <w:t>Оңтүстік Африка</w:t>
            </w:r>
          </w:p>
        </w:tc>
        <w:tc>
          <w:tcPr>
            <w:tcW w:w="5528" w:type="dxa"/>
            <w:shd w:val="clear" w:color="auto" w:fill="auto"/>
          </w:tcPr>
          <w:p w:rsidR="00565C5D" w:rsidRPr="006B5A6C" w:rsidRDefault="00192996"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2020 жылдың 30 қазанында Нидерланды ХЭБ-ке жоғары патогенді құс тұмауының (HPAI) өршуі туралы хабарлады.</w:t>
            </w:r>
            <w:r w:rsidR="00565C5D" w:rsidRPr="006B5A6C">
              <w:rPr>
                <w:color w:val="000000" w:themeColor="text1"/>
                <w:sz w:val="24"/>
                <w:szCs w:val="24"/>
                <w:lang w:val="kk-KZ"/>
              </w:rPr>
              <w:t xml:space="preserve"> </w:t>
            </w:r>
            <w:r w:rsidRPr="006B5A6C">
              <w:rPr>
                <w:color w:val="000000" w:themeColor="text1"/>
                <w:sz w:val="24"/>
                <w:szCs w:val="24"/>
                <w:lang w:val="kk-KZ"/>
              </w:rPr>
              <w:t>Нидерландыдан тірі үй құсының, құстың, еттің, сондай-ақ жеткілікті термиялық өңдеуден өтпеген олардан жасалған өнімдердің импорты уақытша тоқтатылды</w:t>
            </w: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jc w:val="right"/>
              <w:rPr>
                <w:b/>
                <w:color w:val="000000" w:themeColor="text1"/>
                <w:sz w:val="24"/>
                <w:szCs w:val="24"/>
                <w:lang w:val="en-US"/>
              </w:rPr>
            </w:pPr>
            <w:r w:rsidRPr="006B5A6C">
              <w:rPr>
                <w:b/>
                <w:color w:val="000000" w:themeColor="text1"/>
                <w:sz w:val="24"/>
                <w:szCs w:val="24"/>
                <w:lang w:val="en-US"/>
              </w:rPr>
              <w:t>G/SPS/N/UKR/147/Add.1</w:t>
            </w:r>
          </w:p>
          <w:p w:rsidR="00565C5D" w:rsidRPr="006B5A6C" w:rsidRDefault="00565C5D" w:rsidP="00641B00">
            <w:pPr>
              <w:rPr>
                <w:color w:val="000000" w:themeColor="text1"/>
                <w:sz w:val="24"/>
                <w:szCs w:val="24"/>
                <w:lang w:val="en-US"/>
              </w:rPr>
            </w:pPr>
          </w:p>
        </w:tc>
        <w:tc>
          <w:tcPr>
            <w:tcW w:w="5528" w:type="dxa"/>
            <w:shd w:val="clear" w:color="auto" w:fill="auto"/>
          </w:tcPr>
          <w:p w:rsidR="00565C5D" w:rsidRPr="006B5A6C" w:rsidRDefault="00C07971"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2020 жылғы 5 қарашада алынған келесі хабарлама Украина делегациясының сұрауы бойынша таратылады</w:t>
            </w:r>
            <w:r w:rsidR="00565C5D" w:rsidRPr="006B5A6C">
              <w:rPr>
                <w:color w:val="000000" w:themeColor="text1"/>
                <w:sz w:val="24"/>
                <w:szCs w:val="24"/>
                <w:lang w:val="kk-KZ"/>
              </w:rPr>
              <w:t>.</w:t>
            </w:r>
          </w:p>
          <w:p w:rsidR="00565C5D" w:rsidRPr="006B5A6C" w:rsidRDefault="00C07971"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Украина Денсаулық сақтау министрлігінің «Азық-түлікке витаминдер, минералдар және басқа да заттарды қосу Ережелерін бекіту туралы» бұйрығы. </w:t>
            </w:r>
            <w:r w:rsidR="00494FC6" w:rsidRPr="006B5A6C">
              <w:rPr>
                <w:color w:val="000000" w:themeColor="text1"/>
                <w:sz w:val="24"/>
                <w:szCs w:val="24"/>
                <w:lang w:val="kk-KZ"/>
              </w:rPr>
              <w:t>Украина Денсаулық сақтау министрлігінің «Азық-түлік өнімдеріне дәрумендер, минералдар және басқа да заттарды қосу Ережелерін бекіту туралы» бұйрығының жобасы (G / SPS / N / UKR / 147) 2020 жылдың 16 шілдесінде қабылданды. № 1613 бұйрық Украинаның Әділет министрлігінде 16 жылдың 2020 қыркүйегінде тіркелді және 2 жылдың 2020 қазанында күшіне енді.</w:t>
            </w: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rPr>
                <w:color w:val="000000" w:themeColor="text1"/>
                <w:sz w:val="24"/>
                <w:szCs w:val="24"/>
                <w:lang w:val="kk-KZ"/>
              </w:rPr>
            </w:pPr>
            <w:r w:rsidRPr="006B5A6C">
              <w:rPr>
                <w:color w:val="000000" w:themeColor="text1"/>
                <w:sz w:val="24"/>
                <w:szCs w:val="24"/>
                <w:lang w:val="kk-KZ"/>
              </w:rPr>
              <w:t xml:space="preserve">6 </w:t>
            </w:r>
            <w:r w:rsidR="00546BF8" w:rsidRPr="006B5A6C">
              <w:rPr>
                <w:color w:val="000000" w:themeColor="text1"/>
                <w:sz w:val="24"/>
                <w:szCs w:val="24"/>
                <w:lang w:val="kk-KZ"/>
              </w:rPr>
              <w:t>қараша</w:t>
            </w:r>
            <w:r w:rsidRPr="006B5A6C">
              <w:rPr>
                <w:color w:val="000000" w:themeColor="text1"/>
                <w:sz w:val="24"/>
                <w:szCs w:val="24"/>
                <w:lang w:val="kk-KZ"/>
              </w:rPr>
              <w:t xml:space="preserve"> 2020</w:t>
            </w:r>
          </w:p>
        </w:tc>
        <w:tc>
          <w:tcPr>
            <w:tcW w:w="5528" w:type="dxa"/>
            <w:shd w:val="clear" w:color="auto" w:fill="auto"/>
          </w:tcPr>
          <w:p w:rsidR="00565C5D" w:rsidRPr="006B5A6C" w:rsidRDefault="00565C5D"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565C5D" w:rsidRPr="006B5A6C" w:rsidRDefault="00565C5D" w:rsidP="00641B00">
            <w:pPr>
              <w:numPr>
                <w:ilvl w:val="0"/>
                <w:numId w:val="3"/>
              </w:numPr>
              <w:ind w:left="0" w:firstLine="0"/>
              <w:jc w:val="both"/>
              <w:rPr>
                <w:color w:val="000000" w:themeColor="text1"/>
                <w:sz w:val="24"/>
                <w:szCs w:val="24"/>
                <w:lang w:val="kk-KZ"/>
              </w:rPr>
            </w:pPr>
          </w:p>
        </w:tc>
        <w:tc>
          <w:tcPr>
            <w:tcW w:w="2126" w:type="dxa"/>
            <w:shd w:val="clear" w:color="auto" w:fill="auto"/>
          </w:tcPr>
          <w:p w:rsidR="00565C5D" w:rsidRPr="006B5A6C" w:rsidRDefault="00565C5D" w:rsidP="00641B00">
            <w:pPr>
              <w:rPr>
                <w:color w:val="000000" w:themeColor="text1"/>
                <w:sz w:val="24"/>
                <w:szCs w:val="24"/>
                <w:lang w:val="kk-KZ"/>
              </w:rPr>
            </w:pPr>
            <w:r w:rsidRPr="006B5A6C">
              <w:rPr>
                <w:color w:val="000000" w:themeColor="text1"/>
                <w:sz w:val="24"/>
                <w:szCs w:val="24"/>
                <w:lang w:val="kk-KZ"/>
              </w:rPr>
              <w:t>Украина</w:t>
            </w:r>
          </w:p>
        </w:tc>
        <w:tc>
          <w:tcPr>
            <w:tcW w:w="5528" w:type="dxa"/>
            <w:shd w:val="clear" w:color="auto" w:fill="auto"/>
          </w:tcPr>
          <w:p w:rsidR="00565C5D" w:rsidRPr="006B5A6C" w:rsidRDefault="00565C5D" w:rsidP="00641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65C5D" w:rsidRPr="006B5A6C" w:rsidRDefault="00565C5D" w:rsidP="00641B00">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F172ED" w:rsidRPr="006B5A6C" w:rsidRDefault="00F172ED" w:rsidP="00CB27FE">
            <w:pPr>
              <w:numPr>
                <w:ilvl w:val="0"/>
                <w:numId w:val="3"/>
              </w:numPr>
              <w:ind w:left="0" w:firstLine="0"/>
              <w:jc w:val="both"/>
              <w:rPr>
                <w:color w:val="000000" w:themeColor="text1"/>
                <w:sz w:val="24"/>
                <w:szCs w:val="24"/>
                <w:lang w:val="kk-KZ"/>
              </w:rPr>
            </w:pPr>
          </w:p>
        </w:tc>
        <w:tc>
          <w:tcPr>
            <w:tcW w:w="2126" w:type="dxa"/>
            <w:shd w:val="clear" w:color="auto" w:fill="auto"/>
          </w:tcPr>
          <w:p w:rsidR="00F172ED" w:rsidRPr="006B5A6C" w:rsidRDefault="00F172ED" w:rsidP="00CB27FE">
            <w:pPr>
              <w:jc w:val="right"/>
              <w:rPr>
                <w:b/>
                <w:color w:val="000000" w:themeColor="text1"/>
                <w:szCs w:val="16"/>
                <w:lang w:val="fr-CH"/>
              </w:rPr>
            </w:pPr>
            <w:r w:rsidRPr="006B5A6C">
              <w:rPr>
                <w:b/>
                <w:color w:val="000000" w:themeColor="text1"/>
                <w:szCs w:val="16"/>
                <w:lang w:val="fr-CH"/>
              </w:rPr>
              <w:t>G/SPS/N/EU/379/Add.1</w:t>
            </w:r>
          </w:p>
          <w:p w:rsidR="00F172ED" w:rsidRPr="006B5A6C" w:rsidRDefault="00F172ED" w:rsidP="00CB27FE">
            <w:pPr>
              <w:rPr>
                <w:color w:val="000000" w:themeColor="text1"/>
                <w:sz w:val="24"/>
                <w:szCs w:val="24"/>
                <w:lang w:val="fr-CH"/>
              </w:rPr>
            </w:pPr>
          </w:p>
        </w:tc>
        <w:tc>
          <w:tcPr>
            <w:tcW w:w="5528" w:type="dxa"/>
            <w:shd w:val="clear" w:color="auto" w:fill="auto"/>
          </w:tcPr>
          <w:p w:rsidR="0013702A" w:rsidRPr="006B5A6C" w:rsidRDefault="0013702A" w:rsidP="00CB27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2020 жылғы 5 қарашада алынған келесі хабарлама Еуропалық Одақ делегациясының өтініші бойынша таратылады.</w:t>
            </w:r>
          </w:p>
          <w:p w:rsidR="0013702A" w:rsidRPr="006B5A6C" w:rsidRDefault="0013702A" w:rsidP="00CB27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Белгілі бір өнімдердегі бупиримат, карфентразон-этил, этиримол және пириофенон қалдықтарының максималды деңгейі.</w:t>
            </w:r>
          </w:p>
          <w:p w:rsidR="00811C17" w:rsidRPr="006B5A6C" w:rsidRDefault="00811C17" w:rsidP="00CB27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G / SPS / N / EU / 379 (2020 жылғы 23 наурыз) хабарланған ұсыныс Еуропалық Одақтың № 396/2005 регламентінің (ЕО) II және III қосымшаларына түзетулер енгізетін 2020 жылғы 27 қазандағы 2020/1566 комиссияның (ЕО) регламенті ретінде қабылданды.</w:t>
            </w:r>
          </w:p>
          <w:p w:rsidR="00811C17" w:rsidRPr="006B5A6C" w:rsidRDefault="00811C17" w:rsidP="00811C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Парламент пен кеңес белгілі бір өнімдердегі бупиримат, карфентразон-этил, этиримол және пириофенон қалдықтарының максималды деңгейіне қатысты </w:t>
            </w:r>
            <w:r w:rsidR="00F172ED" w:rsidRPr="006B5A6C">
              <w:rPr>
                <w:color w:val="000000" w:themeColor="text1"/>
                <w:sz w:val="24"/>
                <w:szCs w:val="24"/>
                <w:lang w:val="kk-KZ"/>
              </w:rPr>
              <w:t xml:space="preserve">[OJ L 358, </w:t>
            </w:r>
            <w:r w:rsidRPr="006B5A6C">
              <w:rPr>
                <w:color w:val="000000" w:themeColor="text1"/>
                <w:sz w:val="24"/>
                <w:szCs w:val="24"/>
                <w:lang w:val="kk-KZ"/>
              </w:rPr>
              <w:t>28 қазан 2020 жыл, 30 бет]</w:t>
            </w:r>
          </w:p>
          <w:p w:rsidR="00F172ED" w:rsidRPr="006B5A6C" w:rsidRDefault="00CB27FE" w:rsidP="00811C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22" w:tgtFrame="_blank" w:history="1">
              <w:r w:rsidR="00F172ED" w:rsidRPr="006B5A6C">
                <w:rPr>
                  <w:rStyle w:val="a9"/>
                  <w:color w:val="000000" w:themeColor="text1"/>
                  <w:lang w:val="kk-KZ"/>
                </w:rPr>
                <w:t>https://members.wto.org/crnattachments/2020/SPS/EEC/20_6813_00_e.pdf</w:t>
              </w:r>
            </w:hyperlink>
            <w:r w:rsidR="00F172ED" w:rsidRPr="006B5A6C">
              <w:rPr>
                <w:color w:val="000000" w:themeColor="text1"/>
                <w:lang w:val="kk-KZ"/>
              </w:rPr>
              <w:t xml:space="preserve"> </w:t>
            </w:r>
            <w:hyperlink r:id="rId223" w:tgtFrame="_blank" w:history="1">
              <w:r w:rsidR="00F172ED" w:rsidRPr="006B5A6C">
                <w:rPr>
                  <w:rStyle w:val="a9"/>
                  <w:color w:val="000000" w:themeColor="text1"/>
                  <w:lang w:val="kk-KZ"/>
                </w:rPr>
                <w:t>https://members.wto.org/crnattachments/2020/SPS/EEC/20_6813_00_f.pdf</w:t>
              </w:r>
            </w:hyperlink>
            <w:r w:rsidR="00F172ED" w:rsidRPr="006B5A6C">
              <w:rPr>
                <w:color w:val="000000" w:themeColor="text1"/>
                <w:lang w:val="kk-KZ"/>
              </w:rPr>
              <w:t xml:space="preserve"> </w:t>
            </w:r>
            <w:hyperlink r:id="rId224" w:tgtFrame="_blank" w:history="1">
              <w:r w:rsidR="00F172ED" w:rsidRPr="006B5A6C">
                <w:rPr>
                  <w:rStyle w:val="a9"/>
                  <w:color w:val="000000" w:themeColor="text1"/>
                  <w:lang w:val="kk-KZ"/>
                </w:rPr>
                <w:t>https://members.wto.org/crnattachments/2020/SPS/EEC/20_6813_00_s.pdf</w:t>
              </w:r>
            </w:hyperlink>
          </w:p>
        </w:tc>
        <w:tc>
          <w:tcPr>
            <w:tcW w:w="2268" w:type="dxa"/>
            <w:shd w:val="clear" w:color="auto" w:fill="auto"/>
          </w:tcPr>
          <w:p w:rsidR="00F172ED" w:rsidRPr="006B5A6C" w:rsidRDefault="00F172ED" w:rsidP="00CB27FE">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F172ED" w:rsidRPr="006B5A6C" w:rsidRDefault="00F172ED" w:rsidP="00CB27FE">
            <w:pPr>
              <w:numPr>
                <w:ilvl w:val="0"/>
                <w:numId w:val="3"/>
              </w:numPr>
              <w:ind w:left="0" w:firstLine="0"/>
              <w:jc w:val="both"/>
              <w:rPr>
                <w:color w:val="000000" w:themeColor="text1"/>
                <w:sz w:val="24"/>
                <w:szCs w:val="24"/>
                <w:lang w:val="kk-KZ"/>
              </w:rPr>
            </w:pPr>
          </w:p>
        </w:tc>
        <w:tc>
          <w:tcPr>
            <w:tcW w:w="2126" w:type="dxa"/>
            <w:shd w:val="clear" w:color="auto" w:fill="auto"/>
          </w:tcPr>
          <w:p w:rsidR="00F172ED" w:rsidRPr="006B5A6C" w:rsidRDefault="00F172ED" w:rsidP="00CB27FE">
            <w:pPr>
              <w:rPr>
                <w:color w:val="000000" w:themeColor="text1"/>
                <w:sz w:val="24"/>
                <w:szCs w:val="24"/>
                <w:lang w:val="kk-KZ"/>
              </w:rPr>
            </w:pPr>
            <w:r w:rsidRPr="006B5A6C">
              <w:rPr>
                <w:color w:val="000000" w:themeColor="text1"/>
                <w:sz w:val="24"/>
                <w:szCs w:val="24"/>
                <w:lang w:val="kk-KZ"/>
              </w:rPr>
              <w:t>9 қараша 2020</w:t>
            </w:r>
          </w:p>
        </w:tc>
        <w:tc>
          <w:tcPr>
            <w:tcW w:w="5528" w:type="dxa"/>
            <w:shd w:val="clear" w:color="auto" w:fill="auto"/>
          </w:tcPr>
          <w:p w:rsidR="00F172ED" w:rsidRPr="006B5A6C" w:rsidRDefault="00F172ED" w:rsidP="00CB27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172ED" w:rsidRPr="006B5A6C" w:rsidRDefault="00F172ED" w:rsidP="00CB27FE">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F172ED" w:rsidRPr="006B5A6C" w:rsidRDefault="00F172ED" w:rsidP="00CB27FE">
            <w:pPr>
              <w:numPr>
                <w:ilvl w:val="0"/>
                <w:numId w:val="3"/>
              </w:numPr>
              <w:ind w:left="0" w:firstLine="0"/>
              <w:jc w:val="both"/>
              <w:rPr>
                <w:color w:val="000000" w:themeColor="text1"/>
                <w:sz w:val="24"/>
                <w:szCs w:val="24"/>
                <w:lang w:val="kk-KZ"/>
              </w:rPr>
            </w:pPr>
          </w:p>
        </w:tc>
        <w:tc>
          <w:tcPr>
            <w:tcW w:w="2126" w:type="dxa"/>
            <w:shd w:val="clear" w:color="auto" w:fill="auto"/>
          </w:tcPr>
          <w:p w:rsidR="00F172ED" w:rsidRPr="006B5A6C" w:rsidRDefault="00F172ED" w:rsidP="00CB27FE">
            <w:pPr>
              <w:rPr>
                <w:color w:val="000000" w:themeColor="text1"/>
                <w:sz w:val="24"/>
                <w:szCs w:val="24"/>
                <w:lang w:val="kk-KZ"/>
              </w:rPr>
            </w:pPr>
            <w:r w:rsidRPr="006B5A6C">
              <w:rPr>
                <w:color w:val="000000" w:themeColor="text1"/>
                <w:sz w:val="24"/>
                <w:szCs w:val="24"/>
                <w:lang w:val="kk-KZ"/>
              </w:rPr>
              <w:t>Еуропалық Одақ</w:t>
            </w:r>
          </w:p>
        </w:tc>
        <w:tc>
          <w:tcPr>
            <w:tcW w:w="5528" w:type="dxa"/>
            <w:shd w:val="clear" w:color="auto" w:fill="auto"/>
          </w:tcPr>
          <w:p w:rsidR="00F172ED" w:rsidRPr="006B5A6C" w:rsidRDefault="00F172ED" w:rsidP="00CB27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172ED" w:rsidRPr="006B5A6C" w:rsidRDefault="00F172ED" w:rsidP="00CB27FE">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F172ED" w:rsidRPr="006B5A6C" w:rsidRDefault="00F172ED" w:rsidP="00CB27FE">
            <w:pPr>
              <w:numPr>
                <w:ilvl w:val="0"/>
                <w:numId w:val="3"/>
              </w:numPr>
              <w:ind w:left="0" w:firstLine="0"/>
              <w:jc w:val="both"/>
              <w:rPr>
                <w:color w:val="000000" w:themeColor="text1"/>
                <w:sz w:val="24"/>
                <w:szCs w:val="24"/>
                <w:lang w:val="kk-KZ"/>
              </w:rPr>
            </w:pPr>
          </w:p>
        </w:tc>
        <w:tc>
          <w:tcPr>
            <w:tcW w:w="2126" w:type="dxa"/>
            <w:shd w:val="clear" w:color="auto" w:fill="auto"/>
          </w:tcPr>
          <w:p w:rsidR="00F172ED" w:rsidRPr="006B5A6C" w:rsidRDefault="00F172ED" w:rsidP="00CB27FE">
            <w:pPr>
              <w:jc w:val="right"/>
              <w:rPr>
                <w:b/>
                <w:color w:val="000000" w:themeColor="text1"/>
                <w:szCs w:val="16"/>
              </w:rPr>
            </w:pPr>
            <w:r w:rsidRPr="006B5A6C">
              <w:rPr>
                <w:b/>
                <w:color w:val="000000" w:themeColor="text1"/>
                <w:szCs w:val="16"/>
              </w:rPr>
              <w:t>G/SPS/N/BHR/216</w:t>
            </w:r>
          </w:p>
          <w:p w:rsidR="00F172ED" w:rsidRPr="006B5A6C" w:rsidRDefault="00F172ED" w:rsidP="00CB27FE">
            <w:pPr>
              <w:jc w:val="right"/>
              <w:rPr>
                <w:b/>
                <w:color w:val="000000" w:themeColor="text1"/>
                <w:szCs w:val="16"/>
              </w:rPr>
            </w:pPr>
            <w:r w:rsidRPr="006B5A6C">
              <w:rPr>
                <w:b/>
                <w:color w:val="000000" w:themeColor="text1"/>
                <w:szCs w:val="16"/>
              </w:rPr>
              <w:t>G/SPS/N/SAU/441</w:t>
            </w:r>
          </w:p>
          <w:p w:rsidR="00F172ED" w:rsidRPr="006B5A6C" w:rsidRDefault="00F172ED" w:rsidP="00CB27FE">
            <w:pPr>
              <w:rPr>
                <w:color w:val="000000" w:themeColor="text1"/>
                <w:sz w:val="24"/>
                <w:szCs w:val="24"/>
                <w:lang w:val="kk-KZ"/>
              </w:rPr>
            </w:pPr>
          </w:p>
        </w:tc>
        <w:tc>
          <w:tcPr>
            <w:tcW w:w="5528" w:type="dxa"/>
            <w:shd w:val="clear" w:color="auto" w:fill="auto"/>
          </w:tcPr>
          <w:p w:rsidR="00F172ED" w:rsidRPr="006B5A6C" w:rsidRDefault="0013702A" w:rsidP="00CB27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Сауд Арабиясы Корольдігі </w:t>
            </w:r>
            <w:r w:rsidR="00F172ED" w:rsidRPr="006B5A6C">
              <w:rPr>
                <w:color w:val="000000" w:themeColor="text1"/>
                <w:sz w:val="24"/>
                <w:szCs w:val="24"/>
                <w:lang w:val="kk-KZ"/>
              </w:rPr>
              <w:t xml:space="preserve">/ </w:t>
            </w:r>
            <w:r w:rsidRPr="006B5A6C">
              <w:rPr>
                <w:color w:val="000000" w:themeColor="text1"/>
                <w:sz w:val="24"/>
                <w:szCs w:val="24"/>
                <w:lang w:val="kk-KZ"/>
              </w:rPr>
              <w:t>Парсы шығанағындағы араб мемлекеттерінің ынтымақтастық кеңесі</w:t>
            </w:r>
            <w:r w:rsidR="00F172ED" w:rsidRPr="006B5A6C">
              <w:rPr>
                <w:color w:val="000000" w:themeColor="text1"/>
                <w:sz w:val="24"/>
                <w:szCs w:val="24"/>
                <w:lang w:val="kk-KZ"/>
              </w:rPr>
              <w:t xml:space="preserve">, </w:t>
            </w:r>
            <w:r w:rsidRPr="006B5A6C">
              <w:rPr>
                <w:color w:val="000000" w:themeColor="text1"/>
                <w:sz w:val="24"/>
                <w:szCs w:val="24"/>
                <w:lang w:val="kk-KZ"/>
              </w:rPr>
              <w:t>«</w:t>
            </w:r>
            <w:r w:rsidR="000B3565" w:rsidRPr="006B5A6C">
              <w:rPr>
                <w:color w:val="000000" w:themeColor="text1"/>
                <w:sz w:val="24"/>
                <w:szCs w:val="24"/>
                <w:lang w:val="kk-KZ"/>
              </w:rPr>
              <w:t xml:space="preserve">Пайдалануға </w:t>
            </w:r>
            <w:r w:rsidRPr="006B5A6C">
              <w:rPr>
                <w:color w:val="000000" w:themeColor="text1"/>
                <w:sz w:val="24"/>
                <w:szCs w:val="24"/>
                <w:lang w:val="kk-KZ"/>
              </w:rPr>
              <w:t>дайын тамақ өнімдерін өңдеуге қойылатын талаптар» техникалық регламентінің жобасы. Тілі</w:t>
            </w:r>
            <w:r w:rsidR="00F172ED" w:rsidRPr="006B5A6C">
              <w:rPr>
                <w:color w:val="000000" w:themeColor="text1"/>
                <w:sz w:val="24"/>
                <w:szCs w:val="24"/>
                <w:lang w:val="kk-KZ"/>
              </w:rPr>
              <w:t xml:space="preserve">: </w:t>
            </w:r>
            <w:r w:rsidRPr="006B5A6C">
              <w:rPr>
                <w:color w:val="000000" w:themeColor="text1"/>
                <w:sz w:val="24"/>
                <w:szCs w:val="24"/>
                <w:lang w:val="kk-KZ"/>
              </w:rPr>
              <w:t>араб тілі. Беттер саны: 18</w:t>
            </w:r>
          </w:p>
          <w:p w:rsidR="00F172ED" w:rsidRPr="006B5A6C" w:rsidRDefault="00CB27FE" w:rsidP="00CB27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25" w:tgtFrame="_blank" w:history="1">
              <w:r w:rsidR="00F172ED" w:rsidRPr="006B5A6C">
                <w:rPr>
                  <w:color w:val="000000" w:themeColor="text1"/>
                  <w:u w:val="single"/>
                  <w:lang w:val="kk-KZ"/>
                </w:rPr>
                <w:t>https://members.wto.org/crnattachments/2020/SPS/SAU/20_6786_00_x.pdf</w:t>
              </w:r>
            </w:hyperlink>
          </w:p>
        </w:tc>
        <w:tc>
          <w:tcPr>
            <w:tcW w:w="2268" w:type="dxa"/>
            <w:shd w:val="clear" w:color="auto" w:fill="auto"/>
          </w:tcPr>
          <w:p w:rsidR="00F172ED" w:rsidRPr="006B5A6C" w:rsidRDefault="00F172ED" w:rsidP="00CB27FE">
            <w:pPr>
              <w:jc w:val="both"/>
              <w:rPr>
                <w:color w:val="000000" w:themeColor="text1"/>
                <w:sz w:val="24"/>
                <w:szCs w:val="24"/>
                <w:lang w:val="kk-KZ"/>
              </w:rPr>
            </w:pPr>
            <w:r w:rsidRPr="006B5A6C">
              <w:rPr>
                <w:color w:val="000000" w:themeColor="text1"/>
                <w:sz w:val="24"/>
                <w:szCs w:val="24"/>
                <w:lang w:val="kk-KZ"/>
              </w:rPr>
              <w:t>8 қаңтар 2021</w:t>
            </w:r>
          </w:p>
        </w:tc>
      </w:tr>
      <w:tr w:rsidR="004D4775" w:rsidRPr="006B5A6C" w:rsidTr="00F172ED">
        <w:trPr>
          <w:trHeight w:val="361"/>
        </w:trPr>
        <w:tc>
          <w:tcPr>
            <w:tcW w:w="710" w:type="dxa"/>
            <w:vMerge/>
            <w:shd w:val="clear" w:color="auto" w:fill="auto"/>
          </w:tcPr>
          <w:p w:rsidR="00F172ED" w:rsidRPr="006B5A6C" w:rsidRDefault="00F172ED" w:rsidP="00CB27FE">
            <w:pPr>
              <w:numPr>
                <w:ilvl w:val="0"/>
                <w:numId w:val="3"/>
              </w:numPr>
              <w:ind w:left="0" w:firstLine="0"/>
              <w:jc w:val="both"/>
              <w:rPr>
                <w:color w:val="000000" w:themeColor="text1"/>
                <w:sz w:val="24"/>
                <w:szCs w:val="24"/>
                <w:lang w:val="kk-KZ"/>
              </w:rPr>
            </w:pPr>
          </w:p>
        </w:tc>
        <w:tc>
          <w:tcPr>
            <w:tcW w:w="2126" w:type="dxa"/>
            <w:shd w:val="clear" w:color="auto" w:fill="auto"/>
          </w:tcPr>
          <w:p w:rsidR="00F172ED" w:rsidRPr="006B5A6C" w:rsidRDefault="00F172ED" w:rsidP="00CB27FE">
            <w:pPr>
              <w:rPr>
                <w:color w:val="000000" w:themeColor="text1"/>
                <w:sz w:val="24"/>
                <w:szCs w:val="24"/>
                <w:lang w:val="kk-KZ"/>
              </w:rPr>
            </w:pPr>
            <w:r w:rsidRPr="006B5A6C">
              <w:rPr>
                <w:color w:val="000000" w:themeColor="text1"/>
                <w:sz w:val="24"/>
                <w:szCs w:val="24"/>
                <w:lang w:val="kk-KZ"/>
              </w:rPr>
              <w:t>9 қараша 2020</w:t>
            </w:r>
          </w:p>
        </w:tc>
        <w:tc>
          <w:tcPr>
            <w:tcW w:w="5528" w:type="dxa"/>
            <w:shd w:val="clear" w:color="auto" w:fill="auto"/>
          </w:tcPr>
          <w:p w:rsidR="00F172ED" w:rsidRPr="006B5A6C" w:rsidRDefault="00F172ED" w:rsidP="00CB27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Код ICS: 67.040</w:t>
            </w:r>
          </w:p>
        </w:tc>
        <w:tc>
          <w:tcPr>
            <w:tcW w:w="2268" w:type="dxa"/>
            <w:shd w:val="clear" w:color="auto" w:fill="auto"/>
          </w:tcPr>
          <w:p w:rsidR="00F172ED" w:rsidRPr="006B5A6C" w:rsidRDefault="00F172ED" w:rsidP="00CB27FE">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F172ED" w:rsidRPr="006B5A6C" w:rsidRDefault="00F172ED" w:rsidP="00CB27FE">
            <w:pPr>
              <w:numPr>
                <w:ilvl w:val="0"/>
                <w:numId w:val="3"/>
              </w:numPr>
              <w:ind w:left="0" w:firstLine="0"/>
              <w:jc w:val="both"/>
              <w:rPr>
                <w:color w:val="000000" w:themeColor="text1"/>
                <w:sz w:val="24"/>
                <w:szCs w:val="24"/>
                <w:lang w:val="kk-KZ"/>
              </w:rPr>
            </w:pPr>
          </w:p>
        </w:tc>
        <w:tc>
          <w:tcPr>
            <w:tcW w:w="2126" w:type="dxa"/>
            <w:shd w:val="clear" w:color="auto" w:fill="auto"/>
          </w:tcPr>
          <w:p w:rsidR="00F172ED" w:rsidRPr="006B5A6C" w:rsidRDefault="00F172ED" w:rsidP="00CB27FE">
            <w:pPr>
              <w:rPr>
                <w:color w:val="000000" w:themeColor="text1"/>
                <w:sz w:val="24"/>
                <w:szCs w:val="24"/>
                <w:lang w:val="kk-KZ"/>
              </w:rPr>
            </w:pPr>
            <w:r w:rsidRPr="006B5A6C">
              <w:rPr>
                <w:color w:val="000000" w:themeColor="text1"/>
                <w:sz w:val="24"/>
                <w:szCs w:val="24"/>
                <w:lang w:val="kk-KZ"/>
              </w:rPr>
              <w:t>Сауд Арабиясы</w:t>
            </w:r>
          </w:p>
        </w:tc>
        <w:tc>
          <w:tcPr>
            <w:tcW w:w="5528" w:type="dxa"/>
            <w:shd w:val="clear" w:color="auto" w:fill="auto"/>
          </w:tcPr>
          <w:p w:rsidR="00F172ED" w:rsidRPr="006B5A6C" w:rsidRDefault="0013702A" w:rsidP="00CB27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Техникалық регламенттің осы жобасы тұтынуға дайын тамақ өнімдерін айналымға шығаруға, дайындауға және сақтау мерзіміне қойылатын талаптарға қолданылады.</w:t>
            </w:r>
          </w:p>
        </w:tc>
        <w:tc>
          <w:tcPr>
            <w:tcW w:w="2268" w:type="dxa"/>
            <w:shd w:val="clear" w:color="auto" w:fill="auto"/>
          </w:tcPr>
          <w:p w:rsidR="00F172ED" w:rsidRPr="006B5A6C" w:rsidRDefault="00F172ED" w:rsidP="00CB27FE">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F172ED" w:rsidRPr="006B5A6C" w:rsidRDefault="00F172ED" w:rsidP="00CB27FE">
            <w:pPr>
              <w:numPr>
                <w:ilvl w:val="0"/>
                <w:numId w:val="3"/>
              </w:numPr>
              <w:ind w:left="0" w:firstLine="0"/>
              <w:jc w:val="both"/>
              <w:rPr>
                <w:color w:val="000000" w:themeColor="text1"/>
                <w:sz w:val="24"/>
                <w:szCs w:val="24"/>
                <w:lang w:val="kk-KZ"/>
              </w:rPr>
            </w:pPr>
          </w:p>
        </w:tc>
        <w:tc>
          <w:tcPr>
            <w:tcW w:w="2126" w:type="dxa"/>
            <w:shd w:val="clear" w:color="auto" w:fill="auto"/>
          </w:tcPr>
          <w:p w:rsidR="00F172ED" w:rsidRPr="006B5A6C" w:rsidRDefault="00F172ED" w:rsidP="00CB27FE">
            <w:pPr>
              <w:jc w:val="right"/>
              <w:rPr>
                <w:b/>
                <w:color w:val="000000" w:themeColor="text1"/>
                <w:sz w:val="24"/>
                <w:szCs w:val="24"/>
              </w:rPr>
            </w:pPr>
            <w:r w:rsidRPr="006B5A6C">
              <w:rPr>
                <w:b/>
                <w:color w:val="000000" w:themeColor="text1"/>
                <w:sz w:val="24"/>
                <w:szCs w:val="24"/>
              </w:rPr>
              <w:t>G/SPS/N/ARE/213</w:t>
            </w:r>
          </w:p>
          <w:p w:rsidR="00F172ED" w:rsidRPr="006B5A6C" w:rsidRDefault="00F172ED" w:rsidP="00CB27FE">
            <w:pPr>
              <w:rPr>
                <w:color w:val="000000" w:themeColor="text1"/>
                <w:sz w:val="24"/>
                <w:szCs w:val="24"/>
                <w:lang w:val="kk-KZ"/>
              </w:rPr>
            </w:pPr>
          </w:p>
        </w:tc>
        <w:tc>
          <w:tcPr>
            <w:tcW w:w="5528" w:type="dxa"/>
            <w:shd w:val="clear" w:color="auto" w:fill="auto"/>
          </w:tcPr>
          <w:p w:rsidR="00F172ED" w:rsidRPr="006B5A6C" w:rsidRDefault="0013702A" w:rsidP="00CB27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Біріккен Араб Әмірліктері Германиядан үй және жабайы құстар мен олардың өңделмеген өнімдерін әкелуге уақытша тыйым салады. Тілі: араб және ағылшын. Беттер саны: 2</w:t>
            </w:r>
          </w:p>
        </w:tc>
        <w:tc>
          <w:tcPr>
            <w:tcW w:w="2268" w:type="dxa"/>
            <w:shd w:val="clear" w:color="auto" w:fill="auto"/>
          </w:tcPr>
          <w:p w:rsidR="00F172ED" w:rsidRPr="006B5A6C" w:rsidRDefault="00F172ED" w:rsidP="00CB27FE">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F172ED" w:rsidRPr="006B5A6C" w:rsidRDefault="00F172ED" w:rsidP="00CB27FE">
            <w:pPr>
              <w:numPr>
                <w:ilvl w:val="0"/>
                <w:numId w:val="3"/>
              </w:numPr>
              <w:ind w:left="0" w:firstLine="0"/>
              <w:jc w:val="both"/>
              <w:rPr>
                <w:color w:val="000000" w:themeColor="text1"/>
                <w:sz w:val="24"/>
                <w:szCs w:val="24"/>
                <w:lang w:val="kk-KZ"/>
              </w:rPr>
            </w:pPr>
          </w:p>
        </w:tc>
        <w:tc>
          <w:tcPr>
            <w:tcW w:w="2126" w:type="dxa"/>
            <w:shd w:val="clear" w:color="auto" w:fill="auto"/>
          </w:tcPr>
          <w:p w:rsidR="00F172ED" w:rsidRPr="006B5A6C" w:rsidRDefault="00F172ED" w:rsidP="00CB27FE">
            <w:pPr>
              <w:rPr>
                <w:color w:val="000000" w:themeColor="text1"/>
                <w:sz w:val="24"/>
                <w:szCs w:val="24"/>
                <w:lang w:val="kk-KZ"/>
              </w:rPr>
            </w:pPr>
            <w:r w:rsidRPr="006B5A6C">
              <w:rPr>
                <w:color w:val="000000" w:themeColor="text1"/>
                <w:sz w:val="24"/>
                <w:szCs w:val="24"/>
                <w:lang w:val="kk-KZ"/>
              </w:rPr>
              <w:t>9 қараша 2020</w:t>
            </w:r>
          </w:p>
        </w:tc>
        <w:tc>
          <w:tcPr>
            <w:tcW w:w="5528" w:type="dxa"/>
            <w:shd w:val="clear" w:color="auto" w:fill="auto"/>
          </w:tcPr>
          <w:p w:rsidR="00F172ED" w:rsidRPr="006B5A6C" w:rsidRDefault="0013702A" w:rsidP="00CB27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Тірі құс (СЭҚ ТН коды: 0105) және тәуліктік балапандар (СЭҚ ТН коды: 0105.11)</w:t>
            </w:r>
          </w:p>
        </w:tc>
        <w:tc>
          <w:tcPr>
            <w:tcW w:w="2268" w:type="dxa"/>
            <w:shd w:val="clear" w:color="auto" w:fill="auto"/>
          </w:tcPr>
          <w:p w:rsidR="00F172ED" w:rsidRPr="006B5A6C" w:rsidRDefault="00F172ED" w:rsidP="00CB27FE">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F172ED" w:rsidRPr="006B5A6C" w:rsidRDefault="00F172ED" w:rsidP="00CB27FE">
            <w:pPr>
              <w:numPr>
                <w:ilvl w:val="0"/>
                <w:numId w:val="3"/>
              </w:numPr>
              <w:ind w:left="0" w:firstLine="0"/>
              <w:jc w:val="both"/>
              <w:rPr>
                <w:color w:val="000000" w:themeColor="text1"/>
                <w:sz w:val="24"/>
                <w:szCs w:val="24"/>
                <w:lang w:val="kk-KZ"/>
              </w:rPr>
            </w:pPr>
          </w:p>
        </w:tc>
        <w:tc>
          <w:tcPr>
            <w:tcW w:w="2126" w:type="dxa"/>
            <w:shd w:val="clear" w:color="auto" w:fill="auto"/>
          </w:tcPr>
          <w:p w:rsidR="00F172ED" w:rsidRPr="006B5A6C" w:rsidRDefault="00F172ED" w:rsidP="00CB27FE">
            <w:pPr>
              <w:rPr>
                <w:color w:val="000000" w:themeColor="text1"/>
                <w:sz w:val="24"/>
                <w:szCs w:val="24"/>
                <w:lang w:val="kk-KZ"/>
              </w:rPr>
            </w:pPr>
            <w:r w:rsidRPr="006B5A6C">
              <w:rPr>
                <w:color w:val="000000" w:themeColor="text1"/>
                <w:sz w:val="24"/>
                <w:szCs w:val="24"/>
                <w:lang w:val="kk-KZ"/>
              </w:rPr>
              <w:t>БАӘ</w:t>
            </w:r>
          </w:p>
        </w:tc>
        <w:tc>
          <w:tcPr>
            <w:tcW w:w="5528" w:type="dxa"/>
            <w:shd w:val="clear" w:color="auto" w:fill="auto"/>
          </w:tcPr>
          <w:p w:rsidR="00DA7503" w:rsidRPr="006B5A6C" w:rsidRDefault="00DA7503" w:rsidP="00CB27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Біріккен Араб Әмірліктері Дүниежүзілік жануарлар денсаулығын сақтау ұйымы (ХЭБ) 2020 жылғы 8 қарашада Германияда жоғары патогенді құс тұмауы вирусының (</w:t>
            </w:r>
            <w:r w:rsidR="000B3565" w:rsidRPr="006B5A6C">
              <w:rPr>
                <w:color w:val="000000" w:themeColor="text1"/>
                <w:sz w:val="24"/>
                <w:szCs w:val="24"/>
                <w:lang w:val="kk-KZ"/>
              </w:rPr>
              <w:t>HPAI</w:t>
            </w:r>
            <w:r w:rsidRPr="006B5A6C">
              <w:rPr>
                <w:color w:val="000000" w:themeColor="text1"/>
                <w:sz w:val="24"/>
                <w:szCs w:val="24"/>
                <w:lang w:val="kk-KZ"/>
              </w:rPr>
              <w:t>) өршуі туралы хабарлағаннан кейін HPAI вирусының таралу қаупін болдырмау үшін санитарлық сақтық шараларын қолданады.</w:t>
            </w:r>
          </w:p>
          <w:p w:rsidR="00DA7503" w:rsidRPr="006B5A6C" w:rsidRDefault="00DA7503" w:rsidP="00CB27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themeColor="text1"/>
                <w:sz w:val="24"/>
                <w:szCs w:val="24"/>
                <w:lang w:val="kk-KZ"/>
              </w:rPr>
            </w:pPr>
            <w:r w:rsidRPr="006B5A6C">
              <w:rPr>
                <w:b/>
                <w:color w:val="000000" w:themeColor="text1"/>
                <w:sz w:val="24"/>
                <w:szCs w:val="24"/>
                <w:lang w:val="kk-KZ"/>
              </w:rPr>
              <w:lastRenderedPageBreak/>
              <w:t>Бұл шараларға мыналар кіреді:</w:t>
            </w:r>
          </w:p>
          <w:p w:rsidR="00DA7503" w:rsidRPr="006B5A6C" w:rsidRDefault="00DA7503" w:rsidP="00CB27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Германиядан үй және жабайы құстарды, сондай-ақ олардың өңделмеген өнімдері мен тәуліктік балапандарын әкелуге уақытша тыйым салу.</w:t>
            </w:r>
          </w:p>
          <w:p w:rsidR="00F172ED" w:rsidRPr="006B5A6C" w:rsidRDefault="00DA7503" w:rsidP="00CB27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Бекітілген Денсаулық сертификаттарына сәйкес инкубациялық жұмыртқаларды, құс өнімдерін, асханалық жұмыртқаларды және олардан жасалған өнімдерді импорттауға рұқсат.</w:t>
            </w:r>
          </w:p>
        </w:tc>
        <w:tc>
          <w:tcPr>
            <w:tcW w:w="2268" w:type="dxa"/>
            <w:shd w:val="clear" w:color="auto" w:fill="auto"/>
          </w:tcPr>
          <w:p w:rsidR="00F172ED" w:rsidRPr="006B5A6C" w:rsidRDefault="00F172ED" w:rsidP="00CB27FE">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F172ED" w:rsidRPr="006B5A6C" w:rsidRDefault="00F172ED" w:rsidP="00CB27FE">
            <w:pPr>
              <w:numPr>
                <w:ilvl w:val="0"/>
                <w:numId w:val="3"/>
              </w:numPr>
              <w:ind w:left="0" w:firstLine="0"/>
              <w:jc w:val="both"/>
              <w:rPr>
                <w:color w:val="000000" w:themeColor="text1"/>
                <w:sz w:val="24"/>
                <w:szCs w:val="24"/>
                <w:lang w:val="kk-KZ"/>
              </w:rPr>
            </w:pPr>
          </w:p>
        </w:tc>
        <w:tc>
          <w:tcPr>
            <w:tcW w:w="2126" w:type="dxa"/>
            <w:shd w:val="clear" w:color="auto" w:fill="auto"/>
          </w:tcPr>
          <w:p w:rsidR="00F172ED" w:rsidRPr="006B5A6C" w:rsidRDefault="00F172ED" w:rsidP="00CB27FE">
            <w:pPr>
              <w:jc w:val="right"/>
              <w:rPr>
                <w:b/>
                <w:color w:val="000000" w:themeColor="text1"/>
                <w:sz w:val="24"/>
                <w:szCs w:val="24"/>
              </w:rPr>
            </w:pPr>
            <w:r w:rsidRPr="006B5A6C">
              <w:rPr>
                <w:b/>
                <w:color w:val="000000" w:themeColor="text1"/>
                <w:sz w:val="24"/>
                <w:szCs w:val="24"/>
              </w:rPr>
              <w:t>G/SPS/N/UGA/136</w:t>
            </w:r>
          </w:p>
          <w:p w:rsidR="00F172ED" w:rsidRPr="006B5A6C" w:rsidRDefault="00F172ED" w:rsidP="00CB27FE">
            <w:pPr>
              <w:rPr>
                <w:color w:val="000000" w:themeColor="text1"/>
                <w:sz w:val="24"/>
                <w:szCs w:val="24"/>
                <w:lang w:val="kk-KZ"/>
              </w:rPr>
            </w:pPr>
          </w:p>
        </w:tc>
        <w:tc>
          <w:tcPr>
            <w:tcW w:w="5528" w:type="dxa"/>
            <w:shd w:val="clear" w:color="auto" w:fill="auto"/>
          </w:tcPr>
          <w:p w:rsidR="00F172ED" w:rsidRPr="006B5A6C" w:rsidRDefault="00F172ED" w:rsidP="00CB27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DUS DEAS 1027: 2020, </w:t>
            </w:r>
            <w:r w:rsidR="0013702A" w:rsidRPr="006B5A6C">
              <w:rPr>
                <w:color w:val="000000" w:themeColor="text1"/>
                <w:sz w:val="24"/>
                <w:szCs w:val="24"/>
                <w:lang w:val="kk-KZ"/>
              </w:rPr>
              <w:t>Бекон-техникалық сипаттамалары, бірінші басылым. Тілі: ағылшын. Беттер саны: 15</w:t>
            </w:r>
          </w:p>
          <w:p w:rsidR="00F172ED" w:rsidRPr="006B5A6C" w:rsidRDefault="00CB27FE" w:rsidP="00CB27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26" w:tgtFrame="_blank" w:history="1">
              <w:r w:rsidR="00F172ED" w:rsidRPr="006B5A6C">
                <w:rPr>
                  <w:rStyle w:val="a9"/>
                  <w:color w:val="000000" w:themeColor="text1"/>
                  <w:sz w:val="24"/>
                  <w:szCs w:val="24"/>
                  <w:lang w:val="kk-KZ"/>
                </w:rPr>
                <w:t>https://members.wto.org/crnattachments/2020/SPS/UGA/20_6873_00_e.pdf</w:t>
              </w:r>
            </w:hyperlink>
          </w:p>
        </w:tc>
        <w:tc>
          <w:tcPr>
            <w:tcW w:w="2268" w:type="dxa"/>
            <w:shd w:val="clear" w:color="auto" w:fill="auto"/>
          </w:tcPr>
          <w:p w:rsidR="00F172ED" w:rsidRPr="006B5A6C" w:rsidRDefault="00F172ED" w:rsidP="00CB27FE">
            <w:pPr>
              <w:jc w:val="both"/>
              <w:rPr>
                <w:color w:val="000000" w:themeColor="text1"/>
                <w:sz w:val="24"/>
                <w:szCs w:val="24"/>
                <w:lang w:val="kk-KZ"/>
              </w:rPr>
            </w:pPr>
            <w:r w:rsidRPr="006B5A6C">
              <w:rPr>
                <w:color w:val="000000" w:themeColor="text1"/>
                <w:sz w:val="24"/>
                <w:szCs w:val="24"/>
                <w:lang w:val="kk-KZ"/>
              </w:rPr>
              <w:t>9 қаңтар 2021</w:t>
            </w:r>
          </w:p>
        </w:tc>
      </w:tr>
      <w:tr w:rsidR="004D4775" w:rsidRPr="006B5A6C" w:rsidTr="00F172ED">
        <w:trPr>
          <w:trHeight w:val="361"/>
        </w:trPr>
        <w:tc>
          <w:tcPr>
            <w:tcW w:w="710" w:type="dxa"/>
            <w:vMerge/>
            <w:shd w:val="clear" w:color="auto" w:fill="auto"/>
          </w:tcPr>
          <w:p w:rsidR="00F172ED" w:rsidRPr="006B5A6C" w:rsidRDefault="00F172ED" w:rsidP="00CB27FE">
            <w:pPr>
              <w:numPr>
                <w:ilvl w:val="0"/>
                <w:numId w:val="3"/>
              </w:numPr>
              <w:ind w:left="0" w:firstLine="0"/>
              <w:jc w:val="both"/>
              <w:rPr>
                <w:color w:val="000000" w:themeColor="text1"/>
                <w:sz w:val="24"/>
                <w:szCs w:val="24"/>
                <w:lang w:val="kk-KZ"/>
              </w:rPr>
            </w:pPr>
          </w:p>
        </w:tc>
        <w:tc>
          <w:tcPr>
            <w:tcW w:w="2126" w:type="dxa"/>
            <w:shd w:val="clear" w:color="auto" w:fill="auto"/>
          </w:tcPr>
          <w:p w:rsidR="00F172ED" w:rsidRPr="006B5A6C" w:rsidRDefault="00F172ED" w:rsidP="00CB27FE">
            <w:pPr>
              <w:rPr>
                <w:color w:val="000000" w:themeColor="text1"/>
                <w:sz w:val="24"/>
                <w:szCs w:val="24"/>
                <w:lang w:val="kk-KZ"/>
              </w:rPr>
            </w:pPr>
            <w:r w:rsidRPr="006B5A6C">
              <w:rPr>
                <w:color w:val="000000" w:themeColor="text1"/>
                <w:sz w:val="24"/>
                <w:szCs w:val="24"/>
                <w:lang w:val="kk-KZ"/>
              </w:rPr>
              <w:t>10 қараша 2020</w:t>
            </w:r>
          </w:p>
        </w:tc>
        <w:tc>
          <w:tcPr>
            <w:tcW w:w="5528" w:type="dxa"/>
            <w:shd w:val="clear" w:color="auto" w:fill="auto"/>
          </w:tcPr>
          <w:p w:rsidR="00F172ED" w:rsidRPr="006B5A6C" w:rsidRDefault="00F172ED" w:rsidP="00CB27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Бекон</w:t>
            </w:r>
          </w:p>
        </w:tc>
        <w:tc>
          <w:tcPr>
            <w:tcW w:w="2268" w:type="dxa"/>
            <w:shd w:val="clear" w:color="auto" w:fill="auto"/>
          </w:tcPr>
          <w:p w:rsidR="00F172ED" w:rsidRPr="006B5A6C" w:rsidRDefault="00F172ED" w:rsidP="00CB27FE">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F172ED" w:rsidRPr="006B5A6C" w:rsidRDefault="00F172ED" w:rsidP="00CB27FE">
            <w:pPr>
              <w:numPr>
                <w:ilvl w:val="0"/>
                <w:numId w:val="3"/>
              </w:numPr>
              <w:ind w:left="0" w:firstLine="0"/>
              <w:jc w:val="both"/>
              <w:rPr>
                <w:color w:val="000000" w:themeColor="text1"/>
                <w:sz w:val="24"/>
                <w:szCs w:val="24"/>
                <w:lang w:val="kk-KZ"/>
              </w:rPr>
            </w:pPr>
          </w:p>
        </w:tc>
        <w:tc>
          <w:tcPr>
            <w:tcW w:w="2126" w:type="dxa"/>
            <w:shd w:val="clear" w:color="auto" w:fill="auto"/>
          </w:tcPr>
          <w:p w:rsidR="00F172ED" w:rsidRPr="006B5A6C" w:rsidRDefault="00F172ED" w:rsidP="00CB27FE">
            <w:pPr>
              <w:rPr>
                <w:color w:val="000000" w:themeColor="text1"/>
                <w:sz w:val="24"/>
                <w:szCs w:val="24"/>
                <w:lang w:val="kk-KZ"/>
              </w:rPr>
            </w:pPr>
            <w:r w:rsidRPr="006B5A6C">
              <w:rPr>
                <w:color w:val="000000" w:themeColor="text1"/>
                <w:sz w:val="24"/>
                <w:szCs w:val="24"/>
                <w:lang w:val="kk-KZ"/>
              </w:rPr>
              <w:t>Уганда</w:t>
            </w:r>
          </w:p>
        </w:tc>
        <w:tc>
          <w:tcPr>
            <w:tcW w:w="5528" w:type="dxa"/>
            <w:shd w:val="clear" w:color="auto" w:fill="auto"/>
          </w:tcPr>
          <w:p w:rsidR="00F172ED" w:rsidRPr="006B5A6C" w:rsidRDefault="00F172ED" w:rsidP="00CB27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DUS DEAS 1027: 2020, </w:t>
            </w:r>
            <w:r w:rsidR="0013702A" w:rsidRPr="006B5A6C">
              <w:rPr>
                <w:color w:val="000000" w:themeColor="text1"/>
                <w:sz w:val="24"/>
                <w:szCs w:val="24"/>
                <w:lang w:val="kk-KZ"/>
              </w:rPr>
              <w:t>Бекон-техникалық сипаттамалары, бірінші басылым</w:t>
            </w:r>
          </w:p>
        </w:tc>
        <w:tc>
          <w:tcPr>
            <w:tcW w:w="2268" w:type="dxa"/>
            <w:shd w:val="clear" w:color="auto" w:fill="auto"/>
          </w:tcPr>
          <w:p w:rsidR="00F172ED" w:rsidRPr="006B5A6C" w:rsidRDefault="00F172ED" w:rsidP="00CB27FE">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F172ED" w:rsidRPr="006B5A6C" w:rsidRDefault="00F172ED" w:rsidP="00CB27FE">
            <w:pPr>
              <w:numPr>
                <w:ilvl w:val="0"/>
                <w:numId w:val="3"/>
              </w:numPr>
              <w:ind w:left="0" w:firstLine="0"/>
              <w:jc w:val="both"/>
              <w:rPr>
                <w:color w:val="000000" w:themeColor="text1"/>
                <w:sz w:val="24"/>
                <w:szCs w:val="24"/>
                <w:lang w:val="kk-KZ"/>
              </w:rPr>
            </w:pPr>
          </w:p>
        </w:tc>
        <w:tc>
          <w:tcPr>
            <w:tcW w:w="2126" w:type="dxa"/>
            <w:shd w:val="clear" w:color="auto" w:fill="auto"/>
          </w:tcPr>
          <w:p w:rsidR="00F172ED" w:rsidRPr="006B5A6C" w:rsidRDefault="00F172ED" w:rsidP="00CB27FE">
            <w:pPr>
              <w:jc w:val="right"/>
              <w:rPr>
                <w:b/>
                <w:color w:val="000000" w:themeColor="text1"/>
                <w:sz w:val="24"/>
                <w:szCs w:val="24"/>
              </w:rPr>
            </w:pPr>
            <w:r w:rsidRPr="006B5A6C">
              <w:rPr>
                <w:b/>
                <w:color w:val="000000" w:themeColor="text1"/>
                <w:sz w:val="24"/>
                <w:szCs w:val="24"/>
              </w:rPr>
              <w:t>G/SPS/N/UGA/135</w:t>
            </w:r>
          </w:p>
          <w:p w:rsidR="00F172ED" w:rsidRPr="006B5A6C" w:rsidRDefault="00F172ED" w:rsidP="00CB27FE">
            <w:pPr>
              <w:rPr>
                <w:color w:val="000000" w:themeColor="text1"/>
                <w:sz w:val="24"/>
                <w:szCs w:val="24"/>
                <w:lang w:val="kk-KZ"/>
              </w:rPr>
            </w:pPr>
          </w:p>
        </w:tc>
        <w:tc>
          <w:tcPr>
            <w:tcW w:w="5528" w:type="dxa"/>
            <w:shd w:val="clear" w:color="auto" w:fill="auto"/>
          </w:tcPr>
          <w:p w:rsidR="00F172ED" w:rsidRPr="006B5A6C" w:rsidRDefault="00F172ED" w:rsidP="00CB27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DUS DEAS 1026: 2020</w:t>
            </w:r>
            <w:r w:rsidR="0013702A" w:rsidRPr="006B5A6C">
              <w:rPr>
                <w:color w:val="000000" w:themeColor="text1"/>
                <w:sz w:val="24"/>
                <w:szCs w:val="24"/>
                <w:lang w:val="kk-KZ"/>
              </w:rPr>
              <w:t>, Фарш-техникалық шарттар, бірінші басылым. Тілі: ағылшын. Беттер саны: 15</w:t>
            </w:r>
          </w:p>
          <w:p w:rsidR="00F172ED" w:rsidRPr="006B5A6C" w:rsidRDefault="00CB27FE" w:rsidP="00CB27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27" w:tgtFrame="_blank" w:history="1">
              <w:r w:rsidR="00F172ED" w:rsidRPr="006B5A6C">
                <w:rPr>
                  <w:rStyle w:val="a9"/>
                  <w:color w:val="000000" w:themeColor="text1"/>
                  <w:sz w:val="24"/>
                  <w:szCs w:val="24"/>
                  <w:lang w:val="kk-KZ"/>
                </w:rPr>
                <w:t>https://members.wto.org/crnattachments/2020/SPS/UGA/20_6871_00_e.pdf</w:t>
              </w:r>
            </w:hyperlink>
          </w:p>
        </w:tc>
        <w:tc>
          <w:tcPr>
            <w:tcW w:w="2268" w:type="dxa"/>
            <w:shd w:val="clear" w:color="auto" w:fill="auto"/>
          </w:tcPr>
          <w:p w:rsidR="00F172ED" w:rsidRPr="006B5A6C" w:rsidRDefault="00F172ED" w:rsidP="00CB27FE">
            <w:pPr>
              <w:jc w:val="both"/>
              <w:rPr>
                <w:color w:val="000000" w:themeColor="text1"/>
                <w:sz w:val="24"/>
                <w:szCs w:val="24"/>
                <w:lang w:val="kk-KZ"/>
              </w:rPr>
            </w:pPr>
            <w:r w:rsidRPr="006B5A6C">
              <w:rPr>
                <w:color w:val="000000" w:themeColor="text1"/>
                <w:sz w:val="24"/>
                <w:szCs w:val="24"/>
                <w:lang w:val="kk-KZ"/>
              </w:rPr>
              <w:t>9 қаңтар 2021</w:t>
            </w:r>
          </w:p>
        </w:tc>
      </w:tr>
      <w:tr w:rsidR="004D4775" w:rsidRPr="006B5A6C" w:rsidTr="00F172ED">
        <w:trPr>
          <w:trHeight w:val="361"/>
        </w:trPr>
        <w:tc>
          <w:tcPr>
            <w:tcW w:w="710" w:type="dxa"/>
            <w:vMerge/>
            <w:shd w:val="clear" w:color="auto" w:fill="auto"/>
          </w:tcPr>
          <w:p w:rsidR="00F172ED" w:rsidRPr="006B5A6C" w:rsidRDefault="00F172ED" w:rsidP="00CB27FE">
            <w:pPr>
              <w:numPr>
                <w:ilvl w:val="0"/>
                <w:numId w:val="3"/>
              </w:numPr>
              <w:ind w:left="0" w:firstLine="0"/>
              <w:jc w:val="both"/>
              <w:rPr>
                <w:color w:val="000000" w:themeColor="text1"/>
                <w:sz w:val="24"/>
                <w:szCs w:val="24"/>
                <w:lang w:val="kk-KZ"/>
              </w:rPr>
            </w:pPr>
          </w:p>
        </w:tc>
        <w:tc>
          <w:tcPr>
            <w:tcW w:w="2126" w:type="dxa"/>
            <w:shd w:val="clear" w:color="auto" w:fill="auto"/>
          </w:tcPr>
          <w:p w:rsidR="00F172ED" w:rsidRPr="006B5A6C" w:rsidRDefault="00F172ED" w:rsidP="00CB27FE">
            <w:pPr>
              <w:rPr>
                <w:color w:val="000000" w:themeColor="text1"/>
                <w:sz w:val="24"/>
                <w:szCs w:val="24"/>
                <w:lang w:val="kk-KZ"/>
              </w:rPr>
            </w:pPr>
            <w:r w:rsidRPr="006B5A6C">
              <w:rPr>
                <w:color w:val="000000" w:themeColor="text1"/>
                <w:sz w:val="24"/>
                <w:szCs w:val="24"/>
                <w:lang w:val="kk-KZ"/>
              </w:rPr>
              <w:t>10 қараша 2020</w:t>
            </w:r>
          </w:p>
        </w:tc>
        <w:tc>
          <w:tcPr>
            <w:tcW w:w="5528" w:type="dxa"/>
            <w:shd w:val="clear" w:color="auto" w:fill="auto"/>
          </w:tcPr>
          <w:p w:rsidR="00F172ED" w:rsidRPr="006B5A6C" w:rsidRDefault="0013702A" w:rsidP="00CB27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Тартылған ет</w:t>
            </w:r>
          </w:p>
        </w:tc>
        <w:tc>
          <w:tcPr>
            <w:tcW w:w="2268" w:type="dxa"/>
            <w:shd w:val="clear" w:color="auto" w:fill="auto"/>
          </w:tcPr>
          <w:p w:rsidR="00F172ED" w:rsidRPr="006B5A6C" w:rsidRDefault="00F172ED" w:rsidP="00CB27FE">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F172ED" w:rsidRPr="006B5A6C" w:rsidRDefault="00F172ED" w:rsidP="00CB27FE">
            <w:pPr>
              <w:numPr>
                <w:ilvl w:val="0"/>
                <w:numId w:val="3"/>
              </w:numPr>
              <w:ind w:left="0" w:firstLine="0"/>
              <w:jc w:val="both"/>
              <w:rPr>
                <w:color w:val="000000" w:themeColor="text1"/>
                <w:sz w:val="24"/>
                <w:szCs w:val="24"/>
                <w:lang w:val="kk-KZ"/>
              </w:rPr>
            </w:pPr>
          </w:p>
        </w:tc>
        <w:tc>
          <w:tcPr>
            <w:tcW w:w="2126" w:type="dxa"/>
            <w:shd w:val="clear" w:color="auto" w:fill="auto"/>
          </w:tcPr>
          <w:p w:rsidR="00F172ED" w:rsidRPr="006B5A6C" w:rsidRDefault="00F172ED" w:rsidP="00CB27FE">
            <w:pPr>
              <w:rPr>
                <w:color w:val="000000" w:themeColor="text1"/>
                <w:sz w:val="24"/>
                <w:szCs w:val="24"/>
                <w:lang w:val="kk-KZ"/>
              </w:rPr>
            </w:pPr>
            <w:r w:rsidRPr="006B5A6C">
              <w:rPr>
                <w:color w:val="000000" w:themeColor="text1"/>
                <w:sz w:val="24"/>
                <w:szCs w:val="24"/>
                <w:lang w:val="kk-KZ"/>
              </w:rPr>
              <w:t>Уганда</w:t>
            </w:r>
          </w:p>
        </w:tc>
        <w:tc>
          <w:tcPr>
            <w:tcW w:w="5528" w:type="dxa"/>
            <w:shd w:val="clear" w:color="auto" w:fill="auto"/>
          </w:tcPr>
          <w:p w:rsidR="00F172ED" w:rsidRPr="006B5A6C" w:rsidRDefault="0013702A" w:rsidP="00CB27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Уганда Стандартының бұл жобасы адам тұтынуына арналған тартылған етке қойылатын талаптарды, сынамалар мен сынақ әдістерін анықтайды.</w:t>
            </w:r>
          </w:p>
        </w:tc>
        <w:tc>
          <w:tcPr>
            <w:tcW w:w="2268" w:type="dxa"/>
            <w:shd w:val="clear" w:color="auto" w:fill="auto"/>
          </w:tcPr>
          <w:p w:rsidR="00F172ED" w:rsidRPr="006B5A6C" w:rsidRDefault="00F172ED" w:rsidP="00CB27FE">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F172ED" w:rsidRPr="006B5A6C" w:rsidRDefault="00F172ED" w:rsidP="00CB27FE">
            <w:pPr>
              <w:numPr>
                <w:ilvl w:val="0"/>
                <w:numId w:val="3"/>
              </w:numPr>
              <w:ind w:left="0" w:firstLine="0"/>
              <w:jc w:val="both"/>
              <w:rPr>
                <w:color w:val="000000" w:themeColor="text1"/>
                <w:sz w:val="24"/>
                <w:szCs w:val="24"/>
                <w:lang w:val="kk-KZ"/>
              </w:rPr>
            </w:pPr>
          </w:p>
        </w:tc>
        <w:tc>
          <w:tcPr>
            <w:tcW w:w="2126" w:type="dxa"/>
            <w:shd w:val="clear" w:color="auto" w:fill="auto"/>
          </w:tcPr>
          <w:p w:rsidR="00F172ED" w:rsidRPr="006B5A6C" w:rsidRDefault="00F172ED" w:rsidP="00CB27FE">
            <w:pPr>
              <w:jc w:val="right"/>
              <w:rPr>
                <w:b/>
                <w:color w:val="000000" w:themeColor="text1"/>
                <w:sz w:val="24"/>
                <w:szCs w:val="24"/>
                <w:lang w:val="en-US"/>
              </w:rPr>
            </w:pPr>
            <w:r w:rsidRPr="006B5A6C">
              <w:rPr>
                <w:b/>
                <w:color w:val="000000" w:themeColor="text1"/>
                <w:sz w:val="24"/>
                <w:szCs w:val="24"/>
                <w:lang w:val="en-US"/>
              </w:rPr>
              <w:t>G/SPS/N/TPKM/539/Add.1</w:t>
            </w:r>
          </w:p>
          <w:p w:rsidR="00F172ED" w:rsidRPr="006B5A6C" w:rsidRDefault="00F172ED" w:rsidP="00CB27FE">
            <w:pPr>
              <w:rPr>
                <w:color w:val="000000" w:themeColor="text1"/>
                <w:sz w:val="24"/>
                <w:szCs w:val="24"/>
                <w:lang w:val="en-US"/>
              </w:rPr>
            </w:pPr>
          </w:p>
        </w:tc>
        <w:tc>
          <w:tcPr>
            <w:tcW w:w="5528" w:type="dxa"/>
            <w:shd w:val="clear" w:color="auto" w:fill="auto"/>
          </w:tcPr>
          <w:p w:rsidR="00DA7503" w:rsidRPr="006B5A6C" w:rsidRDefault="00DA7503" w:rsidP="00CB27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6 жылдың 2020 қарашасында алынған келесі хабарлама Тайвань, Пэнху, Цзиньмэн және Мацудың жеке кедендік аумағы делегациясының өтініші бойынша таратылады.</w:t>
            </w:r>
          </w:p>
          <w:p w:rsidR="00F172ED" w:rsidRPr="006B5A6C" w:rsidRDefault="00DA7503" w:rsidP="00CB27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«Карантинге жататын реттелетін өсімдіктерге» түзету. Тайвань, Пэнху, Цзиньмэн және Мацу жеке кедендік аумағы 14 жылғы 2020 шілдедегі (G / SPS / N / TPKM / 539) «Реттелетін өсімдіктерге карантинге жататын тауарларға» түзету жобасы туралы хабарлады. Түзету жарияланды және 2020 жылдың 27 қазанында күшіне енді.</w:t>
            </w:r>
          </w:p>
        </w:tc>
        <w:tc>
          <w:tcPr>
            <w:tcW w:w="2268" w:type="dxa"/>
            <w:shd w:val="clear" w:color="auto" w:fill="auto"/>
          </w:tcPr>
          <w:p w:rsidR="00F172ED" w:rsidRPr="006B5A6C" w:rsidRDefault="00F172ED" w:rsidP="00CB27FE">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F172ED" w:rsidRPr="006B5A6C" w:rsidRDefault="00F172ED" w:rsidP="00CB27FE">
            <w:pPr>
              <w:numPr>
                <w:ilvl w:val="0"/>
                <w:numId w:val="3"/>
              </w:numPr>
              <w:ind w:left="0" w:firstLine="0"/>
              <w:jc w:val="both"/>
              <w:rPr>
                <w:color w:val="000000" w:themeColor="text1"/>
                <w:sz w:val="24"/>
                <w:szCs w:val="24"/>
                <w:lang w:val="kk-KZ"/>
              </w:rPr>
            </w:pPr>
          </w:p>
        </w:tc>
        <w:tc>
          <w:tcPr>
            <w:tcW w:w="2126" w:type="dxa"/>
            <w:shd w:val="clear" w:color="auto" w:fill="auto"/>
          </w:tcPr>
          <w:p w:rsidR="00F172ED" w:rsidRPr="006B5A6C" w:rsidRDefault="00F172ED" w:rsidP="00CB27FE">
            <w:pPr>
              <w:rPr>
                <w:color w:val="000000" w:themeColor="text1"/>
                <w:sz w:val="24"/>
                <w:szCs w:val="24"/>
                <w:lang w:val="kk-KZ"/>
              </w:rPr>
            </w:pPr>
            <w:r w:rsidRPr="006B5A6C">
              <w:rPr>
                <w:color w:val="000000" w:themeColor="text1"/>
                <w:sz w:val="24"/>
                <w:szCs w:val="24"/>
                <w:lang w:val="kk-KZ"/>
              </w:rPr>
              <w:t>10 қараша 2020</w:t>
            </w:r>
          </w:p>
        </w:tc>
        <w:tc>
          <w:tcPr>
            <w:tcW w:w="5528" w:type="dxa"/>
            <w:shd w:val="clear" w:color="auto" w:fill="auto"/>
          </w:tcPr>
          <w:p w:rsidR="00F172ED" w:rsidRPr="006B5A6C" w:rsidRDefault="00F172ED" w:rsidP="00CB27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172ED" w:rsidRPr="006B5A6C" w:rsidRDefault="00F172ED" w:rsidP="00CB27FE">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F172ED" w:rsidRPr="006B5A6C" w:rsidRDefault="00F172ED" w:rsidP="00CB27FE">
            <w:pPr>
              <w:numPr>
                <w:ilvl w:val="0"/>
                <w:numId w:val="3"/>
              </w:numPr>
              <w:ind w:left="0" w:firstLine="0"/>
              <w:jc w:val="both"/>
              <w:rPr>
                <w:color w:val="000000" w:themeColor="text1"/>
                <w:sz w:val="24"/>
                <w:szCs w:val="24"/>
                <w:lang w:val="kk-KZ"/>
              </w:rPr>
            </w:pPr>
          </w:p>
        </w:tc>
        <w:tc>
          <w:tcPr>
            <w:tcW w:w="2126" w:type="dxa"/>
            <w:shd w:val="clear" w:color="auto" w:fill="auto"/>
          </w:tcPr>
          <w:p w:rsidR="00F172ED" w:rsidRPr="006B5A6C" w:rsidRDefault="00F172ED" w:rsidP="00CB27FE">
            <w:pPr>
              <w:rPr>
                <w:color w:val="000000" w:themeColor="text1"/>
                <w:sz w:val="24"/>
                <w:szCs w:val="24"/>
                <w:lang w:val="kk-KZ"/>
              </w:rPr>
            </w:pPr>
            <w:r w:rsidRPr="006B5A6C">
              <w:rPr>
                <w:color w:val="000000" w:themeColor="text1"/>
                <w:sz w:val="24"/>
                <w:szCs w:val="24"/>
                <w:lang w:val="kk-KZ"/>
              </w:rPr>
              <w:t>Тайвань, Пэнху, Цзиньмэн және Матсу жеке кедендік аумағы.</w:t>
            </w:r>
          </w:p>
        </w:tc>
        <w:tc>
          <w:tcPr>
            <w:tcW w:w="5528" w:type="dxa"/>
            <w:shd w:val="clear" w:color="auto" w:fill="auto"/>
          </w:tcPr>
          <w:p w:rsidR="00F172ED" w:rsidRPr="006B5A6C" w:rsidRDefault="00F172ED" w:rsidP="00CB27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172ED" w:rsidRPr="006B5A6C" w:rsidRDefault="00F172ED" w:rsidP="00CB27FE">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F172ED" w:rsidRPr="006B5A6C" w:rsidRDefault="00F172ED" w:rsidP="00CB27FE">
            <w:pPr>
              <w:numPr>
                <w:ilvl w:val="0"/>
                <w:numId w:val="3"/>
              </w:numPr>
              <w:ind w:left="0" w:firstLine="0"/>
              <w:jc w:val="both"/>
              <w:rPr>
                <w:color w:val="000000" w:themeColor="text1"/>
                <w:sz w:val="24"/>
                <w:szCs w:val="24"/>
                <w:lang w:val="kk-KZ"/>
              </w:rPr>
            </w:pPr>
          </w:p>
        </w:tc>
        <w:tc>
          <w:tcPr>
            <w:tcW w:w="2126" w:type="dxa"/>
            <w:shd w:val="clear" w:color="auto" w:fill="auto"/>
          </w:tcPr>
          <w:p w:rsidR="00F172ED" w:rsidRPr="006B5A6C" w:rsidRDefault="00F172ED" w:rsidP="00CB27FE">
            <w:pPr>
              <w:jc w:val="right"/>
              <w:rPr>
                <w:b/>
                <w:color w:val="000000" w:themeColor="text1"/>
                <w:sz w:val="24"/>
                <w:szCs w:val="24"/>
                <w:lang w:val="en-US"/>
              </w:rPr>
            </w:pPr>
            <w:r w:rsidRPr="006B5A6C">
              <w:rPr>
                <w:b/>
                <w:color w:val="000000" w:themeColor="text1"/>
                <w:sz w:val="24"/>
                <w:szCs w:val="24"/>
                <w:lang w:val="en-US"/>
              </w:rPr>
              <w:t>G/SPS/N/JPN/741/Add.1</w:t>
            </w:r>
          </w:p>
          <w:p w:rsidR="00F172ED" w:rsidRPr="006B5A6C" w:rsidRDefault="00F172ED" w:rsidP="00CB27FE">
            <w:pPr>
              <w:rPr>
                <w:color w:val="000000" w:themeColor="text1"/>
                <w:sz w:val="24"/>
                <w:szCs w:val="24"/>
                <w:lang w:val="en-US"/>
              </w:rPr>
            </w:pPr>
          </w:p>
        </w:tc>
        <w:tc>
          <w:tcPr>
            <w:tcW w:w="5528" w:type="dxa"/>
            <w:shd w:val="clear" w:color="auto" w:fill="auto"/>
          </w:tcPr>
          <w:p w:rsidR="00F172ED" w:rsidRPr="006B5A6C" w:rsidRDefault="00DA7503" w:rsidP="00CB27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9 жылғы 2020 қарашада алынған келесі хабарлама Жапония делегациясының өтініші бойынша таратылады.</w:t>
            </w:r>
          </w:p>
          <w:p w:rsidR="00F172ED" w:rsidRPr="006B5A6C" w:rsidRDefault="00DA7503" w:rsidP="00CB27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Азық-түлік санитариясы туралы Заңға сәйкес тамақ өнімдері мен тағамдық қоспалардың стандарттары мен ерекшеліктерін қайта қарау </w:t>
            </w:r>
            <w:r w:rsidR="00F172ED" w:rsidRPr="006B5A6C">
              <w:rPr>
                <w:color w:val="000000" w:themeColor="text1"/>
                <w:sz w:val="24"/>
                <w:szCs w:val="24"/>
                <w:lang w:val="kk-KZ"/>
              </w:rPr>
              <w:t>(</w:t>
            </w:r>
            <w:r w:rsidRPr="006B5A6C">
              <w:rPr>
                <w:color w:val="000000" w:themeColor="text1"/>
                <w:sz w:val="24"/>
                <w:szCs w:val="24"/>
                <w:lang w:val="kk-KZ"/>
              </w:rPr>
              <w:t>ауыл шаруашылығы химикаттарының қалдықтарына арналған стандарттарды қайта қарау, түпкілікті ереже</w:t>
            </w:r>
            <w:r w:rsidR="00F172ED" w:rsidRPr="006B5A6C">
              <w:rPr>
                <w:color w:val="000000" w:themeColor="text1"/>
                <w:sz w:val="24"/>
                <w:szCs w:val="24"/>
                <w:lang w:val="kk-KZ"/>
              </w:rPr>
              <w:t>).</w:t>
            </w:r>
          </w:p>
          <w:p w:rsidR="00F172ED" w:rsidRPr="006B5A6C" w:rsidRDefault="00DA7503" w:rsidP="00CB27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G / SPS / N / JPN / 741 құжатында (1 жылғы 2020 сәуірдегі) көрсетілген бенфуракарб үшін </w:t>
            </w:r>
            <w:r w:rsidRPr="006B5A6C">
              <w:rPr>
                <w:color w:val="000000" w:themeColor="text1"/>
                <w:sz w:val="24"/>
                <w:szCs w:val="24"/>
                <w:lang w:val="kk-KZ"/>
              </w:rPr>
              <w:lastRenderedPageBreak/>
              <w:t>ұсынылған максималды қалдық деңгейлері (MRL) 2020 жылдың 14 шілдесінде қабылданды және жарияланды</w:t>
            </w:r>
            <w:r w:rsidR="00F172ED" w:rsidRPr="006B5A6C">
              <w:rPr>
                <w:color w:val="000000" w:themeColor="text1"/>
                <w:sz w:val="24"/>
                <w:szCs w:val="24"/>
                <w:lang w:val="kk-KZ"/>
              </w:rPr>
              <w:t>.</w:t>
            </w:r>
          </w:p>
          <w:p w:rsidR="00F172ED" w:rsidRPr="006B5A6C" w:rsidRDefault="00CB27FE" w:rsidP="00CB27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28" w:tgtFrame="_blank" w:history="1">
              <w:r w:rsidR="00F172ED" w:rsidRPr="006B5A6C">
                <w:rPr>
                  <w:rStyle w:val="a9"/>
                  <w:color w:val="000000" w:themeColor="text1"/>
                  <w:sz w:val="24"/>
                  <w:szCs w:val="24"/>
                  <w:lang w:val="kk-KZ"/>
                </w:rPr>
                <w:t>https://members.wto.org/crnattachments/2020/SPS/JPN/20_6877_00_e.pdf</w:t>
              </w:r>
            </w:hyperlink>
          </w:p>
        </w:tc>
        <w:tc>
          <w:tcPr>
            <w:tcW w:w="2268" w:type="dxa"/>
            <w:shd w:val="clear" w:color="auto" w:fill="auto"/>
          </w:tcPr>
          <w:p w:rsidR="00F172ED" w:rsidRPr="006B5A6C" w:rsidRDefault="00F172ED" w:rsidP="00CB27FE">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F172ED" w:rsidRPr="006B5A6C" w:rsidRDefault="00F172ED" w:rsidP="00CB27FE">
            <w:pPr>
              <w:numPr>
                <w:ilvl w:val="0"/>
                <w:numId w:val="3"/>
              </w:numPr>
              <w:ind w:left="0" w:firstLine="0"/>
              <w:jc w:val="both"/>
              <w:rPr>
                <w:color w:val="000000" w:themeColor="text1"/>
                <w:sz w:val="24"/>
                <w:szCs w:val="24"/>
                <w:lang w:val="kk-KZ"/>
              </w:rPr>
            </w:pPr>
          </w:p>
        </w:tc>
        <w:tc>
          <w:tcPr>
            <w:tcW w:w="2126" w:type="dxa"/>
            <w:shd w:val="clear" w:color="auto" w:fill="auto"/>
          </w:tcPr>
          <w:p w:rsidR="00F172ED" w:rsidRPr="006B5A6C" w:rsidRDefault="00F172ED" w:rsidP="00CB27FE">
            <w:pPr>
              <w:rPr>
                <w:color w:val="000000" w:themeColor="text1"/>
                <w:sz w:val="24"/>
                <w:szCs w:val="24"/>
                <w:lang w:val="kk-KZ"/>
              </w:rPr>
            </w:pPr>
            <w:r w:rsidRPr="006B5A6C">
              <w:rPr>
                <w:color w:val="000000" w:themeColor="text1"/>
                <w:sz w:val="24"/>
                <w:szCs w:val="24"/>
                <w:lang w:val="kk-KZ"/>
              </w:rPr>
              <w:t>10 қараша 2020</w:t>
            </w:r>
          </w:p>
        </w:tc>
        <w:tc>
          <w:tcPr>
            <w:tcW w:w="5528" w:type="dxa"/>
            <w:shd w:val="clear" w:color="auto" w:fill="auto"/>
          </w:tcPr>
          <w:p w:rsidR="00F172ED" w:rsidRPr="006B5A6C" w:rsidRDefault="00F172ED" w:rsidP="00CB27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172ED" w:rsidRPr="006B5A6C" w:rsidRDefault="00F172ED" w:rsidP="00CB27FE">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F172ED" w:rsidRPr="006B5A6C" w:rsidRDefault="00F172ED" w:rsidP="00CB27FE">
            <w:pPr>
              <w:numPr>
                <w:ilvl w:val="0"/>
                <w:numId w:val="3"/>
              </w:numPr>
              <w:ind w:left="0" w:firstLine="0"/>
              <w:jc w:val="both"/>
              <w:rPr>
                <w:color w:val="000000" w:themeColor="text1"/>
                <w:sz w:val="24"/>
                <w:szCs w:val="24"/>
                <w:lang w:val="kk-KZ"/>
              </w:rPr>
            </w:pPr>
          </w:p>
        </w:tc>
        <w:tc>
          <w:tcPr>
            <w:tcW w:w="2126" w:type="dxa"/>
            <w:shd w:val="clear" w:color="auto" w:fill="auto"/>
          </w:tcPr>
          <w:p w:rsidR="00F172ED" w:rsidRPr="006B5A6C" w:rsidRDefault="00F172ED" w:rsidP="00CB27FE">
            <w:pPr>
              <w:rPr>
                <w:color w:val="000000" w:themeColor="text1"/>
                <w:sz w:val="24"/>
                <w:szCs w:val="24"/>
                <w:lang w:val="kk-KZ"/>
              </w:rPr>
            </w:pPr>
            <w:r w:rsidRPr="006B5A6C">
              <w:rPr>
                <w:color w:val="000000" w:themeColor="text1"/>
                <w:sz w:val="24"/>
                <w:szCs w:val="24"/>
                <w:lang w:val="kk-KZ"/>
              </w:rPr>
              <w:t>Жапония</w:t>
            </w:r>
          </w:p>
        </w:tc>
        <w:tc>
          <w:tcPr>
            <w:tcW w:w="5528" w:type="dxa"/>
            <w:shd w:val="clear" w:color="auto" w:fill="auto"/>
          </w:tcPr>
          <w:p w:rsidR="00F172ED" w:rsidRPr="006B5A6C" w:rsidRDefault="00F172ED" w:rsidP="00CB27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172ED" w:rsidRPr="006B5A6C" w:rsidRDefault="00F172ED" w:rsidP="00CB27FE">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F172ED" w:rsidRPr="006B5A6C" w:rsidRDefault="00F172ED" w:rsidP="00CB27FE">
            <w:pPr>
              <w:numPr>
                <w:ilvl w:val="0"/>
                <w:numId w:val="3"/>
              </w:numPr>
              <w:ind w:left="0" w:firstLine="0"/>
              <w:jc w:val="both"/>
              <w:rPr>
                <w:color w:val="000000" w:themeColor="text1"/>
                <w:sz w:val="24"/>
                <w:szCs w:val="24"/>
                <w:lang w:val="kk-KZ"/>
              </w:rPr>
            </w:pPr>
          </w:p>
        </w:tc>
        <w:tc>
          <w:tcPr>
            <w:tcW w:w="2126" w:type="dxa"/>
            <w:shd w:val="clear" w:color="auto" w:fill="auto"/>
          </w:tcPr>
          <w:p w:rsidR="00F172ED" w:rsidRPr="006B5A6C" w:rsidRDefault="00F172ED" w:rsidP="00CB27FE">
            <w:pPr>
              <w:jc w:val="right"/>
              <w:rPr>
                <w:b/>
                <w:color w:val="000000" w:themeColor="text1"/>
                <w:sz w:val="24"/>
                <w:szCs w:val="24"/>
                <w:lang w:val="en-US"/>
              </w:rPr>
            </w:pPr>
            <w:r w:rsidRPr="006B5A6C">
              <w:rPr>
                <w:b/>
                <w:color w:val="000000" w:themeColor="text1"/>
                <w:sz w:val="24"/>
                <w:szCs w:val="24"/>
                <w:lang w:val="en-US"/>
              </w:rPr>
              <w:t>G/SPS/N/JPN/740/Add.1</w:t>
            </w:r>
          </w:p>
          <w:p w:rsidR="00F172ED" w:rsidRPr="006B5A6C" w:rsidRDefault="00F172ED" w:rsidP="00CB27FE">
            <w:pPr>
              <w:rPr>
                <w:color w:val="000000" w:themeColor="text1"/>
                <w:sz w:val="24"/>
                <w:szCs w:val="24"/>
                <w:lang w:val="en-US"/>
              </w:rPr>
            </w:pPr>
          </w:p>
        </w:tc>
        <w:tc>
          <w:tcPr>
            <w:tcW w:w="5528" w:type="dxa"/>
            <w:shd w:val="clear" w:color="auto" w:fill="auto"/>
          </w:tcPr>
          <w:p w:rsidR="00F172ED" w:rsidRPr="006B5A6C" w:rsidRDefault="0087546C" w:rsidP="00CB27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9 жылғы 2020 қарашада алынған келесі хабарлама Жапония делегациясының өтініші бойынша таратылады</w:t>
            </w:r>
            <w:r w:rsidR="00F172ED" w:rsidRPr="006B5A6C">
              <w:rPr>
                <w:color w:val="000000" w:themeColor="text1"/>
                <w:sz w:val="24"/>
                <w:szCs w:val="24"/>
                <w:lang w:val="kk-KZ"/>
              </w:rPr>
              <w:t>.</w:t>
            </w:r>
          </w:p>
          <w:p w:rsidR="00F172ED" w:rsidRPr="006B5A6C" w:rsidRDefault="0087546C" w:rsidP="00CB27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Азық-түлік санитариясы туралы Заңға сәйкес тамақ өнімдері мен тағамдық қоспалардың стандарттары мен ерекшеліктерін қайта қарау </w:t>
            </w:r>
            <w:r w:rsidR="00F172ED" w:rsidRPr="006B5A6C">
              <w:rPr>
                <w:color w:val="000000" w:themeColor="text1"/>
                <w:sz w:val="24"/>
                <w:szCs w:val="24"/>
                <w:lang w:val="kk-KZ"/>
              </w:rPr>
              <w:t>(</w:t>
            </w:r>
            <w:r w:rsidRPr="006B5A6C">
              <w:rPr>
                <w:color w:val="000000" w:themeColor="text1"/>
                <w:sz w:val="24"/>
                <w:szCs w:val="24"/>
                <w:lang w:val="kk-KZ"/>
              </w:rPr>
              <w:t>ауыл шаруашылығы химикаттарының қалдықтарына арналған стандарттарды қайта қарау, түпкілікті ереже).</w:t>
            </w:r>
          </w:p>
          <w:p w:rsidR="0087546C" w:rsidRPr="006B5A6C" w:rsidRDefault="0087546C" w:rsidP="00CB27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G / SPS / N / JPN / 740 құжатында (1 </w:t>
            </w:r>
            <w:r w:rsidR="000B3565" w:rsidRPr="006B5A6C">
              <w:rPr>
                <w:color w:val="000000" w:themeColor="text1"/>
                <w:sz w:val="24"/>
                <w:szCs w:val="24"/>
                <w:lang w:val="kk-KZ"/>
              </w:rPr>
              <w:t>сәуірдегі</w:t>
            </w:r>
            <w:r w:rsidR="000B3565" w:rsidRPr="006B5A6C">
              <w:rPr>
                <w:color w:val="000000" w:themeColor="text1"/>
                <w:sz w:val="24"/>
                <w:szCs w:val="24"/>
                <w:lang w:val="kk-KZ"/>
              </w:rPr>
              <w:t xml:space="preserve"> </w:t>
            </w:r>
            <w:r w:rsidRPr="006B5A6C">
              <w:rPr>
                <w:color w:val="000000" w:themeColor="text1"/>
                <w:sz w:val="24"/>
                <w:szCs w:val="24"/>
                <w:lang w:val="kk-KZ"/>
              </w:rPr>
              <w:t>2020</w:t>
            </w:r>
            <w:r w:rsidR="000B3565" w:rsidRPr="006B5A6C">
              <w:rPr>
                <w:color w:val="000000" w:themeColor="text1"/>
                <w:sz w:val="24"/>
                <w:szCs w:val="24"/>
                <w:lang w:val="kk-KZ"/>
              </w:rPr>
              <w:t xml:space="preserve"> </w:t>
            </w:r>
            <w:r w:rsidR="000B3565" w:rsidRPr="006B5A6C">
              <w:rPr>
                <w:color w:val="000000" w:themeColor="text1"/>
                <w:sz w:val="24"/>
                <w:szCs w:val="24"/>
                <w:lang w:val="kk-KZ"/>
              </w:rPr>
              <w:t>жылғы</w:t>
            </w:r>
            <w:r w:rsidRPr="006B5A6C">
              <w:rPr>
                <w:color w:val="000000" w:themeColor="text1"/>
                <w:sz w:val="24"/>
                <w:szCs w:val="24"/>
                <w:lang w:val="kk-KZ"/>
              </w:rPr>
              <w:t>) көрсетілген альдрин мен дильдринге ұсынылған максималды қалдық деңгейлері (MRL) 2020 жылдың 14 шілдесінде қабылданды және жарияланды.</w:t>
            </w:r>
          </w:p>
          <w:p w:rsidR="00F172ED" w:rsidRPr="006B5A6C" w:rsidRDefault="00CB27FE" w:rsidP="00CB27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29" w:tgtFrame="_blank" w:history="1">
              <w:r w:rsidR="00F172ED" w:rsidRPr="006B5A6C">
                <w:rPr>
                  <w:rStyle w:val="a9"/>
                  <w:color w:val="000000" w:themeColor="text1"/>
                  <w:sz w:val="24"/>
                  <w:szCs w:val="24"/>
                  <w:lang w:val="kk-KZ"/>
                </w:rPr>
                <w:t>https://members.wto.org/crnattachments/2020/SPS/JPN/20_6875_00_e.pdf</w:t>
              </w:r>
            </w:hyperlink>
          </w:p>
        </w:tc>
        <w:tc>
          <w:tcPr>
            <w:tcW w:w="2268" w:type="dxa"/>
            <w:shd w:val="clear" w:color="auto" w:fill="auto"/>
          </w:tcPr>
          <w:p w:rsidR="00F172ED" w:rsidRPr="006B5A6C" w:rsidRDefault="00F172ED" w:rsidP="00CB27FE">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F172ED" w:rsidRPr="006B5A6C" w:rsidRDefault="00F172ED" w:rsidP="00CB27FE">
            <w:pPr>
              <w:numPr>
                <w:ilvl w:val="0"/>
                <w:numId w:val="3"/>
              </w:numPr>
              <w:ind w:left="0" w:firstLine="0"/>
              <w:jc w:val="both"/>
              <w:rPr>
                <w:color w:val="000000" w:themeColor="text1"/>
                <w:sz w:val="24"/>
                <w:szCs w:val="24"/>
                <w:lang w:val="kk-KZ"/>
              </w:rPr>
            </w:pPr>
          </w:p>
        </w:tc>
        <w:tc>
          <w:tcPr>
            <w:tcW w:w="2126" w:type="dxa"/>
            <w:shd w:val="clear" w:color="auto" w:fill="auto"/>
          </w:tcPr>
          <w:p w:rsidR="00F172ED" w:rsidRPr="006B5A6C" w:rsidRDefault="00F172ED" w:rsidP="00CB27FE">
            <w:pPr>
              <w:rPr>
                <w:color w:val="000000" w:themeColor="text1"/>
                <w:sz w:val="24"/>
                <w:szCs w:val="24"/>
                <w:lang w:val="kk-KZ"/>
              </w:rPr>
            </w:pPr>
            <w:r w:rsidRPr="006B5A6C">
              <w:rPr>
                <w:color w:val="000000" w:themeColor="text1"/>
                <w:sz w:val="24"/>
                <w:szCs w:val="24"/>
                <w:lang w:val="kk-KZ"/>
              </w:rPr>
              <w:t>10 қараша 2020</w:t>
            </w:r>
          </w:p>
        </w:tc>
        <w:tc>
          <w:tcPr>
            <w:tcW w:w="5528" w:type="dxa"/>
            <w:shd w:val="clear" w:color="auto" w:fill="auto"/>
          </w:tcPr>
          <w:p w:rsidR="00F172ED" w:rsidRPr="006B5A6C" w:rsidRDefault="00F172ED" w:rsidP="00CB27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172ED" w:rsidRPr="006B5A6C" w:rsidRDefault="00F172ED" w:rsidP="00CB27FE">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F172ED" w:rsidRPr="006B5A6C" w:rsidRDefault="00F172ED" w:rsidP="00CB27FE">
            <w:pPr>
              <w:numPr>
                <w:ilvl w:val="0"/>
                <w:numId w:val="3"/>
              </w:numPr>
              <w:ind w:left="0" w:firstLine="0"/>
              <w:jc w:val="both"/>
              <w:rPr>
                <w:color w:val="000000" w:themeColor="text1"/>
                <w:sz w:val="24"/>
                <w:szCs w:val="24"/>
                <w:lang w:val="kk-KZ"/>
              </w:rPr>
            </w:pPr>
          </w:p>
        </w:tc>
        <w:tc>
          <w:tcPr>
            <w:tcW w:w="2126" w:type="dxa"/>
            <w:shd w:val="clear" w:color="auto" w:fill="auto"/>
          </w:tcPr>
          <w:p w:rsidR="00F172ED" w:rsidRPr="006B5A6C" w:rsidRDefault="00F172ED" w:rsidP="00CB27FE">
            <w:pPr>
              <w:rPr>
                <w:color w:val="000000" w:themeColor="text1"/>
                <w:sz w:val="24"/>
                <w:szCs w:val="24"/>
                <w:lang w:val="kk-KZ"/>
              </w:rPr>
            </w:pPr>
            <w:r w:rsidRPr="006B5A6C">
              <w:rPr>
                <w:color w:val="000000" w:themeColor="text1"/>
                <w:sz w:val="24"/>
                <w:szCs w:val="24"/>
                <w:lang w:val="kk-KZ"/>
              </w:rPr>
              <w:t>Жапония</w:t>
            </w:r>
          </w:p>
        </w:tc>
        <w:tc>
          <w:tcPr>
            <w:tcW w:w="5528" w:type="dxa"/>
            <w:shd w:val="clear" w:color="auto" w:fill="auto"/>
          </w:tcPr>
          <w:p w:rsidR="00F172ED" w:rsidRPr="006B5A6C" w:rsidRDefault="00F172ED" w:rsidP="00CB27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172ED" w:rsidRPr="006B5A6C" w:rsidRDefault="00F172ED" w:rsidP="00CB27FE">
            <w:pPr>
              <w:jc w:val="both"/>
              <w:rPr>
                <w:color w:val="000000" w:themeColor="text1"/>
                <w:sz w:val="24"/>
                <w:szCs w:val="24"/>
                <w:lang w:val="kk-KZ"/>
              </w:rPr>
            </w:pPr>
          </w:p>
        </w:tc>
      </w:tr>
      <w:tr w:rsidR="004D4775" w:rsidRPr="006B5A6C" w:rsidTr="00F172ED">
        <w:trPr>
          <w:trHeight w:val="361"/>
        </w:trPr>
        <w:tc>
          <w:tcPr>
            <w:tcW w:w="710" w:type="dxa"/>
            <w:vMerge w:val="restart"/>
            <w:shd w:val="clear" w:color="auto" w:fill="auto"/>
          </w:tcPr>
          <w:p w:rsidR="00F172ED" w:rsidRPr="006B5A6C" w:rsidRDefault="00F172ED" w:rsidP="00CB27FE">
            <w:pPr>
              <w:numPr>
                <w:ilvl w:val="0"/>
                <w:numId w:val="3"/>
              </w:numPr>
              <w:ind w:left="0" w:firstLine="0"/>
              <w:jc w:val="both"/>
              <w:rPr>
                <w:color w:val="000000" w:themeColor="text1"/>
                <w:sz w:val="24"/>
                <w:szCs w:val="24"/>
                <w:lang w:val="kk-KZ"/>
              </w:rPr>
            </w:pPr>
          </w:p>
        </w:tc>
        <w:tc>
          <w:tcPr>
            <w:tcW w:w="2126" w:type="dxa"/>
            <w:shd w:val="clear" w:color="auto" w:fill="auto"/>
          </w:tcPr>
          <w:p w:rsidR="00F172ED" w:rsidRPr="006B5A6C" w:rsidRDefault="00F172ED" w:rsidP="00CB27FE">
            <w:pPr>
              <w:jc w:val="right"/>
              <w:rPr>
                <w:b/>
                <w:color w:val="000000" w:themeColor="text1"/>
                <w:sz w:val="24"/>
                <w:szCs w:val="24"/>
                <w:lang w:val="es-ES"/>
              </w:rPr>
            </w:pPr>
            <w:r w:rsidRPr="006B5A6C">
              <w:rPr>
                <w:b/>
                <w:color w:val="000000" w:themeColor="text1"/>
                <w:sz w:val="24"/>
                <w:szCs w:val="24"/>
                <w:lang w:val="es-ES"/>
              </w:rPr>
              <w:t>G/SPS/N/BRA/1806/Corr.1</w:t>
            </w:r>
          </w:p>
          <w:p w:rsidR="00F172ED" w:rsidRPr="006B5A6C" w:rsidRDefault="00F172ED" w:rsidP="00CB27FE">
            <w:pPr>
              <w:rPr>
                <w:color w:val="000000" w:themeColor="text1"/>
                <w:sz w:val="24"/>
                <w:szCs w:val="24"/>
                <w:lang w:val="es-ES"/>
              </w:rPr>
            </w:pPr>
          </w:p>
        </w:tc>
        <w:tc>
          <w:tcPr>
            <w:tcW w:w="5528" w:type="dxa"/>
            <w:shd w:val="clear" w:color="auto" w:fill="auto"/>
          </w:tcPr>
          <w:p w:rsidR="00AD095A" w:rsidRPr="006B5A6C" w:rsidRDefault="00AD095A" w:rsidP="00CB27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2020 жылғы 9 қарашада алынған келесі хабарлама Бразилия делегациясының өтініші бойынша таратылады.</w:t>
            </w:r>
          </w:p>
          <w:p w:rsidR="00AD095A" w:rsidRPr="006B5A6C" w:rsidRDefault="00AD095A" w:rsidP="00CB27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 xml:space="preserve">Нормативтік нұсқаулық (Instrução Normativa) 27 қазандағы </w:t>
            </w:r>
            <w:r w:rsidR="000B3565" w:rsidRPr="006B5A6C">
              <w:rPr>
                <w:color w:val="000000" w:themeColor="text1"/>
                <w:sz w:val="24"/>
                <w:szCs w:val="24"/>
                <w:lang w:val="kk-KZ"/>
              </w:rPr>
              <w:t xml:space="preserve">2020 жылғы </w:t>
            </w:r>
            <w:r w:rsidRPr="006B5A6C">
              <w:rPr>
                <w:color w:val="000000" w:themeColor="text1"/>
                <w:sz w:val="24"/>
                <w:szCs w:val="24"/>
                <w:lang w:val="kk-KZ"/>
              </w:rPr>
              <w:t xml:space="preserve">№ 104. Ағылшын Гвианасынан шикі күріш (Oryza sativa) астығының импортына (3-санат, 9-сынып) қойылатын фитосанитариялық талаптарды жаңартатын 2020 жылғы 27 шілдедегі № 49 Нормативтік нұсқаулықтың 2-бабына түзетулер енгізу. </w:t>
            </w:r>
          </w:p>
          <w:p w:rsidR="00F172ED" w:rsidRPr="006B5A6C" w:rsidRDefault="00DD2EB7" w:rsidP="00CB27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Бап</w:t>
            </w:r>
            <w:r w:rsidR="00F172ED" w:rsidRPr="006B5A6C">
              <w:rPr>
                <w:color w:val="000000" w:themeColor="text1"/>
                <w:sz w:val="24"/>
                <w:szCs w:val="24"/>
                <w:lang w:val="kk-KZ"/>
              </w:rPr>
              <w:t xml:space="preserve">. 1 </w:t>
            </w:r>
            <w:r w:rsidR="0087546C" w:rsidRPr="006B5A6C">
              <w:rPr>
                <w:color w:val="000000" w:themeColor="text1"/>
                <w:sz w:val="24"/>
                <w:szCs w:val="24"/>
                <w:lang w:val="kk-KZ"/>
              </w:rPr>
              <w:t>Мақаланың «I» атауы. 2020 жылғы 27 шілдедегі № 49 SDA / MAPA нормативтік нұсқаулығының 2020 жылғы 30 шілдедегі Федералды ресми Жаршысында жарияланған:</w:t>
            </w:r>
          </w:p>
          <w:p w:rsidR="00F172ED" w:rsidRPr="006B5A6C" w:rsidRDefault="00F172ED" w:rsidP="00CB27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w:t>
            </w:r>
            <w:r w:rsidR="00DD2EB7" w:rsidRPr="006B5A6C">
              <w:rPr>
                <w:color w:val="000000" w:themeColor="text1"/>
                <w:sz w:val="24"/>
                <w:szCs w:val="24"/>
                <w:lang w:val="kk-KZ"/>
              </w:rPr>
              <w:t xml:space="preserve">Бап </w:t>
            </w:r>
            <w:r w:rsidRPr="006B5A6C">
              <w:rPr>
                <w:color w:val="000000" w:themeColor="text1"/>
                <w:sz w:val="24"/>
                <w:szCs w:val="24"/>
                <w:lang w:val="kk-KZ"/>
              </w:rPr>
              <w:t>2 .........................</w:t>
            </w:r>
          </w:p>
          <w:p w:rsidR="00F172ED" w:rsidRPr="006B5A6C" w:rsidRDefault="00F172ED" w:rsidP="00CB27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000000" w:themeColor="text1"/>
                <w:sz w:val="24"/>
                <w:szCs w:val="24"/>
                <w:lang w:val="kk-KZ"/>
              </w:rPr>
            </w:pPr>
            <w:r w:rsidRPr="006B5A6C">
              <w:rPr>
                <w:color w:val="000000" w:themeColor="text1"/>
                <w:sz w:val="24"/>
                <w:szCs w:val="24"/>
                <w:lang w:val="kk-KZ"/>
              </w:rPr>
              <w:t xml:space="preserve">I </w:t>
            </w:r>
            <w:r w:rsidR="009766FE" w:rsidRPr="006B5A6C">
              <w:rPr>
                <w:color w:val="000000" w:themeColor="text1"/>
                <w:sz w:val="24"/>
                <w:szCs w:val="24"/>
                <w:lang w:val="kk-KZ"/>
              </w:rPr>
              <w:t>–</w:t>
            </w:r>
            <w:r w:rsidRPr="006B5A6C">
              <w:rPr>
                <w:color w:val="000000" w:themeColor="text1"/>
                <w:sz w:val="24"/>
                <w:szCs w:val="24"/>
                <w:lang w:val="kk-KZ"/>
              </w:rPr>
              <w:t xml:space="preserve"> </w:t>
            </w:r>
            <w:r w:rsidR="009766FE" w:rsidRPr="006B5A6C">
              <w:rPr>
                <w:color w:val="000000" w:themeColor="text1"/>
                <w:sz w:val="24"/>
                <w:szCs w:val="24"/>
                <w:lang w:val="kk-KZ"/>
              </w:rPr>
              <w:t>«</w:t>
            </w:r>
            <w:r w:rsidR="009766FE" w:rsidRPr="006B5A6C">
              <w:rPr>
                <w:i/>
                <w:color w:val="000000" w:themeColor="text1"/>
                <w:sz w:val="24"/>
                <w:szCs w:val="24"/>
                <w:lang w:val="kk-KZ"/>
              </w:rPr>
              <w:t>Palorus ratzeburgi</w:t>
            </w:r>
            <w:r w:rsidR="009766FE" w:rsidRPr="006B5A6C">
              <w:rPr>
                <w:color w:val="000000" w:themeColor="text1"/>
                <w:sz w:val="24"/>
                <w:szCs w:val="24"/>
                <w:lang w:val="kk-KZ"/>
              </w:rPr>
              <w:t xml:space="preserve"> және </w:t>
            </w:r>
            <w:r w:rsidR="009766FE" w:rsidRPr="006B5A6C">
              <w:rPr>
                <w:i/>
                <w:color w:val="000000" w:themeColor="text1"/>
                <w:sz w:val="24"/>
                <w:szCs w:val="24"/>
                <w:lang w:val="kk-KZ"/>
              </w:rPr>
              <w:t>thorictodes heydeni</w:t>
            </w:r>
            <w:r w:rsidR="009766FE" w:rsidRPr="006B5A6C">
              <w:rPr>
                <w:color w:val="000000" w:themeColor="text1"/>
                <w:sz w:val="24"/>
                <w:szCs w:val="24"/>
                <w:lang w:val="kk-KZ"/>
              </w:rPr>
              <w:t>-мен күресу үшін 72 сағат ішінде фосфинмен 2 г / м3 дозада өңделген».</w:t>
            </w:r>
          </w:p>
          <w:p w:rsidR="00F172ED" w:rsidRPr="006B5A6C" w:rsidRDefault="00DD2EB7" w:rsidP="00CB27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5A6C">
              <w:rPr>
                <w:color w:val="000000" w:themeColor="text1"/>
                <w:sz w:val="24"/>
                <w:szCs w:val="24"/>
                <w:lang w:val="kk-KZ"/>
              </w:rPr>
              <w:t>Бап</w:t>
            </w:r>
            <w:r w:rsidR="00F172ED" w:rsidRPr="006B5A6C">
              <w:rPr>
                <w:color w:val="000000" w:themeColor="text1"/>
                <w:sz w:val="24"/>
                <w:szCs w:val="24"/>
                <w:lang w:val="kk-KZ"/>
              </w:rPr>
              <w:t xml:space="preserve">. 3 </w:t>
            </w:r>
            <w:r w:rsidRPr="006B5A6C">
              <w:rPr>
                <w:color w:val="000000" w:themeColor="text1"/>
                <w:sz w:val="24"/>
                <w:szCs w:val="24"/>
                <w:lang w:val="kk-KZ"/>
              </w:rPr>
              <w:t>Осы нормативтік нұсқаулық жарияланған күнінен бастап күшіне енеді, бұл ретте осы Ережемен туындаған салдарлар 2020 жылғы 31 желтоқсанға дейін қолданылады</w:t>
            </w:r>
            <w:r w:rsidR="00F172ED" w:rsidRPr="006B5A6C">
              <w:rPr>
                <w:color w:val="000000" w:themeColor="text1"/>
                <w:sz w:val="24"/>
                <w:szCs w:val="24"/>
                <w:lang w:val="kk-KZ"/>
              </w:rPr>
              <w:t>.</w:t>
            </w:r>
          </w:p>
          <w:p w:rsidR="00F172ED" w:rsidRPr="006B5A6C" w:rsidRDefault="00CB27FE" w:rsidP="00CB27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30" w:tgtFrame="_blank" w:history="1">
              <w:r w:rsidR="00F172ED" w:rsidRPr="006B5A6C">
                <w:rPr>
                  <w:rStyle w:val="a9"/>
                  <w:color w:val="000000" w:themeColor="text1"/>
                  <w:sz w:val="24"/>
                  <w:szCs w:val="24"/>
                  <w:lang w:val="kk-KZ"/>
                </w:rPr>
                <w:t>https://members.wto.org/crnattachments/2020/SPS/BRA/20_6865_00_x.pdf</w:t>
              </w:r>
            </w:hyperlink>
          </w:p>
        </w:tc>
        <w:tc>
          <w:tcPr>
            <w:tcW w:w="2268" w:type="dxa"/>
            <w:shd w:val="clear" w:color="auto" w:fill="auto"/>
          </w:tcPr>
          <w:p w:rsidR="00F172ED" w:rsidRPr="006B5A6C" w:rsidRDefault="00F172ED" w:rsidP="00CB27FE">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F172ED" w:rsidRPr="006B5A6C" w:rsidRDefault="00F172ED" w:rsidP="00CB27FE">
            <w:pPr>
              <w:numPr>
                <w:ilvl w:val="0"/>
                <w:numId w:val="3"/>
              </w:numPr>
              <w:ind w:left="0" w:firstLine="0"/>
              <w:jc w:val="both"/>
              <w:rPr>
                <w:color w:val="000000" w:themeColor="text1"/>
                <w:sz w:val="24"/>
                <w:szCs w:val="24"/>
                <w:lang w:val="kk-KZ"/>
              </w:rPr>
            </w:pPr>
          </w:p>
        </w:tc>
        <w:tc>
          <w:tcPr>
            <w:tcW w:w="2126" w:type="dxa"/>
            <w:shd w:val="clear" w:color="auto" w:fill="auto"/>
          </w:tcPr>
          <w:p w:rsidR="00F172ED" w:rsidRPr="006B5A6C" w:rsidRDefault="00F172ED" w:rsidP="00CB27FE">
            <w:pPr>
              <w:jc w:val="right"/>
              <w:rPr>
                <w:b/>
                <w:color w:val="000000" w:themeColor="text1"/>
                <w:sz w:val="24"/>
                <w:szCs w:val="24"/>
                <w:lang w:val="es-ES"/>
              </w:rPr>
            </w:pPr>
            <w:r w:rsidRPr="006B5A6C">
              <w:rPr>
                <w:color w:val="000000" w:themeColor="text1"/>
                <w:sz w:val="24"/>
                <w:szCs w:val="24"/>
                <w:lang w:val="kk-KZ"/>
              </w:rPr>
              <w:t>10 қараша 2020</w:t>
            </w:r>
          </w:p>
        </w:tc>
        <w:tc>
          <w:tcPr>
            <w:tcW w:w="5528" w:type="dxa"/>
            <w:shd w:val="clear" w:color="auto" w:fill="auto"/>
          </w:tcPr>
          <w:p w:rsidR="00F172ED" w:rsidRPr="006B5A6C" w:rsidRDefault="00F172ED" w:rsidP="00CB27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172ED" w:rsidRPr="006B5A6C" w:rsidRDefault="00F172ED" w:rsidP="00CB27FE">
            <w:pPr>
              <w:jc w:val="both"/>
              <w:rPr>
                <w:color w:val="000000" w:themeColor="text1"/>
                <w:sz w:val="24"/>
                <w:szCs w:val="24"/>
                <w:lang w:val="kk-KZ"/>
              </w:rPr>
            </w:pPr>
          </w:p>
        </w:tc>
      </w:tr>
      <w:tr w:rsidR="004D4775" w:rsidRPr="006B5A6C" w:rsidTr="00F172ED">
        <w:trPr>
          <w:trHeight w:val="361"/>
        </w:trPr>
        <w:tc>
          <w:tcPr>
            <w:tcW w:w="710" w:type="dxa"/>
            <w:vMerge/>
            <w:shd w:val="clear" w:color="auto" w:fill="auto"/>
          </w:tcPr>
          <w:p w:rsidR="00F172ED" w:rsidRPr="006B5A6C" w:rsidRDefault="00F172ED" w:rsidP="00CB27FE">
            <w:pPr>
              <w:numPr>
                <w:ilvl w:val="0"/>
                <w:numId w:val="3"/>
              </w:numPr>
              <w:ind w:left="0" w:firstLine="0"/>
              <w:jc w:val="both"/>
              <w:rPr>
                <w:color w:val="000000" w:themeColor="text1"/>
                <w:sz w:val="24"/>
                <w:szCs w:val="24"/>
                <w:lang w:val="kk-KZ"/>
              </w:rPr>
            </w:pPr>
          </w:p>
        </w:tc>
        <w:tc>
          <w:tcPr>
            <w:tcW w:w="2126" w:type="dxa"/>
            <w:shd w:val="clear" w:color="auto" w:fill="auto"/>
          </w:tcPr>
          <w:p w:rsidR="00F172ED" w:rsidRPr="006B5A6C" w:rsidRDefault="00F172ED" w:rsidP="00CB27FE">
            <w:pPr>
              <w:jc w:val="right"/>
              <w:rPr>
                <w:color w:val="000000" w:themeColor="text1"/>
                <w:sz w:val="24"/>
                <w:szCs w:val="24"/>
              </w:rPr>
            </w:pPr>
            <w:r w:rsidRPr="006B5A6C">
              <w:rPr>
                <w:color w:val="000000" w:themeColor="text1"/>
                <w:sz w:val="24"/>
                <w:szCs w:val="24"/>
              </w:rPr>
              <w:t>Бразилия</w:t>
            </w:r>
          </w:p>
        </w:tc>
        <w:tc>
          <w:tcPr>
            <w:tcW w:w="5528" w:type="dxa"/>
            <w:shd w:val="clear" w:color="auto" w:fill="auto"/>
          </w:tcPr>
          <w:p w:rsidR="00F172ED" w:rsidRPr="006B5A6C" w:rsidRDefault="00F172ED" w:rsidP="00CB27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172ED" w:rsidRPr="006B5A6C" w:rsidRDefault="00F172ED" w:rsidP="00CB27FE">
            <w:pPr>
              <w:jc w:val="both"/>
              <w:rPr>
                <w:color w:val="000000" w:themeColor="text1"/>
                <w:sz w:val="24"/>
                <w:szCs w:val="24"/>
                <w:lang w:val="kk-KZ"/>
              </w:rPr>
            </w:pPr>
          </w:p>
        </w:tc>
      </w:tr>
    </w:tbl>
    <w:p w:rsidR="00797D4C" w:rsidRPr="006B5A6C" w:rsidRDefault="00797D4C" w:rsidP="00641B00">
      <w:pPr>
        <w:keepNext/>
        <w:rPr>
          <w:color w:val="000000" w:themeColor="text1"/>
          <w:sz w:val="24"/>
          <w:szCs w:val="24"/>
          <w:lang w:val="kk-KZ"/>
        </w:rPr>
      </w:pPr>
    </w:p>
    <w:p w:rsidR="002D1EB8" w:rsidRPr="006B5A6C" w:rsidRDefault="002D1EB8" w:rsidP="00641B00">
      <w:pPr>
        <w:keepNext/>
        <w:rPr>
          <w:color w:val="000000" w:themeColor="text1"/>
          <w:sz w:val="24"/>
          <w:szCs w:val="24"/>
          <w:lang w:val="kk-KZ"/>
        </w:rPr>
      </w:pPr>
    </w:p>
    <w:sectPr w:rsidR="002D1EB8" w:rsidRPr="006B5A6C" w:rsidSect="00233BF9">
      <w:pgSz w:w="11906" w:h="16838"/>
      <w:pgMar w:top="709" w:right="851" w:bottom="1134"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2AB" w:rsidRPr="00D25541" w:rsidRDefault="00D242AB" w:rsidP="00F007BB">
      <w:pPr>
        <w:pStyle w:val="2"/>
        <w:rPr>
          <w:sz w:val="23"/>
          <w:szCs w:val="23"/>
        </w:rPr>
      </w:pPr>
      <w:r w:rsidRPr="00D25541">
        <w:rPr>
          <w:sz w:val="23"/>
          <w:szCs w:val="23"/>
        </w:rPr>
        <w:separator/>
      </w:r>
    </w:p>
  </w:endnote>
  <w:endnote w:type="continuationSeparator" w:id="0">
    <w:p w:rsidR="00D242AB" w:rsidRPr="00D25541" w:rsidRDefault="00D242AB" w:rsidP="00F007BB">
      <w:pPr>
        <w:pStyle w:val="2"/>
        <w:rPr>
          <w:sz w:val="23"/>
          <w:szCs w:val="23"/>
        </w:rPr>
      </w:pPr>
      <w:r w:rsidRPr="00D25541">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2AB" w:rsidRPr="00D25541" w:rsidRDefault="00D242AB" w:rsidP="00F007BB">
      <w:pPr>
        <w:pStyle w:val="2"/>
        <w:rPr>
          <w:sz w:val="23"/>
          <w:szCs w:val="23"/>
        </w:rPr>
      </w:pPr>
      <w:r w:rsidRPr="00D25541">
        <w:rPr>
          <w:sz w:val="23"/>
          <w:szCs w:val="23"/>
        </w:rPr>
        <w:separator/>
      </w:r>
    </w:p>
  </w:footnote>
  <w:footnote w:type="continuationSeparator" w:id="0">
    <w:p w:rsidR="00D242AB" w:rsidRPr="00D25541" w:rsidRDefault="00D242AB" w:rsidP="00F007BB">
      <w:pPr>
        <w:pStyle w:val="2"/>
        <w:rPr>
          <w:sz w:val="23"/>
          <w:szCs w:val="23"/>
        </w:rPr>
      </w:pPr>
      <w:r w:rsidRPr="00D25541">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D27E5C"/>
    <w:lvl w:ilvl="0">
      <w:start w:val="1"/>
      <w:numFmt w:val="bullet"/>
      <w:pStyle w:val="a"/>
      <w:lvlText w:val=""/>
      <w:lvlJc w:val="left"/>
      <w:pPr>
        <w:tabs>
          <w:tab w:val="num" w:pos="360"/>
        </w:tabs>
        <w:ind w:left="360" w:hanging="360"/>
      </w:pPr>
      <w:rPr>
        <w:rFonts w:ascii="Symbol" w:hAnsi="Symbol" w:hint="default"/>
      </w:rPr>
    </w:lvl>
  </w:abstractNum>
  <w:abstractNum w:abstractNumId="1">
    <w:nsid w:val="01AB3BD4"/>
    <w:multiLevelType w:val="hybridMultilevel"/>
    <w:tmpl w:val="125A7E5C"/>
    <w:lvl w:ilvl="0" w:tplc="2EF6DEBA">
      <w:start w:val="2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1D211AD"/>
    <w:multiLevelType w:val="hybridMultilevel"/>
    <w:tmpl w:val="BC64C530"/>
    <w:lvl w:ilvl="0" w:tplc="3504690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21342C8"/>
    <w:multiLevelType w:val="hybridMultilevel"/>
    <w:tmpl w:val="0994B53C"/>
    <w:lvl w:ilvl="0" w:tplc="14D8DF10">
      <w:start w:val="15"/>
      <w:numFmt w:val="bullet"/>
      <w:lvlText w:val=""/>
      <w:lvlJc w:val="left"/>
      <w:pPr>
        <w:ind w:left="720" w:hanging="360"/>
      </w:pPr>
      <w:rPr>
        <w:rFonts w:ascii="Wingdings" w:eastAsia="Times New Roman"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36E3F48"/>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0D4B1DB9"/>
    <w:multiLevelType w:val="hybridMultilevel"/>
    <w:tmpl w:val="21AE88E8"/>
    <w:lvl w:ilvl="0" w:tplc="A268F58C">
      <w:start w:val="1"/>
      <w:numFmt w:val="decimal"/>
      <w:lvlText w:val="%1)"/>
      <w:lvlJc w:val="left"/>
      <w:pPr>
        <w:ind w:left="644" w:hanging="360"/>
      </w:pPr>
      <w:rPr>
        <w:rFonts w:hint="default"/>
        <w:b/>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10715FCE"/>
    <w:multiLevelType w:val="hybridMultilevel"/>
    <w:tmpl w:val="D5826C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DBE2B61"/>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29D21601"/>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2B5C1AA0"/>
    <w:multiLevelType w:val="hybridMultilevel"/>
    <w:tmpl w:val="96FA6992"/>
    <w:lvl w:ilvl="0" w:tplc="2BB2BE9A">
      <w:start w:val="3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CF45526"/>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31FC4341"/>
    <w:multiLevelType w:val="hybridMultilevel"/>
    <w:tmpl w:val="D98C7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6F930F5"/>
    <w:multiLevelType w:val="hybridMultilevel"/>
    <w:tmpl w:val="A4025F36"/>
    <w:lvl w:ilvl="0" w:tplc="501A57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ABE3B3B"/>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3CA9580A"/>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3E32424E"/>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453C470A"/>
    <w:multiLevelType w:val="hybridMultilevel"/>
    <w:tmpl w:val="91C6027C"/>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B217A9A"/>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57301F7E"/>
    <w:multiLevelType w:val="hybridMultilevel"/>
    <w:tmpl w:val="0EB248E8"/>
    <w:lvl w:ilvl="0" w:tplc="EE1C6F02">
      <w:start w:val="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8034409"/>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59333978"/>
    <w:multiLevelType w:val="hybridMultilevel"/>
    <w:tmpl w:val="F9C48EF2"/>
    <w:lvl w:ilvl="0" w:tplc="5C708DC4">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A3B496C"/>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5BF33DB1"/>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5EC50942"/>
    <w:multiLevelType w:val="hybridMultilevel"/>
    <w:tmpl w:val="3CC25960"/>
    <w:lvl w:ilvl="0" w:tplc="C292DA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6284223E"/>
    <w:multiLevelType w:val="hybridMultilevel"/>
    <w:tmpl w:val="66321B9A"/>
    <w:lvl w:ilvl="0" w:tplc="4164FB72">
      <w:start w:val="3"/>
      <w:numFmt w:val="decimal"/>
      <w:lvlText w:val="%1)"/>
      <w:lvlJc w:val="left"/>
      <w:pPr>
        <w:ind w:left="644" w:hanging="360"/>
      </w:pPr>
      <w:rPr>
        <w:rFonts w:hint="default"/>
        <w:b/>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5">
    <w:nsid w:val="62F92890"/>
    <w:multiLevelType w:val="singleLevel"/>
    <w:tmpl w:val="A9CA2FE8"/>
    <w:lvl w:ilvl="0">
      <w:start w:val="1"/>
      <w:numFmt w:val="decimal"/>
      <w:lvlText w:val="%1."/>
      <w:lvlJc w:val="left"/>
      <w:pPr>
        <w:tabs>
          <w:tab w:val="num" w:pos="720"/>
        </w:tabs>
        <w:ind w:left="720" w:hanging="360"/>
      </w:pPr>
      <w:rPr>
        <w:i w:val="0"/>
      </w:rPr>
    </w:lvl>
  </w:abstractNum>
  <w:abstractNum w:abstractNumId="26">
    <w:nsid w:val="66ED64D0"/>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6B493080"/>
    <w:multiLevelType w:val="hybridMultilevel"/>
    <w:tmpl w:val="CAA82EA4"/>
    <w:lvl w:ilvl="0" w:tplc="501A57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DCE34B5"/>
    <w:multiLevelType w:val="hybridMultilevel"/>
    <w:tmpl w:val="9A8EAF58"/>
    <w:lvl w:ilvl="0" w:tplc="ED102834">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E0C0549"/>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71505531"/>
    <w:multiLevelType w:val="hybridMultilevel"/>
    <w:tmpl w:val="657484C6"/>
    <w:lvl w:ilvl="0" w:tplc="18C46EF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71A8062B"/>
    <w:multiLevelType w:val="hybridMultilevel"/>
    <w:tmpl w:val="BBA6746E"/>
    <w:lvl w:ilvl="0" w:tplc="F5DA3EEE">
      <w:start w:val="2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44B2677"/>
    <w:multiLevelType w:val="hybridMultilevel"/>
    <w:tmpl w:val="F5F695A8"/>
    <w:lvl w:ilvl="0" w:tplc="32D0DFB6">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6697A31"/>
    <w:multiLevelType w:val="hybridMultilevel"/>
    <w:tmpl w:val="E522D89C"/>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FA70B7B"/>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nsid w:val="7FD5683F"/>
    <w:multiLevelType w:val="hybridMultilevel"/>
    <w:tmpl w:val="045A2FFC"/>
    <w:lvl w:ilvl="0" w:tplc="9A7E4D96">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FF816AD"/>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5"/>
  </w:num>
  <w:num w:numId="2">
    <w:abstractNumId w:val="0"/>
  </w:num>
  <w:num w:numId="3">
    <w:abstractNumId w:val="16"/>
  </w:num>
  <w:num w:numId="4">
    <w:abstractNumId w:val="20"/>
  </w:num>
  <w:num w:numId="5">
    <w:abstractNumId w:val="32"/>
  </w:num>
  <w:num w:numId="6">
    <w:abstractNumId w:val="30"/>
  </w:num>
  <w:num w:numId="7">
    <w:abstractNumId w:val="33"/>
  </w:num>
  <w:num w:numId="8">
    <w:abstractNumId w:val="17"/>
  </w:num>
  <w:num w:numId="9">
    <w:abstractNumId w:val="2"/>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3"/>
  </w:num>
  <w:num w:numId="14">
    <w:abstractNumId w:val="29"/>
  </w:num>
  <w:num w:numId="15">
    <w:abstractNumId w:val="7"/>
  </w:num>
  <w:num w:numId="16">
    <w:abstractNumId w:val="15"/>
  </w:num>
  <w:num w:numId="17">
    <w:abstractNumId w:val="22"/>
  </w:num>
  <w:num w:numId="18">
    <w:abstractNumId w:val="34"/>
  </w:num>
  <w:num w:numId="19">
    <w:abstractNumId w:val="8"/>
  </w:num>
  <w:num w:numId="20">
    <w:abstractNumId w:val="26"/>
  </w:num>
  <w:num w:numId="21">
    <w:abstractNumId w:val="36"/>
  </w:num>
  <w:num w:numId="22">
    <w:abstractNumId w:val="10"/>
  </w:num>
  <w:num w:numId="23">
    <w:abstractNumId w:val="4"/>
  </w:num>
  <w:num w:numId="24">
    <w:abstractNumId w:val="14"/>
  </w:num>
  <w:num w:numId="25">
    <w:abstractNumId w:val="21"/>
  </w:num>
  <w:num w:numId="26">
    <w:abstractNumId w:val="24"/>
  </w:num>
  <w:num w:numId="27">
    <w:abstractNumId w:val="28"/>
  </w:num>
  <w:num w:numId="28">
    <w:abstractNumId w:val="5"/>
  </w:num>
  <w:num w:numId="29">
    <w:abstractNumId w:val="31"/>
  </w:num>
  <w:num w:numId="30">
    <w:abstractNumId w:val="9"/>
  </w:num>
  <w:num w:numId="31">
    <w:abstractNumId w:val="6"/>
  </w:num>
  <w:num w:numId="32">
    <w:abstractNumId w:val="1"/>
  </w:num>
  <w:num w:numId="33">
    <w:abstractNumId w:val="23"/>
  </w:num>
  <w:num w:numId="34">
    <w:abstractNumId w:val="18"/>
  </w:num>
  <w:num w:numId="35">
    <w:abstractNumId w:val="27"/>
  </w:num>
  <w:num w:numId="36">
    <w:abstractNumId w:val="35"/>
  </w:num>
  <w:num w:numId="37">
    <w:abstractNumId w:val="3"/>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num>
  <w:num w:numId="40">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70D"/>
    <w:rsid w:val="0000001F"/>
    <w:rsid w:val="0000007E"/>
    <w:rsid w:val="000000B1"/>
    <w:rsid w:val="0000014B"/>
    <w:rsid w:val="00000178"/>
    <w:rsid w:val="00000190"/>
    <w:rsid w:val="000001B8"/>
    <w:rsid w:val="0000024A"/>
    <w:rsid w:val="0000025F"/>
    <w:rsid w:val="000002C0"/>
    <w:rsid w:val="00000412"/>
    <w:rsid w:val="0000049D"/>
    <w:rsid w:val="000004FC"/>
    <w:rsid w:val="0000051D"/>
    <w:rsid w:val="00000610"/>
    <w:rsid w:val="000006AD"/>
    <w:rsid w:val="00000714"/>
    <w:rsid w:val="00000839"/>
    <w:rsid w:val="000009B5"/>
    <w:rsid w:val="00000AF6"/>
    <w:rsid w:val="00000B8F"/>
    <w:rsid w:val="00000BB4"/>
    <w:rsid w:val="00000C56"/>
    <w:rsid w:val="00000C84"/>
    <w:rsid w:val="00000CE7"/>
    <w:rsid w:val="00000CFA"/>
    <w:rsid w:val="00000E35"/>
    <w:rsid w:val="00000EC0"/>
    <w:rsid w:val="00000FAF"/>
    <w:rsid w:val="00001315"/>
    <w:rsid w:val="0000138C"/>
    <w:rsid w:val="0000147D"/>
    <w:rsid w:val="0000153A"/>
    <w:rsid w:val="0000156A"/>
    <w:rsid w:val="0000160E"/>
    <w:rsid w:val="00001650"/>
    <w:rsid w:val="0000173A"/>
    <w:rsid w:val="00001786"/>
    <w:rsid w:val="000017A8"/>
    <w:rsid w:val="000017E3"/>
    <w:rsid w:val="00001834"/>
    <w:rsid w:val="0000187D"/>
    <w:rsid w:val="00001899"/>
    <w:rsid w:val="000018AB"/>
    <w:rsid w:val="000018CA"/>
    <w:rsid w:val="00001988"/>
    <w:rsid w:val="00001AC4"/>
    <w:rsid w:val="00001AFE"/>
    <w:rsid w:val="00001B3F"/>
    <w:rsid w:val="00001CF5"/>
    <w:rsid w:val="00001D0F"/>
    <w:rsid w:val="00001E1A"/>
    <w:rsid w:val="00001F38"/>
    <w:rsid w:val="00001FE4"/>
    <w:rsid w:val="00002310"/>
    <w:rsid w:val="00002368"/>
    <w:rsid w:val="0000241D"/>
    <w:rsid w:val="0000244A"/>
    <w:rsid w:val="00002472"/>
    <w:rsid w:val="00002475"/>
    <w:rsid w:val="0000248E"/>
    <w:rsid w:val="00002563"/>
    <w:rsid w:val="00002687"/>
    <w:rsid w:val="00002754"/>
    <w:rsid w:val="0000277B"/>
    <w:rsid w:val="000027A7"/>
    <w:rsid w:val="00002868"/>
    <w:rsid w:val="00002A8B"/>
    <w:rsid w:val="00002CFB"/>
    <w:rsid w:val="00002E01"/>
    <w:rsid w:val="00002ED4"/>
    <w:rsid w:val="00002EE4"/>
    <w:rsid w:val="00002EF3"/>
    <w:rsid w:val="000030A7"/>
    <w:rsid w:val="000032EC"/>
    <w:rsid w:val="00003615"/>
    <w:rsid w:val="00003620"/>
    <w:rsid w:val="0000365B"/>
    <w:rsid w:val="0000370A"/>
    <w:rsid w:val="00003725"/>
    <w:rsid w:val="00003751"/>
    <w:rsid w:val="00003809"/>
    <w:rsid w:val="00003811"/>
    <w:rsid w:val="0000395B"/>
    <w:rsid w:val="00003AF7"/>
    <w:rsid w:val="00003BA0"/>
    <w:rsid w:val="00003BB2"/>
    <w:rsid w:val="00003C4E"/>
    <w:rsid w:val="00003D0E"/>
    <w:rsid w:val="00003D0F"/>
    <w:rsid w:val="00003D78"/>
    <w:rsid w:val="00003DA2"/>
    <w:rsid w:val="00003EF6"/>
    <w:rsid w:val="00003F7A"/>
    <w:rsid w:val="00003FA5"/>
    <w:rsid w:val="00003FD0"/>
    <w:rsid w:val="00003FE6"/>
    <w:rsid w:val="00004178"/>
    <w:rsid w:val="000041B1"/>
    <w:rsid w:val="000041DF"/>
    <w:rsid w:val="000042EA"/>
    <w:rsid w:val="0000437E"/>
    <w:rsid w:val="000043B5"/>
    <w:rsid w:val="000043E2"/>
    <w:rsid w:val="000043F0"/>
    <w:rsid w:val="000044AB"/>
    <w:rsid w:val="000044D8"/>
    <w:rsid w:val="00004567"/>
    <w:rsid w:val="0000459E"/>
    <w:rsid w:val="000045C1"/>
    <w:rsid w:val="00004758"/>
    <w:rsid w:val="00004854"/>
    <w:rsid w:val="00004869"/>
    <w:rsid w:val="0000490F"/>
    <w:rsid w:val="000049E8"/>
    <w:rsid w:val="00004AF8"/>
    <w:rsid w:val="00004B5E"/>
    <w:rsid w:val="00004CF8"/>
    <w:rsid w:val="00004D0E"/>
    <w:rsid w:val="00004D20"/>
    <w:rsid w:val="00004D79"/>
    <w:rsid w:val="00004D91"/>
    <w:rsid w:val="00004E0F"/>
    <w:rsid w:val="00004E10"/>
    <w:rsid w:val="00004FA9"/>
    <w:rsid w:val="0000510F"/>
    <w:rsid w:val="0000518D"/>
    <w:rsid w:val="000051A4"/>
    <w:rsid w:val="0000529A"/>
    <w:rsid w:val="00005419"/>
    <w:rsid w:val="0000541F"/>
    <w:rsid w:val="00005714"/>
    <w:rsid w:val="000057D2"/>
    <w:rsid w:val="00005877"/>
    <w:rsid w:val="000058AF"/>
    <w:rsid w:val="00005900"/>
    <w:rsid w:val="00005982"/>
    <w:rsid w:val="00005B89"/>
    <w:rsid w:val="00005C9B"/>
    <w:rsid w:val="00005CD8"/>
    <w:rsid w:val="00005DD9"/>
    <w:rsid w:val="00005E66"/>
    <w:rsid w:val="00005F2F"/>
    <w:rsid w:val="00005F47"/>
    <w:rsid w:val="00005FE6"/>
    <w:rsid w:val="000060DD"/>
    <w:rsid w:val="00006331"/>
    <w:rsid w:val="000063C9"/>
    <w:rsid w:val="000064F7"/>
    <w:rsid w:val="0000655B"/>
    <w:rsid w:val="00006736"/>
    <w:rsid w:val="000068BD"/>
    <w:rsid w:val="00006926"/>
    <w:rsid w:val="00006955"/>
    <w:rsid w:val="000069EA"/>
    <w:rsid w:val="00006A50"/>
    <w:rsid w:val="00006B17"/>
    <w:rsid w:val="00006B42"/>
    <w:rsid w:val="00006B60"/>
    <w:rsid w:val="00006C35"/>
    <w:rsid w:val="00006CA1"/>
    <w:rsid w:val="00006CA3"/>
    <w:rsid w:val="00006D35"/>
    <w:rsid w:val="00006E2D"/>
    <w:rsid w:val="00006E3B"/>
    <w:rsid w:val="00006E48"/>
    <w:rsid w:val="00006F3F"/>
    <w:rsid w:val="00007023"/>
    <w:rsid w:val="00007077"/>
    <w:rsid w:val="00007255"/>
    <w:rsid w:val="0000736D"/>
    <w:rsid w:val="00007386"/>
    <w:rsid w:val="000075AF"/>
    <w:rsid w:val="0000766E"/>
    <w:rsid w:val="00007789"/>
    <w:rsid w:val="00007812"/>
    <w:rsid w:val="0000788C"/>
    <w:rsid w:val="000079B6"/>
    <w:rsid w:val="00007B50"/>
    <w:rsid w:val="00007B8F"/>
    <w:rsid w:val="00007D26"/>
    <w:rsid w:val="00007D3F"/>
    <w:rsid w:val="00007DAE"/>
    <w:rsid w:val="00007F42"/>
    <w:rsid w:val="00007FF9"/>
    <w:rsid w:val="00010089"/>
    <w:rsid w:val="00010127"/>
    <w:rsid w:val="00010153"/>
    <w:rsid w:val="0001032B"/>
    <w:rsid w:val="00010597"/>
    <w:rsid w:val="00010633"/>
    <w:rsid w:val="00010834"/>
    <w:rsid w:val="0001087E"/>
    <w:rsid w:val="000108D0"/>
    <w:rsid w:val="0001094D"/>
    <w:rsid w:val="00010B06"/>
    <w:rsid w:val="00010B50"/>
    <w:rsid w:val="00010B97"/>
    <w:rsid w:val="00011003"/>
    <w:rsid w:val="000110F2"/>
    <w:rsid w:val="0001115E"/>
    <w:rsid w:val="0001117C"/>
    <w:rsid w:val="000111EF"/>
    <w:rsid w:val="00011223"/>
    <w:rsid w:val="00011256"/>
    <w:rsid w:val="000112A8"/>
    <w:rsid w:val="000113CC"/>
    <w:rsid w:val="00011440"/>
    <w:rsid w:val="0001144B"/>
    <w:rsid w:val="00011523"/>
    <w:rsid w:val="00011541"/>
    <w:rsid w:val="0001161D"/>
    <w:rsid w:val="00011649"/>
    <w:rsid w:val="00011756"/>
    <w:rsid w:val="000118E5"/>
    <w:rsid w:val="00011954"/>
    <w:rsid w:val="00011A09"/>
    <w:rsid w:val="00011AA8"/>
    <w:rsid w:val="00011AD3"/>
    <w:rsid w:val="00011B8C"/>
    <w:rsid w:val="00011BDB"/>
    <w:rsid w:val="00011DC0"/>
    <w:rsid w:val="00012167"/>
    <w:rsid w:val="00012283"/>
    <w:rsid w:val="00012322"/>
    <w:rsid w:val="0001238F"/>
    <w:rsid w:val="000123FB"/>
    <w:rsid w:val="00012486"/>
    <w:rsid w:val="00012544"/>
    <w:rsid w:val="000125EE"/>
    <w:rsid w:val="00012677"/>
    <w:rsid w:val="00012730"/>
    <w:rsid w:val="0001275D"/>
    <w:rsid w:val="00012783"/>
    <w:rsid w:val="000127F3"/>
    <w:rsid w:val="0001281F"/>
    <w:rsid w:val="00012A5C"/>
    <w:rsid w:val="00012A8F"/>
    <w:rsid w:val="00012A92"/>
    <w:rsid w:val="00012C12"/>
    <w:rsid w:val="00012D03"/>
    <w:rsid w:val="00012DE0"/>
    <w:rsid w:val="00012EF7"/>
    <w:rsid w:val="00012F0B"/>
    <w:rsid w:val="00012FC5"/>
    <w:rsid w:val="00013147"/>
    <w:rsid w:val="00013170"/>
    <w:rsid w:val="00013292"/>
    <w:rsid w:val="00013348"/>
    <w:rsid w:val="00013365"/>
    <w:rsid w:val="0001338B"/>
    <w:rsid w:val="000134BE"/>
    <w:rsid w:val="000135ED"/>
    <w:rsid w:val="0001369A"/>
    <w:rsid w:val="000137E6"/>
    <w:rsid w:val="00013813"/>
    <w:rsid w:val="000138FF"/>
    <w:rsid w:val="000139AE"/>
    <w:rsid w:val="00013C5D"/>
    <w:rsid w:val="00013C8E"/>
    <w:rsid w:val="00013CD6"/>
    <w:rsid w:val="00013DF5"/>
    <w:rsid w:val="00013E4E"/>
    <w:rsid w:val="00013E60"/>
    <w:rsid w:val="00013E8E"/>
    <w:rsid w:val="00013FCB"/>
    <w:rsid w:val="000140F3"/>
    <w:rsid w:val="000142E5"/>
    <w:rsid w:val="000143E6"/>
    <w:rsid w:val="00014412"/>
    <w:rsid w:val="000144D5"/>
    <w:rsid w:val="0001463B"/>
    <w:rsid w:val="000149FA"/>
    <w:rsid w:val="00014A32"/>
    <w:rsid w:val="00014A66"/>
    <w:rsid w:val="00014B14"/>
    <w:rsid w:val="00014CC3"/>
    <w:rsid w:val="00014D2E"/>
    <w:rsid w:val="00014D38"/>
    <w:rsid w:val="00014EE0"/>
    <w:rsid w:val="00014F18"/>
    <w:rsid w:val="0001518B"/>
    <w:rsid w:val="0001518E"/>
    <w:rsid w:val="0001519E"/>
    <w:rsid w:val="000151C1"/>
    <w:rsid w:val="00015369"/>
    <w:rsid w:val="0001536B"/>
    <w:rsid w:val="000153F4"/>
    <w:rsid w:val="0001546E"/>
    <w:rsid w:val="00015605"/>
    <w:rsid w:val="00015617"/>
    <w:rsid w:val="00015634"/>
    <w:rsid w:val="0001575E"/>
    <w:rsid w:val="000157AF"/>
    <w:rsid w:val="0001582B"/>
    <w:rsid w:val="00015843"/>
    <w:rsid w:val="00015A76"/>
    <w:rsid w:val="00015A85"/>
    <w:rsid w:val="00015BAE"/>
    <w:rsid w:val="00015DC5"/>
    <w:rsid w:val="00015F0F"/>
    <w:rsid w:val="00015F47"/>
    <w:rsid w:val="0001628E"/>
    <w:rsid w:val="0001630B"/>
    <w:rsid w:val="00016476"/>
    <w:rsid w:val="000164C4"/>
    <w:rsid w:val="000164CF"/>
    <w:rsid w:val="000164DB"/>
    <w:rsid w:val="00016561"/>
    <w:rsid w:val="0001666E"/>
    <w:rsid w:val="0001669A"/>
    <w:rsid w:val="000168C2"/>
    <w:rsid w:val="000168E0"/>
    <w:rsid w:val="0001690E"/>
    <w:rsid w:val="00016921"/>
    <w:rsid w:val="00016948"/>
    <w:rsid w:val="00016C6E"/>
    <w:rsid w:val="00016D6D"/>
    <w:rsid w:val="00016E8A"/>
    <w:rsid w:val="00016EDE"/>
    <w:rsid w:val="00016EEF"/>
    <w:rsid w:val="00016F09"/>
    <w:rsid w:val="00016F27"/>
    <w:rsid w:val="000170D5"/>
    <w:rsid w:val="00017282"/>
    <w:rsid w:val="000172D9"/>
    <w:rsid w:val="000172FA"/>
    <w:rsid w:val="0001734F"/>
    <w:rsid w:val="000173CF"/>
    <w:rsid w:val="000173DA"/>
    <w:rsid w:val="0001750A"/>
    <w:rsid w:val="0001754F"/>
    <w:rsid w:val="00017571"/>
    <w:rsid w:val="000175FA"/>
    <w:rsid w:val="00017610"/>
    <w:rsid w:val="00017750"/>
    <w:rsid w:val="00017806"/>
    <w:rsid w:val="0001793C"/>
    <w:rsid w:val="00017949"/>
    <w:rsid w:val="00017956"/>
    <w:rsid w:val="00017AD1"/>
    <w:rsid w:val="00017B6C"/>
    <w:rsid w:val="00017CEA"/>
    <w:rsid w:val="00017D4A"/>
    <w:rsid w:val="00017D5F"/>
    <w:rsid w:val="00017D7D"/>
    <w:rsid w:val="00017D81"/>
    <w:rsid w:val="00017D99"/>
    <w:rsid w:val="00017DF7"/>
    <w:rsid w:val="00020097"/>
    <w:rsid w:val="00020137"/>
    <w:rsid w:val="0002017F"/>
    <w:rsid w:val="000202AE"/>
    <w:rsid w:val="000202BA"/>
    <w:rsid w:val="0002030A"/>
    <w:rsid w:val="000203E8"/>
    <w:rsid w:val="00020697"/>
    <w:rsid w:val="00020785"/>
    <w:rsid w:val="000207E4"/>
    <w:rsid w:val="000208CF"/>
    <w:rsid w:val="000209C9"/>
    <w:rsid w:val="00020A07"/>
    <w:rsid w:val="00020A46"/>
    <w:rsid w:val="00020C03"/>
    <w:rsid w:val="00020C54"/>
    <w:rsid w:val="00020DB4"/>
    <w:rsid w:val="00020EAB"/>
    <w:rsid w:val="00021049"/>
    <w:rsid w:val="0002109A"/>
    <w:rsid w:val="000210CC"/>
    <w:rsid w:val="000211FC"/>
    <w:rsid w:val="00021259"/>
    <w:rsid w:val="0002127D"/>
    <w:rsid w:val="0002129B"/>
    <w:rsid w:val="000213B9"/>
    <w:rsid w:val="000215FE"/>
    <w:rsid w:val="000216E2"/>
    <w:rsid w:val="000216F4"/>
    <w:rsid w:val="00021721"/>
    <w:rsid w:val="000217DB"/>
    <w:rsid w:val="00021832"/>
    <w:rsid w:val="00021917"/>
    <w:rsid w:val="00021A92"/>
    <w:rsid w:val="00021BA2"/>
    <w:rsid w:val="00021D0B"/>
    <w:rsid w:val="00021D4C"/>
    <w:rsid w:val="00021DBF"/>
    <w:rsid w:val="00021E47"/>
    <w:rsid w:val="00021EA7"/>
    <w:rsid w:val="00022089"/>
    <w:rsid w:val="000220CE"/>
    <w:rsid w:val="000220FC"/>
    <w:rsid w:val="00022299"/>
    <w:rsid w:val="000222F9"/>
    <w:rsid w:val="00022314"/>
    <w:rsid w:val="000223FF"/>
    <w:rsid w:val="00022517"/>
    <w:rsid w:val="00022605"/>
    <w:rsid w:val="0002267F"/>
    <w:rsid w:val="000226AF"/>
    <w:rsid w:val="000227A5"/>
    <w:rsid w:val="000227C4"/>
    <w:rsid w:val="000227CC"/>
    <w:rsid w:val="000229F9"/>
    <w:rsid w:val="00022AA6"/>
    <w:rsid w:val="00022B0F"/>
    <w:rsid w:val="00022D15"/>
    <w:rsid w:val="00022DB6"/>
    <w:rsid w:val="00022DBF"/>
    <w:rsid w:val="00022FB1"/>
    <w:rsid w:val="00022FEC"/>
    <w:rsid w:val="00022FF6"/>
    <w:rsid w:val="00023045"/>
    <w:rsid w:val="00023094"/>
    <w:rsid w:val="000230D1"/>
    <w:rsid w:val="00023130"/>
    <w:rsid w:val="000231FB"/>
    <w:rsid w:val="00023392"/>
    <w:rsid w:val="0002342E"/>
    <w:rsid w:val="000234EE"/>
    <w:rsid w:val="00023594"/>
    <w:rsid w:val="000235CB"/>
    <w:rsid w:val="000235FC"/>
    <w:rsid w:val="00023677"/>
    <w:rsid w:val="00023727"/>
    <w:rsid w:val="000238DF"/>
    <w:rsid w:val="0002394F"/>
    <w:rsid w:val="0002398A"/>
    <w:rsid w:val="00023A8C"/>
    <w:rsid w:val="00023AA1"/>
    <w:rsid w:val="00023C5A"/>
    <w:rsid w:val="00023CA4"/>
    <w:rsid w:val="00023D10"/>
    <w:rsid w:val="00023D34"/>
    <w:rsid w:val="00023DE3"/>
    <w:rsid w:val="00023E10"/>
    <w:rsid w:val="00023E82"/>
    <w:rsid w:val="00023F02"/>
    <w:rsid w:val="00023FA0"/>
    <w:rsid w:val="00023FB0"/>
    <w:rsid w:val="00023FBB"/>
    <w:rsid w:val="00024019"/>
    <w:rsid w:val="0002408C"/>
    <w:rsid w:val="000240ED"/>
    <w:rsid w:val="000241A6"/>
    <w:rsid w:val="00024247"/>
    <w:rsid w:val="000242F0"/>
    <w:rsid w:val="0002434A"/>
    <w:rsid w:val="00024449"/>
    <w:rsid w:val="0002444C"/>
    <w:rsid w:val="00024562"/>
    <w:rsid w:val="000245DE"/>
    <w:rsid w:val="0002462F"/>
    <w:rsid w:val="0002465C"/>
    <w:rsid w:val="00024758"/>
    <w:rsid w:val="0002475E"/>
    <w:rsid w:val="00024789"/>
    <w:rsid w:val="0002478B"/>
    <w:rsid w:val="000247DA"/>
    <w:rsid w:val="00024805"/>
    <w:rsid w:val="00024808"/>
    <w:rsid w:val="00024837"/>
    <w:rsid w:val="000248AD"/>
    <w:rsid w:val="0002492E"/>
    <w:rsid w:val="00024931"/>
    <w:rsid w:val="00024957"/>
    <w:rsid w:val="000249CD"/>
    <w:rsid w:val="000249E9"/>
    <w:rsid w:val="00024A37"/>
    <w:rsid w:val="00024AFA"/>
    <w:rsid w:val="00024C1D"/>
    <w:rsid w:val="00024E01"/>
    <w:rsid w:val="00024E54"/>
    <w:rsid w:val="00024E60"/>
    <w:rsid w:val="00024E74"/>
    <w:rsid w:val="00024E89"/>
    <w:rsid w:val="00024F6E"/>
    <w:rsid w:val="000250E7"/>
    <w:rsid w:val="00025153"/>
    <w:rsid w:val="00025343"/>
    <w:rsid w:val="000253E3"/>
    <w:rsid w:val="0002547A"/>
    <w:rsid w:val="00025598"/>
    <w:rsid w:val="000257E7"/>
    <w:rsid w:val="000258FD"/>
    <w:rsid w:val="0002590C"/>
    <w:rsid w:val="00025B48"/>
    <w:rsid w:val="00025BE5"/>
    <w:rsid w:val="00025C7C"/>
    <w:rsid w:val="000260DB"/>
    <w:rsid w:val="000261DC"/>
    <w:rsid w:val="000261F7"/>
    <w:rsid w:val="0002623B"/>
    <w:rsid w:val="000262B6"/>
    <w:rsid w:val="000262C6"/>
    <w:rsid w:val="00026412"/>
    <w:rsid w:val="000264E3"/>
    <w:rsid w:val="000264F6"/>
    <w:rsid w:val="00026630"/>
    <w:rsid w:val="0002671E"/>
    <w:rsid w:val="00026764"/>
    <w:rsid w:val="00026817"/>
    <w:rsid w:val="00026903"/>
    <w:rsid w:val="00026A8F"/>
    <w:rsid w:val="00026B9E"/>
    <w:rsid w:val="00026CE5"/>
    <w:rsid w:val="00026D03"/>
    <w:rsid w:val="00026D87"/>
    <w:rsid w:val="00026D97"/>
    <w:rsid w:val="00026E8D"/>
    <w:rsid w:val="00027117"/>
    <w:rsid w:val="000273A1"/>
    <w:rsid w:val="000274C0"/>
    <w:rsid w:val="0002754C"/>
    <w:rsid w:val="000275A9"/>
    <w:rsid w:val="000276EF"/>
    <w:rsid w:val="00027728"/>
    <w:rsid w:val="000278E0"/>
    <w:rsid w:val="000278E6"/>
    <w:rsid w:val="0002794E"/>
    <w:rsid w:val="00027A82"/>
    <w:rsid w:val="00027A93"/>
    <w:rsid w:val="00027AF5"/>
    <w:rsid w:val="00027B31"/>
    <w:rsid w:val="00027C79"/>
    <w:rsid w:val="00027CF0"/>
    <w:rsid w:val="00027D94"/>
    <w:rsid w:val="00027DF3"/>
    <w:rsid w:val="00027F3E"/>
    <w:rsid w:val="00027F5F"/>
    <w:rsid w:val="00027FB4"/>
    <w:rsid w:val="0003000A"/>
    <w:rsid w:val="00030120"/>
    <w:rsid w:val="00030197"/>
    <w:rsid w:val="000301C1"/>
    <w:rsid w:val="0003023E"/>
    <w:rsid w:val="00030453"/>
    <w:rsid w:val="00030571"/>
    <w:rsid w:val="000305F9"/>
    <w:rsid w:val="00030681"/>
    <w:rsid w:val="000309AB"/>
    <w:rsid w:val="00030C7D"/>
    <w:rsid w:val="00030EB3"/>
    <w:rsid w:val="00030F4F"/>
    <w:rsid w:val="00030FA1"/>
    <w:rsid w:val="00030FD0"/>
    <w:rsid w:val="00031021"/>
    <w:rsid w:val="0003105B"/>
    <w:rsid w:val="000310B8"/>
    <w:rsid w:val="000311B1"/>
    <w:rsid w:val="000311BC"/>
    <w:rsid w:val="0003122D"/>
    <w:rsid w:val="00031529"/>
    <w:rsid w:val="000316A9"/>
    <w:rsid w:val="0003181E"/>
    <w:rsid w:val="00031859"/>
    <w:rsid w:val="0003185B"/>
    <w:rsid w:val="0003195A"/>
    <w:rsid w:val="00031AE9"/>
    <w:rsid w:val="00031DCD"/>
    <w:rsid w:val="00031E22"/>
    <w:rsid w:val="00031E6F"/>
    <w:rsid w:val="00031E7C"/>
    <w:rsid w:val="00031F1A"/>
    <w:rsid w:val="00031FB7"/>
    <w:rsid w:val="00031FD8"/>
    <w:rsid w:val="000320D5"/>
    <w:rsid w:val="0003210A"/>
    <w:rsid w:val="00032143"/>
    <w:rsid w:val="00032257"/>
    <w:rsid w:val="0003229B"/>
    <w:rsid w:val="00032438"/>
    <w:rsid w:val="00032482"/>
    <w:rsid w:val="00032596"/>
    <w:rsid w:val="000326A2"/>
    <w:rsid w:val="000326D2"/>
    <w:rsid w:val="000326E6"/>
    <w:rsid w:val="000326EC"/>
    <w:rsid w:val="00032A58"/>
    <w:rsid w:val="00032B47"/>
    <w:rsid w:val="00032BCE"/>
    <w:rsid w:val="00032C8E"/>
    <w:rsid w:val="00032CD7"/>
    <w:rsid w:val="00032D35"/>
    <w:rsid w:val="00032DA4"/>
    <w:rsid w:val="00032F6C"/>
    <w:rsid w:val="00032F8A"/>
    <w:rsid w:val="00033110"/>
    <w:rsid w:val="0003311B"/>
    <w:rsid w:val="00033151"/>
    <w:rsid w:val="0003315C"/>
    <w:rsid w:val="0003320D"/>
    <w:rsid w:val="000332C5"/>
    <w:rsid w:val="000333CF"/>
    <w:rsid w:val="00033426"/>
    <w:rsid w:val="00033436"/>
    <w:rsid w:val="00033441"/>
    <w:rsid w:val="0003348D"/>
    <w:rsid w:val="000335D2"/>
    <w:rsid w:val="000337E8"/>
    <w:rsid w:val="00033853"/>
    <w:rsid w:val="00033881"/>
    <w:rsid w:val="00033997"/>
    <w:rsid w:val="000339D1"/>
    <w:rsid w:val="00033A2E"/>
    <w:rsid w:val="00033A76"/>
    <w:rsid w:val="00033A9D"/>
    <w:rsid w:val="00033C99"/>
    <w:rsid w:val="00033D1E"/>
    <w:rsid w:val="00033E37"/>
    <w:rsid w:val="00033F04"/>
    <w:rsid w:val="00033F11"/>
    <w:rsid w:val="000340C3"/>
    <w:rsid w:val="000340C9"/>
    <w:rsid w:val="000341FC"/>
    <w:rsid w:val="00034256"/>
    <w:rsid w:val="0003431F"/>
    <w:rsid w:val="0003433F"/>
    <w:rsid w:val="000344A6"/>
    <w:rsid w:val="00034522"/>
    <w:rsid w:val="0003452E"/>
    <w:rsid w:val="00034543"/>
    <w:rsid w:val="00034584"/>
    <w:rsid w:val="0003468F"/>
    <w:rsid w:val="000346E7"/>
    <w:rsid w:val="000346FC"/>
    <w:rsid w:val="000347D8"/>
    <w:rsid w:val="0003487B"/>
    <w:rsid w:val="00034935"/>
    <w:rsid w:val="00034A88"/>
    <w:rsid w:val="00034AA8"/>
    <w:rsid w:val="00034BC1"/>
    <w:rsid w:val="00034C70"/>
    <w:rsid w:val="00034D69"/>
    <w:rsid w:val="00035012"/>
    <w:rsid w:val="00035094"/>
    <w:rsid w:val="000350F2"/>
    <w:rsid w:val="00035218"/>
    <w:rsid w:val="000352AF"/>
    <w:rsid w:val="00035304"/>
    <w:rsid w:val="00035359"/>
    <w:rsid w:val="00035592"/>
    <w:rsid w:val="00035643"/>
    <w:rsid w:val="00035731"/>
    <w:rsid w:val="000357D1"/>
    <w:rsid w:val="000358FA"/>
    <w:rsid w:val="00035954"/>
    <w:rsid w:val="00035964"/>
    <w:rsid w:val="000359D1"/>
    <w:rsid w:val="00035D3E"/>
    <w:rsid w:val="00035D43"/>
    <w:rsid w:val="00035D9F"/>
    <w:rsid w:val="00035ED7"/>
    <w:rsid w:val="00035F43"/>
    <w:rsid w:val="0003604D"/>
    <w:rsid w:val="000361A2"/>
    <w:rsid w:val="0003620F"/>
    <w:rsid w:val="0003628D"/>
    <w:rsid w:val="0003639E"/>
    <w:rsid w:val="000363D1"/>
    <w:rsid w:val="000363FA"/>
    <w:rsid w:val="0003641A"/>
    <w:rsid w:val="000364B3"/>
    <w:rsid w:val="00036590"/>
    <w:rsid w:val="000365D4"/>
    <w:rsid w:val="00036637"/>
    <w:rsid w:val="00036640"/>
    <w:rsid w:val="000366DF"/>
    <w:rsid w:val="000366F5"/>
    <w:rsid w:val="000368CB"/>
    <w:rsid w:val="000368DD"/>
    <w:rsid w:val="00036AB7"/>
    <w:rsid w:val="00036B84"/>
    <w:rsid w:val="00036BC1"/>
    <w:rsid w:val="00036D1C"/>
    <w:rsid w:val="00036DE9"/>
    <w:rsid w:val="00036EF0"/>
    <w:rsid w:val="00036F0B"/>
    <w:rsid w:val="00036F7B"/>
    <w:rsid w:val="000370FA"/>
    <w:rsid w:val="000371B4"/>
    <w:rsid w:val="00037236"/>
    <w:rsid w:val="000372CE"/>
    <w:rsid w:val="00037575"/>
    <w:rsid w:val="000375B4"/>
    <w:rsid w:val="0003765E"/>
    <w:rsid w:val="0003771C"/>
    <w:rsid w:val="00037790"/>
    <w:rsid w:val="000377A4"/>
    <w:rsid w:val="000377B4"/>
    <w:rsid w:val="000377C9"/>
    <w:rsid w:val="0003783E"/>
    <w:rsid w:val="0003789E"/>
    <w:rsid w:val="000379C6"/>
    <w:rsid w:val="00037A28"/>
    <w:rsid w:val="00037A45"/>
    <w:rsid w:val="00037A6D"/>
    <w:rsid w:val="00037D74"/>
    <w:rsid w:val="00037D86"/>
    <w:rsid w:val="00037E91"/>
    <w:rsid w:val="00037E97"/>
    <w:rsid w:val="0004003B"/>
    <w:rsid w:val="00040145"/>
    <w:rsid w:val="0004016B"/>
    <w:rsid w:val="0004047D"/>
    <w:rsid w:val="00040621"/>
    <w:rsid w:val="0004068B"/>
    <w:rsid w:val="00040690"/>
    <w:rsid w:val="0004070A"/>
    <w:rsid w:val="0004070B"/>
    <w:rsid w:val="000408F9"/>
    <w:rsid w:val="00040932"/>
    <w:rsid w:val="000409A3"/>
    <w:rsid w:val="00040A00"/>
    <w:rsid w:val="00040AB1"/>
    <w:rsid w:val="00040AF7"/>
    <w:rsid w:val="00040C7C"/>
    <w:rsid w:val="00040C95"/>
    <w:rsid w:val="00040CD8"/>
    <w:rsid w:val="00040CEB"/>
    <w:rsid w:val="00040D2F"/>
    <w:rsid w:val="00040D42"/>
    <w:rsid w:val="00040EFB"/>
    <w:rsid w:val="00040F5B"/>
    <w:rsid w:val="0004101F"/>
    <w:rsid w:val="00041085"/>
    <w:rsid w:val="000412D6"/>
    <w:rsid w:val="00041369"/>
    <w:rsid w:val="0004149B"/>
    <w:rsid w:val="00041626"/>
    <w:rsid w:val="0004165A"/>
    <w:rsid w:val="00041679"/>
    <w:rsid w:val="00041716"/>
    <w:rsid w:val="000417D7"/>
    <w:rsid w:val="000417EC"/>
    <w:rsid w:val="0004189B"/>
    <w:rsid w:val="00041938"/>
    <w:rsid w:val="00041995"/>
    <w:rsid w:val="00041B2A"/>
    <w:rsid w:val="00041C94"/>
    <w:rsid w:val="00041EC0"/>
    <w:rsid w:val="00041EC3"/>
    <w:rsid w:val="00041F48"/>
    <w:rsid w:val="00042078"/>
    <w:rsid w:val="00042116"/>
    <w:rsid w:val="000421FE"/>
    <w:rsid w:val="0004235F"/>
    <w:rsid w:val="00042384"/>
    <w:rsid w:val="000424A8"/>
    <w:rsid w:val="000424FD"/>
    <w:rsid w:val="0004253A"/>
    <w:rsid w:val="00042562"/>
    <w:rsid w:val="0004256B"/>
    <w:rsid w:val="000425CF"/>
    <w:rsid w:val="000425FE"/>
    <w:rsid w:val="00042669"/>
    <w:rsid w:val="0004267A"/>
    <w:rsid w:val="00042775"/>
    <w:rsid w:val="00042843"/>
    <w:rsid w:val="000428FA"/>
    <w:rsid w:val="0004291D"/>
    <w:rsid w:val="0004298E"/>
    <w:rsid w:val="000429DC"/>
    <w:rsid w:val="00042CAE"/>
    <w:rsid w:val="00042D5E"/>
    <w:rsid w:val="00042D7D"/>
    <w:rsid w:val="00042DAC"/>
    <w:rsid w:val="00042EDD"/>
    <w:rsid w:val="00042F0A"/>
    <w:rsid w:val="00042F7B"/>
    <w:rsid w:val="00042FB2"/>
    <w:rsid w:val="0004306A"/>
    <w:rsid w:val="00043285"/>
    <w:rsid w:val="000432F2"/>
    <w:rsid w:val="000433D5"/>
    <w:rsid w:val="000434C5"/>
    <w:rsid w:val="00043537"/>
    <w:rsid w:val="00043624"/>
    <w:rsid w:val="00043646"/>
    <w:rsid w:val="00043917"/>
    <w:rsid w:val="000439E8"/>
    <w:rsid w:val="00043A13"/>
    <w:rsid w:val="00043A15"/>
    <w:rsid w:val="00043AB1"/>
    <w:rsid w:val="00043AD6"/>
    <w:rsid w:val="00043C32"/>
    <w:rsid w:val="00043C9C"/>
    <w:rsid w:val="00043CA0"/>
    <w:rsid w:val="00043DA1"/>
    <w:rsid w:val="0004409C"/>
    <w:rsid w:val="000440FA"/>
    <w:rsid w:val="00044108"/>
    <w:rsid w:val="0004436C"/>
    <w:rsid w:val="000443B5"/>
    <w:rsid w:val="00044450"/>
    <w:rsid w:val="00044494"/>
    <w:rsid w:val="00044525"/>
    <w:rsid w:val="0004455F"/>
    <w:rsid w:val="00044697"/>
    <w:rsid w:val="00044783"/>
    <w:rsid w:val="000447D5"/>
    <w:rsid w:val="0004489B"/>
    <w:rsid w:val="00044A5E"/>
    <w:rsid w:val="00044A90"/>
    <w:rsid w:val="00044B88"/>
    <w:rsid w:val="00044B9D"/>
    <w:rsid w:val="00044C37"/>
    <w:rsid w:val="00044C38"/>
    <w:rsid w:val="00044CDB"/>
    <w:rsid w:val="00044CF9"/>
    <w:rsid w:val="00044DA4"/>
    <w:rsid w:val="00044E4F"/>
    <w:rsid w:val="00044EAF"/>
    <w:rsid w:val="00044EC1"/>
    <w:rsid w:val="0004508B"/>
    <w:rsid w:val="000450E8"/>
    <w:rsid w:val="000450EE"/>
    <w:rsid w:val="000450F7"/>
    <w:rsid w:val="00045133"/>
    <w:rsid w:val="0004521B"/>
    <w:rsid w:val="0004547D"/>
    <w:rsid w:val="000454F5"/>
    <w:rsid w:val="00045685"/>
    <w:rsid w:val="000457D4"/>
    <w:rsid w:val="00045820"/>
    <w:rsid w:val="00045826"/>
    <w:rsid w:val="00045946"/>
    <w:rsid w:val="000459DC"/>
    <w:rsid w:val="00045AA4"/>
    <w:rsid w:val="00045AE3"/>
    <w:rsid w:val="00045B18"/>
    <w:rsid w:val="00045B57"/>
    <w:rsid w:val="00045BF4"/>
    <w:rsid w:val="00045D87"/>
    <w:rsid w:val="00045DB6"/>
    <w:rsid w:val="00045E2B"/>
    <w:rsid w:val="00045E8F"/>
    <w:rsid w:val="00045EC0"/>
    <w:rsid w:val="00045F40"/>
    <w:rsid w:val="00045F95"/>
    <w:rsid w:val="00046033"/>
    <w:rsid w:val="000460DE"/>
    <w:rsid w:val="0004611D"/>
    <w:rsid w:val="0004622F"/>
    <w:rsid w:val="000462D9"/>
    <w:rsid w:val="000463C1"/>
    <w:rsid w:val="000463DC"/>
    <w:rsid w:val="00046431"/>
    <w:rsid w:val="000464CD"/>
    <w:rsid w:val="000465A9"/>
    <w:rsid w:val="00046768"/>
    <w:rsid w:val="000467C5"/>
    <w:rsid w:val="00046878"/>
    <w:rsid w:val="000468C4"/>
    <w:rsid w:val="000468E4"/>
    <w:rsid w:val="00046912"/>
    <w:rsid w:val="00046950"/>
    <w:rsid w:val="00046991"/>
    <w:rsid w:val="00046AEE"/>
    <w:rsid w:val="00046D0E"/>
    <w:rsid w:val="00046D69"/>
    <w:rsid w:val="00046E84"/>
    <w:rsid w:val="00047067"/>
    <w:rsid w:val="0004724B"/>
    <w:rsid w:val="0004724D"/>
    <w:rsid w:val="00047548"/>
    <w:rsid w:val="000475A3"/>
    <w:rsid w:val="000475AA"/>
    <w:rsid w:val="00047673"/>
    <w:rsid w:val="0004773A"/>
    <w:rsid w:val="000477A4"/>
    <w:rsid w:val="0004784E"/>
    <w:rsid w:val="00047964"/>
    <w:rsid w:val="00047A32"/>
    <w:rsid w:val="00047ADF"/>
    <w:rsid w:val="00047C75"/>
    <w:rsid w:val="00047CE6"/>
    <w:rsid w:val="00047CE9"/>
    <w:rsid w:val="00047E1B"/>
    <w:rsid w:val="00047E74"/>
    <w:rsid w:val="00047E90"/>
    <w:rsid w:val="00047E93"/>
    <w:rsid w:val="00047EB5"/>
    <w:rsid w:val="0005015B"/>
    <w:rsid w:val="000501C2"/>
    <w:rsid w:val="00050497"/>
    <w:rsid w:val="000504C9"/>
    <w:rsid w:val="000504E2"/>
    <w:rsid w:val="0005051C"/>
    <w:rsid w:val="000505D1"/>
    <w:rsid w:val="0005063F"/>
    <w:rsid w:val="00050689"/>
    <w:rsid w:val="000506CC"/>
    <w:rsid w:val="00050727"/>
    <w:rsid w:val="000507F6"/>
    <w:rsid w:val="0005091A"/>
    <w:rsid w:val="00050A13"/>
    <w:rsid w:val="00050A77"/>
    <w:rsid w:val="00050B21"/>
    <w:rsid w:val="00050B8D"/>
    <w:rsid w:val="00050C25"/>
    <w:rsid w:val="00050DE0"/>
    <w:rsid w:val="00050DEF"/>
    <w:rsid w:val="00050F02"/>
    <w:rsid w:val="00050F7B"/>
    <w:rsid w:val="00050F94"/>
    <w:rsid w:val="00050FC6"/>
    <w:rsid w:val="0005104C"/>
    <w:rsid w:val="0005109A"/>
    <w:rsid w:val="000510B8"/>
    <w:rsid w:val="00051148"/>
    <w:rsid w:val="00051300"/>
    <w:rsid w:val="00051317"/>
    <w:rsid w:val="000513FE"/>
    <w:rsid w:val="00051594"/>
    <w:rsid w:val="00051696"/>
    <w:rsid w:val="0005175D"/>
    <w:rsid w:val="00051764"/>
    <w:rsid w:val="000517F0"/>
    <w:rsid w:val="00051850"/>
    <w:rsid w:val="00051892"/>
    <w:rsid w:val="00051B0E"/>
    <w:rsid w:val="00051BF9"/>
    <w:rsid w:val="00051C80"/>
    <w:rsid w:val="00051D18"/>
    <w:rsid w:val="00051D31"/>
    <w:rsid w:val="00051E0B"/>
    <w:rsid w:val="00051E3C"/>
    <w:rsid w:val="00051E76"/>
    <w:rsid w:val="00051F75"/>
    <w:rsid w:val="00052247"/>
    <w:rsid w:val="0005235A"/>
    <w:rsid w:val="000523A4"/>
    <w:rsid w:val="00052456"/>
    <w:rsid w:val="000524B3"/>
    <w:rsid w:val="00052722"/>
    <w:rsid w:val="00052858"/>
    <w:rsid w:val="000528A4"/>
    <w:rsid w:val="00052936"/>
    <w:rsid w:val="000529AF"/>
    <w:rsid w:val="00052A29"/>
    <w:rsid w:val="00052A75"/>
    <w:rsid w:val="00052AC4"/>
    <w:rsid w:val="00052BDB"/>
    <w:rsid w:val="00052C71"/>
    <w:rsid w:val="00052C86"/>
    <w:rsid w:val="00052D3A"/>
    <w:rsid w:val="00052E0E"/>
    <w:rsid w:val="00052F23"/>
    <w:rsid w:val="00052FA2"/>
    <w:rsid w:val="00053070"/>
    <w:rsid w:val="000530EE"/>
    <w:rsid w:val="000531D8"/>
    <w:rsid w:val="000531EA"/>
    <w:rsid w:val="00053372"/>
    <w:rsid w:val="00053569"/>
    <w:rsid w:val="0005356A"/>
    <w:rsid w:val="000535FD"/>
    <w:rsid w:val="00053625"/>
    <w:rsid w:val="000536B3"/>
    <w:rsid w:val="0005380F"/>
    <w:rsid w:val="00053A47"/>
    <w:rsid w:val="00053A62"/>
    <w:rsid w:val="00053A87"/>
    <w:rsid w:val="00053C54"/>
    <w:rsid w:val="00053D43"/>
    <w:rsid w:val="00053DA0"/>
    <w:rsid w:val="00053DD5"/>
    <w:rsid w:val="00053DF4"/>
    <w:rsid w:val="00053EBE"/>
    <w:rsid w:val="00053F06"/>
    <w:rsid w:val="00053FA9"/>
    <w:rsid w:val="00053FBE"/>
    <w:rsid w:val="00054062"/>
    <w:rsid w:val="00054239"/>
    <w:rsid w:val="0005460E"/>
    <w:rsid w:val="0005463C"/>
    <w:rsid w:val="000546A9"/>
    <w:rsid w:val="0005475D"/>
    <w:rsid w:val="0005480D"/>
    <w:rsid w:val="00054A99"/>
    <w:rsid w:val="00054B94"/>
    <w:rsid w:val="00054CB9"/>
    <w:rsid w:val="00054CEA"/>
    <w:rsid w:val="00054E09"/>
    <w:rsid w:val="00054E1E"/>
    <w:rsid w:val="00054EFD"/>
    <w:rsid w:val="00054F0D"/>
    <w:rsid w:val="00054F91"/>
    <w:rsid w:val="000550C2"/>
    <w:rsid w:val="00055401"/>
    <w:rsid w:val="0005552B"/>
    <w:rsid w:val="000556AB"/>
    <w:rsid w:val="000556FB"/>
    <w:rsid w:val="000557AD"/>
    <w:rsid w:val="000557D3"/>
    <w:rsid w:val="000558CC"/>
    <w:rsid w:val="00055A41"/>
    <w:rsid w:val="00055AA3"/>
    <w:rsid w:val="00055AFE"/>
    <w:rsid w:val="00055BA1"/>
    <w:rsid w:val="00055BB7"/>
    <w:rsid w:val="00055C8C"/>
    <w:rsid w:val="00055D3A"/>
    <w:rsid w:val="00055D41"/>
    <w:rsid w:val="00055E0F"/>
    <w:rsid w:val="00055F29"/>
    <w:rsid w:val="000560BC"/>
    <w:rsid w:val="00056135"/>
    <w:rsid w:val="0005615B"/>
    <w:rsid w:val="000561AC"/>
    <w:rsid w:val="0005622E"/>
    <w:rsid w:val="00056247"/>
    <w:rsid w:val="00056266"/>
    <w:rsid w:val="000562B3"/>
    <w:rsid w:val="000563DC"/>
    <w:rsid w:val="00056485"/>
    <w:rsid w:val="0005664C"/>
    <w:rsid w:val="0005671A"/>
    <w:rsid w:val="00056730"/>
    <w:rsid w:val="00056741"/>
    <w:rsid w:val="00056814"/>
    <w:rsid w:val="00056969"/>
    <w:rsid w:val="000569A9"/>
    <w:rsid w:val="00056B16"/>
    <w:rsid w:val="00056C42"/>
    <w:rsid w:val="00056E71"/>
    <w:rsid w:val="00056F3C"/>
    <w:rsid w:val="000570F8"/>
    <w:rsid w:val="0005722F"/>
    <w:rsid w:val="000572ED"/>
    <w:rsid w:val="00057469"/>
    <w:rsid w:val="00057527"/>
    <w:rsid w:val="00057667"/>
    <w:rsid w:val="000576B8"/>
    <w:rsid w:val="0005772F"/>
    <w:rsid w:val="00057893"/>
    <w:rsid w:val="000579E2"/>
    <w:rsid w:val="00057AEF"/>
    <w:rsid w:val="00057B44"/>
    <w:rsid w:val="00057B8B"/>
    <w:rsid w:val="00057BFC"/>
    <w:rsid w:val="00057D16"/>
    <w:rsid w:val="00057E54"/>
    <w:rsid w:val="0006001B"/>
    <w:rsid w:val="00060145"/>
    <w:rsid w:val="00060254"/>
    <w:rsid w:val="00060403"/>
    <w:rsid w:val="00060498"/>
    <w:rsid w:val="0006054F"/>
    <w:rsid w:val="000606E9"/>
    <w:rsid w:val="00060725"/>
    <w:rsid w:val="0006084A"/>
    <w:rsid w:val="000608F8"/>
    <w:rsid w:val="00060922"/>
    <w:rsid w:val="00060A4C"/>
    <w:rsid w:val="00060A84"/>
    <w:rsid w:val="00060A96"/>
    <w:rsid w:val="00060B5B"/>
    <w:rsid w:val="00060C1E"/>
    <w:rsid w:val="00060D0E"/>
    <w:rsid w:val="00060EA5"/>
    <w:rsid w:val="00060F11"/>
    <w:rsid w:val="00060F6B"/>
    <w:rsid w:val="00060F93"/>
    <w:rsid w:val="00061069"/>
    <w:rsid w:val="0006113F"/>
    <w:rsid w:val="0006126B"/>
    <w:rsid w:val="000612C8"/>
    <w:rsid w:val="00061438"/>
    <w:rsid w:val="000614B0"/>
    <w:rsid w:val="0006151C"/>
    <w:rsid w:val="000615AD"/>
    <w:rsid w:val="00061781"/>
    <w:rsid w:val="000617E2"/>
    <w:rsid w:val="0006186C"/>
    <w:rsid w:val="00061A53"/>
    <w:rsid w:val="00061ABC"/>
    <w:rsid w:val="00061AED"/>
    <w:rsid w:val="00061C94"/>
    <w:rsid w:val="00061CF2"/>
    <w:rsid w:val="00061E85"/>
    <w:rsid w:val="00061F1A"/>
    <w:rsid w:val="00061F49"/>
    <w:rsid w:val="00061F92"/>
    <w:rsid w:val="00062016"/>
    <w:rsid w:val="00062052"/>
    <w:rsid w:val="00062091"/>
    <w:rsid w:val="00062119"/>
    <w:rsid w:val="000621E2"/>
    <w:rsid w:val="00062268"/>
    <w:rsid w:val="00062321"/>
    <w:rsid w:val="00062388"/>
    <w:rsid w:val="0006241A"/>
    <w:rsid w:val="00062479"/>
    <w:rsid w:val="00062529"/>
    <w:rsid w:val="0006254E"/>
    <w:rsid w:val="0006255C"/>
    <w:rsid w:val="000626EF"/>
    <w:rsid w:val="000627C4"/>
    <w:rsid w:val="00062A3E"/>
    <w:rsid w:val="00062A4E"/>
    <w:rsid w:val="00062A8A"/>
    <w:rsid w:val="00062AEA"/>
    <w:rsid w:val="00062AF6"/>
    <w:rsid w:val="00062C1E"/>
    <w:rsid w:val="00062C51"/>
    <w:rsid w:val="00062C5A"/>
    <w:rsid w:val="00062CD6"/>
    <w:rsid w:val="00062D29"/>
    <w:rsid w:val="00062DA2"/>
    <w:rsid w:val="00062DCF"/>
    <w:rsid w:val="00062E7A"/>
    <w:rsid w:val="00062F36"/>
    <w:rsid w:val="00062FA8"/>
    <w:rsid w:val="00063013"/>
    <w:rsid w:val="00063063"/>
    <w:rsid w:val="000630C9"/>
    <w:rsid w:val="00063138"/>
    <w:rsid w:val="000631F2"/>
    <w:rsid w:val="000632FF"/>
    <w:rsid w:val="000633B7"/>
    <w:rsid w:val="00063444"/>
    <w:rsid w:val="000634D0"/>
    <w:rsid w:val="000634E9"/>
    <w:rsid w:val="00063672"/>
    <w:rsid w:val="0006379E"/>
    <w:rsid w:val="000639DF"/>
    <w:rsid w:val="00063C58"/>
    <w:rsid w:val="00063CDD"/>
    <w:rsid w:val="00063EE5"/>
    <w:rsid w:val="00063F03"/>
    <w:rsid w:val="000640B9"/>
    <w:rsid w:val="00064109"/>
    <w:rsid w:val="00064163"/>
    <w:rsid w:val="00064326"/>
    <w:rsid w:val="00064442"/>
    <w:rsid w:val="00064601"/>
    <w:rsid w:val="0006468B"/>
    <w:rsid w:val="00064895"/>
    <w:rsid w:val="00064A51"/>
    <w:rsid w:val="00064ABA"/>
    <w:rsid w:val="00064B21"/>
    <w:rsid w:val="00064B71"/>
    <w:rsid w:val="00064B8E"/>
    <w:rsid w:val="00064BF8"/>
    <w:rsid w:val="00064D6D"/>
    <w:rsid w:val="00064DB5"/>
    <w:rsid w:val="00064DFC"/>
    <w:rsid w:val="00064E79"/>
    <w:rsid w:val="00064F49"/>
    <w:rsid w:val="0006504E"/>
    <w:rsid w:val="00065070"/>
    <w:rsid w:val="00065177"/>
    <w:rsid w:val="00065272"/>
    <w:rsid w:val="00065296"/>
    <w:rsid w:val="000653DF"/>
    <w:rsid w:val="0006546E"/>
    <w:rsid w:val="0006551F"/>
    <w:rsid w:val="000655A4"/>
    <w:rsid w:val="000655B7"/>
    <w:rsid w:val="000655F1"/>
    <w:rsid w:val="00065845"/>
    <w:rsid w:val="00065900"/>
    <w:rsid w:val="0006590E"/>
    <w:rsid w:val="00065A0C"/>
    <w:rsid w:val="00065A26"/>
    <w:rsid w:val="00065A29"/>
    <w:rsid w:val="00065A47"/>
    <w:rsid w:val="00065A94"/>
    <w:rsid w:val="00065AC1"/>
    <w:rsid w:val="00065B9F"/>
    <w:rsid w:val="00065C62"/>
    <w:rsid w:val="00065C6B"/>
    <w:rsid w:val="00065D83"/>
    <w:rsid w:val="00065DD0"/>
    <w:rsid w:val="00065DE3"/>
    <w:rsid w:val="00065E5A"/>
    <w:rsid w:val="00065F2D"/>
    <w:rsid w:val="00065F70"/>
    <w:rsid w:val="00065FF1"/>
    <w:rsid w:val="00066030"/>
    <w:rsid w:val="0006604F"/>
    <w:rsid w:val="00066133"/>
    <w:rsid w:val="00066498"/>
    <w:rsid w:val="000666EF"/>
    <w:rsid w:val="0006671E"/>
    <w:rsid w:val="00066782"/>
    <w:rsid w:val="00066849"/>
    <w:rsid w:val="00066907"/>
    <w:rsid w:val="0006697D"/>
    <w:rsid w:val="000669B2"/>
    <w:rsid w:val="00066AC9"/>
    <w:rsid w:val="00066B1A"/>
    <w:rsid w:val="00066B23"/>
    <w:rsid w:val="00066B50"/>
    <w:rsid w:val="00066B5F"/>
    <w:rsid w:val="00066BDE"/>
    <w:rsid w:val="00066C4D"/>
    <w:rsid w:val="00066F55"/>
    <w:rsid w:val="00066F74"/>
    <w:rsid w:val="00066FA6"/>
    <w:rsid w:val="0006700D"/>
    <w:rsid w:val="000670C9"/>
    <w:rsid w:val="00067139"/>
    <w:rsid w:val="0006715D"/>
    <w:rsid w:val="000671DA"/>
    <w:rsid w:val="0006722E"/>
    <w:rsid w:val="00067324"/>
    <w:rsid w:val="0006732B"/>
    <w:rsid w:val="00067338"/>
    <w:rsid w:val="000673FA"/>
    <w:rsid w:val="0006755E"/>
    <w:rsid w:val="00067571"/>
    <w:rsid w:val="0006764E"/>
    <w:rsid w:val="00067916"/>
    <w:rsid w:val="000679C0"/>
    <w:rsid w:val="00067BB4"/>
    <w:rsid w:val="00067C09"/>
    <w:rsid w:val="00067C0B"/>
    <w:rsid w:val="00067C25"/>
    <w:rsid w:val="00067C9B"/>
    <w:rsid w:val="00067CCD"/>
    <w:rsid w:val="00067DEE"/>
    <w:rsid w:val="00067E56"/>
    <w:rsid w:val="00067F50"/>
    <w:rsid w:val="00070080"/>
    <w:rsid w:val="000702B9"/>
    <w:rsid w:val="00070300"/>
    <w:rsid w:val="000703E9"/>
    <w:rsid w:val="000703F7"/>
    <w:rsid w:val="00070504"/>
    <w:rsid w:val="000705BB"/>
    <w:rsid w:val="0007062E"/>
    <w:rsid w:val="0007066F"/>
    <w:rsid w:val="000706B0"/>
    <w:rsid w:val="00070799"/>
    <w:rsid w:val="000707A7"/>
    <w:rsid w:val="000707C5"/>
    <w:rsid w:val="000707D3"/>
    <w:rsid w:val="000708C8"/>
    <w:rsid w:val="00070907"/>
    <w:rsid w:val="0007099D"/>
    <w:rsid w:val="00070BB4"/>
    <w:rsid w:val="00070BDB"/>
    <w:rsid w:val="00070DA0"/>
    <w:rsid w:val="00070E0C"/>
    <w:rsid w:val="00070EBC"/>
    <w:rsid w:val="00071038"/>
    <w:rsid w:val="00071077"/>
    <w:rsid w:val="0007131E"/>
    <w:rsid w:val="000714B1"/>
    <w:rsid w:val="000714DC"/>
    <w:rsid w:val="000715C9"/>
    <w:rsid w:val="0007165B"/>
    <w:rsid w:val="0007166F"/>
    <w:rsid w:val="0007197D"/>
    <w:rsid w:val="000719A4"/>
    <w:rsid w:val="00071A12"/>
    <w:rsid w:val="00071BE7"/>
    <w:rsid w:val="00071D2D"/>
    <w:rsid w:val="00071D31"/>
    <w:rsid w:val="00071FD0"/>
    <w:rsid w:val="00071FE8"/>
    <w:rsid w:val="00072111"/>
    <w:rsid w:val="00072144"/>
    <w:rsid w:val="000721ED"/>
    <w:rsid w:val="00072379"/>
    <w:rsid w:val="00072570"/>
    <w:rsid w:val="00072584"/>
    <w:rsid w:val="0007260C"/>
    <w:rsid w:val="00072751"/>
    <w:rsid w:val="00072767"/>
    <w:rsid w:val="00072830"/>
    <w:rsid w:val="00072835"/>
    <w:rsid w:val="00072873"/>
    <w:rsid w:val="000728AD"/>
    <w:rsid w:val="000728C8"/>
    <w:rsid w:val="000729EB"/>
    <w:rsid w:val="00072BB3"/>
    <w:rsid w:val="00072D02"/>
    <w:rsid w:val="00072D3A"/>
    <w:rsid w:val="00072D8B"/>
    <w:rsid w:val="00072E27"/>
    <w:rsid w:val="00072EBA"/>
    <w:rsid w:val="00073037"/>
    <w:rsid w:val="0007322E"/>
    <w:rsid w:val="0007325E"/>
    <w:rsid w:val="0007325F"/>
    <w:rsid w:val="00073349"/>
    <w:rsid w:val="00073373"/>
    <w:rsid w:val="00073401"/>
    <w:rsid w:val="0007346C"/>
    <w:rsid w:val="00073585"/>
    <w:rsid w:val="000735E4"/>
    <w:rsid w:val="000736BE"/>
    <w:rsid w:val="00073708"/>
    <w:rsid w:val="00073760"/>
    <w:rsid w:val="000738B4"/>
    <w:rsid w:val="000739CB"/>
    <w:rsid w:val="00073CB7"/>
    <w:rsid w:val="00073D28"/>
    <w:rsid w:val="00073DBD"/>
    <w:rsid w:val="00073E48"/>
    <w:rsid w:val="00073F16"/>
    <w:rsid w:val="00073FF1"/>
    <w:rsid w:val="000741B3"/>
    <w:rsid w:val="000741DF"/>
    <w:rsid w:val="00074307"/>
    <w:rsid w:val="00074374"/>
    <w:rsid w:val="00074441"/>
    <w:rsid w:val="000744AA"/>
    <w:rsid w:val="000744DE"/>
    <w:rsid w:val="000744FE"/>
    <w:rsid w:val="000745C6"/>
    <w:rsid w:val="000746A1"/>
    <w:rsid w:val="00074754"/>
    <w:rsid w:val="00074755"/>
    <w:rsid w:val="0007475D"/>
    <w:rsid w:val="0007490D"/>
    <w:rsid w:val="0007496A"/>
    <w:rsid w:val="00074995"/>
    <w:rsid w:val="0007499B"/>
    <w:rsid w:val="00074BE9"/>
    <w:rsid w:val="00074BEC"/>
    <w:rsid w:val="00074C08"/>
    <w:rsid w:val="00074DB6"/>
    <w:rsid w:val="00074E59"/>
    <w:rsid w:val="00074F5B"/>
    <w:rsid w:val="00075011"/>
    <w:rsid w:val="000750F7"/>
    <w:rsid w:val="00075134"/>
    <w:rsid w:val="000752C3"/>
    <w:rsid w:val="000753DA"/>
    <w:rsid w:val="00075641"/>
    <w:rsid w:val="00075646"/>
    <w:rsid w:val="0007583D"/>
    <w:rsid w:val="0007589E"/>
    <w:rsid w:val="00075936"/>
    <w:rsid w:val="00075937"/>
    <w:rsid w:val="000759B1"/>
    <w:rsid w:val="000759CE"/>
    <w:rsid w:val="000759F1"/>
    <w:rsid w:val="00075A2C"/>
    <w:rsid w:val="00075AF5"/>
    <w:rsid w:val="00075C97"/>
    <w:rsid w:val="00075D2A"/>
    <w:rsid w:val="00075D3E"/>
    <w:rsid w:val="00075DC0"/>
    <w:rsid w:val="00075E90"/>
    <w:rsid w:val="00075F05"/>
    <w:rsid w:val="00075FA4"/>
    <w:rsid w:val="00075FAB"/>
    <w:rsid w:val="00075FC6"/>
    <w:rsid w:val="00076072"/>
    <w:rsid w:val="00076090"/>
    <w:rsid w:val="00076176"/>
    <w:rsid w:val="000761E8"/>
    <w:rsid w:val="0007620B"/>
    <w:rsid w:val="00076217"/>
    <w:rsid w:val="00076415"/>
    <w:rsid w:val="0007668D"/>
    <w:rsid w:val="00076771"/>
    <w:rsid w:val="00076985"/>
    <w:rsid w:val="00076AEC"/>
    <w:rsid w:val="00076C16"/>
    <w:rsid w:val="00076C94"/>
    <w:rsid w:val="00076CEB"/>
    <w:rsid w:val="00076D61"/>
    <w:rsid w:val="00076EA9"/>
    <w:rsid w:val="00076EDE"/>
    <w:rsid w:val="0007700A"/>
    <w:rsid w:val="0007708E"/>
    <w:rsid w:val="00077170"/>
    <w:rsid w:val="0007719B"/>
    <w:rsid w:val="0007719F"/>
    <w:rsid w:val="00077201"/>
    <w:rsid w:val="00077360"/>
    <w:rsid w:val="000773D3"/>
    <w:rsid w:val="00077409"/>
    <w:rsid w:val="000774B9"/>
    <w:rsid w:val="00077530"/>
    <w:rsid w:val="000775A0"/>
    <w:rsid w:val="0007769E"/>
    <w:rsid w:val="000776E7"/>
    <w:rsid w:val="0007773E"/>
    <w:rsid w:val="000777D1"/>
    <w:rsid w:val="0007780E"/>
    <w:rsid w:val="00077856"/>
    <w:rsid w:val="00077A04"/>
    <w:rsid w:val="00077ACD"/>
    <w:rsid w:val="00077BD6"/>
    <w:rsid w:val="00077BF5"/>
    <w:rsid w:val="00077DA4"/>
    <w:rsid w:val="00077E5A"/>
    <w:rsid w:val="00077E6E"/>
    <w:rsid w:val="00077F7F"/>
    <w:rsid w:val="00080068"/>
    <w:rsid w:val="000800D7"/>
    <w:rsid w:val="00080104"/>
    <w:rsid w:val="0008013B"/>
    <w:rsid w:val="0008019F"/>
    <w:rsid w:val="000801F5"/>
    <w:rsid w:val="0008024B"/>
    <w:rsid w:val="0008032D"/>
    <w:rsid w:val="0008046B"/>
    <w:rsid w:val="0008073E"/>
    <w:rsid w:val="00080842"/>
    <w:rsid w:val="00080851"/>
    <w:rsid w:val="000808E9"/>
    <w:rsid w:val="00080A55"/>
    <w:rsid w:val="00080ACA"/>
    <w:rsid w:val="00080AE2"/>
    <w:rsid w:val="00080C0C"/>
    <w:rsid w:val="00080C22"/>
    <w:rsid w:val="00080C79"/>
    <w:rsid w:val="00080C7D"/>
    <w:rsid w:val="00080CCE"/>
    <w:rsid w:val="00080D30"/>
    <w:rsid w:val="00080DAC"/>
    <w:rsid w:val="00080E45"/>
    <w:rsid w:val="00080EEF"/>
    <w:rsid w:val="00080FD7"/>
    <w:rsid w:val="00081002"/>
    <w:rsid w:val="00081082"/>
    <w:rsid w:val="000811C4"/>
    <w:rsid w:val="000812FE"/>
    <w:rsid w:val="00081382"/>
    <w:rsid w:val="000813B5"/>
    <w:rsid w:val="00081722"/>
    <w:rsid w:val="00081743"/>
    <w:rsid w:val="000819E7"/>
    <w:rsid w:val="00081B4F"/>
    <w:rsid w:val="00081B78"/>
    <w:rsid w:val="00081CFB"/>
    <w:rsid w:val="00081EA9"/>
    <w:rsid w:val="00081F8A"/>
    <w:rsid w:val="00081F8F"/>
    <w:rsid w:val="0008208C"/>
    <w:rsid w:val="0008222C"/>
    <w:rsid w:val="00082264"/>
    <w:rsid w:val="000823A1"/>
    <w:rsid w:val="000823EB"/>
    <w:rsid w:val="000824C6"/>
    <w:rsid w:val="000826D1"/>
    <w:rsid w:val="00082753"/>
    <w:rsid w:val="00082765"/>
    <w:rsid w:val="000827A5"/>
    <w:rsid w:val="000827B6"/>
    <w:rsid w:val="00082812"/>
    <w:rsid w:val="00082834"/>
    <w:rsid w:val="0008288A"/>
    <w:rsid w:val="000828AA"/>
    <w:rsid w:val="00082931"/>
    <w:rsid w:val="000829A9"/>
    <w:rsid w:val="00082B2B"/>
    <w:rsid w:val="00082C7B"/>
    <w:rsid w:val="00082CCD"/>
    <w:rsid w:val="00082E52"/>
    <w:rsid w:val="00082F5B"/>
    <w:rsid w:val="00082FBD"/>
    <w:rsid w:val="00083646"/>
    <w:rsid w:val="000836A4"/>
    <w:rsid w:val="00083774"/>
    <w:rsid w:val="00083901"/>
    <w:rsid w:val="000839A2"/>
    <w:rsid w:val="000839B3"/>
    <w:rsid w:val="00083A14"/>
    <w:rsid w:val="00083A43"/>
    <w:rsid w:val="00083B43"/>
    <w:rsid w:val="00083B4E"/>
    <w:rsid w:val="00083CBF"/>
    <w:rsid w:val="00083CCA"/>
    <w:rsid w:val="00083E6C"/>
    <w:rsid w:val="00083E7E"/>
    <w:rsid w:val="00083EE5"/>
    <w:rsid w:val="00083F2E"/>
    <w:rsid w:val="00083FF2"/>
    <w:rsid w:val="000840B5"/>
    <w:rsid w:val="000840BC"/>
    <w:rsid w:val="000840CE"/>
    <w:rsid w:val="0008413B"/>
    <w:rsid w:val="00084186"/>
    <w:rsid w:val="00084244"/>
    <w:rsid w:val="00084288"/>
    <w:rsid w:val="0008428F"/>
    <w:rsid w:val="00084312"/>
    <w:rsid w:val="0008444D"/>
    <w:rsid w:val="0008448A"/>
    <w:rsid w:val="000845C1"/>
    <w:rsid w:val="00084616"/>
    <w:rsid w:val="00084631"/>
    <w:rsid w:val="000846DC"/>
    <w:rsid w:val="000846E5"/>
    <w:rsid w:val="0008470B"/>
    <w:rsid w:val="00084815"/>
    <w:rsid w:val="000848EE"/>
    <w:rsid w:val="00084A4D"/>
    <w:rsid w:val="00084AB2"/>
    <w:rsid w:val="00084AB6"/>
    <w:rsid w:val="00084AF9"/>
    <w:rsid w:val="00084D98"/>
    <w:rsid w:val="00084E51"/>
    <w:rsid w:val="00084FD3"/>
    <w:rsid w:val="0008501A"/>
    <w:rsid w:val="00085128"/>
    <w:rsid w:val="000851CA"/>
    <w:rsid w:val="000851EC"/>
    <w:rsid w:val="00085256"/>
    <w:rsid w:val="000852D0"/>
    <w:rsid w:val="00085334"/>
    <w:rsid w:val="00085568"/>
    <w:rsid w:val="000855B3"/>
    <w:rsid w:val="000855F7"/>
    <w:rsid w:val="000857AB"/>
    <w:rsid w:val="0008580D"/>
    <w:rsid w:val="000858F9"/>
    <w:rsid w:val="0008590E"/>
    <w:rsid w:val="00085A84"/>
    <w:rsid w:val="00085C1F"/>
    <w:rsid w:val="00085C2C"/>
    <w:rsid w:val="00085D24"/>
    <w:rsid w:val="00085E5E"/>
    <w:rsid w:val="00085F28"/>
    <w:rsid w:val="00085FEE"/>
    <w:rsid w:val="00086004"/>
    <w:rsid w:val="000860EF"/>
    <w:rsid w:val="0008639B"/>
    <w:rsid w:val="0008640A"/>
    <w:rsid w:val="0008645C"/>
    <w:rsid w:val="00086470"/>
    <w:rsid w:val="000864A3"/>
    <w:rsid w:val="00086944"/>
    <w:rsid w:val="00086AB3"/>
    <w:rsid w:val="00086ACE"/>
    <w:rsid w:val="00086B2A"/>
    <w:rsid w:val="00086B3C"/>
    <w:rsid w:val="00086BB4"/>
    <w:rsid w:val="00086E84"/>
    <w:rsid w:val="00086F83"/>
    <w:rsid w:val="00086FF8"/>
    <w:rsid w:val="00087097"/>
    <w:rsid w:val="000871EF"/>
    <w:rsid w:val="00087233"/>
    <w:rsid w:val="0008723F"/>
    <w:rsid w:val="0008726F"/>
    <w:rsid w:val="00087327"/>
    <w:rsid w:val="00087390"/>
    <w:rsid w:val="00087426"/>
    <w:rsid w:val="0008758D"/>
    <w:rsid w:val="00087617"/>
    <w:rsid w:val="00087670"/>
    <w:rsid w:val="00087833"/>
    <w:rsid w:val="0008787D"/>
    <w:rsid w:val="0008794F"/>
    <w:rsid w:val="00087955"/>
    <w:rsid w:val="000879E8"/>
    <w:rsid w:val="00087B42"/>
    <w:rsid w:val="00087CB8"/>
    <w:rsid w:val="00087DB3"/>
    <w:rsid w:val="00087DB5"/>
    <w:rsid w:val="00087DF1"/>
    <w:rsid w:val="00087EAA"/>
    <w:rsid w:val="00087EAE"/>
    <w:rsid w:val="00087F54"/>
    <w:rsid w:val="0009001F"/>
    <w:rsid w:val="000900ED"/>
    <w:rsid w:val="00090147"/>
    <w:rsid w:val="00090168"/>
    <w:rsid w:val="000902AD"/>
    <w:rsid w:val="000902D9"/>
    <w:rsid w:val="00090314"/>
    <w:rsid w:val="00090393"/>
    <w:rsid w:val="000903D3"/>
    <w:rsid w:val="00090445"/>
    <w:rsid w:val="00090467"/>
    <w:rsid w:val="00090484"/>
    <w:rsid w:val="0009056C"/>
    <w:rsid w:val="000905F3"/>
    <w:rsid w:val="0009063E"/>
    <w:rsid w:val="00090680"/>
    <w:rsid w:val="00090727"/>
    <w:rsid w:val="000908A6"/>
    <w:rsid w:val="00090A58"/>
    <w:rsid w:val="00090AD6"/>
    <w:rsid w:val="00090B31"/>
    <w:rsid w:val="00090B42"/>
    <w:rsid w:val="00090C6B"/>
    <w:rsid w:val="00090C6F"/>
    <w:rsid w:val="00090D89"/>
    <w:rsid w:val="00090D91"/>
    <w:rsid w:val="00090E4B"/>
    <w:rsid w:val="00090EBE"/>
    <w:rsid w:val="00090F42"/>
    <w:rsid w:val="00090F9C"/>
    <w:rsid w:val="00090FCC"/>
    <w:rsid w:val="00091037"/>
    <w:rsid w:val="000913F1"/>
    <w:rsid w:val="00091472"/>
    <w:rsid w:val="0009165A"/>
    <w:rsid w:val="00091790"/>
    <w:rsid w:val="000917DC"/>
    <w:rsid w:val="00091C98"/>
    <w:rsid w:val="00091CBA"/>
    <w:rsid w:val="00091CD9"/>
    <w:rsid w:val="00091D05"/>
    <w:rsid w:val="00091E96"/>
    <w:rsid w:val="00091ECE"/>
    <w:rsid w:val="00091F2D"/>
    <w:rsid w:val="000920BD"/>
    <w:rsid w:val="0009223E"/>
    <w:rsid w:val="000922A5"/>
    <w:rsid w:val="00092308"/>
    <w:rsid w:val="00092355"/>
    <w:rsid w:val="00092361"/>
    <w:rsid w:val="000923FB"/>
    <w:rsid w:val="00092520"/>
    <w:rsid w:val="00092593"/>
    <w:rsid w:val="0009270D"/>
    <w:rsid w:val="000927D8"/>
    <w:rsid w:val="00092835"/>
    <w:rsid w:val="0009286E"/>
    <w:rsid w:val="000928DB"/>
    <w:rsid w:val="00092922"/>
    <w:rsid w:val="0009293F"/>
    <w:rsid w:val="00092A02"/>
    <w:rsid w:val="00093100"/>
    <w:rsid w:val="00093191"/>
    <w:rsid w:val="00093249"/>
    <w:rsid w:val="00093256"/>
    <w:rsid w:val="00093283"/>
    <w:rsid w:val="00093388"/>
    <w:rsid w:val="000933CE"/>
    <w:rsid w:val="000933D6"/>
    <w:rsid w:val="00093431"/>
    <w:rsid w:val="000934FA"/>
    <w:rsid w:val="00093512"/>
    <w:rsid w:val="0009354D"/>
    <w:rsid w:val="00093555"/>
    <w:rsid w:val="00093583"/>
    <w:rsid w:val="000935B0"/>
    <w:rsid w:val="000936A4"/>
    <w:rsid w:val="000936D0"/>
    <w:rsid w:val="000937E7"/>
    <w:rsid w:val="0009395D"/>
    <w:rsid w:val="00093D37"/>
    <w:rsid w:val="00093EF3"/>
    <w:rsid w:val="00093FEF"/>
    <w:rsid w:val="00094106"/>
    <w:rsid w:val="00094137"/>
    <w:rsid w:val="00094211"/>
    <w:rsid w:val="0009421E"/>
    <w:rsid w:val="00094237"/>
    <w:rsid w:val="00094240"/>
    <w:rsid w:val="00094353"/>
    <w:rsid w:val="0009444F"/>
    <w:rsid w:val="00094463"/>
    <w:rsid w:val="000944AE"/>
    <w:rsid w:val="000944CE"/>
    <w:rsid w:val="000944EC"/>
    <w:rsid w:val="00094536"/>
    <w:rsid w:val="00094568"/>
    <w:rsid w:val="000946B2"/>
    <w:rsid w:val="000946C5"/>
    <w:rsid w:val="0009474D"/>
    <w:rsid w:val="00094830"/>
    <w:rsid w:val="000948DD"/>
    <w:rsid w:val="0009490F"/>
    <w:rsid w:val="000949AF"/>
    <w:rsid w:val="000949B9"/>
    <w:rsid w:val="00094A38"/>
    <w:rsid w:val="00094B03"/>
    <w:rsid w:val="00094C8A"/>
    <w:rsid w:val="00094F18"/>
    <w:rsid w:val="000952B3"/>
    <w:rsid w:val="000952D2"/>
    <w:rsid w:val="000953AB"/>
    <w:rsid w:val="0009553F"/>
    <w:rsid w:val="0009555A"/>
    <w:rsid w:val="0009559C"/>
    <w:rsid w:val="000955B5"/>
    <w:rsid w:val="000956A8"/>
    <w:rsid w:val="00095773"/>
    <w:rsid w:val="0009579D"/>
    <w:rsid w:val="000957B9"/>
    <w:rsid w:val="000958B1"/>
    <w:rsid w:val="000959FE"/>
    <w:rsid w:val="00095A7E"/>
    <w:rsid w:val="00095B98"/>
    <w:rsid w:val="00095BAC"/>
    <w:rsid w:val="00095D33"/>
    <w:rsid w:val="00095EC9"/>
    <w:rsid w:val="00095F74"/>
    <w:rsid w:val="00096023"/>
    <w:rsid w:val="00096131"/>
    <w:rsid w:val="00096259"/>
    <w:rsid w:val="000962C4"/>
    <w:rsid w:val="00096355"/>
    <w:rsid w:val="000963B9"/>
    <w:rsid w:val="0009649B"/>
    <w:rsid w:val="000965E7"/>
    <w:rsid w:val="0009661A"/>
    <w:rsid w:val="00096825"/>
    <w:rsid w:val="0009685D"/>
    <w:rsid w:val="00096898"/>
    <w:rsid w:val="000968D2"/>
    <w:rsid w:val="0009695A"/>
    <w:rsid w:val="00096B10"/>
    <w:rsid w:val="00096D17"/>
    <w:rsid w:val="00096E38"/>
    <w:rsid w:val="00096E62"/>
    <w:rsid w:val="00096F60"/>
    <w:rsid w:val="00096F71"/>
    <w:rsid w:val="0009707C"/>
    <w:rsid w:val="00097118"/>
    <w:rsid w:val="00097270"/>
    <w:rsid w:val="0009736D"/>
    <w:rsid w:val="000973B7"/>
    <w:rsid w:val="00097455"/>
    <w:rsid w:val="00097556"/>
    <w:rsid w:val="00097565"/>
    <w:rsid w:val="000975E0"/>
    <w:rsid w:val="00097645"/>
    <w:rsid w:val="000977ED"/>
    <w:rsid w:val="0009796E"/>
    <w:rsid w:val="000979B4"/>
    <w:rsid w:val="00097C39"/>
    <w:rsid w:val="00097C83"/>
    <w:rsid w:val="00097C98"/>
    <w:rsid w:val="00097D17"/>
    <w:rsid w:val="00097D52"/>
    <w:rsid w:val="00097DA6"/>
    <w:rsid w:val="00097DD8"/>
    <w:rsid w:val="00097EF0"/>
    <w:rsid w:val="000A0093"/>
    <w:rsid w:val="000A00AC"/>
    <w:rsid w:val="000A0229"/>
    <w:rsid w:val="000A0312"/>
    <w:rsid w:val="000A03AE"/>
    <w:rsid w:val="000A03B8"/>
    <w:rsid w:val="000A03F1"/>
    <w:rsid w:val="000A045D"/>
    <w:rsid w:val="000A0512"/>
    <w:rsid w:val="000A0542"/>
    <w:rsid w:val="000A06F0"/>
    <w:rsid w:val="000A07AC"/>
    <w:rsid w:val="000A08A9"/>
    <w:rsid w:val="000A08F7"/>
    <w:rsid w:val="000A0AC5"/>
    <w:rsid w:val="000A0B78"/>
    <w:rsid w:val="000A0C3C"/>
    <w:rsid w:val="000A0D4F"/>
    <w:rsid w:val="000A0E24"/>
    <w:rsid w:val="000A0EC7"/>
    <w:rsid w:val="000A0F5A"/>
    <w:rsid w:val="000A0FAF"/>
    <w:rsid w:val="000A0FF7"/>
    <w:rsid w:val="000A1156"/>
    <w:rsid w:val="000A11B8"/>
    <w:rsid w:val="000A11BA"/>
    <w:rsid w:val="000A15C1"/>
    <w:rsid w:val="000A1608"/>
    <w:rsid w:val="000A1630"/>
    <w:rsid w:val="000A1657"/>
    <w:rsid w:val="000A16FF"/>
    <w:rsid w:val="000A177B"/>
    <w:rsid w:val="000A179F"/>
    <w:rsid w:val="000A17BC"/>
    <w:rsid w:val="000A1807"/>
    <w:rsid w:val="000A18F3"/>
    <w:rsid w:val="000A1A50"/>
    <w:rsid w:val="000A1BFC"/>
    <w:rsid w:val="000A1C3F"/>
    <w:rsid w:val="000A1C8E"/>
    <w:rsid w:val="000A1E39"/>
    <w:rsid w:val="000A1F54"/>
    <w:rsid w:val="000A1FEE"/>
    <w:rsid w:val="000A1FF0"/>
    <w:rsid w:val="000A2060"/>
    <w:rsid w:val="000A21A6"/>
    <w:rsid w:val="000A23E4"/>
    <w:rsid w:val="000A23F8"/>
    <w:rsid w:val="000A24DF"/>
    <w:rsid w:val="000A25DF"/>
    <w:rsid w:val="000A29C9"/>
    <w:rsid w:val="000A29CC"/>
    <w:rsid w:val="000A29F0"/>
    <w:rsid w:val="000A2A44"/>
    <w:rsid w:val="000A2A9D"/>
    <w:rsid w:val="000A2B5D"/>
    <w:rsid w:val="000A2C63"/>
    <w:rsid w:val="000A2CBC"/>
    <w:rsid w:val="000A2D06"/>
    <w:rsid w:val="000A2DD0"/>
    <w:rsid w:val="000A2E04"/>
    <w:rsid w:val="000A2E6A"/>
    <w:rsid w:val="000A2F79"/>
    <w:rsid w:val="000A2FCF"/>
    <w:rsid w:val="000A308A"/>
    <w:rsid w:val="000A3199"/>
    <w:rsid w:val="000A3389"/>
    <w:rsid w:val="000A351A"/>
    <w:rsid w:val="000A35F0"/>
    <w:rsid w:val="000A3736"/>
    <w:rsid w:val="000A378E"/>
    <w:rsid w:val="000A3871"/>
    <w:rsid w:val="000A38EC"/>
    <w:rsid w:val="000A3961"/>
    <w:rsid w:val="000A399F"/>
    <w:rsid w:val="000A39D6"/>
    <w:rsid w:val="000A3A24"/>
    <w:rsid w:val="000A3AB9"/>
    <w:rsid w:val="000A3B03"/>
    <w:rsid w:val="000A3CE0"/>
    <w:rsid w:val="000A3CFD"/>
    <w:rsid w:val="000A3F35"/>
    <w:rsid w:val="000A414B"/>
    <w:rsid w:val="000A415D"/>
    <w:rsid w:val="000A4194"/>
    <w:rsid w:val="000A41DC"/>
    <w:rsid w:val="000A42B3"/>
    <w:rsid w:val="000A42F3"/>
    <w:rsid w:val="000A435A"/>
    <w:rsid w:val="000A439B"/>
    <w:rsid w:val="000A43D4"/>
    <w:rsid w:val="000A4451"/>
    <w:rsid w:val="000A451D"/>
    <w:rsid w:val="000A45CA"/>
    <w:rsid w:val="000A46E5"/>
    <w:rsid w:val="000A46EB"/>
    <w:rsid w:val="000A4808"/>
    <w:rsid w:val="000A486B"/>
    <w:rsid w:val="000A487B"/>
    <w:rsid w:val="000A48A9"/>
    <w:rsid w:val="000A4925"/>
    <w:rsid w:val="000A4946"/>
    <w:rsid w:val="000A497B"/>
    <w:rsid w:val="000A4A89"/>
    <w:rsid w:val="000A4AE2"/>
    <w:rsid w:val="000A4B2A"/>
    <w:rsid w:val="000A4BBC"/>
    <w:rsid w:val="000A4C4D"/>
    <w:rsid w:val="000A4D82"/>
    <w:rsid w:val="000A4D9D"/>
    <w:rsid w:val="000A4DC5"/>
    <w:rsid w:val="000A4E65"/>
    <w:rsid w:val="000A525E"/>
    <w:rsid w:val="000A5262"/>
    <w:rsid w:val="000A5295"/>
    <w:rsid w:val="000A52AF"/>
    <w:rsid w:val="000A5376"/>
    <w:rsid w:val="000A53A0"/>
    <w:rsid w:val="000A53C7"/>
    <w:rsid w:val="000A54A7"/>
    <w:rsid w:val="000A54AB"/>
    <w:rsid w:val="000A5517"/>
    <w:rsid w:val="000A554E"/>
    <w:rsid w:val="000A5566"/>
    <w:rsid w:val="000A5686"/>
    <w:rsid w:val="000A5928"/>
    <w:rsid w:val="000A5A77"/>
    <w:rsid w:val="000A5A8E"/>
    <w:rsid w:val="000A5B18"/>
    <w:rsid w:val="000A5B71"/>
    <w:rsid w:val="000A5B89"/>
    <w:rsid w:val="000A5BE6"/>
    <w:rsid w:val="000A5C30"/>
    <w:rsid w:val="000A5D9F"/>
    <w:rsid w:val="000A5E29"/>
    <w:rsid w:val="000A5E63"/>
    <w:rsid w:val="000A5E8D"/>
    <w:rsid w:val="000A5EC0"/>
    <w:rsid w:val="000A600B"/>
    <w:rsid w:val="000A6027"/>
    <w:rsid w:val="000A6058"/>
    <w:rsid w:val="000A6083"/>
    <w:rsid w:val="000A608B"/>
    <w:rsid w:val="000A60C3"/>
    <w:rsid w:val="000A6102"/>
    <w:rsid w:val="000A63D1"/>
    <w:rsid w:val="000A6452"/>
    <w:rsid w:val="000A64F6"/>
    <w:rsid w:val="000A6539"/>
    <w:rsid w:val="000A6658"/>
    <w:rsid w:val="000A668D"/>
    <w:rsid w:val="000A695E"/>
    <w:rsid w:val="000A698B"/>
    <w:rsid w:val="000A6A82"/>
    <w:rsid w:val="000A6AA4"/>
    <w:rsid w:val="000A6AF8"/>
    <w:rsid w:val="000A6B7C"/>
    <w:rsid w:val="000A6BD9"/>
    <w:rsid w:val="000A6D1D"/>
    <w:rsid w:val="000A6D74"/>
    <w:rsid w:val="000A6D79"/>
    <w:rsid w:val="000A6E77"/>
    <w:rsid w:val="000A6F07"/>
    <w:rsid w:val="000A6F20"/>
    <w:rsid w:val="000A6F50"/>
    <w:rsid w:val="000A6F7F"/>
    <w:rsid w:val="000A6FF0"/>
    <w:rsid w:val="000A6FF5"/>
    <w:rsid w:val="000A7117"/>
    <w:rsid w:val="000A7358"/>
    <w:rsid w:val="000A73BC"/>
    <w:rsid w:val="000A74D2"/>
    <w:rsid w:val="000A7555"/>
    <w:rsid w:val="000A7559"/>
    <w:rsid w:val="000A75AD"/>
    <w:rsid w:val="000A778D"/>
    <w:rsid w:val="000A796C"/>
    <w:rsid w:val="000A79C2"/>
    <w:rsid w:val="000A7A64"/>
    <w:rsid w:val="000A7BDC"/>
    <w:rsid w:val="000A7BED"/>
    <w:rsid w:val="000A7D87"/>
    <w:rsid w:val="000A7F84"/>
    <w:rsid w:val="000B000E"/>
    <w:rsid w:val="000B0050"/>
    <w:rsid w:val="000B01C4"/>
    <w:rsid w:val="000B01D1"/>
    <w:rsid w:val="000B026F"/>
    <w:rsid w:val="000B027C"/>
    <w:rsid w:val="000B03CB"/>
    <w:rsid w:val="000B03FD"/>
    <w:rsid w:val="000B0556"/>
    <w:rsid w:val="000B0579"/>
    <w:rsid w:val="000B063C"/>
    <w:rsid w:val="000B06B1"/>
    <w:rsid w:val="000B06F1"/>
    <w:rsid w:val="000B08E4"/>
    <w:rsid w:val="000B08EA"/>
    <w:rsid w:val="000B0A7B"/>
    <w:rsid w:val="000B0AE7"/>
    <w:rsid w:val="000B0C5A"/>
    <w:rsid w:val="000B0C89"/>
    <w:rsid w:val="000B0D64"/>
    <w:rsid w:val="000B0D74"/>
    <w:rsid w:val="000B0F02"/>
    <w:rsid w:val="000B113B"/>
    <w:rsid w:val="000B11A3"/>
    <w:rsid w:val="000B131A"/>
    <w:rsid w:val="000B1324"/>
    <w:rsid w:val="000B14E1"/>
    <w:rsid w:val="000B1550"/>
    <w:rsid w:val="000B1596"/>
    <w:rsid w:val="000B1735"/>
    <w:rsid w:val="000B1783"/>
    <w:rsid w:val="000B18C3"/>
    <w:rsid w:val="000B19B0"/>
    <w:rsid w:val="000B19D7"/>
    <w:rsid w:val="000B1AFF"/>
    <w:rsid w:val="000B1B3E"/>
    <w:rsid w:val="000B1BD8"/>
    <w:rsid w:val="000B1E39"/>
    <w:rsid w:val="000B1FF5"/>
    <w:rsid w:val="000B2183"/>
    <w:rsid w:val="000B233E"/>
    <w:rsid w:val="000B23EC"/>
    <w:rsid w:val="000B24D1"/>
    <w:rsid w:val="000B25EC"/>
    <w:rsid w:val="000B275A"/>
    <w:rsid w:val="000B2802"/>
    <w:rsid w:val="000B28C0"/>
    <w:rsid w:val="000B28EF"/>
    <w:rsid w:val="000B2A68"/>
    <w:rsid w:val="000B2AE8"/>
    <w:rsid w:val="000B2B8F"/>
    <w:rsid w:val="000B2D55"/>
    <w:rsid w:val="000B2E79"/>
    <w:rsid w:val="000B2F2D"/>
    <w:rsid w:val="000B2FAA"/>
    <w:rsid w:val="000B3024"/>
    <w:rsid w:val="000B328A"/>
    <w:rsid w:val="000B334A"/>
    <w:rsid w:val="000B3528"/>
    <w:rsid w:val="000B352E"/>
    <w:rsid w:val="000B3565"/>
    <w:rsid w:val="000B35F2"/>
    <w:rsid w:val="000B3624"/>
    <w:rsid w:val="000B3671"/>
    <w:rsid w:val="000B3790"/>
    <w:rsid w:val="000B3903"/>
    <w:rsid w:val="000B3989"/>
    <w:rsid w:val="000B39F9"/>
    <w:rsid w:val="000B3A40"/>
    <w:rsid w:val="000B3A5A"/>
    <w:rsid w:val="000B3ABF"/>
    <w:rsid w:val="000B3AF4"/>
    <w:rsid w:val="000B3BBE"/>
    <w:rsid w:val="000B3C67"/>
    <w:rsid w:val="000B3CA6"/>
    <w:rsid w:val="000B3D54"/>
    <w:rsid w:val="000B3D56"/>
    <w:rsid w:val="000B3D5F"/>
    <w:rsid w:val="000B3F98"/>
    <w:rsid w:val="000B407C"/>
    <w:rsid w:val="000B41EF"/>
    <w:rsid w:val="000B41FB"/>
    <w:rsid w:val="000B423F"/>
    <w:rsid w:val="000B4349"/>
    <w:rsid w:val="000B4372"/>
    <w:rsid w:val="000B4379"/>
    <w:rsid w:val="000B437C"/>
    <w:rsid w:val="000B4397"/>
    <w:rsid w:val="000B4400"/>
    <w:rsid w:val="000B45D8"/>
    <w:rsid w:val="000B46E9"/>
    <w:rsid w:val="000B475C"/>
    <w:rsid w:val="000B479F"/>
    <w:rsid w:val="000B47EF"/>
    <w:rsid w:val="000B4807"/>
    <w:rsid w:val="000B498F"/>
    <w:rsid w:val="000B49A8"/>
    <w:rsid w:val="000B4A70"/>
    <w:rsid w:val="000B4BB9"/>
    <w:rsid w:val="000B4C28"/>
    <w:rsid w:val="000B4C88"/>
    <w:rsid w:val="000B4CD1"/>
    <w:rsid w:val="000B4D58"/>
    <w:rsid w:val="000B4D74"/>
    <w:rsid w:val="000B4E1D"/>
    <w:rsid w:val="000B4E58"/>
    <w:rsid w:val="000B4EF0"/>
    <w:rsid w:val="000B4F5C"/>
    <w:rsid w:val="000B4FB8"/>
    <w:rsid w:val="000B50EA"/>
    <w:rsid w:val="000B5112"/>
    <w:rsid w:val="000B5154"/>
    <w:rsid w:val="000B5166"/>
    <w:rsid w:val="000B51E1"/>
    <w:rsid w:val="000B53F1"/>
    <w:rsid w:val="000B5431"/>
    <w:rsid w:val="000B5590"/>
    <w:rsid w:val="000B5638"/>
    <w:rsid w:val="000B59A0"/>
    <w:rsid w:val="000B5A48"/>
    <w:rsid w:val="000B5ABA"/>
    <w:rsid w:val="000B5BFA"/>
    <w:rsid w:val="000B5C46"/>
    <w:rsid w:val="000B5C4E"/>
    <w:rsid w:val="000B5C9F"/>
    <w:rsid w:val="000B5D7C"/>
    <w:rsid w:val="000B5E85"/>
    <w:rsid w:val="000B5EF4"/>
    <w:rsid w:val="000B5F59"/>
    <w:rsid w:val="000B5F68"/>
    <w:rsid w:val="000B5F91"/>
    <w:rsid w:val="000B5FF1"/>
    <w:rsid w:val="000B621D"/>
    <w:rsid w:val="000B6221"/>
    <w:rsid w:val="000B63C3"/>
    <w:rsid w:val="000B64FD"/>
    <w:rsid w:val="000B65A3"/>
    <w:rsid w:val="000B661D"/>
    <w:rsid w:val="000B667F"/>
    <w:rsid w:val="000B6894"/>
    <w:rsid w:val="000B68E5"/>
    <w:rsid w:val="000B6AB5"/>
    <w:rsid w:val="000B6C06"/>
    <w:rsid w:val="000B6CA0"/>
    <w:rsid w:val="000B6D54"/>
    <w:rsid w:val="000B718D"/>
    <w:rsid w:val="000B71C7"/>
    <w:rsid w:val="000B71F5"/>
    <w:rsid w:val="000B7211"/>
    <w:rsid w:val="000B7239"/>
    <w:rsid w:val="000B754C"/>
    <w:rsid w:val="000B7862"/>
    <w:rsid w:val="000B795D"/>
    <w:rsid w:val="000B7A06"/>
    <w:rsid w:val="000B7A24"/>
    <w:rsid w:val="000B7C1D"/>
    <w:rsid w:val="000B7D92"/>
    <w:rsid w:val="000B7E00"/>
    <w:rsid w:val="000B7E2F"/>
    <w:rsid w:val="000B7E5E"/>
    <w:rsid w:val="000C000D"/>
    <w:rsid w:val="000C00A3"/>
    <w:rsid w:val="000C0145"/>
    <w:rsid w:val="000C016F"/>
    <w:rsid w:val="000C02A7"/>
    <w:rsid w:val="000C03AA"/>
    <w:rsid w:val="000C0466"/>
    <w:rsid w:val="000C0522"/>
    <w:rsid w:val="000C0644"/>
    <w:rsid w:val="000C06CD"/>
    <w:rsid w:val="000C073D"/>
    <w:rsid w:val="000C0811"/>
    <w:rsid w:val="000C08DD"/>
    <w:rsid w:val="000C08E0"/>
    <w:rsid w:val="000C0982"/>
    <w:rsid w:val="000C0A72"/>
    <w:rsid w:val="000C0B14"/>
    <w:rsid w:val="000C0C52"/>
    <w:rsid w:val="000C0C86"/>
    <w:rsid w:val="000C0D1A"/>
    <w:rsid w:val="000C0D66"/>
    <w:rsid w:val="000C0D81"/>
    <w:rsid w:val="000C0DC2"/>
    <w:rsid w:val="000C0DCA"/>
    <w:rsid w:val="000C0E52"/>
    <w:rsid w:val="000C0F81"/>
    <w:rsid w:val="000C1022"/>
    <w:rsid w:val="000C10A9"/>
    <w:rsid w:val="000C10BF"/>
    <w:rsid w:val="000C1101"/>
    <w:rsid w:val="000C1185"/>
    <w:rsid w:val="000C1291"/>
    <w:rsid w:val="000C14BE"/>
    <w:rsid w:val="000C1565"/>
    <w:rsid w:val="000C15E4"/>
    <w:rsid w:val="000C16C0"/>
    <w:rsid w:val="000C1768"/>
    <w:rsid w:val="000C17C8"/>
    <w:rsid w:val="000C17FD"/>
    <w:rsid w:val="000C18B0"/>
    <w:rsid w:val="000C1990"/>
    <w:rsid w:val="000C19D4"/>
    <w:rsid w:val="000C1A8C"/>
    <w:rsid w:val="000C1BB0"/>
    <w:rsid w:val="000C1BCB"/>
    <w:rsid w:val="000C1BDC"/>
    <w:rsid w:val="000C1CC3"/>
    <w:rsid w:val="000C1CD8"/>
    <w:rsid w:val="000C1CF5"/>
    <w:rsid w:val="000C1D11"/>
    <w:rsid w:val="000C1F42"/>
    <w:rsid w:val="000C208E"/>
    <w:rsid w:val="000C2092"/>
    <w:rsid w:val="000C2301"/>
    <w:rsid w:val="000C2307"/>
    <w:rsid w:val="000C231F"/>
    <w:rsid w:val="000C23A4"/>
    <w:rsid w:val="000C2531"/>
    <w:rsid w:val="000C26A7"/>
    <w:rsid w:val="000C283E"/>
    <w:rsid w:val="000C2846"/>
    <w:rsid w:val="000C2902"/>
    <w:rsid w:val="000C295B"/>
    <w:rsid w:val="000C2B01"/>
    <w:rsid w:val="000C2B51"/>
    <w:rsid w:val="000C2BDD"/>
    <w:rsid w:val="000C2CCA"/>
    <w:rsid w:val="000C2D01"/>
    <w:rsid w:val="000C2DB4"/>
    <w:rsid w:val="000C30E3"/>
    <w:rsid w:val="000C31FD"/>
    <w:rsid w:val="000C3203"/>
    <w:rsid w:val="000C34FB"/>
    <w:rsid w:val="000C35B8"/>
    <w:rsid w:val="000C35C3"/>
    <w:rsid w:val="000C35F9"/>
    <w:rsid w:val="000C3613"/>
    <w:rsid w:val="000C36DE"/>
    <w:rsid w:val="000C3736"/>
    <w:rsid w:val="000C3744"/>
    <w:rsid w:val="000C3755"/>
    <w:rsid w:val="000C37AC"/>
    <w:rsid w:val="000C384E"/>
    <w:rsid w:val="000C3993"/>
    <w:rsid w:val="000C39CE"/>
    <w:rsid w:val="000C39DE"/>
    <w:rsid w:val="000C39F2"/>
    <w:rsid w:val="000C39FE"/>
    <w:rsid w:val="000C3A1D"/>
    <w:rsid w:val="000C3A33"/>
    <w:rsid w:val="000C3AB1"/>
    <w:rsid w:val="000C3C8D"/>
    <w:rsid w:val="000C3D54"/>
    <w:rsid w:val="000C3D5C"/>
    <w:rsid w:val="000C3DBB"/>
    <w:rsid w:val="000C3F0A"/>
    <w:rsid w:val="000C3FD0"/>
    <w:rsid w:val="000C404D"/>
    <w:rsid w:val="000C40E0"/>
    <w:rsid w:val="000C40E1"/>
    <w:rsid w:val="000C415E"/>
    <w:rsid w:val="000C416C"/>
    <w:rsid w:val="000C41D1"/>
    <w:rsid w:val="000C4224"/>
    <w:rsid w:val="000C4243"/>
    <w:rsid w:val="000C43D8"/>
    <w:rsid w:val="000C44E0"/>
    <w:rsid w:val="000C4722"/>
    <w:rsid w:val="000C478B"/>
    <w:rsid w:val="000C47B9"/>
    <w:rsid w:val="000C4874"/>
    <w:rsid w:val="000C4912"/>
    <w:rsid w:val="000C4A15"/>
    <w:rsid w:val="000C4B38"/>
    <w:rsid w:val="000C4CF0"/>
    <w:rsid w:val="000C4D18"/>
    <w:rsid w:val="000C4D27"/>
    <w:rsid w:val="000C4DEA"/>
    <w:rsid w:val="000C4F92"/>
    <w:rsid w:val="000C50A1"/>
    <w:rsid w:val="000C5138"/>
    <w:rsid w:val="000C516A"/>
    <w:rsid w:val="000C51C5"/>
    <w:rsid w:val="000C521C"/>
    <w:rsid w:val="000C5249"/>
    <w:rsid w:val="000C53ED"/>
    <w:rsid w:val="000C5591"/>
    <w:rsid w:val="000C5662"/>
    <w:rsid w:val="000C567D"/>
    <w:rsid w:val="000C5704"/>
    <w:rsid w:val="000C576E"/>
    <w:rsid w:val="000C57CF"/>
    <w:rsid w:val="000C593A"/>
    <w:rsid w:val="000C594A"/>
    <w:rsid w:val="000C5B02"/>
    <w:rsid w:val="000C5BF1"/>
    <w:rsid w:val="000C5C0F"/>
    <w:rsid w:val="000C5E08"/>
    <w:rsid w:val="000C5FF7"/>
    <w:rsid w:val="000C60B1"/>
    <w:rsid w:val="000C61A1"/>
    <w:rsid w:val="000C61E8"/>
    <w:rsid w:val="000C6270"/>
    <w:rsid w:val="000C642F"/>
    <w:rsid w:val="000C6453"/>
    <w:rsid w:val="000C6490"/>
    <w:rsid w:val="000C650C"/>
    <w:rsid w:val="000C663B"/>
    <w:rsid w:val="000C66C6"/>
    <w:rsid w:val="000C6752"/>
    <w:rsid w:val="000C6853"/>
    <w:rsid w:val="000C6856"/>
    <w:rsid w:val="000C68DD"/>
    <w:rsid w:val="000C694A"/>
    <w:rsid w:val="000C697D"/>
    <w:rsid w:val="000C6C80"/>
    <w:rsid w:val="000C6CF3"/>
    <w:rsid w:val="000C6DA7"/>
    <w:rsid w:val="000C6F93"/>
    <w:rsid w:val="000C6FDD"/>
    <w:rsid w:val="000C70D9"/>
    <w:rsid w:val="000C70EB"/>
    <w:rsid w:val="000C71A6"/>
    <w:rsid w:val="000C71CE"/>
    <w:rsid w:val="000C72D3"/>
    <w:rsid w:val="000C736A"/>
    <w:rsid w:val="000C7431"/>
    <w:rsid w:val="000C744E"/>
    <w:rsid w:val="000C7528"/>
    <w:rsid w:val="000C75B7"/>
    <w:rsid w:val="000C75BB"/>
    <w:rsid w:val="000C75C9"/>
    <w:rsid w:val="000C767B"/>
    <w:rsid w:val="000C76FF"/>
    <w:rsid w:val="000C77B4"/>
    <w:rsid w:val="000C77B5"/>
    <w:rsid w:val="000C77F2"/>
    <w:rsid w:val="000C78BB"/>
    <w:rsid w:val="000C78F2"/>
    <w:rsid w:val="000C7A3E"/>
    <w:rsid w:val="000C7ADF"/>
    <w:rsid w:val="000C7C80"/>
    <w:rsid w:val="000C7CE8"/>
    <w:rsid w:val="000C7E31"/>
    <w:rsid w:val="000C7EB6"/>
    <w:rsid w:val="000C7EC9"/>
    <w:rsid w:val="000C7FE3"/>
    <w:rsid w:val="000D0054"/>
    <w:rsid w:val="000D0204"/>
    <w:rsid w:val="000D0287"/>
    <w:rsid w:val="000D031A"/>
    <w:rsid w:val="000D031F"/>
    <w:rsid w:val="000D0417"/>
    <w:rsid w:val="000D0497"/>
    <w:rsid w:val="000D0557"/>
    <w:rsid w:val="000D05FE"/>
    <w:rsid w:val="000D0795"/>
    <w:rsid w:val="000D07D4"/>
    <w:rsid w:val="000D08EF"/>
    <w:rsid w:val="000D09AC"/>
    <w:rsid w:val="000D09B1"/>
    <w:rsid w:val="000D09C7"/>
    <w:rsid w:val="000D09F9"/>
    <w:rsid w:val="000D0D0E"/>
    <w:rsid w:val="000D0EC2"/>
    <w:rsid w:val="000D0F1D"/>
    <w:rsid w:val="000D0F6A"/>
    <w:rsid w:val="000D100E"/>
    <w:rsid w:val="000D10BE"/>
    <w:rsid w:val="000D1110"/>
    <w:rsid w:val="000D1159"/>
    <w:rsid w:val="000D120B"/>
    <w:rsid w:val="000D124E"/>
    <w:rsid w:val="000D1308"/>
    <w:rsid w:val="000D14C8"/>
    <w:rsid w:val="000D154D"/>
    <w:rsid w:val="000D1568"/>
    <w:rsid w:val="000D1617"/>
    <w:rsid w:val="000D1667"/>
    <w:rsid w:val="000D18AD"/>
    <w:rsid w:val="000D19D0"/>
    <w:rsid w:val="000D1A81"/>
    <w:rsid w:val="000D1AAE"/>
    <w:rsid w:val="000D1B25"/>
    <w:rsid w:val="000D1B40"/>
    <w:rsid w:val="000D1C2D"/>
    <w:rsid w:val="000D1CA8"/>
    <w:rsid w:val="000D1DD7"/>
    <w:rsid w:val="000D1DEA"/>
    <w:rsid w:val="000D1E5A"/>
    <w:rsid w:val="000D1E98"/>
    <w:rsid w:val="000D1EB8"/>
    <w:rsid w:val="000D20BC"/>
    <w:rsid w:val="000D218D"/>
    <w:rsid w:val="000D21F6"/>
    <w:rsid w:val="000D22D0"/>
    <w:rsid w:val="000D2309"/>
    <w:rsid w:val="000D2470"/>
    <w:rsid w:val="000D24D3"/>
    <w:rsid w:val="000D2574"/>
    <w:rsid w:val="000D25FE"/>
    <w:rsid w:val="000D262E"/>
    <w:rsid w:val="000D264A"/>
    <w:rsid w:val="000D2669"/>
    <w:rsid w:val="000D272B"/>
    <w:rsid w:val="000D27DB"/>
    <w:rsid w:val="000D2886"/>
    <w:rsid w:val="000D2925"/>
    <w:rsid w:val="000D2A5B"/>
    <w:rsid w:val="000D2AE5"/>
    <w:rsid w:val="000D2BDC"/>
    <w:rsid w:val="000D2CDB"/>
    <w:rsid w:val="000D2DF2"/>
    <w:rsid w:val="000D2E50"/>
    <w:rsid w:val="000D2EB7"/>
    <w:rsid w:val="000D2FA7"/>
    <w:rsid w:val="000D30CE"/>
    <w:rsid w:val="000D3153"/>
    <w:rsid w:val="000D316D"/>
    <w:rsid w:val="000D31D5"/>
    <w:rsid w:val="000D3217"/>
    <w:rsid w:val="000D3258"/>
    <w:rsid w:val="000D3319"/>
    <w:rsid w:val="000D336E"/>
    <w:rsid w:val="000D33B3"/>
    <w:rsid w:val="000D3455"/>
    <w:rsid w:val="000D3462"/>
    <w:rsid w:val="000D34EA"/>
    <w:rsid w:val="000D3547"/>
    <w:rsid w:val="000D357D"/>
    <w:rsid w:val="000D35F4"/>
    <w:rsid w:val="000D3708"/>
    <w:rsid w:val="000D3925"/>
    <w:rsid w:val="000D3996"/>
    <w:rsid w:val="000D39CD"/>
    <w:rsid w:val="000D39FA"/>
    <w:rsid w:val="000D39FD"/>
    <w:rsid w:val="000D3A3C"/>
    <w:rsid w:val="000D3A84"/>
    <w:rsid w:val="000D3A9C"/>
    <w:rsid w:val="000D3CB5"/>
    <w:rsid w:val="000D3E4D"/>
    <w:rsid w:val="000D3E83"/>
    <w:rsid w:val="000D3E91"/>
    <w:rsid w:val="000D3EF1"/>
    <w:rsid w:val="000D3EFA"/>
    <w:rsid w:val="000D3F12"/>
    <w:rsid w:val="000D3FBB"/>
    <w:rsid w:val="000D4063"/>
    <w:rsid w:val="000D41A8"/>
    <w:rsid w:val="000D41E6"/>
    <w:rsid w:val="000D42E0"/>
    <w:rsid w:val="000D439D"/>
    <w:rsid w:val="000D4414"/>
    <w:rsid w:val="000D449A"/>
    <w:rsid w:val="000D452A"/>
    <w:rsid w:val="000D46EE"/>
    <w:rsid w:val="000D4713"/>
    <w:rsid w:val="000D4948"/>
    <w:rsid w:val="000D4964"/>
    <w:rsid w:val="000D498E"/>
    <w:rsid w:val="000D4A6E"/>
    <w:rsid w:val="000D4ACE"/>
    <w:rsid w:val="000D4B5D"/>
    <w:rsid w:val="000D4DAC"/>
    <w:rsid w:val="000D4E40"/>
    <w:rsid w:val="000D4FCE"/>
    <w:rsid w:val="000D4FE4"/>
    <w:rsid w:val="000D5094"/>
    <w:rsid w:val="000D50E7"/>
    <w:rsid w:val="000D51BA"/>
    <w:rsid w:val="000D51D5"/>
    <w:rsid w:val="000D5252"/>
    <w:rsid w:val="000D52A3"/>
    <w:rsid w:val="000D530A"/>
    <w:rsid w:val="000D53C4"/>
    <w:rsid w:val="000D598D"/>
    <w:rsid w:val="000D59D0"/>
    <w:rsid w:val="000D5D84"/>
    <w:rsid w:val="000D5DC7"/>
    <w:rsid w:val="000D5DD9"/>
    <w:rsid w:val="000D5E0F"/>
    <w:rsid w:val="000D5F08"/>
    <w:rsid w:val="000D5FA5"/>
    <w:rsid w:val="000D6108"/>
    <w:rsid w:val="000D6317"/>
    <w:rsid w:val="000D65A1"/>
    <w:rsid w:val="000D661B"/>
    <w:rsid w:val="000D6642"/>
    <w:rsid w:val="000D66E3"/>
    <w:rsid w:val="000D6728"/>
    <w:rsid w:val="000D681E"/>
    <w:rsid w:val="000D6827"/>
    <w:rsid w:val="000D68CF"/>
    <w:rsid w:val="000D6A1D"/>
    <w:rsid w:val="000D6D40"/>
    <w:rsid w:val="000D6DCD"/>
    <w:rsid w:val="000D6E1F"/>
    <w:rsid w:val="000D6E4C"/>
    <w:rsid w:val="000D6F1C"/>
    <w:rsid w:val="000D6F4A"/>
    <w:rsid w:val="000D6F98"/>
    <w:rsid w:val="000D7216"/>
    <w:rsid w:val="000D7322"/>
    <w:rsid w:val="000D747F"/>
    <w:rsid w:val="000D7551"/>
    <w:rsid w:val="000D75D0"/>
    <w:rsid w:val="000D76F1"/>
    <w:rsid w:val="000D77E4"/>
    <w:rsid w:val="000D788F"/>
    <w:rsid w:val="000D7B14"/>
    <w:rsid w:val="000D7B45"/>
    <w:rsid w:val="000D7B83"/>
    <w:rsid w:val="000D7E38"/>
    <w:rsid w:val="000D7E61"/>
    <w:rsid w:val="000D7F5F"/>
    <w:rsid w:val="000E0035"/>
    <w:rsid w:val="000E010B"/>
    <w:rsid w:val="000E0153"/>
    <w:rsid w:val="000E01A3"/>
    <w:rsid w:val="000E01F4"/>
    <w:rsid w:val="000E0220"/>
    <w:rsid w:val="000E0227"/>
    <w:rsid w:val="000E0259"/>
    <w:rsid w:val="000E0281"/>
    <w:rsid w:val="000E028F"/>
    <w:rsid w:val="000E0349"/>
    <w:rsid w:val="000E03E8"/>
    <w:rsid w:val="000E0460"/>
    <w:rsid w:val="000E0579"/>
    <w:rsid w:val="000E06FD"/>
    <w:rsid w:val="000E08BA"/>
    <w:rsid w:val="000E08DA"/>
    <w:rsid w:val="000E098A"/>
    <w:rsid w:val="000E09CB"/>
    <w:rsid w:val="000E0B99"/>
    <w:rsid w:val="000E0CAC"/>
    <w:rsid w:val="000E0EEA"/>
    <w:rsid w:val="000E0EF7"/>
    <w:rsid w:val="000E108F"/>
    <w:rsid w:val="000E1106"/>
    <w:rsid w:val="000E1289"/>
    <w:rsid w:val="000E1325"/>
    <w:rsid w:val="000E1331"/>
    <w:rsid w:val="000E13AD"/>
    <w:rsid w:val="000E1407"/>
    <w:rsid w:val="000E1426"/>
    <w:rsid w:val="000E1440"/>
    <w:rsid w:val="000E14C0"/>
    <w:rsid w:val="000E15E0"/>
    <w:rsid w:val="000E1874"/>
    <w:rsid w:val="000E18C3"/>
    <w:rsid w:val="000E1961"/>
    <w:rsid w:val="000E19A8"/>
    <w:rsid w:val="000E1A2A"/>
    <w:rsid w:val="000E1ADC"/>
    <w:rsid w:val="000E1AEB"/>
    <w:rsid w:val="000E1AEF"/>
    <w:rsid w:val="000E1BFD"/>
    <w:rsid w:val="000E1CD0"/>
    <w:rsid w:val="000E1D0B"/>
    <w:rsid w:val="000E1D38"/>
    <w:rsid w:val="000E1DAE"/>
    <w:rsid w:val="000E1ECA"/>
    <w:rsid w:val="000E1F03"/>
    <w:rsid w:val="000E1FC8"/>
    <w:rsid w:val="000E21E4"/>
    <w:rsid w:val="000E2208"/>
    <w:rsid w:val="000E231D"/>
    <w:rsid w:val="000E231E"/>
    <w:rsid w:val="000E23E5"/>
    <w:rsid w:val="000E244E"/>
    <w:rsid w:val="000E2505"/>
    <w:rsid w:val="000E254B"/>
    <w:rsid w:val="000E25A8"/>
    <w:rsid w:val="000E266F"/>
    <w:rsid w:val="000E26B3"/>
    <w:rsid w:val="000E26C6"/>
    <w:rsid w:val="000E270B"/>
    <w:rsid w:val="000E2920"/>
    <w:rsid w:val="000E293C"/>
    <w:rsid w:val="000E29DA"/>
    <w:rsid w:val="000E2A49"/>
    <w:rsid w:val="000E2A5C"/>
    <w:rsid w:val="000E2B0D"/>
    <w:rsid w:val="000E2CA2"/>
    <w:rsid w:val="000E2D67"/>
    <w:rsid w:val="000E2EB5"/>
    <w:rsid w:val="000E2EF7"/>
    <w:rsid w:val="000E3157"/>
    <w:rsid w:val="000E31C7"/>
    <w:rsid w:val="000E32A2"/>
    <w:rsid w:val="000E3408"/>
    <w:rsid w:val="000E3422"/>
    <w:rsid w:val="000E3516"/>
    <w:rsid w:val="000E3656"/>
    <w:rsid w:val="000E36AD"/>
    <w:rsid w:val="000E3B03"/>
    <w:rsid w:val="000E3C33"/>
    <w:rsid w:val="000E3C7A"/>
    <w:rsid w:val="000E3D14"/>
    <w:rsid w:val="000E3DFC"/>
    <w:rsid w:val="000E3E64"/>
    <w:rsid w:val="000E3E84"/>
    <w:rsid w:val="000E3EAB"/>
    <w:rsid w:val="000E3EFF"/>
    <w:rsid w:val="000E3FEA"/>
    <w:rsid w:val="000E40C4"/>
    <w:rsid w:val="000E40E3"/>
    <w:rsid w:val="000E419D"/>
    <w:rsid w:val="000E41B3"/>
    <w:rsid w:val="000E427A"/>
    <w:rsid w:val="000E42C6"/>
    <w:rsid w:val="000E4393"/>
    <w:rsid w:val="000E452D"/>
    <w:rsid w:val="000E4615"/>
    <w:rsid w:val="000E46A4"/>
    <w:rsid w:val="000E472E"/>
    <w:rsid w:val="000E47A7"/>
    <w:rsid w:val="000E4930"/>
    <w:rsid w:val="000E493C"/>
    <w:rsid w:val="000E4AB3"/>
    <w:rsid w:val="000E4BF5"/>
    <w:rsid w:val="000E4C13"/>
    <w:rsid w:val="000E4C8B"/>
    <w:rsid w:val="000E4CA0"/>
    <w:rsid w:val="000E4CEC"/>
    <w:rsid w:val="000E4D46"/>
    <w:rsid w:val="000E4E1F"/>
    <w:rsid w:val="000E4ED5"/>
    <w:rsid w:val="000E4ED7"/>
    <w:rsid w:val="000E4FE9"/>
    <w:rsid w:val="000E5067"/>
    <w:rsid w:val="000E519A"/>
    <w:rsid w:val="000E51A0"/>
    <w:rsid w:val="000E51DA"/>
    <w:rsid w:val="000E5206"/>
    <w:rsid w:val="000E5213"/>
    <w:rsid w:val="000E52CE"/>
    <w:rsid w:val="000E534D"/>
    <w:rsid w:val="000E53F3"/>
    <w:rsid w:val="000E5470"/>
    <w:rsid w:val="000E54F1"/>
    <w:rsid w:val="000E5578"/>
    <w:rsid w:val="000E55BD"/>
    <w:rsid w:val="000E5606"/>
    <w:rsid w:val="000E560C"/>
    <w:rsid w:val="000E573E"/>
    <w:rsid w:val="000E576B"/>
    <w:rsid w:val="000E5830"/>
    <w:rsid w:val="000E5983"/>
    <w:rsid w:val="000E59D5"/>
    <w:rsid w:val="000E5B5F"/>
    <w:rsid w:val="000E5DA1"/>
    <w:rsid w:val="000E5F11"/>
    <w:rsid w:val="000E5F71"/>
    <w:rsid w:val="000E6021"/>
    <w:rsid w:val="000E60AD"/>
    <w:rsid w:val="000E60F8"/>
    <w:rsid w:val="000E6152"/>
    <w:rsid w:val="000E61A6"/>
    <w:rsid w:val="000E61A7"/>
    <w:rsid w:val="000E6340"/>
    <w:rsid w:val="000E6382"/>
    <w:rsid w:val="000E6398"/>
    <w:rsid w:val="000E64F2"/>
    <w:rsid w:val="000E6531"/>
    <w:rsid w:val="000E6533"/>
    <w:rsid w:val="000E674C"/>
    <w:rsid w:val="000E679F"/>
    <w:rsid w:val="000E6857"/>
    <w:rsid w:val="000E6907"/>
    <w:rsid w:val="000E6C93"/>
    <w:rsid w:val="000E6CA9"/>
    <w:rsid w:val="000E6D4B"/>
    <w:rsid w:val="000E6EF9"/>
    <w:rsid w:val="000E6F08"/>
    <w:rsid w:val="000E7000"/>
    <w:rsid w:val="000E71CC"/>
    <w:rsid w:val="000E71D3"/>
    <w:rsid w:val="000E7243"/>
    <w:rsid w:val="000E7354"/>
    <w:rsid w:val="000E73BF"/>
    <w:rsid w:val="000E7449"/>
    <w:rsid w:val="000E7466"/>
    <w:rsid w:val="000E74AA"/>
    <w:rsid w:val="000E7598"/>
    <w:rsid w:val="000E7611"/>
    <w:rsid w:val="000E766C"/>
    <w:rsid w:val="000E7684"/>
    <w:rsid w:val="000E7717"/>
    <w:rsid w:val="000E7719"/>
    <w:rsid w:val="000E786C"/>
    <w:rsid w:val="000E7885"/>
    <w:rsid w:val="000E78B5"/>
    <w:rsid w:val="000E797E"/>
    <w:rsid w:val="000E7A95"/>
    <w:rsid w:val="000E7ECE"/>
    <w:rsid w:val="000E7F39"/>
    <w:rsid w:val="000F000B"/>
    <w:rsid w:val="000F0079"/>
    <w:rsid w:val="000F00B0"/>
    <w:rsid w:val="000F01AA"/>
    <w:rsid w:val="000F01FA"/>
    <w:rsid w:val="000F024B"/>
    <w:rsid w:val="000F028C"/>
    <w:rsid w:val="000F0301"/>
    <w:rsid w:val="000F0460"/>
    <w:rsid w:val="000F063D"/>
    <w:rsid w:val="000F06B0"/>
    <w:rsid w:val="000F089A"/>
    <w:rsid w:val="000F08F1"/>
    <w:rsid w:val="000F09F3"/>
    <w:rsid w:val="000F0A02"/>
    <w:rsid w:val="000F0A66"/>
    <w:rsid w:val="000F0ADE"/>
    <w:rsid w:val="000F0B26"/>
    <w:rsid w:val="000F0B82"/>
    <w:rsid w:val="000F0D47"/>
    <w:rsid w:val="000F0DE7"/>
    <w:rsid w:val="000F0EEF"/>
    <w:rsid w:val="000F1006"/>
    <w:rsid w:val="000F1048"/>
    <w:rsid w:val="000F1066"/>
    <w:rsid w:val="000F1374"/>
    <w:rsid w:val="000F13F9"/>
    <w:rsid w:val="000F1444"/>
    <w:rsid w:val="000F15DB"/>
    <w:rsid w:val="000F161C"/>
    <w:rsid w:val="000F16AA"/>
    <w:rsid w:val="000F16DB"/>
    <w:rsid w:val="000F18FF"/>
    <w:rsid w:val="000F1B96"/>
    <w:rsid w:val="000F1C0A"/>
    <w:rsid w:val="000F1C0D"/>
    <w:rsid w:val="000F1DDB"/>
    <w:rsid w:val="000F207C"/>
    <w:rsid w:val="000F208B"/>
    <w:rsid w:val="000F23AF"/>
    <w:rsid w:val="000F263C"/>
    <w:rsid w:val="000F264E"/>
    <w:rsid w:val="000F26EB"/>
    <w:rsid w:val="000F27E2"/>
    <w:rsid w:val="000F2A81"/>
    <w:rsid w:val="000F2B27"/>
    <w:rsid w:val="000F2B8B"/>
    <w:rsid w:val="000F2BB1"/>
    <w:rsid w:val="000F2D82"/>
    <w:rsid w:val="000F2DB6"/>
    <w:rsid w:val="000F2DBC"/>
    <w:rsid w:val="000F2E91"/>
    <w:rsid w:val="000F2F76"/>
    <w:rsid w:val="000F2F7C"/>
    <w:rsid w:val="000F2F9F"/>
    <w:rsid w:val="000F302F"/>
    <w:rsid w:val="000F3164"/>
    <w:rsid w:val="000F316F"/>
    <w:rsid w:val="000F3296"/>
    <w:rsid w:val="000F32C8"/>
    <w:rsid w:val="000F335F"/>
    <w:rsid w:val="000F3364"/>
    <w:rsid w:val="000F337A"/>
    <w:rsid w:val="000F3713"/>
    <w:rsid w:val="000F379C"/>
    <w:rsid w:val="000F3A45"/>
    <w:rsid w:val="000F3AD9"/>
    <w:rsid w:val="000F3B02"/>
    <w:rsid w:val="000F3C2F"/>
    <w:rsid w:val="000F3C4F"/>
    <w:rsid w:val="000F3C63"/>
    <w:rsid w:val="000F3CA2"/>
    <w:rsid w:val="000F3D1C"/>
    <w:rsid w:val="000F3D78"/>
    <w:rsid w:val="000F3D95"/>
    <w:rsid w:val="000F3E12"/>
    <w:rsid w:val="000F3E89"/>
    <w:rsid w:val="000F3E92"/>
    <w:rsid w:val="000F3ECF"/>
    <w:rsid w:val="000F3F17"/>
    <w:rsid w:val="000F3F4A"/>
    <w:rsid w:val="000F3F51"/>
    <w:rsid w:val="000F3F88"/>
    <w:rsid w:val="000F3F97"/>
    <w:rsid w:val="000F3FDE"/>
    <w:rsid w:val="000F412F"/>
    <w:rsid w:val="000F414B"/>
    <w:rsid w:val="000F4171"/>
    <w:rsid w:val="000F417C"/>
    <w:rsid w:val="000F42CF"/>
    <w:rsid w:val="000F42F4"/>
    <w:rsid w:val="000F433D"/>
    <w:rsid w:val="000F4385"/>
    <w:rsid w:val="000F4536"/>
    <w:rsid w:val="000F45BF"/>
    <w:rsid w:val="000F48D1"/>
    <w:rsid w:val="000F48EC"/>
    <w:rsid w:val="000F4A77"/>
    <w:rsid w:val="000F4ADA"/>
    <w:rsid w:val="000F4BBE"/>
    <w:rsid w:val="000F4C40"/>
    <w:rsid w:val="000F4C5F"/>
    <w:rsid w:val="000F4D9A"/>
    <w:rsid w:val="000F4DB8"/>
    <w:rsid w:val="000F4DCD"/>
    <w:rsid w:val="000F5016"/>
    <w:rsid w:val="000F50AD"/>
    <w:rsid w:val="000F521A"/>
    <w:rsid w:val="000F538A"/>
    <w:rsid w:val="000F53E9"/>
    <w:rsid w:val="000F54F6"/>
    <w:rsid w:val="000F5659"/>
    <w:rsid w:val="000F5672"/>
    <w:rsid w:val="000F570B"/>
    <w:rsid w:val="000F5783"/>
    <w:rsid w:val="000F591E"/>
    <w:rsid w:val="000F59B3"/>
    <w:rsid w:val="000F59B7"/>
    <w:rsid w:val="000F5A70"/>
    <w:rsid w:val="000F5B1D"/>
    <w:rsid w:val="000F5B55"/>
    <w:rsid w:val="000F5B8F"/>
    <w:rsid w:val="000F5BD8"/>
    <w:rsid w:val="000F5BF9"/>
    <w:rsid w:val="000F5C48"/>
    <w:rsid w:val="000F5E69"/>
    <w:rsid w:val="000F5E8F"/>
    <w:rsid w:val="000F5ED7"/>
    <w:rsid w:val="000F5F05"/>
    <w:rsid w:val="000F5FA0"/>
    <w:rsid w:val="000F604F"/>
    <w:rsid w:val="000F60EF"/>
    <w:rsid w:val="000F6151"/>
    <w:rsid w:val="000F6163"/>
    <w:rsid w:val="000F6221"/>
    <w:rsid w:val="000F6354"/>
    <w:rsid w:val="000F63A9"/>
    <w:rsid w:val="000F63E8"/>
    <w:rsid w:val="000F63EE"/>
    <w:rsid w:val="000F6679"/>
    <w:rsid w:val="000F6795"/>
    <w:rsid w:val="000F67AD"/>
    <w:rsid w:val="000F67E4"/>
    <w:rsid w:val="000F69FB"/>
    <w:rsid w:val="000F6AD0"/>
    <w:rsid w:val="000F6B29"/>
    <w:rsid w:val="000F6C60"/>
    <w:rsid w:val="000F6D34"/>
    <w:rsid w:val="000F6D64"/>
    <w:rsid w:val="000F6E49"/>
    <w:rsid w:val="000F70B5"/>
    <w:rsid w:val="000F7221"/>
    <w:rsid w:val="000F742E"/>
    <w:rsid w:val="000F7486"/>
    <w:rsid w:val="000F7488"/>
    <w:rsid w:val="000F7552"/>
    <w:rsid w:val="000F75A2"/>
    <w:rsid w:val="000F76E0"/>
    <w:rsid w:val="000F76FC"/>
    <w:rsid w:val="000F7717"/>
    <w:rsid w:val="000F77A4"/>
    <w:rsid w:val="000F77DF"/>
    <w:rsid w:val="000F786E"/>
    <w:rsid w:val="000F78F9"/>
    <w:rsid w:val="000F7959"/>
    <w:rsid w:val="000F79EE"/>
    <w:rsid w:val="000F7A3A"/>
    <w:rsid w:val="000F7A8E"/>
    <w:rsid w:val="000F7AF8"/>
    <w:rsid w:val="000F7B7D"/>
    <w:rsid w:val="000F7C2A"/>
    <w:rsid w:val="000F7C53"/>
    <w:rsid w:val="000F7C66"/>
    <w:rsid w:val="000F7CAF"/>
    <w:rsid w:val="000F7DA9"/>
    <w:rsid w:val="000F7E28"/>
    <w:rsid w:val="000F7E71"/>
    <w:rsid w:val="000F7F24"/>
    <w:rsid w:val="000F7F64"/>
    <w:rsid w:val="000F7F87"/>
    <w:rsid w:val="000F7FF7"/>
    <w:rsid w:val="00100001"/>
    <w:rsid w:val="0010004B"/>
    <w:rsid w:val="0010004F"/>
    <w:rsid w:val="00100059"/>
    <w:rsid w:val="00100096"/>
    <w:rsid w:val="0010014F"/>
    <w:rsid w:val="00100224"/>
    <w:rsid w:val="001005A2"/>
    <w:rsid w:val="001005F9"/>
    <w:rsid w:val="001006A6"/>
    <w:rsid w:val="0010070E"/>
    <w:rsid w:val="001007FD"/>
    <w:rsid w:val="00100839"/>
    <w:rsid w:val="00100995"/>
    <w:rsid w:val="001009E6"/>
    <w:rsid w:val="00100A0D"/>
    <w:rsid w:val="00100B16"/>
    <w:rsid w:val="00100BBA"/>
    <w:rsid w:val="00100CE1"/>
    <w:rsid w:val="00100CEA"/>
    <w:rsid w:val="00100D99"/>
    <w:rsid w:val="00100DA0"/>
    <w:rsid w:val="00100DAE"/>
    <w:rsid w:val="00100DB1"/>
    <w:rsid w:val="00100E0F"/>
    <w:rsid w:val="00100E70"/>
    <w:rsid w:val="00100EB9"/>
    <w:rsid w:val="00100EE1"/>
    <w:rsid w:val="00100EF0"/>
    <w:rsid w:val="00100F64"/>
    <w:rsid w:val="0010111B"/>
    <w:rsid w:val="00101178"/>
    <w:rsid w:val="001011C4"/>
    <w:rsid w:val="001012B4"/>
    <w:rsid w:val="00101358"/>
    <w:rsid w:val="001013A6"/>
    <w:rsid w:val="0010144C"/>
    <w:rsid w:val="0010151B"/>
    <w:rsid w:val="0010155F"/>
    <w:rsid w:val="00101603"/>
    <w:rsid w:val="00101680"/>
    <w:rsid w:val="00101817"/>
    <w:rsid w:val="0010185D"/>
    <w:rsid w:val="001018D9"/>
    <w:rsid w:val="00101917"/>
    <w:rsid w:val="00101939"/>
    <w:rsid w:val="00101A28"/>
    <w:rsid w:val="00101A68"/>
    <w:rsid w:val="00101AAB"/>
    <w:rsid w:val="00101ADA"/>
    <w:rsid w:val="00101B68"/>
    <w:rsid w:val="00101BBC"/>
    <w:rsid w:val="00101C89"/>
    <w:rsid w:val="00101D61"/>
    <w:rsid w:val="00101D71"/>
    <w:rsid w:val="00101DBC"/>
    <w:rsid w:val="00101DD7"/>
    <w:rsid w:val="00101F73"/>
    <w:rsid w:val="00101F7A"/>
    <w:rsid w:val="00102016"/>
    <w:rsid w:val="001021CB"/>
    <w:rsid w:val="00102257"/>
    <w:rsid w:val="001022AC"/>
    <w:rsid w:val="001022BF"/>
    <w:rsid w:val="0010258C"/>
    <w:rsid w:val="00102596"/>
    <w:rsid w:val="00102599"/>
    <w:rsid w:val="0010259B"/>
    <w:rsid w:val="001025D6"/>
    <w:rsid w:val="001025E4"/>
    <w:rsid w:val="001026BB"/>
    <w:rsid w:val="001027A3"/>
    <w:rsid w:val="001027E3"/>
    <w:rsid w:val="001028D5"/>
    <w:rsid w:val="00102A3A"/>
    <w:rsid w:val="00102BE2"/>
    <w:rsid w:val="00102C71"/>
    <w:rsid w:val="00102D57"/>
    <w:rsid w:val="00102E14"/>
    <w:rsid w:val="00102E46"/>
    <w:rsid w:val="00102E87"/>
    <w:rsid w:val="00102EFB"/>
    <w:rsid w:val="0010322B"/>
    <w:rsid w:val="00103478"/>
    <w:rsid w:val="00103533"/>
    <w:rsid w:val="001035FE"/>
    <w:rsid w:val="0010361F"/>
    <w:rsid w:val="0010371F"/>
    <w:rsid w:val="0010378C"/>
    <w:rsid w:val="0010380A"/>
    <w:rsid w:val="00103867"/>
    <w:rsid w:val="001038D7"/>
    <w:rsid w:val="00103997"/>
    <w:rsid w:val="00103C18"/>
    <w:rsid w:val="00103C27"/>
    <w:rsid w:val="00103C28"/>
    <w:rsid w:val="00103D48"/>
    <w:rsid w:val="00103DAA"/>
    <w:rsid w:val="00103E16"/>
    <w:rsid w:val="00103EA7"/>
    <w:rsid w:val="001040BC"/>
    <w:rsid w:val="001040FE"/>
    <w:rsid w:val="00104112"/>
    <w:rsid w:val="00104150"/>
    <w:rsid w:val="00104190"/>
    <w:rsid w:val="001043CF"/>
    <w:rsid w:val="00104518"/>
    <w:rsid w:val="0010453D"/>
    <w:rsid w:val="0010462E"/>
    <w:rsid w:val="001046CA"/>
    <w:rsid w:val="001046E8"/>
    <w:rsid w:val="0010483E"/>
    <w:rsid w:val="0010483F"/>
    <w:rsid w:val="00104885"/>
    <w:rsid w:val="001049D3"/>
    <w:rsid w:val="001049EE"/>
    <w:rsid w:val="00104ACA"/>
    <w:rsid w:val="00104C19"/>
    <w:rsid w:val="00104D04"/>
    <w:rsid w:val="00104DAE"/>
    <w:rsid w:val="00104E4A"/>
    <w:rsid w:val="00104E93"/>
    <w:rsid w:val="00104EDE"/>
    <w:rsid w:val="00104EE3"/>
    <w:rsid w:val="00104F4C"/>
    <w:rsid w:val="0010510E"/>
    <w:rsid w:val="0010539F"/>
    <w:rsid w:val="00105479"/>
    <w:rsid w:val="001056AB"/>
    <w:rsid w:val="001056DF"/>
    <w:rsid w:val="001057ED"/>
    <w:rsid w:val="00105897"/>
    <w:rsid w:val="001058A8"/>
    <w:rsid w:val="0010595C"/>
    <w:rsid w:val="00105A12"/>
    <w:rsid w:val="00105A2F"/>
    <w:rsid w:val="00105A4D"/>
    <w:rsid w:val="00105AF0"/>
    <w:rsid w:val="00105B42"/>
    <w:rsid w:val="00105D41"/>
    <w:rsid w:val="00105D6A"/>
    <w:rsid w:val="00105DCE"/>
    <w:rsid w:val="00105E57"/>
    <w:rsid w:val="00105E7D"/>
    <w:rsid w:val="00105F1B"/>
    <w:rsid w:val="00105F83"/>
    <w:rsid w:val="00106007"/>
    <w:rsid w:val="00106042"/>
    <w:rsid w:val="00106047"/>
    <w:rsid w:val="00106120"/>
    <w:rsid w:val="00106138"/>
    <w:rsid w:val="00106293"/>
    <w:rsid w:val="001063B0"/>
    <w:rsid w:val="00106691"/>
    <w:rsid w:val="001066A1"/>
    <w:rsid w:val="001067C3"/>
    <w:rsid w:val="001067FF"/>
    <w:rsid w:val="001068DA"/>
    <w:rsid w:val="00106A2C"/>
    <w:rsid w:val="00106B02"/>
    <w:rsid w:val="00106B3E"/>
    <w:rsid w:val="00106BC4"/>
    <w:rsid w:val="00106BE2"/>
    <w:rsid w:val="00106D1C"/>
    <w:rsid w:val="00106D57"/>
    <w:rsid w:val="00106D7F"/>
    <w:rsid w:val="00106DAE"/>
    <w:rsid w:val="00106E12"/>
    <w:rsid w:val="00106E56"/>
    <w:rsid w:val="00106E83"/>
    <w:rsid w:val="00106EFA"/>
    <w:rsid w:val="00107067"/>
    <w:rsid w:val="001070D1"/>
    <w:rsid w:val="00107102"/>
    <w:rsid w:val="0010712D"/>
    <w:rsid w:val="0010718F"/>
    <w:rsid w:val="00107237"/>
    <w:rsid w:val="0010727A"/>
    <w:rsid w:val="0010734F"/>
    <w:rsid w:val="0010736B"/>
    <w:rsid w:val="0010738A"/>
    <w:rsid w:val="00107426"/>
    <w:rsid w:val="001074C5"/>
    <w:rsid w:val="00107508"/>
    <w:rsid w:val="0010753B"/>
    <w:rsid w:val="001075DD"/>
    <w:rsid w:val="00107609"/>
    <w:rsid w:val="00107807"/>
    <w:rsid w:val="001078CC"/>
    <w:rsid w:val="00107935"/>
    <w:rsid w:val="001079E7"/>
    <w:rsid w:val="00107AC8"/>
    <w:rsid w:val="00107B6E"/>
    <w:rsid w:val="00107C6F"/>
    <w:rsid w:val="00107CC0"/>
    <w:rsid w:val="00107D43"/>
    <w:rsid w:val="00107E58"/>
    <w:rsid w:val="00107E88"/>
    <w:rsid w:val="00107E94"/>
    <w:rsid w:val="00107E96"/>
    <w:rsid w:val="00107EDB"/>
    <w:rsid w:val="00107EEC"/>
    <w:rsid w:val="00107F40"/>
    <w:rsid w:val="00107F77"/>
    <w:rsid w:val="00107FC1"/>
    <w:rsid w:val="00110050"/>
    <w:rsid w:val="0011010E"/>
    <w:rsid w:val="00110167"/>
    <w:rsid w:val="001101B7"/>
    <w:rsid w:val="001101DF"/>
    <w:rsid w:val="001103AC"/>
    <w:rsid w:val="001107AB"/>
    <w:rsid w:val="00110831"/>
    <w:rsid w:val="001109D8"/>
    <w:rsid w:val="00110A1B"/>
    <w:rsid w:val="00110A4A"/>
    <w:rsid w:val="00110A54"/>
    <w:rsid w:val="00110A63"/>
    <w:rsid w:val="00110A9E"/>
    <w:rsid w:val="00110CB6"/>
    <w:rsid w:val="00110CBF"/>
    <w:rsid w:val="00110E05"/>
    <w:rsid w:val="00110F37"/>
    <w:rsid w:val="00110FD4"/>
    <w:rsid w:val="001110AE"/>
    <w:rsid w:val="0011110E"/>
    <w:rsid w:val="001111C5"/>
    <w:rsid w:val="00111438"/>
    <w:rsid w:val="0011145F"/>
    <w:rsid w:val="00111499"/>
    <w:rsid w:val="00111603"/>
    <w:rsid w:val="00111626"/>
    <w:rsid w:val="001117F4"/>
    <w:rsid w:val="0011185A"/>
    <w:rsid w:val="00111A34"/>
    <w:rsid w:val="00111A84"/>
    <w:rsid w:val="00111A8A"/>
    <w:rsid w:val="00111ABD"/>
    <w:rsid w:val="00111B46"/>
    <w:rsid w:val="00111CAE"/>
    <w:rsid w:val="00111CDC"/>
    <w:rsid w:val="00111CF3"/>
    <w:rsid w:val="00111EB6"/>
    <w:rsid w:val="00111EDE"/>
    <w:rsid w:val="0011201F"/>
    <w:rsid w:val="0011209C"/>
    <w:rsid w:val="00112120"/>
    <w:rsid w:val="00112241"/>
    <w:rsid w:val="0011236B"/>
    <w:rsid w:val="0011238F"/>
    <w:rsid w:val="001123C8"/>
    <w:rsid w:val="0011245C"/>
    <w:rsid w:val="001125D9"/>
    <w:rsid w:val="001125F7"/>
    <w:rsid w:val="00112632"/>
    <w:rsid w:val="00112693"/>
    <w:rsid w:val="001127A2"/>
    <w:rsid w:val="001127AC"/>
    <w:rsid w:val="00112826"/>
    <w:rsid w:val="001128FC"/>
    <w:rsid w:val="00112983"/>
    <w:rsid w:val="00112B1A"/>
    <w:rsid w:val="00112B5F"/>
    <w:rsid w:val="00112C29"/>
    <w:rsid w:val="00112D5C"/>
    <w:rsid w:val="00112D84"/>
    <w:rsid w:val="00112DAB"/>
    <w:rsid w:val="00112DC4"/>
    <w:rsid w:val="00112E18"/>
    <w:rsid w:val="00112E50"/>
    <w:rsid w:val="00112EA1"/>
    <w:rsid w:val="00113019"/>
    <w:rsid w:val="0011315A"/>
    <w:rsid w:val="001131E0"/>
    <w:rsid w:val="001131F1"/>
    <w:rsid w:val="001132F0"/>
    <w:rsid w:val="0011332C"/>
    <w:rsid w:val="00113356"/>
    <w:rsid w:val="00113414"/>
    <w:rsid w:val="0011347F"/>
    <w:rsid w:val="001134BD"/>
    <w:rsid w:val="001135D4"/>
    <w:rsid w:val="001136F6"/>
    <w:rsid w:val="00113871"/>
    <w:rsid w:val="00113A1E"/>
    <w:rsid w:val="00113B36"/>
    <w:rsid w:val="00113B90"/>
    <w:rsid w:val="00113BB4"/>
    <w:rsid w:val="00113BCF"/>
    <w:rsid w:val="00113C81"/>
    <w:rsid w:val="00113C9F"/>
    <w:rsid w:val="00113CDE"/>
    <w:rsid w:val="00113D5F"/>
    <w:rsid w:val="00113D9E"/>
    <w:rsid w:val="00113E56"/>
    <w:rsid w:val="00113EA1"/>
    <w:rsid w:val="00113FC6"/>
    <w:rsid w:val="00114033"/>
    <w:rsid w:val="001140C9"/>
    <w:rsid w:val="00114194"/>
    <w:rsid w:val="001141B2"/>
    <w:rsid w:val="001141F0"/>
    <w:rsid w:val="001141F7"/>
    <w:rsid w:val="001142AB"/>
    <w:rsid w:val="0011436D"/>
    <w:rsid w:val="00114378"/>
    <w:rsid w:val="001145A7"/>
    <w:rsid w:val="001145EB"/>
    <w:rsid w:val="0011467A"/>
    <w:rsid w:val="001146A2"/>
    <w:rsid w:val="0011473D"/>
    <w:rsid w:val="0011478F"/>
    <w:rsid w:val="0011486D"/>
    <w:rsid w:val="0011495E"/>
    <w:rsid w:val="00114961"/>
    <w:rsid w:val="00114B20"/>
    <w:rsid w:val="00114D66"/>
    <w:rsid w:val="00114DA4"/>
    <w:rsid w:val="00114EED"/>
    <w:rsid w:val="00114F35"/>
    <w:rsid w:val="00114FAD"/>
    <w:rsid w:val="001151E6"/>
    <w:rsid w:val="00115250"/>
    <w:rsid w:val="001153A6"/>
    <w:rsid w:val="00115475"/>
    <w:rsid w:val="001154E5"/>
    <w:rsid w:val="001154FA"/>
    <w:rsid w:val="00115527"/>
    <w:rsid w:val="00115591"/>
    <w:rsid w:val="001155D1"/>
    <w:rsid w:val="00115935"/>
    <w:rsid w:val="00115ADE"/>
    <w:rsid w:val="00115B73"/>
    <w:rsid w:val="00115B7E"/>
    <w:rsid w:val="00115C37"/>
    <w:rsid w:val="00115CD7"/>
    <w:rsid w:val="00115D08"/>
    <w:rsid w:val="00115D11"/>
    <w:rsid w:val="00115D65"/>
    <w:rsid w:val="00115E03"/>
    <w:rsid w:val="00115E16"/>
    <w:rsid w:val="00115E3D"/>
    <w:rsid w:val="00115E79"/>
    <w:rsid w:val="00115F05"/>
    <w:rsid w:val="00115F95"/>
    <w:rsid w:val="00115F9F"/>
    <w:rsid w:val="0011606C"/>
    <w:rsid w:val="00116092"/>
    <w:rsid w:val="00116146"/>
    <w:rsid w:val="00116246"/>
    <w:rsid w:val="0011631B"/>
    <w:rsid w:val="0011637D"/>
    <w:rsid w:val="0011641F"/>
    <w:rsid w:val="001166BE"/>
    <w:rsid w:val="0011681B"/>
    <w:rsid w:val="001168C2"/>
    <w:rsid w:val="00116993"/>
    <w:rsid w:val="00116A3A"/>
    <w:rsid w:val="00116A4A"/>
    <w:rsid w:val="00116A7F"/>
    <w:rsid w:val="00116AB6"/>
    <w:rsid w:val="00116BCB"/>
    <w:rsid w:val="00116C97"/>
    <w:rsid w:val="00116CB3"/>
    <w:rsid w:val="00116F3D"/>
    <w:rsid w:val="00116F51"/>
    <w:rsid w:val="00116FBA"/>
    <w:rsid w:val="001170A5"/>
    <w:rsid w:val="001170E9"/>
    <w:rsid w:val="0011717B"/>
    <w:rsid w:val="00117376"/>
    <w:rsid w:val="00117388"/>
    <w:rsid w:val="001173E8"/>
    <w:rsid w:val="0011748E"/>
    <w:rsid w:val="00117588"/>
    <w:rsid w:val="001175C3"/>
    <w:rsid w:val="001177C2"/>
    <w:rsid w:val="001177E3"/>
    <w:rsid w:val="00117910"/>
    <w:rsid w:val="00117969"/>
    <w:rsid w:val="00117A24"/>
    <w:rsid w:val="00117ADD"/>
    <w:rsid w:val="00117B52"/>
    <w:rsid w:val="00117C56"/>
    <w:rsid w:val="00117C95"/>
    <w:rsid w:val="00117CB2"/>
    <w:rsid w:val="00117D3D"/>
    <w:rsid w:val="00117DD5"/>
    <w:rsid w:val="00117EB6"/>
    <w:rsid w:val="00117F46"/>
    <w:rsid w:val="00120163"/>
    <w:rsid w:val="001201D6"/>
    <w:rsid w:val="001202F3"/>
    <w:rsid w:val="001203D5"/>
    <w:rsid w:val="00120446"/>
    <w:rsid w:val="00120615"/>
    <w:rsid w:val="0012073A"/>
    <w:rsid w:val="00120888"/>
    <w:rsid w:val="00120AA9"/>
    <w:rsid w:val="00120B4A"/>
    <w:rsid w:val="00120BAD"/>
    <w:rsid w:val="00120BB4"/>
    <w:rsid w:val="00120BD3"/>
    <w:rsid w:val="00120CCD"/>
    <w:rsid w:val="00120CCF"/>
    <w:rsid w:val="00120CED"/>
    <w:rsid w:val="00120DBF"/>
    <w:rsid w:val="00120E43"/>
    <w:rsid w:val="00120F93"/>
    <w:rsid w:val="001210F0"/>
    <w:rsid w:val="00121204"/>
    <w:rsid w:val="00121353"/>
    <w:rsid w:val="00121511"/>
    <w:rsid w:val="00121560"/>
    <w:rsid w:val="00121686"/>
    <w:rsid w:val="00121725"/>
    <w:rsid w:val="00121851"/>
    <w:rsid w:val="0012198D"/>
    <w:rsid w:val="00121AAD"/>
    <w:rsid w:val="00121CB6"/>
    <w:rsid w:val="00121D37"/>
    <w:rsid w:val="00121D4F"/>
    <w:rsid w:val="00121DDA"/>
    <w:rsid w:val="00121DF0"/>
    <w:rsid w:val="00121F10"/>
    <w:rsid w:val="00122275"/>
    <w:rsid w:val="0012254B"/>
    <w:rsid w:val="0012272E"/>
    <w:rsid w:val="00122846"/>
    <w:rsid w:val="00122C21"/>
    <w:rsid w:val="00122C46"/>
    <w:rsid w:val="00122C70"/>
    <w:rsid w:val="00122CD1"/>
    <w:rsid w:val="00122CD8"/>
    <w:rsid w:val="00122E66"/>
    <w:rsid w:val="00122EEF"/>
    <w:rsid w:val="00123058"/>
    <w:rsid w:val="00123132"/>
    <w:rsid w:val="0012323B"/>
    <w:rsid w:val="001232F1"/>
    <w:rsid w:val="0012355B"/>
    <w:rsid w:val="00123693"/>
    <w:rsid w:val="001236A0"/>
    <w:rsid w:val="001236D8"/>
    <w:rsid w:val="001236E6"/>
    <w:rsid w:val="00123760"/>
    <w:rsid w:val="0012379A"/>
    <w:rsid w:val="00123831"/>
    <w:rsid w:val="00123878"/>
    <w:rsid w:val="0012390E"/>
    <w:rsid w:val="00123917"/>
    <w:rsid w:val="00123A28"/>
    <w:rsid w:val="00123B2C"/>
    <w:rsid w:val="00123BDF"/>
    <w:rsid w:val="00123D6B"/>
    <w:rsid w:val="00123DE1"/>
    <w:rsid w:val="00123F38"/>
    <w:rsid w:val="00123F75"/>
    <w:rsid w:val="0012405A"/>
    <w:rsid w:val="001241CA"/>
    <w:rsid w:val="0012422E"/>
    <w:rsid w:val="00124282"/>
    <w:rsid w:val="00124340"/>
    <w:rsid w:val="00124574"/>
    <w:rsid w:val="0012458D"/>
    <w:rsid w:val="001245D5"/>
    <w:rsid w:val="001245FA"/>
    <w:rsid w:val="0012460E"/>
    <w:rsid w:val="00124611"/>
    <w:rsid w:val="001246E7"/>
    <w:rsid w:val="001246ED"/>
    <w:rsid w:val="001246F6"/>
    <w:rsid w:val="001247C8"/>
    <w:rsid w:val="001247D6"/>
    <w:rsid w:val="001247E0"/>
    <w:rsid w:val="001248EB"/>
    <w:rsid w:val="001248FE"/>
    <w:rsid w:val="001249BA"/>
    <w:rsid w:val="00124A93"/>
    <w:rsid w:val="00124BA6"/>
    <w:rsid w:val="00124C6A"/>
    <w:rsid w:val="00124D74"/>
    <w:rsid w:val="00124E78"/>
    <w:rsid w:val="001250DB"/>
    <w:rsid w:val="001250EA"/>
    <w:rsid w:val="001252A8"/>
    <w:rsid w:val="001252FD"/>
    <w:rsid w:val="00125412"/>
    <w:rsid w:val="00125433"/>
    <w:rsid w:val="00125451"/>
    <w:rsid w:val="0012549A"/>
    <w:rsid w:val="00125579"/>
    <w:rsid w:val="00125594"/>
    <w:rsid w:val="001255A4"/>
    <w:rsid w:val="0012579B"/>
    <w:rsid w:val="00125865"/>
    <w:rsid w:val="0012588E"/>
    <w:rsid w:val="001258B8"/>
    <w:rsid w:val="00125990"/>
    <w:rsid w:val="00125A4D"/>
    <w:rsid w:val="00125B75"/>
    <w:rsid w:val="00125BE6"/>
    <w:rsid w:val="00125C7E"/>
    <w:rsid w:val="00125DC9"/>
    <w:rsid w:val="00125E21"/>
    <w:rsid w:val="00125E93"/>
    <w:rsid w:val="00125EA3"/>
    <w:rsid w:val="00125EAB"/>
    <w:rsid w:val="00125F22"/>
    <w:rsid w:val="00125FD8"/>
    <w:rsid w:val="00125FE8"/>
    <w:rsid w:val="001260B3"/>
    <w:rsid w:val="0012613C"/>
    <w:rsid w:val="00126177"/>
    <w:rsid w:val="0012622F"/>
    <w:rsid w:val="00126256"/>
    <w:rsid w:val="001262D0"/>
    <w:rsid w:val="001262F8"/>
    <w:rsid w:val="0012632C"/>
    <w:rsid w:val="0012635C"/>
    <w:rsid w:val="0012638E"/>
    <w:rsid w:val="00126398"/>
    <w:rsid w:val="001263BE"/>
    <w:rsid w:val="0012650B"/>
    <w:rsid w:val="0012659E"/>
    <w:rsid w:val="00126608"/>
    <w:rsid w:val="00126724"/>
    <w:rsid w:val="00126840"/>
    <w:rsid w:val="00126880"/>
    <w:rsid w:val="001268B7"/>
    <w:rsid w:val="001268CB"/>
    <w:rsid w:val="001269F8"/>
    <w:rsid w:val="00126A06"/>
    <w:rsid w:val="00126A6D"/>
    <w:rsid w:val="00126C66"/>
    <w:rsid w:val="00126CB2"/>
    <w:rsid w:val="00126CB3"/>
    <w:rsid w:val="00126E01"/>
    <w:rsid w:val="00126E43"/>
    <w:rsid w:val="00126EC1"/>
    <w:rsid w:val="00127003"/>
    <w:rsid w:val="0012704B"/>
    <w:rsid w:val="00127129"/>
    <w:rsid w:val="00127235"/>
    <w:rsid w:val="001272D2"/>
    <w:rsid w:val="001273CB"/>
    <w:rsid w:val="00127434"/>
    <w:rsid w:val="00127471"/>
    <w:rsid w:val="0012751D"/>
    <w:rsid w:val="00127593"/>
    <w:rsid w:val="0012759A"/>
    <w:rsid w:val="00127600"/>
    <w:rsid w:val="001276EF"/>
    <w:rsid w:val="0012772E"/>
    <w:rsid w:val="00127859"/>
    <w:rsid w:val="0012787E"/>
    <w:rsid w:val="00127A44"/>
    <w:rsid w:val="00127A49"/>
    <w:rsid w:val="00127AAE"/>
    <w:rsid w:val="00127D1D"/>
    <w:rsid w:val="00127D6B"/>
    <w:rsid w:val="00127D88"/>
    <w:rsid w:val="00127E2C"/>
    <w:rsid w:val="0013001B"/>
    <w:rsid w:val="00130061"/>
    <w:rsid w:val="00130063"/>
    <w:rsid w:val="00130066"/>
    <w:rsid w:val="001300BF"/>
    <w:rsid w:val="00130100"/>
    <w:rsid w:val="00130157"/>
    <w:rsid w:val="0013020C"/>
    <w:rsid w:val="00130212"/>
    <w:rsid w:val="00130225"/>
    <w:rsid w:val="00130322"/>
    <w:rsid w:val="001303BB"/>
    <w:rsid w:val="00130665"/>
    <w:rsid w:val="001306C4"/>
    <w:rsid w:val="001306EF"/>
    <w:rsid w:val="0013073A"/>
    <w:rsid w:val="0013074B"/>
    <w:rsid w:val="00130897"/>
    <w:rsid w:val="001308BE"/>
    <w:rsid w:val="0013095D"/>
    <w:rsid w:val="0013096A"/>
    <w:rsid w:val="001309FE"/>
    <w:rsid w:val="00130A07"/>
    <w:rsid w:val="00130AA4"/>
    <w:rsid w:val="00130BD4"/>
    <w:rsid w:val="00130C63"/>
    <w:rsid w:val="00130CA7"/>
    <w:rsid w:val="00130CD5"/>
    <w:rsid w:val="00130CDD"/>
    <w:rsid w:val="00130E21"/>
    <w:rsid w:val="00130E82"/>
    <w:rsid w:val="0013107C"/>
    <w:rsid w:val="0013112D"/>
    <w:rsid w:val="00131168"/>
    <w:rsid w:val="00131287"/>
    <w:rsid w:val="0013128E"/>
    <w:rsid w:val="001312C9"/>
    <w:rsid w:val="001313A7"/>
    <w:rsid w:val="001314FE"/>
    <w:rsid w:val="00131548"/>
    <w:rsid w:val="00131570"/>
    <w:rsid w:val="001316FA"/>
    <w:rsid w:val="001318E7"/>
    <w:rsid w:val="00131909"/>
    <w:rsid w:val="00131B95"/>
    <w:rsid w:val="00131BCB"/>
    <w:rsid w:val="00131C1F"/>
    <w:rsid w:val="00131D2E"/>
    <w:rsid w:val="00131D96"/>
    <w:rsid w:val="00131DF4"/>
    <w:rsid w:val="00131EE6"/>
    <w:rsid w:val="00132127"/>
    <w:rsid w:val="00132177"/>
    <w:rsid w:val="00132225"/>
    <w:rsid w:val="00132226"/>
    <w:rsid w:val="00132267"/>
    <w:rsid w:val="00132401"/>
    <w:rsid w:val="00132504"/>
    <w:rsid w:val="001325B9"/>
    <w:rsid w:val="001325DA"/>
    <w:rsid w:val="001326F5"/>
    <w:rsid w:val="0013270E"/>
    <w:rsid w:val="0013286B"/>
    <w:rsid w:val="001328F6"/>
    <w:rsid w:val="0013296F"/>
    <w:rsid w:val="0013298F"/>
    <w:rsid w:val="001329B3"/>
    <w:rsid w:val="001329EB"/>
    <w:rsid w:val="00132A7E"/>
    <w:rsid w:val="00132B15"/>
    <w:rsid w:val="00132BC7"/>
    <w:rsid w:val="00132DAA"/>
    <w:rsid w:val="00132E7C"/>
    <w:rsid w:val="00132EF2"/>
    <w:rsid w:val="00132F20"/>
    <w:rsid w:val="0013304E"/>
    <w:rsid w:val="0013306D"/>
    <w:rsid w:val="00133137"/>
    <w:rsid w:val="00133205"/>
    <w:rsid w:val="001332B1"/>
    <w:rsid w:val="0013333B"/>
    <w:rsid w:val="00133459"/>
    <w:rsid w:val="00133563"/>
    <w:rsid w:val="0013356A"/>
    <w:rsid w:val="00133574"/>
    <w:rsid w:val="0013364C"/>
    <w:rsid w:val="001336DA"/>
    <w:rsid w:val="00133735"/>
    <w:rsid w:val="001337E6"/>
    <w:rsid w:val="00133824"/>
    <w:rsid w:val="00133896"/>
    <w:rsid w:val="0013397F"/>
    <w:rsid w:val="00133983"/>
    <w:rsid w:val="00133B5E"/>
    <w:rsid w:val="00133B9D"/>
    <w:rsid w:val="00133BB3"/>
    <w:rsid w:val="00133BEB"/>
    <w:rsid w:val="00133C7B"/>
    <w:rsid w:val="00133CA0"/>
    <w:rsid w:val="00133D81"/>
    <w:rsid w:val="00133E76"/>
    <w:rsid w:val="00133E79"/>
    <w:rsid w:val="00133E7D"/>
    <w:rsid w:val="00133EA6"/>
    <w:rsid w:val="00134009"/>
    <w:rsid w:val="0013408D"/>
    <w:rsid w:val="00134159"/>
    <w:rsid w:val="001342DF"/>
    <w:rsid w:val="001342F3"/>
    <w:rsid w:val="001342F8"/>
    <w:rsid w:val="00134352"/>
    <w:rsid w:val="00134470"/>
    <w:rsid w:val="0013450A"/>
    <w:rsid w:val="00134515"/>
    <w:rsid w:val="00134520"/>
    <w:rsid w:val="00134531"/>
    <w:rsid w:val="00134638"/>
    <w:rsid w:val="001346B1"/>
    <w:rsid w:val="001346DE"/>
    <w:rsid w:val="0013477E"/>
    <w:rsid w:val="001348FE"/>
    <w:rsid w:val="00134903"/>
    <w:rsid w:val="00134E49"/>
    <w:rsid w:val="00134E85"/>
    <w:rsid w:val="00134F09"/>
    <w:rsid w:val="0013504F"/>
    <w:rsid w:val="001351A2"/>
    <w:rsid w:val="0013531E"/>
    <w:rsid w:val="0013533C"/>
    <w:rsid w:val="001353B3"/>
    <w:rsid w:val="00135412"/>
    <w:rsid w:val="001356C0"/>
    <w:rsid w:val="001356DD"/>
    <w:rsid w:val="001357F5"/>
    <w:rsid w:val="0013580F"/>
    <w:rsid w:val="00135879"/>
    <w:rsid w:val="001358AB"/>
    <w:rsid w:val="00135911"/>
    <w:rsid w:val="00135949"/>
    <w:rsid w:val="00135977"/>
    <w:rsid w:val="00135B7B"/>
    <w:rsid w:val="00135C54"/>
    <w:rsid w:val="00135CCD"/>
    <w:rsid w:val="00135CE5"/>
    <w:rsid w:val="00135D39"/>
    <w:rsid w:val="00135DCE"/>
    <w:rsid w:val="00135E0D"/>
    <w:rsid w:val="00135E19"/>
    <w:rsid w:val="00136149"/>
    <w:rsid w:val="0013625C"/>
    <w:rsid w:val="001362B9"/>
    <w:rsid w:val="00136383"/>
    <w:rsid w:val="001363C4"/>
    <w:rsid w:val="0013643B"/>
    <w:rsid w:val="0013663A"/>
    <w:rsid w:val="0013668E"/>
    <w:rsid w:val="001367AC"/>
    <w:rsid w:val="001367C9"/>
    <w:rsid w:val="001367D4"/>
    <w:rsid w:val="00136957"/>
    <w:rsid w:val="001369E7"/>
    <w:rsid w:val="00136AFF"/>
    <w:rsid w:val="00136C2B"/>
    <w:rsid w:val="00136D36"/>
    <w:rsid w:val="00136EC0"/>
    <w:rsid w:val="0013702A"/>
    <w:rsid w:val="0013703A"/>
    <w:rsid w:val="00137100"/>
    <w:rsid w:val="00137312"/>
    <w:rsid w:val="00137331"/>
    <w:rsid w:val="00137354"/>
    <w:rsid w:val="001373D2"/>
    <w:rsid w:val="00137528"/>
    <w:rsid w:val="00137584"/>
    <w:rsid w:val="001376C3"/>
    <w:rsid w:val="00137790"/>
    <w:rsid w:val="001377DA"/>
    <w:rsid w:val="00137846"/>
    <w:rsid w:val="00137968"/>
    <w:rsid w:val="00137996"/>
    <w:rsid w:val="00137ACE"/>
    <w:rsid w:val="00137B89"/>
    <w:rsid w:val="00137C0B"/>
    <w:rsid w:val="00137C28"/>
    <w:rsid w:val="00137C78"/>
    <w:rsid w:val="00137D69"/>
    <w:rsid w:val="00137D6A"/>
    <w:rsid w:val="00137DA1"/>
    <w:rsid w:val="00137E52"/>
    <w:rsid w:val="00137F7A"/>
    <w:rsid w:val="00140087"/>
    <w:rsid w:val="001401E2"/>
    <w:rsid w:val="0014026F"/>
    <w:rsid w:val="001402B4"/>
    <w:rsid w:val="00140379"/>
    <w:rsid w:val="001403A4"/>
    <w:rsid w:val="001403C4"/>
    <w:rsid w:val="001403DE"/>
    <w:rsid w:val="00140512"/>
    <w:rsid w:val="00140527"/>
    <w:rsid w:val="001405B4"/>
    <w:rsid w:val="001406DD"/>
    <w:rsid w:val="00140935"/>
    <w:rsid w:val="00140A8F"/>
    <w:rsid w:val="00140AB1"/>
    <w:rsid w:val="00140B0D"/>
    <w:rsid w:val="00140B42"/>
    <w:rsid w:val="00140C15"/>
    <w:rsid w:val="00140C28"/>
    <w:rsid w:val="00140C30"/>
    <w:rsid w:val="00140D2E"/>
    <w:rsid w:val="00140D7A"/>
    <w:rsid w:val="00140DE6"/>
    <w:rsid w:val="00140E02"/>
    <w:rsid w:val="00140E12"/>
    <w:rsid w:val="00140E19"/>
    <w:rsid w:val="00140E87"/>
    <w:rsid w:val="00140F35"/>
    <w:rsid w:val="00140F59"/>
    <w:rsid w:val="00141039"/>
    <w:rsid w:val="00141065"/>
    <w:rsid w:val="0014110D"/>
    <w:rsid w:val="0014113C"/>
    <w:rsid w:val="00141155"/>
    <w:rsid w:val="0014117C"/>
    <w:rsid w:val="0014118A"/>
    <w:rsid w:val="001411B8"/>
    <w:rsid w:val="001411C6"/>
    <w:rsid w:val="001411EC"/>
    <w:rsid w:val="0014120F"/>
    <w:rsid w:val="001412AB"/>
    <w:rsid w:val="00141335"/>
    <w:rsid w:val="0014135C"/>
    <w:rsid w:val="00141444"/>
    <w:rsid w:val="001415A0"/>
    <w:rsid w:val="001415E0"/>
    <w:rsid w:val="00141622"/>
    <w:rsid w:val="0014163B"/>
    <w:rsid w:val="00141666"/>
    <w:rsid w:val="00141667"/>
    <w:rsid w:val="001416B1"/>
    <w:rsid w:val="001417A6"/>
    <w:rsid w:val="001417BF"/>
    <w:rsid w:val="001417F7"/>
    <w:rsid w:val="00141858"/>
    <w:rsid w:val="0014192A"/>
    <w:rsid w:val="00141980"/>
    <w:rsid w:val="00141A24"/>
    <w:rsid w:val="00141BC0"/>
    <w:rsid w:val="00141C08"/>
    <w:rsid w:val="00141C0B"/>
    <w:rsid w:val="00141E21"/>
    <w:rsid w:val="001422BE"/>
    <w:rsid w:val="001422DE"/>
    <w:rsid w:val="0014232D"/>
    <w:rsid w:val="0014253D"/>
    <w:rsid w:val="0014277F"/>
    <w:rsid w:val="001427B6"/>
    <w:rsid w:val="0014288C"/>
    <w:rsid w:val="00142993"/>
    <w:rsid w:val="00142A36"/>
    <w:rsid w:val="00142A91"/>
    <w:rsid w:val="00142A97"/>
    <w:rsid w:val="00142BCE"/>
    <w:rsid w:val="00142D0F"/>
    <w:rsid w:val="00142DBF"/>
    <w:rsid w:val="00142DF8"/>
    <w:rsid w:val="00142F4C"/>
    <w:rsid w:val="00142F6E"/>
    <w:rsid w:val="00142F82"/>
    <w:rsid w:val="00142FBD"/>
    <w:rsid w:val="00143038"/>
    <w:rsid w:val="001430CD"/>
    <w:rsid w:val="00143153"/>
    <w:rsid w:val="00143216"/>
    <w:rsid w:val="001432AF"/>
    <w:rsid w:val="00143304"/>
    <w:rsid w:val="001433F5"/>
    <w:rsid w:val="00143480"/>
    <w:rsid w:val="001435A4"/>
    <w:rsid w:val="001435AC"/>
    <w:rsid w:val="00143616"/>
    <w:rsid w:val="0014372D"/>
    <w:rsid w:val="00143785"/>
    <w:rsid w:val="00143904"/>
    <w:rsid w:val="00143923"/>
    <w:rsid w:val="00143974"/>
    <w:rsid w:val="001439FA"/>
    <w:rsid w:val="00143A47"/>
    <w:rsid w:val="00143A59"/>
    <w:rsid w:val="00143AB4"/>
    <w:rsid w:val="00143AF5"/>
    <w:rsid w:val="00143B7F"/>
    <w:rsid w:val="00143BF1"/>
    <w:rsid w:val="00143C18"/>
    <w:rsid w:val="00143C1B"/>
    <w:rsid w:val="00143C47"/>
    <w:rsid w:val="00143D36"/>
    <w:rsid w:val="00143E39"/>
    <w:rsid w:val="00143E60"/>
    <w:rsid w:val="00143EAA"/>
    <w:rsid w:val="00143F20"/>
    <w:rsid w:val="00143F79"/>
    <w:rsid w:val="00144076"/>
    <w:rsid w:val="00144134"/>
    <w:rsid w:val="0014414C"/>
    <w:rsid w:val="001443AE"/>
    <w:rsid w:val="00144481"/>
    <w:rsid w:val="00144518"/>
    <w:rsid w:val="00144524"/>
    <w:rsid w:val="0014462E"/>
    <w:rsid w:val="001446DA"/>
    <w:rsid w:val="00144704"/>
    <w:rsid w:val="00144715"/>
    <w:rsid w:val="001448B7"/>
    <w:rsid w:val="00144C02"/>
    <w:rsid w:val="00144C42"/>
    <w:rsid w:val="00144C88"/>
    <w:rsid w:val="00144CB1"/>
    <w:rsid w:val="00144CCF"/>
    <w:rsid w:val="00144E83"/>
    <w:rsid w:val="00144F7D"/>
    <w:rsid w:val="00144FA3"/>
    <w:rsid w:val="00145218"/>
    <w:rsid w:val="00145271"/>
    <w:rsid w:val="001453B1"/>
    <w:rsid w:val="00145433"/>
    <w:rsid w:val="001454B3"/>
    <w:rsid w:val="00145501"/>
    <w:rsid w:val="00145593"/>
    <w:rsid w:val="00145662"/>
    <w:rsid w:val="0014566A"/>
    <w:rsid w:val="0014587A"/>
    <w:rsid w:val="0014589E"/>
    <w:rsid w:val="001458EA"/>
    <w:rsid w:val="00145975"/>
    <w:rsid w:val="00145A4A"/>
    <w:rsid w:val="00145AF1"/>
    <w:rsid w:val="00145AFE"/>
    <w:rsid w:val="00145B86"/>
    <w:rsid w:val="00145DAD"/>
    <w:rsid w:val="00145E42"/>
    <w:rsid w:val="00145E9E"/>
    <w:rsid w:val="00145EF9"/>
    <w:rsid w:val="0014620C"/>
    <w:rsid w:val="0014641A"/>
    <w:rsid w:val="00146497"/>
    <w:rsid w:val="0014655A"/>
    <w:rsid w:val="00146678"/>
    <w:rsid w:val="00146720"/>
    <w:rsid w:val="00146745"/>
    <w:rsid w:val="0014679C"/>
    <w:rsid w:val="00146935"/>
    <w:rsid w:val="001469AC"/>
    <w:rsid w:val="00146A58"/>
    <w:rsid w:val="00146C4E"/>
    <w:rsid w:val="00146D4A"/>
    <w:rsid w:val="00146D65"/>
    <w:rsid w:val="00146DB6"/>
    <w:rsid w:val="00146E20"/>
    <w:rsid w:val="00146F55"/>
    <w:rsid w:val="00146F7D"/>
    <w:rsid w:val="0014707A"/>
    <w:rsid w:val="001471F4"/>
    <w:rsid w:val="00147458"/>
    <w:rsid w:val="00147634"/>
    <w:rsid w:val="00147644"/>
    <w:rsid w:val="001476AC"/>
    <w:rsid w:val="00147702"/>
    <w:rsid w:val="001477A7"/>
    <w:rsid w:val="001479AF"/>
    <w:rsid w:val="00147A57"/>
    <w:rsid w:val="00147AC9"/>
    <w:rsid w:val="00147C20"/>
    <w:rsid w:val="00147D0A"/>
    <w:rsid w:val="00150336"/>
    <w:rsid w:val="001504C0"/>
    <w:rsid w:val="001505FC"/>
    <w:rsid w:val="0015060A"/>
    <w:rsid w:val="00150620"/>
    <w:rsid w:val="00150627"/>
    <w:rsid w:val="00150924"/>
    <w:rsid w:val="00150980"/>
    <w:rsid w:val="00150B7A"/>
    <w:rsid w:val="00150BE6"/>
    <w:rsid w:val="00150DE7"/>
    <w:rsid w:val="00150E19"/>
    <w:rsid w:val="00150E67"/>
    <w:rsid w:val="00150EE6"/>
    <w:rsid w:val="00150FE5"/>
    <w:rsid w:val="0015104A"/>
    <w:rsid w:val="001510F0"/>
    <w:rsid w:val="0015118A"/>
    <w:rsid w:val="00151201"/>
    <w:rsid w:val="0015123A"/>
    <w:rsid w:val="00151264"/>
    <w:rsid w:val="0015139C"/>
    <w:rsid w:val="001513A2"/>
    <w:rsid w:val="00151430"/>
    <w:rsid w:val="00151462"/>
    <w:rsid w:val="00151467"/>
    <w:rsid w:val="001515AD"/>
    <w:rsid w:val="001515E2"/>
    <w:rsid w:val="001515E9"/>
    <w:rsid w:val="00151694"/>
    <w:rsid w:val="001516D0"/>
    <w:rsid w:val="001518A4"/>
    <w:rsid w:val="001518D9"/>
    <w:rsid w:val="00151A36"/>
    <w:rsid w:val="00151D0D"/>
    <w:rsid w:val="00151D55"/>
    <w:rsid w:val="00151D70"/>
    <w:rsid w:val="00151D74"/>
    <w:rsid w:val="00151D9C"/>
    <w:rsid w:val="00151F33"/>
    <w:rsid w:val="00151F3A"/>
    <w:rsid w:val="00151F78"/>
    <w:rsid w:val="001520A4"/>
    <w:rsid w:val="0015210A"/>
    <w:rsid w:val="00152114"/>
    <w:rsid w:val="00152160"/>
    <w:rsid w:val="001522E2"/>
    <w:rsid w:val="001524B5"/>
    <w:rsid w:val="0015253A"/>
    <w:rsid w:val="00152547"/>
    <w:rsid w:val="0015258A"/>
    <w:rsid w:val="001525AC"/>
    <w:rsid w:val="001528D9"/>
    <w:rsid w:val="001528F6"/>
    <w:rsid w:val="00152930"/>
    <w:rsid w:val="00152B8F"/>
    <w:rsid w:val="00152C50"/>
    <w:rsid w:val="00152D4B"/>
    <w:rsid w:val="00152E53"/>
    <w:rsid w:val="00152EC1"/>
    <w:rsid w:val="00152EEF"/>
    <w:rsid w:val="00152FC4"/>
    <w:rsid w:val="00152FDE"/>
    <w:rsid w:val="00153085"/>
    <w:rsid w:val="001530F1"/>
    <w:rsid w:val="001531EF"/>
    <w:rsid w:val="00153227"/>
    <w:rsid w:val="001532CF"/>
    <w:rsid w:val="00153416"/>
    <w:rsid w:val="00153448"/>
    <w:rsid w:val="00153635"/>
    <w:rsid w:val="00153650"/>
    <w:rsid w:val="00153753"/>
    <w:rsid w:val="001537CF"/>
    <w:rsid w:val="001537FE"/>
    <w:rsid w:val="00153811"/>
    <w:rsid w:val="001538A7"/>
    <w:rsid w:val="00153904"/>
    <w:rsid w:val="00153A1B"/>
    <w:rsid w:val="00153AF1"/>
    <w:rsid w:val="00153C3B"/>
    <w:rsid w:val="00153C78"/>
    <w:rsid w:val="00153C85"/>
    <w:rsid w:val="00153D05"/>
    <w:rsid w:val="00153D28"/>
    <w:rsid w:val="00153D32"/>
    <w:rsid w:val="00153D51"/>
    <w:rsid w:val="00153DE1"/>
    <w:rsid w:val="00153E04"/>
    <w:rsid w:val="00153E3B"/>
    <w:rsid w:val="00154000"/>
    <w:rsid w:val="001540CB"/>
    <w:rsid w:val="00154172"/>
    <w:rsid w:val="00154191"/>
    <w:rsid w:val="001542E1"/>
    <w:rsid w:val="001542EE"/>
    <w:rsid w:val="001542FD"/>
    <w:rsid w:val="001543D6"/>
    <w:rsid w:val="001543E4"/>
    <w:rsid w:val="001544BD"/>
    <w:rsid w:val="00154789"/>
    <w:rsid w:val="0015483C"/>
    <w:rsid w:val="0015489E"/>
    <w:rsid w:val="001548CD"/>
    <w:rsid w:val="00154AC7"/>
    <w:rsid w:val="00154B1D"/>
    <w:rsid w:val="00154BBE"/>
    <w:rsid w:val="00154BED"/>
    <w:rsid w:val="00154CFD"/>
    <w:rsid w:val="00154DEF"/>
    <w:rsid w:val="00154EAD"/>
    <w:rsid w:val="00154EB7"/>
    <w:rsid w:val="0015512A"/>
    <w:rsid w:val="0015524C"/>
    <w:rsid w:val="00155281"/>
    <w:rsid w:val="001552DF"/>
    <w:rsid w:val="0015535C"/>
    <w:rsid w:val="00155367"/>
    <w:rsid w:val="001553F3"/>
    <w:rsid w:val="0015549F"/>
    <w:rsid w:val="001554D2"/>
    <w:rsid w:val="001556D0"/>
    <w:rsid w:val="00155738"/>
    <w:rsid w:val="001557F5"/>
    <w:rsid w:val="00155A87"/>
    <w:rsid w:val="00155ADA"/>
    <w:rsid w:val="00155BB2"/>
    <w:rsid w:val="00155DC7"/>
    <w:rsid w:val="00155E2F"/>
    <w:rsid w:val="00155F77"/>
    <w:rsid w:val="0015606A"/>
    <w:rsid w:val="0015607F"/>
    <w:rsid w:val="001560D0"/>
    <w:rsid w:val="00156141"/>
    <w:rsid w:val="0015618A"/>
    <w:rsid w:val="001561FD"/>
    <w:rsid w:val="0015623C"/>
    <w:rsid w:val="00156378"/>
    <w:rsid w:val="00156427"/>
    <w:rsid w:val="00156649"/>
    <w:rsid w:val="0015669E"/>
    <w:rsid w:val="001566A4"/>
    <w:rsid w:val="001566B4"/>
    <w:rsid w:val="00156760"/>
    <w:rsid w:val="0015676C"/>
    <w:rsid w:val="00156804"/>
    <w:rsid w:val="0015681E"/>
    <w:rsid w:val="001568DD"/>
    <w:rsid w:val="00156A79"/>
    <w:rsid w:val="00156CD5"/>
    <w:rsid w:val="00156D55"/>
    <w:rsid w:val="00156DDC"/>
    <w:rsid w:val="00156EAA"/>
    <w:rsid w:val="00156EB0"/>
    <w:rsid w:val="00156F8F"/>
    <w:rsid w:val="00156FB3"/>
    <w:rsid w:val="00157032"/>
    <w:rsid w:val="00157051"/>
    <w:rsid w:val="00157080"/>
    <w:rsid w:val="001570A4"/>
    <w:rsid w:val="00157156"/>
    <w:rsid w:val="001571D5"/>
    <w:rsid w:val="00157283"/>
    <w:rsid w:val="001572DB"/>
    <w:rsid w:val="001573C0"/>
    <w:rsid w:val="001573C1"/>
    <w:rsid w:val="001574A1"/>
    <w:rsid w:val="001574BA"/>
    <w:rsid w:val="00157695"/>
    <w:rsid w:val="00157726"/>
    <w:rsid w:val="00157E53"/>
    <w:rsid w:val="00157E87"/>
    <w:rsid w:val="00157EF0"/>
    <w:rsid w:val="00157F1D"/>
    <w:rsid w:val="0016001C"/>
    <w:rsid w:val="0016005E"/>
    <w:rsid w:val="001600BF"/>
    <w:rsid w:val="001601BB"/>
    <w:rsid w:val="001601DD"/>
    <w:rsid w:val="00160250"/>
    <w:rsid w:val="00160368"/>
    <w:rsid w:val="001603D3"/>
    <w:rsid w:val="00160414"/>
    <w:rsid w:val="0016064A"/>
    <w:rsid w:val="0016070D"/>
    <w:rsid w:val="00160714"/>
    <w:rsid w:val="00160779"/>
    <w:rsid w:val="001607E0"/>
    <w:rsid w:val="0016081D"/>
    <w:rsid w:val="0016093B"/>
    <w:rsid w:val="00160B60"/>
    <w:rsid w:val="00160B7F"/>
    <w:rsid w:val="00160C59"/>
    <w:rsid w:val="00160CA2"/>
    <w:rsid w:val="00160DA6"/>
    <w:rsid w:val="00160F2C"/>
    <w:rsid w:val="00161003"/>
    <w:rsid w:val="00161064"/>
    <w:rsid w:val="00161153"/>
    <w:rsid w:val="0016127F"/>
    <w:rsid w:val="0016130F"/>
    <w:rsid w:val="00161403"/>
    <w:rsid w:val="001614C0"/>
    <w:rsid w:val="001614E3"/>
    <w:rsid w:val="00161558"/>
    <w:rsid w:val="00161575"/>
    <w:rsid w:val="00161619"/>
    <w:rsid w:val="0016162D"/>
    <w:rsid w:val="001617A2"/>
    <w:rsid w:val="0016184C"/>
    <w:rsid w:val="00161872"/>
    <w:rsid w:val="0016188C"/>
    <w:rsid w:val="00161899"/>
    <w:rsid w:val="001618CB"/>
    <w:rsid w:val="0016192F"/>
    <w:rsid w:val="00161A61"/>
    <w:rsid w:val="00161A64"/>
    <w:rsid w:val="00161A87"/>
    <w:rsid w:val="00161AC3"/>
    <w:rsid w:val="00161CDC"/>
    <w:rsid w:val="00161D58"/>
    <w:rsid w:val="00161DE9"/>
    <w:rsid w:val="00161E66"/>
    <w:rsid w:val="00161F3F"/>
    <w:rsid w:val="00161FF1"/>
    <w:rsid w:val="0016209B"/>
    <w:rsid w:val="001620D5"/>
    <w:rsid w:val="0016211C"/>
    <w:rsid w:val="00162260"/>
    <w:rsid w:val="001623A5"/>
    <w:rsid w:val="001623BD"/>
    <w:rsid w:val="001623F2"/>
    <w:rsid w:val="00162452"/>
    <w:rsid w:val="00162639"/>
    <w:rsid w:val="0016263D"/>
    <w:rsid w:val="0016272F"/>
    <w:rsid w:val="0016273C"/>
    <w:rsid w:val="001628CE"/>
    <w:rsid w:val="0016299A"/>
    <w:rsid w:val="001629ED"/>
    <w:rsid w:val="00162A0F"/>
    <w:rsid w:val="00162A62"/>
    <w:rsid w:val="00162A92"/>
    <w:rsid w:val="00162BA0"/>
    <w:rsid w:val="00162BAA"/>
    <w:rsid w:val="00162C69"/>
    <w:rsid w:val="00162DAF"/>
    <w:rsid w:val="00162DCB"/>
    <w:rsid w:val="00162EA9"/>
    <w:rsid w:val="00162EC4"/>
    <w:rsid w:val="00162F81"/>
    <w:rsid w:val="00162FDE"/>
    <w:rsid w:val="0016307A"/>
    <w:rsid w:val="0016307B"/>
    <w:rsid w:val="0016311E"/>
    <w:rsid w:val="001631A9"/>
    <w:rsid w:val="00163207"/>
    <w:rsid w:val="0016335A"/>
    <w:rsid w:val="001635EE"/>
    <w:rsid w:val="0016363E"/>
    <w:rsid w:val="00163719"/>
    <w:rsid w:val="00163790"/>
    <w:rsid w:val="0016386B"/>
    <w:rsid w:val="00163909"/>
    <w:rsid w:val="001639E4"/>
    <w:rsid w:val="00163A0E"/>
    <w:rsid w:val="00163A12"/>
    <w:rsid w:val="00163B2F"/>
    <w:rsid w:val="00163B30"/>
    <w:rsid w:val="00163BDE"/>
    <w:rsid w:val="00163DDE"/>
    <w:rsid w:val="00163DEB"/>
    <w:rsid w:val="00163DF9"/>
    <w:rsid w:val="00163E29"/>
    <w:rsid w:val="00163E65"/>
    <w:rsid w:val="00163E8B"/>
    <w:rsid w:val="00164000"/>
    <w:rsid w:val="0016406F"/>
    <w:rsid w:val="00164245"/>
    <w:rsid w:val="00164464"/>
    <w:rsid w:val="00164491"/>
    <w:rsid w:val="00164497"/>
    <w:rsid w:val="00164549"/>
    <w:rsid w:val="00164609"/>
    <w:rsid w:val="0016460D"/>
    <w:rsid w:val="001646F2"/>
    <w:rsid w:val="001647A0"/>
    <w:rsid w:val="00164904"/>
    <w:rsid w:val="00164975"/>
    <w:rsid w:val="001649F2"/>
    <w:rsid w:val="00164A83"/>
    <w:rsid w:val="00164B37"/>
    <w:rsid w:val="00164B5C"/>
    <w:rsid w:val="00164BA6"/>
    <w:rsid w:val="00164EA6"/>
    <w:rsid w:val="00164EC2"/>
    <w:rsid w:val="00164EC5"/>
    <w:rsid w:val="00164FAA"/>
    <w:rsid w:val="00165010"/>
    <w:rsid w:val="00165134"/>
    <w:rsid w:val="001651F4"/>
    <w:rsid w:val="00165267"/>
    <w:rsid w:val="0016530D"/>
    <w:rsid w:val="001653DC"/>
    <w:rsid w:val="0016542B"/>
    <w:rsid w:val="00165484"/>
    <w:rsid w:val="00165597"/>
    <w:rsid w:val="001656A4"/>
    <w:rsid w:val="001656E7"/>
    <w:rsid w:val="0016579F"/>
    <w:rsid w:val="001659B0"/>
    <w:rsid w:val="00165A03"/>
    <w:rsid w:val="00165A4D"/>
    <w:rsid w:val="00165C0A"/>
    <w:rsid w:val="00165C43"/>
    <w:rsid w:val="00165CEE"/>
    <w:rsid w:val="00165D67"/>
    <w:rsid w:val="00165E22"/>
    <w:rsid w:val="00165E48"/>
    <w:rsid w:val="00165EA2"/>
    <w:rsid w:val="00165EFF"/>
    <w:rsid w:val="00165FE5"/>
    <w:rsid w:val="00166063"/>
    <w:rsid w:val="00166239"/>
    <w:rsid w:val="00166273"/>
    <w:rsid w:val="001662BA"/>
    <w:rsid w:val="001662D7"/>
    <w:rsid w:val="001663B6"/>
    <w:rsid w:val="001665F6"/>
    <w:rsid w:val="00166625"/>
    <w:rsid w:val="0016672B"/>
    <w:rsid w:val="001667BF"/>
    <w:rsid w:val="001667D3"/>
    <w:rsid w:val="00166867"/>
    <w:rsid w:val="001668AC"/>
    <w:rsid w:val="001669C4"/>
    <w:rsid w:val="00166BA2"/>
    <w:rsid w:val="00166BAB"/>
    <w:rsid w:val="00166BCD"/>
    <w:rsid w:val="00166CF4"/>
    <w:rsid w:val="00166E22"/>
    <w:rsid w:val="00166E3D"/>
    <w:rsid w:val="00166E52"/>
    <w:rsid w:val="00166E60"/>
    <w:rsid w:val="00166E96"/>
    <w:rsid w:val="00167006"/>
    <w:rsid w:val="00167032"/>
    <w:rsid w:val="001670FB"/>
    <w:rsid w:val="0016713D"/>
    <w:rsid w:val="001671B0"/>
    <w:rsid w:val="001672B1"/>
    <w:rsid w:val="00167371"/>
    <w:rsid w:val="001673B0"/>
    <w:rsid w:val="001673BB"/>
    <w:rsid w:val="0016746A"/>
    <w:rsid w:val="001675F6"/>
    <w:rsid w:val="00167767"/>
    <w:rsid w:val="0016777F"/>
    <w:rsid w:val="001677FA"/>
    <w:rsid w:val="0016783D"/>
    <w:rsid w:val="00167844"/>
    <w:rsid w:val="001678D6"/>
    <w:rsid w:val="001678EE"/>
    <w:rsid w:val="00167995"/>
    <w:rsid w:val="00167AB3"/>
    <w:rsid w:val="00167B17"/>
    <w:rsid w:val="00167B30"/>
    <w:rsid w:val="00167B5C"/>
    <w:rsid w:val="00167BB8"/>
    <w:rsid w:val="00167C0D"/>
    <w:rsid w:val="00167C66"/>
    <w:rsid w:val="00167D2F"/>
    <w:rsid w:val="00167DD9"/>
    <w:rsid w:val="00167E73"/>
    <w:rsid w:val="00167EF4"/>
    <w:rsid w:val="00170057"/>
    <w:rsid w:val="0017006E"/>
    <w:rsid w:val="001701BA"/>
    <w:rsid w:val="001701E6"/>
    <w:rsid w:val="001704E1"/>
    <w:rsid w:val="0017052A"/>
    <w:rsid w:val="00170566"/>
    <w:rsid w:val="001706A0"/>
    <w:rsid w:val="001706F2"/>
    <w:rsid w:val="0017071F"/>
    <w:rsid w:val="00170754"/>
    <w:rsid w:val="001707E8"/>
    <w:rsid w:val="001709C1"/>
    <w:rsid w:val="00170A38"/>
    <w:rsid w:val="00170B61"/>
    <w:rsid w:val="00170C64"/>
    <w:rsid w:val="00170E86"/>
    <w:rsid w:val="00170FCE"/>
    <w:rsid w:val="00170FF0"/>
    <w:rsid w:val="0017100C"/>
    <w:rsid w:val="001710C8"/>
    <w:rsid w:val="001711C3"/>
    <w:rsid w:val="001712A1"/>
    <w:rsid w:val="001713C7"/>
    <w:rsid w:val="001714AC"/>
    <w:rsid w:val="00171520"/>
    <w:rsid w:val="00171528"/>
    <w:rsid w:val="001715B1"/>
    <w:rsid w:val="001715CC"/>
    <w:rsid w:val="001716FF"/>
    <w:rsid w:val="00171794"/>
    <w:rsid w:val="00171AA7"/>
    <w:rsid w:val="00171ABB"/>
    <w:rsid w:val="00171B6B"/>
    <w:rsid w:val="00171CEA"/>
    <w:rsid w:val="00171EA0"/>
    <w:rsid w:val="00171F31"/>
    <w:rsid w:val="00171FC7"/>
    <w:rsid w:val="00172015"/>
    <w:rsid w:val="001722DB"/>
    <w:rsid w:val="00172322"/>
    <w:rsid w:val="00172467"/>
    <w:rsid w:val="001724AA"/>
    <w:rsid w:val="001724B6"/>
    <w:rsid w:val="00172630"/>
    <w:rsid w:val="001726A2"/>
    <w:rsid w:val="00172702"/>
    <w:rsid w:val="0017273C"/>
    <w:rsid w:val="001727B8"/>
    <w:rsid w:val="001729E5"/>
    <w:rsid w:val="00172A54"/>
    <w:rsid w:val="00172A85"/>
    <w:rsid w:val="00172AFF"/>
    <w:rsid w:val="00172B37"/>
    <w:rsid w:val="00172B55"/>
    <w:rsid w:val="00172B9F"/>
    <w:rsid w:val="00172BB2"/>
    <w:rsid w:val="00172C4A"/>
    <w:rsid w:val="00172CF6"/>
    <w:rsid w:val="00172E4F"/>
    <w:rsid w:val="00172EC8"/>
    <w:rsid w:val="00172EEA"/>
    <w:rsid w:val="0017308E"/>
    <w:rsid w:val="0017328C"/>
    <w:rsid w:val="00173422"/>
    <w:rsid w:val="00173430"/>
    <w:rsid w:val="0017344D"/>
    <w:rsid w:val="0017349E"/>
    <w:rsid w:val="001734AF"/>
    <w:rsid w:val="001734F0"/>
    <w:rsid w:val="00173582"/>
    <w:rsid w:val="00173721"/>
    <w:rsid w:val="001737A6"/>
    <w:rsid w:val="001737B7"/>
    <w:rsid w:val="001738EF"/>
    <w:rsid w:val="00173B31"/>
    <w:rsid w:val="00173BAF"/>
    <w:rsid w:val="00173C6A"/>
    <w:rsid w:val="00173CC9"/>
    <w:rsid w:val="00173D28"/>
    <w:rsid w:val="00173D6F"/>
    <w:rsid w:val="00173DA0"/>
    <w:rsid w:val="00173DD4"/>
    <w:rsid w:val="00173E01"/>
    <w:rsid w:val="00173E89"/>
    <w:rsid w:val="0017412D"/>
    <w:rsid w:val="00174136"/>
    <w:rsid w:val="001741E6"/>
    <w:rsid w:val="00174275"/>
    <w:rsid w:val="00174338"/>
    <w:rsid w:val="00174340"/>
    <w:rsid w:val="001745B0"/>
    <w:rsid w:val="0017463B"/>
    <w:rsid w:val="00174697"/>
    <w:rsid w:val="001746C2"/>
    <w:rsid w:val="001746C7"/>
    <w:rsid w:val="00174765"/>
    <w:rsid w:val="00174A6F"/>
    <w:rsid w:val="00174B0E"/>
    <w:rsid w:val="00174BBC"/>
    <w:rsid w:val="00174C10"/>
    <w:rsid w:val="00174CBD"/>
    <w:rsid w:val="00174DBE"/>
    <w:rsid w:val="00174DDB"/>
    <w:rsid w:val="00174E3E"/>
    <w:rsid w:val="00174F4D"/>
    <w:rsid w:val="00174FA8"/>
    <w:rsid w:val="001750CA"/>
    <w:rsid w:val="0017519A"/>
    <w:rsid w:val="001751E4"/>
    <w:rsid w:val="0017530D"/>
    <w:rsid w:val="001753F1"/>
    <w:rsid w:val="00175494"/>
    <w:rsid w:val="00175590"/>
    <w:rsid w:val="00175635"/>
    <w:rsid w:val="00175663"/>
    <w:rsid w:val="0017571A"/>
    <w:rsid w:val="00175793"/>
    <w:rsid w:val="0017580B"/>
    <w:rsid w:val="001758A6"/>
    <w:rsid w:val="00175A07"/>
    <w:rsid w:val="00175A5F"/>
    <w:rsid w:val="00175AB6"/>
    <w:rsid w:val="00175D01"/>
    <w:rsid w:val="00175EC8"/>
    <w:rsid w:val="00175F54"/>
    <w:rsid w:val="001760CF"/>
    <w:rsid w:val="00176103"/>
    <w:rsid w:val="00176143"/>
    <w:rsid w:val="00176325"/>
    <w:rsid w:val="001763B7"/>
    <w:rsid w:val="0017640A"/>
    <w:rsid w:val="00176511"/>
    <w:rsid w:val="00176545"/>
    <w:rsid w:val="0017656C"/>
    <w:rsid w:val="0017658C"/>
    <w:rsid w:val="001766A2"/>
    <w:rsid w:val="001766F3"/>
    <w:rsid w:val="0017677A"/>
    <w:rsid w:val="001767F2"/>
    <w:rsid w:val="00176855"/>
    <w:rsid w:val="0017690C"/>
    <w:rsid w:val="00176A63"/>
    <w:rsid w:val="00176ADE"/>
    <w:rsid w:val="00176BDE"/>
    <w:rsid w:val="00176BFD"/>
    <w:rsid w:val="00176CB1"/>
    <w:rsid w:val="00176DBB"/>
    <w:rsid w:val="00176DF9"/>
    <w:rsid w:val="00176E4B"/>
    <w:rsid w:val="00176E59"/>
    <w:rsid w:val="00176F0A"/>
    <w:rsid w:val="00176F3C"/>
    <w:rsid w:val="0017705C"/>
    <w:rsid w:val="0017713B"/>
    <w:rsid w:val="001771B2"/>
    <w:rsid w:val="001772A2"/>
    <w:rsid w:val="001772E5"/>
    <w:rsid w:val="00177305"/>
    <w:rsid w:val="001773A1"/>
    <w:rsid w:val="001773CF"/>
    <w:rsid w:val="0017740B"/>
    <w:rsid w:val="00177431"/>
    <w:rsid w:val="001774CD"/>
    <w:rsid w:val="0017766D"/>
    <w:rsid w:val="001776F3"/>
    <w:rsid w:val="001777AD"/>
    <w:rsid w:val="001777E1"/>
    <w:rsid w:val="0017789E"/>
    <w:rsid w:val="001778A5"/>
    <w:rsid w:val="001778F3"/>
    <w:rsid w:val="0017793A"/>
    <w:rsid w:val="0017797B"/>
    <w:rsid w:val="001779FE"/>
    <w:rsid w:val="00177B2F"/>
    <w:rsid w:val="00177B7C"/>
    <w:rsid w:val="00177B9D"/>
    <w:rsid w:val="00177BE2"/>
    <w:rsid w:val="00177BF6"/>
    <w:rsid w:val="00177CAD"/>
    <w:rsid w:val="00177E4D"/>
    <w:rsid w:val="00177EAC"/>
    <w:rsid w:val="001800D6"/>
    <w:rsid w:val="00180167"/>
    <w:rsid w:val="001801E1"/>
    <w:rsid w:val="001803F4"/>
    <w:rsid w:val="0018047E"/>
    <w:rsid w:val="0018050B"/>
    <w:rsid w:val="0018051E"/>
    <w:rsid w:val="00180525"/>
    <w:rsid w:val="0018066D"/>
    <w:rsid w:val="001806AA"/>
    <w:rsid w:val="001808A6"/>
    <w:rsid w:val="00180903"/>
    <w:rsid w:val="00180925"/>
    <w:rsid w:val="0018095A"/>
    <w:rsid w:val="0018098C"/>
    <w:rsid w:val="00180A58"/>
    <w:rsid w:val="00180A65"/>
    <w:rsid w:val="00180AE7"/>
    <w:rsid w:val="00180AF1"/>
    <w:rsid w:val="00180BBA"/>
    <w:rsid w:val="00180CB5"/>
    <w:rsid w:val="00180CD0"/>
    <w:rsid w:val="00180DE7"/>
    <w:rsid w:val="00180DE8"/>
    <w:rsid w:val="00180E0F"/>
    <w:rsid w:val="00180E37"/>
    <w:rsid w:val="00180E61"/>
    <w:rsid w:val="00181189"/>
    <w:rsid w:val="00181261"/>
    <w:rsid w:val="00181303"/>
    <w:rsid w:val="00181333"/>
    <w:rsid w:val="00181357"/>
    <w:rsid w:val="001813E8"/>
    <w:rsid w:val="00181428"/>
    <w:rsid w:val="00181541"/>
    <w:rsid w:val="00181662"/>
    <w:rsid w:val="0018173B"/>
    <w:rsid w:val="001819A0"/>
    <w:rsid w:val="00181A3B"/>
    <w:rsid w:val="00181A55"/>
    <w:rsid w:val="00181AAA"/>
    <w:rsid w:val="00181C58"/>
    <w:rsid w:val="00181D3C"/>
    <w:rsid w:val="00181D93"/>
    <w:rsid w:val="00181D9F"/>
    <w:rsid w:val="00181DEC"/>
    <w:rsid w:val="00181EE0"/>
    <w:rsid w:val="00182203"/>
    <w:rsid w:val="0018239B"/>
    <w:rsid w:val="001823D2"/>
    <w:rsid w:val="00182534"/>
    <w:rsid w:val="0018264B"/>
    <w:rsid w:val="00182650"/>
    <w:rsid w:val="00182731"/>
    <w:rsid w:val="001827CC"/>
    <w:rsid w:val="00182922"/>
    <w:rsid w:val="00182961"/>
    <w:rsid w:val="00182A93"/>
    <w:rsid w:val="00182BDB"/>
    <w:rsid w:val="00182C00"/>
    <w:rsid w:val="00182CB9"/>
    <w:rsid w:val="00182EDF"/>
    <w:rsid w:val="00182F14"/>
    <w:rsid w:val="00182F31"/>
    <w:rsid w:val="0018310D"/>
    <w:rsid w:val="001831A6"/>
    <w:rsid w:val="001831FC"/>
    <w:rsid w:val="001832EA"/>
    <w:rsid w:val="00183301"/>
    <w:rsid w:val="00183335"/>
    <w:rsid w:val="0018342F"/>
    <w:rsid w:val="001834D4"/>
    <w:rsid w:val="001834FA"/>
    <w:rsid w:val="0018370F"/>
    <w:rsid w:val="0018373E"/>
    <w:rsid w:val="001837CA"/>
    <w:rsid w:val="0018386D"/>
    <w:rsid w:val="00183914"/>
    <w:rsid w:val="00183954"/>
    <w:rsid w:val="00183AC7"/>
    <w:rsid w:val="00183AD3"/>
    <w:rsid w:val="00183B55"/>
    <w:rsid w:val="00183BAE"/>
    <w:rsid w:val="00183CA6"/>
    <w:rsid w:val="00183D0C"/>
    <w:rsid w:val="00183D9A"/>
    <w:rsid w:val="00183DA1"/>
    <w:rsid w:val="00183DE2"/>
    <w:rsid w:val="00183DF0"/>
    <w:rsid w:val="00183DF4"/>
    <w:rsid w:val="00183F59"/>
    <w:rsid w:val="00183F6C"/>
    <w:rsid w:val="00183FBB"/>
    <w:rsid w:val="00184021"/>
    <w:rsid w:val="00184121"/>
    <w:rsid w:val="00184125"/>
    <w:rsid w:val="00184137"/>
    <w:rsid w:val="001841A8"/>
    <w:rsid w:val="001841C6"/>
    <w:rsid w:val="00184209"/>
    <w:rsid w:val="00184238"/>
    <w:rsid w:val="001842B9"/>
    <w:rsid w:val="001842F5"/>
    <w:rsid w:val="00184315"/>
    <w:rsid w:val="00184428"/>
    <w:rsid w:val="001844C2"/>
    <w:rsid w:val="00184509"/>
    <w:rsid w:val="0018458D"/>
    <w:rsid w:val="001845EB"/>
    <w:rsid w:val="00184691"/>
    <w:rsid w:val="00184723"/>
    <w:rsid w:val="001847E9"/>
    <w:rsid w:val="0018491D"/>
    <w:rsid w:val="0018498E"/>
    <w:rsid w:val="00184AF7"/>
    <w:rsid w:val="00184B5B"/>
    <w:rsid w:val="00184D25"/>
    <w:rsid w:val="00184EAA"/>
    <w:rsid w:val="00184F61"/>
    <w:rsid w:val="00184FCA"/>
    <w:rsid w:val="00185050"/>
    <w:rsid w:val="001850B4"/>
    <w:rsid w:val="001850C9"/>
    <w:rsid w:val="001850DA"/>
    <w:rsid w:val="00185122"/>
    <w:rsid w:val="0018523C"/>
    <w:rsid w:val="0018536B"/>
    <w:rsid w:val="001853C4"/>
    <w:rsid w:val="001853DB"/>
    <w:rsid w:val="00185431"/>
    <w:rsid w:val="00185482"/>
    <w:rsid w:val="0018549E"/>
    <w:rsid w:val="0018560A"/>
    <w:rsid w:val="001856C2"/>
    <w:rsid w:val="001856E5"/>
    <w:rsid w:val="0018588E"/>
    <w:rsid w:val="001859B1"/>
    <w:rsid w:val="00185A1D"/>
    <w:rsid w:val="00185A43"/>
    <w:rsid w:val="00185BF7"/>
    <w:rsid w:val="00185C65"/>
    <w:rsid w:val="00185CBF"/>
    <w:rsid w:val="00185D71"/>
    <w:rsid w:val="00185F2B"/>
    <w:rsid w:val="00185F3A"/>
    <w:rsid w:val="0018612F"/>
    <w:rsid w:val="0018630A"/>
    <w:rsid w:val="00186359"/>
    <w:rsid w:val="0018636D"/>
    <w:rsid w:val="00186807"/>
    <w:rsid w:val="0018681F"/>
    <w:rsid w:val="001868D1"/>
    <w:rsid w:val="001868EB"/>
    <w:rsid w:val="00186A6D"/>
    <w:rsid w:val="00186A76"/>
    <w:rsid w:val="00186D3E"/>
    <w:rsid w:val="00186E78"/>
    <w:rsid w:val="00186FA0"/>
    <w:rsid w:val="00187031"/>
    <w:rsid w:val="001870C0"/>
    <w:rsid w:val="00187104"/>
    <w:rsid w:val="0018717E"/>
    <w:rsid w:val="00187305"/>
    <w:rsid w:val="00187341"/>
    <w:rsid w:val="00187565"/>
    <w:rsid w:val="00187577"/>
    <w:rsid w:val="0018760D"/>
    <w:rsid w:val="001876CD"/>
    <w:rsid w:val="00187819"/>
    <w:rsid w:val="0018784B"/>
    <w:rsid w:val="001878B2"/>
    <w:rsid w:val="00187977"/>
    <w:rsid w:val="001879D7"/>
    <w:rsid w:val="00187BD1"/>
    <w:rsid w:val="00187DC9"/>
    <w:rsid w:val="00187E2C"/>
    <w:rsid w:val="00187E33"/>
    <w:rsid w:val="00187EFA"/>
    <w:rsid w:val="00187F7B"/>
    <w:rsid w:val="00190001"/>
    <w:rsid w:val="00190061"/>
    <w:rsid w:val="00190091"/>
    <w:rsid w:val="001900B6"/>
    <w:rsid w:val="0019013D"/>
    <w:rsid w:val="00190148"/>
    <w:rsid w:val="0019015B"/>
    <w:rsid w:val="0019022C"/>
    <w:rsid w:val="001902CF"/>
    <w:rsid w:val="001903BC"/>
    <w:rsid w:val="001903C6"/>
    <w:rsid w:val="001903D3"/>
    <w:rsid w:val="00190421"/>
    <w:rsid w:val="00190491"/>
    <w:rsid w:val="00190506"/>
    <w:rsid w:val="001905D7"/>
    <w:rsid w:val="00190653"/>
    <w:rsid w:val="00190722"/>
    <w:rsid w:val="0019074C"/>
    <w:rsid w:val="00190903"/>
    <w:rsid w:val="00190969"/>
    <w:rsid w:val="00190A88"/>
    <w:rsid w:val="00190AD1"/>
    <w:rsid w:val="00190B96"/>
    <w:rsid w:val="00190C6C"/>
    <w:rsid w:val="00190E68"/>
    <w:rsid w:val="00190F00"/>
    <w:rsid w:val="00190F34"/>
    <w:rsid w:val="00190FBB"/>
    <w:rsid w:val="001910E3"/>
    <w:rsid w:val="00191210"/>
    <w:rsid w:val="001914F9"/>
    <w:rsid w:val="001915C2"/>
    <w:rsid w:val="001915C4"/>
    <w:rsid w:val="001915C9"/>
    <w:rsid w:val="001915D3"/>
    <w:rsid w:val="00191603"/>
    <w:rsid w:val="00191605"/>
    <w:rsid w:val="001916EB"/>
    <w:rsid w:val="001917F0"/>
    <w:rsid w:val="001917F5"/>
    <w:rsid w:val="0019182A"/>
    <w:rsid w:val="00191954"/>
    <w:rsid w:val="0019195E"/>
    <w:rsid w:val="001919AF"/>
    <w:rsid w:val="00191AF7"/>
    <w:rsid w:val="00191B55"/>
    <w:rsid w:val="00191E21"/>
    <w:rsid w:val="00191F68"/>
    <w:rsid w:val="00191FB6"/>
    <w:rsid w:val="00192009"/>
    <w:rsid w:val="0019201E"/>
    <w:rsid w:val="00192096"/>
    <w:rsid w:val="001920B5"/>
    <w:rsid w:val="00192104"/>
    <w:rsid w:val="00192197"/>
    <w:rsid w:val="001922A9"/>
    <w:rsid w:val="001922FC"/>
    <w:rsid w:val="00192318"/>
    <w:rsid w:val="001923A7"/>
    <w:rsid w:val="001923BF"/>
    <w:rsid w:val="00192439"/>
    <w:rsid w:val="0019249A"/>
    <w:rsid w:val="001924D8"/>
    <w:rsid w:val="0019253B"/>
    <w:rsid w:val="0019254B"/>
    <w:rsid w:val="00192589"/>
    <w:rsid w:val="001925B2"/>
    <w:rsid w:val="001925C6"/>
    <w:rsid w:val="00192612"/>
    <w:rsid w:val="001926EC"/>
    <w:rsid w:val="0019281C"/>
    <w:rsid w:val="00192882"/>
    <w:rsid w:val="0019292D"/>
    <w:rsid w:val="00192996"/>
    <w:rsid w:val="00192A92"/>
    <w:rsid w:val="00192B10"/>
    <w:rsid w:val="00192B28"/>
    <w:rsid w:val="00192BD8"/>
    <w:rsid w:val="00192C2B"/>
    <w:rsid w:val="00192C58"/>
    <w:rsid w:val="00192C7D"/>
    <w:rsid w:val="00192CA7"/>
    <w:rsid w:val="00192DB3"/>
    <w:rsid w:val="00192E8B"/>
    <w:rsid w:val="00192F34"/>
    <w:rsid w:val="00193041"/>
    <w:rsid w:val="001930E0"/>
    <w:rsid w:val="0019319F"/>
    <w:rsid w:val="00193278"/>
    <w:rsid w:val="001932B7"/>
    <w:rsid w:val="001932F4"/>
    <w:rsid w:val="00193353"/>
    <w:rsid w:val="001935A4"/>
    <w:rsid w:val="00193663"/>
    <w:rsid w:val="00193677"/>
    <w:rsid w:val="001937D9"/>
    <w:rsid w:val="00193875"/>
    <w:rsid w:val="0019394F"/>
    <w:rsid w:val="00193A39"/>
    <w:rsid w:val="00193BB6"/>
    <w:rsid w:val="00193D7D"/>
    <w:rsid w:val="00193DFC"/>
    <w:rsid w:val="00193E40"/>
    <w:rsid w:val="00193FB8"/>
    <w:rsid w:val="001940B9"/>
    <w:rsid w:val="00194115"/>
    <w:rsid w:val="0019411E"/>
    <w:rsid w:val="00194122"/>
    <w:rsid w:val="00194126"/>
    <w:rsid w:val="0019421F"/>
    <w:rsid w:val="00194267"/>
    <w:rsid w:val="001946A3"/>
    <w:rsid w:val="0019491F"/>
    <w:rsid w:val="001949DA"/>
    <w:rsid w:val="00194A4C"/>
    <w:rsid w:val="00194A94"/>
    <w:rsid w:val="00194AE6"/>
    <w:rsid w:val="00194BD6"/>
    <w:rsid w:val="00194C08"/>
    <w:rsid w:val="00194C23"/>
    <w:rsid w:val="00194C56"/>
    <w:rsid w:val="00194C58"/>
    <w:rsid w:val="00194DB7"/>
    <w:rsid w:val="00194DF0"/>
    <w:rsid w:val="00194E5A"/>
    <w:rsid w:val="00194FD7"/>
    <w:rsid w:val="00194FE9"/>
    <w:rsid w:val="001950A2"/>
    <w:rsid w:val="00195104"/>
    <w:rsid w:val="00195171"/>
    <w:rsid w:val="00195229"/>
    <w:rsid w:val="00195297"/>
    <w:rsid w:val="001952E1"/>
    <w:rsid w:val="00195361"/>
    <w:rsid w:val="0019570C"/>
    <w:rsid w:val="0019573F"/>
    <w:rsid w:val="0019576C"/>
    <w:rsid w:val="001957CF"/>
    <w:rsid w:val="0019593A"/>
    <w:rsid w:val="0019593B"/>
    <w:rsid w:val="00195942"/>
    <w:rsid w:val="001959CD"/>
    <w:rsid w:val="00195A01"/>
    <w:rsid w:val="00195A82"/>
    <w:rsid w:val="00195B96"/>
    <w:rsid w:val="00195C83"/>
    <w:rsid w:val="00195D0C"/>
    <w:rsid w:val="00195FA0"/>
    <w:rsid w:val="00195FE0"/>
    <w:rsid w:val="00195FEA"/>
    <w:rsid w:val="00196066"/>
    <w:rsid w:val="00196231"/>
    <w:rsid w:val="001962C9"/>
    <w:rsid w:val="00196391"/>
    <w:rsid w:val="00196397"/>
    <w:rsid w:val="001963E6"/>
    <w:rsid w:val="00196421"/>
    <w:rsid w:val="001964D4"/>
    <w:rsid w:val="001964DC"/>
    <w:rsid w:val="0019650A"/>
    <w:rsid w:val="0019658A"/>
    <w:rsid w:val="0019658D"/>
    <w:rsid w:val="001965C1"/>
    <w:rsid w:val="00196689"/>
    <w:rsid w:val="001966AA"/>
    <w:rsid w:val="001966EC"/>
    <w:rsid w:val="00196725"/>
    <w:rsid w:val="0019673E"/>
    <w:rsid w:val="00196982"/>
    <w:rsid w:val="00196A15"/>
    <w:rsid w:val="00196A51"/>
    <w:rsid w:val="00196B2E"/>
    <w:rsid w:val="00196BB7"/>
    <w:rsid w:val="00196BB9"/>
    <w:rsid w:val="00196BFD"/>
    <w:rsid w:val="00196CCB"/>
    <w:rsid w:val="00196D6F"/>
    <w:rsid w:val="00196DCF"/>
    <w:rsid w:val="00196EEB"/>
    <w:rsid w:val="00196F5A"/>
    <w:rsid w:val="001970C5"/>
    <w:rsid w:val="0019713C"/>
    <w:rsid w:val="00197154"/>
    <w:rsid w:val="001971A7"/>
    <w:rsid w:val="00197269"/>
    <w:rsid w:val="001972A5"/>
    <w:rsid w:val="001973F9"/>
    <w:rsid w:val="001977B6"/>
    <w:rsid w:val="0019781D"/>
    <w:rsid w:val="00197940"/>
    <w:rsid w:val="00197945"/>
    <w:rsid w:val="001979AA"/>
    <w:rsid w:val="00197A90"/>
    <w:rsid w:val="00197B0A"/>
    <w:rsid w:val="00197C40"/>
    <w:rsid w:val="00197D44"/>
    <w:rsid w:val="00197F17"/>
    <w:rsid w:val="00197F74"/>
    <w:rsid w:val="00197F75"/>
    <w:rsid w:val="001A0064"/>
    <w:rsid w:val="001A00CB"/>
    <w:rsid w:val="001A0120"/>
    <w:rsid w:val="001A0123"/>
    <w:rsid w:val="001A027C"/>
    <w:rsid w:val="001A02B5"/>
    <w:rsid w:val="001A036E"/>
    <w:rsid w:val="001A042C"/>
    <w:rsid w:val="001A04FF"/>
    <w:rsid w:val="001A05C3"/>
    <w:rsid w:val="001A069A"/>
    <w:rsid w:val="001A08B9"/>
    <w:rsid w:val="001A0939"/>
    <w:rsid w:val="001A09C2"/>
    <w:rsid w:val="001A0B47"/>
    <w:rsid w:val="001A0B4A"/>
    <w:rsid w:val="001A0C52"/>
    <w:rsid w:val="001A0DB4"/>
    <w:rsid w:val="001A0E77"/>
    <w:rsid w:val="001A0E85"/>
    <w:rsid w:val="001A0EF9"/>
    <w:rsid w:val="001A0F7F"/>
    <w:rsid w:val="001A0FEA"/>
    <w:rsid w:val="001A0FF1"/>
    <w:rsid w:val="001A126C"/>
    <w:rsid w:val="001A12BB"/>
    <w:rsid w:val="001A12C0"/>
    <w:rsid w:val="001A1406"/>
    <w:rsid w:val="001A1423"/>
    <w:rsid w:val="001A1474"/>
    <w:rsid w:val="001A1509"/>
    <w:rsid w:val="001A15AF"/>
    <w:rsid w:val="001A161F"/>
    <w:rsid w:val="001A16BE"/>
    <w:rsid w:val="001A1723"/>
    <w:rsid w:val="001A174B"/>
    <w:rsid w:val="001A1796"/>
    <w:rsid w:val="001A180B"/>
    <w:rsid w:val="001A18E2"/>
    <w:rsid w:val="001A1A16"/>
    <w:rsid w:val="001A1B09"/>
    <w:rsid w:val="001A1BE0"/>
    <w:rsid w:val="001A1BF9"/>
    <w:rsid w:val="001A1C86"/>
    <w:rsid w:val="001A1C8D"/>
    <w:rsid w:val="001A1D7C"/>
    <w:rsid w:val="001A1E98"/>
    <w:rsid w:val="001A1E9C"/>
    <w:rsid w:val="001A1EE8"/>
    <w:rsid w:val="001A1F8F"/>
    <w:rsid w:val="001A1FA9"/>
    <w:rsid w:val="001A203F"/>
    <w:rsid w:val="001A207E"/>
    <w:rsid w:val="001A2212"/>
    <w:rsid w:val="001A2286"/>
    <w:rsid w:val="001A238E"/>
    <w:rsid w:val="001A24C3"/>
    <w:rsid w:val="001A24D2"/>
    <w:rsid w:val="001A2578"/>
    <w:rsid w:val="001A2610"/>
    <w:rsid w:val="001A262B"/>
    <w:rsid w:val="001A26CA"/>
    <w:rsid w:val="001A26D3"/>
    <w:rsid w:val="001A26EC"/>
    <w:rsid w:val="001A27A0"/>
    <w:rsid w:val="001A2830"/>
    <w:rsid w:val="001A28C6"/>
    <w:rsid w:val="001A2983"/>
    <w:rsid w:val="001A2A60"/>
    <w:rsid w:val="001A2CA4"/>
    <w:rsid w:val="001A2D39"/>
    <w:rsid w:val="001A2DB4"/>
    <w:rsid w:val="001A2E9D"/>
    <w:rsid w:val="001A2EAB"/>
    <w:rsid w:val="001A2EC5"/>
    <w:rsid w:val="001A2F03"/>
    <w:rsid w:val="001A2F7D"/>
    <w:rsid w:val="001A305D"/>
    <w:rsid w:val="001A30C9"/>
    <w:rsid w:val="001A30F5"/>
    <w:rsid w:val="001A3266"/>
    <w:rsid w:val="001A3368"/>
    <w:rsid w:val="001A336C"/>
    <w:rsid w:val="001A3421"/>
    <w:rsid w:val="001A342B"/>
    <w:rsid w:val="001A3524"/>
    <w:rsid w:val="001A35A4"/>
    <w:rsid w:val="001A3661"/>
    <w:rsid w:val="001A3758"/>
    <w:rsid w:val="001A38D6"/>
    <w:rsid w:val="001A39F7"/>
    <w:rsid w:val="001A3A13"/>
    <w:rsid w:val="001A3A19"/>
    <w:rsid w:val="001A3AAD"/>
    <w:rsid w:val="001A3AC6"/>
    <w:rsid w:val="001A3B1F"/>
    <w:rsid w:val="001A3BB1"/>
    <w:rsid w:val="001A3C35"/>
    <w:rsid w:val="001A3C48"/>
    <w:rsid w:val="001A3C59"/>
    <w:rsid w:val="001A3CFF"/>
    <w:rsid w:val="001A3E14"/>
    <w:rsid w:val="001A3E4D"/>
    <w:rsid w:val="001A3FC1"/>
    <w:rsid w:val="001A4144"/>
    <w:rsid w:val="001A4275"/>
    <w:rsid w:val="001A42C5"/>
    <w:rsid w:val="001A431F"/>
    <w:rsid w:val="001A46B6"/>
    <w:rsid w:val="001A475E"/>
    <w:rsid w:val="001A482C"/>
    <w:rsid w:val="001A485E"/>
    <w:rsid w:val="001A4918"/>
    <w:rsid w:val="001A4962"/>
    <w:rsid w:val="001A49CF"/>
    <w:rsid w:val="001A4A7B"/>
    <w:rsid w:val="001A4B11"/>
    <w:rsid w:val="001A4B90"/>
    <w:rsid w:val="001A4BE3"/>
    <w:rsid w:val="001A4C19"/>
    <w:rsid w:val="001A4C44"/>
    <w:rsid w:val="001A4CA0"/>
    <w:rsid w:val="001A4CE8"/>
    <w:rsid w:val="001A4CED"/>
    <w:rsid w:val="001A4D85"/>
    <w:rsid w:val="001A4E02"/>
    <w:rsid w:val="001A4E0F"/>
    <w:rsid w:val="001A4E91"/>
    <w:rsid w:val="001A4F94"/>
    <w:rsid w:val="001A50CE"/>
    <w:rsid w:val="001A51C5"/>
    <w:rsid w:val="001A51E7"/>
    <w:rsid w:val="001A5267"/>
    <w:rsid w:val="001A527F"/>
    <w:rsid w:val="001A52D6"/>
    <w:rsid w:val="001A55C6"/>
    <w:rsid w:val="001A56FF"/>
    <w:rsid w:val="001A577D"/>
    <w:rsid w:val="001A5811"/>
    <w:rsid w:val="001A5842"/>
    <w:rsid w:val="001A5941"/>
    <w:rsid w:val="001A5A09"/>
    <w:rsid w:val="001A5B68"/>
    <w:rsid w:val="001A5C78"/>
    <w:rsid w:val="001A5CEE"/>
    <w:rsid w:val="001A5D32"/>
    <w:rsid w:val="001A5E09"/>
    <w:rsid w:val="001A5E34"/>
    <w:rsid w:val="001A5EF5"/>
    <w:rsid w:val="001A5FE4"/>
    <w:rsid w:val="001A600D"/>
    <w:rsid w:val="001A6014"/>
    <w:rsid w:val="001A61A5"/>
    <w:rsid w:val="001A61D0"/>
    <w:rsid w:val="001A62CA"/>
    <w:rsid w:val="001A62CD"/>
    <w:rsid w:val="001A62CF"/>
    <w:rsid w:val="001A6446"/>
    <w:rsid w:val="001A646C"/>
    <w:rsid w:val="001A658F"/>
    <w:rsid w:val="001A65A3"/>
    <w:rsid w:val="001A6612"/>
    <w:rsid w:val="001A6647"/>
    <w:rsid w:val="001A6662"/>
    <w:rsid w:val="001A669B"/>
    <w:rsid w:val="001A66DE"/>
    <w:rsid w:val="001A6751"/>
    <w:rsid w:val="001A683B"/>
    <w:rsid w:val="001A6890"/>
    <w:rsid w:val="001A68A7"/>
    <w:rsid w:val="001A68EB"/>
    <w:rsid w:val="001A6931"/>
    <w:rsid w:val="001A6A44"/>
    <w:rsid w:val="001A6A8B"/>
    <w:rsid w:val="001A6ADF"/>
    <w:rsid w:val="001A6BCE"/>
    <w:rsid w:val="001A6BE7"/>
    <w:rsid w:val="001A6CB5"/>
    <w:rsid w:val="001A6DD6"/>
    <w:rsid w:val="001A6EA9"/>
    <w:rsid w:val="001A6F54"/>
    <w:rsid w:val="001A6FDC"/>
    <w:rsid w:val="001A720E"/>
    <w:rsid w:val="001A7243"/>
    <w:rsid w:val="001A72EB"/>
    <w:rsid w:val="001A764A"/>
    <w:rsid w:val="001A7783"/>
    <w:rsid w:val="001A77BE"/>
    <w:rsid w:val="001A7917"/>
    <w:rsid w:val="001A792D"/>
    <w:rsid w:val="001A7991"/>
    <w:rsid w:val="001A79B9"/>
    <w:rsid w:val="001A7A7E"/>
    <w:rsid w:val="001A7AE5"/>
    <w:rsid w:val="001A7BD6"/>
    <w:rsid w:val="001A7C59"/>
    <w:rsid w:val="001A7DF7"/>
    <w:rsid w:val="001A7E3A"/>
    <w:rsid w:val="001A7E7F"/>
    <w:rsid w:val="001B00C3"/>
    <w:rsid w:val="001B013B"/>
    <w:rsid w:val="001B01D9"/>
    <w:rsid w:val="001B022F"/>
    <w:rsid w:val="001B0233"/>
    <w:rsid w:val="001B02BD"/>
    <w:rsid w:val="001B02F1"/>
    <w:rsid w:val="001B0333"/>
    <w:rsid w:val="001B042D"/>
    <w:rsid w:val="001B04EF"/>
    <w:rsid w:val="001B0556"/>
    <w:rsid w:val="001B05B1"/>
    <w:rsid w:val="001B0611"/>
    <w:rsid w:val="001B0614"/>
    <w:rsid w:val="001B06A0"/>
    <w:rsid w:val="001B06DD"/>
    <w:rsid w:val="001B08C4"/>
    <w:rsid w:val="001B08CD"/>
    <w:rsid w:val="001B0903"/>
    <w:rsid w:val="001B0AFD"/>
    <w:rsid w:val="001B0C0B"/>
    <w:rsid w:val="001B0DF8"/>
    <w:rsid w:val="001B0EC7"/>
    <w:rsid w:val="001B0ECE"/>
    <w:rsid w:val="001B0F50"/>
    <w:rsid w:val="001B10B1"/>
    <w:rsid w:val="001B10FF"/>
    <w:rsid w:val="001B12C8"/>
    <w:rsid w:val="001B1409"/>
    <w:rsid w:val="001B14A1"/>
    <w:rsid w:val="001B14AE"/>
    <w:rsid w:val="001B15AE"/>
    <w:rsid w:val="001B15D0"/>
    <w:rsid w:val="001B1650"/>
    <w:rsid w:val="001B1688"/>
    <w:rsid w:val="001B16F2"/>
    <w:rsid w:val="001B16F9"/>
    <w:rsid w:val="001B19ED"/>
    <w:rsid w:val="001B1A09"/>
    <w:rsid w:val="001B1C39"/>
    <w:rsid w:val="001B1CC9"/>
    <w:rsid w:val="001B1E01"/>
    <w:rsid w:val="001B1E68"/>
    <w:rsid w:val="001B1E9A"/>
    <w:rsid w:val="001B1EB3"/>
    <w:rsid w:val="001B1F16"/>
    <w:rsid w:val="001B2117"/>
    <w:rsid w:val="001B2180"/>
    <w:rsid w:val="001B2186"/>
    <w:rsid w:val="001B21BC"/>
    <w:rsid w:val="001B21F9"/>
    <w:rsid w:val="001B224E"/>
    <w:rsid w:val="001B2269"/>
    <w:rsid w:val="001B2295"/>
    <w:rsid w:val="001B2367"/>
    <w:rsid w:val="001B2469"/>
    <w:rsid w:val="001B2479"/>
    <w:rsid w:val="001B25BC"/>
    <w:rsid w:val="001B26B8"/>
    <w:rsid w:val="001B2730"/>
    <w:rsid w:val="001B2812"/>
    <w:rsid w:val="001B2874"/>
    <w:rsid w:val="001B2963"/>
    <w:rsid w:val="001B29EB"/>
    <w:rsid w:val="001B2BB4"/>
    <w:rsid w:val="001B2C4A"/>
    <w:rsid w:val="001B2CE5"/>
    <w:rsid w:val="001B2D79"/>
    <w:rsid w:val="001B2D93"/>
    <w:rsid w:val="001B2DAF"/>
    <w:rsid w:val="001B2E03"/>
    <w:rsid w:val="001B2F90"/>
    <w:rsid w:val="001B2FDD"/>
    <w:rsid w:val="001B303F"/>
    <w:rsid w:val="001B304E"/>
    <w:rsid w:val="001B315B"/>
    <w:rsid w:val="001B3196"/>
    <w:rsid w:val="001B3249"/>
    <w:rsid w:val="001B335A"/>
    <w:rsid w:val="001B36F8"/>
    <w:rsid w:val="001B374A"/>
    <w:rsid w:val="001B39C1"/>
    <w:rsid w:val="001B3A05"/>
    <w:rsid w:val="001B3BCC"/>
    <w:rsid w:val="001B3C76"/>
    <w:rsid w:val="001B3DF5"/>
    <w:rsid w:val="001B3ED3"/>
    <w:rsid w:val="001B40F0"/>
    <w:rsid w:val="001B432F"/>
    <w:rsid w:val="001B43D8"/>
    <w:rsid w:val="001B445D"/>
    <w:rsid w:val="001B446B"/>
    <w:rsid w:val="001B45E1"/>
    <w:rsid w:val="001B46F8"/>
    <w:rsid w:val="001B4723"/>
    <w:rsid w:val="001B4809"/>
    <w:rsid w:val="001B483A"/>
    <w:rsid w:val="001B4899"/>
    <w:rsid w:val="001B4904"/>
    <w:rsid w:val="001B49AE"/>
    <w:rsid w:val="001B4B55"/>
    <w:rsid w:val="001B4BCF"/>
    <w:rsid w:val="001B4DF6"/>
    <w:rsid w:val="001B4E56"/>
    <w:rsid w:val="001B4E7A"/>
    <w:rsid w:val="001B4E84"/>
    <w:rsid w:val="001B4EDA"/>
    <w:rsid w:val="001B4EFF"/>
    <w:rsid w:val="001B4F41"/>
    <w:rsid w:val="001B4F4E"/>
    <w:rsid w:val="001B5005"/>
    <w:rsid w:val="001B51CA"/>
    <w:rsid w:val="001B51F9"/>
    <w:rsid w:val="001B5342"/>
    <w:rsid w:val="001B542F"/>
    <w:rsid w:val="001B551C"/>
    <w:rsid w:val="001B56AC"/>
    <w:rsid w:val="001B572D"/>
    <w:rsid w:val="001B57D6"/>
    <w:rsid w:val="001B5876"/>
    <w:rsid w:val="001B58E8"/>
    <w:rsid w:val="001B5917"/>
    <w:rsid w:val="001B5A30"/>
    <w:rsid w:val="001B5A36"/>
    <w:rsid w:val="001B5DCD"/>
    <w:rsid w:val="001B5E6F"/>
    <w:rsid w:val="001B5E93"/>
    <w:rsid w:val="001B5EAB"/>
    <w:rsid w:val="001B5EF2"/>
    <w:rsid w:val="001B5FC5"/>
    <w:rsid w:val="001B6030"/>
    <w:rsid w:val="001B6034"/>
    <w:rsid w:val="001B60B1"/>
    <w:rsid w:val="001B60C6"/>
    <w:rsid w:val="001B6175"/>
    <w:rsid w:val="001B624E"/>
    <w:rsid w:val="001B6442"/>
    <w:rsid w:val="001B64AC"/>
    <w:rsid w:val="001B652B"/>
    <w:rsid w:val="001B6555"/>
    <w:rsid w:val="001B65BE"/>
    <w:rsid w:val="001B65FE"/>
    <w:rsid w:val="001B66C8"/>
    <w:rsid w:val="001B6737"/>
    <w:rsid w:val="001B67C7"/>
    <w:rsid w:val="001B67CF"/>
    <w:rsid w:val="001B687E"/>
    <w:rsid w:val="001B6881"/>
    <w:rsid w:val="001B68E6"/>
    <w:rsid w:val="001B6913"/>
    <w:rsid w:val="001B6B48"/>
    <w:rsid w:val="001B6C11"/>
    <w:rsid w:val="001B6C35"/>
    <w:rsid w:val="001B6CBC"/>
    <w:rsid w:val="001B6D19"/>
    <w:rsid w:val="001B6E78"/>
    <w:rsid w:val="001B6E8A"/>
    <w:rsid w:val="001B6EF6"/>
    <w:rsid w:val="001B6F0B"/>
    <w:rsid w:val="001B6F90"/>
    <w:rsid w:val="001B6FC2"/>
    <w:rsid w:val="001B7081"/>
    <w:rsid w:val="001B7103"/>
    <w:rsid w:val="001B714B"/>
    <w:rsid w:val="001B716D"/>
    <w:rsid w:val="001B7195"/>
    <w:rsid w:val="001B737E"/>
    <w:rsid w:val="001B74B0"/>
    <w:rsid w:val="001B74F7"/>
    <w:rsid w:val="001B759A"/>
    <w:rsid w:val="001B7712"/>
    <w:rsid w:val="001B778D"/>
    <w:rsid w:val="001B7965"/>
    <w:rsid w:val="001B7A24"/>
    <w:rsid w:val="001B7A55"/>
    <w:rsid w:val="001B7C93"/>
    <w:rsid w:val="001B7E06"/>
    <w:rsid w:val="001B7FD2"/>
    <w:rsid w:val="001C00AA"/>
    <w:rsid w:val="001C0212"/>
    <w:rsid w:val="001C027E"/>
    <w:rsid w:val="001C0281"/>
    <w:rsid w:val="001C039C"/>
    <w:rsid w:val="001C0410"/>
    <w:rsid w:val="001C0509"/>
    <w:rsid w:val="001C0778"/>
    <w:rsid w:val="001C098C"/>
    <w:rsid w:val="001C0B3F"/>
    <w:rsid w:val="001C0B5D"/>
    <w:rsid w:val="001C0BEA"/>
    <w:rsid w:val="001C0CCD"/>
    <w:rsid w:val="001C0D50"/>
    <w:rsid w:val="001C0DAC"/>
    <w:rsid w:val="001C0E3D"/>
    <w:rsid w:val="001C0F29"/>
    <w:rsid w:val="001C10D6"/>
    <w:rsid w:val="001C1249"/>
    <w:rsid w:val="001C126B"/>
    <w:rsid w:val="001C12E9"/>
    <w:rsid w:val="001C1336"/>
    <w:rsid w:val="001C1368"/>
    <w:rsid w:val="001C1428"/>
    <w:rsid w:val="001C146F"/>
    <w:rsid w:val="001C154D"/>
    <w:rsid w:val="001C1666"/>
    <w:rsid w:val="001C1686"/>
    <w:rsid w:val="001C16CC"/>
    <w:rsid w:val="001C1747"/>
    <w:rsid w:val="001C1761"/>
    <w:rsid w:val="001C1766"/>
    <w:rsid w:val="001C17D1"/>
    <w:rsid w:val="001C17DF"/>
    <w:rsid w:val="001C1856"/>
    <w:rsid w:val="001C1882"/>
    <w:rsid w:val="001C1A0A"/>
    <w:rsid w:val="001C1A41"/>
    <w:rsid w:val="001C1A7C"/>
    <w:rsid w:val="001C1ABC"/>
    <w:rsid w:val="001C1ADE"/>
    <w:rsid w:val="001C1C10"/>
    <w:rsid w:val="001C1C6F"/>
    <w:rsid w:val="001C1C80"/>
    <w:rsid w:val="001C1CB9"/>
    <w:rsid w:val="001C1D18"/>
    <w:rsid w:val="001C1D88"/>
    <w:rsid w:val="001C1D96"/>
    <w:rsid w:val="001C202B"/>
    <w:rsid w:val="001C2073"/>
    <w:rsid w:val="001C20EE"/>
    <w:rsid w:val="001C2143"/>
    <w:rsid w:val="001C214E"/>
    <w:rsid w:val="001C215B"/>
    <w:rsid w:val="001C2195"/>
    <w:rsid w:val="001C23BD"/>
    <w:rsid w:val="001C23EB"/>
    <w:rsid w:val="001C256A"/>
    <w:rsid w:val="001C2658"/>
    <w:rsid w:val="001C26D4"/>
    <w:rsid w:val="001C26E6"/>
    <w:rsid w:val="001C27A9"/>
    <w:rsid w:val="001C27E4"/>
    <w:rsid w:val="001C285E"/>
    <w:rsid w:val="001C2894"/>
    <w:rsid w:val="001C29FC"/>
    <w:rsid w:val="001C2A3E"/>
    <w:rsid w:val="001C2A4C"/>
    <w:rsid w:val="001C2AD2"/>
    <w:rsid w:val="001C2AD5"/>
    <w:rsid w:val="001C2C8B"/>
    <w:rsid w:val="001C2D65"/>
    <w:rsid w:val="001C2DB1"/>
    <w:rsid w:val="001C2F47"/>
    <w:rsid w:val="001C3037"/>
    <w:rsid w:val="001C306F"/>
    <w:rsid w:val="001C3383"/>
    <w:rsid w:val="001C33B8"/>
    <w:rsid w:val="001C33DF"/>
    <w:rsid w:val="001C341A"/>
    <w:rsid w:val="001C34E0"/>
    <w:rsid w:val="001C3556"/>
    <w:rsid w:val="001C3617"/>
    <w:rsid w:val="001C364A"/>
    <w:rsid w:val="001C3748"/>
    <w:rsid w:val="001C376C"/>
    <w:rsid w:val="001C387C"/>
    <w:rsid w:val="001C388A"/>
    <w:rsid w:val="001C3897"/>
    <w:rsid w:val="001C38EA"/>
    <w:rsid w:val="001C3900"/>
    <w:rsid w:val="001C3940"/>
    <w:rsid w:val="001C399E"/>
    <w:rsid w:val="001C3B12"/>
    <w:rsid w:val="001C3BB2"/>
    <w:rsid w:val="001C3BB8"/>
    <w:rsid w:val="001C3C72"/>
    <w:rsid w:val="001C3D06"/>
    <w:rsid w:val="001C3D4E"/>
    <w:rsid w:val="001C3E8A"/>
    <w:rsid w:val="001C3F6C"/>
    <w:rsid w:val="001C40B4"/>
    <w:rsid w:val="001C41BB"/>
    <w:rsid w:val="001C42C8"/>
    <w:rsid w:val="001C43FA"/>
    <w:rsid w:val="001C4499"/>
    <w:rsid w:val="001C4554"/>
    <w:rsid w:val="001C45B2"/>
    <w:rsid w:val="001C45DF"/>
    <w:rsid w:val="001C462A"/>
    <w:rsid w:val="001C47F3"/>
    <w:rsid w:val="001C4828"/>
    <w:rsid w:val="001C4874"/>
    <w:rsid w:val="001C48E8"/>
    <w:rsid w:val="001C4A07"/>
    <w:rsid w:val="001C4BE0"/>
    <w:rsid w:val="001C4C90"/>
    <w:rsid w:val="001C4C99"/>
    <w:rsid w:val="001C4D6F"/>
    <w:rsid w:val="001C4DD4"/>
    <w:rsid w:val="001C4F0E"/>
    <w:rsid w:val="001C50BE"/>
    <w:rsid w:val="001C511A"/>
    <w:rsid w:val="001C5126"/>
    <w:rsid w:val="001C5194"/>
    <w:rsid w:val="001C5196"/>
    <w:rsid w:val="001C519D"/>
    <w:rsid w:val="001C5280"/>
    <w:rsid w:val="001C5369"/>
    <w:rsid w:val="001C541B"/>
    <w:rsid w:val="001C5515"/>
    <w:rsid w:val="001C55E5"/>
    <w:rsid w:val="001C5659"/>
    <w:rsid w:val="001C568A"/>
    <w:rsid w:val="001C5720"/>
    <w:rsid w:val="001C5738"/>
    <w:rsid w:val="001C585B"/>
    <w:rsid w:val="001C585F"/>
    <w:rsid w:val="001C587B"/>
    <w:rsid w:val="001C588C"/>
    <w:rsid w:val="001C592A"/>
    <w:rsid w:val="001C593D"/>
    <w:rsid w:val="001C5AAC"/>
    <w:rsid w:val="001C5BB3"/>
    <w:rsid w:val="001C5C46"/>
    <w:rsid w:val="001C5CAF"/>
    <w:rsid w:val="001C5ED5"/>
    <w:rsid w:val="001C5F4E"/>
    <w:rsid w:val="001C603E"/>
    <w:rsid w:val="001C6269"/>
    <w:rsid w:val="001C637E"/>
    <w:rsid w:val="001C6411"/>
    <w:rsid w:val="001C64B9"/>
    <w:rsid w:val="001C651D"/>
    <w:rsid w:val="001C658D"/>
    <w:rsid w:val="001C65AB"/>
    <w:rsid w:val="001C67AE"/>
    <w:rsid w:val="001C684D"/>
    <w:rsid w:val="001C68A3"/>
    <w:rsid w:val="001C68B7"/>
    <w:rsid w:val="001C6995"/>
    <w:rsid w:val="001C69ED"/>
    <w:rsid w:val="001C6A02"/>
    <w:rsid w:val="001C6AB2"/>
    <w:rsid w:val="001C6BDB"/>
    <w:rsid w:val="001C6C1F"/>
    <w:rsid w:val="001C6CE1"/>
    <w:rsid w:val="001C6D37"/>
    <w:rsid w:val="001C6DFA"/>
    <w:rsid w:val="001C6E1A"/>
    <w:rsid w:val="001C6E7A"/>
    <w:rsid w:val="001C6FD7"/>
    <w:rsid w:val="001C702E"/>
    <w:rsid w:val="001C7052"/>
    <w:rsid w:val="001C706D"/>
    <w:rsid w:val="001C71AB"/>
    <w:rsid w:val="001C7425"/>
    <w:rsid w:val="001C7438"/>
    <w:rsid w:val="001C7465"/>
    <w:rsid w:val="001C772A"/>
    <w:rsid w:val="001C77D3"/>
    <w:rsid w:val="001C77D4"/>
    <w:rsid w:val="001C78C0"/>
    <w:rsid w:val="001C79C9"/>
    <w:rsid w:val="001C7A03"/>
    <w:rsid w:val="001C7A14"/>
    <w:rsid w:val="001C7A2A"/>
    <w:rsid w:val="001C7F10"/>
    <w:rsid w:val="001C7F1C"/>
    <w:rsid w:val="001C7F3F"/>
    <w:rsid w:val="001D0223"/>
    <w:rsid w:val="001D0289"/>
    <w:rsid w:val="001D028B"/>
    <w:rsid w:val="001D03CB"/>
    <w:rsid w:val="001D03D3"/>
    <w:rsid w:val="001D04CF"/>
    <w:rsid w:val="001D05B5"/>
    <w:rsid w:val="001D0856"/>
    <w:rsid w:val="001D0886"/>
    <w:rsid w:val="001D0895"/>
    <w:rsid w:val="001D0A55"/>
    <w:rsid w:val="001D0AD1"/>
    <w:rsid w:val="001D0AEC"/>
    <w:rsid w:val="001D0AFE"/>
    <w:rsid w:val="001D0B10"/>
    <w:rsid w:val="001D0B59"/>
    <w:rsid w:val="001D0C6A"/>
    <w:rsid w:val="001D0C9B"/>
    <w:rsid w:val="001D0CCD"/>
    <w:rsid w:val="001D0E12"/>
    <w:rsid w:val="001D0E3B"/>
    <w:rsid w:val="001D0EEE"/>
    <w:rsid w:val="001D0F1A"/>
    <w:rsid w:val="001D0F1F"/>
    <w:rsid w:val="001D0F36"/>
    <w:rsid w:val="001D0F40"/>
    <w:rsid w:val="001D1003"/>
    <w:rsid w:val="001D10E1"/>
    <w:rsid w:val="001D1136"/>
    <w:rsid w:val="001D1193"/>
    <w:rsid w:val="001D12F6"/>
    <w:rsid w:val="001D1307"/>
    <w:rsid w:val="001D134A"/>
    <w:rsid w:val="001D13A5"/>
    <w:rsid w:val="001D1413"/>
    <w:rsid w:val="001D14BB"/>
    <w:rsid w:val="001D1543"/>
    <w:rsid w:val="001D1647"/>
    <w:rsid w:val="001D1757"/>
    <w:rsid w:val="001D17D7"/>
    <w:rsid w:val="001D18AD"/>
    <w:rsid w:val="001D18B9"/>
    <w:rsid w:val="001D194C"/>
    <w:rsid w:val="001D19AA"/>
    <w:rsid w:val="001D1ADE"/>
    <w:rsid w:val="001D1B9C"/>
    <w:rsid w:val="001D1CCE"/>
    <w:rsid w:val="001D1CDD"/>
    <w:rsid w:val="001D1D7F"/>
    <w:rsid w:val="001D1DF4"/>
    <w:rsid w:val="001D1ED7"/>
    <w:rsid w:val="001D201A"/>
    <w:rsid w:val="001D2167"/>
    <w:rsid w:val="001D21AD"/>
    <w:rsid w:val="001D226C"/>
    <w:rsid w:val="001D22A8"/>
    <w:rsid w:val="001D2416"/>
    <w:rsid w:val="001D2429"/>
    <w:rsid w:val="001D254D"/>
    <w:rsid w:val="001D281D"/>
    <w:rsid w:val="001D283D"/>
    <w:rsid w:val="001D2847"/>
    <w:rsid w:val="001D2B57"/>
    <w:rsid w:val="001D2B7F"/>
    <w:rsid w:val="001D2C49"/>
    <w:rsid w:val="001D2D06"/>
    <w:rsid w:val="001D2D1B"/>
    <w:rsid w:val="001D2D84"/>
    <w:rsid w:val="001D2DC3"/>
    <w:rsid w:val="001D2DDE"/>
    <w:rsid w:val="001D2E7F"/>
    <w:rsid w:val="001D2ED1"/>
    <w:rsid w:val="001D2EF0"/>
    <w:rsid w:val="001D2FEF"/>
    <w:rsid w:val="001D3027"/>
    <w:rsid w:val="001D30F4"/>
    <w:rsid w:val="001D319D"/>
    <w:rsid w:val="001D320D"/>
    <w:rsid w:val="001D3256"/>
    <w:rsid w:val="001D335F"/>
    <w:rsid w:val="001D35F1"/>
    <w:rsid w:val="001D360C"/>
    <w:rsid w:val="001D3662"/>
    <w:rsid w:val="001D369F"/>
    <w:rsid w:val="001D3761"/>
    <w:rsid w:val="001D390B"/>
    <w:rsid w:val="001D3925"/>
    <w:rsid w:val="001D392E"/>
    <w:rsid w:val="001D3938"/>
    <w:rsid w:val="001D39DB"/>
    <w:rsid w:val="001D3A27"/>
    <w:rsid w:val="001D3C32"/>
    <w:rsid w:val="001D3D14"/>
    <w:rsid w:val="001D3D15"/>
    <w:rsid w:val="001D3DD3"/>
    <w:rsid w:val="001D3E73"/>
    <w:rsid w:val="001D3EEF"/>
    <w:rsid w:val="001D3F6D"/>
    <w:rsid w:val="001D3FD2"/>
    <w:rsid w:val="001D4072"/>
    <w:rsid w:val="001D40F3"/>
    <w:rsid w:val="001D4286"/>
    <w:rsid w:val="001D42CD"/>
    <w:rsid w:val="001D43E9"/>
    <w:rsid w:val="001D4415"/>
    <w:rsid w:val="001D441A"/>
    <w:rsid w:val="001D44CA"/>
    <w:rsid w:val="001D44E4"/>
    <w:rsid w:val="001D4548"/>
    <w:rsid w:val="001D4550"/>
    <w:rsid w:val="001D4558"/>
    <w:rsid w:val="001D4617"/>
    <w:rsid w:val="001D4717"/>
    <w:rsid w:val="001D4829"/>
    <w:rsid w:val="001D49E7"/>
    <w:rsid w:val="001D4A75"/>
    <w:rsid w:val="001D4C70"/>
    <w:rsid w:val="001D4C74"/>
    <w:rsid w:val="001D4CD2"/>
    <w:rsid w:val="001D4D62"/>
    <w:rsid w:val="001D4D9A"/>
    <w:rsid w:val="001D4E11"/>
    <w:rsid w:val="001D4E62"/>
    <w:rsid w:val="001D4F27"/>
    <w:rsid w:val="001D5237"/>
    <w:rsid w:val="001D528E"/>
    <w:rsid w:val="001D5503"/>
    <w:rsid w:val="001D5608"/>
    <w:rsid w:val="001D5688"/>
    <w:rsid w:val="001D5759"/>
    <w:rsid w:val="001D57F9"/>
    <w:rsid w:val="001D5815"/>
    <w:rsid w:val="001D5894"/>
    <w:rsid w:val="001D589B"/>
    <w:rsid w:val="001D591F"/>
    <w:rsid w:val="001D59F8"/>
    <w:rsid w:val="001D5A99"/>
    <w:rsid w:val="001D5B71"/>
    <w:rsid w:val="001D5BCD"/>
    <w:rsid w:val="001D5C17"/>
    <w:rsid w:val="001D5C3C"/>
    <w:rsid w:val="001D5E68"/>
    <w:rsid w:val="001D5E9E"/>
    <w:rsid w:val="001D5EC5"/>
    <w:rsid w:val="001D5F6A"/>
    <w:rsid w:val="001D60B5"/>
    <w:rsid w:val="001D60F4"/>
    <w:rsid w:val="001D61A1"/>
    <w:rsid w:val="001D6231"/>
    <w:rsid w:val="001D63BF"/>
    <w:rsid w:val="001D63FC"/>
    <w:rsid w:val="001D6673"/>
    <w:rsid w:val="001D66E8"/>
    <w:rsid w:val="001D695A"/>
    <w:rsid w:val="001D6962"/>
    <w:rsid w:val="001D6B08"/>
    <w:rsid w:val="001D6D97"/>
    <w:rsid w:val="001D6E51"/>
    <w:rsid w:val="001D6E78"/>
    <w:rsid w:val="001D6EAF"/>
    <w:rsid w:val="001D6F12"/>
    <w:rsid w:val="001D6F2F"/>
    <w:rsid w:val="001D6F54"/>
    <w:rsid w:val="001D6F79"/>
    <w:rsid w:val="001D6FDC"/>
    <w:rsid w:val="001D7027"/>
    <w:rsid w:val="001D7054"/>
    <w:rsid w:val="001D7080"/>
    <w:rsid w:val="001D708F"/>
    <w:rsid w:val="001D712D"/>
    <w:rsid w:val="001D7224"/>
    <w:rsid w:val="001D74F3"/>
    <w:rsid w:val="001D7677"/>
    <w:rsid w:val="001D77F2"/>
    <w:rsid w:val="001D78A1"/>
    <w:rsid w:val="001D7A6E"/>
    <w:rsid w:val="001D7ABB"/>
    <w:rsid w:val="001D7AD6"/>
    <w:rsid w:val="001D7D3F"/>
    <w:rsid w:val="001D7E42"/>
    <w:rsid w:val="001D7E47"/>
    <w:rsid w:val="001D7F31"/>
    <w:rsid w:val="001D7FE1"/>
    <w:rsid w:val="001E0203"/>
    <w:rsid w:val="001E0246"/>
    <w:rsid w:val="001E0330"/>
    <w:rsid w:val="001E048A"/>
    <w:rsid w:val="001E048D"/>
    <w:rsid w:val="001E048E"/>
    <w:rsid w:val="001E058A"/>
    <w:rsid w:val="001E0798"/>
    <w:rsid w:val="001E0950"/>
    <w:rsid w:val="001E0A8C"/>
    <w:rsid w:val="001E0A8E"/>
    <w:rsid w:val="001E0BCC"/>
    <w:rsid w:val="001E0D15"/>
    <w:rsid w:val="001E0D21"/>
    <w:rsid w:val="001E0DAB"/>
    <w:rsid w:val="001E0FC3"/>
    <w:rsid w:val="001E0FEA"/>
    <w:rsid w:val="001E1040"/>
    <w:rsid w:val="001E1062"/>
    <w:rsid w:val="001E1155"/>
    <w:rsid w:val="001E11A1"/>
    <w:rsid w:val="001E11EA"/>
    <w:rsid w:val="001E1253"/>
    <w:rsid w:val="001E1283"/>
    <w:rsid w:val="001E12AC"/>
    <w:rsid w:val="001E1318"/>
    <w:rsid w:val="001E133F"/>
    <w:rsid w:val="001E136F"/>
    <w:rsid w:val="001E1370"/>
    <w:rsid w:val="001E1514"/>
    <w:rsid w:val="001E1634"/>
    <w:rsid w:val="001E179F"/>
    <w:rsid w:val="001E17B1"/>
    <w:rsid w:val="001E1831"/>
    <w:rsid w:val="001E187D"/>
    <w:rsid w:val="001E189F"/>
    <w:rsid w:val="001E19F3"/>
    <w:rsid w:val="001E1B3F"/>
    <w:rsid w:val="001E1BB8"/>
    <w:rsid w:val="001E1C6A"/>
    <w:rsid w:val="001E1D2E"/>
    <w:rsid w:val="001E1DC0"/>
    <w:rsid w:val="001E1F30"/>
    <w:rsid w:val="001E2024"/>
    <w:rsid w:val="001E2128"/>
    <w:rsid w:val="001E22FD"/>
    <w:rsid w:val="001E2684"/>
    <w:rsid w:val="001E26AC"/>
    <w:rsid w:val="001E2711"/>
    <w:rsid w:val="001E2780"/>
    <w:rsid w:val="001E278F"/>
    <w:rsid w:val="001E27C2"/>
    <w:rsid w:val="001E28BD"/>
    <w:rsid w:val="001E2A70"/>
    <w:rsid w:val="001E2ABD"/>
    <w:rsid w:val="001E2ACD"/>
    <w:rsid w:val="001E2DE6"/>
    <w:rsid w:val="001E3061"/>
    <w:rsid w:val="001E306E"/>
    <w:rsid w:val="001E3147"/>
    <w:rsid w:val="001E315F"/>
    <w:rsid w:val="001E324D"/>
    <w:rsid w:val="001E32BB"/>
    <w:rsid w:val="001E32C0"/>
    <w:rsid w:val="001E33AA"/>
    <w:rsid w:val="001E348E"/>
    <w:rsid w:val="001E34C4"/>
    <w:rsid w:val="001E358E"/>
    <w:rsid w:val="001E36D4"/>
    <w:rsid w:val="001E36E4"/>
    <w:rsid w:val="001E3856"/>
    <w:rsid w:val="001E390C"/>
    <w:rsid w:val="001E3976"/>
    <w:rsid w:val="001E3BC0"/>
    <w:rsid w:val="001E3C52"/>
    <w:rsid w:val="001E3CC1"/>
    <w:rsid w:val="001E3E21"/>
    <w:rsid w:val="001E3E2F"/>
    <w:rsid w:val="001E3EDA"/>
    <w:rsid w:val="001E3EEC"/>
    <w:rsid w:val="001E3F28"/>
    <w:rsid w:val="001E4020"/>
    <w:rsid w:val="001E4100"/>
    <w:rsid w:val="001E411B"/>
    <w:rsid w:val="001E415C"/>
    <w:rsid w:val="001E41C5"/>
    <w:rsid w:val="001E4383"/>
    <w:rsid w:val="001E43DC"/>
    <w:rsid w:val="001E43FE"/>
    <w:rsid w:val="001E44A8"/>
    <w:rsid w:val="001E4564"/>
    <w:rsid w:val="001E4627"/>
    <w:rsid w:val="001E4657"/>
    <w:rsid w:val="001E4659"/>
    <w:rsid w:val="001E4829"/>
    <w:rsid w:val="001E48D6"/>
    <w:rsid w:val="001E497D"/>
    <w:rsid w:val="001E4983"/>
    <w:rsid w:val="001E4A0A"/>
    <w:rsid w:val="001E4A54"/>
    <w:rsid w:val="001E4A72"/>
    <w:rsid w:val="001E4A7E"/>
    <w:rsid w:val="001E4B35"/>
    <w:rsid w:val="001E4B90"/>
    <w:rsid w:val="001E4BCA"/>
    <w:rsid w:val="001E4C1A"/>
    <w:rsid w:val="001E4C5D"/>
    <w:rsid w:val="001E4CD3"/>
    <w:rsid w:val="001E4CDC"/>
    <w:rsid w:val="001E4CDD"/>
    <w:rsid w:val="001E4D33"/>
    <w:rsid w:val="001E51B1"/>
    <w:rsid w:val="001E52FE"/>
    <w:rsid w:val="001E5367"/>
    <w:rsid w:val="001E5404"/>
    <w:rsid w:val="001E54AB"/>
    <w:rsid w:val="001E54BC"/>
    <w:rsid w:val="001E56CE"/>
    <w:rsid w:val="001E57A8"/>
    <w:rsid w:val="001E59E7"/>
    <w:rsid w:val="001E5A1B"/>
    <w:rsid w:val="001E5AEB"/>
    <w:rsid w:val="001E5B21"/>
    <w:rsid w:val="001E5B31"/>
    <w:rsid w:val="001E5B59"/>
    <w:rsid w:val="001E5C40"/>
    <w:rsid w:val="001E5CC0"/>
    <w:rsid w:val="001E5D4C"/>
    <w:rsid w:val="001E5FE0"/>
    <w:rsid w:val="001E5FE1"/>
    <w:rsid w:val="001E6027"/>
    <w:rsid w:val="001E6091"/>
    <w:rsid w:val="001E6117"/>
    <w:rsid w:val="001E619F"/>
    <w:rsid w:val="001E61BF"/>
    <w:rsid w:val="001E61ED"/>
    <w:rsid w:val="001E6292"/>
    <w:rsid w:val="001E62D5"/>
    <w:rsid w:val="001E62F9"/>
    <w:rsid w:val="001E630D"/>
    <w:rsid w:val="001E6425"/>
    <w:rsid w:val="001E6454"/>
    <w:rsid w:val="001E6526"/>
    <w:rsid w:val="001E6638"/>
    <w:rsid w:val="001E667C"/>
    <w:rsid w:val="001E6755"/>
    <w:rsid w:val="001E67B8"/>
    <w:rsid w:val="001E6832"/>
    <w:rsid w:val="001E69C7"/>
    <w:rsid w:val="001E69E7"/>
    <w:rsid w:val="001E6C2B"/>
    <w:rsid w:val="001E6C38"/>
    <w:rsid w:val="001E6C92"/>
    <w:rsid w:val="001E6F56"/>
    <w:rsid w:val="001E706A"/>
    <w:rsid w:val="001E714E"/>
    <w:rsid w:val="001E7347"/>
    <w:rsid w:val="001E737A"/>
    <w:rsid w:val="001E7383"/>
    <w:rsid w:val="001E7601"/>
    <w:rsid w:val="001E76A4"/>
    <w:rsid w:val="001E76D8"/>
    <w:rsid w:val="001E787C"/>
    <w:rsid w:val="001E7921"/>
    <w:rsid w:val="001E7994"/>
    <w:rsid w:val="001E79DB"/>
    <w:rsid w:val="001E7AEF"/>
    <w:rsid w:val="001E7C62"/>
    <w:rsid w:val="001E7C64"/>
    <w:rsid w:val="001E7D11"/>
    <w:rsid w:val="001E7D12"/>
    <w:rsid w:val="001E7D1A"/>
    <w:rsid w:val="001E7D9D"/>
    <w:rsid w:val="001E7DBC"/>
    <w:rsid w:val="001E7FB1"/>
    <w:rsid w:val="001F0036"/>
    <w:rsid w:val="001F00C2"/>
    <w:rsid w:val="001F0106"/>
    <w:rsid w:val="001F01C3"/>
    <w:rsid w:val="001F0249"/>
    <w:rsid w:val="001F02A1"/>
    <w:rsid w:val="001F0373"/>
    <w:rsid w:val="001F039B"/>
    <w:rsid w:val="001F03B1"/>
    <w:rsid w:val="001F0516"/>
    <w:rsid w:val="001F061A"/>
    <w:rsid w:val="001F0676"/>
    <w:rsid w:val="001F06A1"/>
    <w:rsid w:val="001F079F"/>
    <w:rsid w:val="001F081E"/>
    <w:rsid w:val="001F08B4"/>
    <w:rsid w:val="001F0AA9"/>
    <w:rsid w:val="001F0AD3"/>
    <w:rsid w:val="001F0B82"/>
    <w:rsid w:val="001F0B94"/>
    <w:rsid w:val="001F0BAF"/>
    <w:rsid w:val="001F0C55"/>
    <w:rsid w:val="001F0DED"/>
    <w:rsid w:val="001F0F11"/>
    <w:rsid w:val="001F0F26"/>
    <w:rsid w:val="001F1050"/>
    <w:rsid w:val="001F12F4"/>
    <w:rsid w:val="001F172E"/>
    <w:rsid w:val="001F1733"/>
    <w:rsid w:val="001F1756"/>
    <w:rsid w:val="001F177D"/>
    <w:rsid w:val="001F1A73"/>
    <w:rsid w:val="001F1AA8"/>
    <w:rsid w:val="001F1B34"/>
    <w:rsid w:val="001F1CDB"/>
    <w:rsid w:val="001F1CE9"/>
    <w:rsid w:val="001F1DCB"/>
    <w:rsid w:val="001F1E23"/>
    <w:rsid w:val="001F1FFD"/>
    <w:rsid w:val="001F208D"/>
    <w:rsid w:val="001F211F"/>
    <w:rsid w:val="001F218B"/>
    <w:rsid w:val="001F2320"/>
    <w:rsid w:val="001F238C"/>
    <w:rsid w:val="001F2455"/>
    <w:rsid w:val="001F2488"/>
    <w:rsid w:val="001F2554"/>
    <w:rsid w:val="001F256A"/>
    <w:rsid w:val="001F257C"/>
    <w:rsid w:val="001F264A"/>
    <w:rsid w:val="001F26D0"/>
    <w:rsid w:val="001F26D9"/>
    <w:rsid w:val="001F275C"/>
    <w:rsid w:val="001F277C"/>
    <w:rsid w:val="001F279B"/>
    <w:rsid w:val="001F27B2"/>
    <w:rsid w:val="001F27D3"/>
    <w:rsid w:val="001F2802"/>
    <w:rsid w:val="001F28C6"/>
    <w:rsid w:val="001F2A1C"/>
    <w:rsid w:val="001F2AD3"/>
    <w:rsid w:val="001F2B4B"/>
    <w:rsid w:val="001F2CCF"/>
    <w:rsid w:val="001F2E58"/>
    <w:rsid w:val="001F2E69"/>
    <w:rsid w:val="001F2FA8"/>
    <w:rsid w:val="001F304F"/>
    <w:rsid w:val="001F309A"/>
    <w:rsid w:val="001F318C"/>
    <w:rsid w:val="001F31C4"/>
    <w:rsid w:val="001F3290"/>
    <w:rsid w:val="001F3438"/>
    <w:rsid w:val="001F35E0"/>
    <w:rsid w:val="001F3674"/>
    <w:rsid w:val="001F3772"/>
    <w:rsid w:val="001F3AAF"/>
    <w:rsid w:val="001F3AFA"/>
    <w:rsid w:val="001F3B2F"/>
    <w:rsid w:val="001F3C45"/>
    <w:rsid w:val="001F3F86"/>
    <w:rsid w:val="001F3FC5"/>
    <w:rsid w:val="001F3FE9"/>
    <w:rsid w:val="001F41F3"/>
    <w:rsid w:val="001F422C"/>
    <w:rsid w:val="001F425F"/>
    <w:rsid w:val="001F426E"/>
    <w:rsid w:val="001F43A3"/>
    <w:rsid w:val="001F4436"/>
    <w:rsid w:val="001F4441"/>
    <w:rsid w:val="001F4475"/>
    <w:rsid w:val="001F4477"/>
    <w:rsid w:val="001F453B"/>
    <w:rsid w:val="001F458B"/>
    <w:rsid w:val="001F467B"/>
    <w:rsid w:val="001F46BC"/>
    <w:rsid w:val="001F483E"/>
    <w:rsid w:val="001F4872"/>
    <w:rsid w:val="001F49BE"/>
    <w:rsid w:val="001F4BC3"/>
    <w:rsid w:val="001F4CDA"/>
    <w:rsid w:val="001F4D23"/>
    <w:rsid w:val="001F4D63"/>
    <w:rsid w:val="001F4D7B"/>
    <w:rsid w:val="001F4E67"/>
    <w:rsid w:val="001F4E8F"/>
    <w:rsid w:val="001F4E9A"/>
    <w:rsid w:val="001F4ED4"/>
    <w:rsid w:val="001F4EE5"/>
    <w:rsid w:val="001F501C"/>
    <w:rsid w:val="001F5040"/>
    <w:rsid w:val="001F50D3"/>
    <w:rsid w:val="001F51D6"/>
    <w:rsid w:val="001F5204"/>
    <w:rsid w:val="001F52B2"/>
    <w:rsid w:val="001F53D7"/>
    <w:rsid w:val="001F53D9"/>
    <w:rsid w:val="001F5403"/>
    <w:rsid w:val="001F5615"/>
    <w:rsid w:val="001F563B"/>
    <w:rsid w:val="001F5654"/>
    <w:rsid w:val="001F56DE"/>
    <w:rsid w:val="001F57DC"/>
    <w:rsid w:val="001F58C7"/>
    <w:rsid w:val="001F590D"/>
    <w:rsid w:val="001F59B8"/>
    <w:rsid w:val="001F5A57"/>
    <w:rsid w:val="001F5A68"/>
    <w:rsid w:val="001F5B16"/>
    <w:rsid w:val="001F5B3C"/>
    <w:rsid w:val="001F5B5C"/>
    <w:rsid w:val="001F5BF0"/>
    <w:rsid w:val="001F5C65"/>
    <w:rsid w:val="001F5EC6"/>
    <w:rsid w:val="001F5F41"/>
    <w:rsid w:val="001F604F"/>
    <w:rsid w:val="001F6052"/>
    <w:rsid w:val="001F609F"/>
    <w:rsid w:val="001F6214"/>
    <w:rsid w:val="001F62F1"/>
    <w:rsid w:val="001F640A"/>
    <w:rsid w:val="001F65C0"/>
    <w:rsid w:val="001F6607"/>
    <w:rsid w:val="001F6855"/>
    <w:rsid w:val="001F6919"/>
    <w:rsid w:val="001F6933"/>
    <w:rsid w:val="001F6A63"/>
    <w:rsid w:val="001F6A8B"/>
    <w:rsid w:val="001F6AC2"/>
    <w:rsid w:val="001F6AF8"/>
    <w:rsid w:val="001F6B1F"/>
    <w:rsid w:val="001F6CE6"/>
    <w:rsid w:val="001F6D5D"/>
    <w:rsid w:val="001F6E42"/>
    <w:rsid w:val="001F7041"/>
    <w:rsid w:val="001F7090"/>
    <w:rsid w:val="001F7129"/>
    <w:rsid w:val="001F715E"/>
    <w:rsid w:val="001F716F"/>
    <w:rsid w:val="001F72D9"/>
    <w:rsid w:val="001F7318"/>
    <w:rsid w:val="001F7399"/>
    <w:rsid w:val="001F7481"/>
    <w:rsid w:val="001F75AA"/>
    <w:rsid w:val="001F75AD"/>
    <w:rsid w:val="001F7610"/>
    <w:rsid w:val="001F7726"/>
    <w:rsid w:val="001F7789"/>
    <w:rsid w:val="001F79B8"/>
    <w:rsid w:val="001F7AE9"/>
    <w:rsid w:val="001F7AF0"/>
    <w:rsid w:val="001F7B32"/>
    <w:rsid w:val="001F7B79"/>
    <w:rsid w:val="001F7C05"/>
    <w:rsid w:val="001F7C3C"/>
    <w:rsid w:val="001F7C69"/>
    <w:rsid w:val="001F7CB8"/>
    <w:rsid w:val="001F7CBB"/>
    <w:rsid w:val="001F7D7B"/>
    <w:rsid w:val="001F7DF0"/>
    <w:rsid w:val="001F7E03"/>
    <w:rsid w:val="001F7F8D"/>
    <w:rsid w:val="001F7FB8"/>
    <w:rsid w:val="00200049"/>
    <w:rsid w:val="002001A3"/>
    <w:rsid w:val="002001CA"/>
    <w:rsid w:val="002002DD"/>
    <w:rsid w:val="0020039B"/>
    <w:rsid w:val="00200612"/>
    <w:rsid w:val="002006BE"/>
    <w:rsid w:val="002007EE"/>
    <w:rsid w:val="00200803"/>
    <w:rsid w:val="00200A8E"/>
    <w:rsid w:val="00200C54"/>
    <w:rsid w:val="00200C5C"/>
    <w:rsid w:val="00200CAD"/>
    <w:rsid w:val="00200D71"/>
    <w:rsid w:val="00200DB6"/>
    <w:rsid w:val="00200E48"/>
    <w:rsid w:val="00200FF6"/>
    <w:rsid w:val="00201094"/>
    <w:rsid w:val="002010CB"/>
    <w:rsid w:val="002010CD"/>
    <w:rsid w:val="00201319"/>
    <w:rsid w:val="00201328"/>
    <w:rsid w:val="0020136C"/>
    <w:rsid w:val="002013B6"/>
    <w:rsid w:val="002015B4"/>
    <w:rsid w:val="00201652"/>
    <w:rsid w:val="00201663"/>
    <w:rsid w:val="00201681"/>
    <w:rsid w:val="00201738"/>
    <w:rsid w:val="0020174F"/>
    <w:rsid w:val="0020188F"/>
    <w:rsid w:val="002018F6"/>
    <w:rsid w:val="00201912"/>
    <w:rsid w:val="00201994"/>
    <w:rsid w:val="00201A04"/>
    <w:rsid w:val="00201A42"/>
    <w:rsid w:val="00201A66"/>
    <w:rsid w:val="00201ABC"/>
    <w:rsid w:val="00201BC1"/>
    <w:rsid w:val="00201BD1"/>
    <w:rsid w:val="00201C99"/>
    <w:rsid w:val="00201CCF"/>
    <w:rsid w:val="00201DC8"/>
    <w:rsid w:val="00201E90"/>
    <w:rsid w:val="00202171"/>
    <w:rsid w:val="002021A8"/>
    <w:rsid w:val="002022BB"/>
    <w:rsid w:val="002022C7"/>
    <w:rsid w:val="0020248E"/>
    <w:rsid w:val="00202695"/>
    <w:rsid w:val="002026ED"/>
    <w:rsid w:val="00202765"/>
    <w:rsid w:val="0020283F"/>
    <w:rsid w:val="002028A5"/>
    <w:rsid w:val="00202A40"/>
    <w:rsid w:val="00202AD6"/>
    <w:rsid w:val="00202B25"/>
    <w:rsid w:val="00202C39"/>
    <w:rsid w:val="00202CD3"/>
    <w:rsid w:val="00202D0A"/>
    <w:rsid w:val="00202E0B"/>
    <w:rsid w:val="00202E37"/>
    <w:rsid w:val="002030C1"/>
    <w:rsid w:val="00203141"/>
    <w:rsid w:val="002031AA"/>
    <w:rsid w:val="00203223"/>
    <w:rsid w:val="002033D4"/>
    <w:rsid w:val="00203495"/>
    <w:rsid w:val="00203591"/>
    <w:rsid w:val="00203607"/>
    <w:rsid w:val="0020360F"/>
    <w:rsid w:val="00203792"/>
    <w:rsid w:val="002037B1"/>
    <w:rsid w:val="00203823"/>
    <w:rsid w:val="0020386D"/>
    <w:rsid w:val="00203944"/>
    <w:rsid w:val="002039A6"/>
    <w:rsid w:val="00203A50"/>
    <w:rsid w:val="00203AA5"/>
    <w:rsid w:val="00203AB6"/>
    <w:rsid w:val="00203B25"/>
    <w:rsid w:val="00203B42"/>
    <w:rsid w:val="00203C05"/>
    <w:rsid w:val="00203C14"/>
    <w:rsid w:val="00203C36"/>
    <w:rsid w:val="00203CD5"/>
    <w:rsid w:val="00203D75"/>
    <w:rsid w:val="00203DBC"/>
    <w:rsid w:val="00203DCF"/>
    <w:rsid w:val="00203F6D"/>
    <w:rsid w:val="00203FCC"/>
    <w:rsid w:val="00204042"/>
    <w:rsid w:val="002040C0"/>
    <w:rsid w:val="00204272"/>
    <w:rsid w:val="0020457F"/>
    <w:rsid w:val="002045C8"/>
    <w:rsid w:val="0020462F"/>
    <w:rsid w:val="002046D4"/>
    <w:rsid w:val="00204737"/>
    <w:rsid w:val="0020483C"/>
    <w:rsid w:val="00204862"/>
    <w:rsid w:val="002049C5"/>
    <w:rsid w:val="00204D02"/>
    <w:rsid w:val="00204D42"/>
    <w:rsid w:val="00204D54"/>
    <w:rsid w:val="00204DC5"/>
    <w:rsid w:val="00204F66"/>
    <w:rsid w:val="00204FA9"/>
    <w:rsid w:val="00205044"/>
    <w:rsid w:val="0020505D"/>
    <w:rsid w:val="0020516A"/>
    <w:rsid w:val="002052F3"/>
    <w:rsid w:val="00205356"/>
    <w:rsid w:val="002054AB"/>
    <w:rsid w:val="002054C7"/>
    <w:rsid w:val="00205540"/>
    <w:rsid w:val="002055C1"/>
    <w:rsid w:val="0020562A"/>
    <w:rsid w:val="00205732"/>
    <w:rsid w:val="0020574C"/>
    <w:rsid w:val="0020590E"/>
    <w:rsid w:val="0020597E"/>
    <w:rsid w:val="00205A41"/>
    <w:rsid w:val="00205A7A"/>
    <w:rsid w:val="00205B31"/>
    <w:rsid w:val="00205CA3"/>
    <w:rsid w:val="00205DBD"/>
    <w:rsid w:val="00205E9D"/>
    <w:rsid w:val="00205EEF"/>
    <w:rsid w:val="00205F13"/>
    <w:rsid w:val="00205F93"/>
    <w:rsid w:val="002060FF"/>
    <w:rsid w:val="00206202"/>
    <w:rsid w:val="00206252"/>
    <w:rsid w:val="002062B7"/>
    <w:rsid w:val="002062BF"/>
    <w:rsid w:val="00206403"/>
    <w:rsid w:val="0020656D"/>
    <w:rsid w:val="00206583"/>
    <w:rsid w:val="002065E9"/>
    <w:rsid w:val="002066D4"/>
    <w:rsid w:val="00206700"/>
    <w:rsid w:val="002067CF"/>
    <w:rsid w:val="00206951"/>
    <w:rsid w:val="002069B2"/>
    <w:rsid w:val="00206A59"/>
    <w:rsid w:val="00206B3B"/>
    <w:rsid w:val="00206DB3"/>
    <w:rsid w:val="00206DE4"/>
    <w:rsid w:val="00206EFE"/>
    <w:rsid w:val="00206EFF"/>
    <w:rsid w:val="00206FF6"/>
    <w:rsid w:val="00207019"/>
    <w:rsid w:val="002070E9"/>
    <w:rsid w:val="002070EC"/>
    <w:rsid w:val="0020710D"/>
    <w:rsid w:val="00207171"/>
    <w:rsid w:val="00207180"/>
    <w:rsid w:val="002071B3"/>
    <w:rsid w:val="002072DC"/>
    <w:rsid w:val="00207361"/>
    <w:rsid w:val="002073CA"/>
    <w:rsid w:val="00207410"/>
    <w:rsid w:val="0020743D"/>
    <w:rsid w:val="00207466"/>
    <w:rsid w:val="00207554"/>
    <w:rsid w:val="002075A7"/>
    <w:rsid w:val="002076BE"/>
    <w:rsid w:val="002078A1"/>
    <w:rsid w:val="002078B9"/>
    <w:rsid w:val="002078DA"/>
    <w:rsid w:val="002079DD"/>
    <w:rsid w:val="00207A4C"/>
    <w:rsid w:val="00207A50"/>
    <w:rsid w:val="00207B0F"/>
    <w:rsid w:val="00207B11"/>
    <w:rsid w:val="00207B60"/>
    <w:rsid w:val="00207BA8"/>
    <w:rsid w:val="00207BF2"/>
    <w:rsid w:val="00207C53"/>
    <w:rsid w:val="00207D26"/>
    <w:rsid w:val="00207E9D"/>
    <w:rsid w:val="00207EF3"/>
    <w:rsid w:val="00207F09"/>
    <w:rsid w:val="00207F49"/>
    <w:rsid w:val="00207F64"/>
    <w:rsid w:val="00207FD2"/>
    <w:rsid w:val="002100A5"/>
    <w:rsid w:val="002100FE"/>
    <w:rsid w:val="00210148"/>
    <w:rsid w:val="0021026E"/>
    <w:rsid w:val="00210290"/>
    <w:rsid w:val="002102D6"/>
    <w:rsid w:val="00210329"/>
    <w:rsid w:val="00210331"/>
    <w:rsid w:val="002103EA"/>
    <w:rsid w:val="00210492"/>
    <w:rsid w:val="002104DB"/>
    <w:rsid w:val="002104E5"/>
    <w:rsid w:val="0021063F"/>
    <w:rsid w:val="0021067E"/>
    <w:rsid w:val="00210688"/>
    <w:rsid w:val="002107BC"/>
    <w:rsid w:val="002107D6"/>
    <w:rsid w:val="0021081B"/>
    <w:rsid w:val="00210824"/>
    <w:rsid w:val="002108D1"/>
    <w:rsid w:val="0021099C"/>
    <w:rsid w:val="00210A2C"/>
    <w:rsid w:val="00210BE6"/>
    <w:rsid w:val="00210C04"/>
    <w:rsid w:val="00210C9E"/>
    <w:rsid w:val="00210C9F"/>
    <w:rsid w:val="00210FE4"/>
    <w:rsid w:val="00211018"/>
    <w:rsid w:val="002110DD"/>
    <w:rsid w:val="00211154"/>
    <w:rsid w:val="00211188"/>
    <w:rsid w:val="0021118E"/>
    <w:rsid w:val="00211469"/>
    <w:rsid w:val="002114C9"/>
    <w:rsid w:val="0021152B"/>
    <w:rsid w:val="00211534"/>
    <w:rsid w:val="0021161B"/>
    <w:rsid w:val="0021177C"/>
    <w:rsid w:val="002117B0"/>
    <w:rsid w:val="002118AF"/>
    <w:rsid w:val="002118CD"/>
    <w:rsid w:val="0021192D"/>
    <w:rsid w:val="00211954"/>
    <w:rsid w:val="002119DB"/>
    <w:rsid w:val="00211AA8"/>
    <w:rsid w:val="00211C65"/>
    <w:rsid w:val="00211CB4"/>
    <w:rsid w:val="00211CDA"/>
    <w:rsid w:val="00211D54"/>
    <w:rsid w:val="00211EEA"/>
    <w:rsid w:val="00211F72"/>
    <w:rsid w:val="00212064"/>
    <w:rsid w:val="002121D7"/>
    <w:rsid w:val="00212503"/>
    <w:rsid w:val="00212580"/>
    <w:rsid w:val="00212630"/>
    <w:rsid w:val="00212673"/>
    <w:rsid w:val="0021269B"/>
    <w:rsid w:val="002126A5"/>
    <w:rsid w:val="00212756"/>
    <w:rsid w:val="00212763"/>
    <w:rsid w:val="002128BF"/>
    <w:rsid w:val="002128F6"/>
    <w:rsid w:val="002129E8"/>
    <w:rsid w:val="00212AE8"/>
    <w:rsid w:val="00212B63"/>
    <w:rsid w:val="00212B8A"/>
    <w:rsid w:val="00212C2E"/>
    <w:rsid w:val="00212CF8"/>
    <w:rsid w:val="00212CFC"/>
    <w:rsid w:val="00212D6D"/>
    <w:rsid w:val="00212F61"/>
    <w:rsid w:val="00212F9D"/>
    <w:rsid w:val="00212FD2"/>
    <w:rsid w:val="00213012"/>
    <w:rsid w:val="00213019"/>
    <w:rsid w:val="00213046"/>
    <w:rsid w:val="0021304C"/>
    <w:rsid w:val="0021312E"/>
    <w:rsid w:val="00213177"/>
    <w:rsid w:val="00213194"/>
    <w:rsid w:val="00213373"/>
    <w:rsid w:val="002133CB"/>
    <w:rsid w:val="002136A2"/>
    <w:rsid w:val="00213702"/>
    <w:rsid w:val="00213757"/>
    <w:rsid w:val="0021380D"/>
    <w:rsid w:val="002138FB"/>
    <w:rsid w:val="00213965"/>
    <w:rsid w:val="002139A0"/>
    <w:rsid w:val="00213ACF"/>
    <w:rsid w:val="00213BBC"/>
    <w:rsid w:val="00213C30"/>
    <w:rsid w:val="00213D14"/>
    <w:rsid w:val="00213E44"/>
    <w:rsid w:val="00213E9A"/>
    <w:rsid w:val="00213EDF"/>
    <w:rsid w:val="00213FA9"/>
    <w:rsid w:val="00213FD1"/>
    <w:rsid w:val="00214142"/>
    <w:rsid w:val="002142AC"/>
    <w:rsid w:val="002143E2"/>
    <w:rsid w:val="00214449"/>
    <w:rsid w:val="002144C2"/>
    <w:rsid w:val="002144C6"/>
    <w:rsid w:val="002144F4"/>
    <w:rsid w:val="002144F9"/>
    <w:rsid w:val="0021466E"/>
    <w:rsid w:val="0021467F"/>
    <w:rsid w:val="00214767"/>
    <w:rsid w:val="0021482F"/>
    <w:rsid w:val="00214A82"/>
    <w:rsid w:val="00214A83"/>
    <w:rsid w:val="00214BF0"/>
    <w:rsid w:val="00214BFA"/>
    <w:rsid w:val="00214FD2"/>
    <w:rsid w:val="00214FE8"/>
    <w:rsid w:val="00215143"/>
    <w:rsid w:val="002151B6"/>
    <w:rsid w:val="00215273"/>
    <w:rsid w:val="002152C9"/>
    <w:rsid w:val="002152EC"/>
    <w:rsid w:val="00215485"/>
    <w:rsid w:val="002154C1"/>
    <w:rsid w:val="002154D0"/>
    <w:rsid w:val="0021559C"/>
    <w:rsid w:val="00215624"/>
    <w:rsid w:val="0021590A"/>
    <w:rsid w:val="00215A81"/>
    <w:rsid w:val="00215BC5"/>
    <w:rsid w:val="00215C0D"/>
    <w:rsid w:val="00215D48"/>
    <w:rsid w:val="00215E76"/>
    <w:rsid w:val="00215FA0"/>
    <w:rsid w:val="00216037"/>
    <w:rsid w:val="002160B6"/>
    <w:rsid w:val="0021610C"/>
    <w:rsid w:val="0021619B"/>
    <w:rsid w:val="0021623C"/>
    <w:rsid w:val="002163D9"/>
    <w:rsid w:val="00216479"/>
    <w:rsid w:val="00216588"/>
    <w:rsid w:val="002165B2"/>
    <w:rsid w:val="002165F5"/>
    <w:rsid w:val="002167ED"/>
    <w:rsid w:val="002168A3"/>
    <w:rsid w:val="0021692C"/>
    <w:rsid w:val="00216939"/>
    <w:rsid w:val="00216D5A"/>
    <w:rsid w:val="00216E0B"/>
    <w:rsid w:val="00216ED4"/>
    <w:rsid w:val="00216EE8"/>
    <w:rsid w:val="00216FB3"/>
    <w:rsid w:val="00216FB9"/>
    <w:rsid w:val="00216FBC"/>
    <w:rsid w:val="00216FC5"/>
    <w:rsid w:val="0021700E"/>
    <w:rsid w:val="002171FF"/>
    <w:rsid w:val="00217246"/>
    <w:rsid w:val="0021727C"/>
    <w:rsid w:val="00217314"/>
    <w:rsid w:val="00217489"/>
    <w:rsid w:val="0021748D"/>
    <w:rsid w:val="0021756E"/>
    <w:rsid w:val="002175A1"/>
    <w:rsid w:val="0021766D"/>
    <w:rsid w:val="0021768B"/>
    <w:rsid w:val="00217756"/>
    <w:rsid w:val="002177AE"/>
    <w:rsid w:val="002178B4"/>
    <w:rsid w:val="002178BD"/>
    <w:rsid w:val="00217956"/>
    <w:rsid w:val="00217AE1"/>
    <w:rsid w:val="00217B74"/>
    <w:rsid w:val="00217BE9"/>
    <w:rsid w:val="00217C2A"/>
    <w:rsid w:val="00217CCC"/>
    <w:rsid w:val="00217D10"/>
    <w:rsid w:val="00217D28"/>
    <w:rsid w:val="00217DF7"/>
    <w:rsid w:val="00217EBC"/>
    <w:rsid w:val="00217FB8"/>
    <w:rsid w:val="00220228"/>
    <w:rsid w:val="0022023F"/>
    <w:rsid w:val="0022026C"/>
    <w:rsid w:val="002202D7"/>
    <w:rsid w:val="002202E8"/>
    <w:rsid w:val="002203EC"/>
    <w:rsid w:val="002203F2"/>
    <w:rsid w:val="00220458"/>
    <w:rsid w:val="00220639"/>
    <w:rsid w:val="002206BB"/>
    <w:rsid w:val="00220712"/>
    <w:rsid w:val="00220822"/>
    <w:rsid w:val="0022083F"/>
    <w:rsid w:val="002209F0"/>
    <w:rsid w:val="00220AFC"/>
    <w:rsid w:val="00220B67"/>
    <w:rsid w:val="00220B9F"/>
    <w:rsid w:val="00220BD4"/>
    <w:rsid w:val="00220C46"/>
    <w:rsid w:val="00220C95"/>
    <w:rsid w:val="00220CB2"/>
    <w:rsid w:val="00220CC8"/>
    <w:rsid w:val="00220D68"/>
    <w:rsid w:val="00220D6B"/>
    <w:rsid w:val="00220EC0"/>
    <w:rsid w:val="002210A4"/>
    <w:rsid w:val="002210C5"/>
    <w:rsid w:val="00221263"/>
    <w:rsid w:val="002213A9"/>
    <w:rsid w:val="00221405"/>
    <w:rsid w:val="0022149C"/>
    <w:rsid w:val="0022149E"/>
    <w:rsid w:val="00221607"/>
    <w:rsid w:val="00221916"/>
    <w:rsid w:val="00221955"/>
    <w:rsid w:val="002219CF"/>
    <w:rsid w:val="002219F6"/>
    <w:rsid w:val="00221BF2"/>
    <w:rsid w:val="00221C22"/>
    <w:rsid w:val="00221C7F"/>
    <w:rsid w:val="00221C93"/>
    <w:rsid w:val="00221F47"/>
    <w:rsid w:val="00221F62"/>
    <w:rsid w:val="00221FD8"/>
    <w:rsid w:val="00221FDA"/>
    <w:rsid w:val="00222071"/>
    <w:rsid w:val="00222077"/>
    <w:rsid w:val="002223A3"/>
    <w:rsid w:val="002224A9"/>
    <w:rsid w:val="002224B8"/>
    <w:rsid w:val="002224CC"/>
    <w:rsid w:val="00222660"/>
    <w:rsid w:val="00222685"/>
    <w:rsid w:val="002226D1"/>
    <w:rsid w:val="00222740"/>
    <w:rsid w:val="00222828"/>
    <w:rsid w:val="0022286C"/>
    <w:rsid w:val="0022290D"/>
    <w:rsid w:val="00222ADF"/>
    <w:rsid w:val="00222E3A"/>
    <w:rsid w:val="00222E7E"/>
    <w:rsid w:val="00222EB8"/>
    <w:rsid w:val="00222ED9"/>
    <w:rsid w:val="00222EF4"/>
    <w:rsid w:val="00222F70"/>
    <w:rsid w:val="00223167"/>
    <w:rsid w:val="002231AC"/>
    <w:rsid w:val="002231EA"/>
    <w:rsid w:val="00223320"/>
    <w:rsid w:val="00223372"/>
    <w:rsid w:val="002233AB"/>
    <w:rsid w:val="002233C4"/>
    <w:rsid w:val="002234A1"/>
    <w:rsid w:val="002234BD"/>
    <w:rsid w:val="002235B6"/>
    <w:rsid w:val="002237A0"/>
    <w:rsid w:val="00223801"/>
    <w:rsid w:val="0022381C"/>
    <w:rsid w:val="0022396F"/>
    <w:rsid w:val="00223A69"/>
    <w:rsid w:val="00223ACF"/>
    <w:rsid w:val="00223BFE"/>
    <w:rsid w:val="00223C43"/>
    <w:rsid w:val="00223C66"/>
    <w:rsid w:val="00223CF5"/>
    <w:rsid w:val="00223D31"/>
    <w:rsid w:val="00223DA0"/>
    <w:rsid w:val="00223DCA"/>
    <w:rsid w:val="00223F6F"/>
    <w:rsid w:val="00223FE4"/>
    <w:rsid w:val="0022404E"/>
    <w:rsid w:val="00224072"/>
    <w:rsid w:val="00224134"/>
    <w:rsid w:val="0022423C"/>
    <w:rsid w:val="002242AA"/>
    <w:rsid w:val="002242AB"/>
    <w:rsid w:val="0022432B"/>
    <w:rsid w:val="00224359"/>
    <w:rsid w:val="0022445C"/>
    <w:rsid w:val="002244DF"/>
    <w:rsid w:val="00224667"/>
    <w:rsid w:val="00224734"/>
    <w:rsid w:val="002247B0"/>
    <w:rsid w:val="00224892"/>
    <w:rsid w:val="002248BE"/>
    <w:rsid w:val="00224A2F"/>
    <w:rsid w:val="00224A7B"/>
    <w:rsid w:val="00224AE3"/>
    <w:rsid w:val="00224B64"/>
    <w:rsid w:val="00224BDD"/>
    <w:rsid w:val="00224C0B"/>
    <w:rsid w:val="00224C84"/>
    <w:rsid w:val="00224E14"/>
    <w:rsid w:val="00224E32"/>
    <w:rsid w:val="00224F2C"/>
    <w:rsid w:val="00224F68"/>
    <w:rsid w:val="00224F77"/>
    <w:rsid w:val="002250C0"/>
    <w:rsid w:val="002250CA"/>
    <w:rsid w:val="002250D4"/>
    <w:rsid w:val="0022512A"/>
    <w:rsid w:val="0022517D"/>
    <w:rsid w:val="00225305"/>
    <w:rsid w:val="002253A1"/>
    <w:rsid w:val="002253CE"/>
    <w:rsid w:val="00225492"/>
    <w:rsid w:val="0022556E"/>
    <w:rsid w:val="0022583C"/>
    <w:rsid w:val="0022598D"/>
    <w:rsid w:val="00225A48"/>
    <w:rsid w:val="00225B59"/>
    <w:rsid w:val="00225BC4"/>
    <w:rsid w:val="00225C2E"/>
    <w:rsid w:val="00225C53"/>
    <w:rsid w:val="00225E65"/>
    <w:rsid w:val="00225F93"/>
    <w:rsid w:val="0022612D"/>
    <w:rsid w:val="00226177"/>
    <w:rsid w:val="002261E2"/>
    <w:rsid w:val="00226202"/>
    <w:rsid w:val="002262BF"/>
    <w:rsid w:val="00226519"/>
    <w:rsid w:val="00226591"/>
    <w:rsid w:val="00226604"/>
    <w:rsid w:val="002268AC"/>
    <w:rsid w:val="002268C4"/>
    <w:rsid w:val="002268F1"/>
    <w:rsid w:val="00226A18"/>
    <w:rsid w:val="00226CE3"/>
    <w:rsid w:val="00226CEC"/>
    <w:rsid w:val="00226D09"/>
    <w:rsid w:val="00226D6F"/>
    <w:rsid w:val="00226DA9"/>
    <w:rsid w:val="00226E02"/>
    <w:rsid w:val="00226E3F"/>
    <w:rsid w:val="00226E8A"/>
    <w:rsid w:val="00226F95"/>
    <w:rsid w:val="00226FB8"/>
    <w:rsid w:val="002270E6"/>
    <w:rsid w:val="00227146"/>
    <w:rsid w:val="00227226"/>
    <w:rsid w:val="0022731A"/>
    <w:rsid w:val="002273E0"/>
    <w:rsid w:val="00227453"/>
    <w:rsid w:val="002274C9"/>
    <w:rsid w:val="002274DC"/>
    <w:rsid w:val="002275A6"/>
    <w:rsid w:val="002275C7"/>
    <w:rsid w:val="00227689"/>
    <w:rsid w:val="00227747"/>
    <w:rsid w:val="00227824"/>
    <w:rsid w:val="002279F2"/>
    <w:rsid w:val="00227AE1"/>
    <w:rsid w:val="00227CF7"/>
    <w:rsid w:val="00227D1B"/>
    <w:rsid w:val="00227EB6"/>
    <w:rsid w:val="00227F52"/>
    <w:rsid w:val="00227FB1"/>
    <w:rsid w:val="00227FDC"/>
    <w:rsid w:val="00230033"/>
    <w:rsid w:val="0023006F"/>
    <w:rsid w:val="00230090"/>
    <w:rsid w:val="00230191"/>
    <w:rsid w:val="002301A4"/>
    <w:rsid w:val="0023021A"/>
    <w:rsid w:val="00230283"/>
    <w:rsid w:val="0023030B"/>
    <w:rsid w:val="00230311"/>
    <w:rsid w:val="002303F1"/>
    <w:rsid w:val="002304CE"/>
    <w:rsid w:val="002305FB"/>
    <w:rsid w:val="00230697"/>
    <w:rsid w:val="00230719"/>
    <w:rsid w:val="002307F0"/>
    <w:rsid w:val="00230852"/>
    <w:rsid w:val="0023094B"/>
    <w:rsid w:val="0023096A"/>
    <w:rsid w:val="00230974"/>
    <w:rsid w:val="0023097F"/>
    <w:rsid w:val="00230A7A"/>
    <w:rsid w:val="00230B19"/>
    <w:rsid w:val="00230B88"/>
    <w:rsid w:val="00230C13"/>
    <w:rsid w:val="00230E75"/>
    <w:rsid w:val="002310EE"/>
    <w:rsid w:val="002311E3"/>
    <w:rsid w:val="00231232"/>
    <w:rsid w:val="00231280"/>
    <w:rsid w:val="002312E8"/>
    <w:rsid w:val="002313EE"/>
    <w:rsid w:val="00231442"/>
    <w:rsid w:val="002314C3"/>
    <w:rsid w:val="0023155B"/>
    <w:rsid w:val="002315D7"/>
    <w:rsid w:val="002315DD"/>
    <w:rsid w:val="002316BA"/>
    <w:rsid w:val="002316CA"/>
    <w:rsid w:val="0023178D"/>
    <w:rsid w:val="00231929"/>
    <w:rsid w:val="002319DA"/>
    <w:rsid w:val="00231AAA"/>
    <w:rsid w:val="00231ADA"/>
    <w:rsid w:val="00231C8F"/>
    <w:rsid w:val="00231D16"/>
    <w:rsid w:val="00231DEF"/>
    <w:rsid w:val="00231E13"/>
    <w:rsid w:val="00231E44"/>
    <w:rsid w:val="00231F7F"/>
    <w:rsid w:val="00232055"/>
    <w:rsid w:val="00232056"/>
    <w:rsid w:val="002320F7"/>
    <w:rsid w:val="0023225A"/>
    <w:rsid w:val="0023225B"/>
    <w:rsid w:val="0023226E"/>
    <w:rsid w:val="002322B2"/>
    <w:rsid w:val="002322DB"/>
    <w:rsid w:val="0023235B"/>
    <w:rsid w:val="0023236A"/>
    <w:rsid w:val="002323E8"/>
    <w:rsid w:val="0023248C"/>
    <w:rsid w:val="002324AA"/>
    <w:rsid w:val="002324F7"/>
    <w:rsid w:val="00232570"/>
    <w:rsid w:val="00232590"/>
    <w:rsid w:val="002326C7"/>
    <w:rsid w:val="002326DF"/>
    <w:rsid w:val="0023298E"/>
    <w:rsid w:val="00232ABB"/>
    <w:rsid w:val="00232AC8"/>
    <w:rsid w:val="00232B9F"/>
    <w:rsid w:val="00232BDE"/>
    <w:rsid w:val="00232C6C"/>
    <w:rsid w:val="00232E71"/>
    <w:rsid w:val="00232EAC"/>
    <w:rsid w:val="00232ED2"/>
    <w:rsid w:val="00232F3A"/>
    <w:rsid w:val="00232F55"/>
    <w:rsid w:val="002330F5"/>
    <w:rsid w:val="002331FB"/>
    <w:rsid w:val="002332EB"/>
    <w:rsid w:val="0023342F"/>
    <w:rsid w:val="0023358A"/>
    <w:rsid w:val="002336D4"/>
    <w:rsid w:val="002336F7"/>
    <w:rsid w:val="002337A2"/>
    <w:rsid w:val="002338B0"/>
    <w:rsid w:val="00233ABF"/>
    <w:rsid w:val="00233AF5"/>
    <w:rsid w:val="00233B4E"/>
    <w:rsid w:val="00233B98"/>
    <w:rsid w:val="00233BC5"/>
    <w:rsid w:val="00233BF9"/>
    <w:rsid w:val="00233C2B"/>
    <w:rsid w:val="00233D85"/>
    <w:rsid w:val="00233DC2"/>
    <w:rsid w:val="00233E8A"/>
    <w:rsid w:val="00233F12"/>
    <w:rsid w:val="00233F22"/>
    <w:rsid w:val="00234091"/>
    <w:rsid w:val="0023418C"/>
    <w:rsid w:val="002341C8"/>
    <w:rsid w:val="00234252"/>
    <w:rsid w:val="00234300"/>
    <w:rsid w:val="0023437D"/>
    <w:rsid w:val="0023444F"/>
    <w:rsid w:val="0023457C"/>
    <w:rsid w:val="00234598"/>
    <w:rsid w:val="002345F6"/>
    <w:rsid w:val="002346D3"/>
    <w:rsid w:val="00234768"/>
    <w:rsid w:val="0023476F"/>
    <w:rsid w:val="00234816"/>
    <w:rsid w:val="00234818"/>
    <w:rsid w:val="00234863"/>
    <w:rsid w:val="00234888"/>
    <w:rsid w:val="002349D8"/>
    <w:rsid w:val="00234A6C"/>
    <w:rsid w:val="00234A8D"/>
    <w:rsid w:val="00234B43"/>
    <w:rsid w:val="00234BD8"/>
    <w:rsid w:val="00234BF1"/>
    <w:rsid w:val="00234DE5"/>
    <w:rsid w:val="00234EEF"/>
    <w:rsid w:val="00234F2F"/>
    <w:rsid w:val="00234FAD"/>
    <w:rsid w:val="00234FD6"/>
    <w:rsid w:val="0023500A"/>
    <w:rsid w:val="00235049"/>
    <w:rsid w:val="002350B1"/>
    <w:rsid w:val="002350F8"/>
    <w:rsid w:val="0023514A"/>
    <w:rsid w:val="002351B0"/>
    <w:rsid w:val="002351FE"/>
    <w:rsid w:val="0023521C"/>
    <w:rsid w:val="0023524F"/>
    <w:rsid w:val="00235282"/>
    <w:rsid w:val="0023535C"/>
    <w:rsid w:val="00235362"/>
    <w:rsid w:val="00235381"/>
    <w:rsid w:val="00235451"/>
    <w:rsid w:val="002354B9"/>
    <w:rsid w:val="002354C1"/>
    <w:rsid w:val="0023552B"/>
    <w:rsid w:val="002356AC"/>
    <w:rsid w:val="002356BB"/>
    <w:rsid w:val="002357CA"/>
    <w:rsid w:val="002358F6"/>
    <w:rsid w:val="00235AD3"/>
    <w:rsid w:val="00235C23"/>
    <w:rsid w:val="00235D51"/>
    <w:rsid w:val="00235D7A"/>
    <w:rsid w:val="00235E4A"/>
    <w:rsid w:val="00235EAE"/>
    <w:rsid w:val="00235EBE"/>
    <w:rsid w:val="00235F90"/>
    <w:rsid w:val="00235FBF"/>
    <w:rsid w:val="00236056"/>
    <w:rsid w:val="002360CC"/>
    <w:rsid w:val="00236128"/>
    <w:rsid w:val="0023633C"/>
    <w:rsid w:val="00236382"/>
    <w:rsid w:val="002363FD"/>
    <w:rsid w:val="002364F0"/>
    <w:rsid w:val="002366A0"/>
    <w:rsid w:val="0023681A"/>
    <w:rsid w:val="00236843"/>
    <w:rsid w:val="0023698C"/>
    <w:rsid w:val="00236A3A"/>
    <w:rsid w:val="00236B21"/>
    <w:rsid w:val="00236B40"/>
    <w:rsid w:val="00236CEB"/>
    <w:rsid w:val="00236D06"/>
    <w:rsid w:val="00236D73"/>
    <w:rsid w:val="00236E34"/>
    <w:rsid w:val="00236E6C"/>
    <w:rsid w:val="00236FD9"/>
    <w:rsid w:val="00236FDF"/>
    <w:rsid w:val="00236FFB"/>
    <w:rsid w:val="0023705B"/>
    <w:rsid w:val="002370A1"/>
    <w:rsid w:val="00237104"/>
    <w:rsid w:val="002372EF"/>
    <w:rsid w:val="002373DB"/>
    <w:rsid w:val="002374E8"/>
    <w:rsid w:val="00237515"/>
    <w:rsid w:val="002375E3"/>
    <w:rsid w:val="00237658"/>
    <w:rsid w:val="00237691"/>
    <w:rsid w:val="00237714"/>
    <w:rsid w:val="0023783C"/>
    <w:rsid w:val="002378F6"/>
    <w:rsid w:val="00237ABD"/>
    <w:rsid w:val="00237CD9"/>
    <w:rsid w:val="00237DA9"/>
    <w:rsid w:val="00237DAC"/>
    <w:rsid w:val="00237DC8"/>
    <w:rsid w:val="00237DEA"/>
    <w:rsid w:val="00237F4D"/>
    <w:rsid w:val="00237FBD"/>
    <w:rsid w:val="00237FD5"/>
    <w:rsid w:val="00240065"/>
    <w:rsid w:val="002401CA"/>
    <w:rsid w:val="0024021E"/>
    <w:rsid w:val="0024032E"/>
    <w:rsid w:val="0024059C"/>
    <w:rsid w:val="00240716"/>
    <w:rsid w:val="0024078B"/>
    <w:rsid w:val="002407FE"/>
    <w:rsid w:val="00240815"/>
    <w:rsid w:val="0024097F"/>
    <w:rsid w:val="0024099E"/>
    <w:rsid w:val="00240A25"/>
    <w:rsid w:val="00240A4E"/>
    <w:rsid w:val="00240B97"/>
    <w:rsid w:val="00240D3C"/>
    <w:rsid w:val="00240D7E"/>
    <w:rsid w:val="00240DC6"/>
    <w:rsid w:val="00240E00"/>
    <w:rsid w:val="00240F33"/>
    <w:rsid w:val="00240F68"/>
    <w:rsid w:val="0024107E"/>
    <w:rsid w:val="00241150"/>
    <w:rsid w:val="00241175"/>
    <w:rsid w:val="0024129C"/>
    <w:rsid w:val="0024141A"/>
    <w:rsid w:val="002415A8"/>
    <w:rsid w:val="002415F9"/>
    <w:rsid w:val="00241627"/>
    <w:rsid w:val="00241779"/>
    <w:rsid w:val="0024191C"/>
    <w:rsid w:val="00241A4D"/>
    <w:rsid w:val="00241AB0"/>
    <w:rsid w:val="00241AE2"/>
    <w:rsid w:val="00241B31"/>
    <w:rsid w:val="00241C1D"/>
    <w:rsid w:val="00241C5A"/>
    <w:rsid w:val="00241C87"/>
    <w:rsid w:val="00241CC7"/>
    <w:rsid w:val="00241CE6"/>
    <w:rsid w:val="00241EA3"/>
    <w:rsid w:val="00241F5B"/>
    <w:rsid w:val="0024200D"/>
    <w:rsid w:val="0024212B"/>
    <w:rsid w:val="0024223B"/>
    <w:rsid w:val="0024225B"/>
    <w:rsid w:val="002422CE"/>
    <w:rsid w:val="00242390"/>
    <w:rsid w:val="00242507"/>
    <w:rsid w:val="002426DD"/>
    <w:rsid w:val="002426FD"/>
    <w:rsid w:val="00242778"/>
    <w:rsid w:val="00242833"/>
    <w:rsid w:val="00242925"/>
    <w:rsid w:val="002429BE"/>
    <w:rsid w:val="00242A5E"/>
    <w:rsid w:val="00242AE5"/>
    <w:rsid w:val="00242BB3"/>
    <w:rsid w:val="00242BB9"/>
    <w:rsid w:val="00242CBF"/>
    <w:rsid w:val="00242D3C"/>
    <w:rsid w:val="00242D4D"/>
    <w:rsid w:val="00242F21"/>
    <w:rsid w:val="0024309C"/>
    <w:rsid w:val="00243100"/>
    <w:rsid w:val="002431A9"/>
    <w:rsid w:val="002431E9"/>
    <w:rsid w:val="002431EE"/>
    <w:rsid w:val="00243259"/>
    <w:rsid w:val="00243324"/>
    <w:rsid w:val="00243358"/>
    <w:rsid w:val="002433A8"/>
    <w:rsid w:val="002433AA"/>
    <w:rsid w:val="002433FC"/>
    <w:rsid w:val="0024345F"/>
    <w:rsid w:val="002436DF"/>
    <w:rsid w:val="002437B2"/>
    <w:rsid w:val="002438D2"/>
    <w:rsid w:val="002438DC"/>
    <w:rsid w:val="002439ED"/>
    <w:rsid w:val="00243C2E"/>
    <w:rsid w:val="00243E00"/>
    <w:rsid w:val="00243E79"/>
    <w:rsid w:val="00243ED0"/>
    <w:rsid w:val="00243F17"/>
    <w:rsid w:val="00243FB3"/>
    <w:rsid w:val="0024407D"/>
    <w:rsid w:val="0024435A"/>
    <w:rsid w:val="00244513"/>
    <w:rsid w:val="002445BF"/>
    <w:rsid w:val="002445C3"/>
    <w:rsid w:val="00244624"/>
    <w:rsid w:val="00244662"/>
    <w:rsid w:val="002446A9"/>
    <w:rsid w:val="002446F4"/>
    <w:rsid w:val="002447C2"/>
    <w:rsid w:val="00244807"/>
    <w:rsid w:val="002449BB"/>
    <w:rsid w:val="00244A03"/>
    <w:rsid w:val="00244A80"/>
    <w:rsid w:val="00244AC1"/>
    <w:rsid w:val="00244B8A"/>
    <w:rsid w:val="00244BDE"/>
    <w:rsid w:val="00244CD2"/>
    <w:rsid w:val="00244CDA"/>
    <w:rsid w:val="00244D73"/>
    <w:rsid w:val="00244DD3"/>
    <w:rsid w:val="00245067"/>
    <w:rsid w:val="002450D9"/>
    <w:rsid w:val="002450F2"/>
    <w:rsid w:val="00245132"/>
    <w:rsid w:val="002451B1"/>
    <w:rsid w:val="00245255"/>
    <w:rsid w:val="002452F8"/>
    <w:rsid w:val="002453A6"/>
    <w:rsid w:val="002453D2"/>
    <w:rsid w:val="002454B2"/>
    <w:rsid w:val="00245504"/>
    <w:rsid w:val="0024562F"/>
    <w:rsid w:val="00245975"/>
    <w:rsid w:val="00245A9C"/>
    <w:rsid w:val="00245B7F"/>
    <w:rsid w:val="00245B87"/>
    <w:rsid w:val="00245C44"/>
    <w:rsid w:val="00245DC3"/>
    <w:rsid w:val="00245EF7"/>
    <w:rsid w:val="00245FA0"/>
    <w:rsid w:val="00245FBA"/>
    <w:rsid w:val="00245FD6"/>
    <w:rsid w:val="00245FF5"/>
    <w:rsid w:val="00246010"/>
    <w:rsid w:val="00246049"/>
    <w:rsid w:val="00246249"/>
    <w:rsid w:val="002462B5"/>
    <w:rsid w:val="00246319"/>
    <w:rsid w:val="002463B3"/>
    <w:rsid w:val="002463BB"/>
    <w:rsid w:val="0024642C"/>
    <w:rsid w:val="0024645C"/>
    <w:rsid w:val="002464F2"/>
    <w:rsid w:val="0024651A"/>
    <w:rsid w:val="00246575"/>
    <w:rsid w:val="00246674"/>
    <w:rsid w:val="00246677"/>
    <w:rsid w:val="002466A8"/>
    <w:rsid w:val="002469D1"/>
    <w:rsid w:val="00246A6A"/>
    <w:rsid w:val="00246AF1"/>
    <w:rsid w:val="00246BDE"/>
    <w:rsid w:val="00246C0A"/>
    <w:rsid w:val="00246C27"/>
    <w:rsid w:val="00246C31"/>
    <w:rsid w:val="00246C4C"/>
    <w:rsid w:val="00246C5E"/>
    <w:rsid w:val="00246C76"/>
    <w:rsid w:val="00246D0E"/>
    <w:rsid w:val="00246D30"/>
    <w:rsid w:val="00246D51"/>
    <w:rsid w:val="002470A0"/>
    <w:rsid w:val="002471B3"/>
    <w:rsid w:val="002471F2"/>
    <w:rsid w:val="00247236"/>
    <w:rsid w:val="0024725E"/>
    <w:rsid w:val="0024733F"/>
    <w:rsid w:val="0024736A"/>
    <w:rsid w:val="00247397"/>
    <w:rsid w:val="002473BF"/>
    <w:rsid w:val="00247470"/>
    <w:rsid w:val="0024751E"/>
    <w:rsid w:val="00247573"/>
    <w:rsid w:val="002475D2"/>
    <w:rsid w:val="0024764B"/>
    <w:rsid w:val="002477C7"/>
    <w:rsid w:val="00247824"/>
    <w:rsid w:val="002478CF"/>
    <w:rsid w:val="0024795E"/>
    <w:rsid w:val="00247B70"/>
    <w:rsid w:val="00247C74"/>
    <w:rsid w:val="00247D0A"/>
    <w:rsid w:val="00247EFB"/>
    <w:rsid w:val="00247F7B"/>
    <w:rsid w:val="00250028"/>
    <w:rsid w:val="002500D3"/>
    <w:rsid w:val="002501EF"/>
    <w:rsid w:val="002502B7"/>
    <w:rsid w:val="002502D3"/>
    <w:rsid w:val="002504E8"/>
    <w:rsid w:val="0025065F"/>
    <w:rsid w:val="00250805"/>
    <w:rsid w:val="002508A2"/>
    <w:rsid w:val="002508EF"/>
    <w:rsid w:val="00250924"/>
    <w:rsid w:val="002509BF"/>
    <w:rsid w:val="002509E7"/>
    <w:rsid w:val="00250A88"/>
    <w:rsid w:val="00250AAC"/>
    <w:rsid w:val="00250C53"/>
    <w:rsid w:val="00250D4A"/>
    <w:rsid w:val="00250E0E"/>
    <w:rsid w:val="00250EF9"/>
    <w:rsid w:val="00251069"/>
    <w:rsid w:val="00251191"/>
    <w:rsid w:val="002511F4"/>
    <w:rsid w:val="002511FE"/>
    <w:rsid w:val="00251269"/>
    <w:rsid w:val="002512AA"/>
    <w:rsid w:val="002512F0"/>
    <w:rsid w:val="00251401"/>
    <w:rsid w:val="002514BB"/>
    <w:rsid w:val="0025157C"/>
    <w:rsid w:val="002515D0"/>
    <w:rsid w:val="00251751"/>
    <w:rsid w:val="00251840"/>
    <w:rsid w:val="002518E4"/>
    <w:rsid w:val="002519CD"/>
    <w:rsid w:val="00251A41"/>
    <w:rsid w:val="00251C51"/>
    <w:rsid w:val="00251C6C"/>
    <w:rsid w:val="00251C7E"/>
    <w:rsid w:val="00251CAA"/>
    <w:rsid w:val="00251CC7"/>
    <w:rsid w:val="00251D44"/>
    <w:rsid w:val="00251D91"/>
    <w:rsid w:val="00251E4D"/>
    <w:rsid w:val="00251F95"/>
    <w:rsid w:val="002521B2"/>
    <w:rsid w:val="002522D1"/>
    <w:rsid w:val="00252303"/>
    <w:rsid w:val="00252352"/>
    <w:rsid w:val="00252438"/>
    <w:rsid w:val="002524A5"/>
    <w:rsid w:val="002524C4"/>
    <w:rsid w:val="00252517"/>
    <w:rsid w:val="00252549"/>
    <w:rsid w:val="00252762"/>
    <w:rsid w:val="00252879"/>
    <w:rsid w:val="002528A0"/>
    <w:rsid w:val="00252901"/>
    <w:rsid w:val="0025292C"/>
    <w:rsid w:val="0025294C"/>
    <w:rsid w:val="0025295D"/>
    <w:rsid w:val="00252A06"/>
    <w:rsid w:val="00252A69"/>
    <w:rsid w:val="00252BCB"/>
    <w:rsid w:val="00252D4C"/>
    <w:rsid w:val="00252D80"/>
    <w:rsid w:val="00252DF5"/>
    <w:rsid w:val="00252E90"/>
    <w:rsid w:val="00252FCC"/>
    <w:rsid w:val="00253001"/>
    <w:rsid w:val="00253179"/>
    <w:rsid w:val="002532D0"/>
    <w:rsid w:val="002533CD"/>
    <w:rsid w:val="00253446"/>
    <w:rsid w:val="002534FD"/>
    <w:rsid w:val="0025355F"/>
    <w:rsid w:val="002535AA"/>
    <w:rsid w:val="002535C8"/>
    <w:rsid w:val="00253626"/>
    <w:rsid w:val="002536BF"/>
    <w:rsid w:val="00253731"/>
    <w:rsid w:val="002537C7"/>
    <w:rsid w:val="00253974"/>
    <w:rsid w:val="00253996"/>
    <w:rsid w:val="00253AAB"/>
    <w:rsid w:val="00253AAC"/>
    <w:rsid w:val="00253ABE"/>
    <w:rsid w:val="00253B2A"/>
    <w:rsid w:val="00253BE8"/>
    <w:rsid w:val="00253C37"/>
    <w:rsid w:val="00253D2A"/>
    <w:rsid w:val="00253ECE"/>
    <w:rsid w:val="00253F1A"/>
    <w:rsid w:val="00253FEA"/>
    <w:rsid w:val="00254044"/>
    <w:rsid w:val="002540B2"/>
    <w:rsid w:val="00254179"/>
    <w:rsid w:val="002542CD"/>
    <w:rsid w:val="002543BE"/>
    <w:rsid w:val="002543C8"/>
    <w:rsid w:val="002543D7"/>
    <w:rsid w:val="002543FA"/>
    <w:rsid w:val="00254660"/>
    <w:rsid w:val="00254686"/>
    <w:rsid w:val="00254695"/>
    <w:rsid w:val="002546E1"/>
    <w:rsid w:val="0025475A"/>
    <w:rsid w:val="0025488B"/>
    <w:rsid w:val="00254A1F"/>
    <w:rsid w:val="00254B7C"/>
    <w:rsid w:val="00254C5E"/>
    <w:rsid w:val="00254DC4"/>
    <w:rsid w:val="00254E45"/>
    <w:rsid w:val="00254F23"/>
    <w:rsid w:val="00254FBD"/>
    <w:rsid w:val="0025501E"/>
    <w:rsid w:val="00255077"/>
    <w:rsid w:val="002550BA"/>
    <w:rsid w:val="00255136"/>
    <w:rsid w:val="00255226"/>
    <w:rsid w:val="00255328"/>
    <w:rsid w:val="0025540C"/>
    <w:rsid w:val="0025547A"/>
    <w:rsid w:val="002554DF"/>
    <w:rsid w:val="002554E3"/>
    <w:rsid w:val="002554EE"/>
    <w:rsid w:val="00255532"/>
    <w:rsid w:val="00255568"/>
    <w:rsid w:val="0025556F"/>
    <w:rsid w:val="00255813"/>
    <w:rsid w:val="002559B6"/>
    <w:rsid w:val="00255A0E"/>
    <w:rsid w:val="00255A3B"/>
    <w:rsid w:val="00255B74"/>
    <w:rsid w:val="00255B8E"/>
    <w:rsid w:val="00255D9C"/>
    <w:rsid w:val="00255E90"/>
    <w:rsid w:val="00255F21"/>
    <w:rsid w:val="00255F5A"/>
    <w:rsid w:val="00255F5C"/>
    <w:rsid w:val="00255F76"/>
    <w:rsid w:val="0025610F"/>
    <w:rsid w:val="00256371"/>
    <w:rsid w:val="002564E5"/>
    <w:rsid w:val="0025653A"/>
    <w:rsid w:val="002566AF"/>
    <w:rsid w:val="002566E0"/>
    <w:rsid w:val="00256822"/>
    <w:rsid w:val="00256969"/>
    <w:rsid w:val="002569CC"/>
    <w:rsid w:val="00256B34"/>
    <w:rsid w:val="00256B5D"/>
    <w:rsid w:val="00256B65"/>
    <w:rsid w:val="00256D56"/>
    <w:rsid w:val="00256E85"/>
    <w:rsid w:val="00256EA4"/>
    <w:rsid w:val="00256FEA"/>
    <w:rsid w:val="0025701A"/>
    <w:rsid w:val="0025703F"/>
    <w:rsid w:val="00257040"/>
    <w:rsid w:val="00257078"/>
    <w:rsid w:val="0025713E"/>
    <w:rsid w:val="0025730F"/>
    <w:rsid w:val="00257374"/>
    <w:rsid w:val="002574B8"/>
    <w:rsid w:val="00257569"/>
    <w:rsid w:val="0025760C"/>
    <w:rsid w:val="002576B0"/>
    <w:rsid w:val="0025775D"/>
    <w:rsid w:val="0025784C"/>
    <w:rsid w:val="00257895"/>
    <w:rsid w:val="002578AF"/>
    <w:rsid w:val="00257A16"/>
    <w:rsid w:val="00257A3B"/>
    <w:rsid w:val="00257AA7"/>
    <w:rsid w:val="00257B0C"/>
    <w:rsid w:val="00257BB4"/>
    <w:rsid w:val="00257C1A"/>
    <w:rsid w:val="00257C5A"/>
    <w:rsid w:val="00257D28"/>
    <w:rsid w:val="00257DED"/>
    <w:rsid w:val="00257E22"/>
    <w:rsid w:val="00257E43"/>
    <w:rsid w:val="00257F78"/>
    <w:rsid w:val="002600D6"/>
    <w:rsid w:val="00260191"/>
    <w:rsid w:val="0026020E"/>
    <w:rsid w:val="0026029C"/>
    <w:rsid w:val="00260402"/>
    <w:rsid w:val="002604AA"/>
    <w:rsid w:val="002606A8"/>
    <w:rsid w:val="002606B9"/>
    <w:rsid w:val="00260867"/>
    <w:rsid w:val="002608C8"/>
    <w:rsid w:val="002608CD"/>
    <w:rsid w:val="002609FB"/>
    <w:rsid w:val="00260B92"/>
    <w:rsid w:val="00260BA5"/>
    <w:rsid w:val="00260BA8"/>
    <w:rsid w:val="00260BFB"/>
    <w:rsid w:val="00260C00"/>
    <w:rsid w:val="00261016"/>
    <w:rsid w:val="0026102E"/>
    <w:rsid w:val="00261215"/>
    <w:rsid w:val="0026126B"/>
    <w:rsid w:val="0026126F"/>
    <w:rsid w:val="002613C7"/>
    <w:rsid w:val="00261447"/>
    <w:rsid w:val="00261488"/>
    <w:rsid w:val="0026159F"/>
    <w:rsid w:val="00261677"/>
    <w:rsid w:val="00261753"/>
    <w:rsid w:val="00261947"/>
    <w:rsid w:val="002619BA"/>
    <w:rsid w:val="00261B4A"/>
    <w:rsid w:val="00261BBD"/>
    <w:rsid w:val="00261BBF"/>
    <w:rsid w:val="00261CC9"/>
    <w:rsid w:val="00261CEC"/>
    <w:rsid w:val="00261D74"/>
    <w:rsid w:val="00261DC1"/>
    <w:rsid w:val="00261E02"/>
    <w:rsid w:val="00261E13"/>
    <w:rsid w:val="00261E92"/>
    <w:rsid w:val="00261EBF"/>
    <w:rsid w:val="00261EF5"/>
    <w:rsid w:val="00261F5E"/>
    <w:rsid w:val="00261FD6"/>
    <w:rsid w:val="00262099"/>
    <w:rsid w:val="002620FF"/>
    <w:rsid w:val="00262240"/>
    <w:rsid w:val="00262350"/>
    <w:rsid w:val="0026236A"/>
    <w:rsid w:val="0026238D"/>
    <w:rsid w:val="0026245D"/>
    <w:rsid w:val="002624D1"/>
    <w:rsid w:val="00262529"/>
    <w:rsid w:val="00262549"/>
    <w:rsid w:val="002625CB"/>
    <w:rsid w:val="00262760"/>
    <w:rsid w:val="0026279B"/>
    <w:rsid w:val="002627DE"/>
    <w:rsid w:val="0026289A"/>
    <w:rsid w:val="002628C1"/>
    <w:rsid w:val="002629A7"/>
    <w:rsid w:val="002629C7"/>
    <w:rsid w:val="00262A60"/>
    <w:rsid w:val="00262A61"/>
    <w:rsid w:val="00262AF6"/>
    <w:rsid w:val="00262B0E"/>
    <w:rsid w:val="00262BC4"/>
    <w:rsid w:val="00262D13"/>
    <w:rsid w:val="00262D98"/>
    <w:rsid w:val="00262E05"/>
    <w:rsid w:val="00262F75"/>
    <w:rsid w:val="00262F9E"/>
    <w:rsid w:val="00263034"/>
    <w:rsid w:val="00263068"/>
    <w:rsid w:val="002630BB"/>
    <w:rsid w:val="002630E3"/>
    <w:rsid w:val="0026319B"/>
    <w:rsid w:val="002631A9"/>
    <w:rsid w:val="00263234"/>
    <w:rsid w:val="002632AC"/>
    <w:rsid w:val="002632FF"/>
    <w:rsid w:val="002633BC"/>
    <w:rsid w:val="00263544"/>
    <w:rsid w:val="002637CE"/>
    <w:rsid w:val="002637DB"/>
    <w:rsid w:val="00263920"/>
    <w:rsid w:val="00263922"/>
    <w:rsid w:val="00263934"/>
    <w:rsid w:val="00263A21"/>
    <w:rsid w:val="00263A3B"/>
    <w:rsid w:val="00263AB6"/>
    <w:rsid w:val="00263AC7"/>
    <w:rsid w:val="00263C38"/>
    <w:rsid w:val="00263F4D"/>
    <w:rsid w:val="00263F6F"/>
    <w:rsid w:val="00263FE1"/>
    <w:rsid w:val="00264072"/>
    <w:rsid w:val="00264144"/>
    <w:rsid w:val="002641C5"/>
    <w:rsid w:val="002642AA"/>
    <w:rsid w:val="002642C1"/>
    <w:rsid w:val="002643C1"/>
    <w:rsid w:val="002643D3"/>
    <w:rsid w:val="002643F5"/>
    <w:rsid w:val="00264402"/>
    <w:rsid w:val="0026446F"/>
    <w:rsid w:val="00264495"/>
    <w:rsid w:val="002644C2"/>
    <w:rsid w:val="002644DB"/>
    <w:rsid w:val="002645F2"/>
    <w:rsid w:val="002646F3"/>
    <w:rsid w:val="0026479F"/>
    <w:rsid w:val="00264808"/>
    <w:rsid w:val="0026480D"/>
    <w:rsid w:val="0026485C"/>
    <w:rsid w:val="00264877"/>
    <w:rsid w:val="00264968"/>
    <w:rsid w:val="002649BC"/>
    <w:rsid w:val="00264A6B"/>
    <w:rsid w:val="00264A8F"/>
    <w:rsid w:val="00264ABD"/>
    <w:rsid w:val="00264B8F"/>
    <w:rsid w:val="00264C30"/>
    <w:rsid w:val="00264E29"/>
    <w:rsid w:val="00264F42"/>
    <w:rsid w:val="00265025"/>
    <w:rsid w:val="00265096"/>
    <w:rsid w:val="002650D6"/>
    <w:rsid w:val="00265175"/>
    <w:rsid w:val="00265236"/>
    <w:rsid w:val="00265239"/>
    <w:rsid w:val="00265452"/>
    <w:rsid w:val="00265463"/>
    <w:rsid w:val="0026550D"/>
    <w:rsid w:val="00265556"/>
    <w:rsid w:val="00265595"/>
    <w:rsid w:val="0026560A"/>
    <w:rsid w:val="00265675"/>
    <w:rsid w:val="002657C0"/>
    <w:rsid w:val="002657C6"/>
    <w:rsid w:val="0026581A"/>
    <w:rsid w:val="00265877"/>
    <w:rsid w:val="00265887"/>
    <w:rsid w:val="0026590B"/>
    <w:rsid w:val="002659CA"/>
    <w:rsid w:val="00265BF9"/>
    <w:rsid w:val="00265C8B"/>
    <w:rsid w:val="00265CFB"/>
    <w:rsid w:val="00265D67"/>
    <w:rsid w:val="00265DB7"/>
    <w:rsid w:val="00265E57"/>
    <w:rsid w:val="00265E6B"/>
    <w:rsid w:val="002660AE"/>
    <w:rsid w:val="00266210"/>
    <w:rsid w:val="002662D0"/>
    <w:rsid w:val="002663B1"/>
    <w:rsid w:val="002663CD"/>
    <w:rsid w:val="002666D6"/>
    <w:rsid w:val="002666FC"/>
    <w:rsid w:val="00266738"/>
    <w:rsid w:val="002667AD"/>
    <w:rsid w:val="002667C0"/>
    <w:rsid w:val="002667FE"/>
    <w:rsid w:val="0026689F"/>
    <w:rsid w:val="002668A3"/>
    <w:rsid w:val="00266ACD"/>
    <w:rsid w:val="00266BAC"/>
    <w:rsid w:val="00266C46"/>
    <w:rsid w:val="00266C4F"/>
    <w:rsid w:val="00266CA1"/>
    <w:rsid w:val="00266D36"/>
    <w:rsid w:val="00266DCA"/>
    <w:rsid w:val="00266E12"/>
    <w:rsid w:val="00266EDF"/>
    <w:rsid w:val="00266F76"/>
    <w:rsid w:val="00267015"/>
    <w:rsid w:val="00267018"/>
    <w:rsid w:val="002670BE"/>
    <w:rsid w:val="002670C2"/>
    <w:rsid w:val="002670F8"/>
    <w:rsid w:val="00267117"/>
    <w:rsid w:val="00267122"/>
    <w:rsid w:val="002671AE"/>
    <w:rsid w:val="002671D5"/>
    <w:rsid w:val="0026720A"/>
    <w:rsid w:val="0026722A"/>
    <w:rsid w:val="002672A9"/>
    <w:rsid w:val="002672FC"/>
    <w:rsid w:val="0026733F"/>
    <w:rsid w:val="002673F0"/>
    <w:rsid w:val="00267490"/>
    <w:rsid w:val="0026762A"/>
    <w:rsid w:val="0026769D"/>
    <w:rsid w:val="002678FE"/>
    <w:rsid w:val="00267946"/>
    <w:rsid w:val="002679AE"/>
    <w:rsid w:val="00267A10"/>
    <w:rsid w:val="00267B56"/>
    <w:rsid w:val="00267B94"/>
    <w:rsid w:val="00267BCD"/>
    <w:rsid w:val="00267C90"/>
    <w:rsid w:val="00267CFE"/>
    <w:rsid w:val="00267F18"/>
    <w:rsid w:val="00267FC5"/>
    <w:rsid w:val="00270012"/>
    <w:rsid w:val="00270173"/>
    <w:rsid w:val="0027018C"/>
    <w:rsid w:val="00270226"/>
    <w:rsid w:val="0027025D"/>
    <w:rsid w:val="0027029B"/>
    <w:rsid w:val="002702ED"/>
    <w:rsid w:val="0027040D"/>
    <w:rsid w:val="002705C2"/>
    <w:rsid w:val="0027060E"/>
    <w:rsid w:val="00270668"/>
    <w:rsid w:val="00270717"/>
    <w:rsid w:val="00270747"/>
    <w:rsid w:val="00270840"/>
    <w:rsid w:val="0027099B"/>
    <w:rsid w:val="00270AEF"/>
    <w:rsid w:val="00270AFC"/>
    <w:rsid w:val="00270B00"/>
    <w:rsid w:val="00270BEE"/>
    <w:rsid w:val="00270EA9"/>
    <w:rsid w:val="00270F45"/>
    <w:rsid w:val="00271137"/>
    <w:rsid w:val="0027122B"/>
    <w:rsid w:val="0027146B"/>
    <w:rsid w:val="00271518"/>
    <w:rsid w:val="002715C6"/>
    <w:rsid w:val="0027162C"/>
    <w:rsid w:val="0027188A"/>
    <w:rsid w:val="00271A13"/>
    <w:rsid w:val="00271DDD"/>
    <w:rsid w:val="00271E05"/>
    <w:rsid w:val="00271F06"/>
    <w:rsid w:val="00271F13"/>
    <w:rsid w:val="00272121"/>
    <w:rsid w:val="0027218E"/>
    <w:rsid w:val="00272225"/>
    <w:rsid w:val="00272293"/>
    <w:rsid w:val="0027239F"/>
    <w:rsid w:val="0027246E"/>
    <w:rsid w:val="0027251D"/>
    <w:rsid w:val="00272575"/>
    <w:rsid w:val="002725BB"/>
    <w:rsid w:val="002726A1"/>
    <w:rsid w:val="002726EB"/>
    <w:rsid w:val="002726EC"/>
    <w:rsid w:val="0027275F"/>
    <w:rsid w:val="002727E5"/>
    <w:rsid w:val="002728E9"/>
    <w:rsid w:val="00272954"/>
    <w:rsid w:val="00272AB3"/>
    <w:rsid w:val="00272ABA"/>
    <w:rsid w:val="00272AF0"/>
    <w:rsid w:val="00272B4F"/>
    <w:rsid w:val="00272BB0"/>
    <w:rsid w:val="00272BC0"/>
    <w:rsid w:val="00272C46"/>
    <w:rsid w:val="00272CF1"/>
    <w:rsid w:val="00272DB2"/>
    <w:rsid w:val="00272F2C"/>
    <w:rsid w:val="00272FDA"/>
    <w:rsid w:val="00273158"/>
    <w:rsid w:val="00273190"/>
    <w:rsid w:val="002732A4"/>
    <w:rsid w:val="002732B2"/>
    <w:rsid w:val="002732C2"/>
    <w:rsid w:val="00273518"/>
    <w:rsid w:val="0027362E"/>
    <w:rsid w:val="002736BE"/>
    <w:rsid w:val="00273712"/>
    <w:rsid w:val="002738CB"/>
    <w:rsid w:val="002739A9"/>
    <w:rsid w:val="00273AAF"/>
    <w:rsid w:val="00273AB3"/>
    <w:rsid w:val="00273AEE"/>
    <w:rsid w:val="00273CBA"/>
    <w:rsid w:val="00273CBD"/>
    <w:rsid w:val="00273EA5"/>
    <w:rsid w:val="00273F01"/>
    <w:rsid w:val="00273FEE"/>
    <w:rsid w:val="00274075"/>
    <w:rsid w:val="0027408E"/>
    <w:rsid w:val="0027423B"/>
    <w:rsid w:val="002744BC"/>
    <w:rsid w:val="002744CD"/>
    <w:rsid w:val="0027455B"/>
    <w:rsid w:val="0027476E"/>
    <w:rsid w:val="00274784"/>
    <w:rsid w:val="002748F6"/>
    <w:rsid w:val="0027495C"/>
    <w:rsid w:val="00274B0A"/>
    <w:rsid w:val="00274B3C"/>
    <w:rsid w:val="00274BAF"/>
    <w:rsid w:val="00274BBE"/>
    <w:rsid w:val="00274BDA"/>
    <w:rsid w:val="00274E1F"/>
    <w:rsid w:val="00274E69"/>
    <w:rsid w:val="00274FB2"/>
    <w:rsid w:val="00274FB5"/>
    <w:rsid w:val="002752DF"/>
    <w:rsid w:val="002752EA"/>
    <w:rsid w:val="0027537F"/>
    <w:rsid w:val="00275407"/>
    <w:rsid w:val="00275442"/>
    <w:rsid w:val="00275456"/>
    <w:rsid w:val="00275666"/>
    <w:rsid w:val="00275725"/>
    <w:rsid w:val="002758F3"/>
    <w:rsid w:val="00275901"/>
    <w:rsid w:val="00275A31"/>
    <w:rsid w:val="00275A87"/>
    <w:rsid w:val="00275AE0"/>
    <w:rsid w:val="00275BAD"/>
    <w:rsid w:val="00275C16"/>
    <w:rsid w:val="00275C1D"/>
    <w:rsid w:val="00275C3B"/>
    <w:rsid w:val="00275CAF"/>
    <w:rsid w:val="00275CEA"/>
    <w:rsid w:val="00275DFC"/>
    <w:rsid w:val="00275E5B"/>
    <w:rsid w:val="00275F97"/>
    <w:rsid w:val="00276015"/>
    <w:rsid w:val="002760A3"/>
    <w:rsid w:val="002760A5"/>
    <w:rsid w:val="002760F9"/>
    <w:rsid w:val="0027638C"/>
    <w:rsid w:val="0027643F"/>
    <w:rsid w:val="0027648C"/>
    <w:rsid w:val="002764CE"/>
    <w:rsid w:val="0027657B"/>
    <w:rsid w:val="0027672F"/>
    <w:rsid w:val="0027678F"/>
    <w:rsid w:val="00276A52"/>
    <w:rsid w:val="00276D77"/>
    <w:rsid w:val="00276EB9"/>
    <w:rsid w:val="00276F1F"/>
    <w:rsid w:val="00276F8F"/>
    <w:rsid w:val="00276FEF"/>
    <w:rsid w:val="00277166"/>
    <w:rsid w:val="002771FC"/>
    <w:rsid w:val="0027724D"/>
    <w:rsid w:val="002773A7"/>
    <w:rsid w:val="00277465"/>
    <w:rsid w:val="002774F5"/>
    <w:rsid w:val="0027755D"/>
    <w:rsid w:val="00277634"/>
    <w:rsid w:val="0027777E"/>
    <w:rsid w:val="00277902"/>
    <w:rsid w:val="0027798F"/>
    <w:rsid w:val="00277A3A"/>
    <w:rsid w:val="00277B8A"/>
    <w:rsid w:val="00277BF3"/>
    <w:rsid w:val="00277CE6"/>
    <w:rsid w:val="00277FDE"/>
    <w:rsid w:val="00280209"/>
    <w:rsid w:val="0028020F"/>
    <w:rsid w:val="0028031F"/>
    <w:rsid w:val="002803B8"/>
    <w:rsid w:val="0028051A"/>
    <w:rsid w:val="00280578"/>
    <w:rsid w:val="0028065F"/>
    <w:rsid w:val="0028071B"/>
    <w:rsid w:val="002807CE"/>
    <w:rsid w:val="00280997"/>
    <w:rsid w:val="002809D6"/>
    <w:rsid w:val="00280A62"/>
    <w:rsid w:val="00280A64"/>
    <w:rsid w:val="00280A85"/>
    <w:rsid w:val="00280A87"/>
    <w:rsid w:val="00280BC5"/>
    <w:rsid w:val="00280C5C"/>
    <w:rsid w:val="00280C94"/>
    <w:rsid w:val="00280D0E"/>
    <w:rsid w:val="00280D7A"/>
    <w:rsid w:val="00280F71"/>
    <w:rsid w:val="00280FAD"/>
    <w:rsid w:val="002810C1"/>
    <w:rsid w:val="0028120D"/>
    <w:rsid w:val="0028122C"/>
    <w:rsid w:val="0028129C"/>
    <w:rsid w:val="00281343"/>
    <w:rsid w:val="0028155F"/>
    <w:rsid w:val="0028159C"/>
    <w:rsid w:val="002815A8"/>
    <w:rsid w:val="002816F8"/>
    <w:rsid w:val="0028179A"/>
    <w:rsid w:val="002818FA"/>
    <w:rsid w:val="00281952"/>
    <w:rsid w:val="002819F6"/>
    <w:rsid w:val="00281A7A"/>
    <w:rsid w:val="00281AE3"/>
    <w:rsid w:val="00281B8E"/>
    <w:rsid w:val="00281B8F"/>
    <w:rsid w:val="00281B93"/>
    <w:rsid w:val="00281BDB"/>
    <w:rsid w:val="00281C9D"/>
    <w:rsid w:val="00281D4B"/>
    <w:rsid w:val="00281D77"/>
    <w:rsid w:val="00281E61"/>
    <w:rsid w:val="00281F18"/>
    <w:rsid w:val="002820A2"/>
    <w:rsid w:val="002820CD"/>
    <w:rsid w:val="00282159"/>
    <w:rsid w:val="0028228F"/>
    <w:rsid w:val="002822CF"/>
    <w:rsid w:val="00282304"/>
    <w:rsid w:val="00282339"/>
    <w:rsid w:val="00282346"/>
    <w:rsid w:val="00282401"/>
    <w:rsid w:val="0028242F"/>
    <w:rsid w:val="002824B6"/>
    <w:rsid w:val="00282549"/>
    <w:rsid w:val="002825FF"/>
    <w:rsid w:val="002827AD"/>
    <w:rsid w:val="002827F5"/>
    <w:rsid w:val="00282839"/>
    <w:rsid w:val="0028287B"/>
    <w:rsid w:val="0028298A"/>
    <w:rsid w:val="00282A0A"/>
    <w:rsid w:val="00282A59"/>
    <w:rsid w:val="00282D0C"/>
    <w:rsid w:val="00282DAF"/>
    <w:rsid w:val="00282E6E"/>
    <w:rsid w:val="00282E7E"/>
    <w:rsid w:val="00282EFC"/>
    <w:rsid w:val="00283008"/>
    <w:rsid w:val="002830DA"/>
    <w:rsid w:val="00283140"/>
    <w:rsid w:val="002831E7"/>
    <w:rsid w:val="0028339F"/>
    <w:rsid w:val="00283407"/>
    <w:rsid w:val="00283471"/>
    <w:rsid w:val="002835C4"/>
    <w:rsid w:val="0028360F"/>
    <w:rsid w:val="002836F0"/>
    <w:rsid w:val="002838A6"/>
    <w:rsid w:val="002838DA"/>
    <w:rsid w:val="00283942"/>
    <w:rsid w:val="00283950"/>
    <w:rsid w:val="002839E5"/>
    <w:rsid w:val="00283A59"/>
    <w:rsid w:val="00283ACF"/>
    <w:rsid w:val="00283C17"/>
    <w:rsid w:val="00283C5C"/>
    <w:rsid w:val="00283D4F"/>
    <w:rsid w:val="00283DCF"/>
    <w:rsid w:val="00283F73"/>
    <w:rsid w:val="00283FC3"/>
    <w:rsid w:val="002840F7"/>
    <w:rsid w:val="0028413B"/>
    <w:rsid w:val="0028414D"/>
    <w:rsid w:val="00284282"/>
    <w:rsid w:val="002842FE"/>
    <w:rsid w:val="00284360"/>
    <w:rsid w:val="0028445E"/>
    <w:rsid w:val="0028445F"/>
    <w:rsid w:val="002844D7"/>
    <w:rsid w:val="0028451D"/>
    <w:rsid w:val="002846B0"/>
    <w:rsid w:val="002846E9"/>
    <w:rsid w:val="002847A0"/>
    <w:rsid w:val="0028491C"/>
    <w:rsid w:val="0028494A"/>
    <w:rsid w:val="00284986"/>
    <w:rsid w:val="0028499F"/>
    <w:rsid w:val="00284AA6"/>
    <w:rsid w:val="00284CD1"/>
    <w:rsid w:val="00284D6A"/>
    <w:rsid w:val="00284D88"/>
    <w:rsid w:val="00284E6A"/>
    <w:rsid w:val="00284FBA"/>
    <w:rsid w:val="00284FC3"/>
    <w:rsid w:val="0028506A"/>
    <w:rsid w:val="0028509F"/>
    <w:rsid w:val="002851B2"/>
    <w:rsid w:val="0028534A"/>
    <w:rsid w:val="00285439"/>
    <w:rsid w:val="002854BA"/>
    <w:rsid w:val="00285540"/>
    <w:rsid w:val="00285549"/>
    <w:rsid w:val="002855DA"/>
    <w:rsid w:val="0028566C"/>
    <w:rsid w:val="002856DB"/>
    <w:rsid w:val="002857E2"/>
    <w:rsid w:val="00285863"/>
    <w:rsid w:val="002858B8"/>
    <w:rsid w:val="00285A5C"/>
    <w:rsid w:val="00285C4B"/>
    <w:rsid w:val="00285DF4"/>
    <w:rsid w:val="00285E50"/>
    <w:rsid w:val="00285EC9"/>
    <w:rsid w:val="00285F3A"/>
    <w:rsid w:val="00286079"/>
    <w:rsid w:val="0028607F"/>
    <w:rsid w:val="00286279"/>
    <w:rsid w:val="002862C3"/>
    <w:rsid w:val="0028630C"/>
    <w:rsid w:val="00286324"/>
    <w:rsid w:val="0028637B"/>
    <w:rsid w:val="0028650C"/>
    <w:rsid w:val="002866A1"/>
    <w:rsid w:val="0028674A"/>
    <w:rsid w:val="002867BC"/>
    <w:rsid w:val="00286808"/>
    <w:rsid w:val="0028695F"/>
    <w:rsid w:val="00286A0E"/>
    <w:rsid w:val="00286BC3"/>
    <w:rsid w:val="00286C5F"/>
    <w:rsid w:val="00286CC2"/>
    <w:rsid w:val="00286D02"/>
    <w:rsid w:val="00286D2D"/>
    <w:rsid w:val="00286D7A"/>
    <w:rsid w:val="00286EF9"/>
    <w:rsid w:val="00286F24"/>
    <w:rsid w:val="00287025"/>
    <w:rsid w:val="002870D1"/>
    <w:rsid w:val="00287109"/>
    <w:rsid w:val="0028710A"/>
    <w:rsid w:val="0028729B"/>
    <w:rsid w:val="00287395"/>
    <w:rsid w:val="00287480"/>
    <w:rsid w:val="00287695"/>
    <w:rsid w:val="002876F4"/>
    <w:rsid w:val="00287736"/>
    <w:rsid w:val="002877BE"/>
    <w:rsid w:val="00287813"/>
    <w:rsid w:val="0028789F"/>
    <w:rsid w:val="002878E2"/>
    <w:rsid w:val="00287934"/>
    <w:rsid w:val="002879FD"/>
    <w:rsid w:val="00287A21"/>
    <w:rsid w:val="00287B84"/>
    <w:rsid w:val="00287C41"/>
    <w:rsid w:val="00287D03"/>
    <w:rsid w:val="00287D0F"/>
    <w:rsid w:val="00287E25"/>
    <w:rsid w:val="00287ECB"/>
    <w:rsid w:val="00287FA9"/>
    <w:rsid w:val="002901B6"/>
    <w:rsid w:val="002901EF"/>
    <w:rsid w:val="00290224"/>
    <w:rsid w:val="0029036F"/>
    <w:rsid w:val="002903BA"/>
    <w:rsid w:val="002903EF"/>
    <w:rsid w:val="002904A9"/>
    <w:rsid w:val="0029068A"/>
    <w:rsid w:val="002906CF"/>
    <w:rsid w:val="0029074E"/>
    <w:rsid w:val="00290836"/>
    <w:rsid w:val="00290A9E"/>
    <w:rsid w:val="00290B4C"/>
    <w:rsid w:val="00290C51"/>
    <w:rsid w:val="00290C52"/>
    <w:rsid w:val="00290DC6"/>
    <w:rsid w:val="00290EE5"/>
    <w:rsid w:val="00290F4B"/>
    <w:rsid w:val="00290F77"/>
    <w:rsid w:val="002910EF"/>
    <w:rsid w:val="0029119B"/>
    <w:rsid w:val="002911E1"/>
    <w:rsid w:val="002911F2"/>
    <w:rsid w:val="00291215"/>
    <w:rsid w:val="002912C4"/>
    <w:rsid w:val="00291370"/>
    <w:rsid w:val="002913B7"/>
    <w:rsid w:val="00291510"/>
    <w:rsid w:val="0029161E"/>
    <w:rsid w:val="0029164B"/>
    <w:rsid w:val="00291724"/>
    <w:rsid w:val="00291730"/>
    <w:rsid w:val="002917BB"/>
    <w:rsid w:val="002917FE"/>
    <w:rsid w:val="00291806"/>
    <w:rsid w:val="00291817"/>
    <w:rsid w:val="00291C0E"/>
    <w:rsid w:val="00291C0F"/>
    <w:rsid w:val="00291C8B"/>
    <w:rsid w:val="00291CAB"/>
    <w:rsid w:val="00291CB0"/>
    <w:rsid w:val="00291DB4"/>
    <w:rsid w:val="00291E89"/>
    <w:rsid w:val="00291F1F"/>
    <w:rsid w:val="00292045"/>
    <w:rsid w:val="0029211A"/>
    <w:rsid w:val="0029213B"/>
    <w:rsid w:val="002921ED"/>
    <w:rsid w:val="00292296"/>
    <w:rsid w:val="002923C9"/>
    <w:rsid w:val="00292418"/>
    <w:rsid w:val="002924FC"/>
    <w:rsid w:val="0029251C"/>
    <w:rsid w:val="002925AF"/>
    <w:rsid w:val="002925BF"/>
    <w:rsid w:val="002925CD"/>
    <w:rsid w:val="00292691"/>
    <w:rsid w:val="00292814"/>
    <w:rsid w:val="00292834"/>
    <w:rsid w:val="0029283C"/>
    <w:rsid w:val="002928C9"/>
    <w:rsid w:val="002928ED"/>
    <w:rsid w:val="00292918"/>
    <w:rsid w:val="00292919"/>
    <w:rsid w:val="00292969"/>
    <w:rsid w:val="002929BD"/>
    <w:rsid w:val="002929D9"/>
    <w:rsid w:val="00292ABB"/>
    <w:rsid w:val="00292B37"/>
    <w:rsid w:val="00292CB4"/>
    <w:rsid w:val="00292E4C"/>
    <w:rsid w:val="00292EA4"/>
    <w:rsid w:val="00292EB9"/>
    <w:rsid w:val="00292F3B"/>
    <w:rsid w:val="00292FC3"/>
    <w:rsid w:val="00293148"/>
    <w:rsid w:val="00293175"/>
    <w:rsid w:val="00293480"/>
    <w:rsid w:val="002934A5"/>
    <w:rsid w:val="002935CC"/>
    <w:rsid w:val="0029368C"/>
    <w:rsid w:val="0029369C"/>
    <w:rsid w:val="002936FA"/>
    <w:rsid w:val="00293749"/>
    <w:rsid w:val="002937C1"/>
    <w:rsid w:val="00293811"/>
    <w:rsid w:val="002938FB"/>
    <w:rsid w:val="0029395F"/>
    <w:rsid w:val="00293A1A"/>
    <w:rsid w:val="00293ACB"/>
    <w:rsid w:val="00293B73"/>
    <w:rsid w:val="00293BDB"/>
    <w:rsid w:val="00293C29"/>
    <w:rsid w:val="00293C8E"/>
    <w:rsid w:val="00293D05"/>
    <w:rsid w:val="00293D06"/>
    <w:rsid w:val="00293E6F"/>
    <w:rsid w:val="00293EAC"/>
    <w:rsid w:val="00293F09"/>
    <w:rsid w:val="00293F4C"/>
    <w:rsid w:val="00293F7E"/>
    <w:rsid w:val="00294109"/>
    <w:rsid w:val="00294175"/>
    <w:rsid w:val="002941F6"/>
    <w:rsid w:val="00294298"/>
    <w:rsid w:val="002942AA"/>
    <w:rsid w:val="00294316"/>
    <w:rsid w:val="002943BE"/>
    <w:rsid w:val="002943FE"/>
    <w:rsid w:val="0029449E"/>
    <w:rsid w:val="002944E2"/>
    <w:rsid w:val="00294551"/>
    <w:rsid w:val="002945AE"/>
    <w:rsid w:val="00294605"/>
    <w:rsid w:val="002946A4"/>
    <w:rsid w:val="00294822"/>
    <w:rsid w:val="00294830"/>
    <w:rsid w:val="0029498F"/>
    <w:rsid w:val="00294A4D"/>
    <w:rsid w:val="00294A9D"/>
    <w:rsid w:val="00294B0B"/>
    <w:rsid w:val="00294BE6"/>
    <w:rsid w:val="00294D9F"/>
    <w:rsid w:val="00294DE1"/>
    <w:rsid w:val="00294E04"/>
    <w:rsid w:val="00294E5F"/>
    <w:rsid w:val="00294E81"/>
    <w:rsid w:val="00294E90"/>
    <w:rsid w:val="00294F95"/>
    <w:rsid w:val="0029518C"/>
    <w:rsid w:val="002951E8"/>
    <w:rsid w:val="00295203"/>
    <w:rsid w:val="0029532F"/>
    <w:rsid w:val="002953D8"/>
    <w:rsid w:val="0029551C"/>
    <w:rsid w:val="0029556B"/>
    <w:rsid w:val="00295660"/>
    <w:rsid w:val="00295677"/>
    <w:rsid w:val="00295CBB"/>
    <w:rsid w:val="00295E78"/>
    <w:rsid w:val="00296054"/>
    <w:rsid w:val="00296115"/>
    <w:rsid w:val="00296144"/>
    <w:rsid w:val="00296177"/>
    <w:rsid w:val="0029620E"/>
    <w:rsid w:val="00296295"/>
    <w:rsid w:val="002962F8"/>
    <w:rsid w:val="00296322"/>
    <w:rsid w:val="002964DC"/>
    <w:rsid w:val="00296531"/>
    <w:rsid w:val="0029666F"/>
    <w:rsid w:val="002966F8"/>
    <w:rsid w:val="00296765"/>
    <w:rsid w:val="002967AD"/>
    <w:rsid w:val="00296954"/>
    <w:rsid w:val="002969B7"/>
    <w:rsid w:val="002969CA"/>
    <w:rsid w:val="00296A19"/>
    <w:rsid w:val="00296B6E"/>
    <w:rsid w:val="00296B82"/>
    <w:rsid w:val="00296C5C"/>
    <w:rsid w:val="00296C79"/>
    <w:rsid w:val="00296C8A"/>
    <w:rsid w:val="00296DE1"/>
    <w:rsid w:val="00296F0E"/>
    <w:rsid w:val="00296F21"/>
    <w:rsid w:val="00296FC8"/>
    <w:rsid w:val="00297030"/>
    <w:rsid w:val="002970EF"/>
    <w:rsid w:val="00297164"/>
    <w:rsid w:val="00297243"/>
    <w:rsid w:val="0029724D"/>
    <w:rsid w:val="0029728F"/>
    <w:rsid w:val="002972FA"/>
    <w:rsid w:val="0029743B"/>
    <w:rsid w:val="0029754D"/>
    <w:rsid w:val="002976B4"/>
    <w:rsid w:val="002976F6"/>
    <w:rsid w:val="0029775C"/>
    <w:rsid w:val="00297785"/>
    <w:rsid w:val="002977F3"/>
    <w:rsid w:val="00297879"/>
    <w:rsid w:val="00297952"/>
    <w:rsid w:val="002979B6"/>
    <w:rsid w:val="00297A49"/>
    <w:rsid w:val="00297B5A"/>
    <w:rsid w:val="00297B5B"/>
    <w:rsid w:val="00297BD6"/>
    <w:rsid w:val="00297BDF"/>
    <w:rsid w:val="00297C49"/>
    <w:rsid w:val="00297C54"/>
    <w:rsid w:val="00297CA6"/>
    <w:rsid w:val="00297CBE"/>
    <w:rsid w:val="00297D82"/>
    <w:rsid w:val="00297DED"/>
    <w:rsid w:val="00297E2A"/>
    <w:rsid w:val="00297F00"/>
    <w:rsid w:val="00297F0D"/>
    <w:rsid w:val="00297F7C"/>
    <w:rsid w:val="002A0037"/>
    <w:rsid w:val="002A0069"/>
    <w:rsid w:val="002A011C"/>
    <w:rsid w:val="002A01C7"/>
    <w:rsid w:val="002A02B7"/>
    <w:rsid w:val="002A0418"/>
    <w:rsid w:val="002A058B"/>
    <w:rsid w:val="002A0648"/>
    <w:rsid w:val="002A0768"/>
    <w:rsid w:val="002A0892"/>
    <w:rsid w:val="002A0A9F"/>
    <w:rsid w:val="002A0AD9"/>
    <w:rsid w:val="002A0C10"/>
    <w:rsid w:val="002A0C86"/>
    <w:rsid w:val="002A0D39"/>
    <w:rsid w:val="002A0E70"/>
    <w:rsid w:val="002A0EC2"/>
    <w:rsid w:val="002A0F4F"/>
    <w:rsid w:val="002A0F6B"/>
    <w:rsid w:val="002A0FF9"/>
    <w:rsid w:val="002A1079"/>
    <w:rsid w:val="002A1084"/>
    <w:rsid w:val="002A10E0"/>
    <w:rsid w:val="002A123F"/>
    <w:rsid w:val="002A1288"/>
    <w:rsid w:val="002A12B6"/>
    <w:rsid w:val="002A134A"/>
    <w:rsid w:val="002A1360"/>
    <w:rsid w:val="002A13ED"/>
    <w:rsid w:val="002A162E"/>
    <w:rsid w:val="002A16AB"/>
    <w:rsid w:val="002A173C"/>
    <w:rsid w:val="002A182E"/>
    <w:rsid w:val="002A18C1"/>
    <w:rsid w:val="002A1937"/>
    <w:rsid w:val="002A19C4"/>
    <w:rsid w:val="002A1A4A"/>
    <w:rsid w:val="002A1A94"/>
    <w:rsid w:val="002A1B63"/>
    <w:rsid w:val="002A1C0E"/>
    <w:rsid w:val="002A1C5F"/>
    <w:rsid w:val="002A1D7D"/>
    <w:rsid w:val="002A1E0C"/>
    <w:rsid w:val="002A1F49"/>
    <w:rsid w:val="002A2259"/>
    <w:rsid w:val="002A22FA"/>
    <w:rsid w:val="002A2324"/>
    <w:rsid w:val="002A2469"/>
    <w:rsid w:val="002A2481"/>
    <w:rsid w:val="002A25AF"/>
    <w:rsid w:val="002A263B"/>
    <w:rsid w:val="002A27DD"/>
    <w:rsid w:val="002A27DF"/>
    <w:rsid w:val="002A2802"/>
    <w:rsid w:val="002A28A8"/>
    <w:rsid w:val="002A29EC"/>
    <w:rsid w:val="002A2FF8"/>
    <w:rsid w:val="002A3056"/>
    <w:rsid w:val="002A3480"/>
    <w:rsid w:val="002A3488"/>
    <w:rsid w:val="002A3588"/>
    <w:rsid w:val="002A35B4"/>
    <w:rsid w:val="002A3621"/>
    <w:rsid w:val="002A368B"/>
    <w:rsid w:val="002A36E2"/>
    <w:rsid w:val="002A378B"/>
    <w:rsid w:val="002A37CA"/>
    <w:rsid w:val="002A3837"/>
    <w:rsid w:val="002A3927"/>
    <w:rsid w:val="002A39D1"/>
    <w:rsid w:val="002A3AC4"/>
    <w:rsid w:val="002A437D"/>
    <w:rsid w:val="002A443B"/>
    <w:rsid w:val="002A4474"/>
    <w:rsid w:val="002A4520"/>
    <w:rsid w:val="002A45FE"/>
    <w:rsid w:val="002A46A6"/>
    <w:rsid w:val="002A4789"/>
    <w:rsid w:val="002A48F0"/>
    <w:rsid w:val="002A493F"/>
    <w:rsid w:val="002A496F"/>
    <w:rsid w:val="002A4AA0"/>
    <w:rsid w:val="002A4B23"/>
    <w:rsid w:val="002A4B3C"/>
    <w:rsid w:val="002A4B4F"/>
    <w:rsid w:val="002A4B54"/>
    <w:rsid w:val="002A4BA7"/>
    <w:rsid w:val="002A4BCE"/>
    <w:rsid w:val="002A4BDE"/>
    <w:rsid w:val="002A4BF1"/>
    <w:rsid w:val="002A4C54"/>
    <w:rsid w:val="002A4D62"/>
    <w:rsid w:val="002A4E4E"/>
    <w:rsid w:val="002A4EE2"/>
    <w:rsid w:val="002A4FF6"/>
    <w:rsid w:val="002A5137"/>
    <w:rsid w:val="002A5183"/>
    <w:rsid w:val="002A518F"/>
    <w:rsid w:val="002A5390"/>
    <w:rsid w:val="002A5391"/>
    <w:rsid w:val="002A5398"/>
    <w:rsid w:val="002A5632"/>
    <w:rsid w:val="002A5657"/>
    <w:rsid w:val="002A5668"/>
    <w:rsid w:val="002A56F6"/>
    <w:rsid w:val="002A580A"/>
    <w:rsid w:val="002A580E"/>
    <w:rsid w:val="002A58C8"/>
    <w:rsid w:val="002A59A0"/>
    <w:rsid w:val="002A5CCA"/>
    <w:rsid w:val="002A5D10"/>
    <w:rsid w:val="002A5DBF"/>
    <w:rsid w:val="002A5DD1"/>
    <w:rsid w:val="002A5E5F"/>
    <w:rsid w:val="002A5F9B"/>
    <w:rsid w:val="002A6059"/>
    <w:rsid w:val="002A60D1"/>
    <w:rsid w:val="002A623C"/>
    <w:rsid w:val="002A6256"/>
    <w:rsid w:val="002A652E"/>
    <w:rsid w:val="002A65C2"/>
    <w:rsid w:val="002A65C8"/>
    <w:rsid w:val="002A6640"/>
    <w:rsid w:val="002A6661"/>
    <w:rsid w:val="002A6698"/>
    <w:rsid w:val="002A6796"/>
    <w:rsid w:val="002A6967"/>
    <w:rsid w:val="002A6A58"/>
    <w:rsid w:val="002A6BC4"/>
    <w:rsid w:val="002A6CA0"/>
    <w:rsid w:val="002A6CAD"/>
    <w:rsid w:val="002A6D02"/>
    <w:rsid w:val="002A6D49"/>
    <w:rsid w:val="002A6D82"/>
    <w:rsid w:val="002A6F40"/>
    <w:rsid w:val="002A6F72"/>
    <w:rsid w:val="002A6F94"/>
    <w:rsid w:val="002A6FEA"/>
    <w:rsid w:val="002A7009"/>
    <w:rsid w:val="002A70D8"/>
    <w:rsid w:val="002A71BA"/>
    <w:rsid w:val="002A7272"/>
    <w:rsid w:val="002A7279"/>
    <w:rsid w:val="002A7359"/>
    <w:rsid w:val="002A73FA"/>
    <w:rsid w:val="002A7492"/>
    <w:rsid w:val="002A74BC"/>
    <w:rsid w:val="002A75F5"/>
    <w:rsid w:val="002A76E9"/>
    <w:rsid w:val="002A77E0"/>
    <w:rsid w:val="002A786B"/>
    <w:rsid w:val="002A7928"/>
    <w:rsid w:val="002A7991"/>
    <w:rsid w:val="002A7A53"/>
    <w:rsid w:val="002A7B69"/>
    <w:rsid w:val="002A7BB4"/>
    <w:rsid w:val="002A7C84"/>
    <w:rsid w:val="002A7CE3"/>
    <w:rsid w:val="002A7D41"/>
    <w:rsid w:val="002A7D43"/>
    <w:rsid w:val="002A7DA2"/>
    <w:rsid w:val="002A7DC4"/>
    <w:rsid w:val="002A7E6D"/>
    <w:rsid w:val="002A7EBF"/>
    <w:rsid w:val="002B0056"/>
    <w:rsid w:val="002B014A"/>
    <w:rsid w:val="002B015D"/>
    <w:rsid w:val="002B0174"/>
    <w:rsid w:val="002B0221"/>
    <w:rsid w:val="002B0254"/>
    <w:rsid w:val="002B029D"/>
    <w:rsid w:val="002B0458"/>
    <w:rsid w:val="002B049A"/>
    <w:rsid w:val="002B04D6"/>
    <w:rsid w:val="002B0548"/>
    <w:rsid w:val="002B0575"/>
    <w:rsid w:val="002B05AB"/>
    <w:rsid w:val="002B07B4"/>
    <w:rsid w:val="002B07DF"/>
    <w:rsid w:val="002B0855"/>
    <w:rsid w:val="002B095D"/>
    <w:rsid w:val="002B09CB"/>
    <w:rsid w:val="002B0AE5"/>
    <w:rsid w:val="002B0B3E"/>
    <w:rsid w:val="002B0BB8"/>
    <w:rsid w:val="002B0C1A"/>
    <w:rsid w:val="002B0E9F"/>
    <w:rsid w:val="002B0EA0"/>
    <w:rsid w:val="002B0EA1"/>
    <w:rsid w:val="002B0F4D"/>
    <w:rsid w:val="002B0FEA"/>
    <w:rsid w:val="002B10D3"/>
    <w:rsid w:val="002B1124"/>
    <w:rsid w:val="002B1238"/>
    <w:rsid w:val="002B12DA"/>
    <w:rsid w:val="002B13DD"/>
    <w:rsid w:val="002B142D"/>
    <w:rsid w:val="002B1464"/>
    <w:rsid w:val="002B148B"/>
    <w:rsid w:val="002B14FA"/>
    <w:rsid w:val="002B178F"/>
    <w:rsid w:val="002B1816"/>
    <w:rsid w:val="002B1888"/>
    <w:rsid w:val="002B195E"/>
    <w:rsid w:val="002B1A17"/>
    <w:rsid w:val="002B1AED"/>
    <w:rsid w:val="002B1BBC"/>
    <w:rsid w:val="002B1C92"/>
    <w:rsid w:val="002B1D84"/>
    <w:rsid w:val="002B1E05"/>
    <w:rsid w:val="002B1EBC"/>
    <w:rsid w:val="002B2001"/>
    <w:rsid w:val="002B2062"/>
    <w:rsid w:val="002B20DC"/>
    <w:rsid w:val="002B21FF"/>
    <w:rsid w:val="002B2257"/>
    <w:rsid w:val="002B2264"/>
    <w:rsid w:val="002B2344"/>
    <w:rsid w:val="002B235B"/>
    <w:rsid w:val="002B2389"/>
    <w:rsid w:val="002B241B"/>
    <w:rsid w:val="002B2437"/>
    <w:rsid w:val="002B2572"/>
    <w:rsid w:val="002B25DD"/>
    <w:rsid w:val="002B2612"/>
    <w:rsid w:val="002B2651"/>
    <w:rsid w:val="002B274B"/>
    <w:rsid w:val="002B27FF"/>
    <w:rsid w:val="002B283B"/>
    <w:rsid w:val="002B285C"/>
    <w:rsid w:val="002B289C"/>
    <w:rsid w:val="002B28D9"/>
    <w:rsid w:val="002B2931"/>
    <w:rsid w:val="002B29DF"/>
    <w:rsid w:val="002B29E1"/>
    <w:rsid w:val="002B2B26"/>
    <w:rsid w:val="002B2B79"/>
    <w:rsid w:val="002B2C53"/>
    <w:rsid w:val="002B2CC9"/>
    <w:rsid w:val="002B2F1C"/>
    <w:rsid w:val="002B2F74"/>
    <w:rsid w:val="002B3038"/>
    <w:rsid w:val="002B306C"/>
    <w:rsid w:val="002B317A"/>
    <w:rsid w:val="002B3215"/>
    <w:rsid w:val="002B3263"/>
    <w:rsid w:val="002B32F1"/>
    <w:rsid w:val="002B33CD"/>
    <w:rsid w:val="002B33CF"/>
    <w:rsid w:val="002B33EA"/>
    <w:rsid w:val="002B346B"/>
    <w:rsid w:val="002B34D6"/>
    <w:rsid w:val="002B3558"/>
    <w:rsid w:val="002B37F4"/>
    <w:rsid w:val="002B392E"/>
    <w:rsid w:val="002B394E"/>
    <w:rsid w:val="002B39D0"/>
    <w:rsid w:val="002B39DB"/>
    <w:rsid w:val="002B3A31"/>
    <w:rsid w:val="002B3A72"/>
    <w:rsid w:val="002B3A77"/>
    <w:rsid w:val="002B3C72"/>
    <w:rsid w:val="002B3CD2"/>
    <w:rsid w:val="002B3D4A"/>
    <w:rsid w:val="002B3E0E"/>
    <w:rsid w:val="002B3F99"/>
    <w:rsid w:val="002B4227"/>
    <w:rsid w:val="002B422F"/>
    <w:rsid w:val="002B423D"/>
    <w:rsid w:val="002B429C"/>
    <w:rsid w:val="002B42DC"/>
    <w:rsid w:val="002B42ED"/>
    <w:rsid w:val="002B441E"/>
    <w:rsid w:val="002B45E3"/>
    <w:rsid w:val="002B461E"/>
    <w:rsid w:val="002B4703"/>
    <w:rsid w:val="002B47B8"/>
    <w:rsid w:val="002B482F"/>
    <w:rsid w:val="002B48A1"/>
    <w:rsid w:val="002B491A"/>
    <w:rsid w:val="002B49CC"/>
    <w:rsid w:val="002B4A78"/>
    <w:rsid w:val="002B4B8C"/>
    <w:rsid w:val="002B4CDD"/>
    <w:rsid w:val="002B4CE4"/>
    <w:rsid w:val="002B4F15"/>
    <w:rsid w:val="002B4F91"/>
    <w:rsid w:val="002B4FCF"/>
    <w:rsid w:val="002B50FD"/>
    <w:rsid w:val="002B5135"/>
    <w:rsid w:val="002B5620"/>
    <w:rsid w:val="002B5634"/>
    <w:rsid w:val="002B59D8"/>
    <w:rsid w:val="002B59D9"/>
    <w:rsid w:val="002B5AD4"/>
    <w:rsid w:val="002B5AFD"/>
    <w:rsid w:val="002B5B8E"/>
    <w:rsid w:val="002B5BB2"/>
    <w:rsid w:val="002B5BE0"/>
    <w:rsid w:val="002B5C47"/>
    <w:rsid w:val="002B5D2C"/>
    <w:rsid w:val="002B5E1A"/>
    <w:rsid w:val="002B5FE7"/>
    <w:rsid w:val="002B606F"/>
    <w:rsid w:val="002B613A"/>
    <w:rsid w:val="002B61AC"/>
    <w:rsid w:val="002B61F6"/>
    <w:rsid w:val="002B6262"/>
    <w:rsid w:val="002B629E"/>
    <w:rsid w:val="002B635E"/>
    <w:rsid w:val="002B64B1"/>
    <w:rsid w:val="002B64D1"/>
    <w:rsid w:val="002B6639"/>
    <w:rsid w:val="002B6692"/>
    <w:rsid w:val="002B6705"/>
    <w:rsid w:val="002B681B"/>
    <w:rsid w:val="002B681D"/>
    <w:rsid w:val="002B6901"/>
    <w:rsid w:val="002B695A"/>
    <w:rsid w:val="002B6A47"/>
    <w:rsid w:val="002B6AC2"/>
    <w:rsid w:val="002B6B84"/>
    <w:rsid w:val="002B6CB7"/>
    <w:rsid w:val="002B6DC1"/>
    <w:rsid w:val="002B6E06"/>
    <w:rsid w:val="002B6EC2"/>
    <w:rsid w:val="002B6F20"/>
    <w:rsid w:val="002B7110"/>
    <w:rsid w:val="002B7392"/>
    <w:rsid w:val="002B73B0"/>
    <w:rsid w:val="002B73DF"/>
    <w:rsid w:val="002B7506"/>
    <w:rsid w:val="002B7747"/>
    <w:rsid w:val="002B782E"/>
    <w:rsid w:val="002B79AF"/>
    <w:rsid w:val="002B79BE"/>
    <w:rsid w:val="002B79D0"/>
    <w:rsid w:val="002B79D6"/>
    <w:rsid w:val="002B79EC"/>
    <w:rsid w:val="002B7AE1"/>
    <w:rsid w:val="002B7D51"/>
    <w:rsid w:val="002B7D5E"/>
    <w:rsid w:val="002B7D6A"/>
    <w:rsid w:val="002B7DF7"/>
    <w:rsid w:val="002B7FAE"/>
    <w:rsid w:val="002B7FB4"/>
    <w:rsid w:val="002C010E"/>
    <w:rsid w:val="002C0171"/>
    <w:rsid w:val="002C027E"/>
    <w:rsid w:val="002C029A"/>
    <w:rsid w:val="002C0373"/>
    <w:rsid w:val="002C03C0"/>
    <w:rsid w:val="002C040B"/>
    <w:rsid w:val="002C05A3"/>
    <w:rsid w:val="002C05EF"/>
    <w:rsid w:val="002C05FE"/>
    <w:rsid w:val="002C06B6"/>
    <w:rsid w:val="002C0753"/>
    <w:rsid w:val="002C07AF"/>
    <w:rsid w:val="002C08A6"/>
    <w:rsid w:val="002C0984"/>
    <w:rsid w:val="002C098A"/>
    <w:rsid w:val="002C0A2C"/>
    <w:rsid w:val="002C0A33"/>
    <w:rsid w:val="002C0B25"/>
    <w:rsid w:val="002C0B55"/>
    <w:rsid w:val="002C0BA6"/>
    <w:rsid w:val="002C0BFC"/>
    <w:rsid w:val="002C0CA9"/>
    <w:rsid w:val="002C0E26"/>
    <w:rsid w:val="002C0E68"/>
    <w:rsid w:val="002C0F07"/>
    <w:rsid w:val="002C1072"/>
    <w:rsid w:val="002C10B8"/>
    <w:rsid w:val="002C10C8"/>
    <w:rsid w:val="002C11DE"/>
    <w:rsid w:val="002C1373"/>
    <w:rsid w:val="002C1378"/>
    <w:rsid w:val="002C137D"/>
    <w:rsid w:val="002C137F"/>
    <w:rsid w:val="002C13AC"/>
    <w:rsid w:val="002C1482"/>
    <w:rsid w:val="002C1553"/>
    <w:rsid w:val="002C1571"/>
    <w:rsid w:val="002C15E1"/>
    <w:rsid w:val="002C16E1"/>
    <w:rsid w:val="002C187E"/>
    <w:rsid w:val="002C1BFA"/>
    <w:rsid w:val="002C1CB0"/>
    <w:rsid w:val="002C1D18"/>
    <w:rsid w:val="002C1E32"/>
    <w:rsid w:val="002C1E9A"/>
    <w:rsid w:val="002C1F23"/>
    <w:rsid w:val="002C20B9"/>
    <w:rsid w:val="002C2154"/>
    <w:rsid w:val="002C217A"/>
    <w:rsid w:val="002C2230"/>
    <w:rsid w:val="002C226A"/>
    <w:rsid w:val="002C229B"/>
    <w:rsid w:val="002C22F2"/>
    <w:rsid w:val="002C231A"/>
    <w:rsid w:val="002C23E3"/>
    <w:rsid w:val="002C28F4"/>
    <w:rsid w:val="002C28F7"/>
    <w:rsid w:val="002C2A27"/>
    <w:rsid w:val="002C2A51"/>
    <w:rsid w:val="002C2A6B"/>
    <w:rsid w:val="002C2A9F"/>
    <w:rsid w:val="002C2B0A"/>
    <w:rsid w:val="002C2B43"/>
    <w:rsid w:val="002C2B99"/>
    <w:rsid w:val="002C2BAA"/>
    <w:rsid w:val="002C2DBA"/>
    <w:rsid w:val="002C2E91"/>
    <w:rsid w:val="002C2F66"/>
    <w:rsid w:val="002C2FE8"/>
    <w:rsid w:val="002C303C"/>
    <w:rsid w:val="002C30FD"/>
    <w:rsid w:val="002C32F0"/>
    <w:rsid w:val="002C333B"/>
    <w:rsid w:val="002C33C7"/>
    <w:rsid w:val="002C33D8"/>
    <w:rsid w:val="002C353B"/>
    <w:rsid w:val="002C35DF"/>
    <w:rsid w:val="002C3739"/>
    <w:rsid w:val="002C3747"/>
    <w:rsid w:val="002C37FB"/>
    <w:rsid w:val="002C3953"/>
    <w:rsid w:val="002C3ABB"/>
    <w:rsid w:val="002C3C84"/>
    <w:rsid w:val="002C3CF0"/>
    <w:rsid w:val="002C3E3B"/>
    <w:rsid w:val="002C3E6E"/>
    <w:rsid w:val="002C3F85"/>
    <w:rsid w:val="002C404B"/>
    <w:rsid w:val="002C406C"/>
    <w:rsid w:val="002C4088"/>
    <w:rsid w:val="002C40B4"/>
    <w:rsid w:val="002C41BB"/>
    <w:rsid w:val="002C4238"/>
    <w:rsid w:val="002C4380"/>
    <w:rsid w:val="002C4609"/>
    <w:rsid w:val="002C4659"/>
    <w:rsid w:val="002C4778"/>
    <w:rsid w:val="002C47A1"/>
    <w:rsid w:val="002C47C4"/>
    <w:rsid w:val="002C488D"/>
    <w:rsid w:val="002C493B"/>
    <w:rsid w:val="002C495E"/>
    <w:rsid w:val="002C49D6"/>
    <w:rsid w:val="002C4A9B"/>
    <w:rsid w:val="002C4B04"/>
    <w:rsid w:val="002C4CD7"/>
    <w:rsid w:val="002C4D52"/>
    <w:rsid w:val="002C4DD0"/>
    <w:rsid w:val="002C4DEA"/>
    <w:rsid w:val="002C4E2E"/>
    <w:rsid w:val="002C4E8B"/>
    <w:rsid w:val="002C4F39"/>
    <w:rsid w:val="002C4F4F"/>
    <w:rsid w:val="002C4FBA"/>
    <w:rsid w:val="002C4FC8"/>
    <w:rsid w:val="002C4FE8"/>
    <w:rsid w:val="002C5135"/>
    <w:rsid w:val="002C5397"/>
    <w:rsid w:val="002C54BD"/>
    <w:rsid w:val="002C5505"/>
    <w:rsid w:val="002C5632"/>
    <w:rsid w:val="002C56A3"/>
    <w:rsid w:val="002C56A9"/>
    <w:rsid w:val="002C56C9"/>
    <w:rsid w:val="002C573D"/>
    <w:rsid w:val="002C57A5"/>
    <w:rsid w:val="002C58DA"/>
    <w:rsid w:val="002C5956"/>
    <w:rsid w:val="002C5A1A"/>
    <w:rsid w:val="002C5A21"/>
    <w:rsid w:val="002C5AD8"/>
    <w:rsid w:val="002C5AEF"/>
    <w:rsid w:val="002C5B67"/>
    <w:rsid w:val="002C5B99"/>
    <w:rsid w:val="002C5C01"/>
    <w:rsid w:val="002C5C46"/>
    <w:rsid w:val="002C5D53"/>
    <w:rsid w:val="002C5DB6"/>
    <w:rsid w:val="002C5E97"/>
    <w:rsid w:val="002C5F01"/>
    <w:rsid w:val="002C60FE"/>
    <w:rsid w:val="002C6105"/>
    <w:rsid w:val="002C619F"/>
    <w:rsid w:val="002C6304"/>
    <w:rsid w:val="002C6421"/>
    <w:rsid w:val="002C646D"/>
    <w:rsid w:val="002C6588"/>
    <w:rsid w:val="002C6593"/>
    <w:rsid w:val="002C6762"/>
    <w:rsid w:val="002C6836"/>
    <w:rsid w:val="002C6868"/>
    <w:rsid w:val="002C69D7"/>
    <w:rsid w:val="002C6A7F"/>
    <w:rsid w:val="002C6B63"/>
    <w:rsid w:val="002C6CF8"/>
    <w:rsid w:val="002C6DBE"/>
    <w:rsid w:val="002C6E59"/>
    <w:rsid w:val="002C6E94"/>
    <w:rsid w:val="002C6F29"/>
    <w:rsid w:val="002C712A"/>
    <w:rsid w:val="002C7175"/>
    <w:rsid w:val="002C71D1"/>
    <w:rsid w:val="002C7215"/>
    <w:rsid w:val="002C733A"/>
    <w:rsid w:val="002C7371"/>
    <w:rsid w:val="002C754B"/>
    <w:rsid w:val="002C7566"/>
    <w:rsid w:val="002C75EF"/>
    <w:rsid w:val="002C7750"/>
    <w:rsid w:val="002C78B9"/>
    <w:rsid w:val="002C79AC"/>
    <w:rsid w:val="002C7A18"/>
    <w:rsid w:val="002C7BA9"/>
    <w:rsid w:val="002C7C8F"/>
    <w:rsid w:val="002C7C91"/>
    <w:rsid w:val="002C7CC2"/>
    <w:rsid w:val="002C7D12"/>
    <w:rsid w:val="002C7D71"/>
    <w:rsid w:val="002C7D98"/>
    <w:rsid w:val="002C7FB6"/>
    <w:rsid w:val="002D01BB"/>
    <w:rsid w:val="002D04AF"/>
    <w:rsid w:val="002D04CF"/>
    <w:rsid w:val="002D0626"/>
    <w:rsid w:val="002D06AB"/>
    <w:rsid w:val="002D079F"/>
    <w:rsid w:val="002D0876"/>
    <w:rsid w:val="002D0A0F"/>
    <w:rsid w:val="002D0B89"/>
    <w:rsid w:val="002D0D5A"/>
    <w:rsid w:val="002D0D95"/>
    <w:rsid w:val="002D0EEA"/>
    <w:rsid w:val="002D100F"/>
    <w:rsid w:val="002D1032"/>
    <w:rsid w:val="002D10E1"/>
    <w:rsid w:val="002D110B"/>
    <w:rsid w:val="002D11C1"/>
    <w:rsid w:val="002D11D7"/>
    <w:rsid w:val="002D1452"/>
    <w:rsid w:val="002D145C"/>
    <w:rsid w:val="002D14F2"/>
    <w:rsid w:val="002D16B2"/>
    <w:rsid w:val="002D180F"/>
    <w:rsid w:val="002D1937"/>
    <w:rsid w:val="002D19B1"/>
    <w:rsid w:val="002D1A38"/>
    <w:rsid w:val="002D1A6C"/>
    <w:rsid w:val="002D1A98"/>
    <w:rsid w:val="002D1B8D"/>
    <w:rsid w:val="002D1C28"/>
    <w:rsid w:val="002D1DD2"/>
    <w:rsid w:val="002D1EB0"/>
    <w:rsid w:val="002D1EB8"/>
    <w:rsid w:val="002D1ED8"/>
    <w:rsid w:val="002D20C2"/>
    <w:rsid w:val="002D20D2"/>
    <w:rsid w:val="002D2219"/>
    <w:rsid w:val="002D22CD"/>
    <w:rsid w:val="002D2433"/>
    <w:rsid w:val="002D24C4"/>
    <w:rsid w:val="002D24D1"/>
    <w:rsid w:val="002D2563"/>
    <w:rsid w:val="002D25E1"/>
    <w:rsid w:val="002D2710"/>
    <w:rsid w:val="002D2817"/>
    <w:rsid w:val="002D28E2"/>
    <w:rsid w:val="002D29CB"/>
    <w:rsid w:val="002D29DF"/>
    <w:rsid w:val="002D2B2A"/>
    <w:rsid w:val="002D2C2A"/>
    <w:rsid w:val="002D2D04"/>
    <w:rsid w:val="002D2DF8"/>
    <w:rsid w:val="002D2E39"/>
    <w:rsid w:val="002D2E91"/>
    <w:rsid w:val="002D300D"/>
    <w:rsid w:val="002D3024"/>
    <w:rsid w:val="002D306B"/>
    <w:rsid w:val="002D30A6"/>
    <w:rsid w:val="002D30C0"/>
    <w:rsid w:val="002D30EC"/>
    <w:rsid w:val="002D3203"/>
    <w:rsid w:val="002D322B"/>
    <w:rsid w:val="002D32F1"/>
    <w:rsid w:val="002D3323"/>
    <w:rsid w:val="002D3549"/>
    <w:rsid w:val="002D3567"/>
    <w:rsid w:val="002D3630"/>
    <w:rsid w:val="002D36BA"/>
    <w:rsid w:val="002D3877"/>
    <w:rsid w:val="002D39B2"/>
    <w:rsid w:val="002D3B1A"/>
    <w:rsid w:val="002D3B6C"/>
    <w:rsid w:val="002D3B6F"/>
    <w:rsid w:val="002D3C37"/>
    <w:rsid w:val="002D3C96"/>
    <w:rsid w:val="002D3D26"/>
    <w:rsid w:val="002D3DD1"/>
    <w:rsid w:val="002D3E74"/>
    <w:rsid w:val="002D3ED1"/>
    <w:rsid w:val="002D3F63"/>
    <w:rsid w:val="002D427B"/>
    <w:rsid w:val="002D432A"/>
    <w:rsid w:val="002D432B"/>
    <w:rsid w:val="002D4440"/>
    <w:rsid w:val="002D4556"/>
    <w:rsid w:val="002D4607"/>
    <w:rsid w:val="002D4629"/>
    <w:rsid w:val="002D4719"/>
    <w:rsid w:val="002D48D3"/>
    <w:rsid w:val="002D4930"/>
    <w:rsid w:val="002D4956"/>
    <w:rsid w:val="002D4968"/>
    <w:rsid w:val="002D4AED"/>
    <w:rsid w:val="002D4B0B"/>
    <w:rsid w:val="002D4DB9"/>
    <w:rsid w:val="002D4E34"/>
    <w:rsid w:val="002D4FAC"/>
    <w:rsid w:val="002D5037"/>
    <w:rsid w:val="002D5232"/>
    <w:rsid w:val="002D53A6"/>
    <w:rsid w:val="002D53AF"/>
    <w:rsid w:val="002D5424"/>
    <w:rsid w:val="002D545E"/>
    <w:rsid w:val="002D550F"/>
    <w:rsid w:val="002D5522"/>
    <w:rsid w:val="002D5558"/>
    <w:rsid w:val="002D5656"/>
    <w:rsid w:val="002D565B"/>
    <w:rsid w:val="002D5696"/>
    <w:rsid w:val="002D574F"/>
    <w:rsid w:val="002D5756"/>
    <w:rsid w:val="002D5767"/>
    <w:rsid w:val="002D57BD"/>
    <w:rsid w:val="002D57EC"/>
    <w:rsid w:val="002D58A9"/>
    <w:rsid w:val="002D59D2"/>
    <w:rsid w:val="002D5A0B"/>
    <w:rsid w:val="002D5A2F"/>
    <w:rsid w:val="002D5AC0"/>
    <w:rsid w:val="002D5AE7"/>
    <w:rsid w:val="002D5B20"/>
    <w:rsid w:val="002D5B55"/>
    <w:rsid w:val="002D5BD4"/>
    <w:rsid w:val="002D5D0E"/>
    <w:rsid w:val="002D5EE3"/>
    <w:rsid w:val="002D5F4F"/>
    <w:rsid w:val="002D6071"/>
    <w:rsid w:val="002D61B6"/>
    <w:rsid w:val="002D61CC"/>
    <w:rsid w:val="002D6294"/>
    <w:rsid w:val="002D62D0"/>
    <w:rsid w:val="002D62D3"/>
    <w:rsid w:val="002D6358"/>
    <w:rsid w:val="002D6383"/>
    <w:rsid w:val="002D63E5"/>
    <w:rsid w:val="002D642A"/>
    <w:rsid w:val="002D649F"/>
    <w:rsid w:val="002D64E2"/>
    <w:rsid w:val="002D6531"/>
    <w:rsid w:val="002D6656"/>
    <w:rsid w:val="002D66C3"/>
    <w:rsid w:val="002D66EE"/>
    <w:rsid w:val="002D679C"/>
    <w:rsid w:val="002D67C4"/>
    <w:rsid w:val="002D6934"/>
    <w:rsid w:val="002D69C8"/>
    <w:rsid w:val="002D6A84"/>
    <w:rsid w:val="002D6B38"/>
    <w:rsid w:val="002D6B47"/>
    <w:rsid w:val="002D6C28"/>
    <w:rsid w:val="002D6C29"/>
    <w:rsid w:val="002D6E5B"/>
    <w:rsid w:val="002D6EC4"/>
    <w:rsid w:val="002D6F5C"/>
    <w:rsid w:val="002D6F88"/>
    <w:rsid w:val="002D6FA7"/>
    <w:rsid w:val="002D700D"/>
    <w:rsid w:val="002D70C0"/>
    <w:rsid w:val="002D7117"/>
    <w:rsid w:val="002D730F"/>
    <w:rsid w:val="002D731D"/>
    <w:rsid w:val="002D7356"/>
    <w:rsid w:val="002D7498"/>
    <w:rsid w:val="002D766F"/>
    <w:rsid w:val="002D76E6"/>
    <w:rsid w:val="002D7799"/>
    <w:rsid w:val="002D7942"/>
    <w:rsid w:val="002D7952"/>
    <w:rsid w:val="002D79FC"/>
    <w:rsid w:val="002D7AA6"/>
    <w:rsid w:val="002D7BF4"/>
    <w:rsid w:val="002D7C37"/>
    <w:rsid w:val="002D7DB3"/>
    <w:rsid w:val="002D7DCC"/>
    <w:rsid w:val="002D7E39"/>
    <w:rsid w:val="002D7EE7"/>
    <w:rsid w:val="002D7F16"/>
    <w:rsid w:val="002E013B"/>
    <w:rsid w:val="002E014A"/>
    <w:rsid w:val="002E01B9"/>
    <w:rsid w:val="002E02D7"/>
    <w:rsid w:val="002E04E3"/>
    <w:rsid w:val="002E065A"/>
    <w:rsid w:val="002E0660"/>
    <w:rsid w:val="002E07C5"/>
    <w:rsid w:val="002E07FE"/>
    <w:rsid w:val="002E0896"/>
    <w:rsid w:val="002E08A8"/>
    <w:rsid w:val="002E0913"/>
    <w:rsid w:val="002E0953"/>
    <w:rsid w:val="002E0A73"/>
    <w:rsid w:val="002E0B47"/>
    <w:rsid w:val="002E0C0D"/>
    <w:rsid w:val="002E0CD5"/>
    <w:rsid w:val="002E0CEF"/>
    <w:rsid w:val="002E0CFD"/>
    <w:rsid w:val="002E0D1A"/>
    <w:rsid w:val="002E0D8C"/>
    <w:rsid w:val="002E0EBA"/>
    <w:rsid w:val="002E1055"/>
    <w:rsid w:val="002E108C"/>
    <w:rsid w:val="002E11EF"/>
    <w:rsid w:val="002E120F"/>
    <w:rsid w:val="002E142A"/>
    <w:rsid w:val="002E1502"/>
    <w:rsid w:val="002E152F"/>
    <w:rsid w:val="002E1548"/>
    <w:rsid w:val="002E15F9"/>
    <w:rsid w:val="002E16CB"/>
    <w:rsid w:val="002E17F1"/>
    <w:rsid w:val="002E1801"/>
    <w:rsid w:val="002E1866"/>
    <w:rsid w:val="002E18BE"/>
    <w:rsid w:val="002E1B73"/>
    <w:rsid w:val="002E1BD4"/>
    <w:rsid w:val="002E1CA4"/>
    <w:rsid w:val="002E1CE5"/>
    <w:rsid w:val="002E1D5F"/>
    <w:rsid w:val="002E1D9F"/>
    <w:rsid w:val="002E1DBE"/>
    <w:rsid w:val="002E1EF4"/>
    <w:rsid w:val="002E1F7B"/>
    <w:rsid w:val="002E20BA"/>
    <w:rsid w:val="002E2170"/>
    <w:rsid w:val="002E22B4"/>
    <w:rsid w:val="002E23AB"/>
    <w:rsid w:val="002E2430"/>
    <w:rsid w:val="002E2483"/>
    <w:rsid w:val="002E2592"/>
    <w:rsid w:val="002E25B0"/>
    <w:rsid w:val="002E25FD"/>
    <w:rsid w:val="002E268A"/>
    <w:rsid w:val="002E268E"/>
    <w:rsid w:val="002E26DB"/>
    <w:rsid w:val="002E2734"/>
    <w:rsid w:val="002E2824"/>
    <w:rsid w:val="002E2825"/>
    <w:rsid w:val="002E2956"/>
    <w:rsid w:val="002E2AD7"/>
    <w:rsid w:val="002E2BB9"/>
    <w:rsid w:val="002E2C63"/>
    <w:rsid w:val="002E2C91"/>
    <w:rsid w:val="002E2CFA"/>
    <w:rsid w:val="002E2D2E"/>
    <w:rsid w:val="002E2F97"/>
    <w:rsid w:val="002E3005"/>
    <w:rsid w:val="002E306D"/>
    <w:rsid w:val="002E3177"/>
    <w:rsid w:val="002E331E"/>
    <w:rsid w:val="002E337E"/>
    <w:rsid w:val="002E3462"/>
    <w:rsid w:val="002E351A"/>
    <w:rsid w:val="002E356D"/>
    <w:rsid w:val="002E374A"/>
    <w:rsid w:val="002E382C"/>
    <w:rsid w:val="002E3860"/>
    <w:rsid w:val="002E38F5"/>
    <w:rsid w:val="002E3A3C"/>
    <w:rsid w:val="002E3AF0"/>
    <w:rsid w:val="002E3B92"/>
    <w:rsid w:val="002E3E4C"/>
    <w:rsid w:val="002E3F6E"/>
    <w:rsid w:val="002E41C0"/>
    <w:rsid w:val="002E43B9"/>
    <w:rsid w:val="002E440E"/>
    <w:rsid w:val="002E451B"/>
    <w:rsid w:val="002E46A7"/>
    <w:rsid w:val="002E46C9"/>
    <w:rsid w:val="002E47BD"/>
    <w:rsid w:val="002E48DF"/>
    <w:rsid w:val="002E4A9A"/>
    <w:rsid w:val="002E4AD1"/>
    <w:rsid w:val="002E4B08"/>
    <w:rsid w:val="002E4B26"/>
    <w:rsid w:val="002E4B45"/>
    <w:rsid w:val="002E4BEF"/>
    <w:rsid w:val="002E4C51"/>
    <w:rsid w:val="002E4C5E"/>
    <w:rsid w:val="002E4D52"/>
    <w:rsid w:val="002E4E8E"/>
    <w:rsid w:val="002E4EB9"/>
    <w:rsid w:val="002E4FCA"/>
    <w:rsid w:val="002E500A"/>
    <w:rsid w:val="002E5064"/>
    <w:rsid w:val="002E50B9"/>
    <w:rsid w:val="002E51D4"/>
    <w:rsid w:val="002E52B4"/>
    <w:rsid w:val="002E52D0"/>
    <w:rsid w:val="002E5302"/>
    <w:rsid w:val="002E55F2"/>
    <w:rsid w:val="002E56C8"/>
    <w:rsid w:val="002E5832"/>
    <w:rsid w:val="002E58C9"/>
    <w:rsid w:val="002E591A"/>
    <w:rsid w:val="002E5A4D"/>
    <w:rsid w:val="002E5B31"/>
    <w:rsid w:val="002E5BA3"/>
    <w:rsid w:val="002E5C22"/>
    <w:rsid w:val="002E5C27"/>
    <w:rsid w:val="002E5DEF"/>
    <w:rsid w:val="002E5DF0"/>
    <w:rsid w:val="002E5E37"/>
    <w:rsid w:val="002E5F8A"/>
    <w:rsid w:val="002E5FA4"/>
    <w:rsid w:val="002E6013"/>
    <w:rsid w:val="002E60DF"/>
    <w:rsid w:val="002E60FD"/>
    <w:rsid w:val="002E6112"/>
    <w:rsid w:val="002E6360"/>
    <w:rsid w:val="002E63C0"/>
    <w:rsid w:val="002E64C7"/>
    <w:rsid w:val="002E664B"/>
    <w:rsid w:val="002E66AB"/>
    <w:rsid w:val="002E67A4"/>
    <w:rsid w:val="002E67D5"/>
    <w:rsid w:val="002E68CD"/>
    <w:rsid w:val="002E68D3"/>
    <w:rsid w:val="002E695E"/>
    <w:rsid w:val="002E69EC"/>
    <w:rsid w:val="002E69F9"/>
    <w:rsid w:val="002E6B63"/>
    <w:rsid w:val="002E6B92"/>
    <w:rsid w:val="002E6BDE"/>
    <w:rsid w:val="002E6CE2"/>
    <w:rsid w:val="002E6D03"/>
    <w:rsid w:val="002E6D13"/>
    <w:rsid w:val="002E6D2C"/>
    <w:rsid w:val="002E6D62"/>
    <w:rsid w:val="002E6EAA"/>
    <w:rsid w:val="002E7156"/>
    <w:rsid w:val="002E7322"/>
    <w:rsid w:val="002E73C0"/>
    <w:rsid w:val="002E75F7"/>
    <w:rsid w:val="002E76F5"/>
    <w:rsid w:val="002E775B"/>
    <w:rsid w:val="002E789F"/>
    <w:rsid w:val="002E79F6"/>
    <w:rsid w:val="002E7CB5"/>
    <w:rsid w:val="002E7E06"/>
    <w:rsid w:val="002E7E76"/>
    <w:rsid w:val="002E7E91"/>
    <w:rsid w:val="002E7F8D"/>
    <w:rsid w:val="002F0031"/>
    <w:rsid w:val="002F0036"/>
    <w:rsid w:val="002F004A"/>
    <w:rsid w:val="002F0087"/>
    <w:rsid w:val="002F00DC"/>
    <w:rsid w:val="002F011B"/>
    <w:rsid w:val="002F0194"/>
    <w:rsid w:val="002F01E2"/>
    <w:rsid w:val="002F02BB"/>
    <w:rsid w:val="002F02D3"/>
    <w:rsid w:val="002F039D"/>
    <w:rsid w:val="002F03DA"/>
    <w:rsid w:val="002F0413"/>
    <w:rsid w:val="002F04E1"/>
    <w:rsid w:val="002F05BD"/>
    <w:rsid w:val="002F05DD"/>
    <w:rsid w:val="002F066B"/>
    <w:rsid w:val="002F06C0"/>
    <w:rsid w:val="002F07CB"/>
    <w:rsid w:val="002F08FC"/>
    <w:rsid w:val="002F096E"/>
    <w:rsid w:val="002F0A00"/>
    <w:rsid w:val="002F0A79"/>
    <w:rsid w:val="002F0B44"/>
    <w:rsid w:val="002F0B45"/>
    <w:rsid w:val="002F0D9A"/>
    <w:rsid w:val="002F0EB0"/>
    <w:rsid w:val="002F0FC0"/>
    <w:rsid w:val="002F0FCF"/>
    <w:rsid w:val="002F1050"/>
    <w:rsid w:val="002F10C6"/>
    <w:rsid w:val="002F115E"/>
    <w:rsid w:val="002F118A"/>
    <w:rsid w:val="002F11C3"/>
    <w:rsid w:val="002F126C"/>
    <w:rsid w:val="002F12B7"/>
    <w:rsid w:val="002F12CD"/>
    <w:rsid w:val="002F1315"/>
    <w:rsid w:val="002F133F"/>
    <w:rsid w:val="002F1349"/>
    <w:rsid w:val="002F134B"/>
    <w:rsid w:val="002F137B"/>
    <w:rsid w:val="002F1398"/>
    <w:rsid w:val="002F141A"/>
    <w:rsid w:val="002F144D"/>
    <w:rsid w:val="002F146F"/>
    <w:rsid w:val="002F14BE"/>
    <w:rsid w:val="002F156B"/>
    <w:rsid w:val="002F159E"/>
    <w:rsid w:val="002F17C9"/>
    <w:rsid w:val="002F18FE"/>
    <w:rsid w:val="002F1902"/>
    <w:rsid w:val="002F1A04"/>
    <w:rsid w:val="002F1BF6"/>
    <w:rsid w:val="002F1C13"/>
    <w:rsid w:val="002F1CB3"/>
    <w:rsid w:val="002F1D91"/>
    <w:rsid w:val="002F1E2C"/>
    <w:rsid w:val="002F1F49"/>
    <w:rsid w:val="002F1FC0"/>
    <w:rsid w:val="002F1FE3"/>
    <w:rsid w:val="002F2065"/>
    <w:rsid w:val="002F2072"/>
    <w:rsid w:val="002F2106"/>
    <w:rsid w:val="002F2166"/>
    <w:rsid w:val="002F2203"/>
    <w:rsid w:val="002F24C3"/>
    <w:rsid w:val="002F25B6"/>
    <w:rsid w:val="002F25F1"/>
    <w:rsid w:val="002F261A"/>
    <w:rsid w:val="002F26F4"/>
    <w:rsid w:val="002F26F7"/>
    <w:rsid w:val="002F2775"/>
    <w:rsid w:val="002F29BB"/>
    <w:rsid w:val="002F2ACC"/>
    <w:rsid w:val="002F2AFF"/>
    <w:rsid w:val="002F2C5E"/>
    <w:rsid w:val="002F2D16"/>
    <w:rsid w:val="002F2E10"/>
    <w:rsid w:val="002F2EA5"/>
    <w:rsid w:val="002F2ED5"/>
    <w:rsid w:val="002F2F59"/>
    <w:rsid w:val="002F3045"/>
    <w:rsid w:val="002F30CA"/>
    <w:rsid w:val="002F32BE"/>
    <w:rsid w:val="002F32F9"/>
    <w:rsid w:val="002F3300"/>
    <w:rsid w:val="002F332C"/>
    <w:rsid w:val="002F3413"/>
    <w:rsid w:val="002F3468"/>
    <w:rsid w:val="002F34C6"/>
    <w:rsid w:val="002F3650"/>
    <w:rsid w:val="002F36AD"/>
    <w:rsid w:val="002F36D7"/>
    <w:rsid w:val="002F36E6"/>
    <w:rsid w:val="002F36EF"/>
    <w:rsid w:val="002F3717"/>
    <w:rsid w:val="002F3866"/>
    <w:rsid w:val="002F38CA"/>
    <w:rsid w:val="002F3A40"/>
    <w:rsid w:val="002F3A46"/>
    <w:rsid w:val="002F3C50"/>
    <w:rsid w:val="002F3CA6"/>
    <w:rsid w:val="002F3F73"/>
    <w:rsid w:val="002F3FA6"/>
    <w:rsid w:val="002F3FF2"/>
    <w:rsid w:val="002F4076"/>
    <w:rsid w:val="002F40CC"/>
    <w:rsid w:val="002F4157"/>
    <w:rsid w:val="002F4292"/>
    <w:rsid w:val="002F440E"/>
    <w:rsid w:val="002F4423"/>
    <w:rsid w:val="002F4579"/>
    <w:rsid w:val="002F4641"/>
    <w:rsid w:val="002F4750"/>
    <w:rsid w:val="002F47D7"/>
    <w:rsid w:val="002F4806"/>
    <w:rsid w:val="002F489F"/>
    <w:rsid w:val="002F49FD"/>
    <w:rsid w:val="002F4A94"/>
    <w:rsid w:val="002F4B65"/>
    <w:rsid w:val="002F4B8C"/>
    <w:rsid w:val="002F4BFE"/>
    <w:rsid w:val="002F4DD3"/>
    <w:rsid w:val="002F4F8C"/>
    <w:rsid w:val="002F50A0"/>
    <w:rsid w:val="002F5152"/>
    <w:rsid w:val="002F520D"/>
    <w:rsid w:val="002F528A"/>
    <w:rsid w:val="002F5292"/>
    <w:rsid w:val="002F5309"/>
    <w:rsid w:val="002F545F"/>
    <w:rsid w:val="002F54BE"/>
    <w:rsid w:val="002F55A5"/>
    <w:rsid w:val="002F55B2"/>
    <w:rsid w:val="002F5777"/>
    <w:rsid w:val="002F57F0"/>
    <w:rsid w:val="002F58A1"/>
    <w:rsid w:val="002F58DA"/>
    <w:rsid w:val="002F5913"/>
    <w:rsid w:val="002F5B35"/>
    <w:rsid w:val="002F5B3C"/>
    <w:rsid w:val="002F5B5D"/>
    <w:rsid w:val="002F5C01"/>
    <w:rsid w:val="002F5C36"/>
    <w:rsid w:val="002F5F3C"/>
    <w:rsid w:val="002F5F59"/>
    <w:rsid w:val="002F5F6C"/>
    <w:rsid w:val="002F5FAF"/>
    <w:rsid w:val="002F5FF0"/>
    <w:rsid w:val="002F6031"/>
    <w:rsid w:val="002F60BA"/>
    <w:rsid w:val="002F623F"/>
    <w:rsid w:val="002F627F"/>
    <w:rsid w:val="002F6338"/>
    <w:rsid w:val="002F63A0"/>
    <w:rsid w:val="002F63CC"/>
    <w:rsid w:val="002F644B"/>
    <w:rsid w:val="002F6524"/>
    <w:rsid w:val="002F65F4"/>
    <w:rsid w:val="002F6699"/>
    <w:rsid w:val="002F6932"/>
    <w:rsid w:val="002F6ADE"/>
    <w:rsid w:val="002F6BA2"/>
    <w:rsid w:val="002F6C6E"/>
    <w:rsid w:val="002F6CCE"/>
    <w:rsid w:val="002F6DE7"/>
    <w:rsid w:val="002F6E3C"/>
    <w:rsid w:val="002F6F7C"/>
    <w:rsid w:val="002F7049"/>
    <w:rsid w:val="002F708C"/>
    <w:rsid w:val="002F713E"/>
    <w:rsid w:val="002F7154"/>
    <w:rsid w:val="002F719B"/>
    <w:rsid w:val="002F72A9"/>
    <w:rsid w:val="002F7344"/>
    <w:rsid w:val="002F7416"/>
    <w:rsid w:val="002F7464"/>
    <w:rsid w:val="002F775C"/>
    <w:rsid w:val="002F779D"/>
    <w:rsid w:val="002F7812"/>
    <w:rsid w:val="002F787B"/>
    <w:rsid w:val="002F78F7"/>
    <w:rsid w:val="002F79B7"/>
    <w:rsid w:val="002F7A77"/>
    <w:rsid w:val="002F7ADA"/>
    <w:rsid w:val="002F7B6C"/>
    <w:rsid w:val="002F7D2F"/>
    <w:rsid w:val="002F7E19"/>
    <w:rsid w:val="002F7EA9"/>
    <w:rsid w:val="00300190"/>
    <w:rsid w:val="003001CC"/>
    <w:rsid w:val="003001D1"/>
    <w:rsid w:val="003003E6"/>
    <w:rsid w:val="0030042D"/>
    <w:rsid w:val="00300457"/>
    <w:rsid w:val="003004B1"/>
    <w:rsid w:val="003005CB"/>
    <w:rsid w:val="003005E6"/>
    <w:rsid w:val="00300672"/>
    <w:rsid w:val="003006E7"/>
    <w:rsid w:val="003006FA"/>
    <w:rsid w:val="003008FD"/>
    <w:rsid w:val="00300946"/>
    <w:rsid w:val="00300AD3"/>
    <w:rsid w:val="00300B90"/>
    <w:rsid w:val="00300CA1"/>
    <w:rsid w:val="00300CA9"/>
    <w:rsid w:val="00300D29"/>
    <w:rsid w:val="00300DDE"/>
    <w:rsid w:val="00300E80"/>
    <w:rsid w:val="00300F06"/>
    <w:rsid w:val="00301008"/>
    <w:rsid w:val="0030100F"/>
    <w:rsid w:val="003011DF"/>
    <w:rsid w:val="0030121A"/>
    <w:rsid w:val="00301318"/>
    <w:rsid w:val="003013D2"/>
    <w:rsid w:val="00301673"/>
    <w:rsid w:val="003016A2"/>
    <w:rsid w:val="003016C2"/>
    <w:rsid w:val="003017BB"/>
    <w:rsid w:val="0030182A"/>
    <w:rsid w:val="003018DE"/>
    <w:rsid w:val="003019EA"/>
    <w:rsid w:val="00301A1A"/>
    <w:rsid w:val="00301B9C"/>
    <w:rsid w:val="00301C0D"/>
    <w:rsid w:val="00301C92"/>
    <w:rsid w:val="00301EB9"/>
    <w:rsid w:val="00301EF8"/>
    <w:rsid w:val="00301F54"/>
    <w:rsid w:val="00302006"/>
    <w:rsid w:val="00302016"/>
    <w:rsid w:val="003020E2"/>
    <w:rsid w:val="00302192"/>
    <w:rsid w:val="00302226"/>
    <w:rsid w:val="003022D9"/>
    <w:rsid w:val="003022F8"/>
    <w:rsid w:val="00302312"/>
    <w:rsid w:val="00302369"/>
    <w:rsid w:val="00302431"/>
    <w:rsid w:val="00302540"/>
    <w:rsid w:val="003025C0"/>
    <w:rsid w:val="00302626"/>
    <w:rsid w:val="0030278A"/>
    <w:rsid w:val="00302802"/>
    <w:rsid w:val="00302821"/>
    <w:rsid w:val="00302835"/>
    <w:rsid w:val="00302947"/>
    <w:rsid w:val="003029AA"/>
    <w:rsid w:val="003029F0"/>
    <w:rsid w:val="00302A2D"/>
    <w:rsid w:val="00302A96"/>
    <w:rsid w:val="00302BE1"/>
    <w:rsid w:val="00302C5A"/>
    <w:rsid w:val="00302CE8"/>
    <w:rsid w:val="00302D16"/>
    <w:rsid w:val="00302DFD"/>
    <w:rsid w:val="00302E05"/>
    <w:rsid w:val="00302E1E"/>
    <w:rsid w:val="00302E51"/>
    <w:rsid w:val="00302E5B"/>
    <w:rsid w:val="00302EC2"/>
    <w:rsid w:val="00302F2E"/>
    <w:rsid w:val="003030E3"/>
    <w:rsid w:val="00303198"/>
    <w:rsid w:val="003031A8"/>
    <w:rsid w:val="00303282"/>
    <w:rsid w:val="0030328C"/>
    <w:rsid w:val="003032F5"/>
    <w:rsid w:val="003036EE"/>
    <w:rsid w:val="0030382E"/>
    <w:rsid w:val="003038AD"/>
    <w:rsid w:val="003039D4"/>
    <w:rsid w:val="00303A1B"/>
    <w:rsid w:val="00303A3D"/>
    <w:rsid w:val="00303B3C"/>
    <w:rsid w:val="00303B82"/>
    <w:rsid w:val="00303BD6"/>
    <w:rsid w:val="00303C34"/>
    <w:rsid w:val="00303E26"/>
    <w:rsid w:val="00303E96"/>
    <w:rsid w:val="00303F39"/>
    <w:rsid w:val="00303FEA"/>
    <w:rsid w:val="00303FF5"/>
    <w:rsid w:val="00304035"/>
    <w:rsid w:val="003040D1"/>
    <w:rsid w:val="00304151"/>
    <w:rsid w:val="003041B8"/>
    <w:rsid w:val="0030421B"/>
    <w:rsid w:val="00304388"/>
    <w:rsid w:val="00304479"/>
    <w:rsid w:val="003044EB"/>
    <w:rsid w:val="003045B6"/>
    <w:rsid w:val="00304627"/>
    <w:rsid w:val="0030468A"/>
    <w:rsid w:val="00304692"/>
    <w:rsid w:val="0030477F"/>
    <w:rsid w:val="003047BB"/>
    <w:rsid w:val="0030481B"/>
    <w:rsid w:val="00304A0F"/>
    <w:rsid w:val="00304A1B"/>
    <w:rsid w:val="00304B50"/>
    <w:rsid w:val="00304B5C"/>
    <w:rsid w:val="00304B8F"/>
    <w:rsid w:val="00304E9B"/>
    <w:rsid w:val="00304ECC"/>
    <w:rsid w:val="00304F97"/>
    <w:rsid w:val="00305010"/>
    <w:rsid w:val="003050AE"/>
    <w:rsid w:val="00305114"/>
    <w:rsid w:val="0030511B"/>
    <w:rsid w:val="0030512C"/>
    <w:rsid w:val="0030512E"/>
    <w:rsid w:val="003052EC"/>
    <w:rsid w:val="00305340"/>
    <w:rsid w:val="003053A0"/>
    <w:rsid w:val="003054BD"/>
    <w:rsid w:val="00305506"/>
    <w:rsid w:val="003055B0"/>
    <w:rsid w:val="0030574A"/>
    <w:rsid w:val="003058CD"/>
    <w:rsid w:val="00305919"/>
    <w:rsid w:val="00305A8B"/>
    <w:rsid w:val="00305B9B"/>
    <w:rsid w:val="00305CAE"/>
    <w:rsid w:val="00305D99"/>
    <w:rsid w:val="00305DA3"/>
    <w:rsid w:val="00305EC7"/>
    <w:rsid w:val="00305EFC"/>
    <w:rsid w:val="0030617F"/>
    <w:rsid w:val="00306286"/>
    <w:rsid w:val="003062B3"/>
    <w:rsid w:val="0030647C"/>
    <w:rsid w:val="003064C9"/>
    <w:rsid w:val="00306609"/>
    <w:rsid w:val="0030660A"/>
    <w:rsid w:val="00306664"/>
    <w:rsid w:val="003066A8"/>
    <w:rsid w:val="003066DA"/>
    <w:rsid w:val="0030671C"/>
    <w:rsid w:val="00306793"/>
    <w:rsid w:val="003068EB"/>
    <w:rsid w:val="0030691C"/>
    <w:rsid w:val="003069D3"/>
    <w:rsid w:val="00306A36"/>
    <w:rsid w:val="00306AAC"/>
    <w:rsid w:val="00306B88"/>
    <w:rsid w:val="00306BEA"/>
    <w:rsid w:val="00306BFD"/>
    <w:rsid w:val="00306C4A"/>
    <w:rsid w:val="00306C56"/>
    <w:rsid w:val="00306C58"/>
    <w:rsid w:val="00306CB9"/>
    <w:rsid w:val="00306E0D"/>
    <w:rsid w:val="00306EEA"/>
    <w:rsid w:val="00306F13"/>
    <w:rsid w:val="00306F70"/>
    <w:rsid w:val="00306FB9"/>
    <w:rsid w:val="00306FDD"/>
    <w:rsid w:val="0030713A"/>
    <w:rsid w:val="00307178"/>
    <w:rsid w:val="0030718A"/>
    <w:rsid w:val="003071BA"/>
    <w:rsid w:val="00307338"/>
    <w:rsid w:val="0030746E"/>
    <w:rsid w:val="0030752C"/>
    <w:rsid w:val="00307589"/>
    <w:rsid w:val="00307597"/>
    <w:rsid w:val="00307628"/>
    <w:rsid w:val="00307672"/>
    <w:rsid w:val="00307676"/>
    <w:rsid w:val="003076EA"/>
    <w:rsid w:val="00307716"/>
    <w:rsid w:val="00307720"/>
    <w:rsid w:val="0030791E"/>
    <w:rsid w:val="003079CA"/>
    <w:rsid w:val="00307B21"/>
    <w:rsid w:val="00307B74"/>
    <w:rsid w:val="00307BD8"/>
    <w:rsid w:val="00307C42"/>
    <w:rsid w:val="00307D6C"/>
    <w:rsid w:val="00307DA0"/>
    <w:rsid w:val="00307DD1"/>
    <w:rsid w:val="00307F28"/>
    <w:rsid w:val="00307FDD"/>
    <w:rsid w:val="00307FFC"/>
    <w:rsid w:val="00310002"/>
    <w:rsid w:val="00310071"/>
    <w:rsid w:val="00310159"/>
    <w:rsid w:val="0031016C"/>
    <w:rsid w:val="003101CD"/>
    <w:rsid w:val="003101FB"/>
    <w:rsid w:val="0031020A"/>
    <w:rsid w:val="00310329"/>
    <w:rsid w:val="003103DF"/>
    <w:rsid w:val="003105C7"/>
    <w:rsid w:val="00310618"/>
    <w:rsid w:val="00310686"/>
    <w:rsid w:val="00310694"/>
    <w:rsid w:val="00310695"/>
    <w:rsid w:val="003106DF"/>
    <w:rsid w:val="003107CA"/>
    <w:rsid w:val="00310814"/>
    <w:rsid w:val="00310AE0"/>
    <w:rsid w:val="00310B15"/>
    <w:rsid w:val="00310C2B"/>
    <w:rsid w:val="00310C6F"/>
    <w:rsid w:val="00310CEA"/>
    <w:rsid w:val="00310D39"/>
    <w:rsid w:val="00310E08"/>
    <w:rsid w:val="00310FD3"/>
    <w:rsid w:val="003110AF"/>
    <w:rsid w:val="003110D9"/>
    <w:rsid w:val="00311154"/>
    <w:rsid w:val="0031116A"/>
    <w:rsid w:val="0031122F"/>
    <w:rsid w:val="003112C6"/>
    <w:rsid w:val="00311391"/>
    <w:rsid w:val="0031139B"/>
    <w:rsid w:val="00311413"/>
    <w:rsid w:val="00311471"/>
    <w:rsid w:val="00311475"/>
    <w:rsid w:val="00311654"/>
    <w:rsid w:val="00311730"/>
    <w:rsid w:val="003118AF"/>
    <w:rsid w:val="00311904"/>
    <w:rsid w:val="00311A86"/>
    <w:rsid w:val="00311A9D"/>
    <w:rsid w:val="00311B76"/>
    <w:rsid w:val="00311BAB"/>
    <w:rsid w:val="00311BB4"/>
    <w:rsid w:val="00311D06"/>
    <w:rsid w:val="00311DE5"/>
    <w:rsid w:val="00311E5F"/>
    <w:rsid w:val="00311E6C"/>
    <w:rsid w:val="00311FA9"/>
    <w:rsid w:val="00311FE9"/>
    <w:rsid w:val="00312083"/>
    <w:rsid w:val="003120C8"/>
    <w:rsid w:val="0031210B"/>
    <w:rsid w:val="00312222"/>
    <w:rsid w:val="0031228E"/>
    <w:rsid w:val="00312400"/>
    <w:rsid w:val="00312567"/>
    <w:rsid w:val="0031272C"/>
    <w:rsid w:val="00312809"/>
    <w:rsid w:val="003128ED"/>
    <w:rsid w:val="003128F2"/>
    <w:rsid w:val="00312A18"/>
    <w:rsid w:val="00312A32"/>
    <w:rsid w:val="00312ADE"/>
    <w:rsid w:val="00312C19"/>
    <w:rsid w:val="00312C58"/>
    <w:rsid w:val="00312D3F"/>
    <w:rsid w:val="00312DD0"/>
    <w:rsid w:val="00312E42"/>
    <w:rsid w:val="00312E49"/>
    <w:rsid w:val="00312F2E"/>
    <w:rsid w:val="00312F3E"/>
    <w:rsid w:val="00312FD5"/>
    <w:rsid w:val="00313098"/>
    <w:rsid w:val="003130D5"/>
    <w:rsid w:val="003132E6"/>
    <w:rsid w:val="0031330F"/>
    <w:rsid w:val="003135EC"/>
    <w:rsid w:val="00313649"/>
    <w:rsid w:val="003136A8"/>
    <w:rsid w:val="003136AA"/>
    <w:rsid w:val="003136B2"/>
    <w:rsid w:val="003136FE"/>
    <w:rsid w:val="00313740"/>
    <w:rsid w:val="00313756"/>
    <w:rsid w:val="00313852"/>
    <w:rsid w:val="00313853"/>
    <w:rsid w:val="00313893"/>
    <w:rsid w:val="00313983"/>
    <w:rsid w:val="00313AB7"/>
    <w:rsid w:val="00313AD5"/>
    <w:rsid w:val="00313D80"/>
    <w:rsid w:val="00313E57"/>
    <w:rsid w:val="00313F05"/>
    <w:rsid w:val="003140D2"/>
    <w:rsid w:val="00314213"/>
    <w:rsid w:val="003142C4"/>
    <w:rsid w:val="003142F7"/>
    <w:rsid w:val="0031441C"/>
    <w:rsid w:val="00314450"/>
    <w:rsid w:val="00314511"/>
    <w:rsid w:val="00314533"/>
    <w:rsid w:val="00314575"/>
    <w:rsid w:val="0031464D"/>
    <w:rsid w:val="003148B6"/>
    <w:rsid w:val="003149B6"/>
    <w:rsid w:val="003149CA"/>
    <w:rsid w:val="003149F2"/>
    <w:rsid w:val="00314A33"/>
    <w:rsid w:val="00314A66"/>
    <w:rsid w:val="00314AC8"/>
    <w:rsid w:val="00314ACE"/>
    <w:rsid w:val="00314B35"/>
    <w:rsid w:val="00314B7D"/>
    <w:rsid w:val="00314C7B"/>
    <w:rsid w:val="00314D11"/>
    <w:rsid w:val="00314D33"/>
    <w:rsid w:val="00314D5B"/>
    <w:rsid w:val="00314D7D"/>
    <w:rsid w:val="00314DA6"/>
    <w:rsid w:val="00314E38"/>
    <w:rsid w:val="00314EE6"/>
    <w:rsid w:val="00314F1C"/>
    <w:rsid w:val="00315056"/>
    <w:rsid w:val="00315067"/>
    <w:rsid w:val="003151AF"/>
    <w:rsid w:val="00315317"/>
    <w:rsid w:val="0031541E"/>
    <w:rsid w:val="00315589"/>
    <w:rsid w:val="00315650"/>
    <w:rsid w:val="0031579B"/>
    <w:rsid w:val="0031592F"/>
    <w:rsid w:val="00315996"/>
    <w:rsid w:val="00315AB3"/>
    <w:rsid w:val="00315C3E"/>
    <w:rsid w:val="00315D05"/>
    <w:rsid w:val="00315D5E"/>
    <w:rsid w:val="00315E01"/>
    <w:rsid w:val="0031604D"/>
    <w:rsid w:val="003160D5"/>
    <w:rsid w:val="00316102"/>
    <w:rsid w:val="00316298"/>
    <w:rsid w:val="003162F8"/>
    <w:rsid w:val="00316374"/>
    <w:rsid w:val="00316457"/>
    <w:rsid w:val="003164BE"/>
    <w:rsid w:val="003164E7"/>
    <w:rsid w:val="003164EE"/>
    <w:rsid w:val="0031653C"/>
    <w:rsid w:val="0031653E"/>
    <w:rsid w:val="003165B2"/>
    <w:rsid w:val="003165C7"/>
    <w:rsid w:val="003166BA"/>
    <w:rsid w:val="00316750"/>
    <w:rsid w:val="003167A3"/>
    <w:rsid w:val="003167D2"/>
    <w:rsid w:val="00316843"/>
    <w:rsid w:val="00316845"/>
    <w:rsid w:val="00316A70"/>
    <w:rsid w:val="00316ADC"/>
    <w:rsid w:val="00316BC8"/>
    <w:rsid w:val="00316EA4"/>
    <w:rsid w:val="00316ECF"/>
    <w:rsid w:val="00317199"/>
    <w:rsid w:val="00317369"/>
    <w:rsid w:val="003173A2"/>
    <w:rsid w:val="00317590"/>
    <w:rsid w:val="003176CF"/>
    <w:rsid w:val="003176F4"/>
    <w:rsid w:val="003177CE"/>
    <w:rsid w:val="003177ED"/>
    <w:rsid w:val="0031780C"/>
    <w:rsid w:val="003178B8"/>
    <w:rsid w:val="003178F1"/>
    <w:rsid w:val="00317952"/>
    <w:rsid w:val="003179D8"/>
    <w:rsid w:val="00317A2C"/>
    <w:rsid w:val="00317C5F"/>
    <w:rsid w:val="00317C9A"/>
    <w:rsid w:val="00317CC9"/>
    <w:rsid w:val="00317CF4"/>
    <w:rsid w:val="00317D87"/>
    <w:rsid w:val="00317E64"/>
    <w:rsid w:val="00317F1F"/>
    <w:rsid w:val="0032002D"/>
    <w:rsid w:val="00320133"/>
    <w:rsid w:val="00320146"/>
    <w:rsid w:val="003201E5"/>
    <w:rsid w:val="00320320"/>
    <w:rsid w:val="0032044F"/>
    <w:rsid w:val="003205E7"/>
    <w:rsid w:val="003205EE"/>
    <w:rsid w:val="00320717"/>
    <w:rsid w:val="0032073C"/>
    <w:rsid w:val="00320808"/>
    <w:rsid w:val="00320886"/>
    <w:rsid w:val="003208DC"/>
    <w:rsid w:val="0032090B"/>
    <w:rsid w:val="003209FD"/>
    <w:rsid w:val="00320AB8"/>
    <w:rsid w:val="00320AD8"/>
    <w:rsid w:val="00320BF8"/>
    <w:rsid w:val="00320C1B"/>
    <w:rsid w:val="00320C69"/>
    <w:rsid w:val="00320FF0"/>
    <w:rsid w:val="00320FFD"/>
    <w:rsid w:val="00321060"/>
    <w:rsid w:val="00321061"/>
    <w:rsid w:val="0032115A"/>
    <w:rsid w:val="003212E4"/>
    <w:rsid w:val="003213CA"/>
    <w:rsid w:val="00321418"/>
    <w:rsid w:val="003215DF"/>
    <w:rsid w:val="00321681"/>
    <w:rsid w:val="003216B6"/>
    <w:rsid w:val="00321714"/>
    <w:rsid w:val="003217F6"/>
    <w:rsid w:val="0032189E"/>
    <w:rsid w:val="003219D2"/>
    <w:rsid w:val="00321ABB"/>
    <w:rsid w:val="00321B63"/>
    <w:rsid w:val="00321B6B"/>
    <w:rsid w:val="00321B72"/>
    <w:rsid w:val="00321B7D"/>
    <w:rsid w:val="00321BC2"/>
    <w:rsid w:val="00321C06"/>
    <w:rsid w:val="00321D60"/>
    <w:rsid w:val="00321E17"/>
    <w:rsid w:val="00322028"/>
    <w:rsid w:val="00322338"/>
    <w:rsid w:val="00322415"/>
    <w:rsid w:val="0032245E"/>
    <w:rsid w:val="003224E2"/>
    <w:rsid w:val="00322520"/>
    <w:rsid w:val="003225CA"/>
    <w:rsid w:val="003225F3"/>
    <w:rsid w:val="003226ED"/>
    <w:rsid w:val="003226F8"/>
    <w:rsid w:val="0032285D"/>
    <w:rsid w:val="00322894"/>
    <w:rsid w:val="003228B9"/>
    <w:rsid w:val="003229E5"/>
    <w:rsid w:val="00322B16"/>
    <w:rsid w:val="00322B7F"/>
    <w:rsid w:val="00322B9D"/>
    <w:rsid w:val="00322BB6"/>
    <w:rsid w:val="00322DB9"/>
    <w:rsid w:val="00322DE4"/>
    <w:rsid w:val="00322DFD"/>
    <w:rsid w:val="00322E0B"/>
    <w:rsid w:val="00322E34"/>
    <w:rsid w:val="00322E98"/>
    <w:rsid w:val="00322EC6"/>
    <w:rsid w:val="00322EE4"/>
    <w:rsid w:val="00322EF0"/>
    <w:rsid w:val="00322F01"/>
    <w:rsid w:val="00322F1C"/>
    <w:rsid w:val="003231AA"/>
    <w:rsid w:val="003231DD"/>
    <w:rsid w:val="003232C9"/>
    <w:rsid w:val="00323366"/>
    <w:rsid w:val="003234B4"/>
    <w:rsid w:val="00323569"/>
    <w:rsid w:val="003235B2"/>
    <w:rsid w:val="0032366F"/>
    <w:rsid w:val="00323734"/>
    <w:rsid w:val="00323789"/>
    <w:rsid w:val="003237E8"/>
    <w:rsid w:val="00323843"/>
    <w:rsid w:val="0032390D"/>
    <w:rsid w:val="00323A33"/>
    <w:rsid w:val="00323A72"/>
    <w:rsid w:val="00323CDC"/>
    <w:rsid w:val="00323F18"/>
    <w:rsid w:val="00323F1D"/>
    <w:rsid w:val="00323FCF"/>
    <w:rsid w:val="00324034"/>
    <w:rsid w:val="003240E3"/>
    <w:rsid w:val="00324193"/>
    <w:rsid w:val="00324208"/>
    <w:rsid w:val="003242F5"/>
    <w:rsid w:val="0032432C"/>
    <w:rsid w:val="00324343"/>
    <w:rsid w:val="003243DC"/>
    <w:rsid w:val="003245FC"/>
    <w:rsid w:val="00324613"/>
    <w:rsid w:val="003246F5"/>
    <w:rsid w:val="003247B0"/>
    <w:rsid w:val="003247D2"/>
    <w:rsid w:val="0032490A"/>
    <w:rsid w:val="00324916"/>
    <w:rsid w:val="00324A4D"/>
    <w:rsid w:val="00324ADA"/>
    <w:rsid w:val="00324D23"/>
    <w:rsid w:val="00324DA6"/>
    <w:rsid w:val="00324EBF"/>
    <w:rsid w:val="00324ECD"/>
    <w:rsid w:val="00324EEC"/>
    <w:rsid w:val="003250C8"/>
    <w:rsid w:val="00325106"/>
    <w:rsid w:val="003251EE"/>
    <w:rsid w:val="003252FA"/>
    <w:rsid w:val="00325309"/>
    <w:rsid w:val="0032538C"/>
    <w:rsid w:val="003253AB"/>
    <w:rsid w:val="003253F8"/>
    <w:rsid w:val="0032545D"/>
    <w:rsid w:val="003255AF"/>
    <w:rsid w:val="00325709"/>
    <w:rsid w:val="003257CC"/>
    <w:rsid w:val="00325805"/>
    <w:rsid w:val="00325814"/>
    <w:rsid w:val="0032592F"/>
    <w:rsid w:val="00325934"/>
    <w:rsid w:val="00325970"/>
    <w:rsid w:val="00325B10"/>
    <w:rsid w:val="00325BBE"/>
    <w:rsid w:val="00325BEA"/>
    <w:rsid w:val="00325D11"/>
    <w:rsid w:val="00325DC2"/>
    <w:rsid w:val="00325E77"/>
    <w:rsid w:val="00326003"/>
    <w:rsid w:val="00326212"/>
    <w:rsid w:val="00326226"/>
    <w:rsid w:val="00326403"/>
    <w:rsid w:val="00326430"/>
    <w:rsid w:val="003264D9"/>
    <w:rsid w:val="00326561"/>
    <w:rsid w:val="00326580"/>
    <w:rsid w:val="003265DF"/>
    <w:rsid w:val="00326756"/>
    <w:rsid w:val="00326770"/>
    <w:rsid w:val="003267D6"/>
    <w:rsid w:val="003267EF"/>
    <w:rsid w:val="00326855"/>
    <w:rsid w:val="00326866"/>
    <w:rsid w:val="00326931"/>
    <w:rsid w:val="00326939"/>
    <w:rsid w:val="003269B0"/>
    <w:rsid w:val="00326C4A"/>
    <w:rsid w:val="00326C8C"/>
    <w:rsid w:val="00326D92"/>
    <w:rsid w:val="00326E52"/>
    <w:rsid w:val="00326EAF"/>
    <w:rsid w:val="00326F62"/>
    <w:rsid w:val="00326FC9"/>
    <w:rsid w:val="00326FDE"/>
    <w:rsid w:val="00327147"/>
    <w:rsid w:val="00327285"/>
    <w:rsid w:val="003272E2"/>
    <w:rsid w:val="0032734C"/>
    <w:rsid w:val="00327379"/>
    <w:rsid w:val="003273BF"/>
    <w:rsid w:val="00327477"/>
    <w:rsid w:val="00327499"/>
    <w:rsid w:val="00327681"/>
    <w:rsid w:val="003276A6"/>
    <w:rsid w:val="0032772B"/>
    <w:rsid w:val="0032778C"/>
    <w:rsid w:val="00327916"/>
    <w:rsid w:val="0032796C"/>
    <w:rsid w:val="003279B4"/>
    <w:rsid w:val="00327B1D"/>
    <w:rsid w:val="00327B3D"/>
    <w:rsid w:val="00327BB4"/>
    <w:rsid w:val="00327C73"/>
    <w:rsid w:val="00327CC5"/>
    <w:rsid w:val="00327CDD"/>
    <w:rsid w:val="00327D29"/>
    <w:rsid w:val="00327D5D"/>
    <w:rsid w:val="00327D6F"/>
    <w:rsid w:val="00327D79"/>
    <w:rsid w:val="00327E4E"/>
    <w:rsid w:val="00327ECC"/>
    <w:rsid w:val="00327F28"/>
    <w:rsid w:val="00327F79"/>
    <w:rsid w:val="003300DE"/>
    <w:rsid w:val="003300FF"/>
    <w:rsid w:val="00330162"/>
    <w:rsid w:val="00330281"/>
    <w:rsid w:val="003302F0"/>
    <w:rsid w:val="0033030A"/>
    <w:rsid w:val="0033044B"/>
    <w:rsid w:val="0033057C"/>
    <w:rsid w:val="00330688"/>
    <w:rsid w:val="003307DA"/>
    <w:rsid w:val="0033092F"/>
    <w:rsid w:val="003309F4"/>
    <w:rsid w:val="00330BA1"/>
    <w:rsid w:val="00330C47"/>
    <w:rsid w:val="00330D82"/>
    <w:rsid w:val="00330E1D"/>
    <w:rsid w:val="00330E5D"/>
    <w:rsid w:val="00330FAE"/>
    <w:rsid w:val="00330FD6"/>
    <w:rsid w:val="00330FFC"/>
    <w:rsid w:val="00331138"/>
    <w:rsid w:val="00331144"/>
    <w:rsid w:val="0033138C"/>
    <w:rsid w:val="003313CB"/>
    <w:rsid w:val="0033162F"/>
    <w:rsid w:val="003316AF"/>
    <w:rsid w:val="0033180D"/>
    <w:rsid w:val="0033188A"/>
    <w:rsid w:val="0033188F"/>
    <w:rsid w:val="003319E9"/>
    <w:rsid w:val="00331A47"/>
    <w:rsid w:val="00331B11"/>
    <w:rsid w:val="00331B87"/>
    <w:rsid w:val="00331BDF"/>
    <w:rsid w:val="00331C93"/>
    <w:rsid w:val="00331CB0"/>
    <w:rsid w:val="0033203E"/>
    <w:rsid w:val="00332145"/>
    <w:rsid w:val="003321F6"/>
    <w:rsid w:val="003322E7"/>
    <w:rsid w:val="00332314"/>
    <w:rsid w:val="0033245A"/>
    <w:rsid w:val="00332467"/>
    <w:rsid w:val="00332487"/>
    <w:rsid w:val="0033251C"/>
    <w:rsid w:val="003325CE"/>
    <w:rsid w:val="0033260A"/>
    <w:rsid w:val="00332627"/>
    <w:rsid w:val="00332643"/>
    <w:rsid w:val="003326D4"/>
    <w:rsid w:val="0033271B"/>
    <w:rsid w:val="00332814"/>
    <w:rsid w:val="00332A2A"/>
    <w:rsid w:val="00332B1F"/>
    <w:rsid w:val="00332B61"/>
    <w:rsid w:val="00332C38"/>
    <w:rsid w:val="00332CAB"/>
    <w:rsid w:val="00332D27"/>
    <w:rsid w:val="00332D2C"/>
    <w:rsid w:val="00332E63"/>
    <w:rsid w:val="00332E7E"/>
    <w:rsid w:val="00332EA6"/>
    <w:rsid w:val="00332F8B"/>
    <w:rsid w:val="00332FD7"/>
    <w:rsid w:val="003330A6"/>
    <w:rsid w:val="0033311B"/>
    <w:rsid w:val="0033311F"/>
    <w:rsid w:val="0033313D"/>
    <w:rsid w:val="00333254"/>
    <w:rsid w:val="00333264"/>
    <w:rsid w:val="003333AA"/>
    <w:rsid w:val="003334C4"/>
    <w:rsid w:val="0033362E"/>
    <w:rsid w:val="003336EB"/>
    <w:rsid w:val="00333754"/>
    <w:rsid w:val="00333817"/>
    <w:rsid w:val="0033384E"/>
    <w:rsid w:val="003338AD"/>
    <w:rsid w:val="00333956"/>
    <w:rsid w:val="003339BE"/>
    <w:rsid w:val="00333A04"/>
    <w:rsid w:val="00333ACC"/>
    <w:rsid w:val="00333B37"/>
    <w:rsid w:val="00333D4C"/>
    <w:rsid w:val="00333E04"/>
    <w:rsid w:val="00333F55"/>
    <w:rsid w:val="00333FBE"/>
    <w:rsid w:val="003340E6"/>
    <w:rsid w:val="0033414D"/>
    <w:rsid w:val="00334171"/>
    <w:rsid w:val="00334183"/>
    <w:rsid w:val="003342D5"/>
    <w:rsid w:val="003342E5"/>
    <w:rsid w:val="00334333"/>
    <w:rsid w:val="003343B4"/>
    <w:rsid w:val="003345E3"/>
    <w:rsid w:val="00334610"/>
    <w:rsid w:val="00334898"/>
    <w:rsid w:val="003348FC"/>
    <w:rsid w:val="00334934"/>
    <w:rsid w:val="0033496F"/>
    <w:rsid w:val="003349C7"/>
    <w:rsid w:val="00334BA0"/>
    <w:rsid w:val="00334BDD"/>
    <w:rsid w:val="00334D57"/>
    <w:rsid w:val="00334F81"/>
    <w:rsid w:val="00335040"/>
    <w:rsid w:val="003352C5"/>
    <w:rsid w:val="0033531A"/>
    <w:rsid w:val="00335397"/>
    <w:rsid w:val="0033542B"/>
    <w:rsid w:val="0033546C"/>
    <w:rsid w:val="003354A8"/>
    <w:rsid w:val="0033550D"/>
    <w:rsid w:val="00335563"/>
    <w:rsid w:val="003355FB"/>
    <w:rsid w:val="003356CC"/>
    <w:rsid w:val="003356F5"/>
    <w:rsid w:val="003357EE"/>
    <w:rsid w:val="0033583B"/>
    <w:rsid w:val="0033590C"/>
    <w:rsid w:val="0033598B"/>
    <w:rsid w:val="00335A4C"/>
    <w:rsid w:val="00335B79"/>
    <w:rsid w:val="00335C21"/>
    <w:rsid w:val="00335C93"/>
    <w:rsid w:val="00335CBC"/>
    <w:rsid w:val="00335D55"/>
    <w:rsid w:val="00335DB0"/>
    <w:rsid w:val="00335E08"/>
    <w:rsid w:val="00335EB9"/>
    <w:rsid w:val="00335ED2"/>
    <w:rsid w:val="00335F70"/>
    <w:rsid w:val="00335FDC"/>
    <w:rsid w:val="00335FF0"/>
    <w:rsid w:val="00335FFC"/>
    <w:rsid w:val="0033601E"/>
    <w:rsid w:val="003360FC"/>
    <w:rsid w:val="0033620E"/>
    <w:rsid w:val="003362B8"/>
    <w:rsid w:val="00336341"/>
    <w:rsid w:val="0033636A"/>
    <w:rsid w:val="0033638C"/>
    <w:rsid w:val="003364D3"/>
    <w:rsid w:val="0033670C"/>
    <w:rsid w:val="00336714"/>
    <w:rsid w:val="00336725"/>
    <w:rsid w:val="0033678E"/>
    <w:rsid w:val="003368D6"/>
    <w:rsid w:val="00336A67"/>
    <w:rsid w:val="00336A6F"/>
    <w:rsid w:val="00336AC0"/>
    <w:rsid w:val="00336B43"/>
    <w:rsid w:val="00336C13"/>
    <w:rsid w:val="00336CBE"/>
    <w:rsid w:val="00336CD5"/>
    <w:rsid w:val="00336DBF"/>
    <w:rsid w:val="00336E60"/>
    <w:rsid w:val="0033710A"/>
    <w:rsid w:val="00337124"/>
    <w:rsid w:val="00337165"/>
    <w:rsid w:val="00337226"/>
    <w:rsid w:val="0033733E"/>
    <w:rsid w:val="003373B7"/>
    <w:rsid w:val="0033745F"/>
    <w:rsid w:val="003374AC"/>
    <w:rsid w:val="003375EE"/>
    <w:rsid w:val="00337717"/>
    <w:rsid w:val="00337743"/>
    <w:rsid w:val="003377CB"/>
    <w:rsid w:val="00337808"/>
    <w:rsid w:val="00337875"/>
    <w:rsid w:val="003378BE"/>
    <w:rsid w:val="003378FD"/>
    <w:rsid w:val="00337AB5"/>
    <w:rsid w:val="00337AD5"/>
    <w:rsid w:val="00337B52"/>
    <w:rsid w:val="00337B53"/>
    <w:rsid w:val="00337BA3"/>
    <w:rsid w:val="00337BA8"/>
    <w:rsid w:val="00337C65"/>
    <w:rsid w:val="00337CCB"/>
    <w:rsid w:val="00337DA1"/>
    <w:rsid w:val="00337DA2"/>
    <w:rsid w:val="00337DB6"/>
    <w:rsid w:val="00337E33"/>
    <w:rsid w:val="00337E54"/>
    <w:rsid w:val="00337EA9"/>
    <w:rsid w:val="00337EF7"/>
    <w:rsid w:val="00337FF5"/>
    <w:rsid w:val="0034001B"/>
    <w:rsid w:val="0034008A"/>
    <w:rsid w:val="003401D4"/>
    <w:rsid w:val="00340325"/>
    <w:rsid w:val="003403EB"/>
    <w:rsid w:val="003404CA"/>
    <w:rsid w:val="003404FE"/>
    <w:rsid w:val="003405F3"/>
    <w:rsid w:val="003406E8"/>
    <w:rsid w:val="0034082A"/>
    <w:rsid w:val="00340851"/>
    <w:rsid w:val="003408C8"/>
    <w:rsid w:val="003408E2"/>
    <w:rsid w:val="003409BD"/>
    <w:rsid w:val="00340A5E"/>
    <w:rsid w:val="00340B44"/>
    <w:rsid w:val="00340C4F"/>
    <w:rsid w:val="00340CDF"/>
    <w:rsid w:val="00340E92"/>
    <w:rsid w:val="00340F63"/>
    <w:rsid w:val="00340F7E"/>
    <w:rsid w:val="00340FC2"/>
    <w:rsid w:val="003410EA"/>
    <w:rsid w:val="003411CC"/>
    <w:rsid w:val="0034121C"/>
    <w:rsid w:val="003412A5"/>
    <w:rsid w:val="003413CB"/>
    <w:rsid w:val="00341441"/>
    <w:rsid w:val="0034144E"/>
    <w:rsid w:val="003414E7"/>
    <w:rsid w:val="00341551"/>
    <w:rsid w:val="00341592"/>
    <w:rsid w:val="003415A8"/>
    <w:rsid w:val="003415D3"/>
    <w:rsid w:val="0034165E"/>
    <w:rsid w:val="0034169D"/>
    <w:rsid w:val="0034173A"/>
    <w:rsid w:val="00341861"/>
    <w:rsid w:val="00341868"/>
    <w:rsid w:val="00341897"/>
    <w:rsid w:val="00341982"/>
    <w:rsid w:val="003419F7"/>
    <w:rsid w:val="00341ACF"/>
    <w:rsid w:val="00341B07"/>
    <w:rsid w:val="00341BDB"/>
    <w:rsid w:val="00341C3B"/>
    <w:rsid w:val="00341D67"/>
    <w:rsid w:val="00341DCB"/>
    <w:rsid w:val="00341F92"/>
    <w:rsid w:val="00342021"/>
    <w:rsid w:val="00342030"/>
    <w:rsid w:val="003420FE"/>
    <w:rsid w:val="00342257"/>
    <w:rsid w:val="0034229B"/>
    <w:rsid w:val="003423D8"/>
    <w:rsid w:val="003424FC"/>
    <w:rsid w:val="00342661"/>
    <w:rsid w:val="00342729"/>
    <w:rsid w:val="003427B0"/>
    <w:rsid w:val="0034288C"/>
    <w:rsid w:val="003428C2"/>
    <w:rsid w:val="00342913"/>
    <w:rsid w:val="003429F3"/>
    <w:rsid w:val="00342AF1"/>
    <w:rsid w:val="00342B95"/>
    <w:rsid w:val="00342C64"/>
    <w:rsid w:val="00342C75"/>
    <w:rsid w:val="00342C7C"/>
    <w:rsid w:val="00342DCF"/>
    <w:rsid w:val="00342E76"/>
    <w:rsid w:val="00342E77"/>
    <w:rsid w:val="00342EF6"/>
    <w:rsid w:val="00342F3D"/>
    <w:rsid w:val="00342FE0"/>
    <w:rsid w:val="0034308E"/>
    <w:rsid w:val="0034312A"/>
    <w:rsid w:val="003431B5"/>
    <w:rsid w:val="00343391"/>
    <w:rsid w:val="003433B1"/>
    <w:rsid w:val="003433F4"/>
    <w:rsid w:val="0034340E"/>
    <w:rsid w:val="00343570"/>
    <w:rsid w:val="00343606"/>
    <w:rsid w:val="0034368D"/>
    <w:rsid w:val="0034374E"/>
    <w:rsid w:val="00343799"/>
    <w:rsid w:val="003437A7"/>
    <w:rsid w:val="003437D2"/>
    <w:rsid w:val="00343852"/>
    <w:rsid w:val="00343962"/>
    <w:rsid w:val="0034397F"/>
    <w:rsid w:val="00343A23"/>
    <w:rsid w:val="00343CB0"/>
    <w:rsid w:val="00343D55"/>
    <w:rsid w:val="00343D7A"/>
    <w:rsid w:val="00343DB5"/>
    <w:rsid w:val="00343DEC"/>
    <w:rsid w:val="00343E4D"/>
    <w:rsid w:val="00343E6F"/>
    <w:rsid w:val="00343F42"/>
    <w:rsid w:val="00343F98"/>
    <w:rsid w:val="00343FA9"/>
    <w:rsid w:val="00344000"/>
    <w:rsid w:val="0034403D"/>
    <w:rsid w:val="003440C4"/>
    <w:rsid w:val="00344184"/>
    <w:rsid w:val="003441AC"/>
    <w:rsid w:val="003441E5"/>
    <w:rsid w:val="0034432D"/>
    <w:rsid w:val="003444DD"/>
    <w:rsid w:val="003445F5"/>
    <w:rsid w:val="00344608"/>
    <w:rsid w:val="0034461E"/>
    <w:rsid w:val="0034462A"/>
    <w:rsid w:val="0034464C"/>
    <w:rsid w:val="00344702"/>
    <w:rsid w:val="00344832"/>
    <w:rsid w:val="00344953"/>
    <w:rsid w:val="00344965"/>
    <w:rsid w:val="00344A28"/>
    <w:rsid w:val="00344AB0"/>
    <w:rsid w:val="00344B92"/>
    <w:rsid w:val="00344BB9"/>
    <w:rsid w:val="00344BFE"/>
    <w:rsid w:val="00344C34"/>
    <w:rsid w:val="00344C49"/>
    <w:rsid w:val="00344CB6"/>
    <w:rsid w:val="00344CD6"/>
    <w:rsid w:val="00344EEE"/>
    <w:rsid w:val="00344F19"/>
    <w:rsid w:val="00344F3B"/>
    <w:rsid w:val="00344F6A"/>
    <w:rsid w:val="00344FB1"/>
    <w:rsid w:val="00344FD9"/>
    <w:rsid w:val="00345091"/>
    <w:rsid w:val="003450B6"/>
    <w:rsid w:val="003451E8"/>
    <w:rsid w:val="003451F4"/>
    <w:rsid w:val="003452C6"/>
    <w:rsid w:val="003453D1"/>
    <w:rsid w:val="003453FA"/>
    <w:rsid w:val="00345541"/>
    <w:rsid w:val="0034561C"/>
    <w:rsid w:val="003457FF"/>
    <w:rsid w:val="00345839"/>
    <w:rsid w:val="00345885"/>
    <w:rsid w:val="003458C0"/>
    <w:rsid w:val="00345957"/>
    <w:rsid w:val="0034597F"/>
    <w:rsid w:val="003459E6"/>
    <w:rsid w:val="00345A2D"/>
    <w:rsid w:val="00345A43"/>
    <w:rsid w:val="00345A70"/>
    <w:rsid w:val="00345B06"/>
    <w:rsid w:val="00345D8C"/>
    <w:rsid w:val="00345E61"/>
    <w:rsid w:val="00345F5A"/>
    <w:rsid w:val="0034600E"/>
    <w:rsid w:val="00346065"/>
    <w:rsid w:val="00346078"/>
    <w:rsid w:val="003461D0"/>
    <w:rsid w:val="00346209"/>
    <w:rsid w:val="00346273"/>
    <w:rsid w:val="00346329"/>
    <w:rsid w:val="00346469"/>
    <w:rsid w:val="003464F4"/>
    <w:rsid w:val="00346542"/>
    <w:rsid w:val="0034654F"/>
    <w:rsid w:val="003465AC"/>
    <w:rsid w:val="00346644"/>
    <w:rsid w:val="00346695"/>
    <w:rsid w:val="0034685C"/>
    <w:rsid w:val="003468E6"/>
    <w:rsid w:val="0034695D"/>
    <w:rsid w:val="00346B5E"/>
    <w:rsid w:val="00346B73"/>
    <w:rsid w:val="00346BDD"/>
    <w:rsid w:val="00346C1F"/>
    <w:rsid w:val="00346CB5"/>
    <w:rsid w:val="00346CD1"/>
    <w:rsid w:val="00346E2F"/>
    <w:rsid w:val="00346E41"/>
    <w:rsid w:val="00346E80"/>
    <w:rsid w:val="00346FBF"/>
    <w:rsid w:val="00347265"/>
    <w:rsid w:val="00347268"/>
    <w:rsid w:val="003472E3"/>
    <w:rsid w:val="00347389"/>
    <w:rsid w:val="003473D6"/>
    <w:rsid w:val="00347449"/>
    <w:rsid w:val="00347611"/>
    <w:rsid w:val="00347782"/>
    <w:rsid w:val="003478CC"/>
    <w:rsid w:val="003478E4"/>
    <w:rsid w:val="0034798F"/>
    <w:rsid w:val="003479DA"/>
    <w:rsid w:val="00347B1A"/>
    <w:rsid w:val="00347C47"/>
    <w:rsid w:val="00347DBB"/>
    <w:rsid w:val="00347F42"/>
    <w:rsid w:val="0035001E"/>
    <w:rsid w:val="0035008B"/>
    <w:rsid w:val="003500B4"/>
    <w:rsid w:val="00350120"/>
    <w:rsid w:val="003502D7"/>
    <w:rsid w:val="00350330"/>
    <w:rsid w:val="00350348"/>
    <w:rsid w:val="00350470"/>
    <w:rsid w:val="0035049D"/>
    <w:rsid w:val="003504C2"/>
    <w:rsid w:val="003504E8"/>
    <w:rsid w:val="003505A4"/>
    <w:rsid w:val="003505E8"/>
    <w:rsid w:val="00350654"/>
    <w:rsid w:val="003506A3"/>
    <w:rsid w:val="00350745"/>
    <w:rsid w:val="00350776"/>
    <w:rsid w:val="003507A2"/>
    <w:rsid w:val="0035084C"/>
    <w:rsid w:val="0035085A"/>
    <w:rsid w:val="0035096A"/>
    <w:rsid w:val="00350A0B"/>
    <w:rsid w:val="00350AD7"/>
    <w:rsid w:val="00350AD9"/>
    <w:rsid w:val="00350BED"/>
    <w:rsid w:val="00350C0C"/>
    <w:rsid w:val="00350C27"/>
    <w:rsid w:val="00350C7F"/>
    <w:rsid w:val="00350C95"/>
    <w:rsid w:val="00350E2B"/>
    <w:rsid w:val="00350E42"/>
    <w:rsid w:val="00350EE4"/>
    <w:rsid w:val="00350F2A"/>
    <w:rsid w:val="00350FB5"/>
    <w:rsid w:val="003510B5"/>
    <w:rsid w:val="003510E9"/>
    <w:rsid w:val="0035111E"/>
    <w:rsid w:val="00351129"/>
    <w:rsid w:val="0035118A"/>
    <w:rsid w:val="0035135A"/>
    <w:rsid w:val="003513D3"/>
    <w:rsid w:val="0035152B"/>
    <w:rsid w:val="003517DB"/>
    <w:rsid w:val="003517F3"/>
    <w:rsid w:val="00351886"/>
    <w:rsid w:val="00351955"/>
    <w:rsid w:val="0035195F"/>
    <w:rsid w:val="00351977"/>
    <w:rsid w:val="003519DF"/>
    <w:rsid w:val="00351B4A"/>
    <w:rsid w:val="00351CB1"/>
    <w:rsid w:val="00351D4B"/>
    <w:rsid w:val="00351D69"/>
    <w:rsid w:val="00351E1C"/>
    <w:rsid w:val="00351F5F"/>
    <w:rsid w:val="00351F95"/>
    <w:rsid w:val="00352089"/>
    <w:rsid w:val="003520D1"/>
    <w:rsid w:val="00352126"/>
    <w:rsid w:val="0035227D"/>
    <w:rsid w:val="00352288"/>
    <w:rsid w:val="00352411"/>
    <w:rsid w:val="00352435"/>
    <w:rsid w:val="0035249E"/>
    <w:rsid w:val="003524DA"/>
    <w:rsid w:val="0035259D"/>
    <w:rsid w:val="00352674"/>
    <w:rsid w:val="003526A2"/>
    <w:rsid w:val="00352778"/>
    <w:rsid w:val="003528CD"/>
    <w:rsid w:val="003528E7"/>
    <w:rsid w:val="00352A8E"/>
    <w:rsid w:val="00352B40"/>
    <w:rsid w:val="00352BBF"/>
    <w:rsid w:val="00352EAE"/>
    <w:rsid w:val="00352EAF"/>
    <w:rsid w:val="00352F05"/>
    <w:rsid w:val="00352F31"/>
    <w:rsid w:val="00352F41"/>
    <w:rsid w:val="00352F97"/>
    <w:rsid w:val="00353013"/>
    <w:rsid w:val="003531CC"/>
    <w:rsid w:val="00353386"/>
    <w:rsid w:val="003533BD"/>
    <w:rsid w:val="00353403"/>
    <w:rsid w:val="00353416"/>
    <w:rsid w:val="003534A4"/>
    <w:rsid w:val="00353582"/>
    <w:rsid w:val="003536D1"/>
    <w:rsid w:val="00353701"/>
    <w:rsid w:val="0035375D"/>
    <w:rsid w:val="003537BB"/>
    <w:rsid w:val="003537BF"/>
    <w:rsid w:val="003537DD"/>
    <w:rsid w:val="003537ED"/>
    <w:rsid w:val="00353889"/>
    <w:rsid w:val="003538A3"/>
    <w:rsid w:val="0035393C"/>
    <w:rsid w:val="00353994"/>
    <w:rsid w:val="00353A8C"/>
    <w:rsid w:val="00353C26"/>
    <w:rsid w:val="00353C91"/>
    <w:rsid w:val="00353D19"/>
    <w:rsid w:val="00353D97"/>
    <w:rsid w:val="00353DCF"/>
    <w:rsid w:val="00353E6C"/>
    <w:rsid w:val="00353F2E"/>
    <w:rsid w:val="0035402F"/>
    <w:rsid w:val="003540B6"/>
    <w:rsid w:val="003540CB"/>
    <w:rsid w:val="00354224"/>
    <w:rsid w:val="00354256"/>
    <w:rsid w:val="00354285"/>
    <w:rsid w:val="003543B0"/>
    <w:rsid w:val="003544D9"/>
    <w:rsid w:val="00354529"/>
    <w:rsid w:val="0035459E"/>
    <w:rsid w:val="003546A2"/>
    <w:rsid w:val="003548A2"/>
    <w:rsid w:val="00354921"/>
    <w:rsid w:val="00354A08"/>
    <w:rsid w:val="00354C16"/>
    <w:rsid w:val="00354C97"/>
    <w:rsid w:val="00354CC5"/>
    <w:rsid w:val="00354CFC"/>
    <w:rsid w:val="00354D05"/>
    <w:rsid w:val="00354EAC"/>
    <w:rsid w:val="00354F3B"/>
    <w:rsid w:val="0035513F"/>
    <w:rsid w:val="003551C3"/>
    <w:rsid w:val="00355365"/>
    <w:rsid w:val="003554D2"/>
    <w:rsid w:val="0035573B"/>
    <w:rsid w:val="003557AB"/>
    <w:rsid w:val="00355856"/>
    <w:rsid w:val="0035597A"/>
    <w:rsid w:val="00355CBC"/>
    <w:rsid w:val="00355CF9"/>
    <w:rsid w:val="00355D80"/>
    <w:rsid w:val="00355E1D"/>
    <w:rsid w:val="00355FEB"/>
    <w:rsid w:val="00356022"/>
    <w:rsid w:val="0035610E"/>
    <w:rsid w:val="0035626D"/>
    <w:rsid w:val="0035630A"/>
    <w:rsid w:val="0035632C"/>
    <w:rsid w:val="00356489"/>
    <w:rsid w:val="0035651D"/>
    <w:rsid w:val="00356730"/>
    <w:rsid w:val="0035687D"/>
    <w:rsid w:val="0035692D"/>
    <w:rsid w:val="00356BC1"/>
    <w:rsid w:val="00356D92"/>
    <w:rsid w:val="00356DA0"/>
    <w:rsid w:val="00356F0D"/>
    <w:rsid w:val="00356F45"/>
    <w:rsid w:val="00356F47"/>
    <w:rsid w:val="003570BC"/>
    <w:rsid w:val="003572B5"/>
    <w:rsid w:val="003572FF"/>
    <w:rsid w:val="003575DF"/>
    <w:rsid w:val="00357618"/>
    <w:rsid w:val="00357622"/>
    <w:rsid w:val="00357807"/>
    <w:rsid w:val="00357868"/>
    <w:rsid w:val="00357872"/>
    <w:rsid w:val="00357891"/>
    <w:rsid w:val="003578B7"/>
    <w:rsid w:val="003579AD"/>
    <w:rsid w:val="00357B00"/>
    <w:rsid w:val="00357B86"/>
    <w:rsid w:val="00357B8E"/>
    <w:rsid w:val="00357BA5"/>
    <w:rsid w:val="00357C31"/>
    <w:rsid w:val="00357C51"/>
    <w:rsid w:val="00357C5B"/>
    <w:rsid w:val="00357CFF"/>
    <w:rsid w:val="00357D3F"/>
    <w:rsid w:val="00357DE9"/>
    <w:rsid w:val="00357EC5"/>
    <w:rsid w:val="00357EE8"/>
    <w:rsid w:val="00357F01"/>
    <w:rsid w:val="00357F90"/>
    <w:rsid w:val="00357FDA"/>
    <w:rsid w:val="0036006F"/>
    <w:rsid w:val="003600D2"/>
    <w:rsid w:val="00360177"/>
    <w:rsid w:val="00360253"/>
    <w:rsid w:val="003602B4"/>
    <w:rsid w:val="003602FB"/>
    <w:rsid w:val="003603B4"/>
    <w:rsid w:val="00360469"/>
    <w:rsid w:val="003604A5"/>
    <w:rsid w:val="003604F7"/>
    <w:rsid w:val="0036050A"/>
    <w:rsid w:val="0036054C"/>
    <w:rsid w:val="003605DA"/>
    <w:rsid w:val="003605E3"/>
    <w:rsid w:val="00360721"/>
    <w:rsid w:val="0036082B"/>
    <w:rsid w:val="003609FD"/>
    <w:rsid w:val="00360BD6"/>
    <w:rsid w:val="00360C2B"/>
    <w:rsid w:val="00360C87"/>
    <w:rsid w:val="00360E7E"/>
    <w:rsid w:val="00360EBA"/>
    <w:rsid w:val="00360EEA"/>
    <w:rsid w:val="00360F42"/>
    <w:rsid w:val="00360F88"/>
    <w:rsid w:val="00361034"/>
    <w:rsid w:val="00361354"/>
    <w:rsid w:val="003613B6"/>
    <w:rsid w:val="00361427"/>
    <w:rsid w:val="003615B5"/>
    <w:rsid w:val="00361634"/>
    <w:rsid w:val="0036163B"/>
    <w:rsid w:val="00361780"/>
    <w:rsid w:val="003618CE"/>
    <w:rsid w:val="0036192D"/>
    <w:rsid w:val="00361988"/>
    <w:rsid w:val="00361A55"/>
    <w:rsid w:val="00361B48"/>
    <w:rsid w:val="00361B69"/>
    <w:rsid w:val="00361BF7"/>
    <w:rsid w:val="00361C43"/>
    <w:rsid w:val="00361CC1"/>
    <w:rsid w:val="00361D4A"/>
    <w:rsid w:val="00361DC0"/>
    <w:rsid w:val="00361E46"/>
    <w:rsid w:val="00361FF1"/>
    <w:rsid w:val="003620E5"/>
    <w:rsid w:val="00362137"/>
    <w:rsid w:val="0036221F"/>
    <w:rsid w:val="00362389"/>
    <w:rsid w:val="00362446"/>
    <w:rsid w:val="0036275C"/>
    <w:rsid w:val="00362788"/>
    <w:rsid w:val="00362AB9"/>
    <w:rsid w:val="00362B0B"/>
    <w:rsid w:val="00362C6F"/>
    <w:rsid w:val="00362EC1"/>
    <w:rsid w:val="00363003"/>
    <w:rsid w:val="003630C7"/>
    <w:rsid w:val="003632FB"/>
    <w:rsid w:val="00363362"/>
    <w:rsid w:val="003633FF"/>
    <w:rsid w:val="003634A8"/>
    <w:rsid w:val="003635A7"/>
    <w:rsid w:val="00363653"/>
    <w:rsid w:val="00363858"/>
    <w:rsid w:val="003638A5"/>
    <w:rsid w:val="003638A9"/>
    <w:rsid w:val="003638AD"/>
    <w:rsid w:val="00363B32"/>
    <w:rsid w:val="00363BAE"/>
    <w:rsid w:val="003640AE"/>
    <w:rsid w:val="003640FE"/>
    <w:rsid w:val="00364188"/>
    <w:rsid w:val="0036418A"/>
    <w:rsid w:val="003641AC"/>
    <w:rsid w:val="0036426B"/>
    <w:rsid w:val="003642E1"/>
    <w:rsid w:val="00364654"/>
    <w:rsid w:val="0036466F"/>
    <w:rsid w:val="00364683"/>
    <w:rsid w:val="0036478C"/>
    <w:rsid w:val="00364893"/>
    <w:rsid w:val="0036499D"/>
    <w:rsid w:val="00364AEA"/>
    <w:rsid w:val="00364B50"/>
    <w:rsid w:val="00364BEB"/>
    <w:rsid w:val="00364C42"/>
    <w:rsid w:val="00364D32"/>
    <w:rsid w:val="00364D55"/>
    <w:rsid w:val="00364D87"/>
    <w:rsid w:val="00364E1D"/>
    <w:rsid w:val="00364E6C"/>
    <w:rsid w:val="00364EA2"/>
    <w:rsid w:val="00364F0A"/>
    <w:rsid w:val="00364F43"/>
    <w:rsid w:val="00364FDF"/>
    <w:rsid w:val="00365065"/>
    <w:rsid w:val="0036507D"/>
    <w:rsid w:val="003650EE"/>
    <w:rsid w:val="0036517E"/>
    <w:rsid w:val="003651AC"/>
    <w:rsid w:val="00365343"/>
    <w:rsid w:val="00365349"/>
    <w:rsid w:val="0036534D"/>
    <w:rsid w:val="00365422"/>
    <w:rsid w:val="00365484"/>
    <w:rsid w:val="00365510"/>
    <w:rsid w:val="003655E6"/>
    <w:rsid w:val="00365697"/>
    <w:rsid w:val="00365883"/>
    <w:rsid w:val="00365AE7"/>
    <w:rsid w:val="00365C23"/>
    <w:rsid w:val="00365D29"/>
    <w:rsid w:val="00365DCD"/>
    <w:rsid w:val="00365E55"/>
    <w:rsid w:val="00365F20"/>
    <w:rsid w:val="00366083"/>
    <w:rsid w:val="0036622D"/>
    <w:rsid w:val="003663C6"/>
    <w:rsid w:val="003663F8"/>
    <w:rsid w:val="0036641D"/>
    <w:rsid w:val="00366480"/>
    <w:rsid w:val="0036659C"/>
    <w:rsid w:val="00366689"/>
    <w:rsid w:val="00366755"/>
    <w:rsid w:val="0036676E"/>
    <w:rsid w:val="003667B8"/>
    <w:rsid w:val="0036681A"/>
    <w:rsid w:val="0036691F"/>
    <w:rsid w:val="0036699B"/>
    <w:rsid w:val="00366A83"/>
    <w:rsid w:val="00366AE4"/>
    <w:rsid w:val="00366D87"/>
    <w:rsid w:val="00366F06"/>
    <w:rsid w:val="003671C1"/>
    <w:rsid w:val="00367245"/>
    <w:rsid w:val="0036725F"/>
    <w:rsid w:val="003672CA"/>
    <w:rsid w:val="00367447"/>
    <w:rsid w:val="00367544"/>
    <w:rsid w:val="0036757E"/>
    <w:rsid w:val="003676DF"/>
    <w:rsid w:val="00367791"/>
    <w:rsid w:val="0036782E"/>
    <w:rsid w:val="00367875"/>
    <w:rsid w:val="00367886"/>
    <w:rsid w:val="00367912"/>
    <w:rsid w:val="003679B1"/>
    <w:rsid w:val="00367B07"/>
    <w:rsid w:val="00367B7C"/>
    <w:rsid w:val="00367B86"/>
    <w:rsid w:val="00367C2F"/>
    <w:rsid w:val="00367C7B"/>
    <w:rsid w:val="00367DCB"/>
    <w:rsid w:val="00367E16"/>
    <w:rsid w:val="00367E4A"/>
    <w:rsid w:val="00367E95"/>
    <w:rsid w:val="00367EA3"/>
    <w:rsid w:val="00367FB6"/>
    <w:rsid w:val="00370076"/>
    <w:rsid w:val="003700A0"/>
    <w:rsid w:val="003700BC"/>
    <w:rsid w:val="003700CB"/>
    <w:rsid w:val="003701BB"/>
    <w:rsid w:val="003701C0"/>
    <w:rsid w:val="00370227"/>
    <w:rsid w:val="00370302"/>
    <w:rsid w:val="003703D9"/>
    <w:rsid w:val="003703E0"/>
    <w:rsid w:val="003703F8"/>
    <w:rsid w:val="00370507"/>
    <w:rsid w:val="00370514"/>
    <w:rsid w:val="0037052D"/>
    <w:rsid w:val="0037053F"/>
    <w:rsid w:val="00370646"/>
    <w:rsid w:val="00370857"/>
    <w:rsid w:val="00370907"/>
    <w:rsid w:val="0037093D"/>
    <w:rsid w:val="0037098C"/>
    <w:rsid w:val="00370B16"/>
    <w:rsid w:val="00370B90"/>
    <w:rsid w:val="00370BA8"/>
    <w:rsid w:val="00370CF9"/>
    <w:rsid w:val="00370D02"/>
    <w:rsid w:val="00370EC1"/>
    <w:rsid w:val="00370ECF"/>
    <w:rsid w:val="00370F8F"/>
    <w:rsid w:val="00371074"/>
    <w:rsid w:val="00371224"/>
    <w:rsid w:val="0037125B"/>
    <w:rsid w:val="00371288"/>
    <w:rsid w:val="003712CC"/>
    <w:rsid w:val="0037130D"/>
    <w:rsid w:val="0037162D"/>
    <w:rsid w:val="003716D0"/>
    <w:rsid w:val="00371850"/>
    <w:rsid w:val="003718EB"/>
    <w:rsid w:val="0037196E"/>
    <w:rsid w:val="00371990"/>
    <w:rsid w:val="00371BC6"/>
    <w:rsid w:val="00371BFD"/>
    <w:rsid w:val="00371C7A"/>
    <w:rsid w:val="00371CC3"/>
    <w:rsid w:val="00371E72"/>
    <w:rsid w:val="00371FAC"/>
    <w:rsid w:val="00371FD6"/>
    <w:rsid w:val="00372024"/>
    <w:rsid w:val="00372053"/>
    <w:rsid w:val="00372353"/>
    <w:rsid w:val="00372391"/>
    <w:rsid w:val="00372406"/>
    <w:rsid w:val="00372416"/>
    <w:rsid w:val="003725D3"/>
    <w:rsid w:val="00372670"/>
    <w:rsid w:val="0037289A"/>
    <w:rsid w:val="003728E0"/>
    <w:rsid w:val="00372919"/>
    <w:rsid w:val="003729EC"/>
    <w:rsid w:val="00372A33"/>
    <w:rsid w:val="00372A4C"/>
    <w:rsid w:val="00372AB7"/>
    <w:rsid w:val="00372C53"/>
    <w:rsid w:val="00372CB5"/>
    <w:rsid w:val="00372CE9"/>
    <w:rsid w:val="00372D6A"/>
    <w:rsid w:val="00372D85"/>
    <w:rsid w:val="00372DD7"/>
    <w:rsid w:val="00372DF5"/>
    <w:rsid w:val="00372EB7"/>
    <w:rsid w:val="00372F51"/>
    <w:rsid w:val="00372F94"/>
    <w:rsid w:val="00372FCC"/>
    <w:rsid w:val="00373082"/>
    <w:rsid w:val="00373114"/>
    <w:rsid w:val="0037319B"/>
    <w:rsid w:val="00373244"/>
    <w:rsid w:val="003732A4"/>
    <w:rsid w:val="003733B7"/>
    <w:rsid w:val="00373595"/>
    <w:rsid w:val="003736AE"/>
    <w:rsid w:val="00373709"/>
    <w:rsid w:val="0037375A"/>
    <w:rsid w:val="0037378A"/>
    <w:rsid w:val="0037378F"/>
    <w:rsid w:val="0037379A"/>
    <w:rsid w:val="003737B1"/>
    <w:rsid w:val="00373A41"/>
    <w:rsid w:val="00373A71"/>
    <w:rsid w:val="00373A83"/>
    <w:rsid w:val="00373B86"/>
    <w:rsid w:val="00373B97"/>
    <w:rsid w:val="00373BC5"/>
    <w:rsid w:val="00373C31"/>
    <w:rsid w:val="00373C86"/>
    <w:rsid w:val="00373C8A"/>
    <w:rsid w:val="00373CE2"/>
    <w:rsid w:val="00373E39"/>
    <w:rsid w:val="00373EB5"/>
    <w:rsid w:val="00373EEE"/>
    <w:rsid w:val="00373EEF"/>
    <w:rsid w:val="00373F75"/>
    <w:rsid w:val="00373F90"/>
    <w:rsid w:val="003740EB"/>
    <w:rsid w:val="00374142"/>
    <w:rsid w:val="00374210"/>
    <w:rsid w:val="003743F9"/>
    <w:rsid w:val="003744E1"/>
    <w:rsid w:val="00374631"/>
    <w:rsid w:val="0037463E"/>
    <w:rsid w:val="0037464D"/>
    <w:rsid w:val="0037481B"/>
    <w:rsid w:val="00374849"/>
    <w:rsid w:val="00374954"/>
    <w:rsid w:val="003749BB"/>
    <w:rsid w:val="003749E1"/>
    <w:rsid w:val="00374A95"/>
    <w:rsid w:val="00374A9E"/>
    <w:rsid w:val="00374B04"/>
    <w:rsid w:val="00374B46"/>
    <w:rsid w:val="00374B4A"/>
    <w:rsid w:val="00374BE3"/>
    <w:rsid w:val="00374C64"/>
    <w:rsid w:val="00374CB5"/>
    <w:rsid w:val="00374CF8"/>
    <w:rsid w:val="00374D5A"/>
    <w:rsid w:val="00374D80"/>
    <w:rsid w:val="00374E52"/>
    <w:rsid w:val="00374FA0"/>
    <w:rsid w:val="003751BC"/>
    <w:rsid w:val="003751C0"/>
    <w:rsid w:val="003751CE"/>
    <w:rsid w:val="003752BC"/>
    <w:rsid w:val="0037534B"/>
    <w:rsid w:val="003754FB"/>
    <w:rsid w:val="00375541"/>
    <w:rsid w:val="0037554E"/>
    <w:rsid w:val="00375606"/>
    <w:rsid w:val="00375607"/>
    <w:rsid w:val="003756B1"/>
    <w:rsid w:val="003756BA"/>
    <w:rsid w:val="00375710"/>
    <w:rsid w:val="00375878"/>
    <w:rsid w:val="00375962"/>
    <w:rsid w:val="0037598B"/>
    <w:rsid w:val="003759AB"/>
    <w:rsid w:val="003759B7"/>
    <w:rsid w:val="003759CB"/>
    <w:rsid w:val="00375B88"/>
    <w:rsid w:val="00375BEA"/>
    <w:rsid w:val="00375C87"/>
    <w:rsid w:val="00375CA9"/>
    <w:rsid w:val="00375DB0"/>
    <w:rsid w:val="00375E04"/>
    <w:rsid w:val="00375E5A"/>
    <w:rsid w:val="00375EA2"/>
    <w:rsid w:val="00375EB3"/>
    <w:rsid w:val="00375EBC"/>
    <w:rsid w:val="00375EFE"/>
    <w:rsid w:val="00375F21"/>
    <w:rsid w:val="00376092"/>
    <w:rsid w:val="003761DD"/>
    <w:rsid w:val="003762BB"/>
    <w:rsid w:val="00376474"/>
    <w:rsid w:val="0037649B"/>
    <w:rsid w:val="003764A8"/>
    <w:rsid w:val="00376790"/>
    <w:rsid w:val="003768C9"/>
    <w:rsid w:val="0037694F"/>
    <w:rsid w:val="00376971"/>
    <w:rsid w:val="003769CA"/>
    <w:rsid w:val="003769DF"/>
    <w:rsid w:val="00376A2F"/>
    <w:rsid w:val="00376BA9"/>
    <w:rsid w:val="00376C4C"/>
    <w:rsid w:val="00376D60"/>
    <w:rsid w:val="00376DC6"/>
    <w:rsid w:val="00376FB8"/>
    <w:rsid w:val="00376FC4"/>
    <w:rsid w:val="0037720C"/>
    <w:rsid w:val="00377283"/>
    <w:rsid w:val="003774C6"/>
    <w:rsid w:val="00377637"/>
    <w:rsid w:val="0037767C"/>
    <w:rsid w:val="003776A0"/>
    <w:rsid w:val="003776ED"/>
    <w:rsid w:val="003777AB"/>
    <w:rsid w:val="0037784B"/>
    <w:rsid w:val="003779E1"/>
    <w:rsid w:val="00377ABA"/>
    <w:rsid w:val="00377B00"/>
    <w:rsid w:val="00377B4B"/>
    <w:rsid w:val="00377B97"/>
    <w:rsid w:val="00377C08"/>
    <w:rsid w:val="00377C0E"/>
    <w:rsid w:val="00377C20"/>
    <w:rsid w:val="00377C28"/>
    <w:rsid w:val="00377CBD"/>
    <w:rsid w:val="00377D6D"/>
    <w:rsid w:val="00377D9E"/>
    <w:rsid w:val="00377DAB"/>
    <w:rsid w:val="00377E81"/>
    <w:rsid w:val="00377FFD"/>
    <w:rsid w:val="00380002"/>
    <w:rsid w:val="0038000F"/>
    <w:rsid w:val="0038001C"/>
    <w:rsid w:val="0038009B"/>
    <w:rsid w:val="0038028D"/>
    <w:rsid w:val="003802D5"/>
    <w:rsid w:val="00380357"/>
    <w:rsid w:val="00380397"/>
    <w:rsid w:val="00380401"/>
    <w:rsid w:val="00380408"/>
    <w:rsid w:val="003804BB"/>
    <w:rsid w:val="003804F3"/>
    <w:rsid w:val="00380539"/>
    <w:rsid w:val="00380683"/>
    <w:rsid w:val="00380824"/>
    <w:rsid w:val="00380991"/>
    <w:rsid w:val="00380B61"/>
    <w:rsid w:val="00380BA3"/>
    <w:rsid w:val="00380D03"/>
    <w:rsid w:val="00380E33"/>
    <w:rsid w:val="00380EF1"/>
    <w:rsid w:val="00380F5C"/>
    <w:rsid w:val="00380F93"/>
    <w:rsid w:val="00381007"/>
    <w:rsid w:val="0038109B"/>
    <w:rsid w:val="00381111"/>
    <w:rsid w:val="00381196"/>
    <w:rsid w:val="003812FD"/>
    <w:rsid w:val="00381313"/>
    <w:rsid w:val="003815C4"/>
    <w:rsid w:val="003816A9"/>
    <w:rsid w:val="003816F3"/>
    <w:rsid w:val="00381710"/>
    <w:rsid w:val="003817A3"/>
    <w:rsid w:val="00381834"/>
    <w:rsid w:val="003818CB"/>
    <w:rsid w:val="00381951"/>
    <w:rsid w:val="0038197C"/>
    <w:rsid w:val="00381A24"/>
    <w:rsid w:val="00381A92"/>
    <w:rsid w:val="00381C15"/>
    <w:rsid w:val="00381C16"/>
    <w:rsid w:val="00381C40"/>
    <w:rsid w:val="00381CB9"/>
    <w:rsid w:val="00381E0B"/>
    <w:rsid w:val="00381E65"/>
    <w:rsid w:val="00381EC4"/>
    <w:rsid w:val="00381F4B"/>
    <w:rsid w:val="00381FFD"/>
    <w:rsid w:val="003820D6"/>
    <w:rsid w:val="003821C6"/>
    <w:rsid w:val="003821E9"/>
    <w:rsid w:val="00382201"/>
    <w:rsid w:val="00382281"/>
    <w:rsid w:val="00382283"/>
    <w:rsid w:val="003822BA"/>
    <w:rsid w:val="003822D1"/>
    <w:rsid w:val="0038233D"/>
    <w:rsid w:val="00382458"/>
    <w:rsid w:val="00382469"/>
    <w:rsid w:val="00382500"/>
    <w:rsid w:val="003825D7"/>
    <w:rsid w:val="003825DA"/>
    <w:rsid w:val="0038262E"/>
    <w:rsid w:val="003826EE"/>
    <w:rsid w:val="003828B1"/>
    <w:rsid w:val="0038290D"/>
    <w:rsid w:val="00382970"/>
    <w:rsid w:val="00382B46"/>
    <w:rsid w:val="00382D9D"/>
    <w:rsid w:val="00382E2D"/>
    <w:rsid w:val="00382EC1"/>
    <w:rsid w:val="00382F08"/>
    <w:rsid w:val="003830B3"/>
    <w:rsid w:val="00383141"/>
    <w:rsid w:val="003831AE"/>
    <w:rsid w:val="0038320E"/>
    <w:rsid w:val="003832D3"/>
    <w:rsid w:val="003832F0"/>
    <w:rsid w:val="003832F1"/>
    <w:rsid w:val="00383335"/>
    <w:rsid w:val="00383433"/>
    <w:rsid w:val="003834C4"/>
    <w:rsid w:val="00383652"/>
    <w:rsid w:val="00383666"/>
    <w:rsid w:val="003836C5"/>
    <w:rsid w:val="003836E4"/>
    <w:rsid w:val="0038375A"/>
    <w:rsid w:val="0038379E"/>
    <w:rsid w:val="0038393C"/>
    <w:rsid w:val="00383A9A"/>
    <w:rsid w:val="00383BCE"/>
    <w:rsid w:val="00383BE3"/>
    <w:rsid w:val="00383C3F"/>
    <w:rsid w:val="00383DF2"/>
    <w:rsid w:val="00383DF7"/>
    <w:rsid w:val="00383E02"/>
    <w:rsid w:val="00383EF2"/>
    <w:rsid w:val="00383F8A"/>
    <w:rsid w:val="0038424C"/>
    <w:rsid w:val="003842E0"/>
    <w:rsid w:val="00384407"/>
    <w:rsid w:val="0038458C"/>
    <w:rsid w:val="00384761"/>
    <w:rsid w:val="0038476B"/>
    <w:rsid w:val="0038478C"/>
    <w:rsid w:val="00384817"/>
    <w:rsid w:val="00384927"/>
    <w:rsid w:val="00384A12"/>
    <w:rsid w:val="00384A59"/>
    <w:rsid w:val="00384B43"/>
    <w:rsid w:val="00384C68"/>
    <w:rsid w:val="00384C91"/>
    <w:rsid w:val="00384CA2"/>
    <w:rsid w:val="00384D73"/>
    <w:rsid w:val="00384DDD"/>
    <w:rsid w:val="00384EA9"/>
    <w:rsid w:val="00384F6E"/>
    <w:rsid w:val="00384FFB"/>
    <w:rsid w:val="00385111"/>
    <w:rsid w:val="0038528E"/>
    <w:rsid w:val="003852D0"/>
    <w:rsid w:val="003853CA"/>
    <w:rsid w:val="003854C2"/>
    <w:rsid w:val="00385561"/>
    <w:rsid w:val="00385575"/>
    <w:rsid w:val="00385599"/>
    <w:rsid w:val="00385616"/>
    <w:rsid w:val="003856F5"/>
    <w:rsid w:val="00385879"/>
    <w:rsid w:val="003858AA"/>
    <w:rsid w:val="00385D84"/>
    <w:rsid w:val="00385D9E"/>
    <w:rsid w:val="00385E1A"/>
    <w:rsid w:val="00385E35"/>
    <w:rsid w:val="00386063"/>
    <w:rsid w:val="00386071"/>
    <w:rsid w:val="003860A3"/>
    <w:rsid w:val="00386113"/>
    <w:rsid w:val="003861AF"/>
    <w:rsid w:val="00386262"/>
    <w:rsid w:val="00386417"/>
    <w:rsid w:val="00386640"/>
    <w:rsid w:val="0038668D"/>
    <w:rsid w:val="00386781"/>
    <w:rsid w:val="003868AA"/>
    <w:rsid w:val="00386920"/>
    <w:rsid w:val="0038693A"/>
    <w:rsid w:val="003869B4"/>
    <w:rsid w:val="00386A50"/>
    <w:rsid w:val="00386B73"/>
    <w:rsid w:val="00386BDB"/>
    <w:rsid w:val="00386C67"/>
    <w:rsid w:val="00386CEA"/>
    <w:rsid w:val="00386DB4"/>
    <w:rsid w:val="00386E19"/>
    <w:rsid w:val="00386E71"/>
    <w:rsid w:val="00386F3A"/>
    <w:rsid w:val="00386F3D"/>
    <w:rsid w:val="003871A1"/>
    <w:rsid w:val="003871C0"/>
    <w:rsid w:val="00387475"/>
    <w:rsid w:val="0038753E"/>
    <w:rsid w:val="0038755D"/>
    <w:rsid w:val="0038763B"/>
    <w:rsid w:val="00387998"/>
    <w:rsid w:val="003879FB"/>
    <w:rsid w:val="00387A7A"/>
    <w:rsid w:val="00387AAB"/>
    <w:rsid w:val="00387B1A"/>
    <w:rsid w:val="00387C64"/>
    <w:rsid w:val="00387D53"/>
    <w:rsid w:val="00387E0E"/>
    <w:rsid w:val="00387EBE"/>
    <w:rsid w:val="00387F1E"/>
    <w:rsid w:val="00387F26"/>
    <w:rsid w:val="00387F59"/>
    <w:rsid w:val="00390043"/>
    <w:rsid w:val="0039011B"/>
    <w:rsid w:val="00390307"/>
    <w:rsid w:val="00390332"/>
    <w:rsid w:val="003903BB"/>
    <w:rsid w:val="0039043B"/>
    <w:rsid w:val="003904BC"/>
    <w:rsid w:val="0039051C"/>
    <w:rsid w:val="00390523"/>
    <w:rsid w:val="0039059B"/>
    <w:rsid w:val="00390673"/>
    <w:rsid w:val="003906CD"/>
    <w:rsid w:val="003906EF"/>
    <w:rsid w:val="003907AB"/>
    <w:rsid w:val="0039088F"/>
    <w:rsid w:val="003908A7"/>
    <w:rsid w:val="003908C6"/>
    <w:rsid w:val="003908FF"/>
    <w:rsid w:val="00390964"/>
    <w:rsid w:val="00390978"/>
    <w:rsid w:val="00390993"/>
    <w:rsid w:val="00390A8F"/>
    <w:rsid w:val="00390BB7"/>
    <w:rsid w:val="00390D28"/>
    <w:rsid w:val="00390D47"/>
    <w:rsid w:val="00390DA9"/>
    <w:rsid w:val="00390EE2"/>
    <w:rsid w:val="00390FE4"/>
    <w:rsid w:val="00391072"/>
    <w:rsid w:val="003910E9"/>
    <w:rsid w:val="003912EF"/>
    <w:rsid w:val="0039141C"/>
    <w:rsid w:val="0039148A"/>
    <w:rsid w:val="003915EC"/>
    <w:rsid w:val="0039162A"/>
    <w:rsid w:val="003916DE"/>
    <w:rsid w:val="003917CB"/>
    <w:rsid w:val="00391961"/>
    <w:rsid w:val="00391BE6"/>
    <w:rsid w:val="00391FDD"/>
    <w:rsid w:val="00392052"/>
    <w:rsid w:val="00392069"/>
    <w:rsid w:val="00392092"/>
    <w:rsid w:val="0039219A"/>
    <w:rsid w:val="003921C7"/>
    <w:rsid w:val="00392292"/>
    <w:rsid w:val="003922A6"/>
    <w:rsid w:val="003923DD"/>
    <w:rsid w:val="00392413"/>
    <w:rsid w:val="00392458"/>
    <w:rsid w:val="00392493"/>
    <w:rsid w:val="003925CC"/>
    <w:rsid w:val="00392779"/>
    <w:rsid w:val="003927D4"/>
    <w:rsid w:val="003927DF"/>
    <w:rsid w:val="003928C4"/>
    <w:rsid w:val="003929C6"/>
    <w:rsid w:val="00392A08"/>
    <w:rsid w:val="00392BE7"/>
    <w:rsid w:val="00392C0D"/>
    <w:rsid w:val="00392D15"/>
    <w:rsid w:val="00392DA3"/>
    <w:rsid w:val="00392DA4"/>
    <w:rsid w:val="00392FF8"/>
    <w:rsid w:val="00393112"/>
    <w:rsid w:val="0039317D"/>
    <w:rsid w:val="003932A9"/>
    <w:rsid w:val="003932EA"/>
    <w:rsid w:val="0039343F"/>
    <w:rsid w:val="0039344C"/>
    <w:rsid w:val="00393534"/>
    <w:rsid w:val="00393583"/>
    <w:rsid w:val="00393591"/>
    <w:rsid w:val="003935C4"/>
    <w:rsid w:val="0039370D"/>
    <w:rsid w:val="003937D7"/>
    <w:rsid w:val="003937F3"/>
    <w:rsid w:val="00393B04"/>
    <w:rsid w:val="00393B08"/>
    <w:rsid w:val="00393B89"/>
    <w:rsid w:val="00393BCE"/>
    <w:rsid w:val="00393BD8"/>
    <w:rsid w:val="00393D1E"/>
    <w:rsid w:val="00393D44"/>
    <w:rsid w:val="00393D49"/>
    <w:rsid w:val="00393E07"/>
    <w:rsid w:val="00393EDA"/>
    <w:rsid w:val="00393FA4"/>
    <w:rsid w:val="003940EE"/>
    <w:rsid w:val="0039413B"/>
    <w:rsid w:val="00394251"/>
    <w:rsid w:val="003942A9"/>
    <w:rsid w:val="0039446C"/>
    <w:rsid w:val="00394498"/>
    <w:rsid w:val="00394503"/>
    <w:rsid w:val="0039468D"/>
    <w:rsid w:val="003947E3"/>
    <w:rsid w:val="00394854"/>
    <w:rsid w:val="0039489C"/>
    <w:rsid w:val="003948BA"/>
    <w:rsid w:val="003949B5"/>
    <w:rsid w:val="003949EB"/>
    <w:rsid w:val="00394B57"/>
    <w:rsid w:val="00394CB1"/>
    <w:rsid w:val="00394D8A"/>
    <w:rsid w:val="00394E7F"/>
    <w:rsid w:val="0039526A"/>
    <w:rsid w:val="00395292"/>
    <w:rsid w:val="00395372"/>
    <w:rsid w:val="003953CD"/>
    <w:rsid w:val="00395489"/>
    <w:rsid w:val="00395540"/>
    <w:rsid w:val="00395568"/>
    <w:rsid w:val="00395782"/>
    <w:rsid w:val="003957DA"/>
    <w:rsid w:val="0039587A"/>
    <w:rsid w:val="00395955"/>
    <w:rsid w:val="00395A89"/>
    <w:rsid w:val="00395B36"/>
    <w:rsid w:val="00395B61"/>
    <w:rsid w:val="00395B6D"/>
    <w:rsid w:val="00395B9E"/>
    <w:rsid w:val="00395BD5"/>
    <w:rsid w:val="00395C21"/>
    <w:rsid w:val="00395C8F"/>
    <w:rsid w:val="00395CA6"/>
    <w:rsid w:val="00395E32"/>
    <w:rsid w:val="00395F16"/>
    <w:rsid w:val="00395FAA"/>
    <w:rsid w:val="003961A3"/>
    <w:rsid w:val="00396206"/>
    <w:rsid w:val="003962D5"/>
    <w:rsid w:val="00396677"/>
    <w:rsid w:val="0039689E"/>
    <w:rsid w:val="0039694B"/>
    <w:rsid w:val="003969B5"/>
    <w:rsid w:val="003969EB"/>
    <w:rsid w:val="00396A15"/>
    <w:rsid w:val="00396B0A"/>
    <w:rsid w:val="00396B7E"/>
    <w:rsid w:val="00396BE4"/>
    <w:rsid w:val="00396C9E"/>
    <w:rsid w:val="00396DD4"/>
    <w:rsid w:val="00396E14"/>
    <w:rsid w:val="00396E80"/>
    <w:rsid w:val="00396E8F"/>
    <w:rsid w:val="00396F23"/>
    <w:rsid w:val="00396FEE"/>
    <w:rsid w:val="0039716C"/>
    <w:rsid w:val="0039722A"/>
    <w:rsid w:val="00397281"/>
    <w:rsid w:val="003973C3"/>
    <w:rsid w:val="003973C9"/>
    <w:rsid w:val="0039745C"/>
    <w:rsid w:val="0039758D"/>
    <w:rsid w:val="003976CE"/>
    <w:rsid w:val="00397743"/>
    <w:rsid w:val="00397761"/>
    <w:rsid w:val="00397796"/>
    <w:rsid w:val="00397819"/>
    <w:rsid w:val="0039785C"/>
    <w:rsid w:val="0039785E"/>
    <w:rsid w:val="00397899"/>
    <w:rsid w:val="0039791B"/>
    <w:rsid w:val="0039795F"/>
    <w:rsid w:val="003979E6"/>
    <w:rsid w:val="00397A4D"/>
    <w:rsid w:val="00397AB8"/>
    <w:rsid w:val="00397ACB"/>
    <w:rsid w:val="00397BD4"/>
    <w:rsid w:val="003A0140"/>
    <w:rsid w:val="003A01BB"/>
    <w:rsid w:val="003A025E"/>
    <w:rsid w:val="003A0279"/>
    <w:rsid w:val="003A0524"/>
    <w:rsid w:val="003A063D"/>
    <w:rsid w:val="003A0657"/>
    <w:rsid w:val="003A0713"/>
    <w:rsid w:val="003A084B"/>
    <w:rsid w:val="003A091E"/>
    <w:rsid w:val="003A0A30"/>
    <w:rsid w:val="003A0B71"/>
    <w:rsid w:val="003A0CE9"/>
    <w:rsid w:val="003A0DF5"/>
    <w:rsid w:val="003A0E24"/>
    <w:rsid w:val="003A0E60"/>
    <w:rsid w:val="003A0F31"/>
    <w:rsid w:val="003A114D"/>
    <w:rsid w:val="003A121B"/>
    <w:rsid w:val="003A1261"/>
    <w:rsid w:val="003A1344"/>
    <w:rsid w:val="003A1353"/>
    <w:rsid w:val="003A1386"/>
    <w:rsid w:val="003A13E1"/>
    <w:rsid w:val="003A1564"/>
    <w:rsid w:val="003A15C5"/>
    <w:rsid w:val="003A16B5"/>
    <w:rsid w:val="003A16D9"/>
    <w:rsid w:val="003A16F1"/>
    <w:rsid w:val="003A1811"/>
    <w:rsid w:val="003A1947"/>
    <w:rsid w:val="003A1A17"/>
    <w:rsid w:val="003A1A4C"/>
    <w:rsid w:val="003A1C98"/>
    <w:rsid w:val="003A1CA8"/>
    <w:rsid w:val="003A1CD4"/>
    <w:rsid w:val="003A1CFB"/>
    <w:rsid w:val="003A1F26"/>
    <w:rsid w:val="003A1F9B"/>
    <w:rsid w:val="003A2023"/>
    <w:rsid w:val="003A20BB"/>
    <w:rsid w:val="003A21BB"/>
    <w:rsid w:val="003A2264"/>
    <w:rsid w:val="003A22F0"/>
    <w:rsid w:val="003A2327"/>
    <w:rsid w:val="003A24D6"/>
    <w:rsid w:val="003A257F"/>
    <w:rsid w:val="003A25D7"/>
    <w:rsid w:val="003A261A"/>
    <w:rsid w:val="003A2633"/>
    <w:rsid w:val="003A26CF"/>
    <w:rsid w:val="003A2744"/>
    <w:rsid w:val="003A2791"/>
    <w:rsid w:val="003A27EF"/>
    <w:rsid w:val="003A27FB"/>
    <w:rsid w:val="003A2891"/>
    <w:rsid w:val="003A29DA"/>
    <w:rsid w:val="003A29F3"/>
    <w:rsid w:val="003A2BCE"/>
    <w:rsid w:val="003A2EC9"/>
    <w:rsid w:val="003A2FA7"/>
    <w:rsid w:val="003A2FB0"/>
    <w:rsid w:val="003A3052"/>
    <w:rsid w:val="003A30DF"/>
    <w:rsid w:val="003A30E0"/>
    <w:rsid w:val="003A30E6"/>
    <w:rsid w:val="003A31E1"/>
    <w:rsid w:val="003A332F"/>
    <w:rsid w:val="003A3352"/>
    <w:rsid w:val="003A336C"/>
    <w:rsid w:val="003A336E"/>
    <w:rsid w:val="003A3496"/>
    <w:rsid w:val="003A34AB"/>
    <w:rsid w:val="003A3684"/>
    <w:rsid w:val="003A3696"/>
    <w:rsid w:val="003A36BE"/>
    <w:rsid w:val="003A3734"/>
    <w:rsid w:val="003A3874"/>
    <w:rsid w:val="003A3880"/>
    <w:rsid w:val="003A38B6"/>
    <w:rsid w:val="003A397D"/>
    <w:rsid w:val="003A39BF"/>
    <w:rsid w:val="003A39FB"/>
    <w:rsid w:val="003A3B0B"/>
    <w:rsid w:val="003A3B3F"/>
    <w:rsid w:val="003A3C08"/>
    <w:rsid w:val="003A3C0A"/>
    <w:rsid w:val="003A3C4A"/>
    <w:rsid w:val="003A3CFC"/>
    <w:rsid w:val="003A3D9F"/>
    <w:rsid w:val="003A3DAE"/>
    <w:rsid w:val="003A3EAF"/>
    <w:rsid w:val="003A3F65"/>
    <w:rsid w:val="003A3F98"/>
    <w:rsid w:val="003A407D"/>
    <w:rsid w:val="003A4094"/>
    <w:rsid w:val="003A40A2"/>
    <w:rsid w:val="003A4277"/>
    <w:rsid w:val="003A4289"/>
    <w:rsid w:val="003A430D"/>
    <w:rsid w:val="003A443A"/>
    <w:rsid w:val="003A443C"/>
    <w:rsid w:val="003A4440"/>
    <w:rsid w:val="003A45F8"/>
    <w:rsid w:val="003A477B"/>
    <w:rsid w:val="003A47F4"/>
    <w:rsid w:val="003A4846"/>
    <w:rsid w:val="003A48E6"/>
    <w:rsid w:val="003A496A"/>
    <w:rsid w:val="003A49B4"/>
    <w:rsid w:val="003A4ACE"/>
    <w:rsid w:val="003A4C05"/>
    <w:rsid w:val="003A4CAA"/>
    <w:rsid w:val="003A4D0A"/>
    <w:rsid w:val="003A4E7C"/>
    <w:rsid w:val="003A4F83"/>
    <w:rsid w:val="003A4FA6"/>
    <w:rsid w:val="003A4FB9"/>
    <w:rsid w:val="003A5008"/>
    <w:rsid w:val="003A50B5"/>
    <w:rsid w:val="003A5107"/>
    <w:rsid w:val="003A5183"/>
    <w:rsid w:val="003A524C"/>
    <w:rsid w:val="003A524F"/>
    <w:rsid w:val="003A5257"/>
    <w:rsid w:val="003A5270"/>
    <w:rsid w:val="003A527A"/>
    <w:rsid w:val="003A53B6"/>
    <w:rsid w:val="003A5451"/>
    <w:rsid w:val="003A5464"/>
    <w:rsid w:val="003A54D0"/>
    <w:rsid w:val="003A5553"/>
    <w:rsid w:val="003A55E6"/>
    <w:rsid w:val="003A5728"/>
    <w:rsid w:val="003A576B"/>
    <w:rsid w:val="003A5898"/>
    <w:rsid w:val="003A5959"/>
    <w:rsid w:val="003A5964"/>
    <w:rsid w:val="003A5A52"/>
    <w:rsid w:val="003A5BC6"/>
    <w:rsid w:val="003A5CB9"/>
    <w:rsid w:val="003A5CBA"/>
    <w:rsid w:val="003A5D3C"/>
    <w:rsid w:val="003A5DBC"/>
    <w:rsid w:val="003A5DE4"/>
    <w:rsid w:val="003A5E7F"/>
    <w:rsid w:val="003A6144"/>
    <w:rsid w:val="003A6238"/>
    <w:rsid w:val="003A6261"/>
    <w:rsid w:val="003A6283"/>
    <w:rsid w:val="003A62F6"/>
    <w:rsid w:val="003A6357"/>
    <w:rsid w:val="003A635B"/>
    <w:rsid w:val="003A6438"/>
    <w:rsid w:val="003A6498"/>
    <w:rsid w:val="003A649A"/>
    <w:rsid w:val="003A659D"/>
    <w:rsid w:val="003A65B2"/>
    <w:rsid w:val="003A65EB"/>
    <w:rsid w:val="003A6630"/>
    <w:rsid w:val="003A664F"/>
    <w:rsid w:val="003A6766"/>
    <w:rsid w:val="003A67A0"/>
    <w:rsid w:val="003A6832"/>
    <w:rsid w:val="003A684A"/>
    <w:rsid w:val="003A68CB"/>
    <w:rsid w:val="003A69DF"/>
    <w:rsid w:val="003A6A43"/>
    <w:rsid w:val="003A6A6F"/>
    <w:rsid w:val="003A6A73"/>
    <w:rsid w:val="003A6AA4"/>
    <w:rsid w:val="003A6B0B"/>
    <w:rsid w:val="003A6B49"/>
    <w:rsid w:val="003A7085"/>
    <w:rsid w:val="003A7325"/>
    <w:rsid w:val="003A73CC"/>
    <w:rsid w:val="003A761C"/>
    <w:rsid w:val="003A7625"/>
    <w:rsid w:val="003A76E8"/>
    <w:rsid w:val="003A76EA"/>
    <w:rsid w:val="003A771D"/>
    <w:rsid w:val="003A7729"/>
    <w:rsid w:val="003A7975"/>
    <w:rsid w:val="003A7BB6"/>
    <w:rsid w:val="003A7D90"/>
    <w:rsid w:val="003A7E13"/>
    <w:rsid w:val="003A7E1B"/>
    <w:rsid w:val="003A7E94"/>
    <w:rsid w:val="003A7F6C"/>
    <w:rsid w:val="003A7FB3"/>
    <w:rsid w:val="003A7FBB"/>
    <w:rsid w:val="003B000F"/>
    <w:rsid w:val="003B0262"/>
    <w:rsid w:val="003B02E3"/>
    <w:rsid w:val="003B0326"/>
    <w:rsid w:val="003B0541"/>
    <w:rsid w:val="003B05CD"/>
    <w:rsid w:val="003B06DA"/>
    <w:rsid w:val="003B06E9"/>
    <w:rsid w:val="003B0734"/>
    <w:rsid w:val="003B07BC"/>
    <w:rsid w:val="003B0816"/>
    <w:rsid w:val="003B083C"/>
    <w:rsid w:val="003B0886"/>
    <w:rsid w:val="003B08C2"/>
    <w:rsid w:val="003B091D"/>
    <w:rsid w:val="003B09B4"/>
    <w:rsid w:val="003B09FE"/>
    <w:rsid w:val="003B0C2A"/>
    <w:rsid w:val="003B0C8A"/>
    <w:rsid w:val="003B0F5A"/>
    <w:rsid w:val="003B108A"/>
    <w:rsid w:val="003B10F7"/>
    <w:rsid w:val="003B1212"/>
    <w:rsid w:val="003B1223"/>
    <w:rsid w:val="003B12FE"/>
    <w:rsid w:val="003B140A"/>
    <w:rsid w:val="003B14CC"/>
    <w:rsid w:val="003B1553"/>
    <w:rsid w:val="003B15BC"/>
    <w:rsid w:val="003B15F8"/>
    <w:rsid w:val="003B167F"/>
    <w:rsid w:val="003B1760"/>
    <w:rsid w:val="003B17BE"/>
    <w:rsid w:val="003B1885"/>
    <w:rsid w:val="003B191B"/>
    <w:rsid w:val="003B195A"/>
    <w:rsid w:val="003B1993"/>
    <w:rsid w:val="003B1995"/>
    <w:rsid w:val="003B1A41"/>
    <w:rsid w:val="003B1AA4"/>
    <w:rsid w:val="003B1AD0"/>
    <w:rsid w:val="003B1B92"/>
    <w:rsid w:val="003B1BE1"/>
    <w:rsid w:val="003B1C42"/>
    <w:rsid w:val="003B1CB0"/>
    <w:rsid w:val="003B1CEE"/>
    <w:rsid w:val="003B1E9B"/>
    <w:rsid w:val="003B1F1F"/>
    <w:rsid w:val="003B1F20"/>
    <w:rsid w:val="003B1F73"/>
    <w:rsid w:val="003B1FC0"/>
    <w:rsid w:val="003B1FC2"/>
    <w:rsid w:val="003B2030"/>
    <w:rsid w:val="003B2039"/>
    <w:rsid w:val="003B2065"/>
    <w:rsid w:val="003B2125"/>
    <w:rsid w:val="003B2181"/>
    <w:rsid w:val="003B21B4"/>
    <w:rsid w:val="003B21E7"/>
    <w:rsid w:val="003B22DB"/>
    <w:rsid w:val="003B2598"/>
    <w:rsid w:val="003B267D"/>
    <w:rsid w:val="003B270B"/>
    <w:rsid w:val="003B27AA"/>
    <w:rsid w:val="003B27E9"/>
    <w:rsid w:val="003B27EC"/>
    <w:rsid w:val="003B27F9"/>
    <w:rsid w:val="003B2871"/>
    <w:rsid w:val="003B290D"/>
    <w:rsid w:val="003B29E5"/>
    <w:rsid w:val="003B2AED"/>
    <w:rsid w:val="003B2EB4"/>
    <w:rsid w:val="003B2EFB"/>
    <w:rsid w:val="003B2F7C"/>
    <w:rsid w:val="003B2F8F"/>
    <w:rsid w:val="003B2F9C"/>
    <w:rsid w:val="003B3058"/>
    <w:rsid w:val="003B3182"/>
    <w:rsid w:val="003B31B6"/>
    <w:rsid w:val="003B3370"/>
    <w:rsid w:val="003B3371"/>
    <w:rsid w:val="003B3378"/>
    <w:rsid w:val="003B343F"/>
    <w:rsid w:val="003B349E"/>
    <w:rsid w:val="003B34C6"/>
    <w:rsid w:val="003B356B"/>
    <w:rsid w:val="003B3575"/>
    <w:rsid w:val="003B35A8"/>
    <w:rsid w:val="003B35C1"/>
    <w:rsid w:val="003B3633"/>
    <w:rsid w:val="003B3658"/>
    <w:rsid w:val="003B3728"/>
    <w:rsid w:val="003B3915"/>
    <w:rsid w:val="003B3979"/>
    <w:rsid w:val="003B3A28"/>
    <w:rsid w:val="003B3A52"/>
    <w:rsid w:val="003B3A89"/>
    <w:rsid w:val="003B3B05"/>
    <w:rsid w:val="003B3C66"/>
    <w:rsid w:val="003B3CA9"/>
    <w:rsid w:val="003B3D86"/>
    <w:rsid w:val="003B406A"/>
    <w:rsid w:val="003B40F7"/>
    <w:rsid w:val="003B4101"/>
    <w:rsid w:val="003B417D"/>
    <w:rsid w:val="003B41AB"/>
    <w:rsid w:val="003B41F6"/>
    <w:rsid w:val="003B428A"/>
    <w:rsid w:val="003B42D7"/>
    <w:rsid w:val="003B4734"/>
    <w:rsid w:val="003B4924"/>
    <w:rsid w:val="003B4A30"/>
    <w:rsid w:val="003B4B56"/>
    <w:rsid w:val="003B4B57"/>
    <w:rsid w:val="003B4BA3"/>
    <w:rsid w:val="003B4BC9"/>
    <w:rsid w:val="003B4C4F"/>
    <w:rsid w:val="003B4D8A"/>
    <w:rsid w:val="003B511C"/>
    <w:rsid w:val="003B5283"/>
    <w:rsid w:val="003B52E9"/>
    <w:rsid w:val="003B558C"/>
    <w:rsid w:val="003B558D"/>
    <w:rsid w:val="003B55FE"/>
    <w:rsid w:val="003B561B"/>
    <w:rsid w:val="003B5651"/>
    <w:rsid w:val="003B56AE"/>
    <w:rsid w:val="003B56D5"/>
    <w:rsid w:val="003B584E"/>
    <w:rsid w:val="003B5911"/>
    <w:rsid w:val="003B593F"/>
    <w:rsid w:val="003B5943"/>
    <w:rsid w:val="003B59AB"/>
    <w:rsid w:val="003B5A37"/>
    <w:rsid w:val="003B5A39"/>
    <w:rsid w:val="003B5A4A"/>
    <w:rsid w:val="003B5AD9"/>
    <w:rsid w:val="003B5C20"/>
    <w:rsid w:val="003B5DD4"/>
    <w:rsid w:val="003B5E53"/>
    <w:rsid w:val="003B5EA0"/>
    <w:rsid w:val="003B5EA4"/>
    <w:rsid w:val="003B5EE8"/>
    <w:rsid w:val="003B6056"/>
    <w:rsid w:val="003B605C"/>
    <w:rsid w:val="003B6122"/>
    <w:rsid w:val="003B61CE"/>
    <w:rsid w:val="003B62FF"/>
    <w:rsid w:val="003B6333"/>
    <w:rsid w:val="003B6335"/>
    <w:rsid w:val="003B63DF"/>
    <w:rsid w:val="003B6469"/>
    <w:rsid w:val="003B650B"/>
    <w:rsid w:val="003B682D"/>
    <w:rsid w:val="003B6837"/>
    <w:rsid w:val="003B6846"/>
    <w:rsid w:val="003B684E"/>
    <w:rsid w:val="003B6958"/>
    <w:rsid w:val="003B695A"/>
    <w:rsid w:val="003B6A00"/>
    <w:rsid w:val="003B6C2B"/>
    <w:rsid w:val="003B6C5D"/>
    <w:rsid w:val="003B6C7D"/>
    <w:rsid w:val="003B6D1E"/>
    <w:rsid w:val="003B6E8B"/>
    <w:rsid w:val="003B6EB9"/>
    <w:rsid w:val="003B6FB3"/>
    <w:rsid w:val="003B7047"/>
    <w:rsid w:val="003B70E0"/>
    <w:rsid w:val="003B714C"/>
    <w:rsid w:val="003B71C2"/>
    <w:rsid w:val="003B7254"/>
    <w:rsid w:val="003B738F"/>
    <w:rsid w:val="003B7528"/>
    <w:rsid w:val="003B7714"/>
    <w:rsid w:val="003B778C"/>
    <w:rsid w:val="003B778E"/>
    <w:rsid w:val="003B786C"/>
    <w:rsid w:val="003B79B3"/>
    <w:rsid w:val="003B79FB"/>
    <w:rsid w:val="003B7AAF"/>
    <w:rsid w:val="003B7BAA"/>
    <w:rsid w:val="003B7BE3"/>
    <w:rsid w:val="003B7C09"/>
    <w:rsid w:val="003B7C78"/>
    <w:rsid w:val="003B7CC4"/>
    <w:rsid w:val="003B7D80"/>
    <w:rsid w:val="003B7DD8"/>
    <w:rsid w:val="003B7EEA"/>
    <w:rsid w:val="003B7F26"/>
    <w:rsid w:val="003B7FE1"/>
    <w:rsid w:val="003C0060"/>
    <w:rsid w:val="003C006E"/>
    <w:rsid w:val="003C00A6"/>
    <w:rsid w:val="003C00CF"/>
    <w:rsid w:val="003C016E"/>
    <w:rsid w:val="003C0207"/>
    <w:rsid w:val="003C0233"/>
    <w:rsid w:val="003C0276"/>
    <w:rsid w:val="003C0325"/>
    <w:rsid w:val="003C0414"/>
    <w:rsid w:val="003C043D"/>
    <w:rsid w:val="003C0483"/>
    <w:rsid w:val="003C05BF"/>
    <w:rsid w:val="003C0658"/>
    <w:rsid w:val="003C0796"/>
    <w:rsid w:val="003C0979"/>
    <w:rsid w:val="003C09A8"/>
    <w:rsid w:val="003C0A9B"/>
    <w:rsid w:val="003C0AC6"/>
    <w:rsid w:val="003C0ADA"/>
    <w:rsid w:val="003C0BF0"/>
    <w:rsid w:val="003C0D18"/>
    <w:rsid w:val="003C1017"/>
    <w:rsid w:val="003C1060"/>
    <w:rsid w:val="003C10C3"/>
    <w:rsid w:val="003C1168"/>
    <w:rsid w:val="003C117B"/>
    <w:rsid w:val="003C119B"/>
    <w:rsid w:val="003C1258"/>
    <w:rsid w:val="003C1318"/>
    <w:rsid w:val="003C1458"/>
    <w:rsid w:val="003C14B8"/>
    <w:rsid w:val="003C14BB"/>
    <w:rsid w:val="003C1639"/>
    <w:rsid w:val="003C16B5"/>
    <w:rsid w:val="003C1743"/>
    <w:rsid w:val="003C1823"/>
    <w:rsid w:val="003C18D4"/>
    <w:rsid w:val="003C19BC"/>
    <w:rsid w:val="003C19E0"/>
    <w:rsid w:val="003C1A1C"/>
    <w:rsid w:val="003C1ABD"/>
    <w:rsid w:val="003C1BA5"/>
    <w:rsid w:val="003C1BEB"/>
    <w:rsid w:val="003C1E2A"/>
    <w:rsid w:val="003C1F4A"/>
    <w:rsid w:val="003C1F74"/>
    <w:rsid w:val="003C217D"/>
    <w:rsid w:val="003C226B"/>
    <w:rsid w:val="003C2285"/>
    <w:rsid w:val="003C2291"/>
    <w:rsid w:val="003C22F7"/>
    <w:rsid w:val="003C230E"/>
    <w:rsid w:val="003C231D"/>
    <w:rsid w:val="003C2325"/>
    <w:rsid w:val="003C23C3"/>
    <w:rsid w:val="003C265D"/>
    <w:rsid w:val="003C2750"/>
    <w:rsid w:val="003C27A2"/>
    <w:rsid w:val="003C27AA"/>
    <w:rsid w:val="003C289C"/>
    <w:rsid w:val="003C28CB"/>
    <w:rsid w:val="003C2930"/>
    <w:rsid w:val="003C2967"/>
    <w:rsid w:val="003C29E3"/>
    <w:rsid w:val="003C2B26"/>
    <w:rsid w:val="003C2BD6"/>
    <w:rsid w:val="003C2C40"/>
    <w:rsid w:val="003C2C79"/>
    <w:rsid w:val="003C2D14"/>
    <w:rsid w:val="003C2DA0"/>
    <w:rsid w:val="003C2DFE"/>
    <w:rsid w:val="003C2FF9"/>
    <w:rsid w:val="003C318A"/>
    <w:rsid w:val="003C3222"/>
    <w:rsid w:val="003C32F9"/>
    <w:rsid w:val="003C3305"/>
    <w:rsid w:val="003C33DB"/>
    <w:rsid w:val="003C3458"/>
    <w:rsid w:val="003C34C0"/>
    <w:rsid w:val="003C3578"/>
    <w:rsid w:val="003C361B"/>
    <w:rsid w:val="003C37F5"/>
    <w:rsid w:val="003C392A"/>
    <w:rsid w:val="003C399F"/>
    <w:rsid w:val="003C3A8B"/>
    <w:rsid w:val="003C3B36"/>
    <w:rsid w:val="003C3B6B"/>
    <w:rsid w:val="003C3C4E"/>
    <w:rsid w:val="003C3CB8"/>
    <w:rsid w:val="003C3F41"/>
    <w:rsid w:val="003C3F74"/>
    <w:rsid w:val="003C3FA6"/>
    <w:rsid w:val="003C417F"/>
    <w:rsid w:val="003C422B"/>
    <w:rsid w:val="003C424A"/>
    <w:rsid w:val="003C4339"/>
    <w:rsid w:val="003C437C"/>
    <w:rsid w:val="003C44DF"/>
    <w:rsid w:val="003C44E2"/>
    <w:rsid w:val="003C461D"/>
    <w:rsid w:val="003C465C"/>
    <w:rsid w:val="003C470F"/>
    <w:rsid w:val="003C4911"/>
    <w:rsid w:val="003C4947"/>
    <w:rsid w:val="003C499B"/>
    <w:rsid w:val="003C4AEC"/>
    <w:rsid w:val="003C4B80"/>
    <w:rsid w:val="003C4B98"/>
    <w:rsid w:val="003C4C16"/>
    <w:rsid w:val="003C4C87"/>
    <w:rsid w:val="003C4D49"/>
    <w:rsid w:val="003C4D60"/>
    <w:rsid w:val="003C4DFE"/>
    <w:rsid w:val="003C4EAA"/>
    <w:rsid w:val="003C4F1D"/>
    <w:rsid w:val="003C4FA3"/>
    <w:rsid w:val="003C5096"/>
    <w:rsid w:val="003C5097"/>
    <w:rsid w:val="003C51DB"/>
    <w:rsid w:val="003C51F4"/>
    <w:rsid w:val="003C523E"/>
    <w:rsid w:val="003C52D5"/>
    <w:rsid w:val="003C53A9"/>
    <w:rsid w:val="003C53ED"/>
    <w:rsid w:val="003C543E"/>
    <w:rsid w:val="003C546F"/>
    <w:rsid w:val="003C55D2"/>
    <w:rsid w:val="003C563B"/>
    <w:rsid w:val="003C58E8"/>
    <w:rsid w:val="003C5932"/>
    <w:rsid w:val="003C594D"/>
    <w:rsid w:val="003C5952"/>
    <w:rsid w:val="003C5A0F"/>
    <w:rsid w:val="003C5ACC"/>
    <w:rsid w:val="003C5ADA"/>
    <w:rsid w:val="003C5B83"/>
    <w:rsid w:val="003C5CAE"/>
    <w:rsid w:val="003C5D6C"/>
    <w:rsid w:val="003C5DFC"/>
    <w:rsid w:val="003C5DFE"/>
    <w:rsid w:val="003C5E74"/>
    <w:rsid w:val="003C5ED8"/>
    <w:rsid w:val="003C5FAF"/>
    <w:rsid w:val="003C6047"/>
    <w:rsid w:val="003C6172"/>
    <w:rsid w:val="003C6229"/>
    <w:rsid w:val="003C626B"/>
    <w:rsid w:val="003C62B5"/>
    <w:rsid w:val="003C63B3"/>
    <w:rsid w:val="003C64F7"/>
    <w:rsid w:val="003C6636"/>
    <w:rsid w:val="003C6684"/>
    <w:rsid w:val="003C674E"/>
    <w:rsid w:val="003C6A0F"/>
    <w:rsid w:val="003C6ADF"/>
    <w:rsid w:val="003C6BFF"/>
    <w:rsid w:val="003C6C1C"/>
    <w:rsid w:val="003C6CCC"/>
    <w:rsid w:val="003C6CCE"/>
    <w:rsid w:val="003C6CD3"/>
    <w:rsid w:val="003C6CFA"/>
    <w:rsid w:val="003C6D46"/>
    <w:rsid w:val="003C7067"/>
    <w:rsid w:val="003C71EE"/>
    <w:rsid w:val="003C7248"/>
    <w:rsid w:val="003C73A7"/>
    <w:rsid w:val="003C74AF"/>
    <w:rsid w:val="003C755A"/>
    <w:rsid w:val="003C7704"/>
    <w:rsid w:val="003C78E0"/>
    <w:rsid w:val="003C797B"/>
    <w:rsid w:val="003C79A9"/>
    <w:rsid w:val="003C7B65"/>
    <w:rsid w:val="003C7BCA"/>
    <w:rsid w:val="003C7C6F"/>
    <w:rsid w:val="003C7C75"/>
    <w:rsid w:val="003C7DE2"/>
    <w:rsid w:val="003C7E24"/>
    <w:rsid w:val="003C7E7B"/>
    <w:rsid w:val="003C7EA7"/>
    <w:rsid w:val="003D003D"/>
    <w:rsid w:val="003D0065"/>
    <w:rsid w:val="003D0165"/>
    <w:rsid w:val="003D0181"/>
    <w:rsid w:val="003D04E8"/>
    <w:rsid w:val="003D05AF"/>
    <w:rsid w:val="003D05D6"/>
    <w:rsid w:val="003D0616"/>
    <w:rsid w:val="003D0618"/>
    <w:rsid w:val="003D066A"/>
    <w:rsid w:val="003D0670"/>
    <w:rsid w:val="003D08CF"/>
    <w:rsid w:val="003D096B"/>
    <w:rsid w:val="003D097D"/>
    <w:rsid w:val="003D0A0C"/>
    <w:rsid w:val="003D0A12"/>
    <w:rsid w:val="003D0AFB"/>
    <w:rsid w:val="003D0B90"/>
    <w:rsid w:val="003D0C35"/>
    <w:rsid w:val="003D0D59"/>
    <w:rsid w:val="003D0D6C"/>
    <w:rsid w:val="003D0E4C"/>
    <w:rsid w:val="003D0ED8"/>
    <w:rsid w:val="003D10AA"/>
    <w:rsid w:val="003D1129"/>
    <w:rsid w:val="003D11A2"/>
    <w:rsid w:val="003D1284"/>
    <w:rsid w:val="003D12BA"/>
    <w:rsid w:val="003D136C"/>
    <w:rsid w:val="003D13BC"/>
    <w:rsid w:val="003D13C3"/>
    <w:rsid w:val="003D13D6"/>
    <w:rsid w:val="003D148B"/>
    <w:rsid w:val="003D154D"/>
    <w:rsid w:val="003D170E"/>
    <w:rsid w:val="003D1786"/>
    <w:rsid w:val="003D18B2"/>
    <w:rsid w:val="003D19FD"/>
    <w:rsid w:val="003D1B13"/>
    <w:rsid w:val="003D1B5B"/>
    <w:rsid w:val="003D1B70"/>
    <w:rsid w:val="003D1B8B"/>
    <w:rsid w:val="003D1BA2"/>
    <w:rsid w:val="003D1C85"/>
    <w:rsid w:val="003D1CD4"/>
    <w:rsid w:val="003D1D89"/>
    <w:rsid w:val="003D1DA4"/>
    <w:rsid w:val="003D1E13"/>
    <w:rsid w:val="003D1F27"/>
    <w:rsid w:val="003D1FF1"/>
    <w:rsid w:val="003D211C"/>
    <w:rsid w:val="003D22EF"/>
    <w:rsid w:val="003D24D7"/>
    <w:rsid w:val="003D2643"/>
    <w:rsid w:val="003D29FA"/>
    <w:rsid w:val="003D2A92"/>
    <w:rsid w:val="003D2B2D"/>
    <w:rsid w:val="003D2C0B"/>
    <w:rsid w:val="003D2C25"/>
    <w:rsid w:val="003D2C2E"/>
    <w:rsid w:val="003D2CF7"/>
    <w:rsid w:val="003D2E5F"/>
    <w:rsid w:val="003D2FA0"/>
    <w:rsid w:val="003D3037"/>
    <w:rsid w:val="003D31BE"/>
    <w:rsid w:val="003D3201"/>
    <w:rsid w:val="003D32F5"/>
    <w:rsid w:val="003D33DE"/>
    <w:rsid w:val="003D3442"/>
    <w:rsid w:val="003D3454"/>
    <w:rsid w:val="003D3477"/>
    <w:rsid w:val="003D34EF"/>
    <w:rsid w:val="003D3688"/>
    <w:rsid w:val="003D369C"/>
    <w:rsid w:val="003D3772"/>
    <w:rsid w:val="003D37B1"/>
    <w:rsid w:val="003D383C"/>
    <w:rsid w:val="003D3953"/>
    <w:rsid w:val="003D3956"/>
    <w:rsid w:val="003D3986"/>
    <w:rsid w:val="003D3B04"/>
    <w:rsid w:val="003D3B9C"/>
    <w:rsid w:val="003D3BCE"/>
    <w:rsid w:val="003D3BE4"/>
    <w:rsid w:val="003D3C84"/>
    <w:rsid w:val="003D3D07"/>
    <w:rsid w:val="003D3D52"/>
    <w:rsid w:val="003D3DEE"/>
    <w:rsid w:val="003D3E8A"/>
    <w:rsid w:val="003D3EAF"/>
    <w:rsid w:val="003D3EFD"/>
    <w:rsid w:val="003D41E9"/>
    <w:rsid w:val="003D43EA"/>
    <w:rsid w:val="003D44FD"/>
    <w:rsid w:val="003D4810"/>
    <w:rsid w:val="003D484D"/>
    <w:rsid w:val="003D490E"/>
    <w:rsid w:val="003D4A1A"/>
    <w:rsid w:val="003D4A27"/>
    <w:rsid w:val="003D4AD1"/>
    <w:rsid w:val="003D4C02"/>
    <w:rsid w:val="003D4C5A"/>
    <w:rsid w:val="003D4C9B"/>
    <w:rsid w:val="003D4D62"/>
    <w:rsid w:val="003D4D7F"/>
    <w:rsid w:val="003D4DFF"/>
    <w:rsid w:val="003D4F11"/>
    <w:rsid w:val="003D4FB5"/>
    <w:rsid w:val="003D50D6"/>
    <w:rsid w:val="003D51FC"/>
    <w:rsid w:val="003D5292"/>
    <w:rsid w:val="003D53EB"/>
    <w:rsid w:val="003D5412"/>
    <w:rsid w:val="003D5559"/>
    <w:rsid w:val="003D556E"/>
    <w:rsid w:val="003D56F2"/>
    <w:rsid w:val="003D5790"/>
    <w:rsid w:val="003D5905"/>
    <w:rsid w:val="003D59E1"/>
    <w:rsid w:val="003D5A8B"/>
    <w:rsid w:val="003D5AFA"/>
    <w:rsid w:val="003D5B88"/>
    <w:rsid w:val="003D5BF6"/>
    <w:rsid w:val="003D5C8E"/>
    <w:rsid w:val="003D5CB0"/>
    <w:rsid w:val="003D5CB2"/>
    <w:rsid w:val="003D5D24"/>
    <w:rsid w:val="003D5D62"/>
    <w:rsid w:val="003D5DA8"/>
    <w:rsid w:val="003D5F01"/>
    <w:rsid w:val="003D5F71"/>
    <w:rsid w:val="003D6073"/>
    <w:rsid w:val="003D616F"/>
    <w:rsid w:val="003D61CE"/>
    <w:rsid w:val="003D6207"/>
    <w:rsid w:val="003D62CD"/>
    <w:rsid w:val="003D6301"/>
    <w:rsid w:val="003D641C"/>
    <w:rsid w:val="003D6445"/>
    <w:rsid w:val="003D65A5"/>
    <w:rsid w:val="003D65F5"/>
    <w:rsid w:val="003D65FC"/>
    <w:rsid w:val="003D679B"/>
    <w:rsid w:val="003D681B"/>
    <w:rsid w:val="003D6A88"/>
    <w:rsid w:val="003D6B30"/>
    <w:rsid w:val="003D6B63"/>
    <w:rsid w:val="003D6BEA"/>
    <w:rsid w:val="003D6D9F"/>
    <w:rsid w:val="003D6EC9"/>
    <w:rsid w:val="003D6EE1"/>
    <w:rsid w:val="003D6F5D"/>
    <w:rsid w:val="003D702C"/>
    <w:rsid w:val="003D71A1"/>
    <w:rsid w:val="003D72DF"/>
    <w:rsid w:val="003D7380"/>
    <w:rsid w:val="003D73D5"/>
    <w:rsid w:val="003D7508"/>
    <w:rsid w:val="003D7631"/>
    <w:rsid w:val="003D7637"/>
    <w:rsid w:val="003D767B"/>
    <w:rsid w:val="003D76B5"/>
    <w:rsid w:val="003D77AA"/>
    <w:rsid w:val="003D79DB"/>
    <w:rsid w:val="003D7BB4"/>
    <w:rsid w:val="003D7C09"/>
    <w:rsid w:val="003D7C8E"/>
    <w:rsid w:val="003D7CB0"/>
    <w:rsid w:val="003D7CFD"/>
    <w:rsid w:val="003D7D06"/>
    <w:rsid w:val="003D7E19"/>
    <w:rsid w:val="003D7E5B"/>
    <w:rsid w:val="003D7EB1"/>
    <w:rsid w:val="003D7F3B"/>
    <w:rsid w:val="003D7FBC"/>
    <w:rsid w:val="003D7FEF"/>
    <w:rsid w:val="003E01BB"/>
    <w:rsid w:val="003E0294"/>
    <w:rsid w:val="003E03AC"/>
    <w:rsid w:val="003E04C5"/>
    <w:rsid w:val="003E06DA"/>
    <w:rsid w:val="003E07B3"/>
    <w:rsid w:val="003E07B7"/>
    <w:rsid w:val="003E0966"/>
    <w:rsid w:val="003E0A19"/>
    <w:rsid w:val="003E0B52"/>
    <w:rsid w:val="003E0B7A"/>
    <w:rsid w:val="003E0B8B"/>
    <w:rsid w:val="003E0BF8"/>
    <w:rsid w:val="003E0D26"/>
    <w:rsid w:val="003E0D3C"/>
    <w:rsid w:val="003E0DE5"/>
    <w:rsid w:val="003E0E8F"/>
    <w:rsid w:val="003E0E96"/>
    <w:rsid w:val="003E0F4A"/>
    <w:rsid w:val="003E11B0"/>
    <w:rsid w:val="003E124D"/>
    <w:rsid w:val="003E132C"/>
    <w:rsid w:val="003E14A4"/>
    <w:rsid w:val="003E14B2"/>
    <w:rsid w:val="003E14E4"/>
    <w:rsid w:val="003E1551"/>
    <w:rsid w:val="003E15E3"/>
    <w:rsid w:val="003E1660"/>
    <w:rsid w:val="003E1A88"/>
    <w:rsid w:val="003E1B21"/>
    <w:rsid w:val="003E1BA6"/>
    <w:rsid w:val="003E1C1D"/>
    <w:rsid w:val="003E1C7A"/>
    <w:rsid w:val="003E1CAB"/>
    <w:rsid w:val="003E1DB5"/>
    <w:rsid w:val="003E1E88"/>
    <w:rsid w:val="003E1EE1"/>
    <w:rsid w:val="003E1FB4"/>
    <w:rsid w:val="003E1FF7"/>
    <w:rsid w:val="003E202E"/>
    <w:rsid w:val="003E205E"/>
    <w:rsid w:val="003E2060"/>
    <w:rsid w:val="003E2066"/>
    <w:rsid w:val="003E215D"/>
    <w:rsid w:val="003E2285"/>
    <w:rsid w:val="003E2286"/>
    <w:rsid w:val="003E2345"/>
    <w:rsid w:val="003E2349"/>
    <w:rsid w:val="003E2351"/>
    <w:rsid w:val="003E23F4"/>
    <w:rsid w:val="003E252E"/>
    <w:rsid w:val="003E2643"/>
    <w:rsid w:val="003E26E8"/>
    <w:rsid w:val="003E2722"/>
    <w:rsid w:val="003E27BE"/>
    <w:rsid w:val="003E27D5"/>
    <w:rsid w:val="003E280D"/>
    <w:rsid w:val="003E29D3"/>
    <w:rsid w:val="003E2A34"/>
    <w:rsid w:val="003E2DBB"/>
    <w:rsid w:val="003E2E95"/>
    <w:rsid w:val="003E2EF0"/>
    <w:rsid w:val="003E3030"/>
    <w:rsid w:val="003E31DF"/>
    <w:rsid w:val="003E3232"/>
    <w:rsid w:val="003E3243"/>
    <w:rsid w:val="003E328F"/>
    <w:rsid w:val="003E32F5"/>
    <w:rsid w:val="003E3317"/>
    <w:rsid w:val="003E3376"/>
    <w:rsid w:val="003E33BD"/>
    <w:rsid w:val="003E34A6"/>
    <w:rsid w:val="003E3593"/>
    <w:rsid w:val="003E3784"/>
    <w:rsid w:val="003E3844"/>
    <w:rsid w:val="003E3B23"/>
    <w:rsid w:val="003E3C0D"/>
    <w:rsid w:val="003E3C83"/>
    <w:rsid w:val="003E3D87"/>
    <w:rsid w:val="003E3DDB"/>
    <w:rsid w:val="003E3E66"/>
    <w:rsid w:val="003E3FE1"/>
    <w:rsid w:val="003E405C"/>
    <w:rsid w:val="003E408A"/>
    <w:rsid w:val="003E4124"/>
    <w:rsid w:val="003E419C"/>
    <w:rsid w:val="003E4672"/>
    <w:rsid w:val="003E46AD"/>
    <w:rsid w:val="003E46C9"/>
    <w:rsid w:val="003E46F7"/>
    <w:rsid w:val="003E4785"/>
    <w:rsid w:val="003E47AB"/>
    <w:rsid w:val="003E47E4"/>
    <w:rsid w:val="003E499F"/>
    <w:rsid w:val="003E4A1A"/>
    <w:rsid w:val="003E4A52"/>
    <w:rsid w:val="003E4A61"/>
    <w:rsid w:val="003E4A9C"/>
    <w:rsid w:val="003E4B1F"/>
    <w:rsid w:val="003E4BF3"/>
    <w:rsid w:val="003E4C01"/>
    <w:rsid w:val="003E4C42"/>
    <w:rsid w:val="003E4CB0"/>
    <w:rsid w:val="003E4D38"/>
    <w:rsid w:val="003E4ED3"/>
    <w:rsid w:val="003E509A"/>
    <w:rsid w:val="003E5178"/>
    <w:rsid w:val="003E51FE"/>
    <w:rsid w:val="003E528B"/>
    <w:rsid w:val="003E53AE"/>
    <w:rsid w:val="003E5425"/>
    <w:rsid w:val="003E5460"/>
    <w:rsid w:val="003E54BE"/>
    <w:rsid w:val="003E554C"/>
    <w:rsid w:val="003E5587"/>
    <w:rsid w:val="003E559D"/>
    <w:rsid w:val="003E56A0"/>
    <w:rsid w:val="003E56D3"/>
    <w:rsid w:val="003E56D6"/>
    <w:rsid w:val="003E593D"/>
    <w:rsid w:val="003E597A"/>
    <w:rsid w:val="003E5994"/>
    <w:rsid w:val="003E59AD"/>
    <w:rsid w:val="003E5A0F"/>
    <w:rsid w:val="003E5A48"/>
    <w:rsid w:val="003E5C8C"/>
    <w:rsid w:val="003E5D61"/>
    <w:rsid w:val="003E5EBC"/>
    <w:rsid w:val="003E60EF"/>
    <w:rsid w:val="003E6178"/>
    <w:rsid w:val="003E61A3"/>
    <w:rsid w:val="003E6207"/>
    <w:rsid w:val="003E625F"/>
    <w:rsid w:val="003E6292"/>
    <w:rsid w:val="003E62A0"/>
    <w:rsid w:val="003E62CE"/>
    <w:rsid w:val="003E633B"/>
    <w:rsid w:val="003E639C"/>
    <w:rsid w:val="003E640F"/>
    <w:rsid w:val="003E64F2"/>
    <w:rsid w:val="003E6633"/>
    <w:rsid w:val="003E6651"/>
    <w:rsid w:val="003E670D"/>
    <w:rsid w:val="003E6747"/>
    <w:rsid w:val="003E68A5"/>
    <w:rsid w:val="003E68B4"/>
    <w:rsid w:val="003E69A7"/>
    <w:rsid w:val="003E6AF5"/>
    <w:rsid w:val="003E6B1A"/>
    <w:rsid w:val="003E6BE1"/>
    <w:rsid w:val="003E6BED"/>
    <w:rsid w:val="003E6E00"/>
    <w:rsid w:val="003E6FBF"/>
    <w:rsid w:val="003E6FDD"/>
    <w:rsid w:val="003E7155"/>
    <w:rsid w:val="003E7161"/>
    <w:rsid w:val="003E73DD"/>
    <w:rsid w:val="003E7439"/>
    <w:rsid w:val="003E7641"/>
    <w:rsid w:val="003E767A"/>
    <w:rsid w:val="003E76CF"/>
    <w:rsid w:val="003E7781"/>
    <w:rsid w:val="003E787A"/>
    <w:rsid w:val="003E7A43"/>
    <w:rsid w:val="003E7A4C"/>
    <w:rsid w:val="003E7B5F"/>
    <w:rsid w:val="003E7C9B"/>
    <w:rsid w:val="003E7D31"/>
    <w:rsid w:val="003E7E1A"/>
    <w:rsid w:val="003E7F6B"/>
    <w:rsid w:val="003F00CC"/>
    <w:rsid w:val="003F01B5"/>
    <w:rsid w:val="003F0577"/>
    <w:rsid w:val="003F06A7"/>
    <w:rsid w:val="003F073E"/>
    <w:rsid w:val="003F07A1"/>
    <w:rsid w:val="003F07C7"/>
    <w:rsid w:val="003F080A"/>
    <w:rsid w:val="003F0898"/>
    <w:rsid w:val="003F09C0"/>
    <w:rsid w:val="003F0A24"/>
    <w:rsid w:val="003F0AC4"/>
    <w:rsid w:val="003F0C06"/>
    <w:rsid w:val="003F0C24"/>
    <w:rsid w:val="003F0DA1"/>
    <w:rsid w:val="003F0DAC"/>
    <w:rsid w:val="003F0DD4"/>
    <w:rsid w:val="003F0DFF"/>
    <w:rsid w:val="003F0F05"/>
    <w:rsid w:val="003F0FAD"/>
    <w:rsid w:val="003F104B"/>
    <w:rsid w:val="003F10D6"/>
    <w:rsid w:val="003F1113"/>
    <w:rsid w:val="003F11A4"/>
    <w:rsid w:val="003F12A2"/>
    <w:rsid w:val="003F1358"/>
    <w:rsid w:val="003F13F3"/>
    <w:rsid w:val="003F1448"/>
    <w:rsid w:val="003F1511"/>
    <w:rsid w:val="003F164E"/>
    <w:rsid w:val="003F16DB"/>
    <w:rsid w:val="003F171C"/>
    <w:rsid w:val="003F1793"/>
    <w:rsid w:val="003F17CD"/>
    <w:rsid w:val="003F187F"/>
    <w:rsid w:val="003F18A1"/>
    <w:rsid w:val="003F18B3"/>
    <w:rsid w:val="003F1A34"/>
    <w:rsid w:val="003F1A65"/>
    <w:rsid w:val="003F1B0B"/>
    <w:rsid w:val="003F1BE3"/>
    <w:rsid w:val="003F1C19"/>
    <w:rsid w:val="003F201D"/>
    <w:rsid w:val="003F20DF"/>
    <w:rsid w:val="003F20F6"/>
    <w:rsid w:val="003F20FE"/>
    <w:rsid w:val="003F2111"/>
    <w:rsid w:val="003F2229"/>
    <w:rsid w:val="003F22BF"/>
    <w:rsid w:val="003F2347"/>
    <w:rsid w:val="003F25A6"/>
    <w:rsid w:val="003F25C5"/>
    <w:rsid w:val="003F2655"/>
    <w:rsid w:val="003F26D1"/>
    <w:rsid w:val="003F276C"/>
    <w:rsid w:val="003F279F"/>
    <w:rsid w:val="003F2806"/>
    <w:rsid w:val="003F2908"/>
    <w:rsid w:val="003F2928"/>
    <w:rsid w:val="003F2B80"/>
    <w:rsid w:val="003F2C2C"/>
    <w:rsid w:val="003F2CEA"/>
    <w:rsid w:val="003F2D5B"/>
    <w:rsid w:val="003F2D63"/>
    <w:rsid w:val="003F2D8D"/>
    <w:rsid w:val="003F2E44"/>
    <w:rsid w:val="003F2F3B"/>
    <w:rsid w:val="003F2FF3"/>
    <w:rsid w:val="003F3110"/>
    <w:rsid w:val="003F3265"/>
    <w:rsid w:val="003F32F0"/>
    <w:rsid w:val="003F339B"/>
    <w:rsid w:val="003F33D5"/>
    <w:rsid w:val="003F3482"/>
    <w:rsid w:val="003F354F"/>
    <w:rsid w:val="003F3588"/>
    <w:rsid w:val="003F35CB"/>
    <w:rsid w:val="003F3624"/>
    <w:rsid w:val="003F3648"/>
    <w:rsid w:val="003F36CF"/>
    <w:rsid w:val="003F36F1"/>
    <w:rsid w:val="003F37D4"/>
    <w:rsid w:val="003F3830"/>
    <w:rsid w:val="003F3901"/>
    <w:rsid w:val="003F391B"/>
    <w:rsid w:val="003F3949"/>
    <w:rsid w:val="003F3B45"/>
    <w:rsid w:val="003F3BCF"/>
    <w:rsid w:val="003F3BD7"/>
    <w:rsid w:val="003F3CFA"/>
    <w:rsid w:val="003F3D13"/>
    <w:rsid w:val="003F3DC7"/>
    <w:rsid w:val="003F3E2D"/>
    <w:rsid w:val="003F3F3B"/>
    <w:rsid w:val="003F3F8A"/>
    <w:rsid w:val="003F3FB0"/>
    <w:rsid w:val="003F41EA"/>
    <w:rsid w:val="003F4439"/>
    <w:rsid w:val="003F449F"/>
    <w:rsid w:val="003F45AD"/>
    <w:rsid w:val="003F461D"/>
    <w:rsid w:val="003F46ED"/>
    <w:rsid w:val="003F47DA"/>
    <w:rsid w:val="003F48B5"/>
    <w:rsid w:val="003F4989"/>
    <w:rsid w:val="003F4A21"/>
    <w:rsid w:val="003F4AE7"/>
    <w:rsid w:val="003F4B43"/>
    <w:rsid w:val="003F4B95"/>
    <w:rsid w:val="003F4BCB"/>
    <w:rsid w:val="003F4C88"/>
    <w:rsid w:val="003F4EAF"/>
    <w:rsid w:val="003F5110"/>
    <w:rsid w:val="003F5226"/>
    <w:rsid w:val="003F52A1"/>
    <w:rsid w:val="003F549A"/>
    <w:rsid w:val="003F5559"/>
    <w:rsid w:val="003F55B9"/>
    <w:rsid w:val="003F57F5"/>
    <w:rsid w:val="003F5836"/>
    <w:rsid w:val="003F596F"/>
    <w:rsid w:val="003F5A57"/>
    <w:rsid w:val="003F5AC5"/>
    <w:rsid w:val="003F5AE1"/>
    <w:rsid w:val="003F5BD4"/>
    <w:rsid w:val="003F5C19"/>
    <w:rsid w:val="003F5CD1"/>
    <w:rsid w:val="003F5D85"/>
    <w:rsid w:val="003F5EA9"/>
    <w:rsid w:val="003F5FAC"/>
    <w:rsid w:val="003F6038"/>
    <w:rsid w:val="003F6250"/>
    <w:rsid w:val="003F62D2"/>
    <w:rsid w:val="003F6361"/>
    <w:rsid w:val="003F63C1"/>
    <w:rsid w:val="003F65FE"/>
    <w:rsid w:val="003F676C"/>
    <w:rsid w:val="003F67A8"/>
    <w:rsid w:val="003F6817"/>
    <w:rsid w:val="003F6922"/>
    <w:rsid w:val="003F6B11"/>
    <w:rsid w:val="003F6B8D"/>
    <w:rsid w:val="003F6C64"/>
    <w:rsid w:val="003F6CDC"/>
    <w:rsid w:val="003F6DE9"/>
    <w:rsid w:val="003F6E15"/>
    <w:rsid w:val="003F6E33"/>
    <w:rsid w:val="003F6E42"/>
    <w:rsid w:val="003F6E52"/>
    <w:rsid w:val="003F6E76"/>
    <w:rsid w:val="003F6F9E"/>
    <w:rsid w:val="003F7169"/>
    <w:rsid w:val="003F7203"/>
    <w:rsid w:val="003F7327"/>
    <w:rsid w:val="003F736A"/>
    <w:rsid w:val="003F756C"/>
    <w:rsid w:val="003F75D0"/>
    <w:rsid w:val="003F76D1"/>
    <w:rsid w:val="003F771E"/>
    <w:rsid w:val="003F78AF"/>
    <w:rsid w:val="003F78B8"/>
    <w:rsid w:val="003F78E6"/>
    <w:rsid w:val="003F7922"/>
    <w:rsid w:val="003F79F6"/>
    <w:rsid w:val="003F79FD"/>
    <w:rsid w:val="003F7A09"/>
    <w:rsid w:val="003F7B57"/>
    <w:rsid w:val="003F7B6D"/>
    <w:rsid w:val="003F7DF7"/>
    <w:rsid w:val="003F7E1E"/>
    <w:rsid w:val="003F7ECA"/>
    <w:rsid w:val="003F7F47"/>
    <w:rsid w:val="003F7FD8"/>
    <w:rsid w:val="00400066"/>
    <w:rsid w:val="0040007C"/>
    <w:rsid w:val="00400122"/>
    <w:rsid w:val="0040026F"/>
    <w:rsid w:val="004002AA"/>
    <w:rsid w:val="00400348"/>
    <w:rsid w:val="0040035E"/>
    <w:rsid w:val="0040037B"/>
    <w:rsid w:val="004003CE"/>
    <w:rsid w:val="0040049F"/>
    <w:rsid w:val="004005AF"/>
    <w:rsid w:val="0040067E"/>
    <w:rsid w:val="004006C8"/>
    <w:rsid w:val="004006CA"/>
    <w:rsid w:val="00400809"/>
    <w:rsid w:val="00400880"/>
    <w:rsid w:val="0040091F"/>
    <w:rsid w:val="00400B0B"/>
    <w:rsid w:val="00400B11"/>
    <w:rsid w:val="00400B53"/>
    <w:rsid w:val="00400C16"/>
    <w:rsid w:val="00400C33"/>
    <w:rsid w:val="00400C42"/>
    <w:rsid w:val="00400D66"/>
    <w:rsid w:val="00400DB8"/>
    <w:rsid w:val="00400EDF"/>
    <w:rsid w:val="0040100B"/>
    <w:rsid w:val="00401037"/>
    <w:rsid w:val="004010FE"/>
    <w:rsid w:val="004011DD"/>
    <w:rsid w:val="0040130B"/>
    <w:rsid w:val="0040137A"/>
    <w:rsid w:val="0040147F"/>
    <w:rsid w:val="004014DA"/>
    <w:rsid w:val="004015BC"/>
    <w:rsid w:val="00401651"/>
    <w:rsid w:val="004016FA"/>
    <w:rsid w:val="004017A0"/>
    <w:rsid w:val="004017EF"/>
    <w:rsid w:val="00401800"/>
    <w:rsid w:val="00401818"/>
    <w:rsid w:val="0040184B"/>
    <w:rsid w:val="00401891"/>
    <w:rsid w:val="0040193E"/>
    <w:rsid w:val="00401962"/>
    <w:rsid w:val="00401A08"/>
    <w:rsid w:val="00401A4D"/>
    <w:rsid w:val="00401B00"/>
    <w:rsid w:val="00401C23"/>
    <w:rsid w:val="00401D83"/>
    <w:rsid w:val="00401D99"/>
    <w:rsid w:val="00401F1C"/>
    <w:rsid w:val="00401F50"/>
    <w:rsid w:val="00402067"/>
    <w:rsid w:val="004020FB"/>
    <w:rsid w:val="0040215E"/>
    <w:rsid w:val="004021A6"/>
    <w:rsid w:val="0040224F"/>
    <w:rsid w:val="004022C1"/>
    <w:rsid w:val="0040240C"/>
    <w:rsid w:val="004025EC"/>
    <w:rsid w:val="004026CA"/>
    <w:rsid w:val="004026FC"/>
    <w:rsid w:val="0040279B"/>
    <w:rsid w:val="0040288E"/>
    <w:rsid w:val="00402913"/>
    <w:rsid w:val="004029ED"/>
    <w:rsid w:val="00402B89"/>
    <w:rsid w:val="00402BD8"/>
    <w:rsid w:val="00402BEE"/>
    <w:rsid w:val="00402C44"/>
    <w:rsid w:val="00402C5D"/>
    <w:rsid w:val="00402D61"/>
    <w:rsid w:val="00402DC7"/>
    <w:rsid w:val="00402DD8"/>
    <w:rsid w:val="00402E8E"/>
    <w:rsid w:val="00402F5E"/>
    <w:rsid w:val="00403000"/>
    <w:rsid w:val="0040305C"/>
    <w:rsid w:val="0040316F"/>
    <w:rsid w:val="004032BA"/>
    <w:rsid w:val="00403309"/>
    <w:rsid w:val="00403394"/>
    <w:rsid w:val="004033EA"/>
    <w:rsid w:val="0040346E"/>
    <w:rsid w:val="004034E5"/>
    <w:rsid w:val="0040350A"/>
    <w:rsid w:val="00403569"/>
    <w:rsid w:val="0040359C"/>
    <w:rsid w:val="00403631"/>
    <w:rsid w:val="0040379A"/>
    <w:rsid w:val="004037A4"/>
    <w:rsid w:val="00403898"/>
    <w:rsid w:val="00403985"/>
    <w:rsid w:val="004039EC"/>
    <w:rsid w:val="00403AF1"/>
    <w:rsid w:val="00403B76"/>
    <w:rsid w:val="00403B77"/>
    <w:rsid w:val="00403BAF"/>
    <w:rsid w:val="00403BEA"/>
    <w:rsid w:val="00403DF0"/>
    <w:rsid w:val="00403E25"/>
    <w:rsid w:val="004040A5"/>
    <w:rsid w:val="00404101"/>
    <w:rsid w:val="004041E5"/>
    <w:rsid w:val="0040431D"/>
    <w:rsid w:val="0040441D"/>
    <w:rsid w:val="00404493"/>
    <w:rsid w:val="004044D4"/>
    <w:rsid w:val="004045F1"/>
    <w:rsid w:val="00404602"/>
    <w:rsid w:val="00404618"/>
    <w:rsid w:val="00404793"/>
    <w:rsid w:val="00404952"/>
    <w:rsid w:val="00404971"/>
    <w:rsid w:val="00404A26"/>
    <w:rsid w:val="00404A7F"/>
    <w:rsid w:val="00404C15"/>
    <w:rsid w:val="00404D93"/>
    <w:rsid w:val="00404E8F"/>
    <w:rsid w:val="004050D6"/>
    <w:rsid w:val="004051C2"/>
    <w:rsid w:val="00405440"/>
    <w:rsid w:val="0040544B"/>
    <w:rsid w:val="00405539"/>
    <w:rsid w:val="004056A3"/>
    <w:rsid w:val="004056BE"/>
    <w:rsid w:val="004057DB"/>
    <w:rsid w:val="0040580A"/>
    <w:rsid w:val="0040586D"/>
    <w:rsid w:val="004058CE"/>
    <w:rsid w:val="00405907"/>
    <w:rsid w:val="004059E0"/>
    <w:rsid w:val="00405A0A"/>
    <w:rsid w:val="00405A26"/>
    <w:rsid w:val="00405A54"/>
    <w:rsid w:val="00405A7A"/>
    <w:rsid w:val="00405AAA"/>
    <w:rsid w:val="00405AD4"/>
    <w:rsid w:val="00405BE3"/>
    <w:rsid w:val="00405CBE"/>
    <w:rsid w:val="00405CC1"/>
    <w:rsid w:val="00405E07"/>
    <w:rsid w:val="00405E70"/>
    <w:rsid w:val="00405EFD"/>
    <w:rsid w:val="00405FF9"/>
    <w:rsid w:val="0040601D"/>
    <w:rsid w:val="004060B6"/>
    <w:rsid w:val="0040618B"/>
    <w:rsid w:val="00406240"/>
    <w:rsid w:val="00406277"/>
    <w:rsid w:val="0040638A"/>
    <w:rsid w:val="00406489"/>
    <w:rsid w:val="004064DD"/>
    <w:rsid w:val="004064F5"/>
    <w:rsid w:val="00406588"/>
    <w:rsid w:val="00406696"/>
    <w:rsid w:val="00406723"/>
    <w:rsid w:val="00406770"/>
    <w:rsid w:val="004067A8"/>
    <w:rsid w:val="004068FC"/>
    <w:rsid w:val="00406960"/>
    <w:rsid w:val="004069CA"/>
    <w:rsid w:val="00406A32"/>
    <w:rsid w:val="00406A86"/>
    <w:rsid w:val="00406A8E"/>
    <w:rsid w:val="00406ACB"/>
    <w:rsid w:val="00406B5E"/>
    <w:rsid w:val="00406C5C"/>
    <w:rsid w:val="00406C99"/>
    <w:rsid w:val="00406CD2"/>
    <w:rsid w:val="00406D45"/>
    <w:rsid w:val="00406D47"/>
    <w:rsid w:val="00406D60"/>
    <w:rsid w:val="00406DCE"/>
    <w:rsid w:val="00406E11"/>
    <w:rsid w:val="00406E89"/>
    <w:rsid w:val="004070BD"/>
    <w:rsid w:val="004070D2"/>
    <w:rsid w:val="00407237"/>
    <w:rsid w:val="004072FC"/>
    <w:rsid w:val="00407486"/>
    <w:rsid w:val="004074DF"/>
    <w:rsid w:val="004075AD"/>
    <w:rsid w:val="00407640"/>
    <w:rsid w:val="00407643"/>
    <w:rsid w:val="0040765C"/>
    <w:rsid w:val="00407666"/>
    <w:rsid w:val="004076A3"/>
    <w:rsid w:val="004076B2"/>
    <w:rsid w:val="0040784F"/>
    <w:rsid w:val="0040786E"/>
    <w:rsid w:val="00407A1D"/>
    <w:rsid w:val="00407A2B"/>
    <w:rsid w:val="00407BCC"/>
    <w:rsid w:val="00407BDE"/>
    <w:rsid w:val="00407C36"/>
    <w:rsid w:val="00407CA7"/>
    <w:rsid w:val="00407DE2"/>
    <w:rsid w:val="00407E4E"/>
    <w:rsid w:val="00407E98"/>
    <w:rsid w:val="00407F75"/>
    <w:rsid w:val="00407FA7"/>
    <w:rsid w:val="00407FD6"/>
    <w:rsid w:val="004100C2"/>
    <w:rsid w:val="00410126"/>
    <w:rsid w:val="00410159"/>
    <w:rsid w:val="0041020C"/>
    <w:rsid w:val="00410394"/>
    <w:rsid w:val="004104C3"/>
    <w:rsid w:val="004104F4"/>
    <w:rsid w:val="0041063D"/>
    <w:rsid w:val="0041079A"/>
    <w:rsid w:val="00410A6F"/>
    <w:rsid w:val="00410AD4"/>
    <w:rsid w:val="00410AEC"/>
    <w:rsid w:val="00410B88"/>
    <w:rsid w:val="00410B92"/>
    <w:rsid w:val="00410BE6"/>
    <w:rsid w:val="00410C2C"/>
    <w:rsid w:val="00410CE9"/>
    <w:rsid w:val="00410D7E"/>
    <w:rsid w:val="00410DB8"/>
    <w:rsid w:val="00410DFF"/>
    <w:rsid w:val="00410E5E"/>
    <w:rsid w:val="00410F4A"/>
    <w:rsid w:val="004110B0"/>
    <w:rsid w:val="00411175"/>
    <w:rsid w:val="00411231"/>
    <w:rsid w:val="0041130D"/>
    <w:rsid w:val="00411319"/>
    <w:rsid w:val="0041139F"/>
    <w:rsid w:val="00411520"/>
    <w:rsid w:val="0041153C"/>
    <w:rsid w:val="0041156E"/>
    <w:rsid w:val="00411603"/>
    <w:rsid w:val="00411949"/>
    <w:rsid w:val="00411AED"/>
    <w:rsid w:val="00411B06"/>
    <w:rsid w:val="00411B40"/>
    <w:rsid w:val="00411BDE"/>
    <w:rsid w:val="00411CEB"/>
    <w:rsid w:val="00411DBA"/>
    <w:rsid w:val="00411EDE"/>
    <w:rsid w:val="00411EE7"/>
    <w:rsid w:val="00411FCE"/>
    <w:rsid w:val="00412172"/>
    <w:rsid w:val="00412173"/>
    <w:rsid w:val="0041240C"/>
    <w:rsid w:val="004124AF"/>
    <w:rsid w:val="004124C0"/>
    <w:rsid w:val="00412501"/>
    <w:rsid w:val="0041255A"/>
    <w:rsid w:val="00412700"/>
    <w:rsid w:val="0041271F"/>
    <w:rsid w:val="0041287F"/>
    <w:rsid w:val="004128B1"/>
    <w:rsid w:val="00412922"/>
    <w:rsid w:val="004129DC"/>
    <w:rsid w:val="00412A8E"/>
    <w:rsid w:val="00412B17"/>
    <w:rsid w:val="00412B30"/>
    <w:rsid w:val="00412B65"/>
    <w:rsid w:val="00412C2D"/>
    <w:rsid w:val="00412C31"/>
    <w:rsid w:val="00412D25"/>
    <w:rsid w:val="00412DA2"/>
    <w:rsid w:val="00412F35"/>
    <w:rsid w:val="00412FEF"/>
    <w:rsid w:val="004130EA"/>
    <w:rsid w:val="00413121"/>
    <w:rsid w:val="004132FE"/>
    <w:rsid w:val="0041332D"/>
    <w:rsid w:val="004133B7"/>
    <w:rsid w:val="00413483"/>
    <w:rsid w:val="004135E2"/>
    <w:rsid w:val="00413673"/>
    <w:rsid w:val="00413675"/>
    <w:rsid w:val="0041369F"/>
    <w:rsid w:val="004136A8"/>
    <w:rsid w:val="00413885"/>
    <w:rsid w:val="00413A3F"/>
    <w:rsid w:val="00413CBD"/>
    <w:rsid w:val="00413D9C"/>
    <w:rsid w:val="00413DBE"/>
    <w:rsid w:val="00413F6C"/>
    <w:rsid w:val="0041406A"/>
    <w:rsid w:val="004140D8"/>
    <w:rsid w:val="004140E9"/>
    <w:rsid w:val="00414196"/>
    <w:rsid w:val="004141FF"/>
    <w:rsid w:val="00414282"/>
    <w:rsid w:val="004143D6"/>
    <w:rsid w:val="00414467"/>
    <w:rsid w:val="0041451C"/>
    <w:rsid w:val="004147BD"/>
    <w:rsid w:val="00414AC9"/>
    <w:rsid w:val="00414D02"/>
    <w:rsid w:val="00414E13"/>
    <w:rsid w:val="00414E4E"/>
    <w:rsid w:val="00414F97"/>
    <w:rsid w:val="0041506C"/>
    <w:rsid w:val="00415138"/>
    <w:rsid w:val="00415193"/>
    <w:rsid w:val="0041519B"/>
    <w:rsid w:val="00415250"/>
    <w:rsid w:val="00415698"/>
    <w:rsid w:val="0041571F"/>
    <w:rsid w:val="00415823"/>
    <w:rsid w:val="0041582E"/>
    <w:rsid w:val="00415887"/>
    <w:rsid w:val="00415890"/>
    <w:rsid w:val="004158DE"/>
    <w:rsid w:val="00415936"/>
    <w:rsid w:val="00415968"/>
    <w:rsid w:val="00415986"/>
    <w:rsid w:val="00415A73"/>
    <w:rsid w:val="00415A77"/>
    <w:rsid w:val="00415A80"/>
    <w:rsid w:val="00415BEE"/>
    <w:rsid w:val="00415C1A"/>
    <w:rsid w:val="00415E27"/>
    <w:rsid w:val="00415EDC"/>
    <w:rsid w:val="00415FB2"/>
    <w:rsid w:val="00416042"/>
    <w:rsid w:val="004160BB"/>
    <w:rsid w:val="0041625B"/>
    <w:rsid w:val="00416286"/>
    <w:rsid w:val="004162EF"/>
    <w:rsid w:val="00416300"/>
    <w:rsid w:val="0041630B"/>
    <w:rsid w:val="0041646B"/>
    <w:rsid w:val="0041649D"/>
    <w:rsid w:val="004164A9"/>
    <w:rsid w:val="004164D2"/>
    <w:rsid w:val="0041667A"/>
    <w:rsid w:val="004166DE"/>
    <w:rsid w:val="00416723"/>
    <w:rsid w:val="0041676E"/>
    <w:rsid w:val="00416808"/>
    <w:rsid w:val="00416821"/>
    <w:rsid w:val="0041682A"/>
    <w:rsid w:val="00416844"/>
    <w:rsid w:val="00416961"/>
    <w:rsid w:val="004169B0"/>
    <w:rsid w:val="00416A01"/>
    <w:rsid w:val="00416A4E"/>
    <w:rsid w:val="00416AAF"/>
    <w:rsid w:val="00416B02"/>
    <w:rsid w:val="00416B25"/>
    <w:rsid w:val="00416C75"/>
    <w:rsid w:val="00416C77"/>
    <w:rsid w:val="00416D3B"/>
    <w:rsid w:val="00416D7E"/>
    <w:rsid w:val="00416DEA"/>
    <w:rsid w:val="00416F82"/>
    <w:rsid w:val="00417029"/>
    <w:rsid w:val="0041714E"/>
    <w:rsid w:val="00417213"/>
    <w:rsid w:val="00417299"/>
    <w:rsid w:val="0041739D"/>
    <w:rsid w:val="004173D3"/>
    <w:rsid w:val="004173DA"/>
    <w:rsid w:val="004173FD"/>
    <w:rsid w:val="004174A9"/>
    <w:rsid w:val="004174B8"/>
    <w:rsid w:val="0041756C"/>
    <w:rsid w:val="00417587"/>
    <w:rsid w:val="0041759E"/>
    <w:rsid w:val="004176C4"/>
    <w:rsid w:val="00417798"/>
    <w:rsid w:val="00417827"/>
    <w:rsid w:val="0041788E"/>
    <w:rsid w:val="004178AD"/>
    <w:rsid w:val="004178B3"/>
    <w:rsid w:val="00417948"/>
    <w:rsid w:val="004179F3"/>
    <w:rsid w:val="004179F8"/>
    <w:rsid w:val="00417B88"/>
    <w:rsid w:val="00417C94"/>
    <w:rsid w:val="00417D22"/>
    <w:rsid w:val="00417D5C"/>
    <w:rsid w:val="00417EA1"/>
    <w:rsid w:val="00417ED3"/>
    <w:rsid w:val="00420040"/>
    <w:rsid w:val="004201F9"/>
    <w:rsid w:val="0042036F"/>
    <w:rsid w:val="004203C5"/>
    <w:rsid w:val="0042040F"/>
    <w:rsid w:val="00420592"/>
    <w:rsid w:val="004205CE"/>
    <w:rsid w:val="0042067E"/>
    <w:rsid w:val="004207D5"/>
    <w:rsid w:val="004208D2"/>
    <w:rsid w:val="0042091D"/>
    <w:rsid w:val="00420AFC"/>
    <w:rsid w:val="00420C0A"/>
    <w:rsid w:val="00420C37"/>
    <w:rsid w:val="00420C55"/>
    <w:rsid w:val="00420D38"/>
    <w:rsid w:val="00420DB1"/>
    <w:rsid w:val="00420DDE"/>
    <w:rsid w:val="00420E43"/>
    <w:rsid w:val="00420FC5"/>
    <w:rsid w:val="0042101D"/>
    <w:rsid w:val="0042130E"/>
    <w:rsid w:val="00421444"/>
    <w:rsid w:val="0042146C"/>
    <w:rsid w:val="0042149D"/>
    <w:rsid w:val="0042162E"/>
    <w:rsid w:val="004217DE"/>
    <w:rsid w:val="0042181D"/>
    <w:rsid w:val="00421851"/>
    <w:rsid w:val="00421937"/>
    <w:rsid w:val="00421962"/>
    <w:rsid w:val="004219A5"/>
    <w:rsid w:val="00421A51"/>
    <w:rsid w:val="00421A6C"/>
    <w:rsid w:val="00421B54"/>
    <w:rsid w:val="00421BE4"/>
    <w:rsid w:val="00421C8D"/>
    <w:rsid w:val="00421CFA"/>
    <w:rsid w:val="00421D78"/>
    <w:rsid w:val="00421F65"/>
    <w:rsid w:val="00421F7E"/>
    <w:rsid w:val="00421FDA"/>
    <w:rsid w:val="0042203C"/>
    <w:rsid w:val="0042238C"/>
    <w:rsid w:val="004223A9"/>
    <w:rsid w:val="00422412"/>
    <w:rsid w:val="00422426"/>
    <w:rsid w:val="004225EC"/>
    <w:rsid w:val="00422707"/>
    <w:rsid w:val="00422720"/>
    <w:rsid w:val="00422813"/>
    <w:rsid w:val="004228D7"/>
    <w:rsid w:val="004228EC"/>
    <w:rsid w:val="00422A0C"/>
    <w:rsid w:val="00422AEF"/>
    <w:rsid w:val="00422B67"/>
    <w:rsid w:val="00422C14"/>
    <w:rsid w:val="00422C2C"/>
    <w:rsid w:val="00422CE6"/>
    <w:rsid w:val="00422D40"/>
    <w:rsid w:val="00422D74"/>
    <w:rsid w:val="00422E99"/>
    <w:rsid w:val="0042311B"/>
    <w:rsid w:val="00423142"/>
    <w:rsid w:val="0042314D"/>
    <w:rsid w:val="004231BC"/>
    <w:rsid w:val="00423285"/>
    <w:rsid w:val="004232E0"/>
    <w:rsid w:val="004233A2"/>
    <w:rsid w:val="00423462"/>
    <w:rsid w:val="0042354E"/>
    <w:rsid w:val="00423584"/>
    <w:rsid w:val="00423590"/>
    <w:rsid w:val="004235AF"/>
    <w:rsid w:val="004235F7"/>
    <w:rsid w:val="00423689"/>
    <w:rsid w:val="004237A8"/>
    <w:rsid w:val="00423820"/>
    <w:rsid w:val="00423871"/>
    <w:rsid w:val="0042390F"/>
    <w:rsid w:val="0042392F"/>
    <w:rsid w:val="0042396B"/>
    <w:rsid w:val="00423972"/>
    <w:rsid w:val="00423AC3"/>
    <w:rsid w:val="00423B8D"/>
    <w:rsid w:val="00423BC1"/>
    <w:rsid w:val="00423EA1"/>
    <w:rsid w:val="00423EC5"/>
    <w:rsid w:val="00423F0C"/>
    <w:rsid w:val="00423F63"/>
    <w:rsid w:val="00423F6E"/>
    <w:rsid w:val="00423FF2"/>
    <w:rsid w:val="0042405B"/>
    <w:rsid w:val="00424140"/>
    <w:rsid w:val="00424369"/>
    <w:rsid w:val="004246C9"/>
    <w:rsid w:val="004246E6"/>
    <w:rsid w:val="004246EE"/>
    <w:rsid w:val="00424827"/>
    <w:rsid w:val="004248D8"/>
    <w:rsid w:val="00424A8D"/>
    <w:rsid w:val="00424AB0"/>
    <w:rsid w:val="00424AFC"/>
    <w:rsid w:val="00424BB5"/>
    <w:rsid w:val="00424D0C"/>
    <w:rsid w:val="00424D6F"/>
    <w:rsid w:val="00424E60"/>
    <w:rsid w:val="00425028"/>
    <w:rsid w:val="00425117"/>
    <w:rsid w:val="004251EC"/>
    <w:rsid w:val="00425318"/>
    <w:rsid w:val="00425324"/>
    <w:rsid w:val="00425328"/>
    <w:rsid w:val="0042536A"/>
    <w:rsid w:val="004254C8"/>
    <w:rsid w:val="004256A1"/>
    <w:rsid w:val="004256D8"/>
    <w:rsid w:val="0042584A"/>
    <w:rsid w:val="0042589D"/>
    <w:rsid w:val="004258E6"/>
    <w:rsid w:val="00425A20"/>
    <w:rsid w:val="00425A84"/>
    <w:rsid w:val="00425AD1"/>
    <w:rsid w:val="00425B7E"/>
    <w:rsid w:val="00425D5B"/>
    <w:rsid w:val="00425FBC"/>
    <w:rsid w:val="00426137"/>
    <w:rsid w:val="00426212"/>
    <w:rsid w:val="00426234"/>
    <w:rsid w:val="0042635B"/>
    <w:rsid w:val="004263BC"/>
    <w:rsid w:val="004264DE"/>
    <w:rsid w:val="004265F2"/>
    <w:rsid w:val="00426636"/>
    <w:rsid w:val="00426886"/>
    <w:rsid w:val="004268E8"/>
    <w:rsid w:val="004269D5"/>
    <w:rsid w:val="004269DB"/>
    <w:rsid w:val="00426A13"/>
    <w:rsid w:val="00426CFF"/>
    <w:rsid w:val="00426D9F"/>
    <w:rsid w:val="00426DF2"/>
    <w:rsid w:val="00426E07"/>
    <w:rsid w:val="00426EF3"/>
    <w:rsid w:val="004270CC"/>
    <w:rsid w:val="00427165"/>
    <w:rsid w:val="004271FD"/>
    <w:rsid w:val="00427228"/>
    <w:rsid w:val="0042722C"/>
    <w:rsid w:val="00427298"/>
    <w:rsid w:val="00427395"/>
    <w:rsid w:val="00427599"/>
    <w:rsid w:val="00427675"/>
    <w:rsid w:val="00427696"/>
    <w:rsid w:val="004276C5"/>
    <w:rsid w:val="0042771F"/>
    <w:rsid w:val="00427799"/>
    <w:rsid w:val="004277D3"/>
    <w:rsid w:val="004278E8"/>
    <w:rsid w:val="004279F0"/>
    <w:rsid w:val="00427A19"/>
    <w:rsid w:val="00427A67"/>
    <w:rsid w:val="00427B86"/>
    <w:rsid w:val="00427BCA"/>
    <w:rsid w:val="00427C14"/>
    <w:rsid w:val="00427D00"/>
    <w:rsid w:val="00427DD5"/>
    <w:rsid w:val="00427F32"/>
    <w:rsid w:val="00430055"/>
    <w:rsid w:val="00430080"/>
    <w:rsid w:val="004300D5"/>
    <w:rsid w:val="0043016E"/>
    <w:rsid w:val="00430251"/>
    <w:rsid w:val="00430368"/>
    <w:rsid w:val="00430573"/>
    <w:rsid w:val="00430612"/>
    <w:rsid w:val="00430739"/>
    <w:rsid w:val="004307C3"/>
    <w:rsid w:val="0043080E"/>
    <w:rsid w:val="0043087B"/>
    <w:rsid w:val="004308E7"/>
    <w:rsid w:val="00430A82"/>
    <w:rsid w:val="00430B22"/>
    <w:rsid w:val="00430B76"/>
    <w:rsid w:val="00430C0B"/>
    <w:rsid w:val="00430D4E"/>
    <w:rsid w:val="00430DCC"/>
    <w:rsid w:val="00430E0E"/>
    <w:rsid w:val="00430E18"/>
    <w:rsid w:val="00430ECA"/>
    <w:rsid w:val="00430F62"/>
    <w:rsid w:val="00430F8B"/>
    <w:rsid w:val="00430F8C"/>
    <w:rsid w:val="004311AC"/>
    <w:rsid w:val="004313F6"/>
    <w:rsid w:val="0043155E"/>
    <w:rsid w:val="004315CA"/>
    <w:rsid w:val="00431702"/>
    <w:rsid w:val="0043170A"/>
    <w:rsid w:val="0043179A"/>
    <w:rsid w:val="004317A4"/>
    <w:rsid w:val="00431829"/>
    <w:rsid w:val="00431865"/>
    <w:rsid w:val="0043191C"/>
    <w:rsid w:val="004319A0"/>
    <w:rsid w:val="00431A21"/>
    <w:rsid w:val="00431BD7"/>
    <w:rsid w:val="00431CD2"/>
    <w:rsid w:val="00431D3F"/>
    <w:rsid w:val="00431D53"/>
    <w:rsid w:val="00431D6A"/>
    <w:rsid w:val="00431D6D"/>
    <w:rsid w:val="00431FCD"/>
    <w:rsid w:val="00432044"/>
    <w:rsid w:val="00432148"/>
    <w:rsid w:val="00432163"/>
    <w:rsid w:val="004321D3"/>
    <w:rsid w:val="00432216"/>
    <w:rsid w:val="004322F3"/>
    <w:rsid w:val="00432386"/>
    <w:rsid w:val="00432483"/>
    <w:rsid w:val="0043262F"/>
    <w:rsid w:val="00432641"/>
    <w:rsid w:val="0043268B"/>
    <w:rsid w:val="00432698"/>
    <w:rsid w:val="00432704"/>
    <w:rsid w:val="0043289D"/>
    <w:rsid w:val="00432936"/>
    <w:rsid w:val="0043297B"/>
    <w:rsid w:val="0043299C"/>
    <w:rsid w:val="00432AA8"/>
    <w:rsid w:val="00432B16"/>
    <w:rsid w:val="00432B1A"/>
    <w:rsid w:val="00432B39"/>
    <w:rsid w:val="00432BDD"/>
    <w:rsid w:val="00432C79"/>
    <w:rsid w:val="00432D6C"/>
    <w:rsid w:val="00432D8E"/>
    <w:rsid w:val="00432F2F"/>
    <w:rsid w:val="00432FB5"/>
    <w:rsid w:val="004330A6"/>
    <w:rsid w:val="00433159"/>
    <w:rsid w:val="0043326B"/>
    <w:rsid w:val="00433356"/>
    <w:rsid w:val="004333F9"/>
    <w:rsid w:val="00433445"/>
    <w:rsid w:val="004334A0"/>
    <w:rsid w:val="0043351C"/>
    <w:rsid w:val="0043355D"/>
    <w:rsid w:val="0043375B"/>
    <w:rsid w:val="0043376B"/>
    <w:rsid w:val="00433799"/>
    <w:rsid w:val="00433851"/>
    <w:rsid w:val="0043388B"/>
    <w:rsid w:val="00433A9F"/>
    <w:rsid w:val="00433B26"/>
    <w:rsid w:val="00433B6E"/>
    <w:rsid w:val="00433BA7"/>
    <w:rsid w:val="00433BE3"/>
    <w:rsid w:val="00433C27"/>
    <w:rsid w:val="00433D8D"/>
    <w:rsid w:val="00433DCD"/>
    <w:rsid w:val="00433E0F"/>
    <w:rsid w:val="00433F7E"/>
    <w:rsid w:val="00434012"/>
    <w:rsid w:val="004340CB"/>
    <w:rsid w:val="004340E7"/>
    <w:rsid w:val="0043418D"/>
    <w:rsid w:val="004341EF"/>
    <w:rsid w:val="004342CC"/>
    <w:rsid w:val="00434301"/>
    <w:rsid w:val="00434359"/>
    <w:rsid w:val="0043438A"/>
    <w:rsid w:val="00434486"/>
    <w:rsid w:val="00434598"/>
    <w:rsid w:val="00434713"/>
    <w:rsid w:val="004347FA"/>
    <w:rsid w:val="0043480E"/>
    <w:rsid w:val="00434985"/>
    <w:rsid w:val="004349A7"/>
    <w:rsid w:val="004349BE"/>
    <w:rsid w:val="00434B79"/>
    <w:rsid w:val="00434C00"/>
    <w:rsid w:val="00434C06"/>
    <w:rsid w:val="00434C1B"/>
    <w:rsid w:val="00434C87"/>
    <w:rsid w:val="00434CE9"/>
    <w:rsid w:val="00434D1A"/>
    <w:rsid w:val="00434E07"/>
    <w:rsid w:val="00434E1F"/>
    <w:rsid w:val="00434F01"/>
    <w:rsid w:val="00434FC3"/>
    <w:rsid w:val="004351AC"/>
    <w:rsid w:val="00435218"/>
    <w:rsid w:val="00435259"/>
    <w:rsid w:val="0043539C"/>
    <w:rsid w:val="004353AB"/>
    <w:rsid w:val="00435446"/>
    <w:rsid w:val="004354EF"/>
    <w:rsid w:val="0043552A"/>
    <w:rsid w:val="0043554F"/>
    <w:rsid w:val="00435613"/>
    <w:rsid w:val="004357AF"/>
    <w:rsid w:val="00435812"/>
    <w:rsid w:val="004358B3"/>
    <w:rsid w:val="004359C5"/>
    <w:rsid w:val="004359EC"/>
    <w:rsid w:val="00435A0C"/>
    <w:rsid w:val="00435A42"/>
    <w:rsid w:val="00435ACC"/>
    <w:rsid w:val="00435B01"/>
    <w:rsid w:val="00435F98"/>
    <w:rsid w:val="004361A9"/>
    <w:rsid w:val="00436234"/>
    <w:rsid w:val="0043630D"/>
    <w:rsid w:val="004363E0"/>
    <w:rsid w:val="0043641A"/>
    <w:rsid w:val="004364E9"/>
    <w:rsid w:val="00436527"/>
    <w:rsid w:val="00436590"/>
    <w:rsid w:val="004366CD"/>
    <w:rsid w:val="00436766"/>
    <w:rsid w:val="0043688E"/>
    <w:rsid w:val="0043692E"/>
    <w:rsid w:val="004369D9"/>
    <w:rsid w:val="00436D4D"/>
    <w:rsid w:val="00436D88"/>
    <w:rsid w:val="00436DD0"/>
    <w:rsid w:val="00436DDB"/>
    <w:rsid w:val="00436DF4"/>
    <w:rsid w:val="00436ECC"/>
    <w:rsid w:val="00436ED0"/>
    <w:rsid w:val="00436FD8"/>
    <w:rsid w:val="0043702E"/>
    <w:rsid w:val="00437098"/>
    <w:rsid w:val="00437189"/>
    <w:rsid w:val="004371C5"/>
    <w:rsid w:val="00437334"/>
    <w:rsid w:val="00437451"/>
    <w:rsid w:val="00437470"/>
    <w:rsid w:val="004374C3"/>
    <w:rsid w:val="004374FD"/>
    <w:rsid w:val="00437565"/>
    <w:rsid w:val="0043759D"/>
    <w:rsid w:val="00437753"/>
    <w:rsid w:val="0043785A"/>
    <w:rsid w:val="004378FB"/>
    <w:rsid w:val="004379CB"/>
    <w:rsid w:val="00437AC5"/>
    <w:rsid w:val="00437B2A"/>
    <w:rsid w:val="00437B63"/>
    <w:rsid w:val="00437B7A"/>
    <w:rsid w:val="00437CAC"/>
    <w:rsid w:val="00437CBD"/>
    <w:rsid w:val="00437EF7"/>
    <w:rsid w:val="004400DB"/>
    <w:rsid w:val="00440169"/>
    <w:rsid w:val="0044028F"/>
    <w:rsid w:val="004403C4"/>
    <w:rsid w:val="0044043B"/>
    <w:rsid w:val="00440534"/>
    <w:rsid w:val="004405DD"/>
    <w:rsid w:val="00440630"/>
    <w:rsid w:val="004407F8"/>
    <w:rsid w:val="0044095E"/>
    <w:rsid w:val="00440A2B"/>
    <w:rsid w:val="00440A50"/>
    <w:rsid w:val="00440AC8"/>
    <w:rsid w:val="00440B03"/>
    <w:rsid w:val="00440C0B"/>
    <w:rsid w:val="00440C74"/>
    <w:rsid w:val="00440EC7"/>
    <w:rsid w:val="00440F99"/>
    <w:rsid w:val="0044102C"/>
    <w:rsid w:val="00441051"/>
    <w:rsid w:val="004411A6"/>
    <w:rsid w:val="004411B9"/>
    <w:rsid w:val="004413C8"/>
    <w:rsid w:val="00441460"/>
    <w:rsid w:val="004415D5"/>
    <w:rsid w:val="004415FA"/>
    <w:rsid w:val="00441811"/>
    <w:rsid w:val="00441864"/>
    <w:rsid w:val="004418A3"/>
    <w:rsid w:val="004418D8"/>
    <w:rsid w:val="004418F2"/>
    <w:rsid w:val="00441A32"/>
    <w:rsid w:val="00441AA3"/>
    <w:rsid w:val="00441AD9"/>
    <w:rsid w:val="00441B70"/>
    <w:rsid w:val="00441BB6"/>
    <w:rsid w:val="00441CF2"/>
    <w:rsid w:val="00441E46"/>
    <w:rsid w:val="00441F84"/>
    <w:rsid w:val="00442003"/>
    <w:rsid w:val="004420CE"/>
    <w:rsid w:val="004421E7"/>
    <w:rsid w:val="0044220F"/>
    <w:rsid w:val="0044242A"/>
    <w:rsid w:val="00442465"/>
    <w:rsid w:val="004424F1"/>
    <w:rsid w:val="004424F5"/>
    <w:rsid w:val="00442509"/>
    <w:rsid w:val="00442565"/>
    <w:rsid w:val="00442779"/>
    <w:rsid w:val="0044287E"/>
    <w:rsid w:val="00442977"/>
    <w:rsid w:val="00442ACC"/>
    <w:rsid w:val="00442AD2"/>
    <w:rsid w:val="00442B2C"/>
    <w:rsid w:val="00442BAC"/>
    <w:rsid w:val="00442BD1"/>
    <w:rsid w:val="00443016"/>
    <w:rsid w:val="004430BC"/>
    <w:rsid w:val="0044314F"/>
    <w:rsid w:val="00443316"/>
    <w:rsid w:val="0044335C"/>
    <w:rsid w:val="0044340E"/>
    <w:rsid w:val="004434BD"/>
    <w:rsid w:val="0044355E"/>
    <w:rsid w:val="004435C3"/>
    <w:rsid w:val="0044362A"/>
    <w:rsid w:val="0044368A"/>
    <w:rsid w:val="004436AD"/>
    <w:rsid w:val="00443B23"/>
    <w:rsid w:val="00443C0E"/>
    <w:rsid w:val="00443C70"/>
    <w:rsid w:val="00443CAD"/>
    <w:rsid w:val="00443CE7"/>
    <w:rsid w:val="00443D37"/>
    <w:rsid w:val="00443D3D"/>
    <w:rsid w:val="00443D70"/>
    <w:rsid w:val="00443F91"/>
    <w:rsid w:val="00443FD5"/>
    <w:rsid w:val="004442D1"/>
    <w:rsid w:val="0044443D"/>
    <w:rsid w:val="00444474"/>
    <w:rsid w:val="004444CB"/>
    <w:rsid w:val="004446C2"/>
    <w:rsid w:val="00444757"/>
    <w:rsid w:val="0044478D"/>
    <w:rsid w:val="0044492F"/>
    <w:rsid w:val="00444941"/>
    <w:rsid w:val="004449F7"/>
    <w:rsid w:val="00444AA7"/>
    <w:rsid w:val="00444BEB"/>
    <w:rsid w:val="00444C1A"/>
    <w:rsid w:val="00444C41"/>
    <w:rsid w:val="00444CFA"/>
    <w:rsid w:val="00444D63"/>
    <w:rsid w:val="00444E84"/>
    <w:rsid w:val="00444F34"/>
    <w:rsid w:val="00445142"/>
    <w:rsid w:val="0044518F"/>
    <w:rsid w:val="0044524D"/>
    <w:rsid w:val="0044532A"/>
    <w:rsid w:val="004453F1"/>
    <w:rsid w:val="00445534"/>
    <w:rsid w:val="004457DE"/>
    <w:rsid w:val="0044581B"/>
    <w:rsid w:val="004458BC"/>
    <w:rsid w:val="00445A1E"/>
    <w:rsid w:val="00445BF4"/>
    <w:rsid w:val="0044600D"/>
    <w:rsid w:val="0044622C"/>
    <w:rsid w:val="004462F6"/>
    <w:rsid w:val="00446334"/>
    <w:rsid w:val="00446528"/>
    <w:rsid w:val="0044656F"/>
    <w:rsid w:val="00446590"/>
    <w:rsid w:val="004465D7"/>
    <w:rsid w:val="00446648"/>
    <w:rsid w:val="00446658"/>
    <w:rsid w:val="00446669"/>
    <w:rsid w:val="0044676C"/>
    <w:rsid w:val="0044677B"/>
    <w:rsid w:val="00446901"/>
    <w:rsid w:val="0044690E"/>
    <w:rsid w:val="00446B11"/>
    <w:rsid w:val="00446B96"/>
    <w:rsid w:val="00446CA9"/>
    <w:rsid w:val="00446DEF"/>
    <w:rsid w:val="00446E24"/>
    <w:rsid w:val="00446EA3"/>
    <w:rsid w:val="00446EC4"/>
    <w:rsid w:val="00446F98"/>
    <w:rsid w:val="00447094"/>
    <w:rsid w:val="00447099"/>
    <w:rsid w:val="004471A1"/>
    <w:rsid w:val="0044729D"/>
    <w:rsid w:val="00447381"/>
    <w:rsid w:val="004473F8"/>
    <w:rsid w:val="0044742A"/>
    <w:rsid w:val="00447513"/>
    <w:rsid w:val="00447628"/>
    <w:rsid w:val="004476AE"/>
    <w:rsid w:val="0044784B"/>
    <w:rsid w:val="004478CE"/>
    <w:rsid w:val="004479D4"/>
    <w:rsid w:val="00447ACB"/>
    <w:rsid w:val="00447C6A"/>
    <w:rsid w:val="00447CD7"/>
    <w:rsid w:val="00447D21"/>
    <w:rsid w:val="00447DDD"/>
    <w:rsid w:val="00447DFC"/>
    <w:rsid w:val="00447E22"/>
    <w:rsid w:val="00447F64"/>
    <w:rsid w:val="00450016"/>
    <w:rsid w:val="0045011E"/>
    <w:rsid w:val="00450127"/>
    <w:rsid w:val="00450140"/>
    <w:rsid w:val="0045025A"/>
    <w:rsid w:val="00450269"/>
    <w:rsid w:val="004503D8"/>
    <w:rsid w:val="00450462"/>
    <w:rsid w:val="00450687"/>
    <w:rsid w:val="00450753"/>
    <w:rsid w:val="0045082F"/>
    <w:rsid w:val="00450987"/>
    <w:rsid w:val="0045099F"/>
    <w:rsid w:val="004509DA"/>
    <w:rsid w:val="00450A7F"/>
    <w:rsid w:val="00450C1E"/>
    <w:rsid w:val="00450D36"/>
    <w:rsid w:val="00450DE7"/>
    <w:rsid w:val="00450EB0"/>
    <w:rsid w:val="00450F1E"/>
    <w:rsid w:val="0045107F"/>
    <w:rsid w:val="0045115A"/>
    <w:rsid w:val="0045117C"/>
    <w:rsid w:val="004511AB"/>
    <w:rsid w:val="004512D0"/>
    <w:rsid w:val="004512EB"/>
    <w:rsid w:val="0045136B"/>
    <w:rsid w:val="00451375"/>
    <w:rsid w:val="004513FF"/>
    <w:rsid w:val="00451424"/>
    <w:rsid w:val="004514F6"/>
    <w:rsid w:val="0045154C"/>
    <w:rsid w:val="00451726"/>
    <w:rsid w:val="0045175A"/>
    <w:rsid w:val="004517DB"/>
    <w:rsid w:val="00451800"/>
    <w:rsid w:val="00451805"/>
    <w:rsid w:val="0045191D"/>
    <w:rsid w:val="004519C4"/>
    <w:rsid w:val="00451CC4"/>
    <w:rsid w:val="00451D4F"/>
    <w:rsid w:val="00451DC2"/>
    <w:rsid w:val="00451E50"/>
    <w:rsid w:val="00452025"/>
    <w:rsid w:val="004520A2"/>
    <w:rsid w:val="004520B6"/>
    <w:rsid w:val="00452152"/>
    <w:rsid w:val="004521DF"/>
    <w:rsid w:val="0045221C"/>
    <w:rsid w:val="00452269"/>
    <w:rsid w:val="0045234A"/>
    <w:rsid w:val="004523A1"/>
    <w:rsid w:val="004523CE"/>
    <w:rsid w:val="0045243E"/>
    <w:rsid w:val="004524FB"/>
    <w:rsid w:val="00452609"/>
    <w:rsid w:val="004526B3"/>
    <w:rsid w:val="00452732"/>
    <w:rsid w:val="00452777"/>
    <w:rsid w:val="00452835"/>
    <w:rsid w:val="00452A75"/>
    <w:rsid w:val="00452A7F"/>
    <w:rsid w:val="00452AAF"/>
    <w:rsid w:val="00452B86"/>
    <w:rsid w:val="00452BFB"/>
    <w:rsid w:val="00452CBA"/>
    <w:rsid w:val="00452D7B"/>
    <w:rsid w:val="00452E38"/>
    <w:rsid w:val="00452E63"/>
    <w:rsid w:val="00452EBC"/>
    <w:rsid w:val="00452EED"/>
    <w:rsid w:val="00452F25"/>
    <w:rsid w:val="00452F5C"/>
    <w:rsid w:val="0045312C"/>
    <w:rsid w:val="004533F3"/>
    <w:rsid w:val="0045346A"/>
    <w:rsid w:val="00453519"/>
    <w:rsid w:val="004535A2"/>
    <w:rsid w:val="004535B6"/>
    <w:rsid w:val="0045362A"/>
    <w:rsid w:val="0045384C"/>
    <w:rsid w:val="004538AC"/>
    <w:rsid w:val="00453988"/>
    <w:rsid w:val="00453A37"/>
    <w:rsid w:val="00453B6C"/>
    <w:rsid w:val="00453BB5"/>
    <w:rsid w:val="00453BBB"/>
    <w:rsid w:val="00453BF5"/>
    <w:rsid w:val="00453BF6"/>
    <w:rsid w:val="00453C5F"/>
    <w:rsid w:val="00453CAB"/>
    <w:rsid w:val="00453D4F"/>
    <w:rsid w:val="00453DC7"/>
    <w:rsid w:val="00453DEB"/>
    <w:rsid w:val="00453E17"/>
    <w:rsid w:val="00453E2E"/>
    <w:rsid w:val="00453EDA"/>
    <w:rsid w:val="00453F0B"/>
    <w:rsid w:val="00453FA1"/>
    <w:rsid w:val="004540BE"/>
    <w:rsid w:val="00454199"/>
    <w:rsid w:val="004541E9"/>
    <w:rsid w:val="00454206"/>
    <w:rsid w:val="00454298"/>
    <w:rsid w:val="00454338"/>
    <w:rsid w:val="0045436E"/>
    <w:rsid w:val="004543B2"/>
    <w:rsid w:val="004544E3"/>
    <w:rsid w:val="00454500"/>
    <w:rsid w:val="00454558"/>
    <w:rsid w:val="004545B2"/>
    <w:rsid w:val="00454679"/>
    <w:rsid w:val="00454739"/>
    <w:rsid w:val="00454784"/>
    <w:rsid w:val="00454794"/>
    <w:rsid w:val="004547E4"/>
    <w:rsid w:val="0045497F"/>
    <w:rsid w:val="00454AC3"/>
    <w:rsid w:val="00454B03"/>
    <w:rsid w:val="00454C2B"/>
    <w:rsid w:val="00454C7F"/>
    <w:rsid w:val="00454CBB"/>
    <w:rsid w:val="00454DBB"/>
    <w:rsid w:val="00454E21"/>
    <w:rsid w:val="00454FF5"/>
    <w:rsid w:val="004550F2"/>
    <w:rsid w:val="00455182"/>
    <w:rsid w:val="0045524D"/>
    <w:rsid w:val="00455369"/>
    <w:rsid w:val="004554A1"/>
    <w:rsid w:val="004554E2"/>
    <w:rsid w:val="004554F9"/>
    <w:rsid w:val="00455544"/>
    <w:rsid w:val="004555BE"/>
    <w:rsid w:val="0045564F"/>
    <w:rsid w:val="00455755"/>
    <w:rsid w:val="00455799"/>
    <w:rsid w:val="00455850"/>
    <w:rsid w:val="0045592C"/>
    <w:rsid w:val="00455952"/>
    <w:rsid w:val="00455A26"/>
    <w:rsid w:val="00455A7F"/>
    <w:rsid w:val="00455AF0"/>
    <w:rsid w:val="00455BD0"/>
    <w:rsid w:val="00455CAE"/>
    <w:rsid w:val="00455E01"/>
    <w:rsid w:val="00455E04"/>
    <w:rsid w:val="00455E19"/>
    <w:rsid w:val="00455E4E"/>
    <w:rsid w:val="00455E5C"/>
    <w:rsid w:val="00455F2E"/>
    <w:rsid w:val="00455F2F"/>
    <w:rsid w:val="00455FEF"/>
    <w:rsid w:val="00456020"/>
    <w:rsid w:val="0045614D"/>
    <w:rsid w:val="00456241"/>
    <w:rsid w:val="004562A5"/>
    <w:rsid w:val="004562E8"/>
    <w:rsid w:val="004563B9"/>
    <w:rsid w:val="0045645C"/>
    <w:rsid w:val="004565FF"/>
    <w:rsid w:val="0045663D"/>
    <w:rsid w:val="0045664B"/>
    <w:rsid w:val="0045669F"/>
    <w:rsid w:val="00456719"/>
    <w:rsid w:val="004567C3"/>
    <w:rsid w:val="004567C4"/>
    <w:rsid w:val="004567F5"/>
    <w:rsid w:val="004567F6"/>
    <w:rsid w:val="0045680D"/>
    <w:rsid w:val="004568A1"/>
    <w:rsid w:val="00456969"/>
    <w:rsid w:val="00456A16"/>
    <w:rsid w:val="00456A40"/>
    <w:rsid w:val="00456A6C"/>
    <w:rsid w:val="00456B59"/>
    <w:rsid w:val="00456BDF"/>
    <w:rsid w:val="00456C73"/>
    <w:rsid w:val="00456CF1"/>
    <w:rsid w:val="00456DCD"/>
    <w:rsid w:val="00456E1A"/>
    <w:rsid w:val="00456F0E"/>
    <w:rsid w:val="00456F52"/>
    <w:rsid w:val="00457097"/>
    <w:rsid w:val="0045709C"/>
    <w:rsid w:val="004570E2"/>
    <w:rsid w:val="0045717A"/>
    <w:rsid w:val="004572CF"/>
    <w:rsid w:val="00457435"/>
    <w:rsid w:val="00457523"/>
    <w:rsid w:val="0045757C"/>
    <w:rsid w:val="004575B9"/>
    <w:rsid w:val="0045761A"/>
    <w:rsid w:val="00457791"/>
    <w:rsid w:val="0045783F"/>
    <w:rsid w:val="004579FE"/>
    <w:rsid w:val="00457A52"/>
    <w:rsid w:val="00457A7C"/>
    <w:rsid w:val="00457B31"/>
    <w:rsid w:val="00457BE8"/>
    <w:rsid w:val="00457D05"/>
    <w:rsid w:val="00457D30"/>
    <w:rsid w:val="00457D5F"/>
    <w:rsid w:val="00457D8F"/>
    <w:rsid w:val="00457EB8"/>
    <w:rsid w:val="00457FF7"/>
    <w:rsid w:val="0046017B"/>
    <w:rsid w:val="004601B8"/>
    <w:rsid w:val="004601C5"/>
    <w:rsid w:val="00460252"/>
    <w:rsid w:val="004602BC"/>
    <w:rsid w:val="0046034F"/>
    <w:rsid w:val="0046044D"/>
    <w:rsid w:val="00460479"/>
    <w:rsid w:val="004604D8"/>
    <w:rsid w:val="0046065D"/>
    <w:rsid w:val="0046075C"/>
    <w:rsid w:val="00460773"/>
    <w:rsid w:val="004607AD"/>
    <w:rsid w:val="0046087D"/>
    <w:rsid w:val="00460892"/>
    <w:rsid w:val="00460898"/>
    <w:rsid w:val="0046089A"/>
    <w:rsid w:val="00460968"/>
    <w:rsid w:val="00460B03"/>
    <w:rsid w:val="00460BA6"/>
    <w:rsid w:val="00460C7B"/>
    <w:rsid w:val="00460CC4"/>
    <w:rsid w:val="00460D18"/>
    <w:rsid w:val="00460F3B"/>
    <w:rsid w:val="004610C4"/>
    <w:rsid w:val="004611A4"/>
    <w:rsid w:val="004611CC"/>
    <w:rsid w:val="0046120B"/>
    <w:rsid w:val="00461210"/>
    <w:rsid w:val="00461233"/>
    <w:rsid w:val="0046125D"/>
    <w:rsid w:val="0046125E"/>
    <w:rsid w:val="00461446"/>
    <w:rsid w:val="004614C3"/>
    <w:rsid w:val="004614FD"/>
    <w:rsid w:val="0046151C"/>
    <w:rsid w:val="004615E8"/>
    <w:rsid w:val="004617FF"/>
    <w:rsid w:val="00461836"/>
    <w:rsid w:val="0046184E"/>
    <w:rsid w:val="0046187E"/>
    <w:rsid w:val="004618D2"/>
    <w:rsid w:val="00461A1B"/>
    <w:rsid w:val="00461A3B"/>
    <w:rsid w:val="00461AC7"/>
    <w:rsid w:val="00461AE3"/>
    <w:rsid w:val="00461D27"/>
    <w:rsid w:val="00461D90"/>
    <w:rsid w:val="00461E45"/>
    <w:rsid w:val="00461FA3"/>
    <w:rsid w:val="00461FCF"/>
    <w:rsid w:val="00462056"/>
    <w:rsid w:val="004620D3"/>
    <w:rsid w:val="00462291"/>
    <w:rsid w:val="0046236C"/>
    <w:rsid w:val="004624BB"/>
    <w:rsid w:val="0046252D"/>
    <w:rsid w:val="00462579"/>
    <w:rsid w:val="004625EC"/>
    <w:rsid w:val="004625FC"/>
    <w:rsid w:val="00462648"/>
    <w:rsid w:val="00462683"/>
    <w:rsid w:val="00462725"/>
    <w:rsid w:val="004627B1"/>
    <w:rsid w:val="004629D4"/>
    <w:rsid w:val="004629E4"/>
    <w:rsid w:val="00462A0C"/>
    <w:rsid w:val="00462A22"/>
    <w:rsid w:val="00462A5C"/>
    <w:rsid w:val="00462BCC"/>
    <w:rsid w:val="00462BD0"/>
    <w:rsid w:val="00462C24"/>
    <w:rsid w:val="00462DF3"/>
    <w:rsid w:val="00462E00"/>
    <w:rsid w:val="00462E04"/>
    <w:rsid w:val="00462E94"/>
    <w:rsid w:val="00462F07"/>
    <w:rsid w:val="00463020"/>
    <w:rsid w:val="0046311D"/>
    <w:rsid w:val="0046314B"/>
    <w:rsid w:val="00463294"/>
    <w:rsid w:val="00463422"/>
    <w:rsid w:val="004634B0"/>
    <w:rsid w:val="00463534"/>
    <w:rsid w:val="0046363F"/>
    <w:rsid w:val="0046374E"/>
    <w:rsid w:val="004639B9"/>
    <w:rsid w:val="00463B32"/>
    <w:rsid w:val="00463B48"/>
    <w:rsid w:val="00463E7D"/>
    <w:rsid w:val="00463EF4"/>
    <w:rsid w:val="00463FCF"/>
    <w:rsid w:val="00464037"/>
    <w:rsid w:val="004640CA"/>
    <w:rsid w:val="00464126"/>
    <w:rsid w:val="0046417D"/>
    <w:rsid w:val="004642C6"/>
    <w:rsid w:val="00464314"/>
    <w:rsid w:val="0046438B"/>
    <w:rsid w:val="0046462B"/>
    <w:rsid w:val="00464781"/>
    <w:rsid w:val="00464798"/>
    <w:rsid w:val="004647D9"/>
    <w:rsid w:val="004647DC"/>
    <w:rsid w:val="004648FB"/>
    <w:rsid w:val="004649B2"/>
    <w:rsid w:val="00464A20"/>
    <w:rsid w:val="00464AFE"/>
    <w:rsid w:val="00464BAB"/>
    <w:rsid w:val="00464BFA"/>
    <w:rsid w:val="00464C7F"/>
    <w:rsid w:val="00464D64"/>
    <w:rsid w:val="00464D78"/>
    <w:rsid w:val="00464D91"/>
    <w:rsid w:val="00464E1A"/>
    <w:rsid w:val="00465070"/>
    <w:rsid w:val="004650AA"/>
    <w:rsid w:val="004650FE"/>
    <w:rsid w:val="00465238"/>
    <w:rsid w:val="00465320"/>
    <w:rsid w:val="0046536A"/>
    <w:rsid w:val="0046539C"/>
    <w:rsid w:val="004653CF"/>
    <w:rsid w:val="00465495"/>
    <w:rsid w:val="004654BD"/>
    <w:rsid w:val="00465500"/>
    <w:rsid w:val="00465775"/>
    <w:rsid w:val="0046584E"/>
    <w:rsid w:val="00465919"/>
    <w:rsid w:val="00465A1D"/>
    <w:rsid w:val="00465C43"/>
    <w:rsid w:val="00465D30"/>
    <w:rsid w:val="00465D7D"/>
    <w:rsid w:val="00465DA3"/>
    <w:rsid w:val="00465E13"/>
    <w:rsid w:val="00465EAE"/>
    <w:rsid w:val="00465ED6"/>
    <w:rsid w:val="00465F31"/>
    <w:rsid w:val="00465FCA"/>
    <w:rsid w:val="00465FCD"/>
    <w:rsid w:val="0046617C"/>
    <w:rsid w:val="00466271"/>
    <w:rsid w:val="00466273"/>
    <w:rsid w:val="00466297"/>
    <w:rsid w:val="004662F0"/>
    <w:rsid w:val="00466312"/>
    <w:rsid w:val="00466317"/>
    <w:rsid w:val="00466384"/>
    <w:rsid w:val="004663B7"/>
    <w:rsid w:val="00466447"/>
    <w:rsid w:val="0046659F"/>
    <w:rsid w:val="004665C1"/>
    <w:rsid w:val="00466760"/>
    <w:rsid w:val="00466986"/>
    <w:rsid w:val="00466992"/>
    <w:rsid w:val="00466A04"/>
    <w:rsid w:val="00466A7F"/>
    <w:rsid w:val="00466AD1"/>
    <w:rsid w:val="00466BD9"/>
    <w:rsid w:val="00466C9D"/>
    <w:rsid w:val="00466E45"/>
    <w:rsid w:val="00466E52"/>
    <w:rsid w:val="00466F4F"/>
    <w:rsid w:val="0046701E"/>
    <w:rsid w:val="00467046"/>
    <w:rsid w:val="00467106"/>
    <w:rsid w:val="00467125"/>
    <w:rsid w:val="00467138"/>
    <w:rsid w:val="004671FB"/>
    <w:rsid w:val="0046727F"/>
    <w:rsid w:val="00467395"/>
    <w:rsid w:val="004673D4"/>
    <w:rsid w:val="004673D8"/>
    <w:rsid w:val="00467440"/>
    <w:rsid w:val="00467606"/>
    <w:rsid w:val="00467845"/>
    <w:rsid w:val="0046785D"/>
    <w:rsid w:val="004678D0"/>
    <w:rsid w:val="004678FD"/>
    <w:rsid w:val="0046791F"/>
    <w:rsid w:val="00467AB7"/>
    <w:rsid w:val="00467B15"/>
    <w:rsid w:val="00467B7D"/>
    <w:rsid w:val="00467CE6"/>
    <w:rsid w:val="00467CFF"/>
    <w:rsid w:val="00467DDD"/>
    <w:rsid w:val="00467E0C"/>
    <w:rsid w:val="00467E50"/>
    <w:rsid w:val="00467F22"/>
    <w:rsid w:val="00467F23"/>
    <w:rsid w:val="00467F29"/>
    <w:rsid w:val="00470005"/>
    <w:rsid w:val="00470134"/>
    <w:rsid w:val="00470212"/>
    <w:rsid w:val="00470266"/>
    <w:rsid w:val="004703BA"/>
    <w:rsid w:val="004703F7"/>
    <w:rsid w:val="00470496"/>
    <w:rsid w:val="004704BA"/>
    <w:rsid w:val="00470567"/>
    <w:rsid w:val="004709AF"/>
    <w:rsid w:val="00470BFC"/>
    <w:rsid w:val="00470C15"/>
    <w:rsid w:val="00470C31"/>
    <w:rsid w:val="00470CFE"/>
    <w:rsid w:val="00470D0B"/>
    <w:rsid w:val="00470DD7"/>
    <w:rsid w:val="00470E4A"/>
    <w:rsid w:val="00470E7A"/>
    <w:rsid w:val="00470F1B"/>
    <w:rsid w:val="00470FF9"/>
    <w:rsid w:val="00470FFE"/>
    <w:rsid w:val="004710A6"/>
    <w:rsid w:val="004710B2"/>
    <w:rsid w:val="00471105"/>
    <w:rsid w:val="00471182"/>
    <w:rsid w:val="00471210"/>
    <w:rsid w:val="00471236"/>
    <w:rsid w:val="004712AE"/>
    <w:rsid w:val="00471360"/>
    <w:rsid w:val="00471536"/>
    <w:rsid w:val="004715C6"/>
    <w:rsid w:val="004715EB"/>
    <w:rsid w:val="0047170E"/>
    <w:rsid w:val="0047171E"/>
    <w:rsid w:val="00471762"/>
    <w:rsid w:val="0047179B"/>
    <w:rsid w:val="004717A7"/>
    <w:rsid w:val="004717A9"/>
    <w:rsid w:val="004717FC"/>
    <w:rsid w:val="00471959"/>
    <w:rsid w:val="00471A08"/>
    <w:rsid w:val="00471B19"/>
    <w:rsid w:val="00471BD8"/>
    <w:rsid w:val="00471D74"/>
    <w:rsid w:val="00471EF4"/>
    <w:rsid w:val="00471FF3"/>
    <w:rsid w:val="00472060"/>
    <w:rsid w:val="0047215E"/>
    <w:rsid w:val="004722EC"/>
    <w:rsid w:val="00472425"/>
    <w:rsid w:val="0047243B"/>
    <w:rsid w:val="004724C1"/>
    <w:rsid w:val="004724EB"/>
    <w:rsid w:val="004725D0"/>
    <w:rsid w:val="00472635"/>
    <w:rsid w:val="004726D9"/>
    <w:rsid w:val="004726F3"/>
    <w:rsid w:val="004726F5"/>
    <w:rsid w:val="0047272A"/>
    <w:rsid w:val="0047280A"/>
    <w:rsid w:val="0047289E"/>
    <w:rsid w:val="004728F3"/>
    <w:rsid w:val="00472908"/>
    <w:rsid w:val="00472948"/>
    <w:rsid w:val="0047295F"/>
    <w:rsid w:val="00472A1B"/>
    <w:rsid w:val="00472A79"/>
    <w:rsid w:val="00472B22"/>
    <w:rsid w:val="00472B49"/>
    <w:rsid w:val="00472C71"/>
    <w:rsid w:val="00472C99"/>
    <w:rsid w:val="00472D35"/>
    <w:rsid w:val="00472F40"/>
    <w:rsid w:val="00472FB3"/>
    <w:rsid w:val="00472FEA"/>
    <w:rsid w:val="004730AA"/>
    <w:rsid w:val="0047314C"/>
    <w:rsid w:val="004732A9"/>
    <w:rsid w:val="00473357"/>
    <w:rsid w:val="00473370"/>
    <w:rsid w:val="0047339E"/>
    <w:rsid w:val="004734E5"/>
    <w:rsid w:val="00473549"/>
    <w:rsid w:val="004735D5"/>
    <w:rsid w:val="004736BD"/>
    <w:rsid w:val="004736CA"/>
    <w:rsid w:val="0047372E"/>
    <w:rsid w:val="00473792"/>
    <w:rsid w:val="0047382F"/>
    <w:rsid w:val="004738CD"/>
    <w:rsid w:val="00473907"/>
    <w:rsid w:val="00473AC3"/>
    <w:rsid w:val="00473E3C"/>
    <w:rsid w:val="00473FCD"/>
    <w:rsid w:val="004741E8"/>
    <w:rsid w:val="00474242"/>
    <w:rsid w:val="00474245"/>
    <w:rsid w:val="0047432E"/>
    <w:rsid w:val="00474434"/>
    <w:rsid w:val="004745EE"/>
    <w:rsid w:val="00474677"/>
    <w:rsid w:val="004746BF"/>
    <w:rsid w:val="0047470A"/>
    <w:rsid w:val="00474840"/>
    <w:rsid w:val="0047486B"/>
    <w:rsid w:val="004748A1"/>
    <w:rsid w:val="004748E7"/>
    <w:rsid w:val="00474946"/>
    <w:rsid w:val="00474B0D"/>
    <w:rsid w:val="00474D8B"/>
    <w:rsid w:val="00474DC6"/>
    <w:rsid w:val="00474DF4"/>
    <w:rsid w:val="004750E3"/>
    <w:rsid w:val="004750FC"/>
    <w:rsid w:val="0047517F"/>
    <w:rsid w:val="00475222"/>
    <w:rsid w:val="00475287"/>
    <w:rsid w:val="0047528C"/>
    <w:rsid w:val="00475333"/>
    <w:rsid w:val="004753A4"/>
    <w:rsid w:val="0047545C"/>
    <w:rsid w:val="0047553F"/>
    <w:rsid w:val="00475544"/>
    <w:rsid w:val="004755C6"/>
    <w:rsid w:val="00475627"/>
    <w:rsid w:val="00475629"/>
    <w:rsid w:val="004756D1"/>
    <w:rsid w:val="00475739"/>
    <w:rsid w:val="004758E2"/>
    <w:rsid w:val="004759A2"/>
    <w:rsid w:val="00475A19"/>
    <w:rsid w:val="00475A44"/>
    <w:rsid w:val="00475A91"/>
    <w:rsid w:val="00475AE6"/>
    <w:rsid w:val="00475AF9"/>
    <w:rsid w:val="00475B9D"/>
    <w:rsid w:val="00475BED"/>
    <w:rsid w:val="00475C17"/>
    <w:rsid w:val="00475CAB"/>
    <w:rsid w:val="00475CC2"/>
    <w:rsid w:val="00475DBD"/>
    <w:rsid w:val="00475EB8"/>
    <w:rsid w:val="004761E1"/>
    <w:rsid w:val="00476252"/>
    <w:rsid w:val="00476492"/>
    <w:rsid w:val="004764FF"/>
    <w:rsid w:val="0047660F"/>
    <w:rsid w:val="0047661C"/>
    <w:rsid w:val="00476646"/>
    <w:rsid w:val="0047664F"/>
    <w:rsid w:val="00476728"/>
    <w:rsid w:val="00476743"/>
    <w:rsid w:val="00476816"/>
    <w:rsid w:val="00476819"/>
    <w:rsid w:val="0047682A"/>
    <w:rsid w:val="00476A39"/>
    <w:rsid w:val="00476B1F"/>
    <w:rsid w:val="00476B32"/>
    <w:rsid w:val="00476B71"/>
    <w:rsid w:val="00476CFC"/>
    <w:rsid w:val="00476DAE"/>
    <w:rsid w:val="00476DC7"/>
    <w:rsid w:val="00476E4D"/>
    <w:rsid w:val="00476E57"/>
    <w:rsid w:val="004772CC"/>
    <w:rsid w:val="004773DB"/>
    <w:rsid w:val="004774BF"/>
    <w:rsid w:val="004774E4"/>
    <w:rsid w:val="0047755D"/>
    <w:rsid w:val="0047767E"/>
    <w:rsid w:val="004776B0"/>
    <w:rsid w:val="0047772E"/>
    <w:rsid w:val="0047776B"/>
    <w:rsid w:val="0047778A"/>
    <w:rsid w:val="004777B1"/>
    <w:rsid w:val="00477916"/>
    <w:rsid w:val="00477AA5"/>
    <w:rsid w:val="00477C31"/>
    <w:rsid w:val="00477C45"/>
    <w:rsid w:val="00477C7C"/>
    <w:rsid w:val="00477C84"/>
    <w:rsid w:val="00477D6A"/>
    <w:rsid w:val="00477E20"/>
    <w:rsid w:val="00477EB9"/>
    <w:rsid w:val="004800AD"/>
    <w:rsid w:val="00480270"/>
    <w:rsid w:val="004802CA"/>
    <w:rsid w:val="004803A2"/>
    <w:rsid w:val="004803E2"/>
    <w:rsid w:val="0048045C"/>
    <w:rsid w:val="004804D8"/>
    <w:rsid w:val="00480514"/>
    <w:rsid w:val="004806FC"/>
    <w:rsid w:val="0048072F"/>
    <w:rsid w:val="00480780"/>
    <w:rsid w:val="0048086B"/>
    <w:rsid w:val="00480939"/>
    <w:rsid w:val="004809D6"/>
    <w:rsid w:val="004809FB"/>
    <w:rsid w:val="00480AAB"/>
    <w:rsid w:val="00480AD0"/>
    <w:rsid w:val="00480E88"/>
    <w:rsid w:val="00480EA7"/>
    <w:rsid w:val="00480F04"/>
    <w:rsid w:val="00481122"/>
    <w:rsid w:val="00481212"/>
    <w:rsid w:val="004812EA"/>
    <w:rsid w:val="00481325"/>
    <w:rsid w:val="00481402"/>
    <w:rsid w:val="00481430"/>
    <w:rsid w:val="004816FF"/>
    <w:rsid w:val="004819D8"/>
    <w:rsid w:val="00481A1B"/>
    <w:rsid w:val="00481B22"/>
    <w:rsid w:val="00481C47"/>
    <w:rsid w:val="00481D14"/>
    <w:rsid w:val="00481D63"/>
    <w:rsid w:val="00481D6C"/>
    <w:rsid w:val="00481E8D"/>
    <w:rsid w:val="00481F20"/>
    <w:rsid w:val="00481F66"/>
    <w:rsid w:val="0048202C"/>
    <w:rsid w:val="00482033"/>
    <w:rsid w:val="00482102"/>
    <w:rsid w:val="004823F5"/>
    <w:rsid w:val="004824CC"/>
    <w:rsid w:val="004826B5"/>
    <w:rsid w:val="004826C5"/>
    <w:rsid w:val="004826F2"/>
    <w:rsid w:val="004826F7"/>
    <w:rsid w:val="0048273F"/>
    <w:rsid w:val="004828E8"/>
    <w:rsid w:val="00482954"/>
    <w:rsid w:val="0048296D"/>
    <w:rsid w:val="00482A0C"/>
    <w:rsid w:val="00482A21"/>
    <w:rsid w:val="00482A57"/>
    <w:rsid w:val="00482A7C"/>
    <w:rsid w:val="00482AA1"/>
    <w:rsid w:val="00482BDF"/>
    <w:rsid w:val="00482BF2"/>
    <w:rsid w:val="00482D93"/>
    <w:rsid w:val="0048307A"/>
    <w:rsid w:val="00483152"/>
    <w:rsid w:val="0048315B"/>
    <w:rsid w:val="00483213"/>
    <w:rsid w:val="0048323E"/>
    <w:rsid w:val="0048331C"/>
    <w:rsid w:val="004833D3"/>
    <w:rsid w:val="0048347D"/>
    <w:rsid w:val="004835D5"/>
    <w:rsid w:val="00483602"/>
    <w:rsid w:val="0048382C"/>
    <w:rsid w:val="004838FD"/>
    <w:rsid w:val="0048394D"/>
    <w:rsid w:val="00483A46"/>
    <w:rsid w:val="00483AD4"/>
    <w:rsid w:val="00483B6C"/>
    <w:rsid w:val="00483BFE"/>
    <w:rsid w:val="00483C59"/>
    <w:rsid w:val="00483CFB"/>
    <w:rsid w:val="00483D0C"/>
    <w:rsid w:val="00483D23"/>
    <w:rsid w:val="00483D3C"/>
    <w:rsid w:val="00483D49"/>
    <w:rsid w:val="00483DC5"/>
    <w:rsid w:val="00483F82"/>
    <w:rsid w:val="00483FCF"/>
    <w:rsid w:val="0048400F"/>
    <w:rsid w:val="0048405F"/>
    <w:rsid w:val="00484076"/>
    <w:rsid w:val="00484182"/>
    <w:rsid w:val="004841A0"/>
    <w:rsid w:val="0048425E"/>
    <w:rsid w:val="0048426E"/>
    <w:rsid w:val="00484282"/>
    <w:rsid w:val="004842BA"/>
    <w:rsid w:val="004844C0"/>
    <w:rsid w:val="004844C7"/>
    <w:rsid w:val="00484588"/>
    <w:rsid w:val="00484594"/>
    <w:rsid w:val="004846DA"/>
    <w:rsid w:val="00484788"/>
    <w:rsid w:val="00484872"/>
    <w:rsid w:val="00484A83"/>
    <w:rsid w:val="00484BF1"/>
    <w:rsid w:val="00484C02"/>
    <w:rsid w:val="00484CEF"/>
    <w:rsid w:val="00484DB5"/>
    <w:rsid w:val="00484DBB"/>
    <w:rsid w:val="00484E05"/>
    <w:rsid w:val="00484E97"/>
    <w:rsid w:val="00484FAC"/>
    <w:rsid w:val="0048501B"/>
    <w:rsid w:val="00485046"/>
    <w:rsid w:val="004850C1"/>
    <w:rsid w:val="004850E5"/>
    <w:rsid w:val="0048511C"/>
    <w:rsid w:val="00485132"/>
    <w:rsid w:val="00485174"/>
    <w:rsid w:val="004851A3"/>
    <w:rsid w:val="0048538D"/>
    <w:rsid w:val="00485403"/>
    <w:rsid w:val="00485434"/>
    <w:rsid w:val="004855BC"/>
    <w:rsid w:val="004855F4"/>
    <w:rsid w:val="00485777"/>
    <w:rsid w:val="004857AD"/>
    <w:rsid w:val="0048580F"/>
    <w:rsid w:val="00485AA3"/>
    <w:rsid w:val="00485B9E"/>
    <w:rsid w:val="00485BA5"/>
    <w:rsid w:val="00485DC9"/>
    <w:rsid w:val="00485E9F"/>
    <w:rsid w:val="004860A9"/>
    <w:rsid w:val="004861CF"/>
    <w:rsid w:val="004862AD"/>
    <w:rsid w:val="0048637C"/>
    <w:rsid w:val="004863A4"/>
    <w:rsid w:val="004863E6"/>
    <w:rsid w:val="00486443"/>
    <w:rsid w:val="0048644D"/>
    <w:rsid w:val="00486589"/>
    <w:rsid w:val="0048663B"/>
    <w:rsid w:val="0048669B"/>
    <w:rsid w:val="004867FA"/>
    <w:rsid w:val="004868FA"/>
    <w:rsid w:val="004869BE"/>
    <w:rsid w:val="00486E81"/>
    <w:rsid w:val="00486F67"/>
    <w:rsid w:val="00486F95"/>
    <w:rsid w:val="00487093"/>
    <w:rsid w:val="00487100"/>
    <w:rsid w:val="00487325"/>
    <w:rsid w:val="00487331"/>
    <w:rsid w:val="004873EC"/>
    <w:rsid w:val="0048743A"/>
    <w:rsid w:val="004874BD"/>
    <w:rsid w:val="00487573"/>
    <w:rsid w:val="00487597"/>
    <w:rsid w:val="0048781A"/>
    <w:rsid w:val="0048787A"/>
    <w:rsid w:val="004878E0"/>
    <w:rsid w:val="004878F2"/>
    <w:rsid w:val="00487966"/>
    <w:rsid w:val="00487A48"/>
    <w:rsid w:val="00487ACA"/>
    <w:rsid w:val="00487B26"/>
    <w:rsid w:val="00487E82"/>
    <w:rsid w:val="00487F2E"/>
    <w:rsid w:val="00487FA4"/>
    <w:rsid w:val="00490138"/>
    <w:rsid w:val="00490165"/>
    <w:rsid w:val="0049017D"/>
    <w:rsid w:val="00490194"/>
    <w:rsid w:val="004902D2"/>
    <w:rsid w:val="00490311"/>
    <w:rsid w:val="004904B9"/>
    <w:rsid w:val="00490500"/>
    <w:rsid w:val="00490603"/>
    <w:rsid w:val="004907D1"/>
    <w:rsid w:val="0049082B"/>
    <w:rsid w:val="004909EE"/>
    <w:rsid w:val="004909F1"/>
    <w:rsid w:val="004909F9"/>
    <w:rsid w:val="00490B50"/>
    <w:rsid w:val="00490B6B"/>
    <w:rsid w:val="00490C20"/>
    <w:rsid w:val="00490C30"/>
    <w:rsid w:val="00490C81"/>
    <w:rsid w:val="00490CF9"/>
    <w:rsid w:val="00490D2F"/>
    <w:rsid w:val="00490EBC"/>
    <w:rsid w:val="0049115F"/>
    <w:rsid w:val="00491186"/>
    <w:rsid w:val="004911CC"/>
    <w:rsid w:val="00491293"/>
    <w:rsid w:val="004912DA"/>
    <w:rsid w:val="00491346"/>
    <w:rsid w:val="00491431"/>
    <w:rsid w:val="00491498"/>
    <w:rsid w:val="004914ED"/>
    <w:rsid w:val="00491614"/>
    <w:rsid w:val="004916C0"/>
    <w:rsid w:val="004916D5"/>
    <w:rsid w:val="004917A5"/>
    <w:rsid w:val="004918DF"/>
    <w:rsid w:val="00491BF0"/>
    <w:rsid w:val="00491C85"/>
    <w:rsid w:val="00491EC1"/>
    <w:rsid w:val="00491F08"/>
    <w:rsid w:val="00491F10"/>
    <w:rsid w:val="00491F36"/>
    <w:rsid w:val="00492088"/>
    <w:rsid w:val="0049214B"/>
    <w:rsid w:val="0049217E"/>
    <w:rsid w:val="004922C2"/>
    <w:rsid w:val="004923A7"/>
    <w:rsid w:val="00492415"/>
    <w:rsid w:val="004924C1"/>
    <w:rsid w:val="00492727"/>
    <w:rsid w:val="00492799"/>
    <w:rsid w:val="0049284B"/>
    <w:rsid w:val="00492897"/>
    <w:rsid w:val="00492904"/>
    <w:rsid w:val="00492983"/>
    <w:rsid w:val="00492993"/>
    <w:rsid w:val="00492AE9"/>
    <w:rsid w:val="00492B72"/>
    <w:rsid w:val="00492BF7"/>
    <w:rsid w:val="00492D6C"/>
    <w:rsid w:val="00492E32"/>
    <w:rsid w:val="00492E4E"/>
    <w:rsid w:val="00492EDF"/>
    <w:rsid w:val="00493055"/>
    <w:rsid w:val="0049309D"/>
    <w:rsid w:val="004930BB"/>
    <w:rsid w:val="004930E8"/>
    <w:rsid w:val="004930FA"/>
    <w:rsid w:val="0049314D"/>
    <w:rsid w:val="004931CD"/>
    <w:rsid w:val="0049321B"/>
    <w:rsid w:val="00493280"/>
    <w:rsid w:val="00493373"/>
    <w:rsid w:val="004933B1"/>
    <w:rsid w:val="004934AC"/>
    <w:rsid w:val="004935E4"/>
    <w:rsid w:val="0049374C"/>
    <w:rsid w:val="0049377B"/>
    <w:rsid w:val="0049379C"/>
    <w:rsid w:val="00493885"/>
    <w:rsid w:val="00493E15"/>
    <w:rsid w:val="00493EAA"/>
    <w:rsid w:val="00493EC3"/>
    <w:rsid w:val="00493F31"/>
    <w:rsid w:val="00493F96"/>
    <w:rsid w:val="00493FE2"/>
    <w:rsid w:val="0049422F"/>
    <w:rsid w:val="00494315"/>
    <w:rsid w:val="004943D5"/>
    <w:rsid w:val="0049440C"/>
    <w:rsid w:val="00494449"/>
    <w:rsid w:val="004944BA"/>
    <w:rsid w:val="00494517"/>
    <w:rsid w:val="0049452A"/>
    <w:rsid w:val="00494541"/>
    <w:rsid w:val="004945E4"/>
    <w:rsid w:val="004947DC"/>
    <w:rsid w:val="00494845"/>
    <w:rsid w:val="0049495B"/>
    <w:rsid w:val="00494A8D"/>
    <w:rsid w:val="00494B1F"/>
    <w:rsid w:val="00494BFB"/>
    <w:rsid w:val="00494CCF"/>
    <w:rsid w:val="00494CF5"/>
    <w:rsid w:val="00494DF1"/>
    <w:rsid w:val="00494F2A"/>
    <w:rsid w:val="00494F33"/>
    <w:rsid w:val="00494F98"/>
    <w:rsid w:val="00494FB6"/>
    <w:rsid w:val="00494FC6"/>
    <w:rsid w:val="00495001"/>
    <w:rsid w:val="00495046"/>
    <w:rsid w:val="004952FB"/>
    <w:rsid w:val="00495327"/>
    <w:rsid w:val="00495576"/>
    <w:rsid w:val="00495631"/>
    <w:rsid w:val="00495790"/>
    <w:rsid w:val="004957A6"/>
    <w:rsid w:val="004957F4"/>
    <w:rsid w:val="00495891"/>
    <w:rsid w:val="004958C7"/>
    <w:rsid w:val="00495943"/>
    <w:rsid w:val="004959B5"/>
    <w:rsid w:val="00495AC4"/>
    <w:rsid w:val="00495C05"/>
    <w:rsid w:val="00495D3A"/>
    <w:rsid w:val="00495DEF"/>
    <w:rsid w:val="00495E68"/>
    <w:rsid w:val="00495FB2"/>
    <w:rsid w:val="00496315"/>
    <w:rsid w:val="004963A7"/>
    <w:rsid w:val="004963C0"/>
    <w:rsid w:val="00496407"/>
    <w:rsid w:val="00496429"/>
    <w:rsid w:val="00496459"/>
    <w:rsid w:val="00496507"/>
    <w:rsid w:val="00496663"/>
    <w:rsid w:val="00496768"/>
    <w:rsid w:val="0049683C"/>
    <w:rsid w:val="00496A4A"/>
    <w:rsid w:val="00496B0F"/>
    <w:rsid w:val="00496B1B"/>
    <w:rsid w:val="00496BDC"/>
    <w:rsid w:val="00496C41"/>
    <w:rsid w:val="00496CED"/>
    <w:rsid w:val="00496D08"/>
    <w:rsid w:val="00496E34"/>
    <w:rsid w:val="00497169"/>
    <w:rsid w:val="004971AC"/>
    <w:rsid w:val="004971BF"/>
    <w:rsid w:val="004972DE"/>
    <w:rsid w:val="0049747B"/>
    <w:rsid w:val="00497490"/>
    <w:rsid w:val="004974CE"/>
    <w:rsid w:val="00497549"/>
    <w:rsid w:val="00497598"/>
    <w:rsid w:val="004975BB"/>
    <w:rsid w:val="004975E5"/>
    <w:rsid w:val="004976BA"/>
    <w:rsid w:val="00497762"/>
    <w:rsid w:val="00497763"/>
    <w:rsid w:val="004978C2"/>
    <w:rsid w:val="00497956"/>
    <w:rsid w:val="00497A96"/>
    <w:rsid w:val="00497A9B"/>
    <w:rsid w:val="00497AAF"/>
    <w:rsid w:val="00497AF8"/>
    <w:rsid w:val="00497B23"/>
    <w:rsid w:val="00497B79"/>
    <w:rsid w:val="00497BE9"/>
    <w:rsid w:val="00497C98"/>
    <w:rsid w:val="00497CB6"/>
    <w:rsid w:val="00497E06"/>
    <w:rsid w:val="00497E9E"/>
    <w:rsid w:val="00497F37"/>
    <w:rsid w:val="004A00EB"/>
    <w:rsid w:val="004A00F3"/>
    <w:rsid w:val="004A011B"/>
    <w:rsid w:val="004A0165"/>
    <w:rsid w:val="004A020F"/>
    <w:rsid w:val="004A021D"/>
    <w:rsid w:val="004A02B0"/>
    <w:rsid w:val="004A030D"/>
    <w:rsid w:val="004A0434"/>
    <w:rsid w:val="004A04F6"/>
    <w:rsid w:val="004A054A"/>
    <w:rsid w:val="004A058C"/>
    <w:rsid w:val="004A07A9"/>
    <w:rsid w:val="004A0876"/>
    <w:rsid w:val="004A08DE"/>
    <w:rsid w:val="004A0A58"/>
    <w:rsid w:val="004A0AD3"/>
    <w:rsid w:val="004A0B6F"/>
    <w:rsid w:val="004A0BFA"/>
    <w:rsid w:val="004A0CD6"/>
    <w:rsid w:val="004A0D95"/>
    <w:rsid w:val="004A0DA3"/>
    <w:rsid w:val="004A0E02"/>
    <w:rsid w:val="004A0E0E"/>
    <w:rsid w:val="004A0E33"/>
    <w:rsid w:val="004A0E43"/>
    <w:rsid w:val="004A0E54"/>
    <w:rsid w:val="004A0F73"/>
    <w:rsid w:val="004A0FA2"/>
    <w:rsid w:val="004A10A7"/>
    <w:rsid w:val="004A11A8"/>
    <w:rsid w:val="004A1266"/>
    <w:rsid w:val="004A1341"/>
    <w:rsid w:val="004A13BA"/>
    <w:rsid w:val="004A1450"/>
    <w:rsid w:val="004A1453"/>
    <w:rsid w:val="004A146F"/>
    <w:rsid w:val="004A147D"/>
    <w:rsid w:val="004A16FD"/>
    <w:rsid w:val="004A170E"/>
    <w:rsid w:val="004A182B"/>
    <w:rsid w:val="004A18E6"/>
    <w:rsid w:val="004A18F9"/>
    <w:rsid w:val="004A19D2"/>
    <w:rsid w:val="004A1B1D"/>
    <w:rsid w:val="004A1C50"/>
    <w:rsid w:val="004A1D39"/>
    <w:rsid w:val="004A1FD3"/>
    <w:rsid w:val="004A20E5"/>
    <w:rsid w:val="004A2165"/>
    <w:rsid w:val="004A217A"/>
    <w:rsid w:val="004A2229"/>
    <w:rsid w:val="004A23F5"/>
    <w:rsid w:val="004A2466"/>
    <w:rsid w:val="004A2477"/>
    <w:rsid w:val="004A2550"/>
    <w:rsid w:val="004A257E"/>
    <w:rsid w:val="004A2716"/>
    <w:rsid w:val="004A2725"/>
    <w:rsid w:val="004A281E"/>
    <w:rsid w:val="004A2876"/>
    <w:rsid w:val="004A2896"/>
    <w:rsid w:val="004A28BC"/>
    <w:rsid w:val="004A293C"/>
    <w:rsid w:val="004A29A1"/>
    <w:rsid w:val="004A29B6"/>
    <w:rsid w:val="004A2AA2"/>
    <w:rsid w:val="004A2AAF"/>
    <w:rsid w:val="004A2AD1"/>
    <w:rsid w:val="004A2B19"/>
    <w:rsid w:val="004A2B56"/>
    <w:rsid w:val="004A2C38"/>
    <w:rsid w:val="004A2D4E"/>
    <w:rsid w:val="004A2DA7"/>
    <w:rsid w:val="004A2DC8"/>
    <w:rsid w:val="004A2DDA"/>
    <w:rsid w:val="004A2E93"/>
    <w:rsid w:val="004A2F4C"/>
    <w:rsid w:val="004A2F76"/>
    <w:rsid w:val="004A3028"/>
    <w:rsid w:val="004A302F"/>
    <w:rsid w:val="004A3050"/>
    <w:rsid w:val="004A3137"/>
    <w:rsid w:val="004A319C"/>
    <w:rsid w:val="004A328A"/>
    <w:rsid w:val="004A32A6"/>
    <w:rsid w:val="004A32C9"/>
    <w:rsid w:val="004A32D8"/>
    <w:rsid w:val="004A3332"/>
    <w:rsid w:val="004A33A4"/>
    <w:rsid w:val="004A343E"/>
    <w:rsid w:val="004A349F"/>
    <w:rsid w:val="004A34C6"/>
    <w:rsid w:val="004A34D9"/>
    <w:rsid w:val="004A3550"/>
    <w:rsid w:val="004A360E"/>
    <w:rsid w:val="004A3662"/>
    <w:rsid w:val="004A3685"/>
    <w:rsid w:val="004A3702"/>
    <w:rsid w:val="004A38AB"/>
    <w:rsid w:val="004A393E"/>
    <w:rsid w:val="004A3A07"/>
    <w:rsid w:val="004A3A38"/>
    <w:rsid w:val="004A3AA9"/>
    <w:rsid w:val="004A3AAB"/>
    <w:rsid w:val="004A3CDD"/>
    <w:rsid w:val="004A3D7C"/>
    <w:rsid w:val="004A3DF0"/>
    <w:rsid w:val="004A3DFA"/>
    <w:rsid w:val="004A3E16"/>
    <w:rsid w:val="004A3ED1"/>
    <w:rsid w:val="004A3F1B"/>
    <w:rsid w:val="004A3F1E"/>
    <w:rsid w:val="004A40F9"/>
    <w:rsid w:val="004A4139"/>
    <w:rsid w:val="004A4156"/>
    <w:rsid w:val="004A422B"/>
    <w:rsid w:val="004A4236"/>
    <w:rsid w:val="004A42B6"/>
    <w:rsid w:val="004A4303"/>
    <w:rsid w:val="004A44E4"/>
    <w:rsid w:val="004A4598"/>
    <w:rsid w:val="004A45AE"/>
    <w:rsid w:val="004A45FC"/>
    <w:rsid w:val="004A4625"/>
    <w:rsid w:val="004A48C4"/>
    <w:rsid w:val="004A498A"/>
    <w:rsid w:val="004A4AE1"/>
    <w:rsid w:val="004A4B03"/>
    <w:rsid w:val="004A4B2C"/>
    <w:rsid w:val="004A4BB0"/>
    <w:rsid w:val="004A4D53"/>
    <w:rsid w:val="004A4E47"/>
    <w:rsid w:val="004A4F48"/>
    <w:rsid w:val="004A50DD"/>
    <w:rsid w:val="004A50E1"/>
    <w:rsid w:val="004A510E"/>
    <w:rsid w:val="004A51E5"/>
    <w:rsid w:val="004A5264"/>
    <w:rsid w:val="004A53C2"/>
    <w:rsid w:val="004A552A"/>
    <w:rsid w:val="004A552B"/>
    <w:rsid w:val="004A55C6"/>
    <w:rsid w:val="004A561D"/>
    <w:rsid w:val="004A5671"/>
    <w:rsid w:val="004A56D9"/>
    <w:rsid w:val="004A5805"/>
    <w:rsid w:val="004A58F2"/>
    <w:rsid w:val="004A5950"/>
    <w:rsid w:val="004A5B05"/>
    <w:rsid w:val="004A5C7F"/>
    <w:rsid w:val="004A5DD8"/>
    <w:rsid w:val="004A5E1D"/>
    <w:rsid w:val="004A5F31"/>
    <w:rsid w:val="004A5F96"/>
    <w:rsid w:val="004A62BE"/>
    <w:rsid w:val="004A6313"/>
    <w:rsid w:val="004A64E1"/>
    <w:rsid w:val="004A64EA"/>
    <w:rsid w:val="004A65D6"/>
    <w:rsid w:val="004A666D"/>
    <w:rsid w:val="004A67C5"/>
    <w:rsid w:val="004A6807"/>
    <w:rsid w:val="004A6823"/>
    <w:rsid w:val="004A684E"/>
    <w:rsid w:val="004A68D0"/>
    <w:rsid w:val="004A68E7"/>
    <w:rsid w:val="004A6A06"/>
    <w:rsid w:val="004A6C39"/>
    <w:rsid w:val="004A6C72"/>
    <w:rsid w:val="004A6CE8"/>
    <w:rsid w:val="004A6CF6"/>
    <w:rsid w:val="004A6E5D"/>
    <w:rsid w:val="004A6EA5"/>
    <w:rsid w:val="004A6EFA"/>
    <w:rsid w:val="004A6F19"/>
    <w:rsid w:val="004A6FA5"/>
    <w:rsid w:val="004A702D"/>
    <w:rsid w:val="004A70F9"/>
    <w:rsid w:val="004A710F"/>
    <w:rsid w:val="004A72B8"/>
    <w:rsid w:val="004A72E4"/>
    <w:rsid w:val="004A746C"/>
    <w:rsid w:val="004A74CA"/>
    <w:rsid w:val="004A76A1"/>
    <w:rsid w:val="004A7734"/>
    <w:rsid w:val="004A77C0"/>
    <w:rsid w:val="004A783C"/>
    <w:rsid w:val="004A7851"/>
    <w:rsid w:val="004A7878"/>
    <w:rsid w:val="004A78D6"/>
    <w:rsid w:val="004A7932"/>
    <w:rsid w:val="004A7B29"/>
    <w:rsid w:val="004A7B2C"/>
    <w:rsid w:val="004A7BC8"/>
    <w:rsid w:val="004A7C7D"/>
    <w:rsid w:val="004A7CBB"/>
    <w:rsid w:val="004A7D2A"/>
    <w:rsid w:val="004A7D92"/>
    <w:rsid w:val="004A7E4C"/>
    <w:rsid w:val="004A7F05"/>
    <w:rsid w:val="004A7FF7"/>
    <w:rsid w:val="004A7FF8"/>
    <w:rsid w:val="004B0045"/>
    <w:rsid w:val="004B00FB"/>
    <w:rsid w:val="004B01DD"/>
    <w:rsid w:val="004B0260"/>
    <w:rsid w:val="004B034A"/>
    <w:rsid w:val="004B0623"/>
    <w:rsid w:val="004B064A"/>
    <w:rsid w:val="004B0795"/>
    <w:rsid w:val="004B0839"/>
    <w:rsid w:val="004B08E1"/>
    <w:rsid w:val="004B097B"/>
    <w:rsid w:val="004B0A48"/>
    <w:rsid w:val="004B0B28"/>
    <w:rsid w:val="004B0B9C"/>
    <w:rsid w:val="004B0BB3"/>
    <w:rsid w:val="004B0C0A"/>
    <w:rsid w:val="004B0E95"/>
    <w:rsid w:val="004B0FBA"/>
    <w:rsid w:val="004B101B"/>
    <w:rsid w:val="004B1257"/>
    <w:rsid w:val="004B1297"/>
    <w:rsid w:val="004B130A"/>
    <w:rsid w:val="004B1551"/>
    <w:rsid w:val="004B1565"/>
    <w:rsid w:val="004B16F9"/>
    <w:rsid w:val="004B1777"/>
    <w:rsid w:val="004B17BC"/>
    <w:rsid w:val="004B1867"/>
    <w:rsid w:val="004B1955"/>
    <w:rsid w:val="004B1A03"/>
    <w:rsid w:val="004B1AA0"/>
    <w:rsid w:val="004B1AC6"/>
    <w:rsid w:val="004B1B4E"/>
    <w:rsid w:val="004B1B85"/>
    <w:rsid w:val="004B1BD3"/>
    <w:rsid w:val="004B1BE7"/>
    <w:rsid w:val="004B1EFE"/>
    <w:rsid w:val="004B1F2E"/>
    <w:rsid w:val="004B1F88"/>
    <w:rsid w:val="004B2122"/>
    <w:rsid w:val="004B214E"/>
    <w:rsid w:val="004B229C"/>
    <w:rsid w:val="004B2393"/>
    <w:rsid w:val="004B2396"/>
    <w:rsid w:val="004B241A"/>
    <w:rsid w:val="004B25DA"/>
    <w:rsid w:val="004B25F5"/>
    <w:rsid w:val="004B26A6"/>
    <w:rsid w:val="004B27BA"/>
    <w:rsid w:val="004B286A"/>
    <w:rsid w:val="004B2BF1"/>
    <w:rsid w:val="004B2C9A"/>
    <w:rsid w:val="004B2D89"/>
    <w:rsid w:val="004B2E3C"/>
    <w:rsid w:val="004B2E6B"/>
    <w:rsid w:val="004B2E79"/>
    <w:rsid w:val="004B2FD9"/>
    <w:rsid w:val="004B2FEE"/>
    <w:rsid w:val="004B3011"/>
    <w:rsid w:val="004B30C1"/>
    <w:rsid w:val="004B3138"/>
    <w:rsid w:val="004B31C1"/>
    <w:rsid w:val="004B329A"/>
    <w:rsid w:val="004B3386"/>
    <w:rsid w:val="004B340F"/>
    <w:rsid w:val="004B3452"/>
    <w:rsid w:val="004B345F"/>
    <w:rsid w:val="004B346E"/>
    <w:rsid w:val="004B351E"/>
    <w:rsid w:val="004B35E5"/>
    <w:rsid w:val="004B35EE"/>
    <w:rsid w:val="004B360D"/>
    <w:rsid w:val="004B3619"/>
    <w:rsid w:val="004B370E"/>
    <w:rsid w:val="004B382A"/>
    <w:rsid w:val="004B38EF"/>
    <w:rsid w:val="004B3A33"/>
    <w:rsid w:val="004B3A5C"/>
    <w:rsid w:val="004B3A71"/>
    <w:rsid w:val="004B3B7C"/>
    <w:rsid w:val="004B3BEC"/>
    <w:rsid w:val="004B3CC2"/>
    <w:rsid w:val="004B3DC0"/>
    <w:rsid w:val="004B3E82"/>
    <w:rsid w:val="004B3F4C"/>
    <w:rsid w:val="004B3F5A"/>
    <w:rsid w:val="004B4110"/>
    <w:rsid w:val="004B4148"/>
    <w:rsid w:val="004B417C"/>
    <w:rsid w:val="004B4197"/>
    <w:rsid w:val="004B41A7"/>
    <w:rsid w:val="004B4222"/>
    <w:rsid w:val="004B4458"/>
    <w:rsid w:val="004B44B0"/>
    <w:rsid w:val="004B44B5"/>
    <w:rsid w:val="004B4514"/>
    <w:rsid w:val="004B45D4"/>
    <w:rsid w:val="004B464A"/>
    <w:rsid w:val="004B4792"/>
    <w:rsid w:val="004B49AF"/>
    <w:rsid w:val="004B4A8E"/>
    <w:rsid w:val="004B4B39"/>
    <w:rsid w:val="004B4BD5"/>
    <w:rsid w:val="004B4C2B"/>
    <w:rsid w:val="004B4D07"/>
    <w:rsid w:val="004B4D42"/>
    <w:rsid w:val="004B4D70"/>
    <w:rsid w:val="004B4E68"/>
    <w:rsid w:val="004B4E80"/>
    <w:rsid w:val="004B509F"/>
    <w:rsid w:val="004B5121"/>
    <w:rsid w:val="004B5161"/>
    <w:rsid w:val="004B519D"/>
    <w:rsid w:val="004B51E6"/>
    <w:rsid w:val="004B534E"/>
    <w:rsid w:val="004B537A"/>
    <w:rsid w:val="004B54AA"/>
    <w:rsid w:val="004B5658"/>
    <w:rsid w:val="004B56D9"/>
    <w:rsid w:val="004B5719"/>
    <w:rsid w:val="004B57A0"/>
    <w:rsid w:val="004B5814"/>
    <w:rsid w:val="004B587B"/>
    <w:rsid w:val="004B58EE"/>
    <w:rsid w:val="004B5A3A"/>
    <w:rsid w:val="004B5AAB"/>
    <w:rsid w:val="004B5B75"/>
    <w:rsid w:val="004B5B85"/>
    <w:rsid w:val="004B5BA9"/>
    <w:rsid w:val="004B5BDB"/>
    <w:rsid w:val="004B5CB3"/>
    <w:rsid w:val="004B5D20"/>
    <w:rsid w:val="004B5D23"/>
    <w:rsid w:val="004B5D24"/>
    <w:rsid w:val="004B5D2D"/>
    <w:rsid w:val="004B5D8D"/>
    <w:rsid w:val="004B5EDB"/>
    <w:rsid w:val="004B5EE6"/>
    <w:rsid w:val="004B5F8A"/>
    <w:rsid w:val="004B602E"/>
    <w:rsid w:val="004B60A8"/>
    <w:rsid w:val="004B620E"/>
    <w:rsid w:val="004B62B8"/>
    <w:rsid w:val="004B63E9"/>
    <w:rsid w:val="004B66F7"/>
    <w:rsid w:val="004B6714"/>
    <w:rsid w:val="004B6782"/>
    <w:rsid w:val="004B6802"/>
    <w:rsid w:val="004B688B"/>
    <w:rsid w:val="004B689E"/>
    <w:rsid w:val="004B6A06"/>
    <w:rsid w:val="004B6AA9"/>
    <w:rsid w:val="004B6BE6"/>
    <w:rsid w:val="004B6CCE"/>
    <w:rsid w:val="004B6D05"/>
    <w:rsid w:val="004B6EB1"/>
    <w:rsid w:val="004B6EF0"/>
    <w:rsid w:val="004B6F76"/>
    <w:rsid w:val="004B70AF"/>
    <w:rsid w:val="004B72AB"/>
    <w:rsid w:val="004B72B7"/>
    <w:rsid w:val="004B72F4"/>
    <w:rsid w:val="004B7307"/>
    <w:rsid w:val="004B7467"/>
    <w:rsid w:val="004B75A9"/>
    <w:rsid w:val="004B75FE"/>
    <w:rsid w:val="004B7699"/>
    <w:rsid w:val="004B76EB"/>
    <w:rsid w:val="004B7704"/>
    <w:rsid w:val="004B77A3"/>
    <w:rsid w:val="004B77B3"/>
    <w:rsid w:val="004B7843"/>
    <w:rsid w:val="004B797E"/>
    <w:rsid w:val="004B7ABF"/>
    <w:rsid w:val="004B7B37"/>
    <w:rsid w:val="004B7BA0"/>
    <w:rsid w:val="004B7D67"/>
    <w:rsid w:val="004B7E0D"/>
    <w:rsid w:val="004B7EA1"/>
    <w:rsid w:val="004B7F46"/>
    <w:rsid w:val="004C015F"/>
    <w:rsid w:val="004C0257"/>
    <w:rsid w:val="004C0272"/>
    <w:rsid w:val="004C0326"/>
    <w:rsid w:val="004C03E7"/>
    <w:rsid w:val="004C0449"/>
    <w:rsid w:val="004C0467"/>
    <w:rsid w:val="004C04C4"/>
    <w:rsid w:val="004C055C"/>
    <w:rsid w:val="004C05AF"/>
    <w:rsid w:val="004C05FF"/>
    <w:rsid w:val="004C0602"/>
    <w:rsid w:val="004C0664"/>
    <w:rsid w:val="004C0689"/>
    <w:rsid w:val="004C06D7"/>
    <w:rsid w:val="004C0816"/>
    <w:rsid w:val="004C0956"/>
    <w:rsid w:val="004C09DD"/>
    <w:rsid w:val="004C0A4C"/>
    <w:rsid w:val="004C0AD9"/>
    <w:rsid w:val="004C0B65"/>
    <w:rsid w:val="004C0D4A"/>
    <w:rsid w:val="004C0DAD"/>
    <w:rsid w:val="004C0DDE"/>
    <w:rsid w:val="004C0E26"/>
    <w:rsid w:val="004C0EA4"/>
    <w:rsid w:val="004C112D"/>
    <w:rsid w:val="004C134D"/>
    <w:rsid w:val="004C13AC"/>
    <w:rsid w:val="004C13B6"/>
    <w:rsid w:val="004C17BE"/>
    <w:rsid w:val="004C18B0"/>
    <w:rsid w:val="004C18DD"/>
    <w:rsid w:val="004C18F8"/>
    <w:rsid w:val="004C192E"/>
    <w:rsid w:val="004C1952"/>
    <w:rsid w:val="004C195E"/>
    <w:rsid w:val="004C1AE1"/>
    <w:rsid w:val="004C1C7E"/>
    <w:rsid w:val="004C1CE7"/>
    <w:rsid w:val="004C1CF6"/>
    <w:rsid w:val="004C1D18"/>
    <w:rsid w:val="004C1D41"/>
    <w:rsid w:val="004C1DAF"/>
    <w:rsid w:val="004C1E18"/>
    <w:rsid w:val="004C1EC1"/>
    <w:rsid w:val="004C1ECE"/>
    <w:rsid w:val="004C1F0D"/>
    <w:rsid w:val="004C1F2E"/>
    <w:rsid w:val="004C1F5A"/>
    <w:rsid w:val="004C1FD5"/>
    <w:rsid w:val="004C2079"/>
    <w:rsid w:val="004C2088"/>
    <w:rsid w:val="004C208A"/>
    <w:rsid w:val="004C2305"/>
    <w:rsid w:val="004C2312"/>
    <w:rsid w:val="004C233C"/>
    <w:rsid w:val="004C237C"/>
    <w:rsid w:val="004C245C"/>
    <w:rsid w:val="004C24B1"/>
    <w:rsid w:val="004C255E"/>
    <w:rsid w:val="004C2607"/>
    <w:rsid w:val="004C2847"/>
    <w:rsid w:val="004C28BD"/>
    <w:rsid w:val="004C2910"/>
    <w:rsid w:val="004C293F"/>
    <w:rsid w:val="004C2AD7"/>
    <w:rsid w:val="004C2B2A"/>
    <w:rsid w:val="004C2B4A"/>
    <w:rsid w:val="004C2DD1"/>
    <w:rsid w:val="004C2E49"/>
    <w:rsid w:val="004C2EE1"/>
    <w:rsid w:val="004C2F76"/>
    <w:rsid w:val="004C2F87"/>
    <w:rsid w:val="004C3008"/>
    <w:rsid w:val="004C3024"/>
    <w:rsid w:val="004C3084"/>
    <w:rsid w:val="004C30E4"/>
    <w:rsid w:val="004C318E"/>
    <w:rsid w:val="004C3321"/>
    <w:rsid w:val="004C377D"/>
    <w:rsid w:val="004C379A"/>
    <w:rsid w:val="004C37BF"/>
    <w:rsid w:val="004C380F"/>
    <w:rsid w:val="004C3820"/>
    <w:rsid w:val="004C3880"/>
    <w:rsid w:val="004C3924"/>
    <w:rsid w:val="004C392E"/>
    <w:rsid w:val="004C393F"/>
    <w:rsid w:val="004C3B3F"/>
    <w:rsid w:val="004C3BB1"/>
    <w:rsid w:val="004C3DFC"/>
    <w:rsid w:val="004C3E00"/>
    <w:rsid w:val="004C3E9D"/>
    <w:rsid w:val="004C4033"/>
    <w:rsid w:val="004C40A6"/>
    <w:rsid w:val="004C4120"/>
    <w:rsid w:val="004C428D"/>
    <w:rsid w:val="004C435F"/>
    <w:rsid w:val="004C4368"/>
    <w:rsid w:val="004C4470"/>
    <w:rsid w:val="004C44FF"/>
    <w:rsid w:val="004C455F"/>
    <w:rsid w:val="004C45B4"/>
    <w:rsid w:val="004C464B"/>
    <w:rsid w:val="004C46B2"/>
    <w:rsid w:val="004C483E"/>
    <w:rsid w:val="004C486A"/>
    <w:rsid w:val="004C4913"/>
    <w:rsid w:val="004C4942"/>
    <w:rsid w:val="004C4949"/>
    <w:rsid w:val="004C49FD"/>
    <w:rsid w:val="004C4A88"/>
    <w:rsid w:val="004C4C10"/>
    <w:rsid w:val="004C4C53"/>
    <w:rsid w:val="004C4C64"/>
    <w:rsid w:val="004C4E77"/>
    <w:rsid w:val="004C509B"/>
    <w:rsid w:val="004C50C5"/>
    <w:rsid w:val="004C514C"/>
    <w:rsid w:val="004C51CB"/>
    <w:rsid w:val="004C533C"/>
    <w:rsid w:val="004C53B5"/>
    <w:rsid w:val="004C5403"/>
    <w:rsid w:val="004C5434"/>
    <w:rsid w:val="004C5441"/>
    <w:rsid w:val="004C5500"/>
    <w:rsid w:val="004C5686"/>
    <w:rsid w:val="004C5927"/>
    <w:rsid w:val="004C595F"/>
    <w:rsid w:val="004C5A7A"/>
    <w:rsid w:val="004C5C9F"/>
    <w:rsid w:val="004C5DFF"/>
    <w:rsid w:val="004C5E78"/>
    <w:rsid w:val="004C5F07"/>
    <w:rsid w:val="004C5FDD"/>
    <w:rsid w:val="004C6092"/>
    <w:rsid w:val="004C6096"/>
    <w:rsid w:val="004C6317"/>
    <w:rsid w:val="004C6321"/>
    <w:rsid w:val="004C6356"/>
    <w:rsid w:val="004C63EE"/>
    <w:rsid w:val="004C6457"/>
    <w:rsid w:val="004C645C"/>
    <w:rsid w:val="004C64F9"/>
    <w:rsid w:val="004C6571"/>
    <w:rsid w:val="004C65EA"/>
    <w:rsid w:val="004C67B7"/>
    <w:rsid w:val="004C683C"/>
    <w:rsid w:val="004C6910"/>
    <w:rsid w:val="004C6922"/>
    <w:rsid w:val="004C6997"/>
    <w:rsid w:val="004C6ABA"/>
    <w:rsid w:val="004C6B86"/>
    <w:rsid w:val="004C6C47"/>
    <w:rsid w:val="004C6CB7"/>
    <w:rsid w:val="004C6D81"/>
    <w:rsid w:val="004C6D93"/>
    <w:rsid w:val="004C6DA3"/>
    <w:rsid w:val="004C6EDD"/>
    <w:rsid w:val="004C6F84"/>
    <w:rsid w:val="004C711B"/>
    <w:rsid w:val="004C71BC"/>
    <w:rsid w:val="004C723E"/>
    <w:rsid w:val="004C7297"/>
    <w:rsid w:val="004C7341"/>
    <w:rsid w:val="004C73F0"/>
    <w:rsid w:val="004C749B"/>
    <w:rsid w:val="004C75E1"/>
    <w:rsid w:val="004C7621"/>
    <w:rsid w:val="004C7633"/>
    <w:rsid w:val="004C7634"/>
    <w:rsid w:val="004C76FB"/>
    <w:rsid w:val="004C78B0"/>
    <w:rsid w:val="004C78FD"/>
    <w:rsid w:val="004C7907"/>
    <w:rsid w:val="004C794B"/>
    <w:rsid w:val="004C79C1"/>
    <w:rsid w:val="004C7B22"/>
    <w:rsid w:val="004C7B28"/>
    <w:rsid w:val="004C7CB2"/>
    <w:rsid w:val="004C7D8E"/>
    <w:rsid w:val="004C7D9C"/>
    <w:rsid w:val="004C7DBC"/>
    <w:rsid w:val="004C7E09"/>
    <w:rsid w:val="004C7E53"/>
    <w:rsid w:val="004C7FDC"/>
    <w:rsid w:val="004D0051"/>
    <w:rsid w:val="004D0156"/>
    <w:rsid w:val="004D0179"/>
    <w:rsid w:val="004D0185"/>
    <w:rsid w:val="004D0193"/>
    <w:rsid w:val="004D0203"/>
    <w:rsid w:val="004D0285"/>
    <w:rsid w:val="004D0287"/>
    <w:rsid w:val="004D0302"/>
    <w:rsid w:val="004D03CB"/>
    <w:rsid w:val="004D04BF"/>
    <w:rsid w:val="004D05B8"/>
    <w:rsid w:val="004D05FA"/>
    <w:rsid w:val="004D066A"/>
    <w:rsid w:val="004D0711"/>
    <w:rsid w:val="004D0775"/>
    <w:rsid w:val="004D07F5"/>
    <w:rsid w:val="004D0840"/>
    <w:rsid w:val="004D0896"/>
    <w:rsid w:val="004D089A"/>
    <w:rsid w:val="004D08B0"/>
    <w:rsid w:val="004D0925"/>
    <w:rsid w:val="004D0963"/>
    <w:rsid w:val="004D0A2E"/>
    <w:rsid w:val="004D0B4D"/>
    <w:rsid w:val="004D0B73"/>
    <w:rsid w:val="004D0BC9"/>
    <w:rsid w:val="004D0DB6"/>
    <w:rsid w:val="004D0F32"/>
    <w:rsid w:val="004D0FCF"/>
    <w:rsid w:val="004D10D2"/>
    <w:rsid w:val="004D10F6"/>
    <w:rsid w:val="004D113B"/>
    <w:rsid w:val="004D11F7"/>
    <w:rsid w:val="004D12CA"/>
    <w:rsid w:val="004D143A"/>
    <w:rsid w:val="004D1553"/>
    <w:rsid w:val="004D15AD"/>
    <w:rsid w:val="004D15D8"/>
    <w:rsid w:val="004D165C"/>
    <w:rsid w:val="004D16A1"/>
    <w:rsid w:val="004D16C1"/>
    <w:rsid w:val="004D1720"/>
    <w:rsid w:val="004D173A"/>
    <w:rsid w:val="004D1815"/>
    <w:rsid w:val="004D1825"/>
    <w:rsid w:val="004D18EC"/>
    <w:rsid w:val="004D199C"/>
    <w:rsid w:val="004D1AFB"/>
    <w:rsid w:val="004D1B09"/>
    <w:rsid w:val="004D1B80"/>
    <w:rsid w:val="004D1C5E"/>
    <w:rsid w:val="004D1CAB"/>
    <w:rsid w:val="004D1CAD"/>
    <w:rsid w:val="004D1D14"/>
    <w:rsid w:val="004D1E14"/>
    <w:rsid w:val="004D1EA2"/>
    <w:rsid w:val="004D1FC6"/>
    <w:rsid w:val="004D204D"/>
    <w:rsid w:val="004D2155"/>
    <w:rsid w:val="004D220A"/>
    <w:rsid w:val="004D229D"/>
    <w:rsid w:val="004D22E0"/>
    <w:rsid w:val="004D22EE"/>
    <w:rsid w:val="004D2350"/>
    <w:rsid w:val="004D2400"/>
    <w:rsid w:val="004D246E"/>
    <w:rsid w:val="004D25D8"/>
    <w:rsid w:val="004D269A"/>
    <w:rsid w:val="004D26E5"/>
    <w:rsid w:val="004D2712"/>
    <w:rsid w:val="004D278F"/>
    <w:rsid w:val="004D2867"/>
    <w:rsid w:val="004D29B1"/>
    <w:rsid w:val="004D2CD7"/>
    <w:rsid w:val="004D2D12"/>
    <w:rsid w:val="004D2DC4"/>
    <w:rsid w:val="004D2E6E"/>
    <w:rsid w:val="004D2ED0"/>
    <w:rsid w:val="004D307C"/>
    <w:rsid w:val="004D30AC"/>
    <w:rsid w:val="004D3245"/>
    <w:rsid w:val="004D3391"/>
    <w:rsid w:val="004D33CA"/>
    <w:rsid w:val="004D347B"/>
    <w:rsid w:val="004D35C1"/>
    <w:rsid w:val="004D3743"/>
    <w:rsid w:val="004D375E"/>
    <w:rsid w:val="004D3796"/>
    <w:rsid w:val="004D3894"/>
    <w:rsid w:val="004D38CA"/>
    <w:rsid w:val="004D397A"/>
    <w:rsid w:val="004D3B50"/>
    <w:rsid w:val="004D3BEC"/>
    <w:rsid w:val="004D3C04"/>
    <w:rsid w:val="004D3CF1"/>
    <w:rsid w:val="004D3D64"/>
    <w:rsid w:val="004D3E43"/>
    <w:rsid w:val="004D43D1"/>
    <w:rsid w:val="004D4488"/>
    <w:rsid w:val="004D458E"/>
    <w:rsid w:val="004D45DC"/>
    <w:rsid w:val="004D4614"/>
    <w:rsid w:val="004D46F8"/>
    <w:rsid w:val="004D4775"/>
    <w:rsid w:val="004D47A0"/>
    <w:rsid w:val="004D48CD"/>
    <w:rsid w:val="004D4942"/>
    <w:rsid w:val="004D4965"/>
    <w:rsid w:val="004D4DEC"/>
    <w:rsid w:val="004D4E5E"/>
    <w:rsid w:val="004D5009"/>
    <w:rsid w:val="004D5108"/>
    <w:rsid w:val="004D51E4"/>
    <w:rsid w:val="004D51F8"/>
    <w:rsid w:val="004D5243"/>
    <w:rsid w:val="004D5260"/>
    <w:rsid w:val="004D52A9"/>
    <w:rsid w:val="004D5399"/>
    <w:rsid w:val="004D5459"/>
    <w:rsid w:val="004D57EA"/>
    <w:rsid w:val="004D5910"/>
    <w:rsid w:val="004D597E"/>
    <w:rsid w:val="004D5A02"/>
    <w:rsid w:val="004D5A0E"/>
    <w:rsid w:val="004D5C41"/>
    <w:rsid w:val="004D5CF4"/>
    <w:rsid w:val="004D5D19"/>
    <w:rsid w:val="004D5D4B"/>
    <w:rsid w:val="004D5D64"/>
    <w:rsid w:val="004D5E1B"/>
    <w:rsid w:val="004D5E5E"/>
    <w:rsid w:val="004D5E8A"/>
    <w:rsid w:val="004D5EB9"/>
    <w:rsid w:val="004D5EF2"/>
    <w:rsid w:val="004D5EF7"/>
    <w:rsid w:val="004D5F06"/>
    <w:rsid w:val="004D5F86"/>
    <w:rsid w:val="004D5F9C"/>
    <w:rsid w:val="004D6011"/>
    <w:rsid w:val="004D603E"/>
    <w:rsid w:val="004D60BC"/>
    <w:rsid w:val="004D619B"/>
    <w:rsid w:val="004D61AE"/>
    <w:rsid w:val="004D639D"/>
    <w:rsid w:val="004D6453"/>
    <w:rsid w:val="004D64D3"/>
    <w:rsid w:val="004D65E0"/>
    <w:rsid w:val="004D6616"/>
    <w:rsid w:val="004D6666"/>
    <w:rsid w:val="004D6747"/>
    <w:rsid w:val="004D6894"/>
    <w:rsid w:val="004D69B5"/>
    <w:rsid w:val="004D6A03"/>
    <w:rsid w:val="004D6B5E"/>
    <w:rsid w:val="004D6C20"/>
    <w:rsid w:val="004D6D04"/>
    <w:rsid w:val="004D6D2D"/>
    <w:rsid w:val="004D6DF3"/>
    <w:rsid w:val="004D6E73"/>
    <w:rsid w:val="004D6EC1"/>
    <w:rsid w:val="004D6FF6"/>
    <w:rsid w:val="004D71B0"/>
    <w:rsid w:val="004D74AF"/>
    <w:rsid w:val="004D753C"/>
    <w:rsid w:val="004D777F"/>
    <w:rsid w:val="004D7856"/>
    <w:rsid w:val="004D788A"/>
    <w:rsid w:val="004D7988"/>
    <w:rsid w:val="004D7990"/>
    <w:rsid w:val="004D7C64"/>
    <w:rsid w:val="004D7D28"/>
    <w:rsid w:val="004D7DF0"/>
    <w:rsid w:val="004D7E0F"/>
    <w:rsid w:val="004D7E12"/>
    <w:rsid w:val="004D7F26"/>
    <w:rsid w:val="004D7F42"/>
    <w:rsid w:val="004D7FF6"/>
    <w:rsid w:val="004E0033"/>
    <w:rsid w:val="004E01C6"/>
    <w:rsid w:val="004E02A1"/>
    <w:rsid w:val="004E0300"/>
    <w:rsid w:val="004E03F8"/>
    <w:rsid w:val="004E03FB"/>
    <w:rsid w:val="004E045D"/>
    <w:rsid w:val="004E0485"/>
    <w:rsid w:val="004E063C"/>
    <w:rsid w:val="004E0884"/>
    <w:rsid w:val="004E098D"/>
    <w:rsid w:val="004E0A0B"/>
    <w:rsid w:val="004E0B21"/>
    <w:rsid w:val="004E0BA2"/>
    <w:rsid w:val="004E0BB7"/>
    <w:rsid w:val="004E0BCA"/>
    <w:rsid w:val="004E0C1C"/>
    <w:rsid w:val="004E0C82"/>
    <w:rsid w:val="004E0CEE"/>
    <w:rsid w:val="004E0DA7"/>
    <w:rsid w:val="004E0E7B"/>
    <w:rsid w:val="004E10C9"/>
    <w:rsid w:val="004E10E6"/>
    <w:rsid w:val="004E114F"/>
    <w:rsid w:val="004E11AD"/>
    <w:rsid w:val="004E11BB"/>
    <w:rsid w:val="004E134F"/>
    <w:rsid w:val="004E14D9"/>
    <w:rsid w:val="004E1630"/>
    <w:rsid w:val="004E16C8"/>
    <w:rsid w:val="004E1832"/>
    <w:rsid w:val="004E18C4"/>
    <w:rsid w:val="004E1922"/>
    <w:rsid w:val="004E1982"/>
    <w:rsid w:val="004E19C1"/>
    <w:rsid w:val="004E1AC7"/>
    <w:rsid w:val="004E1B59"/>
    <w:rsid w:val="004E1B79"/>
    <w:rsid w:val="004E1D88"/>
    <w:rsid w:val="004E1DC5"/>
    <w:rsid w:val="004E1E29"/>
    <w:rsid w:val="004E1E38"/>
    <w:rsid w:val="004E2160"/>
    <w:rsid w:val="004E21C7"/>
    <w:rsid w:val="004E22D1"/>
    <w:rsid w:val="004E2620"/>
    <w:rsid w:val="004E284C"/>
    <w:rsid w:val="004E28FE"/>
    <w:rsid w:val="004E2A20"/>
    <w:rsid w:val="004E2A41"/>
    <w:rsid w:val="004E2A58"/>
    <w:rsid w:val="004E2A94"/>
    <w:rsid w:val="004E2B7D"/>
    <w:rsid w:val="004E2B83"/>
    <w:rsid w:val="004E2C71"/>
    <w:rsid w:val="004E2CB9"/>
    <w:rsid w:val="004E2CBC"/>
    <w:rsid w:val="004E2D33"/>
    <w:rsid w:val="004E2D68"/>
    <w:rsid w:val="004E2DC9"/>
    <w:rsid w:val="004E2F26"/>
    <w:rsid w:val="004E2FD8"/>
    <w:rsid w:val="004E315C"/>
    <w:rsid w:val="004E3171"/>
    <w:rsid w:val="004E3199"/>
    <w:rsid w:val="004E31A6"/>
    <w:rsid w:val="004E31DA"/>
    <w:rsid w:val="004E31EC"/>
    <w:rsid w:val="004E322F"/>
    <w:rsid w:val="004E328D"/>
    <w:rsid w:val="004E3457"/>
    <w:rsid w:val="004E34B8"/>
    <w:rsid w:val="004E34EA"/>
    <w:rsid w:val="004E34F3"/>
    <w:rsid w:val="004E35BA"/>
    <w:rsid w:val="004E36A6"/>
    <w:rsid w:val="004E3754"/>
    <w:rsid w:val="004E37AD"/>
    <w:rsid w:val="004E37DC"/>
    <w:rsid w:val="004E38EC"/>
    <w:rsid w:val="004E39B4"/>
    <w:rsid w:val="004E3A2E"/>
    <w:rsid w:val="004E3A60"/>
    <w:rsid w:val="004E3AF5"/>
    <w:rsid w:val="004E3B89"/>
    <w:rsid w:val="004E3BCD"/>
    <w:rsid w:val="004E3C27"/>
    <w:rsid w:val="004E3CF0"/>
    <w:rsid w:val="004E3D15"/>
    <w:rsid w:val="004E3D1B"/>
    <w:rsid w:val="004E3D3A"/>
    <w:rsid w:val="004E3D4A"/>
    <w:rsid w:val="004E3D5C"/>
    <w:rsid w:val="004E3DE1"/>
    <w:rsid w:val="004E3E0B"/>
    <w:rsid w:val="004E3E4F"/>
    <w:rsid w:val="004E3E63"/>
    <w:rsid w:val="004E3E9A"/>
    <w:rsid w:val="004E4162"/>
    <w:rsid w:val="004E41D8"/>
    <w:rsid w:val="004E420D"/>
    <w:rsid w:val="004E4257"/>
    <w:rsid w:val="004E427A"/>
    <w:rsid w:val="004E4444"/>
    <w:rsid w:val="004E452C"/>
    <w:rsid w:val="004E456C"/>
    <w:rsid w:val="004E4577"/>
    <w:rsid w:val="004E45D6"/>
    <w:rsid w:val="004E468B"/>
    <w:rsid w:val="004E46EE"/>
    <w:rsid w:val="004E470B"/>
    <w:rsid w:val="004E476B"/>
    <w:rsid w:val="004E481E"/>
    <w:rsid w:val="004E4852"/>
    <w:rsid w:val="004E4882"/>
    <w:rsid w:val="004E488D"/>
    <w:rsid w:val="004E4B4D"/>
    <w:rsid w:val="004E4C63"/>
    <w:rsid w:val="004E4CBD"/>
    <w:rsid w:val="004E4CBF"/>
    <w:rsid w:val="004E4DCA"/>
    <w:rsid w:val="004E512F"/>
    <w:rsid w:val="004E5240"/>
    <w:rsid w:val="004E5311"/>
    <w:rsid w:val="004E5319"/>
    <w:rsid w:val="004E54CE"/>
    <w:rsid w:val="004E55DC"/>
    <w:rsid w:val="004E561D"/>
    <w:rsid w:val="004E5640"/>
    <w:rsid w:val="004E5762"/>
    <w:rsid w:val="004E5810"/>
    <w:rsid w:val="004E5844"/>
    <w:rsid w:val="004E5917"/>
    <w:rsid w:val="004E592D"/>
    <w:rsid w:val="004E593C"/>
    <w:rsid w:val="004E5961"/>
    <w:rsid w:val="004E59E2"/>
    <w:rsid w:val="004E5A5B"/>
    <w:rsid w:val="004E5B62"/>
    <w:rsid w:val="004E5BAB"/>
    <w:rsid w:val="004E5CB2"/>
    <w:rsid w:val="004E5CB7"/>
    <w:rsid w:val="004E5D62"/>
    <w:rsid w:val="004E5E9B"/>
    <w:rsid w:val="004E5FB5"/>
    <w:rsid w:val="004E5FD1"/>
    <w:rsid w:val="004E6075"/>
    <w:rsid w:val="004E61EF"/>
    <w:rsid w:val="004E62F2"/>
    <w:rsid w:val="004E635D"/>
    <w:rsid w:val="004E63E8"/>
    <w:rsid w:val="004E650D"/>
    <w:rsid w:val="004E65A7"/>
    <w:rsid w:val="004E662C"/>
    <w:rsid w:val="004E66C1"/>
    <w:rsid w:val="004E672A"/>
    <w:rsid w:val="004E690A"/>
    <w:rsid w:val="004E6917"/>
    <w:rsid w:val="004E6BAE"/>
    <w:rsid w:val="004E6C64"/>
    <w:rsid w:val="004E6EB4"/>
    <w:rsid w:val="004E6ED2"/>
    <w:rsid w:val="004E6F0A"/>
    <w:rsid w:val="004E6F1A"/>
    <w:rsid w:val="004E7004"/>
    <w:rsid w:val="004E7041"/>
    <w:rsid w:val="004E70C7"/>
    <w:rsid w:val="004E7100"/>
    <w:rsid w:val="004E719D"/>
    <w:rsid w:val="004E7209"/>
    <w:rsid w:val="004E7238"/>
    <w:rsid w:val="004E7413"/>
    <w:rsid w:val="004E75E4"/>
    <w:rsid w:val="004E761E"/>
    <w:rsid w:val="004E763F"/>
    <w:rsid w:val="004E7648"/>
    <w:rsid w:val="004E7670"/>
    <w:rsid w:val="004E773A"/>
    <w:rsid w:val="004E7849"/>
    <w:rsid w:val="004E788F"/>
    <w:rsid w:val="004E78E6"/>
    <w:rsid w:val="004E7AAA"/>
    <w:rsid w:val="004E7C0B"/>
    <w:rsid w:val="004E7D1B"/>
    <w:rsid w:val="004E7D68"/>
    <w:rsid w:val="004E7DA8"/>
    <w:rsid w:val="004E7EA7"/>
    <w:rsid w:val="004E7F99"/>
    <w:rsid w:val="004F00A7"/>
    <w:rsid w:val="004F0103"/>
    <w:rsid w:val="004F015E"/>
    <w:rsid w:val="004F0250"/>
    <w:rsid w:val="004F02D3"/>
    <w:rsid w:val="004F0523"/>
    <w:rsid w:val="004F0653"/>
    <w:rsid w:val="004F0670"/>
    <w:rsid w:val="004F06DB"/>
    <w:rsid w:val="004F06EB"/>
    <w:rsid w:val="004F06F3"/>
    <w:rsid w:val="004F07AB"/>
    <w:rsid w:val="004F07FD"/>
    <w:rsid w:val="004F0810"/>
    <w:rsid w:val="004F08F0"/>
    <w:rsid w:val="004F099C"/>
    <w:rsid w:val="004F09A9"/>
    <w:rsid w:val="004F0BA5"/>
    <w:rsid w:val="004F0D06"/>
    <w:rsid w:val="004F0E47"/>
    <w:rsid w:val="004F0E4F"/>
    <w:rsid w:val="004F0F42"/>
    <w:rsid w:val="004F1026"/>
    <w:rsid w:val="004F11B0"/>
    <w:rsid w:val="004F13B8"/>
    <w:rsid w:val="004F14E3"/>
    <w:rsid w:val="004F154E"/>
    <w:rsid w:val="004F17F5"/>
    <w:rsid w:val="004F1809"/>
    <w:rsid w:val="004F19C6"/>
    <w:rsid w:val="004F1AED"/>
    <w:rsid w:val="004F1D15"/>
    <w:rsid w:val="004F1E1E"/>
    <w:rsid w:val="004F1E99"/>
    <w:rsid w:val="004F1E9F"/>
    <w:rsid w:val="004F1F01"/>
    <w:rsid w:val="004F201F"/>
    <w:rsid w:val="004F202D"/>
    <w:rsid w:val="004F2101"/>
    <w:rsid w:val="004F219D"/>
    <w:rsid w:val="004F23EE"/>
    <w:rsid w:val="004F251A"/>
    <w:rsid w:val="004F273C"/>
    <w:rsid w:val="004F2766"/>
    <w:rsid w:val="004F27C3"/>
    <w:rsid w:val="004F284A"/>
    <w:rsid w:val="004F2A0F"/>
    <w:rsid w:val="004F2AAE"/>
    <w:rsid w:val="004F2ACA"/>
    <w:rsid w:val="004F2BA3"/>
    <w:rsid w:val="004F2C52"/>
    <w:rsid w:val="004F2C9B"/>
    <w:rsid w:val="004F2D84"/>
    <w:rsid w:val="004F2DA1"/>
    <w:rsid w:val="004F2E74"/>
    <w:rsid w:val="004F2EAD"/>
    <w:rsid w:val="004F2EBE"/>
    <w:rsid w:val="004F2F13"/>
    <w:rsid w:val="004F3109"/>
    <w:rsid w:val="004F3325"/>
    <w:rsid w:val="004F3358"/>
    <w:rsid w:val="004F3505"/>
    <w:rsid w:val="004F354F"/>
    <w:rsid w:val="004F3722"/>
    <w:rsid w:val="004F384B"/>
    <w:rsid w:val="004F38F6"/>
    <w:rsid w:val="004F3A25"/>
    <w:rsid w:val="004F3AB9"/>
    <w:rsid w:val="004F3C1D"/>
    <w:rsid w:val="004F3C35"/>
    <w:rsid w:val="004F3C3C"/>
    <w:rsid w:val="004F3C53"/>
    <w:rsid w:val="004F3D81"/>
    <w:rsid w:val="004F3DD6"/>
    <w:rsid w:val="004F3E1A"/>
    <w:rsid w:val="004F3E4D"/>
    <w:rsid w:val="004F3FA0"/>
    <w:rsid w:val="004F400E"/>
    <w:rsid w:val="004F4101"/>
    <w:rsid w:val="004F41FB"/>
    <w:rsid w:val="004F431F"/>
    <w:rsid w:val="004F43D8"/>
    <w:rsid w:val="004F4400"/>
    <w:rsid w:val="004F455E"/>
    <w:rsid w:val="004F457C"/>
    <w:rsid w:val="004F45CA"/>
    <w:rsid w:val="004F4635"/>
    <w:rsid w:val="004F463C"/>
    <w:rsid w:val="004F4652"/>
    <w:rsid w:val="004F4827"/>
    <w:rsid w:val="004F48BD"/>
    <w:rsid w:val="004F4AB2"/>
    <w:rsid w:val="004F4AC4"/>
    <w:rsid w:val="004F4B39"/>
    <w:rsid w:val="004F4B7F"/>
    <w:rsid w:val="004F4BFF"/>
    <w:rsid w:val="004F4D34"/>
    <w:rsid w:val="004F4D7B"/>
    <w:rsid w:val="004F4E56"/>
    <w:rsid w:val="004F4E58"/>
    <w:rsid w:val="004F500C"/>
    <w:rsid w:val="004F50DE"/>
    <w:rsid w:val="004F51CF"/>
    <w:rsid w:val="004F51E5"/>
    <w:rsid w:val="004F5281"/>
    <w:rsid w:val="004F52E7"/>
    <w:rsid w:val="004F534E"/>
    <w:rsid w:val="004F53F1"/>
    <w:rsid w:val="004F5415"/>
    <w:rsid w:val="004F5630"/>
    <w:rsid w:val="004F564C"/>
    <w:rsid w:val="004F568A"/>
    <w:rsid w:val="004F57FA"/>
    <w:rsid w:val="004F583F"/>
    <w:rsid w:val="004F5961"/>
    <w:rsid w:val="004F5996"/>
    <w:rsid w:val="004F5A4C"/>
    <w:rsid w:val="004F5A4E"/>
    <w:rsid w:val="004F5B52"/>
    <w:rsid w:val="004F5E07"/>
    <w:rsid w:val="004F5E1B"/>
    <w:rsid w:val="004F5F53"/>
    <w:rsid w:val="004F5F8D"/>
    <w:rsid w:val="004F5FF0"/>
    <w:rsid w:val="004F6056"/>
    <w:rsid w:val="004F60D7"/>
    <w:rsid w:val="004F615C"/>
    <w:rsid w:val="004F62C7"/>
    <w:rsid w:val="004F62CB"/>
    <w:rsid w:val="004F6356"/>
    <w:rsid w:val="004F6386"/>
    <w:rsid w:val="004F639C"/>
    <w:rsid w:val="004F643F"/>
    <w:rsid w:val="004F64DA"/>
    <w:rsid w:val="004F654A"/>
    <w:rsid w:val="004F6692"/>
    <w:rsid w:val="004F689B"/>
    <w:rsid w:val="004F6A54"/>
    <w:rsid w:val="004F6AA2"/>
    <w:rsid w:val="004F6B6D"/>
    <w:rsid w:val="004F6B80"/>
    <w:rsid w:val="004F6E43"/>
    <w:rsid w:val="004F6E90"/>
    <w:rsid w:val="004F6EC3"/>
    <w:rsid w:val="004F6FD5"/>
    <w:rsid w:val="004F71AE"/>
    <w:rsid w:val="004F723B"/>
    <w:rsid w:val="004F724B"/>
    <w:rsid w:val="004F7269"/>
    <w:rsid w:val="004F72F7"/>
    <w:rsid w:val="004F732F"/>
    <w:rsid w:val="004F7480"/>
    <w:rsid w:val="004F76DF"/>
    <w:rsid w:val="004F7849"/>
    <w:rsid w:val="004F7892"/>
    <w:rsid w:val="004F7ADB"/>
    <w:rsid w:val="004F7C5A"/>
    <w:rsid w:val="004F7CC2"/>
    <w:rsid w:val="004F7E2A"/>
    <w:rsid w:val="004F7FB0"/>
    <w:rsid w:val="004F7FC4"/>
    <w:rsid w:val="0050003D"/>
    <w:rsid w:val="005000A7"/>
    <w:rsid w:val="0050019E"/>
    <w:rsid w:val="0050025E"/>
    <w:rsid w:val="00500280"/>
    <w:rsid w:val="0050030B"/>
    <w:rsid w:val="00500378"/>
    <w:rsid w:val="00500458"/>
    <w:rsid w:val="00500580"/>
    <w:rsid w:val="00500646"/>
    <w:rsid w:val="0050084E"/>
    <w:rsid w:val="005008C6"/>
    <w:rsid w:val="005008E6"/>
    <w:rsid w:val="0050093F"/>
    <w:rsid w:val="005009EA"/>
    <w:rsid w:val="00500AE1"/>
    <w:rsid w:val="00500B30"/>
    <w:rsid w:val="00500C98"/>
    <w:rsid w:val="00500DCF"/>
    <w:rsid w:val="00501045"/>
    <w:rsid w:val="005010A8"/>
    <w:rsid w:val="0050110B"/>
    <w:rsid w:val="0050123D"/>
    <w:rsid w:val="0050129C"/>
    <w:rsid w:val="005012A5"/>
    <w:rsid w:val="00501386"/>
    <w:rsid w:val="005013E9"/>
    <w:rsid w:val="0050149F"/>
    <w:rsid w:val="005014F1"/>
    <w:rsid w:val="005014FD"/>
    <w:rsid w:val="00501625"/>
    <w:rsid w:val="0050171C"/>
    <w:rsid w:val="0050172F"/>
    <w:rsid w:val="00501871"/>
    <w:rsid w:val="00501934"/>
    <w:rsid w:val="00501941"/>
    <w:rsid w:val="00501A77"/>
    <w:rsid w:val="00501A82"/>
    <w:rsid w:val="00501B16"/>
    <w:rsid w:val="00501B30"/>
    <w:rsid w:val="00501B37"/>
    <w:rsid w:val="00501B40"/>
    <w:rsid w:val="00501C92"/>
    <w:rsid w:val="00501D12"/>
    <w:rsid w:val="00501D1B"/>
    <w:rsid w:val="00501D82"/>
    <w:rsid w:val="00501DB9"/>
    <w:rsid w:val="00501F2C"/>
    <w:rsid w:val="00501FC3"/>
    <w:rsid w:val="005020A6"/>
    <w:rsid w:val="005022A3"/>
    <w:rsid w:val="00502446"/>
    <w:rsid w:val="005025C0"/>
    <w:rsid w:val="005025C3"/>
    <w:rsid w:val="005025F6"/>
    <w:rsid w:val="00502672"/>
    <w:rsid w:val="005027B9"/>
    <w:rsid w:val="005027CE"/>
    <w:rsid w:val="005028D0"/>
    <w:rsid w:val="005029F1"/>
    <w:rsid w:val="00502AD3"/>
    <w:rsid w:val="00502B3B"/>
    <w:rsid w:val="00502BED"/>
    <w:rsid w:val="00502C25"/>
    <w:rsid w:val="00502D19"/>
    <w:rsid w:val="00502D9C"/>
    <w:rsid w:val="00502DFD"/>
    <w:rsid w:val="00502F1A"/>
    <w:rsid w:val="00502F33"/>
    <w:rsid w:val="00502F8E"/>
    <w:rsid w:val="0050311A"/>
    <w:rsid w:val="0050311D"/>
    <w:rsid w:val="00503205"/>
    <w:rsid w:val="00503251"/>
    <w:rsid w:val="005033CA"/>
    <w:rsid w:val="005033D5"/>
    <w:rsid w:val="00503438"/>
    <w:rsid w:val="00503545"/>
    <w:rsid w:val="0050354A"/>
    <w:rsid w:val="0050355E"/>
    <w:rsid w:val="005035DE"/>
    <w:rsid w:val="0050360C"/>
    <w:rsid w:val="00503868"/>
    <w:rsid w:val="005039BC"/>
    <w:rsid w:val="005039EA"/>
    <w:rsid w:val="00503A2F"/>
    <w:rsid w:val="00503A47"/>
    <w:rsid w:val="00503A90"/>
    <w:rsid w:val="00503AEC"/>
    <w:rsid w:val="00503BF0"/>
    <w:rsid w:val="00503C31"/>
    <w:rsid w:val="00503DBD"/>
    <w:rsid w:val="00503E2A"/>
    <w:rsid w:val="00503FFE"/>
    <w:rsid w:val="00504049"/>
    <w:rsid w:val="00504076"/>
    <w:rsid w:val="00504138"/>
    <w:rsid w:val="00504143"/>
    <w:rsid w:val="00504184"/>
    <w:rsid w:val="005042AB"/>
    <w:rsid w:val="005042FD"/>
    <w:rsid w:val="005043A6"/>
    <w:rsid w:val="00504418"/>
    <w:rsid w:val="0050447A"/>
    <w:rsid w:val="005044E8"/>
    <w:rsid w:val="005045C1"/>
    <w:rsid w:val="005045F6"/>
    <w:rsid w:val="0050464B"/>
    <w:rsid w:val="00504729"/>
    <w:rsid w:val="00504739"/>
    <w:rsid w:val="00504808"/>
    <w:rsid w:val="0050487A"/>
    <w:rsid w:val="00504897"/>
    <w:rsid w:val="005048FD"/>
    <w:rsid w:val="0050492F"/>
    <w:rsid w:val="00504975"/>
    <w:rsid w:val="00504A6B"/>
    <w:rsid w:val="00504A9C"/>
    <w:rsid w:val="00504AB8"/>
    <w:rsid w:val="00504AE1"/>
    <w:rsid w:val="00504B67"/>
    <w:rsid w:val="00504B7A"/>
    <w:rsid w:val="00504C1A"/>
    <w:rsid w:val="00504D5D"/>
    <w:rsid w:val="00504D75"/>
    <w:rsid w:val="00504DCA"/>
    <w:rsid w:val="00504E18"/>
    <w:rsid w:val="00504F16"/>
    <w:rsid w:val="00504F5D"/>
    <w:rsid w:val="0050502E"/>
    <w:rsid w:val="0050506B"/>
    <w:rsid w:val="00505085"/>
    <w:rsid w:val="00505093"/>
    <w:rsid w:val="005051E6"/>
    <w:rsid w:val="00505268"/>
    <w:rsid w:val="0050534D"/>
    <w:rsid w:val="00505418"/>
    <w:rsid w:val="005054BB"/>
    <w:rsid w:val="0050555B"/>
    <w:rsid w:val="00505652"/>
    <w:rsid w:val="00505661"/>
    <w:rsid w:val="00505905"/>
    <w:rsid w:val="00505973"/>
    <w:rsid w:val="00505992"/>
    <w:rsid w:val="00505A1D"/>
    <w:rsid w:val="00505AF5"/>
    <w:rsid w:val="00505B10"/>
    <w:rsid w:val="00505EA2"/>
    <w:rsid w:val="00505F52"/>
    <w:rsid w:val="0050609F"/>
    <w:rsid w:val="005060A3"/>
    <w:rsid w:val="0050622D"/>
    <w:rsid w:val="00506291"/>
    <w:rsid w:val="005063A5"/>
    <w:rsid w:val="0050646C"/>
    <w:rsid w:val="005066AD"/>
    <w:rsid w:val="005066F8"/>
    <w:rsid w:val="005066FC"/>
    <w:rsid w:val="00506841"/>
    <w:rsid w:val="0050691C"/>
    <w:rsid w:val="005069DA"/>
    <w:rsid w:val="00506A29"/>
    <w:rsid w:val="00506BD2"/>
    <w:rsid w:val="00506C04"/>
    <w:rsid w:val="00506C23"/>
    <w:rsid w:val="00506DD0"/>
    <w:rsid w:val="0050700B"/>
    <w:rsid w:val="0050706C"/>
    <w:rsid w:val="00507143"/>
    <w:rsid w:val="0050728B"/>
    <w:rsid w:val="005072A3"/>
    <w:rsid w:val="005072B2"/>
    <w:rsid w:val="00507384"/>
    <w:rsid w:val="005074EF"/>
    <w:rsid w:val="00507507"/>
    <w:rsid w:val="00507547"/>
    <w:rsid w:val="0050755D"/>
    <w:rsid w:val="0050758C"/>
    <w:rsid w:val="005075D2"/>
    <w:rsid w:val="005076EF"/>
    <w:rsid w:val="0050775D"/>
    <w:rsid w:val="00507802"/>
    <w:rsid w:val="0050790F"/>
    <w:rsid w:val="0050796F"/>
    <w:rsid w:val="00507B85"/>
    <w:rsid w:val="00507C25"/>
    <w:rsid w:val="00507C80"/>
    <w:rsid w:val="00507CF8"/>
    <w:rsid w:val="00507D65"/>
    <w:rsid w:val="00507E7C"/>
    <w:rsid w:val="00507E7F"/>
    <w:rsid w:val="00510074"/>
    <w:rsid w:val="005100D6"/>
    <w:rsid w:val="00510200"/>
    <w:rsid w:val="0051021B"/>
    <w:rsid w:val="005102FA"/>
    <w:rsid w:val="005103EA"/>
    <w:rsid w:val="005103F0"/>
    <w:rsid w:val="00510475"/>
    <w:rsid w:val="0051047B"/>
    <w:rsid w:val="005104EF"/>
    <w:rsid w:val="00510625"/>
    <w:rsid w:val="00510654"/>
    <w:rsid w:val="00510840"/>
    <w:rsid w:val="00510875"/>
    <w:rsid w:val="005108B5"/>
    <w:rsid w:val="005108D4"/>
    <w:rsid w:val="00510980"/>
    <w:rsid w:val="005109D7"/>
    <w:rsid w:val="00510A3C"/>
    <w:rsid w:val="00510A66"/>
    <w:rsid w:val="00510B7A"/>
    <w:rsid w:val="00510D7A"/>
    <w:rsid w:val="00510E2C"/>
    <w:rsid w:val="00510F21"/>
    <w:rsid w:val="00511063"/>
    <w:rsid w:val="00511118"/>
    <w:rsid w:val="00511158"/>
    <w:rsid w:val="005112AF"/>
    <w:rsid w:val="0051137F"/>
    <w:rsid w:val="005113AD"/>
    <w:rsid w:val="005113CF"/>
    <w:rsid w:val="0051143F"/>
    <w:rsid w:val="00511607"/>
    <w:rsid w:val="005116F2"/>
    <w:rsid w:val="0051174C"/>
    <w:rsid w:val="005117E3"/>
    <w:rsid w:val="005117EB"/>
    <w:rsid w:val="00511809"/>
    <w:rsid w:val="00511902"/>
    <w:rsid w:val="005119A5"/>
    <w:rsid w:val="00511A55"/>
    <w:rsid w:val="00511A8F"/>
    <w:rsid w:val="00511AC8"/>
    <w:rsid w:val="00511AEF"/>
    <w:rsid w:val="00511B6D"/>
    <w:rsid w:val="00511B8D"/>
    <w:rsid w:val="00511CF0"/>
    <w:rsid w:val="00511EB3"/>
    <w:rsid w:val="00511F12"/>
    <w:rsid w:val="00511F5C"/>
    <w:rsid w:val="0051210C"/>
    <w:rsid w:val="005123D4"/>
    <w:rsid w:val="00512509"/>
    <w:rsid w:val="0051258C"/>
    <w:rsid w:val="0051266E"/>
    <w:rsid w:val="00512785"/>
    <w:rsid w:val="00512855"/>
    <w:rsid w:val="005128A1"/>
    <w:rsid w:val="005128AA"/>
    <w:rsid w:val="00512910"/>
    <w:rsid w:val="00512961"/>
    <w:rsid w:val="00512A2E"/>
    <w:rsid w:val="00512AE3"/>
    <w:rsid w:val="00512B01"/>
    <w:rsid w:val="00512B51"/>
    <w:rsid w:val="00512BA8"/>
    <w:rsid w:val="00512C46"/>
    <w:rsid w:val="00512C90"/>
    <w:rsid w:val="00512CE6"/>
    <w:rsid w:val="00512FC6"/>
    <w:rsid w:val="00513179"/>
    <w:rsid w:val="005132EB"/>
    <w:rsid w:val="00513406"/>
    <w:rsid w:val="0051346C"/>
    <w:rsid w:val="00513560"/>
    <w:rsid w:val="00513586"/>
    <w:rsid w:val="0051358C"/>
    <w:rsid w:val="00513614"/>
    <w:rsid w:val="00513751"/>
    <w:rsid w:val="00513807"/>
    <w:rsid w:val="00513861"/>
    <w:rsid w:val="005139ED"/>
    <w:rsid w:val="00513C7E"/>
    <w:rsid w:val="00513CC4"/>
    <w:rsid w:val="00513D4D"/>
    <w:rsid w:val="00513E2D"/>
    <w:rsid w:val="00513EBB"/>
    <w:rsid w:val="00513EEF"/>
    <w:rsid w:val="00513EFF"/>
    <w:rsid w:val="00513F34"/>
    <w:rsid w:val="00513FA6"/>
    <w:rsid w:val="00513FA8"/>
    <w:rsid w:val="0051414A"/>
    <w:rsid w:val="00514165"/>
    <w:rsid w:val="005142A7"/>
    <w:rsid w:val="00514329"/>
    <w:rsid w:val="00514419"/>
    <w:rsid w:val="005146D1"/>
    <w:rsid w:val="005147E2"/>
    <w:rsid w:val="005148C6"/>
    <w:rsid w:val="005149B6"/>
    <w:rsid w:val="00514A21"/>
    <w:rsid w:val="00514C89"/>
    <w:rsid w:val="00514CAF"/>
    <w:rsid w:val="00514D01"/>
    <w:rsid w:val="00514E9C"/>
    <w:rsid w:val="00514F1D"/>
    <w:rsid w:val="00514FDA"/>
    <w:rsid w:val="005150ED"/>
    <w:rsid w:val="00515173"/>
    <w:rsid w:val="005151A1"/>
    <w:rsid w:val="00515270"/>
    <w:rsid w:val="0051528F"/>
    <w:rsid w:val="005152AB"/>
    <w:rsid w:val="005155C8"/>
    <w:rsid w:val="00515621"/>
    <w:rsid w:val="005157D6"/>
    <w:rsid w:val="0051589D"/>
    <w:rsid w:val="005158D9"/>
    <w:rsid w:val="0051591C"/>
    <w:rsid w:val="00515A0D"/>
    <w:rsid w:val="00515A4C"/>
    <w:rsid w:val="00515B12"/>
    <w:rsid w:val="00515B18"/>
    <w:rsid w:val="00515B6B"/>
    <w:rsid w:val="00515E66"/>
    <w:rsid w:val="00515F12"/>
    <w:rsid w:val="00515F80"/>
    <w:rsid w:val="00515FBC"/>
    <w:rsid w:val="005161AF"/>
    <w:rsid w:val="005161DD"/>
    <w:rsid w:val="005162FA"/>
    <w:rsid w:val="00516626"/>
    <w:rsid w:val="00516682"/>
    <w:rsid w:val="005169EA"/>
    <w:rsid w:val="00516A5E"/>
    <w:rsid w:val="00516AE1"/>
    <w:rsid w:val="00516B54"/>
    <w:rsid w:val="00516B9E"/>
    <w:rsid w:val="00516D81"/>
    <w:rsid w:val="00516E12"/>
    <w:rsid w:val="00516F31"/>
    <w:rsid w:val="00517142"/>
    <w:rsid w:val="00517143"/>
    <w:rsid w:val="00517678"/>
    <w:rsid w:val="005176F4"/>
    <w:rsid w:val="00517700"/>
    <w:rsid w:val="0051779C"/>
    <w:rsid w:val="00517980"/>
    <w:rsid w:val="00517996"/>
    <w:rsid w:val="005179DF"/>
    <w:rsid w:val="00517A3E"/>
    <w:rsid w:val="00517A58"/>
    <w:rsid w:val="00517B16"/>
    <w:rsid w:val="00517C15"/>
    <w:rsid w:val="00517E36"/>
    <w:rsid w:val="00517F75"/>
    <w:rsid w:val="005200F2"/>
    <w:rsid w:val="00520147"/>
    <w:rsid w:val="00520403"/>
    <w:rsid w:val="005204E0"/>
    <w:rsid w:val="0052050A"/>
    <w:rsid w:val="0052053C"/>
    <w:rsid w:val="00520586"/>
    <w:rsid w:val="005207AE"/>
    <w:rsid w:val="005208E7"/>
    <w:rsid w:val="00520AB5"/>
    <w:rsid w:val="00520AF8"/>
    <w:rsid w:val="00520C8D"/>
    <w:rsid w:val="00520DE5"/>
    <w:rsid w:val="00520DFA"/>
    <w:rsid w:val="00520E2D"/>
    <w:rsid w:val="00520E2F"/>
    <w:rsid w:val="00520F88"/>
    <w:rsid w:val="005210FB"/>
    <w:rsid w:val="0052127F"/>
    <w:rsid w:val="00521287"/>
    <w:rsid w:val="005212E3"/>
    <w:rsid w:val="005213DF"/>
    <w:rsid w:val="00521424"/>
    <w:rsid w:val="0052147A"/>
    <w:rsid w:val="005215E9"/>
    <w:rsid w:val="005215F1"/>
    <w:rsid w:val="00521657"/>
    <w:rsid w:val="00521736"/>
    <w:rsid w:val="0052174F"/>
    <w:rsid w:val="00521758"/>
    <w:rsid w:val="00521801"/>
    <w:rsid w:val="005218C9"/>
    <w:rsid w:val="0052190D"/>
    <w:rsid w:val="005219CE"/>
    <w:rsid w:val="00521A7F"/>
    <w:rsid w:val="00521AD8"/>
    <w:rsid w:val="00521C0F"/>
    <w:rsid w:val="00521CF0"/>
    <w:rsid w:val="00521D2D"/>
    <w:rsid w:val="00521DEE"/>
    <w:rsid w:val="00521E62"/>
    <w:rsid w:val="00521EFD"/>
    <w:rsid w:val="00521F99"/>
    <w:rsid w:val="00521F9F"/>
    <w:rsid w:val="00521FA5"/>
    <w:rsid w:val="00521FB2"/>
    <w:rsid w:val="005220FF"/>
    <w:rsid w:val="0052219C"/>
    <w:rsid w:val="005221F2"/>
    <w:rsid w:val="00522228"/>
    <w:rsid w:val="005222C5"/>
    <w:rsid w:val="005223A6"/>
    <w:rsid w:val="005223A9"/>
    <w:rsid w:val="0052251A"/>
    <w:rsid w:val="005225B1"/>
    <w:rsid w:val="005225FA"/>
    <w:rsid w:val="0052261E"/>
    <w:rsid w:val="00522763"/>
    <w:rsid w:val="00522803"/>
    <w:rsid w:val="00522A21"/>
    <w:rsid w:val="00522ABA"/>
    <w:rsid w:val="00522AC1"/>
    <w:rsid w:val="00522BD5"/>
    <w:rsid w:val="00522C70"/>
    <w:rsid w:val="00522C94"/>
    <w:rsid w:val="00522D6B"/>
    <w:rsid w:val="00522D7B"/>
    <w:rsid w:val="00522D9A"/>
    <w:rsid w:val="00522E08"/>
    <w:rsid w:val="00522E91"/>
    <w:rsid w:val="00522FA7"/>
    <w:rsid w:val="005230DC"/>
    <w:rsid w:val="00523255"/>
    <w:rsid w:val="005232A3"/>
    <w:rsid w:val="005232BD"/>
    <w:rsid w:val="00523414"/>
    <w:rsid w:val="005234D0"/>
    <w:rsid w:val="0052352F"/>
    <w:rsid w:val="0052359E"/>
    <w:rsid w:val="005237D4"/>
    <w:rsid w:val="00523832"/>
    <w:rsid w:val="00523865"/>
    <w:rsid w:val="00523976"/>
    <w:rsid w:val="005239D1"/>
    <w:rsid w:val="00523D40"/>
    <w:rsid w:val="00523E20"/>
    <w:rsid w:val="00523EAE"/>
    <w:rsid w:val="00523ECC"/>
    <w:rsid w:val="00523EEB"/>
    <w:rsid w:val="005240BD"/>
    <w:rsid w:val="00524225"/>
    <w:rsid w:val="00524233"/>
    <w:rsid w:val="00524262"/>
    <w:rsid w:val="005243FC"/>
    <w:rsid w:val="0052441D"/>
    <w:rsid w:val="00524452"/>
    <w:rsid w:val="0052467B"/>
    <w:rsid w:val="005247CF"/>
    <w:rsid w:val="00524872"/>
    <w:rsid w:val="00524896"/>
    <w:rsid w:val="00524B59"/>
    <w:rsid w:val="00524B88"/>
    <w:rsid w:val="00524C4E"/>
    <w:rsid w:val="00524CF5"/>
    <w:rsid w:val="00524FC2"/>
    <w:rsid w:val="00525021"/>
    <w:rsid w:val="005250CB"/>
    <w:rsid w:val="005251A9"/>
    <w:rsid w:val="005251DD"/>
    <w:rsid w:val="005253DF"/>
    <w:rsid w:val="0052547C"/>
    <w:rsid w:val="0052561A"/>
    <w:rsid w:val="005257E0"/>
    <w:rsid w:val="005258B7"/>
    <w:rsid w:val="00525941"/>
    <w:rsid w:val="00525977"/>
    <w:rsid w:val="00525A20"/>
    <w:rsid w:val="00525A4E"/>
    <w:rsid w:val="00525A7D"/>
    <w:rsid w:val="00525AAD"/>
    <w:rsid w:val="00525B44"/>
    <w:rsid w:val="00525C12"/>
    <w:rsid w:val="00525C1E"/>
    <w:rsid w:val="00525DCD"/>
    <w:rsid w:val="00525DDD"/>
    <w:rsid w:val="0052607E"/>
    <w:rsid w:val="00526251"/>
    <w:rsid w:val="005262B6"/>
    <w:rsid w:val="00526388"/>
    <w:rsid w:val="005263C5"/>
    <w:rsid w:val="00526545"/>
    <w:rsid w:val="005265A9"/>
    <w:rsid w:val="005265AA"/>
    <w:rsid w:val="005265C5"/>
    <w:rsid w:val="005265C8"/>
    <w:rsid w:val="0052683F"/>
    <w:rsid w:val="00526BCB"/>
    <w:rsid w:val="00526BE1"/>
    <w:rsid w:val="00526C62"/>
    <w:rsid w:val="00526CDF"/>
    <w:rsid w:val="00526CFF"/>
    <w:rsid w:val="00526D65"/>
    <w:rsid w:val="00526D7D"/>
    <w:rsid w:val="00526E4F"/>
    <w:rsid w:val="00526E6F"/>
    <w:rsid w:val="00526EDF"/>
    <w:rsid w:val="00526F9D"/>
    <w:rsid w:val="00526FA8"/>
    <w:rsid w:val="00526FF4"/>
    <w:rsid w:val="0052725C"/>
    <w:rsid w:val="00527282"/>
    <w:rsid w:val="005272EE"/>
    <w:rsid w:val="005272F5"/>
    <w:rsid w:val="00527391"/>
    <w:rsid w:val="005274CB"/>
    <w:rsid w:val="005274EB"/>
    <w:rsid w:val="00527504"/>
    <w:rsid w:val="00527562"/>
    <w:rsid w:val="00527564"/>
    <w:rsid w:val="005275B4"/>
    <w:rsid w:val="00527633"/>
    <w:rsid w:val="0052779C"/>
    <w:rsid w:val="005277F3"/>
    <w:rsid w:val="00527835"/>
    <w:rsid w:val="00527881"/>
    <w:rsid w:val="005278DA"/>
    <w:rsid w:val="0052796A"/>
    <w:rsid w:val="00527A6B"/>
    <w:rsid w:val="00527A72"/>
    <w:rsid w:val="00527AAC"/>
    <w:rsid w:val="00527DA6"/>
    <w:rsid w:val="00527FC0"/>
    <w:rsid w:val="00530021"/>
    <w:rsid w:val="00530224"/>
    <w:rsid w:val="00530282"/>
    <w:rsid w:val="005302F7"/>
    <w:rsid w:val="00530436"/>
    <w:rsid w:val="00530487"/>
    <w:rsid w:val="005304E7"/>
    <w:rsid w:val="005305A8"/>
    <w:rsid w:val="005305D7"/>
    <w:rsid w:val="005306C2"/>
    <w:rsid w:val="0053071B"/>
    <w:rsid w:val="005309B7"/>
    <w:rsid w:val="005309F8"/>
    <w:rsid w:val="00530A9D"/>
    <w:rsid w:val="00530ADA"/>
    <w:rsid w:val="00530B6B"/>
    <w:rsid w:val="00530C96"/>
    <w:rsid w:val="00530CCD"/>
    <w:rsid w:val="00530CE8"/>
    <w:rsid w:val="00530DC3"/>
    <w:rsid w:val="00530F97"/>
    <w:rsid w:val="0053119F"/>
    <w:rsid w:val="0053131E"/>
    <w:rsid w:val="00531390"/>
    <w:rsid w:val="005313CB"/>
    <w:rsid w:val="00531410"/>
    <w:rsid w:val="0053142F"/>
    <w:rsid w:val="00531664"/>
    <w:rsid w:val="005316F2"/>
    <w:rsid w:val="005317BE"/>
    <w:rsid w:val="00531807"/>
    <w:rsid w:val="0053183D"/>
    <w:rsid w:val="00531881"/>
    <w:rsid w:val="00531A23"/>
    <w:rsid w:val="00531A2D"/>
    <w:rsid w:val="00531AF2"/>
    <w:rsid w:val="00531B4C"/>
    <w:rsid w:val="00531BB7"/>
    <w:rsid w:val="00531BE6"/>
    <w:rsid w:val="00531D10"/>
    <w:rsid w:val="00531D21"/>
    <w:rsid w:val="00531DDB"/>
    <w:rsid w:val="00531E82"/>
    <w:rsid w:val="00531FAF"/>
    <w:rsid w:val="00531FC1"/>
    <w:rsid w:val="00531FDD"/>
    <w:rsid w:val="00532128"/>
    <w:rsid w:val="00532163"/>
    <w:rsid w:val="0053216E"/>
    <w:rsid w:val="0053218A"/>
    <w:rsid w:val="005321D5"/>
    <w:rsid w:val="0053222C"/>
    <w:rsid w:val="0053227F"/>
    <w:rsid w:val="00532342"/>
    <w:rsid w:val="0053234D"/>
    <w:rsid w:val="005323F5"/>
    <w:rsid w:val="00532406"/>
    <w:rsid w:val="0053243F"/>
    <w:rsid w:val="005324E9"/>
    <w:rsid w:val="005325B1"/>
    <w:rsid w:val="005325B6"/>
    <w:rsid w:val="0053297F"/>
    <w:rsid w:val="005329A1"/>
    <w:rsid w:val="00532A20"/>
    <w:rsid w:val="00532AC3"/>
    <w:rsid w:val="00532B3B"/>
    <w:rsid w:val="00532B44"/>
    <w:rsid w:val="00532C1D"/>
    <w:rsid w:val="00532C29"/>
    <w:rsid w:val="00532D52"/>
    <w:rsid w:val="00532D9E"/>
    <w:rsid w:val="00532DE8"/>
    <w:rsid w:val="00532E18"/>
    <w:rsid w:val="00532ECC"/>
    <w:rsid w:val="00532EDD"/>
    <w:rsid w:val="00532F13"/>
    <w:rsid w:val="00532FB6"/>
    <w:rsid w:val="00533102"/>
    <w:rsid w:val="0053316F"/>
    <w:rsid w:val="00533187"/>
    <w:rsid w:val="00533372"/>
    <w:rsid w:val="00533377"/>
    <w:rsid w:val="005334E9"/>
    <w:rsid w:val="0053361C"/>
    <w:rsid w:val="005336C8"/>
    <w:rsid w:val="00533721"/>
    <w:rsid w:val="00533782"/>
    <w:rsid w:val="0053378B"/>
    <w:rsid w:val="005337A0"/>
    <w:rsid w:val="005337A9"/>
    <w:rsid w:val="005337E4"/>
    <w:rsid w:val="00533813"/>
    <w:rsid w:val="00533911"/>
    <w:rsid w:val="0053391F"/>
    <w:rsid w:val="00533956"/>
    <w:rsid w:val="00533A53"/>
    <w:rsid w:val="00533A61"/>
    <w:rsid w:val="00533C94"/>
    <w:rsid w:val="00533C9F"/>
    <w:rsid w:val="00533D89"/>
    <w:rsid w:val="00534144"/>
    <w:rsid w:val="00534277"/>
    <w:rsid w:val="005342C6"/>
    <w:rsid w:val="005342C7"/>
    <w:rsid w:val="005343BA"/>
    <w:rsid w:val="005343BB"/>
    <w:rsid w:val="00534421"/>
    <w:rsid w:val="005344AD"/>
    <w:rsid w:val="0053451A"/>
    <w:rsid w:val="0053455D"/>
    <w:rsid w:val="00534598"/>
    <w:rsid w:val="005345C3"/>
    <w:rsid w:val="0053463C"/>
    <w:rsid w:val="0053475F"/>
    <w:rsid w:val="0053477E"/>
    <w:rsid w:val="00534936"/>
    <w:rsid w:val="0053497A"/>
    <w:rsid w:val="005349B0"/>
    <w:rsid w:val="005349C3"/>
    <w:rsid w:val="005349F0"/>
    <w:rsid w:val="00534ABB"/>
    <w:rsid w:val="00534BE0"/>
    <w:rsid w:val="00534C02"/>
    <w:rsid w:val="00534C57"/>
    <w:rsid w:val="00534CCE"/>
    <w:rsid w:val="00534D2A"/>
    <w:rsid w:val="00534D8A"/>
    <w:rsid w:val="00534DF1"/>
    <w:rsid w:val="00534E3E"/>
    <w:rsid w:val="00534EB5"/>
    <w:rsid w:val="00534EBD"/>
    <w:rsid w:val="00535199"/>
    <w:rsid w:val="00535250"/>
    <w:rsid w:val="00535466"/>
    <w:rsid w:val="005354D1"/>
    <w:rsid w:val="00535520"/>
    <w:rsid w:val="00535609"/>
    <w:rsid w:val="00535669"/>
    <w:rsid w:val="005356E0"/>
    <w:rsid w:val="005356EE"/>
    <w:rsid w:val="00535AC2"/>
    <w:rsid w:val="00535B15"/>
    <w:rsid w:val="00535B25"/>
    <w:rsid w:val="00535C42"/>
    <w:rsid w:val="00536082"/>
    <w:rsid w:val="005360FD"/>
    <w:rsid w:val="00536175"/>
    <w:rsid w:val="00536183"/>
    <w:rsid w:val="00536325"/>
    <w:rsid w:val="005365C9"/>
    <w:rsid w:val="005365DA"/>
    <w:rsid w:val="00536665"/>
    <w:rsid w:val="005367C0"/>
    <w:rsid w:val="00536848"/>
    <w:rsid w:val="00536893"/>
    <w:rsid w:val="00536A19"/>
    <w:rsid w:val="00536AA9"/>
    <w:rsid w:val="00536C5B"/>
    <w:rsid w:val="00536D03"/>
    <w:rsid w:val="00536D83"/>
    <w:rsid w:val="00536E1E"/>
    <w:rsid w:val="00536E61"/>
    <w:rsid w:val="00536E95"/>
    <w:rsid w:val="00536EA8"/>
    <w:rsid w:val="00536F09"/>
    <w:rsid w:val="0053701E"/>
    <w:rsid w:val="00537082"/>
    <w:rsid w:val="005370F4"/>
    <w:rsid w:val="00537155"/>
    <w:rsid w:val="00537177"/>
    <w:rsid w:val="005371F1"/>
    <w:rsid w:val="00537356"/>
    <w:rsid w:val="00537394"/>
    <w:rsid w:val="005373DA"/>
    <w:rsid w:val="005374C0"/>
    <w:rsid w:val="005375FA"/>
    <w:rsid w:val="00537652"/>
    <w:rsid w:val="0053773D"/>
    <w:rsid w:val="005377A7"/>
    <w:rsid w:val="005377C6"/>
    <w:rsid w:val="005379F0"/>
    <w:rsid w:val="00537BAA"/>
    <w:rsid w:val="00537DA3"/>
    <w:rsid w:val="00537DBB"/>
    <w:rsid w:val="00537E3A"/>
    <w:rsid w:val="00537E72"/>
    <w:rsid w:val="00537EF4"/>
    <w:rsid w:val="00540037"/>
    <w:rsid w:val="0054005B"/>
    <w:rsid w:val="005400B8"/>
    <w:rsid w:val="005401A0"/>
    <w:rsid w:val="005402AE"/>
    <w:rsid w:val="005402FA"/>
    <w:rsid w:val="005403A3"/>
    <w:rsid w:val="00540458"/>
    <w:rsid w:val="005404A4"/>
    <w:rsid w:val="005404CB"/>
    <w:rsid w:val="00540587"/>
    <w:rsid w:val="00540599"/>
    <w:rsid w:val="005407A8"/>
    <w:rsid w:val="005407EF"/>
    <w:rsid w:val="0054081A"/>
    <w:rsid w:val="0054088C"/>
    <w:rsid w:val="0054090E"/>
    <w:rsid w:val="0054095C"/>
    <w:rsid w:val="005409E2"/>
    <w:rsid w:val="00540A1E"/>
    <w:rsid w:val="00540B0D"/>
    <w:rsid w:val="00540B56"/>
    <w:rsid w:val="00540C0E"/>
    <w:rsid w:val="00540C48"/>
    <w:rsid w:val="00540D5C"/>
    <w:rsid w:val="00540E07"/>
    <w:rsid w:val="00540F28"/>
    <w:rsid w:val="00540F2E"/>
    <w:rsid w:val="00540F57"/>
    <w:rsid w:val="00540FDF"/>
    <w:rsid w:val="00541022"/>
    <w:rsid w:val="00541083"/>
    <w:rsid w:val="005410AF"/>
    <w:rsid w:val="005412BA"/>
    <w:rsid w:val="00541348"/>
    <w:rsid w:val="00541383"/>
    <w:rsid w:val="005413AA"/>
    <w:rsid w:val="005413F7"/>
    <w:rsid w:val="005414C7"/>
    <w:rsid w:val="00541509"/>
    <w:rsid w:val="005416B0"/>
    <w:rsid w:val="00541733"/>
    <w:rsid w:val="00541816"/>
    <w:rsid w:val="0054182E"/>
    <w:rsid w:val="005418DB"/>
    <w:rsid w:val="00541911"/>
    <w:rsid w:val="005419B2"/>
    <w:rsid w:val="00541A32"/>
    <w:rsid w:val="00541BCB"/>
    <w:rsid w:val="00541CCF"/>
    <w:rsid w:val="00541D11"/>
    <w:rsid w:val="00541D8A"/>
    <w:rsid w:val="00541E7B"/>
    <w:rsid w:val="00541F37"/>
    <w:rsid w:val="00541F63"/>
    <w:rsid w:val="00541F6B"/>
    <w:rsid w:val="00541FB1"/>
    <w:rsid w:val="00542152"/>
    <w:rsid w:val="0054223F"/>
    <w:rsid w:val="005423F7"/>
    <w:rsid w:val="00542416"/>
    <w:rsid w:val="00542506"/>
    <w:rsid w:val="0054252D"/>
    <w:rsid w:val="005425BD"/>
    <w:rsid w:val="005425FF"/>
    <w:rsid w:val="0054262A"/>
    <w:rsid w:val="005427FB"/>
    <w:rsid w:val="0054280A"/>
    <w:rsid w:val="005428AE"/>
    <w:rsid w:val="0054292D"/>
    <w:rsid w:val="00542977"/>
    <w:rsid w:val="00542A98"/>
    <w:rsid w:val="00542B71"/>
    <w:rsid w:val="00542C4A"/>
    <w:rsid w:val="00542D71"/>
    <w:rsid w:val="00542E10"/>
    <w:rsid w:val="00542E74"/>
    <w:rsid w:val="00542EAF"/>
    <w:rsid w:val="00542F41"/>
    <w:rsid w:val="00543061"/>
    <w:rsid w:val="0054317C"/>
    <w:rsid w:val="005431B6"/>
    <w:rsid w:val="005431D4"/>
    <w:rsid w:val="00543249"/>
    <w:rsid w:val="0054324A"/>
    <w:rsid w:val="00543268"/>
    <w:rsid w:val="005432D6"/>
    <w:rsid w:val="00543465"/>
    <w:rsid w:val="00543485"/>
    <w:rsid w:val="005434C5"/>
    <w:rsid w:val="00543531"/>
    <w:rsid w:val="005435A2"/>
    <w:rsid w:val="005435CC"/>
    <w:rsid w:val="0054368A"/>
    <w:rsid w:val="005437B2"/>
    <w:rsid w:val="0054392C"/>
    <w:rsid w:val="00543A71"/>
    <w:rsid w:val="00543B23"/>
    <w:rsid w:val="00543B2E"/>
    <w:rsid w:val="00543CA8"/>
    <w:rsid w:val="00543EC9"/>
    <w:rsid w:val="00543ECA"/>
    <w:rsid w:val="00543F74"/>
    <w:rsid w:val="0054408B"/>
    <w:rsid w:val="0054419C"/>
    <w:rsid w:val="00544218"/>
    <w:rsid w:val="0054427D"/>
    <w:rsid w:val="00544322"/>
    <w:rsid w:val="005444E0"/>
    <w:rsid w:val="00544514"/>
    <w:rsid w:val="00544590"/>
    <w:rsid w:val="0054463D"/>
    <w:rsid w:val="00544867"/>
    <w:rsid w:val="00544888"/>
    <w:rsid w:val="005449BC"/>
    <w:rsid w:val="005449CB"/>
    <w:rsid w:val="005449D9"/>
    <w:rsid w:val="00544AC7"/>
    <w:rsid w:val="00544AD9"/>
    <w:rsid w:val="00544AF2"/>
    <w:rsid w:val="00544E26"/>
    <w:rsid w:val="00544F3C"/>
    <w:rsid w:val="00544F85"/>
    <w:rsid w:val="00544FF1"/>
    <w:rsid w:val="005450CC"/>
    <w:rsid w:val="005450EB"/>
    <w:rsid w:val="0054513C"/>
    <w:rsid w:val="00545269"/>
    <w:rsid w:val="0054537E"/>
    <w:rsid w:val="005453C0"/>
    <w:rsid w:val="00545458"/>
    <w:rsid w:val="0054547E"/>
    <w:rsid w:val="00545481"/>
    <w:rsid w:val="0054552D"/>
    <w:rsid w:val="0054559B"/>
    <w:rsid w:val="005457D6"/>
    <w:rsid w:val="005458B3"/>
    <w:rsid w:val="00545906"/>
    <w:rsid w:val="00545990"/>
    <w:rsid w:val="00545AA2"/>
    <w:rsid w:val="00545B62"/>
    <w:rsid w:val="00545BCA"/>
    <w:rsid w:val="00545C17"/>
    <w:rsid w:val="00545D62"/>
    <w:rsid w:val="00545D72"/>
    <w:rsid w:val="00545DDD"/>
    <w:rsid w:val="00545E35"/>
    <w:rsid w:val="00545EA9"/>
    <w:rsid w:val="00545EC3"/>
    <w:rsid w:val="005460F9"/>
    <w:rsid w:val="00546101"/>
    <w:rsid w:val="005461F1"/>
    <w:rsid w:val="00546215"/>
    <w:rsid w:val="005463C5"/>
    <w:rsid w:val="005463CB"/>
    <w:rsid w:val="00546489"/>
    <w:rsid w:val="005464CA"/>
    <w:rsid w:val="00546795"/>
    <w:rsid w:val="00546829"/>
    <w:rsid w:val="005468C7"/>
    <w:rsid w:val="0054693A"/>
    <w:rsid w:val="00546A80"/>
    <w:rsid w:val="00546AC7"/>
    <w:rsid w:val="00546B20"/>
    <w:rsid w:val="00546BF8"/>
    <w:rsid w:val="00546CF7"/>
    <w:rsid w:val="00546DE1"/>
    <w:rsid w:val="00546E09"/>
    <w:rsid w:val="00546F23"/>
    <w:rsid w:val="00546FAA"/>
    <w:rsid w:val="005470A8"/>
    <w:rsid w:val="005470C5"/>
    <w:rsid w:val="005470CF"/>
    <w:rsid w:val="005470DA"/>
    <w:rsid w:val="00547175"/>
    <w:rsid w:val="005471DF"/>
    <w:rsid w:val="005472BE"/>
    <w:rsid w:val="005472DA"/>
    <w:rsid w:val="005472EA"/>
    <w:rsid w:val="0054732C"/>
    <w:rsid w:val="00547393"/>
    <w:rsid w:val="00547418"/>
    <w:rsid w:val="00547583"/>
    <w:rsid w:val="005476F9"/>
    <w:rsid w:val="0054774A"/>
    <w:rsid w:val="005477FC"/>
    <w:rsid w:val="0054784D"/>
    <w:rsid w:val="005479F7"/>
    <w:rsid w:val="00547A21"/>
    <w:rsid w:val="00547B08"/>
    <w:rsid w:val="00547C55"/>
    <w:rsid w:val="00547E2E"/>
    <w:rsid w:val="00547EC0"/>
    <w:rsid w:val="00547FB5"/>
    <w:rsid w:val="0055013A"/>
    <w:rsid w:val="005501C8"/>
    <w:rsid w:val="005501FA"/>
    <w:rsid w:val="00550239"/>
    <w:rsid w:val="005502CE"/>
    <w:rsid w:val="00550312"/>
    <w:rsid w:val="0055035B"/>
    <w:rsid w:val="005503F0"/>
    <w:rsid w:val="00550493"/>
    <w:rsid w:val="005504AB"/>
    <w:rsid w:val="0055063C"/>
    <w:rsid w:val="00550783"/>
    <w:rsid w:val="00550A26"/>
    <w:rsid w:val="00550B4E"/>
    <w:rsid w:val="00550B7C"/>
    <w:rsid w:val="00550BD8"/>
    <w:rsid w:val="00550E13"/>
    <w:rsid w:val="00550E7F"/>
    <w:rsid w:val="00550F2D"/>
    <w:rsid w:val="00550FA2"/>
    <w:rsid w:val="00550FED"/>
    <w:rsid w:val="0055102A"/>
    <w:rsid w:val="00551233"/>
    <w:rsid w:val="005512EE"/>
    <w:rsid w:val="00551360"/>
    <w:rsid w:val="00551371"/>
    <w:rsid w:val="005514AB"/>
    <w:rsid w:val="005515D6"/>
    <w:rsid w:val="00551749"/>
    <w:rsid w:val="005517CC"/>
    <w:rsid w:val="005518EB"/>
    <w:rsid w:val="0055198C"/>
    <w:rsid w:val="005519C6"/>
    <w:rsid w:val="005519FD"/>
    <w:rsid w:val="00551B19"/>
    <w:rsid w:val="00551C3B"/>
    <w:rsid w:val="00551D67"/>
    <w:rsid w:val="00551D9F"/>
    <w:rsid w:val="00551F7D"/>
    <w:rsid w:val="00551FDD"/>
    <w:rsid w:val="005521D8"/>
    <w:rsid w:val="00552208"/>
    <w:rsid w:val="0055226D"/>
    <w:rsid w:val="00552271"/>
    <w:rsid w:val="005522C1"/>
    <w:rsid w:val="0055233F"/>
    <w:rsid w:val="00552347"/>
    <w:rsid w:val="00552349"/>
    <w:rsid w:val="00552434"/>
    <w:rsid w:val="0055247B"/>
    <w:rsid w:val="0055250A"/>
    <w:rsid w:val="0055252D"/>
    <w:rsid w:val="00552568"/>
    <w:rsid w:val="00552574"/>
    <w:rsid w:val="00552615"/>
    <w:rsid w:val="005526D0"/>
    <w:rsid w:val="00552741"/>
    <w:rsid w:val="0055279C"/>
    <w:rsid w:val="00552845"/>
    <w:rsid w:val="00552945"/>
    <w:rsid w:val="00552991"/>
    <w:rsid w:val="00552ACB"/>
    <w:rsid w:val="00552AF6"/>
    <w:rsid w:val="00552B68"/>
    <w:rsid w:val="00552BA4"/>
    <w:rsid w:val="00552BBF"/>
    <w:rsid w:val="00552C30"/>
    <w:rsid w:val="00552C5E"/>
    <w:rsid w:val="00552D58"/>
    <w:rsid w:val="00552D86"/>
    <w:rsid w:val="00552DB1"/>
    <w:rsid w:val="00552E5A"/>
    <w:rsid w:val="00552ED0"/>
    <w:rsid w:val="00552F8C"/>
    <w:rsid w:val="00552FF2"/>
    <w:rsid w:val="005530F1"/>
    <w:rsid w:val="00553228"/>
    <w:rsid w:val="0055323B"/>
    <w:rsid w:val="00553434"/>
    <w:rsid w:val="0055343A"/>
    <w:rsid w:val="00553527"/>
    <w:rsid w:val="00553531"/>
    <w:rsid w:val="00553598"/>
    <w:rsid w:val="005536DE"/>
    <w:rsid w:val="00553714"/>
    <w:rsid w:val="00553A35"/>
    <w:rsid w:val="00553A74"/>
    <w:rsid w:val="00553A87"/>
    <w:rsid w:val="00553AB6"/>
    <w:rsid w:val="00553CD3"/>
    <w:rsid w:val="00553E38"/>
    <w:rsid w:val="005540AC"/>
    <w:rsid w:val="00554205"/>
    <w:rsid w:val="0055426B"/>
    <w:rsid w:val="00554439"/>
    <w:rsid w:val="005544FD"/>
    <w:rsid w:val="0055462B"/>
    <w:rsid w:val="00554638"/>
    <w:rsid w:val="00554727"/>
    <w:rsid w:val="00554756"/>
    <w:rsid w:val="005547AB"/>
    <w:rsid w:val="00554872"/>
    <w:rsid w:val="0055489C"/>
    <w:rsid w:val="005548A9"/>
    <w:rsid w:val="005548E5"/>
    <w:rsid w:val="005548E8"/>
    <w:rsid w:val="005549B2"/>
    <w:rsid w:val="00554AF0"/>
    <w:rsid w:val="00554B45"/>
    <w:rsid w:val="00554B49"/>
    <w:rsid w:val="00554BFF"/>
    <w:rsid w:val="00554C71"/>
    <w:rsid w:val="00554C91"/>
    <w:rsid w:val="00554C98"/>
    <w:rsid w:val="00554D04"/>
    <w:rsid w:val="00554E2F"/>
    <w:rsid w:val="00554F0C"/>
    <w:rsid w:val="00554F97"/>
    <w:rsid w:val="00554FF8"/>
    <w:rsid w:val="005550BC"/>
    <w:rsid w:val="005550DC"/>
    <w:rsid w:val="00555166"/>
    <w:rsid w:val="0055523C"/>
    <w:rsid w:val="0055558C"/>
    <w:rsid w:val="00555681"/>
    <w:rsid w:val="005556C6"/>
    <w:rsid w:val="00555734"/>
    <w:rsid w:val="00555786"/>
    <w:rsid w:val="005557CB"/>
    <w:rsid w:val="005558EA"/>
    <w:rsid w:val="00555B3C"/>
    <w:rsid w:val="00555C18"/>
    <w:rsid w:val="00555C1D"/>
    <w:rsid w:val="00555C66"/>
    <w:rsid w:val="00555D4A"/>
    <w:rsid w:val="00555DA8"/>
    <w:rsid w:val="00555E20"/>
    <w:rsid w:val="00555E97"/>
    <w:rsid w:val="00555F08"/>
    <w:rsid w:val="0055600A"/>
    <w:rsid w:val="005560E1"/>
    <w:rsid w:val="0055612B"/>
    <w:rsid w:val="005561A0"/>
    <w:rsid w:val="005561B6"/>
    <w:rsid w:val="005562C0"/>
    <w:rsid w:val="005562D9"/>
    <w:rsid w:val="00556551"/>
    <w:rsid w:val="00556572"/>
    <w:rsid w:val="00556600"/>
    <w:rsid w:val="00556979"/>
    <w:rsid w:val="00556A3B"/>
    <w:rsid w:val="00556B17"/>
    <w:rsid w:val="00556BF7"/>
    <w:rsid w:val="00556C40"/>
    <w:rsid w:val="00556C4D"/>
    <w:rsid w:val="00556C66"/>
    <w:rsid w:val="00556D67"/>
    <w:rsid w:val="00556D76"/>
    <w:rsid w:val="00556E73"/>
    <w:rsid w:val="00556F3A"/>
    <w:rsid w:val="00556F94"/>
    <w:rsid w:val="00556F9B"/>
    <w:rsid w:val="00556FB8"/>
    <w:rsid w:val="00557029"/>
    <w:rsid w:val="00557113"/>
    <w:rsid w:val="005571AD"/>
    <w:rsid w:val="005573BB"/>
    <w:rsid w:val="005573F3"/>
    <w:rsid w:val="0055749F"/>
    <w:rsid w:val="00557504"/>
    <w:rsid w:val="00557629"/>
    <w:rsid w:val="0055762F"/>
    <w:rsid w:val="00557630"/>
    <w:rsid w:val="0055765A"/>
    <w:rsid w:val="00557914"/>
    <w:rsid w:val="0055793C"/>
    <w:rsid w:val="00557A92"/>
    <w:rsid w:val="00557ACA"/>
    <w:rsid w:val="00557AF3"/>
    <w:rsid w:val="00557B9D"/>
    <w:rsid w:val="00557CAB"/>
    <w:rsid w:val="00557CD4"/>
    <w:rsid w:val="00557D10"/>
    <w:rsid w:val="00557D85"/>
    <w:rsid w:val="00557E5B"/>
    <w:rsid w:val="00557EA7"/>
    <w:rsid w:val="00557EC2"/>
    <w:rsid w:val="00557F21"/>
    <w:rsid w:val="0056009E"/>
    <w:rsid w:val="005600F7"/>
    <w:rsid w:val="005601C1"/>
    <w:rsid w:val="0056028B"/>
    <w:rsid w:val="00560395"/>
    <w:rsid w:val="00560406"/>
    <w:rsid w:val="00560451"/>
    <w:rsid w:val="005605A8"/>
    <w:rsid w:val="0056061A"/>
    <w:rsid w:val="00560624"/>
    <w:rsid w:val="00560703"/>
    <w:rsid w:val="005607AC"/>
    <w:rsid w:val="00560986"/>
    <w:rsid w:val="00560A8D"/>
    <w:rsid w:val="00560ABD"/>
    <w:rsid w:val="00560ABF"/>
    <w:rsid w:val="00560BC7"/>
    <w:rsid w:val="00560BF2"/>
    <w:rsid w:val="00560C23"/>
    <w:rsid w:val="00560C5D"/>
    <w:rsid w:val="00560CE4"/>
    <w:rsid w:val="00560D0F"/>
    <w:rsid w:val="00560D72"/>
    <w:rsid w:val="00560F01"/>
    <w:rsid w:val="00561024"/>
    <w:rsid w:val="0056104F"/>
    <w:rsid w:val="00561086"/>
    <w:rsid w:val="0056129C"/>
    <w:rsid w:val="00561302"/>
    <w:rsid w:val="00561335"/>
    <w:rsid w:val="00561427"/>
    <w:rsid w:val="0056149D"/>
    <w:rsid w:val="005614D6"/>
    <w:rsid w:val="00561503"/>
    <w:rsid w:val="0056156D"/>
    <w:rsid w:val="005617E8"/>
    <w:rsid w:val="00561871"/>
    <w:rsid w:val="005618CD"/>
    <w:rsid w:val="00561928"/>
    <w:rsid w:val="00561AEB"/>
    <w:rsid w:val="00561BD8"/>
    <w:rsid w:val="00561D31"/>
    <w:rsid w:val="00561D94"/>
    <w:rsid w:val="00561DC5"/>
    <w:rsid w:val="00561DE8"/>
    <w:rsid w:val="00561FCB"/>
    <w:rsid w:val="005621F6"/>
    <w:rsid w:val="00562274"/>
    <w:rsid w:val="005622BC"/>
    <w:rsid w:val="00562392"/>
    <w:rsid w:val="00562498"/>
    <w:rsid w:val="005624B3"/>
    <w:rsid w:val="0056253A"/>
    <w:rsid w:val="005627E5"/>
    <w:rsid w:val="005627F9"/>
    <w:rsid w:val="0056285E"/>
    <w:rsid w:val="005628C7"/>
    <w:rsid w:val="0056291D"/>
    <w:rsid w:val="0056297B"/>
    <w:rsid w:val="00562A97"/>
    <w:rsid w:val="00562B0D"/>
    <w:rsid w:val="00562B8B"/>
    <w:rsid w:val="00562C60"/>
    <w:rsid w:val="00562E82"/>
    <w:rsid w:val="00563034"/>
    <w:rsid w:val="00563315"/>
    <w:rsid w:val="005633EC"/>
    <w:rsid w:val="00563604"/>
    <w:rsid w:val="0056361B"/>
    <w:rsid w:val="00563639"/>
    <w:rsid w:val="00563681"/>
    <w:rsid w:val="0056379C"/>
    <w:rsid w:val="00563810"/>
    <w:rsid w:val="00563849"/>
    <w:rsid w:val="005638A0"/>
    <w:rsid w:val="00563916"/>
    <w:rsid w:val="0056395F"/>
    <w:rsid w:val="00563C66"/>
    <w:rsid w:val="00563D19"/>
    <w:rsid w:val="00563D5E"/>
    <w:rsid w:val="00563D5F"/>
    <w:rsid w:val="00563D96"/>
    <w:rsid w:val="00563DF5"/>
    <w:rsid w:val="0056405C"/>
    <w:rsid w:val="00564237"/>
    <w:rsid w:val="00564242"/>
    <w:rsid w:val="0056425A"/>
    <w:rsid w:val="005642C2"/>
    <w:rsid w:val="00564467"/>
    <w:rsid w:val="0056447F"/>
    <w:rsid w:val="005645A5"/>
    <w:rsid w:val="005645FC"/>
    <w:rsid w:val="005645FE"/>
    <w:rsid w:val="00564651"/>
    <w:rsid w:val="00564676"/>
    <w:rsid w:val="00564705"/>
    <w:rsid w:val="00564930"/>
    <w:rsid w:val="0056497A"/>
    <w:rsid w:val="005649DE"/>
    <w:rsid w:val="00564A9D"/>
    <w:rsid w:val="00564AA9"/>
    <w:rsid w:val="00564B68"/>
    <w:rsid w:val="00564B95"/>
    <w:rsid w:val="00564BEC"/>
    <w:rsid w:val="00564D6E"/>
    <w:rsid w:val="00564D77"/>
    <w:rsid w:val="00564FAE"/>
    <w:rsid w:val="0056504E"/>
    <w:rsid w:val="0056506F"/>
    <w:rsid w:val="0056508D"/>
    <w:rsid w:val="005650B3"/>
    <w:rsid w:val="005650F2"/>
    <w:rsid w:val="00565144"/>
    <w:rsid w:val="00565151"/>
    <w:rsid w:val="0056520B"/>
    <w:rsid w:val="0056524A"/>
    <w:rsid w:val="005652AB"/>
    <w:rsid w:val="005652ED"/>
    <w:rsid w:val="0056542A"/>
    <w:rsid w:val="00565462"/>
    <w:rsid w:val="005654F3"/>
    <w:rsid w:val="005656B8"/>
    <w:rsid w:val="005656C6"/>
    <w:rsid w:val="0056573C"/>
    <w:rsid w:val="00565754"/>
    <w:rsid w:val="005657A7"/>
    <w:rsid w:val="005659A1"/>
    <w:rsid w:val="005659B7"/>
    <w:rsid w:val="005659F2"/>
    <w:rsid w:val="00565A1E"/>
    <w:rsid w:val="00565A6E"/>
    <w:rsid w:val="00565B26"/>
    <w:rsid w:val="00565B37"/>
    <w:rsid w:val="00565B44"/>
    <w:rsid w:val="00565BF3"/>
    <w:rsid w:val="00565C5D"/>
    <w:rsid w:val="00565C73"/>
    <w:rsid w:val="00565D04"/>
    <w:rsid w:val="00565D33"/>
    <w:rsid w:val="00565D6C"/>
    <w:rsid w:val="00565DF9"/>
    <w:rsid w:val="00565E0D"/>
    <w:rsid w:val="00565E28"/>
    <w:rsid w:val="00565E3F"/>
    <w:rsid w:val="00565E89"/>
    <w:rsid w:val="00565EB2"/>
    <w:rsid w:val="00565ECC"/>
    <w:rsid w:val="00565F0D"/>
    <w:rsid w:val="00565FDE"/>
    <w:rsid w:val="005662A3"/>
    <w:rsid w:val="005662C8"/>
    <w:rsid w:val="00566375"/>
    <w:rsid w:val="0056644C"/>
    <w:rsid w:val="005664BB"/>
    <w:rsid w:val="0056651F"/>
    <w:rsid w:val="00566573"/>
    <w:rsid w:val="005665A1"/>
    <w:rsid w:val="005665A6"/>
    <w:rsid w:val="005666FA"/>
    <w:rsid w:val="0056675F"/>
    <w:rsid w:val="00566A3B"/>
    <w:rsid w:val="00566B4F"/>
    <w:rsid w:val="00566D93"/>
    <w:rsid w:val="00566E00"/>
    <w:rsid w:val="00566E0F"/>
    <w:rsid w:val="00566E2C"/>
    <w:rsid w:val="00566E68"/>
    <w:rsid w:val="00566EB9"/>
    <w:rsid w:val="00566F52"/>
    <w:rsid w:val="00566F86"/>
    <w:rsid w:val="00566FD1"/>
    <w:rsid w:val="00567035"/>
    <w:rsid w:val="005671DC"/>
    <w:rsid w:val="00567278"/>
    <w:rsid w:val="005672B0"/>
    <w:rsid w:val="005672E4"/>
    <w:rsid w:val="00567375"/>
    <w:rsid w:val="005673F3"/>
    <w:rsid w:val="005674BC"/>
    <w:rsid w:val="00567529"/>
    <w:rsid w:val="00567538"/>
    <w:rsid w:val="0056753D"/>
    <w:rsid w:val="005675C3"/>
    <w:rsid w:val="0056763B"/>
    <w:rsid w:val="0056766F"/>
    <w:rsid w:val="0056768C"/>
    <w:rsid w:val="005676DE"/>
    <w:rsid w:val="0056777D"/>
    <w:rsid w:val="005679D8"/>
    <w:rsid w:val="00567A66"/>
    <w:rsid w:val="00567BFF"/>
    <w:rsid w:val="00567C34"/>
    <w:rsid w:val="00567E70"/>
    <w:rsid w:val="00567FFD"/>
    <w:rsid w:val="00570058"/>
    <w:rsid w:val="0057037B"/>
    <w:rsid w:val="005703B8"/>
    <w:rsid w:val="00570569"/>
    <w:rsid w:val="005705BC"/>
    <w:rsid w:val="00570610"/>
    <w:rsid w:val="0057067E"/>
    <w:rsid w:val="005707C6"/>
    <w:rsid w:val="005707D4"/>
    <w:rsid w:val="005708BF"/>
    <w:rsid w:val="005708D6"/>
    <w:rsid w:val="005709AE"/>
    <w:rsid w:val="00570B6D"/>
    <w:rsid w:val="00570B8F"/>
    <w:rsid w:val="00570BBD"/>
    <w:rsid w:val="00570BD1"/>
    <w:rsid w:val="00570BD5"/>
    <w:rsid w:val="00570D91"/>
    <w:rsid w:val="00570DB8"/>
    <w:rsid w:val="00570DDE"/>
    <w:rsid w:val="00570E62"/>
    <w:rsid w:val="00571112"/>
    <w:rsid w:val="005711D2"/>
    <w:rsid w:val="00571295"/>
    <w:rsid w:val="00571302"/>
    <w:rsid w:val="00571444"/>
    <w:rsid w:val="0057147F"/>
    <w:rsid w:val="00571487"/>
    <w:rsid w:val="00571551"/>
    <w:rsid w:val="0057162C"/>
    <w:rsid w:val="00571670"/>
    <w:rsid w:val="005716C2"/>
    <w:rsid w:val="00571784"/>
    <w:rsid w:val="00571797"/>
    <w:rsid w:val="005717E6"/>
    <w:rsid w:val="00571867"/>
    <w:rsid w:val="005718F7"/>
    <w:rsid w:val="00571A60"/>
    <w:rsid w:val="00571AB2"/>
    <w:rsid w:val="00571ABD"/>
    <w:rsid w:val="00571B30"/>
    <w:rsid w:val="00571B3D"/>
    <w:rsid w:val="00571B55"/>
    <w:rsid w:val="00571CD3"/>
    <w:rsid w:val="00571CF1"/>
    <w:rsid w:val="00571D93"/>
    <w:rsid w:val="00571E56"/>
    <w:rsid w:val="00571F65"/>
    <w:rsid w:val="005720F4"/>
    <w:rsid w:val="00572114"/>
    <w:rsid w:val="0057237A"/>
    <w:rsid w:val="00572557"/>
    <w:rsid w:val="005725AA"/>
    <w:rsid w:val="005725F9"/>
    <w:rsid w:val="00572656"/>
    <w:rsid w:val="0057269F"/>
    <w:rsid w:val="005727C3"/>
    <w:rsid w:val="00572970"/>
    <w:rsid w:val="005729A0"/>
    <w:rsid w:val="00572C1F"/>
    <w:rsid w:val="00572C20"/>
    <w:rsid w:val="00572D01"/>
    <w:rsid w:val="00572E19"/>
    <w:rsid w:val="00572FA1"/>
    <w:rsid w:val="00573036"/>
    <w:rsid w:val="00573097"/>
    <w:rsid w:val="00573175"/>
    <w:rsid w:val="0057324C"/>
    <w:rsid w:val="00573324"/>
    <w:rsid w:val="0057333A"/>
    <w:rsid w:val="005733D3"/>
    <w:rsid w:val="005733FE"/>
    <w:rsid w:val="00573430"/>
    <w:rsid w:val="0057346B"/>
    <w:rsid w:val="00573668"/>
    <w:rsid w:val="00573979"/>
    <w:rsid w:val="005739A5"/>
    <w:rsid w:val="005739E1"/>
    <w:rsid w:val="00573AA6"/>
    <w:rsid w:val="00573C4C"/>
    <w:rsid w:val="00573E68"/>
    <w:rsid w:val="00573E83"/>
    <w:rsid w:val="00573EE7"/>
    <w:rsid w:val="00573F32"/>
    <w:rsid w:val="00573F9A"/>
    <w:rsid w:val="0057409F"/>
    <w:rsid w:val="005741DF"/>
    <w:rsid w:val="005741E1"/>
    <w:rsid w:val="00574362"/>
    <w:rsid w:val="005743E0"/>
    <w:rsid w:val="005743E4"/>
    <w:rsid w:val="00574407"/>
    <w:rsid w:val="0057447C"/>
    <w:rsid w:val="00574529"/>
    <w:rsid w:val="00574586"/>
    <w:rsid w:val="0057459E"/>
    <w:rsid w:val="00574973"/>
    <w:rsid w:val="005749CE"/>
    <w:rsid w:val="00574ABC"/>
    <w:rsid w:val="00574B51"/>
    <w:rsid w:val="00574B86"/>
    <w:rsid w:val="00574C06"/>
    <w:rsid w:val="00574C4F"/>
    <w:rsid w:val="00574CF5"/>
    <w:rsid w:val="00574E6C"/>
    <w:rsid w:val="00574F0B"/>
    <w:rsid w:val="00574FCC"/>
    <w:rsid w:val="00575146"/>
    <w:rsid w:val="0057527C"/>
    <w:rsid w:val="005752B3"/>
    <w:rsid w:val="005752B9"/>
    <w:rsid w:val="005752E2"/>
    <w:rsid w:val="005753A0"/>
    <w:rsid w:val="00575401"/>
    <w:rsid w:val="005754BB"/>
    <w:rsid w:val="00575569"/>
    <w:rsid w:val="005756B6"/>
    <w:rsid w:val="0057578C"/>
    <w:rsid w:val="00575883"/>
    <w:rsid w:val="00575C7A"/>
    <w:rsid w:val="00575EC0"/>
    <w:rsid w:val="00575EF9"/>
    <w:rsid w:val="00575FEA"/>
    <w:rsid w:val="005760C7"/>
    <w:rsid w:val="005760EF"/>
    <w:rsid w:val="00576126"/>
    <w:rsid w:val="0057614A"/>
    <w:rsid w:val="0057615D"/>
    <w:rsid w:val="005761F3"/>
    <w:rsid w:val="0057620A"/>
    <w:rsid w:val="00576264"/>
    <w:rsid w:val="005763A8"/>
    <w:rsid w:val="00576431"/>
    <w:rsid w:val="00576466"/>
    <w:rsid w:val="005764A0"/>
    <w:rsid w:val="005764F1"/>
    <w:rsid w:val="0057650A"/>
    <w:rsid w:val="00576686"/>
    <w:rsid w:val="005766D0"/>
    <w:rsid w:val="0057675D"/>
    <w:rsid w:val="005767F1"/>
    <w:rsid w:val="005767FE"/>
    <w:rsid w:val="00576869"/>
    <w:rsid w:val="005768EF"/>
    <w:rsid w:val="00576AAC"/>
    <w:rsid w:val="00576B19"/>
    <w:rsid w:val="00576BCD"/>
    <w:rsid w:val="00576C26"/>
    <w:rsid w:val="00576C4F"/>
    <w:rsid w:val="00576C90"/>
    <w:rsid w:val="00576EA2"/>
    <w:rsid w:val="00577058"/>
    <w:rsid w:val="00577091"/>
    <w:rsid w:val="0057711B"/>
    <w:rsid w:val="005772D4"/>
    <w:rsid w:val="00577325"/>
    <w:rsid w:val="0057734E"/>
    <w:rsid w:val="0057736A"/>
    <w:rsid w:val="0057739D"/>
    <w:rsid w:val="005774E0"/>
    <w:rsid w:val="005775FB"/>
    <w:rsid w:val="005776C3"/>
    <w:rsid w:val="00577707"/>
    <w:rsid w:val="0057776D"/>
    <w:rsid w:val="00577776"/>
    <w:rsid w:val="005777DF"/>
    <w:rsid w:val="00577953"/>
    <w:rsid w:val="00577997"/>
    <w:rsid w:val="005779C6"/>
    <w:rsid w:val="005779CF"/>
    <w:rsid w:val="005779D7"/>
    <w:rsid w:val="00577A93"/>
    <w:rsid w:val="00577AC3"/>
    <w:rsid w:val="00577B38"/>
    <w:rsid w:val="00577B40"/>
    <w:rsid w:val="00577B68"/>
    <w:rsid w:val="00577C9A"/>
    <w:rsid w:val="00577CBA"/>
    <w:rsid w:val="00577D4C"/>
    <w:rsid w:val="00577DF2"/>
    <w:rsid w:val="00577E80"/>
    <w:rsid w:val="00577FDF"/>
    <w:rsid w:val="00580191"/>
    <w:rsid w:val="005801A8"/>
    <w:rsid w:val="005801EC"/>
    <w:rsid w:val="005802CA"/>
    <w:rsid w:val="0058033E"/>
    <w:rsid w:val="0058039E"/>
    <w:rsid w:val="00580444"/>
    <w:rsid w:val="00580463"/>
    <w:rsid w:val="0058050C"/>
    <w:rsid w:val="005805F9"/>
    <w:rsid w:val="0058079B"/>
    <w:rsid w:val="005807AB"/>
    <w:rsid w:val="00580834"/>
    <w:rsid w:val="00580877"/>
    <w:rsid w:val="005808C2"/>
    <w:rsid w:val="0058094E"/>
    <w:rsid w:val="0058095D"/>
    <w:rsid w:val="005809C2"/>
    <w:rsid w:val="005809C3"/>
    <w:rsid w:val="00580BD0"/>
    <w:rsid w:val="00580C1F"/>
    <w:rsid w:val="00580C7F"/>
    <w:rsid w:val="00580CA9"/>
    <w:rsid w:val="00580CF7"/>
    <w:rsid w:val="00580D3F"/>
    <w:rsid w:val="00580EEE"/>
    <w:rsid w:val="00580FAB"/>
    <w:rsid w:val="00581082"/>
    <w:rsid w:val="005810BD"/>
    <w:rsid w:val="005811C8"/>
    <w:rsid w:val="00581240"/>
    <w:rsid w:val="0058125F"/>
    <w:rsid w:val="00581317"/>
    <w:rsid w:val="0058133B"/>
    <w:rsid w:val="005814DD"/>
    <w:rsid w:val="00581511"/>
    <w:rsid w:val="0058155A"/>
    <w:rsid w:val="005815FE"/>
    <w:rsid w:val="005817B5"/>
    <w:rsid w:val="00581855"/>
    <w:rsid w:val="0058189B"/>
    <w:rsid w:val="005818A9"/>
    <w:rsid w:val="005818C6"/>
    <w:rsid w:val="0058192B"/>
    <w:rsid w:val="005819B1"/>
    <w:rsid w:val="005819D3"/>
    <w:rsid w:val="00581AC6"/>
    <w:rsid w:val="00581B2E"/>
    <w:rsid w:val="00581BDA"/>
    <w:rsid w:val="00581BF9"/>
    <w:rsid w:val="00581C46"/>
    <w:rsid w:val="00581CF8"/>
    <w:rsid w:val="00581F49"/>
    <w:rsid w:val="00582047"/>
    <w:rsid w:val="005820CA"/>
    <w:rsid w:val="00582156"/>
    <w:rsid w:val="00582193"/>
    <w:rsid w:val="00582235"/>
    <w:rsid w:val="0058230B"/>
    <w:rsid w:val="005823C1"/>
    <w:rsid w:val="005824D7"/>
    <w:rsid w:val="005826B0"/>
    <w:rsid w:val="005826FD"/>
    <w:rsid w:val="00582730"/>
    <w:rsid w:val="00582750"/>
    <w:rsid w:val="005827D3"/>
    <w:rsid w:val="0058287D"/>
    <w:rsid w:val="005828E0"/>
    <w:rsid w:val="005828E8"/>
    <w:rsid w:val="00582A06"/>
    <w:rsid w:val="00582A70"/>
    <w:rsid w:val="00582A82"/>
    <w:rsid w:val="00582AE2"/>
    <w:rsid w:val="00582B85"/>
    <w:rsid w:val="00582DA2"/>
    <w:rsid w:val="00582DC1"/>
    <w:rsid w:val="00582E35"/>
    <w:rsid w:val="00582F3C"/>
    <w:rsid w:val="00582F41"/>
    <w:rsid w:val="0058315A"/>
    <w:rsid w:val="005831B0"/>
    <w:rsid w:val="0058329E"/>
    <w:rsid w:val="005832C7"/>
    <w:rsid w:val="005832F0"/>
    <w:rsid w:val="00583303"/>
    <w:rsid w:val="00583330"/>
    <w:rsid w:val="00583344"/>
    <w:rsid w:val="00583428"/>
    <w:rsid w:val="0058344B"/>
    <w:rsid w:val="0058358D"/>
    <w:rsid w:val="005835BF"/>
    <w:rsid w:val="005836C9"/>
    <w:rsid w:val="005836CC"/>
    <w:rsid w:val="005837BE"/>
    <w:rsid w:val="005837E3"/>
    <w:rsid w:val="00583805"/>
    <w:rsid w:val="00583848"/>
    <w:rsid w:val="00583956"/>
    <w:rsid w:val="00583C20"/>
    <w:rsid w:val="00583CB3"/>
    <w:rsid w:val="00583D38"/>
    <w:rsid w:val="00583D3E"/>
    <w:rsid w:val="00583D60"/>
    <w:rsid w:val="00583E2C"/>
    <w:rsid w:val="00583F0A"/>
    <w:rsid w:val="00583F73"/>
    <w:rsid w:val="0058403E"/>
    <w:rsid w:val="00584093"/>
    <w:rsid w:val="00584148"/>
    <w:rsid w:val="00584303"/>
    <w:rsid w:val="00584304"/>
    <w:rsid w:val="00584371"/>
    <w:rsid w:val="005843E8"/>
    <w:rsid w:val="00584424"/>
    <w:rsid w:val="0058446A"/>
    <w:rsid w:val="00584481"/>
    <w:rsid w:val="005844F7"/>
    <w:rsid w:val="005845CC"/>
    <w:rsid w:val="005845FC"/>
    <w:rsid w:val="00584696"/>
    <w:rsid w:val="005846A6"/>
    <w:rsid w:val="00584759"/>
    <w:rsid w:val="00584781"/>
    <w:rsid w:val="005847C0"/>
    <w:rsid w:val="005847E5"/>
    <w:rsid w:val="00584851"/>
    <w:rsid w:val="005848E5"/>
    <w:rsid w:val="00584AD7"/>
    <w:rsid w:val="00584BE7"/>
    <w:rsid w:val="00584C27"/>
    <w:rsid w:val="00584C85"/>
    <w:rsid w:val="00584CBE"/>
    <w:rsid w:val="00584DBF"/>
    <w:rsid w:val="00584E7D"/>
    <w:rsid w:val="00584F49"/>
    <w:rsid w:val="00584FC0"/>
    <w:rsid w:val="00584FD6"/>
    <w:rsid w:val="00585027"/>
    <w:rsid w:val="005850C4"/>
    <w:rsid w:val="005850F5"/>
    <w:rsid w:val="005851DE"/>
    <w:rsid w:val="0058525B"/>
    <w:rsid w:val="0058525C"/>
    <w:rsid w:val="0058526B"/>
    <w:rsid w:val="005852D0"/>
    <w:rsid w:val="0058542A"/>
    <w:rsid w:val="005854D9"/>
    <w:rsid w:val="0058553E"/>
    <w:rsid w:val="00585557"/>
    <w:rsid w:val="005856FF"/>
    <w:rsid w:val="00585723"/>
    <w:rsid w:val="0058573E"/>
    <w:rsid w:val="00585765"/>
    <w:rsid w:val="00585910"/>
    <w:rsid w:val="00585B0D"/>
    <w:rsid w:val="00585BEE"/>
    <w:rsid w:val="00585C89"/>
    <w:rsid w:val="00585E0C"/>
    <w:rsid w:val="00585E13"/>
    <w:rsid w:val="00585F41"/>
    <w:rsid w:val="00585FAA"/>
    <w:rsid w:val="005861BE"/>
    <w:rsid w:val="005861C6"/>
    <w:rsid w:val="005861DD"/>
    <w:rsid w:val="00586226"/>
    <w:rsid w:val="00586243"/>
    <w:rsid w:val="0058629E"/>
    <w:rsid w:val="005862BD"/>
    <w:rsid w:val="00586471"/>
    <w:rsid w:val="005864C3"/>
    <w:rsid w:val="005864C4"/>
    <w:rsid w:val="005865AC"/>
    <w:rsid w:val="005865B9"/>
    <w:rsid w:val="0058667D"/>
    <w:rsid w:val="005867D3"/>
    <w:rsid w:val="0058688A"/>
    <w:rsid w:val="0058693D"/>
    <w:rsid w:val="0058695B"/>
    <w:rsid w:val="00586C32"/>
    <w:rsid w:val="00586C67"/>
    <w:rsid w:val="00586C8B"/>
    <w:rsid w:val="00586C90"/>
    <w:rsid w:val="00586ED6"/>
    <w:rsid w:val="00586F18"/>
    <w:rsid w:val="00586F60"/>
    <w:rsid w:val="00586F78"/>
    <w:rsid w:val="005870B6"/>
    <w:rsid w:val="00587153"/>
    <w:rsid w:val="005871D7"/>
    <w:rsid w:val="005871E6"/>
    <w:rsid w:val="00587217"/>
    <w:rsid w:val="00587357"/>
    <w:rsid w:val="005876C5"/>
    <w:rsid w:val="0058774D"/>
    <w:rsid w:val="00587786"/>
    <w:rsid w:val="005879BA"/>
    <w:rsid w:val="005879D9"/>
    <w:rsid w:val="00587A98"/>
    <w:rsid w:val="00587B26"/>
    <w:rsid w:val="00587C0E"/>
    <w:rsid w:val="00587C39"/>
    <w:rsid w:val="00587CA6"/>
    <w:rsid w:val="00587CD3"/>
    <w:rsid w:val="00587CE2"/>
    <w:rsid w:val="00587F92"/>
    <w:rsid w:val="00587FCD"/>
    <w:rsid w:val="0059003B"/>
    <w:rsid w:val="005900BE"/>
    <w:rsid w:val="005900D2"/>
    <w:rsid w:val="00590223"/>
    <w:rsid w:val="00590282"/>
    <w:rsid w:val="0059028A"/>
    <w:rsid w:val="0059031E"/>
    <w:rsid w:val="00590509"/>
    <w:rsid w:val="00590564"/>
    <w:rsid w:val="005906C7"/>
    <w:rsid w:val="00590767"/>
    <w:rsid w:val="00590821"/>
    <w:rsid w:val="00590885"/>
    <w:rsid w:val="00590956"/>
    <w:rsid w:val="00590AC4"/>
    <w:rsid w:val="00590B13"/>
    <w:rsid w:val="00590B8C"/>
    <w:rsid w:val="00590C16"/>
    <w:rsid w:val="00590C2A"/>
    <w:rsid w:val="00590CA4"/>
    <w:rsid w:val="00590D09"/>
    <w:rsid w:val="00590D49"/>
    <w:rsid w:val="00590DEA"/>
    <w:rsid w:val="00590E6C"/>
    <w:rsid w:val="0059101D"/>
    <w:rsid w:val="0059107C"/>
    <w:rsid w:val="005910EC"/>
    <w:rsid w:val="005911D1"/>
    <w:rsid w:val="00591223"/>
    <w:rsid w:val="00591263"/>
    <w:rsid w:val="0059127D"/>
    <w:rsid w:val="00591573"/>
    <w:rsid w:val="0059168E"/>
    <w:rsid w:val="005916C8"/>
    <w:rsid w:val="005917CC"/>
    <w:rsid w:val="00591816"/>
    <w:rsid w:val="0059184C"/>
    <w:rsid w:val="00591888"/>
    <w:rsid w:val="00591929"/>
    <w:rsid w:val="00591C43"/>
    <w:rsid w:val="00591D7F"/>
    <w:rsid w:val="00591DAF"/>
    <w:rsid w:val="00591DE0"/>
    <w:rsid w:val="00591DE1"/>
    <w:rsid w:val="00591F87"/>
    <w:rsid w:val="00591FF8"/>
    <w:rsid w:val="0059206E"/>
    <w:rsid w:val="005922D5"/>
    <w:rsid w:val="005923B9"/>
    <w:rsid w:val="005925C8"/>
    <w:rsid w:val="00592684"/>
    <w:rsid w:val="005926A7"/>
    <w:rsid w:val="00592735"/>
    <w:rsid w:val="00592768"/>
    <w:rsid w:val="00592803"/>
    <w:rsid w:val="0059282E"/>
    <w:rsid w:val="00592893"/>
    <w:rsid w:val="005928A8"/>
    <w:rsid w:val="005928DE"/>
    <w:rsid w:val="0059294C"/>
    <w:rsid w:val="00592AAD"/>
    <w:rsid w:val="00592B13"/>
    <w:rsid w:val="00592B69"/>
    <w:rsid w:val="00592B6E"/>
    <w:rsid w:val="00592BBD"/>
    <w:rsid w:val="00592BFE"/>
    <w:rsid w:val="00592CA4"/>
    <w:rsid w:val="00592D07"/>
    <w:rsid w:val="00592D90"/>
    <w:rsid w:val="00592F6A"/>
    <w:rsid w:val="00592FA2"/>
    <w:rsid w:val="00592FB5"/>
    <w:rsid w:val="00592FD3"/>
    <w:rsid w:val="0059300B"/>
    <w:rsid w:val="0059309F"/>
    <w:rsid w:val="005930E4"/>
    <w:rsid w:val="0059339C"/>
    <w:rsid w:val="0059339E"/>
    <w:rsid w:val="00593408"/>
    <w:rsid w:val="0059369B"/>
    <w:rsid w:val="005936C2"/>
    <w:rsid w:val="005936DF"/>
    <w:rsid w:val="00593824"/>
    <w:rsid w:val="00593912"/>
    <w:rsid w:val="0059395B"/>
    <w:rsid w:val="00593A18"/>
    <w:rsid w:val="00593B27"/>
    <w:rsid w:val="00593B42"/>
    <w:rsid w:val="00593B5E"/>
    <w:rsid w:val="00593B61"/>
    <w:rsid w:val="00593B6B"/>
    <w:rsid w:val="00593BBE"/>
    <w:rsid w:val="00593D7E"/>
    <w:rsid w:val="00593E21"/>
    <w:rsid w:val="00593E93"/>
    <w:rsid w:val="00593F25"/>
    <w:rsid w:val="00593FE7"/>
    <w:rsid w:val="00594012"/>
    <w:rsid w:val="0059404C"/>
    <w:rsid w:val="00594322"/>
    <w:rsid w:val="00594418"/>
    <w:rsid w:val="00594538"/>
    <w:rsid w:val="00594591"/>
    <w:rsid w:val="00594674"/>
    <w:rsid w:val="0059472F"/>
    <w:rsid w:val="00594753"/>
    <w:rsid w:val="005947DB"/>
    <w:rsid w:val="005947F1"/>
    <w:rsid w:val="005947FC"/>
    <w:rsid w:val="00594829"/>
    <w:rsid w:val="00594832"/>
    <w:rsid w:val="0059488D"/>
    <w:rsid w:val="00594B01"/>
    <w:rsid w:val="00594B30"/>
    <w:rsid w:val="00594B4C"/>
    <w:rsid w:val="00594D1C"/>
    <w:rsid w:val="00594EFE"/>
    <w:rsid w:val="00594F22"/>
    <w:rsid w:val="00594F66"/>
    <w:rsid w:val="00595000"/>
    <w:rsid w:val="00595029"/>
    <w:rsid w:val="0059523A"/>
    <w:rsid w:val="0059525B"/>
    <w:rsid w:val="005952DF"/>
    <w:rsid w:val="005952E2"/>
    <w:rsid w:val="00595310"/>
    <w:rsid w:val="00595383"/>
    <w:rsid w:val="00595565"/>
    <w:rsid w:val="005955BF"/>
    <w:rsid w:val="0059561F"/>
    <w:rsid w:val="005957FA"/>
    <w:rsid w:val="00595842"/>
    <w:rsid w:val="00595890"/>
    <w:rsid w:val="005958BC"/>
    <w:rsid w:val="00595920"/>
    <w:rsid w:val="00595944"/>
    <w:rsid w:val="005959BF"/>
    <w:rsid w:val="00595A76"/>
    <w:rsid w:val="00595B29"/>
    <w:rsid w:val="00595B97"/>
    <w:rsid w:val="00595C08"/>
    <w:rsid w:val="00595D7B"/>
    <w:rsid w:val="00595E84"/>
    <w:rsid w:val="00595ECB"/>
    <w:rsid w:val="00595ED8"/>
    <w:rsid w:val="00595EE1"/>
    <w:rsid w:val="00596056"/>
    <w:rsid w:val="005961E1"/>
    <w:rsid w:val="00596202"/>
    <w:rsid w:val="0059620A"/>
    <w:rsid w:val="005963D8"/>
    <w:rsid w:val="0059643E"/>
    <w:rsid w:val="0059645C"/>
    <w:rsid w:val="00596545"/>
    <w:rsid w:val="00596667"/>
    <w:rsid w:val="00596724"/>
    <w:rsid w:val="005967A2"/>
    <w:rsid w:val="0059683A"/>
    <w:rsid w:val="00596A5B"/>
    <w:rsid w:val="00596A8D"/>
    <w:rsid w:val="00596BF1"/>
    <w:rsid w:val="00596C7D"/>
    <w:rsid w:val="00596CBD"/>
    <w:rsid w:val="00596D6C"/>
    <w:rsid w:val="00596D90"/>
    <w:rsid w:val="00596F20"/>
    <w:rsid w:val="00596F8C"/>
    <w:rsid w:val="00596FBC"/>
    <w:rsid w:val="00597192"/>
    <w:rsid w:val="0059720B"/>
    <w:rsid w:val="0059724C"/>
    <w:rsid w:val="00597351"/>
    <w:rsid w:val="00597385"/>
    <w:rsid w:val="00597399"/>
    <w:rsid w:val="0059746D"/>
    <w:rsid w:val="0059758F"/>
    <w:rsid w:val="005975B7"/>
    <w:rsid w:val="0059763F"/>
    <w:rsid w:val="00597716"/>
    <w:rsid w:val="005977C4"/>
    <w:rsid w:val="005977EE"/>
    <w:rsid w:val="00597A1D"/>
    <w:rsid w:val="00597A63"/>
    <w:rsid w:val="00597C33"/>
    <w:rsid w:val="00597C3D"/>
    <w:rsid w:val="00597C58"/>
    <w:rsid w:val="00597C92"/>
    <w:rsid w:val="00597D04"/>
    <w:rsid w:val="00597DA5"/>
    <w:rsid w:val="00597F93"/>
    <w:rsid w:val="00597FDA"/>
    <w:rsid w:val="005A0174"/>
    <w:rsid w:val="005A01EE"/>
    <w:rsid w:val="005A021C"/>
    <w:rsid w:val="005A02D1"/>
    <w:rsid w:val="005A0315"/>
    <w:rsid w:val="005A03FD"/>
    <w:rsid w:val="005A0414"/>
    <w:rsid w:val="005A049D"/>
    <w:rsid w:val="005A0546"/>
    <w:rsid w:val="005A05EC"/>
    <w:rsid w:val="005A05EE"/>
    <w:rsid w:val="005A0633"/>
    <w:rsid w:val="005A075B"/>
    <w:rsid w:val="005A07BC"/>
    <w:rsid w:val="005A082E"/>
    <w:rsid w:val="005A0856"/>
    <w:rsid w:val="005A0899"/>
    <w:rsid w:val="005A08D4"/>
    <w:rsid w:val="005A095C"/>
    <w:rsid w:val="005A0A40"/>
    <w:rsid w:val="005A0BCE"/>
    <w:rsid w:val="005A0BD5"/>
    <w:rsid w:val="005A0C2D"/>
    <w:rsid w:val="005A0CD8"/>
    <w:rsid w:val="005A0D48"/>
    <w:rsid w:val="005A0D5F"/>
    <w:rsid w:val="005A0E25"/>
    <w:rsid w:val="005A0ED2"/>
    <w:rsid w:val="005A0FA3"/>
    <w:rsid w:val="005A0FBA"/>
    <w:rsid w:val="005A10BD"/>
    <w:rsid w:val="005A1117"/>
    <w:rsid w:val="005A1255"/>
    <w:rsid w:val="005A14DD"/>
    <w:rsid w:val="005A15C7"/>
    <w:rsid w:val="005A1616"/>
    <w:rsid w:val="005A1632"/>
    <w:rsid w:val="005A1637"/>
    <w:rsid w:val="005A1679"/>
    <w:rsid w:val="005A17C4"/>
    <w:rsid w:val="005A17EE"/>
    <w:rsid w:val="005A18E7"/>
    <w:rsid w:val="005A199F"/>
    <w:rsid w:val="005A19A4"/>
    <w:rsid w:val="005A1B27"/>
    <w:rsid w:val="005A1B34"/>
    <w:rsid w:val="005A1BBA"/>
    <w:rsid w:val="005A1BC8"/>
    <w:rsid w:val="005A1C52"/>
    <w:rsid w:val="005A1CDD"/>
    <w:rsid w:val="005A1D26"/>
    <w:rsid w:val="005A1DC1"/>
    <w:rsid w:val="005A1E23"/>
    <w:rsid w:val="005A1E2A"/>
    <w:rsid w:val="005A1FBC"/>
    <w:rsid w:val="005A2016"/>
    <w:rsid w:val="005A2073"/>
    <w:rsid w:val="005A20C7"/>
    <w:rsid w:val="005A210E"/>
    <w:rsid w:val="005A216A"/>
    <w:rsid w:val="005A21B5"/>
    <w:rsid w:val="005A21E9"/>
    <w:rsid w:val="005A2532"/>
    <w:rsid w:val="005A2578"/>
    <w:rsid w:val="005A2620"/>
    <w:rsid w:val="005A26F9"/>
    <w:rsid w:val="005A27C2"/>
    <w:rsid w:val="005A27FA"/>
    <w:rsid w:val="005A27FF"/>
    <w:rsid w:val="005A280D"/>
    <w:rsid w:val="005A2819"/>
    <w:rsid w:val="005A282E"/>
    <w:rsid w:val="005A2874"/>
    <w:rsid w:val="005A2953"/>
    <w:rsid w:val="005A2A85"/>
    <w:rsid w:val="005A2ADA"/>
    <w:rsid w:val="005A2CD5"/>
    <w:rsid w:val="005A2DB8"/>
    <w:rsid w:val="005A2DFB"/>
    <w:rsid w:val="005A2FC0"/>
    <w:rsid w:val="005A30A8"/>
    <w:rsid w:val="005A3107"/>
    <w:rsid w:val="005A31DC"/>
    <w:rsid w:val="005A31E8"/>
    <w:rsid w:val="005A3230"/>
    <w:rsid w:val="005A32D9"/>
    <w:rsid w:val="005A3414"/>
    <w:rsid w:val="005A343D"/>
    <w:rsid w:val="005A34B7"/>
    <w:rsid w:val="005A34D8"/>
    <w:rsid w:val="005A34EF"/>
    <w:rsid w:val="005A375B"/>
    <w:rsid w:val="005A3858"/>
    <w:rsid w:val="005A38DB"/>
    <w:rsid w:val="005A39C4"/>
    <w:rsid w:val="005A39F7"/>
    <w:rsid w:val="005A3B05"/>
    <w:rsid w:val="005A3C22"/>
    <w:rsid w:val="005A3CE6"/>
    <w:rsid w:val="005A3F45"/>
    <w:rsid w:val="005A3F75"/>
    <w:rsid w:val="005A3FDF"/>
    <w:rsid w:val="005A401C"/>
    <w:rsid w:val="005A4048"/>
    <w:rsid w:val="005A414E"/>
    <w:rsid w:val="005A4206"/>
    <w:rsid w:val="005A422B"/>
    <w:rsid w:val="005A4232"/>
    <w:rsid w:val="005A42EF"/>
    <w:rsid w:val="005A4366"/>
    <w:rsid w:val="005A45A9"/>
    <w:rsid w:val="005A4638"/>
    <w:rsid w:val="005A464B"/>
    <w:rsid w:val="005A46A4"/>
    <w:rsid w:val="005A46DD"/>
    <w:rsid w:val="005A47C9"/>
    <w:rsid w:val="005A48C3"/>
    <w:rsid w:val="005A494B"/>
    <w:rsid w:val="005A49DB"/>
    <w:rsid w:val="005A4B98"/>
    <w:rsid w:val="005A4C03"/>
    <w:rsid w:val="005A4C44"/>
    <w:rsid w:val="005A4DFD"/>
    <w:rsid w:val="005A4FC8"/>
    <w:rsid w:val="005A516C"/>
    <w:rsid w:val="005A520E"/>
    <w:rsid w:val="005A535F"/>
    <w:rsid w:val="005A583F"/>
    <w:rsid w:val="005A59AA"/>
    <w:rsid w:val="005A5B04"/>
    <w:rsid w:val="005A5B51"/>
    <w:rsid w:val="005A5BA0"/>
    <w:rsid w:val="005A5BA9"/>
    <w:rsid w:val="005A5BBD"/>
    <w:rsid w:val="005A5C99"/>
    <w:rsid w:val="005A5D48"/>
    <w:rsid w:val="005A5D80"/>
    <w:rsid w:val="005A5EDA"/>
    <w:rsid w:val="005A5F13"/>
    <w:rsid w:val="005A5F61"/>
    <w:rsid w:val="005A5FFD"/>
    <w:rsid w:val="005A602D"/>
    <w:rsid w:val="005A60F0"/>
    <w:rsid w:val="005A6181"/>
    <w:rsid w:val="005A61D9"/>
    <w:rsid w:val="005A6231"/>
    <w:rsid w:val="005A6476"/>
    <w:rsid w:val="005A648E"/>
    <w:rsid w:val="005A650C"/>
    <w:rsid w:val="005A6539"/>
    <w:rsid w:val="005A6678"/>
    <w:rsid w:val="005A66EC"/>
    <w:rsid w:val="005A6701"/>
    <w:rsid w:val="005A6887"/>
    <w:rsid w:val="005A68BB"/>
    <w:rsid w:val="005A6A10"/>
    <w:rsid w:val="005A6B54"/>
    <w:rsid w:val="005A6BC8"/>
    <w:rsid w:val="005A6C35"/>
    <w:rsid w:val="005A6CAF"/>
    <w:rsid w:val="005A6DBA"/>
    <w:rsid w:val="005A6F73"/>
    <w:rsid w:val="005A6FE4"/>
    <w:rsid w:val="005A704B"/>
    <w:rsid w:val="005A70F0"/>
    <w:rsid w:val="005A7181"/>
    <w:rsid w:val="005A7189"/>
    <w:rsid w:val="005A71DA"/>
    <w:rsid w:val="005A720C"/>
    <w:rsid w:val="005A72E9"/>
    <w:rsid w:val="005A731B"/>
    <w:rsid w:val="005A7486"/>
    <w:rsid w:val="005A75B0"/>
    <w:rsid w:val="005A76F1"/>
    <w:rsid w:val="005A78F9"/>
    <w:rsid w:val="005A7929"/>
    <w:rsid w:val="005A793A"/>
    <w:rsid w:val="005A7A90"/>
    <w:rsid w:val="005A7BCB"/>
    <w:rsid w:val="005A7C30"/>
    <w:rsid w:val="005A7C45"/>
    <w:rsid w:val="005A7CEA"/>
    <w:rsid w:val="005A7CF2"/>
    <w:rsid w:val="005A7DB1"/>
    <w:rsid w:val="005A7F45"/>
    <w:rsid w:val="005A7FC2"/>
    <w:rsid w:val="005A7FF6"/>
    <w:rsid w:val="005B0030"/>
    <w:rsid w:val="005B007A"/>
    <w:rsid w:val="005B02ED"/>
    <w:rsid w:val="005B0444"/>
    <w:rsid w:val="005B044C"/>
    <w:rsid w:val="005B0489"/>
    <w:rsid w:val="005B0582"/>
    <w:rsid w:val="005B0868"/>
    <w:rsid w:val="005B08DD"/>
    <w:rsid w:val="005B0915"/>
    <w:rsid w:val="005B093B"/>
    <w:rsid w:val="005B0952"/>
    <w:rsid w:val="005B0A8B"/>
    <w:rsid w:val="005B0A8F"/>
    <w:rsid w:val="005B0A9B"/>
    <w:rsid w:val="005B0AA4"/>
    <w:rsid w:val="005B0B0A"/>
    <w:rsid w:val="005B0C30"/>
    <w:rsid w:val="005B0CA2"/>
    <w:rsid w:val="005B0D25"/>
    <w:rsid w:val="005B0D2A"/>
    <w:rsid w:val="005B0D4D"/>
    <w:rsid w:val="005B0D86"/>
    <w:rsid w:val="005B0DB9"/>
    <w:rsid w:val="005B0E32"/>
    <w:rsid w:val="005B0E6D"/>
    <w:rsid w:val="005B0F3E"/>
    <w:rsid w:val="005B0F65"/>
    <w:rsid w:val="005B109B"/>
    <w:rsid w:val="005B1157"/>
    <w:rsid w:val="005B11FE"/>
    <w:rsid w:val="005B120E"/>
    <w:rsid w:val="005B1240"/>
    <w:rsid w:val="005B1341"/>
    <w:rsid w:val="005B13A7"/>
    <w:rsid w:val="005B13BE"/>
    <w:rsid w:val="005B1478"/>
    <w:rsid w:val="005B1760"/>
    <w:rsid w:val="005B17E2"/>
    <w:rsid w:val="005B1883"/>
    <w:rsid w:val="005B189B"/>
    <w:rsid w:val="005B194F"/>
    <w:rsid w:val="005B1A9D"/>
    <w:rsid w:val="005B1B15"/>
    <w:rsid w:val="005B1BAD"/>
    <w:rsid w:val="005B1C56"/>
    <w:rsid w:val="005B1CB3"/>
    <w:rsid w:val="005B1D71"/>
    <w:rsid w:val="005B1DC3"/>
    <w:rsid w:val="005B1DFE"/>
    <w:rsid w:val="005B1E5B"/>
    <w:rsid w:val="005B1F36"/>
    <w:rsid w:val="005B1F51"/>
    <w:rsid w:val="005B1FF8"/>
    <w:rsid w:val="005B2010"/>
    <w:rsid w:val="005B2021"/>
    <w:rsid w:val="005B216A"/>
    <w:rsid w:val="005B21F3"/>
    <w:rsid w:val="005B2201"/>
    <w:rsid w:val="005B2262"/>
    <w:rsid w:val="005B22BC"/>
    <w:rsid w:val="005B25FA"/>
    <w:rsid w:val="005B25FE"/>
    <w:rsid w:val="005B2621"/>
    <w:rsid w:val="005B2672"/>
    <w:rsid w:val="005B2755"/>
    <w:rsid w:val="005B2769"/>
    <w:rsid w:val="005B2943"/>
    <w:rsid w:val="005B2A20"/>
    <w:rsid w:val="005B2A24"/>
    <w:rsid w:val="005B2ADA"/>
    <w:rsid w:val="005B2BD6"/>
    <w:rsid w:val="005B2C15"/>
    <w:rsid w:val="005B2D3D"/>
    <w:rsid w:val="005B2D62"/>
    <w:rsid w:val="005B2DDB"/>
    <w:rsid w:val="005B2E0B"/>
    <w:rsid w:val="005B2E45"/>
    <w:rsid w:val="005B30A3"/>
    <w:rsid w:val="005B3322"/>
    <w:rsid w:val="005B3334"/>
    <w:rsid w:val="005B33DD"/>
    <w:rsid w:val="005B33E2"/>
    <w:rsid w:val="005B344C"/>
    <w:rsid w:val="005B34B5"/>
    <w:rsid w:val="005B351A"/>
    <w:rsid w:val="005B3526"/>
    <w:rsid w:val="005B35A1"/>
    <w:rsid w:val="005B35FD"/>
    <w:rsid w:val="005B386B"/>
    <w:rsid w:val="005B3905"/>
    <w:rsid w:val="005B3943"/>
    <w:rsid w:val="005B3B18"/>
    <w:rsid w:val="005B3B55"/>
    <w:rsid w:val="005B3C0B"/>
    <w:rsid w:val="005B3C28"/>
    <w:rsid w:val="005B3CA5"/>
    <w:rsid w:val="005B3CD6"/>
    <w:rsid w:val="005B3CEC"/>
    <w:rsid w:val="005B3F1B"/>
    <w:rsid w:val="005B3F61"/>
    <w:rsid w:val="005B403E"/>
    <w:rsid w:val="005B40C6"/>
    <w:rsid w:val="005B4166"/>
    <w:rsid w:val="005B4248"/>
    <w:rsid w:val="005B43BB"/>
    <w:rsid w:val="005B4517"/>
    <w:rsid w:val="005B4795"/>
    <w:rsid w:val="005B47B1"/>
    <w:rsid w:val="005B47F0"/>
    <w:rsid w:val="005B4818"/>
    <w:rsid w:val="005B4826"/>
    <w:rsid w:val="005B490A"/>
    <w:rsid w:val="005B4945"/>
    <w:rsid w:val="005B49F1"/>
    <w:rsid w:val="005B4ACA"/>
    <w:rsid w:val="005B4B60"/>
    <w:rsid w:val="005B4CF1"/>
    <w:rsid w:val="005B4E03"/>
    <w:rsid w:val="005B4E8B"/>
    <w:rsid w:val="005B4EEA"/>
    <w:rsid w:val="005B4EF6"/>
    <w:rsid w:val="005B4FCE"/>
    <w:rsid w:val="005B50D6"/>
    <w:rsid w:val="005B50FE"/>
    <w:rsid w:val="005B5131"/>
    <w:rsid w:val="005B5145"/>
    <w:rsid w:val="005B51A8"/>
    <w:rsid w:val="005B51A9"/>
    <w:rsid w:val="005B539F"/>
    <w:rsid w:val="005B53C9"/>
    <w:rsid w:val="005B53F0"/>
    <w:rsid w:val="005B5480"/>
    <w:rsid w:val="005B557A"/>
    <w:rsid w:val="005B56FE"/>
    <w:rsid w:val="005B57BC"/>
    <w:rsid w:val="005B58A1"/>
    <w:rsid w:val="005B58AE"/>
    <w:rsid w:val="005B5A2D"/>
    <w:rsid w:val="005B5A3E"/>
    <w:rsid w:val="005B5AC4"/>
    <w:rsid w:val="005B5B49"/>
    <w:rsid w:val="005B5B5A"/>
    <w:rsid w:val="005B5B89"/>
    <w:rsid w:val="005B5B99"/>
    <w:rsid w:val="005B5BE0"/>
    <w:rsid w:val="005B5C16"/>
    <w:rsid w:val="005B5C31"/>
    <w:rsid w:val="005B5C80"/>
    <w:rsid w:val="005B5D16"/>
    <w:rsid w:val="005B5D37"/>
    <w:rsid w:val="005B5D45"/>
    <w:rsid w:val="005B5D47"/>
    <w:rsid w:val="005B5DCC"/>
    <w:rsid w:val="005B5E57"/>
    <w:rsid w:val="005B5EA5"/>
    <w:rsid w:val="005B5F14"/>
    <w:rsid w:val="005B5FF7"/>
    <w:rsid w:val="005B6081"/>
    <w:rsid w:val="005B60B6"/>
    <w:rsid w:val="005B60C2"/>
    <w:rsid w:val="005B6198"/>
    <w:rsid w:val="005B6215"/>
    <w:rsid w:val="005B628B"/>
    <w:rsid w:val="005B6356"/>
    <w:rsid w:val="005B6398"/>
    <w:rsid w:val="005B6422"/>
    <w:rsid w:val="005B6451"/>
    <w:rsid w:val="005B6454"/>
    <w:rsid w:val="005B66D8"/>
    <w:rsid w:val="005B66FB"/>
    <w:rsid w:val="005B6892"/>
    <w:rsid w:val="005B6A14"/>
    <w:rsid w:val="005B6A1A"/>
    <w:rsid w:val="005B6A3F"/>
    <w:rsid w:val="005B6A69"/>
    <w:rsid w:val="005B6BBE"/>
    <w:rsid w:val="005B6BDA"/>
    <w:rsid w:val="005B6C85"/>
    <w:rsid w:val="005B6D45"/>
    <w:rsid w:val="005B7096"/>
    <w:rsid w:val="005B70CF"/>
    <w:rsid w:val="005B70E3"/>
    <w:rsid w:val="005B7131"/>
    <w:rsid w:val="005B71B3"/>
    <w:rsid w:val="005B7277"/>
    <w:rsid w:val="005B7297"/>
    <w:rsid w:val="005B72B5"/>
    <w:rsid w:val="005B7364"/>
    <w:rsid w:val="005B74BB"/>
    <w:rsid w:val="005B7546"/>
    <w:rsid w:val="005B766C"/>
    <w:rsid w:val="005B7774"/>
    <w:rsid w:val="005B7788"/>
    <w:rsid w:val="005B77F8"/>
    <w:rsid w:val="005B7855"/>
    <w:rsid w:val="005B78AB"/>
    <w:rsid w:val="005B7922"/>
    <w:rsid w:val="005B7A3D"/>
    <w:rsid w:val="005B7A5D"/>
    <w:rsid w:val="005B7C27"/>
    <w:rsid w:val="005B7C29"/>
    <w:rsid w:val="005B7CD2"/>
    <w:rsid w:val="005B7DA4"/>
    <w:rsid w:val="005B7ED8"/>
    <w:rsid w:val="005B7FC8"/>
    <w:rsid w:val="005C00CE"/>
    <w:rsid w:val="005C00F0"/>
    <w:rsid w:val="005C015C"/>
    <w:rsid w:val="005C0257"/>
    <w:rsid w:val="005C02A9"/>
    <w:rsid w:val="005C02EE"/>
    <w:rsid w:val="005C0337"/>
    <w:rsid w:val="005C0371"/>
    <w:rsid w:val="005C044B"/>
    <w:rsid w:val="005C05B1"/>
    <w:rsid w:val="005C080F"/>
    <w:rsid w:val="005C0828"/>
    <w:rsid w:val="005C084C"/>
    <w:rsid w:val="005C09F4"/>
    <w:rsid w:val="005C0A60"/>
    <w:rsid w:val="005C0A9E"/>
    <w:rsid w:val="005C0BD4"/>
    <w:rsid w:val="005C0C1A"/>
    <w:rsid w:val="005C0DAD"/>
    <w:rsid w:val="005C0F35"/>
    <w:rsid w:val="005C0F77"/>
    <w:rsid w:val="005C1100"/>
    <w:rsid w:val="005C11C1"/>
    <w:rsid w:val="005C126F"/>
    <w:rsid w:val="005C1293"/>
    <w:rsid w:val="005C13FA"/>
    <w:rsid w:val="005C152B"/>
    <w:rsid w:val="005C158A"/>
    <w:rsid w:val="005C1641"/>
    <w:rsid w:val="005C1700"/>
    <w:rsid w:val="005C17A0"/>
    <w:rsid w:val="005C19FF"/>
    <w:rsid w:val="005C1AEC"/>
    <w:rsid w:val="005C1B72"/>
    <w:rsid w:val="005C1C89"/>
    <w:rsid w:val="005C1E9E"/>
    <w:rsid w:val="005C1F23"/>
    <w:rsid w:val="005C1F69"/>
    <w:rsid w:val="005C1F6E"/>
    <w:rsid w:val="005C2069"/>
    <w:rsid w:val="005C2195"/>
    <w:rsid w:val="005C2245"/>
    <w:rsid w:val="005C232B"/>
    <w:rsid w:val="005C2476"/>
    <w:rsid w:val="005C2506"/>
    <w:rsid w:val="005C2612"/>
    <w:rsid w:val="005C26A5"/>
    <w:rsid w:val="005C2798"/>
    <w:rsid w:val="005C27A1"/>
    <w:rsid w:val="005C27F9"/>
    <w:rsid w:val="005C2A0C"/>
    <w:rsid w:val="005C2A1B"/>
    <w:rsid w:val="005C2C92"/>
    <w:rsid w:val="005C2CFA"/>
    <w:rsid w:val="005C2DD7"/>
    <w:rsid w:val="005C2F3F"/>
    <w:rsid w:val="005C2F9E"/>
    <w:rsid w:val="005C3122"/>
    <w:rsid w:val="005C3214"/>
    <w:rsid w:val="005C322E"/>
    <w:rsid w:val="005C3292"/>
    <w:rsid w:val="005C32F6"/>
    <w:rsid w:val="005C339F"/>
    <w:rsid w:val="005C3499"/>
    <w:rsid w:val="005C34B5"/>
    <w:rsid w:val="005C35BD"/>
    <w:rsid w:val="005C367C"/>
    <w:rsid w:val="005C3766"/>
    <w:rsid w:val="005C388E"/>
    <w:rsid w:val="005C395A"/>
    <w:rsid w:val="005C39C7"/>
    <w:rsid w:val="005C3A3C"/>
    <w:rsid w:val="005C3A4A"/>
    <w:rsid w:val="005C3AB6"/>
    <w:rsid w:val="005C3AC9"/>
    <w:rsid w:val="005C3B7C"/>
    <w:rsid w:val="005C3C6E"/>
    <w:rsid w:val="005C3C96"/>
    <w:rsid w:val="005C3E8B"/>
    <w:rsid w:val="005C3E9D"/>
    <w:rsid w:val="005C404E"/>
    <w:rsid w:val="005C40E3"/>
    <w:rsid w:val="005C41BE"/>
    <w:rsid w:val="005C41F6"/>
    <w:rsid w:val="005C41F7"/>
    <w:rsid w:val="005C41F9"/>
    <w:rsid w:val="005C4475"/>
    <w:rsid w:val="005C4517"/>
    <w:rsid w:val="005C4605"/>
    <w:rsid w:val="005C469A"/>
    <w:rsid w:val="005C486B"/>
    <w:rsid w:val="005C49D2"/>
    <w:rsid w:val="005C4A52"/>
    <w:rsid w:val="005C4BDB"/>
    <w:rsid w:val="005C4C6F"/>
    <w:rsid w:val="005C4CD1"/>
    <w:rsid w:val="005C4D0D"/>
    <w:rsid w:val="005C4E09"/>
    <w:rsid w:val="005C4F8F"/>
    <w:rsid w:val="005C4FA6"/>
    <w:rsid w:val="005C4FB7"/>
    <w:rsid w:val="005C507B"/>
    <w:rsid w:val="005C5194"/>
    <w:rsid w:val="005C51D8"/>
    <w:rsid w:val="005C5216"/>
    <w:rsid w:val="005C524D"/>
    <w:rsid w:val="005C52E0"/>
    <w:rsid w:val="005C54E2"/>
    <w:rsid w:val="005C5571"/>
    <w:rsid w:val="005C5656"/>
    <w:rsid w:val="005C5734"/>
    <w:rsid w:val="005C5748"/>
    <w:rsid w:val="005C5782"/>
    <w:rsid w:val="005C5846"/>
    <w:rsid w:val="005C58B1"/>
    <w:rsid w:val="005C5A51"/>
    <w:rsid w:val="005C5AAB"/>
    <w:rsid w:val="005C5C51"/>
    <w:rsid w:val="005C5DCD"/>
    <w:rsid w:val="005C5F44"/>
    <w:rsid w:val="005C5F80"/>
    <w:rsid w:val="005C6177"/>
    <w:rsid w:val="005C6222"/>
    <w:rsid w:val="005C627E"/>
    <w:rsid w:val="005C62AA"/>
    <w:rsid w:val="005C62D0"/>
    <w:rsid w:val="005C6317"/>
    <w:rsid w:val="005C636E"/>
    <w:rsid w:val="005C63B6"/>
    <w:rsid w:val="005C6417"/>
    <w:rsid w:val="005C649B"/>
    <w:rsid w:val="005C64C9"/>
    <w:rsid w:val="005C654F"/>
    <w:rsid w:val="005C6566"/>
    <w:rsid w:val="005C6767"/>
    <w:rsid w:val="005C67EC"/>
    <w:rsid w:val="005C699E"/>
    <w:rsid w:val="005C6ADA"/>
    <w:rsid w:val="005C6AFE"/>
    <w:rsid w:val="005C6B32"/>
    <w:rsid w:val="005C6B90"/>
    <w:rsid w:val="005C6BD1"/>
    <w:rsid w:val="005C6BDD"/>
    <w:rsid w:val="005C6E7B"/>
    <w:rsid w:val="005C6F30"/>
    <w:rsid w:val="005C704A"/>
    <w:rsid w:val="005C70A4"/>
    <w:rsid w:val="005C70BE"/>
    <w:rsid w:val="005C714C"/>
    <w:rsid w:val="005C7182"/>
    <w:rsid w:val="005C7286"/>
    <w:rsid w:val="005C7372"/>
    <w:rsid w:val="005C7459"/>
    <w:rsid w:val="005C749D"/>
    <w:rsid w:val="005C75BA"/>
    <w:rsid w:val="005C76C0"/>
    <w:rsid w:val="005C78B9"/>
    <w:rsid w:val="005C7938"/>
    <w:rsid w:val="005C795D"/>
    <w:rsid w:val="005C797E"/>
    <w:rsid w:val="005C7A1F"/>
    <w:rsid w:val="005C7A3A"/>
    <w:rsid w:val="005C7A73"/>
    <w:rsid w:val="005C7C33"/>
    <w:rsid w:val="005C7C68"/>
    <w:rsid w:val="005C7CF9"/>
    <w:rsid w:val="005D001F"/>
    <w:rsid w:val="005D017F"/>
    <w:rsid w:val="005D0228"/>
    <w:rsid w:val="005D0399"/>
    <w:rsid w:val="005D04CE"/>
    <w:rsid w:val="005D059C"/>
    <w:rsid w:val="005D067F"/>
    <w:rsid w:val="005D0686"/>
    <w:rsid w:val="005D06BF"/>
    <w:rsid w:val="005D0737"/>
    <w:rsid w:val="005D0787"/>
    <w:rsid w:val="005D07DA"/>
    <w:rsid w:val="005D0840"/>
    <w:rsid w:val="005D08BA"/>
    <w:rsid w:val="005D096C"/>
    <w:rsid w:val="005D09F1"/>
    <w:rsid w:val="005D0BA0"/>
    <w:rsid w:val="005D0BAB"/>
    <w:rsid w:val="005D0BB1"/>
    <w:rsid w:val="005D0DC8"/>
    <w:rsid w:val="005D0E84"/>
    <w:rsid w:val="005D0FAF"/>
    <w:rsid w:val="005D10BE"/>
    <w:rsid w:val="005D1104"/>
    <w:rsid w:val="005D1129"/>
    <w:rsid w:val="005D1158"/>
    <w:rsid w:val="005D116F"/>
    <w:rsid w:val="005D119C"/>
    <w:rsid w:val="005D11A5"/>
    <w:rsid w:val="005D1205"/>
    <w:rsid w:val="005D12BB"/>
    <w:rsid w:val="005D1321"/>
    <w:rsid w:val="005D13BF"/>
    <w:rsid w:val="005D140E"/>
    <w:rsid w:val="005D14D1"/>
    <w:rsid w:val="005D154B"/>
    <w:rsid w:val="005D15D3"/>
    <w:rsid w:val="005D168D"/>
    <w:rsid w:val="005D173E"/>
    <w:rsid w:val="005D1749"/>
    <w:rsid w:val="005D1800"/>
    <w:rsid w:val="005D1809"/>
    <w:rsid w:val="005D1888"/>
    <w:rsid w:val="005D1926"/>
    <w:rsid w:val="005D1940"/>
    <w:rsid w:val="005D19BE"/>
    <w:rsid w:val="005D19CD"/>
    <w:rsid w:val="005D19EA"/>
    <w:rsid w:val="005D1A55"/>
    <w:rsid w:val="005D1A71"/>
    <w:rsid w:val="005D1C82"/>
    <w:rsid w:val="005D1D74"/>
    <w:rsid w:val="005D1DB0"/>
    <w:rsid w:val="005D1EB5"/>
    <w:rsid w:val="005D1FE6"/>
    <w:rsid w:val="005D204D"/>
    <w:rsid w:val="005D205C"/>
    <w:rsid w:val="005D212C"/>
    <w:rsid w:val="005D2158"/>
    <w:rsid w:val="005D2253"/>
    <w:rsid w:val="005D2289"/>
    <w:rsid w:val="005D240C"/>
    <w:rsid w:val="005D24BC"/>
    <w:rsid w:val="005D24E6"/>
    <w:rsid w:val="005D2523"/>
    <w:rsid w:val="005D2558"/>
    <w:rsid w:val="005D278A"/>
    <w:rsid w:val="005D28EF"/>
    <w:rsid w:val="005D292D"/>
    <w:rsid w:val="005D2AEC"/>
    <w:rsid w:val="005D2B02"/>
    <w:rsid w:val="005D2B0F"/>
    <w:rsid w:val="005D2B13"/>
    <w:rsid w:val="005D2B20"/>
    <w:rsid w:val="005D2B4E"/>
    <w:rsid w:val="005D2C12"/>
    <w:rsid w:val="005D2C99"/>
    <w:rsid w:val="005D2D51"/>
    <w:rsid w:val="005D2E50"/>
    <w:rsid w:val="005D2EEC"/>
    <w:rsid w:val="005D2FD1"/>
    <w:rsid w:val="005D30A5"/>
    <w:rsid w:val="005D3183"/>
    <w:rsid w:val="005D3230"/>
    <w:rsid w:val="005D3262"/>
    <w:rsid w:val="005D3300"/>
    <w:rsid w:val="005D3327"/>
    <w:rsid w:val="005D3342"/>
    <w:rsid w:val="005D33C4"/>
    <w:rsid w:val="005D3486"/>
    <w:rsid w:val="005D34BD"/>
    <w:rsid w:val="005D35D2"/>
    <w:rsid w:val="005D37BD"/>
    <w:rsid w:val="005D3868"/>
    <w:rsid w:val="005D3987"/>
    <w:rsid w:val="005D39CF"/>
    <w:rsid w:val="005D3AF6"/>
    <w:rsid w:val="005D3B9E"/>
    <w:rsid w:val="005D3BB9"/>
    <w:rsid w:val="005D3C01"/>
    <w:rsid w:val="005D3C1B"/>
    <w:rsid w:val="005D3CC7"/>
    <w:rsid w:val="005D3E87"/>
    <w:rsid w:val="005D3EC4"/>
    <w:rsid w:val="005D3EE6"/>
    <w:rsid w:val="005D3F5C"/>
    <w:rsid w:val="005D3FD6"/>
    <w:rsid w:val="005D4011"/>
    <w:rsid w:val="005D41AC"/>
    <w:rsid w:val="005D426F"/>
    <w:rsid w:val="005D42B6"/>
    <w:rsid w:val="005D42D6"/>
    <w:rsid w:val="005D437F"/>
    <w:rsid w:val="005D4450"/>
    <w:rsid w:val="005D44B6"/>
    <w:rsid w:val="005D44FE"/>
    <w:rsid w:val="005D45DE"/>
    <w:rsid w:val="005D45ED"/>
    <w:rsid w:val="005D4678"/>
    <w:rsid w:val="005D46EA"/>
    <w:rsid w:val="005D4780"/>
    <w:rsid w:val="005D47D9"/>
    <w:rsid w:val="005D4888"/>
    <w:rsid w:val="005D4968"/>
    <w:rsid w:val="005D4A18"/>
    <w:rsid w:val="005D4A1D"/>
    <w:rsid w:val="005D4BE6"/>
    <w:rsid w:val="005D4C2E"/>
    <w:rsid w:val="005D4D17"/>
    <w:rsid w:val="005D4E41"/>
    <w:rsid w:val="005D4F41"/>
    <w:rsid w:val="005D5048"/>
    <w:rsid w:val="005D50C0"/>
    <w:rsid w:val="005D513D"/>
    <w:rsid w:val="005D5329"/>
    <w:rsid w:val="005D5339"/>
    <w:rsid w:val="005D5493"/>
    <w:rsid w:val="005D5539"/>
    <w:rsid w:val="005D5540"/>
    <w:rsid w:val="005D55BE"/>
    <w:rsid w:val="005D55C5"/>
    <w:rsid w:val="005D5618"/>
    <w:rsid w:val="005D566F"/>
    <w:rsid w:val="005D56C2"/>
    <w:rsid w:val="005D57AD"/>
    <w:rsid w:val="005D580E"/>
    <w:rsid w:val="005D5883"/>
    <w:rsid w:val="005D590E"/>
    <w:rsid w:val="005D5A13"/>
    <w:rsid w:val="005D5A6F"/>
    <w:rsid w:val="005D5B0A"/>
    <w:rsid w:val="005D5C9F"/>
    <w:rsid w:val="005D5CC9"/>
    <w:rsid w:val="005D5E27"/>
    <w:rsid w:val="005D5F99"/>
    <w:rsid w:val="005D606E"/>
    <w:rsid w:val="005D6172"/>
    <w:rsid w:val="005D6395"/>
    <w:rsid w:val="005D6451"/>
    <w:rsid w:val="005D64C3"/>
    <w:rsid w:val="005D65EF"/>
    <w:rsid w:val="005D6639"/>
    <w:rsid w:val="005D6676"/>
    <w:rsid w:val="005D6737"/>
    <w:rsid w:val="005D6836"/>
    <w:rsid w:val="005D6972"/>
    <w:rsid w:val="005D6AE9"/>
    <w:rsid w:val="005D6B1D"/>
    <w:rsid w:val="005D6C0E"/>
    <w:rsid w:val="005D6E62"/>
    <w:rsid w:val="005D6ECF"/>
    <w:rsid w:val="005D6FBB"/>
    <w:rsid w:val="005D71DC"/>
    <w:rsid w:val="005D7216"/>
    <w:rsid w:val="005D729F"/>
    <w:rsid w:val="005D72CD"/>
    <w:rsid w:val="005D7326"/>
    <w:rsid w:val="005D7349"/>
    <w:rsid w:val="005D739C"/>
    <w:rsid w:val="005D7435"/>
    <w:rsid w:val="005D76E6"/>
    <w:rsid w:val="005D77B5"/>
    <w:rsid w:val="005D7879"/>
    <w:rsid w:val="005D79EE"/>
    <w:rsid w:val="005D7AED"/>
    <w:rsid w:val="005D7B2C"/>
    <w:rsid w:val="005D7BFB"/>
    <w:rsid w:val="005D7C0E"/>
    <w:rsid w:val="005D7D40"/>
    <w:rsid w:val="005D7DAA"/>
    <w:rsid w:val="005D7DB6"/>
    <w:rsid w:val="005D7EF3"/>
    <w:rsid w:val="005D7FB9"/>
    <w:rsid w:val="005E016F"/>
    <w:rsid w:val="005E0196"/>
    <w:rsid w:val="005E031B"/>
    <w:rsid w:val="005E03A0"/>
    <w:rsid w:val="005E03A7"/>
    <w:rsid w:val="005E03B7"/>
    <w:rsid w:val="005E03C8"/>
    <w:rsid w:val="005E03D5"/>
    <w:rsid w:val="005E0406"/>
    <w:rsid w:val="005E0497"/>
    <w:rsid w:val="005E050A"/>
    <w:rsid w:val="005E05C7"/>
    <w:rsid w:val="005E06B2"/>
    <w:rsid w:val="005E06CF"/>
    <w:rsid w:val="005E0777"/>
    <w:rsid w:val="005E09B4"/>
    <w:rsid w:val="005E0B24"/>
    <w:rsid w:val="005E0C2C"/>
    <w:rsid w:val="005E0C98"/>
    <w:rsid w:val="005E0D21"/>
    <w:rsid w:val="005E0D74"/>
    <w:rsid w:val="005E0EE1"/>
    <w:rsid w:val="005E0EEF"/>
    <w:rsid w:val="005E0F06"/>
    <w:rsid w:val="005E0F0F"/>
    <w:rsid w:val="005E0FAC"/>
    <w:rsid w:val="005E0FFB"/>
    <w:rsid w:val="005E1193"/>
    <w:rsid w:val="005E11F5"/>
    <w:rsid w:val="005E1481"/>
    <w:rsid w:val="005E14C4"/>
    <w:rsid w:val="005E1547"/>
    <w:rsid w:val="005E1565"/>
    <w:rsid w:val="005E15D3"/>
    <w:rsid w:val="005E1644"/>
    <w:rsid w:val="005E1675"/>
    <w:rsid w:val="005E167B"/>
    <w:rsid w:val="005E1762"/>
    <w:rsid w:val="005E1763"/>
    <w:rsid w:val="005E18DB"/>
    <w:rsid w:val="005E1A8F"/>
    <w:rsid w:val="005E1AFD"/>
    <w:rsid w:val="005E1BB7"/>
    <w:rsid w:val="005E1C78"/>
    <w:rsid w:val="005E1C8B"/>
    <w:rsid w:val="005E1D1F"/>
    <w:rsid w:val="005E1DEF"/>
    <w:rsid w:val="005E1E1E"/>
    <w:rsid w:val="005E1E4A"/>
    <w:rsid w:val="005E1ED2"/>
    <w:rsid w:val="005E1F13"/>
    <w:rsid w:val="005E1F18"/>
    <w:rsid w:val="005E1F88"/>
    <w:rsid w:val="005E2029"/>
    <w:rsid w:val="005E20A5"/>
    <w:rsid w:val="005E22D6"/>
    <w:rsid w:val="005E2359"/>
    <w:rsid w:val="005E2499"/>
    <w:rsid w:val="005E24C3"/>
    <w:rsid w:val="005E255A"/>
    <w:rsid w:val="005E27DB"/>
    <w:rsid w:val="005E2899"/>
    <w:rsid w:val="005E293D"/>
    <w:rsid w:val="005E2A19"/>
    <w:rsid w:val="005E2A36"/>
    <w:rsid w:val="005E2A89"/>
    <w:rsid w:val="005E2AA9"/>
    <w:rsid w:val="005E2ADB"/>
    <w:rsid w:val="005E2C6F"/>
    <w:rsid w:val="005E2D35"/>
    <w:rsid w:val="005E2D84"/>
    <w:rsid w:val="005E2E67"/>
    <w:rsid w:val="005E2EA7"/>
    <w:rsid w:val="005E2ED6"/>
    <w:rsid w:val="005E2FD5"/>
    <w:rsid w:val="005E3014"/>
    <w:rsid w:val="005E30AB"/>
    <w:rsid w:val="005E3104"/>
    <w:rsid w:val="005E3174"/>
    <w:rsid w:val="005E3185"/>
    <w:rsid w:val="005E31CF"/>
    <w:rsid w:val="005E3244"/>
    <w:rsid w:val="005E3260"/>
    <w:rsid w:val="005E327E"/>
    <w:rsid w:val="005E32DD"/>
    <w:rsid w:val="005E3320"/>
    <w:rsid w:val="005E3410"/>
    <w:rsid w:val="005E37DF"/>
    <w:rsid w:val="005E37F0"/>
    <w:rsid w:val="005E3851"/>
    <w:rsid w:val="005E39D8"/>
    <w:rsid w:val="005E3A1D"/>
    <w:rsid w:val="005E3AF6"/>
    <w:rsid w:val="005E3CB2"/>
    <w:rsid w:val="005E3D0A"/>
    <w:rsid w:val="005E3DFE"/>
    <w:rsid w:val="005E3F80"/>
    <w:rsid w:val="005E3FE0"/>
    <w:rsid w:val="005E4014"/>
    <w:rsid w:val="005E418B"/>
    <w:rsid w:val="005E41B2"/>
    <w:rsid w:val="005E41C6"/>
    <w:rsid w:val="005E41D2"/>
    <w:rsid w:val="005E427C"/>
    <w:rsid w:val="005E42C3"/>
    <w:rsid w:val="005E43DA"/>
    <w:rsid w:val="005E43E6"/>
    <w:rsid w:val="005E448D"/>
    <w:rsid w:val="005E451C"/>
    <w:rsid w:val="005E4568"/>
    <w:rsid w:val="005E461B"/>
    <w:rsid w:val="005E461F"/>
    <w:rsid w:val="005E475B"/>
    <w:rsid w:val="005E476E"/>
    <w:rsid w:val="005E4823"/>
    <w:rsid w:val="005E4832"/>
    <w:rsid w:val="005E4838"/>
    <w:rsid w:val="005E4839"/>
    <w:rsid w:val="005E48A3"/>
    <w:rsid w:val="005E4953"/>
    <w:rsid w:val="005E4983"/>
    <w:rsid w:val="005E49A7"/>
    <w:rsid w:val="005E4A16"/>
    <w:rsid w:val="005E4A76"/>
    <w:rsid w:val="005E4BA7"/>
    <w:rsid w:val="005E4D04"/>
    <w:rsid w:val="005E4D78"/>
    <w:rsid w:val="005E4E93"/>
    <w:rsid w:val="005E4EB8"/>
    <w:rsid w:val="005E4EE3"/>
    <w:rsid w:val="005E5037"/>
    <w:rsid w:val="005E5042"/>
    <w:rsid w:val="005E5078"/>
    <w:rsid w:val="005E508D"/>
    <w:rsid w:val="005E5116"/>
    <w:rsid w:val="005E5153"/>
    <w:rsid w:val="005E5295"/>
    <w:rsid w:val="005E54FB"/>
    <w:rsid w:val="005E5507"/>
    <w:rsid w:val="005E5590"/>
    <w:rsid w:val="005E55E1"/>
    <w:rsid w:val="005E58B5"/>
    <w:rsid w:val="005E58E4"/>
    <w:rsid w:val="005E5909"/>
    <w:rsid w:val="005E59A7"/>
    <w:rsid w:val="005E5A1B"/>
    <w:rsid w:val="005E5ADA"/>
    <w:rsid w:val="005E5B40"/>
    <w:rsid w:val="005E5B63"/>
    <w:rsid w:val="005E5C7A"/>
    <w:rsid w:val="005E5C9C"/>
    <w:rsid w:val="005E605B"/>
    <w:rsid w:val="005E609D"/>
    <w:rsid w:val="005E6175"/>
    <w:rsid w:val="005E61FB"/>
    <w:rsid w:val="005E6372"/>
    <w:rsid w:val="005E6388"/>
    <w:rsid w:val="005E64B0"/>
    <w:rsid w:val="005E64D5"/>
    <w:rsid w:val="005E669E"/>
    <w:rsid w:val="005E66C4"/>
    <w:rsid w:val="005E66C8"/>
    <w:rsid w:val="005E6728"/>
    <w:rsid w:val="005E679E"/>
    <w:rsid w:val="005E68F0"/>
    <w:rsid w:val="005E69D8"/>
    <w:rsid w:val="005E6B62"/>
    <w:rsid w:val="005E6BAA"/>
    <w:rsid w:val="005E6C3F"/>
    <w:rsid w:val="005E6E9F"/>
    <w:rsid w:val="005E6EBD"/>
    <w:rsid w:val="005E6ED2"/>
    <w:rsid w:val="005E6F7F"/>
    <w:rsid w:val="005E6FFF"/>
    <w:rsid w:val="005E70E8"/>
    <w:rsid w:val="005E7127"/>
    <w:rsid w:val="005E716B"/>
    <w:rsid w:val="005E71BF"/>
    <w:rsid w:val="005E71E3"/>
    <w:rsid w:val="005E7271"/>
    <w:rsid w:val="005E742F"/>
    <w:rsid w:val="005E7527"/>
    <w:rsid w:val="005E7557"/>
    <w:rsid w:val="005E7585"/>
    <w:rsid w:val="005E75BA"/>
    <w:rsid w:val="005E7605"/>
    <w:rsid w:val="005E762B"/>
    <w:rsid w:val="005E7644"/>
    <w:rsid w:val="005E76E7"/>
    <w:rsid w:val="005E779F"/>
    <w:rsid w:val="005E77C7"/>
    <w:rsid w:val="005E7860"/>
    <w:rsid w:val="005E787A"/>
    <w:rsid w:val="005E7896"/>
    <w:rsid w:val="005E79B6"/>
    <w:rsid w:val="005E7A5B"/>
    <w:rsid w:val="005E7AE9"/>
    <w:rsid w:val="005E7C95"/>
    <w:rsid w:val="005E7D98"/>
    <w:rsid w:val="005E7E11"/>
    <w:rsid w:val="005E7EA8"/>
    <w:rsid w:val="005F00CB"/>
    <w:rsid w:val="005F0169"/>
    <w:rsid w:val="005F0344"/>
    <w:rsid w:val="005F03EB"/>
    <w:rsid w:val="005F0405"/>
    <w:rsid w:val="005F0461"/>
    <w:rsid w:val="005F07A6"/>
    <w:rsid w:val="005F0958"/>
    <w:rsid w:val="005F09E2"/>
    <w:rsid w:val="005F0B29"/>
    <w:rsid w:val="005F0BA6"/>
    <w:rsid w:val="005F0BEA"/>
    <w:rsid w:val="005F0C1B"/>
    <w:rsid w:val="005F0C20"/>
    <w:rsid w:val="005F0CA7"/>
    <w:rsid w:val="005F0E3B"/>
    <w:rsid w:val="005F0F09"/>
    <w:rsid w:val="005F0F25"/>
    <w:rsid w:val="005F0FF7"/>
    <w:rsid w:val="005F1055"/>
    <w:rsid w:val="005F10F4"/>
    <w:rsid w:val="005F12C2"/>
    <w:rsid w:val="005F133C"/>
    <w:rsid w:val="005F136B"/>
    <w:rsid w:val="005F141E"/>
    <w:rsid w:val="005F14BE"/>
    <w:rsid w:val="005F1546"/>
    <w:rsid w:val="005F1664"/>
    <w:rsid w:val="005F16B4"/>
    <w:rsid w:val="005F16EA"/>
    <w:rsid w:val="005F1846"/>
    <w:rsid w:val="005F185C"/>
    <w:rsid w:val="005F1873"/>
    <w:rsid w:val="005F189B"/>
    <w:rsid w:val="005F18C3"/>
    <w:rsid w:val="005F1990"/>
    <w:rsid w:val="005F19E0"/>
    <w:rsid w:val="005F1A35"/>
    <w:rsid w:val="005F1A97"/>
    <w:rsid w:val="005F1BB4"/>
    <w:rsid w:val="005F1D42"/>
    <w:rsid w:val="005F1D4D"/>
    <w:rsid w:val="005F1E3E"/>
    <w:rsid w:val="005F1EC9"/>
    <w:rsid w:val="005F1F1D"/>
    <w:rsid w:val="005F1F98"/>
    <w:rsid w:val="005F1F9B"/>
    <w:rsid w:val="005F20B3"/>
    <w:rsid w:val="005F2142"/>
    <w:rsid w:val="005F2415"/>
    <w:rsid w:val="005F24A2"/>
    <w:rsid w:val="005F24C2"/>
    <w:rsid w:val="005F25F7"/>
    <w:rsid w:val="005F2765"/>
    <w:rsid w:val="005F288A"/>
    <w:rsid w:val="005F2946"/>
    <w:rsid w:val="005F2A91"/>
    <w:rsid w:val="005F2B33"/>
    <w:rsid w:val="005F2B75"/>
    <w:rsid w:val="005F2B7D"/>
    <w:rsid w:val="005F2BB9"/>
    <w:rsid w:val="005F2C1E"/>
    <w:rsid w:val="005F2C58"/>
    <w:rsid w:val="005F2CAC"/>
    <w:rsid w:val="005F2D89"/>
    <w:rsid w:val="005F2D95"/>
    <w:rsid w:val="005F2DE2"/>
    <w:rsid w:val="005F2E13"/>
    <w:rsid w:val="005F2E7A"/>
    <w:rsid w:val="005F2EAD"/>
    <w:rsid w:val="005F2EED"/>
    <w:rsid w:val="005F2FD7"/>
    <w:rsid w:val="005F302D"/>
    <w:rsid w:val="005F3166"/>
    <w:rsid w:val="005F3194"/>
    <w:rsid w:val="005F319C"/>
    <w:rsid w:val="005F320A"/>
    <w:rsid w:val="005F3323"/>
    <w:rsid w:val="005F350E"/>
    <w:rsid w:val="005F360F"/>
    <w:rsid w:val="005F366A"/>
    <w:rsid w:val="005F36E1"/>
    <w:rsid w:val="005F3718"/>
    <w:rsid w:val="005F3742"/>
    <w:rsid w:val="005F376A"/>
    <w:rsid w:val="005F3797"/>
    <w:rsid w:val="005F38B4"/>
    <w:rsid w:val="005F39B1"/>
    <w:rsid w:val="005F39EB"/>
    <w:rsid w:val="005F39F5"/>
    <w:rsid w:val="005F3B40"/>
    <w:rsid w:val="005F3D96"/>
    <w:rsid w:val="005F3EC3"/>
    <w:rsid w:val="005F3F04"/>
    <w:rsid w:val="005F3F6E"/>
    <w:rsid w:val="005F40DA"/>
    <w:rsid w:val="005F4133"/>
    <w:rsid w:val="005F427A"/>
    <w:rsid w:val="005F435F"/>
    <w:rsid w:val="005F436D"/>
    <w:rsid w:val="005F43B5"/>
    <w:rsid w:val="005F44F4"/>
    <w:rsid w:val="005F468E"/>
    <w:rsid w:val="005F46D4"/>
    <w:rsid w:val="005F4700"/>
    <w:rsid w:val="005F4744"/>
    <w:rsid w:val="005F47DE"/>
    <w:rsid w:val="005F496A"/>
    <w:rsid w:val="005F4A09"/>
    <w:rsid w:val="005F4B10"/>
    <w:rsid w:val="005F4B2C"/>
    <w:rsid w:val="005F4CCA"/>
    <w:rsid w:val="005F4D12"/>
    <w:rsid w:val="005F4DBE"/>
    <w:rsid w:val="005F4DC2"/>
    <w:rsid w:val="005F4EC4"/>
    <w:rsid w:val="005F4EFC"/>
    <w:rsid w:val="005F4F09"/>
    <w:rsid w:val="005F4F35"/>
    <w:rsid w:val="005F4F95"/>
    <w:rsid w:val="005F4FED"/>
    <w:rsid w:val="005F5006"/>
    <w:rsid w:val="005F50D1"/>
    <w:rsid w:val="005F514F"/>
    <w:rsid w:val="005F51F2"/>
    <w:rsid w:val="005F5239"/>
    <w:rsid w:val="005F53AB"/>
    <w:rsid w:val="005F5411"/>
    <w:rsid w:val="005F544F"/>
    <w:rsid w:val="005F5487"/>
    <w:rsid w:val="005F5510"/>
    <w:rsid w:val="005F5781"/>
    <w:rsid w:val="005F5896"/>
    <w:rsid w:val="005F58CD"/>
    <w:rsid w:val="005F5900"/>
    <w:rsid w:val="005F59BA"/>
    <w:rsid w:val="005F5A53"/>
    <w:rsid w:val="005F5B02"/>
    <w:rsid w:val="005F5BC2"/>
    <w:rsid w:val="005F5C54"/>
    <w:rsid w:val="005F5C99"/>
    <w:rsid w:val="005F5DA0"/>
    <w:rsid w:val="005F5DD3"/>
    <w:rsid w:val="005F5E0C"/>
    <w:rsid w:val="005F5EA8"/>
    <w:rsid w:val="005F5F15"/>
    <w:rsid w:val="005F5F3B"/>
    <w:rsid w:val="005F5F83"/>
    <w:rsid w:val="005F6138"/>
    <w:rsid w:val="005F614E"/>
    <w:rsid w:val="005F61A5"/>
    <w:rsid w:val="005F624E"/>
    <w:rsid w:val="005F631C"/>
    <w:rsid w:val="005F638B"/>
    <w:rsid w:val="005F6451"/>
    <w:rsid w:val="005F64D8"/>
    <w:rsid w:val="005F652B"/>
    <w:rsid w:val="005F6654"/>
    <w:rsid w:val="005F668C"/>
    <w:rsid w:val="005F669B"/>
    <w:rsid w:val="005F66E3"/>
    <w:rsid w:val="005F681A"/>
    <w:rsid w:val="005F6828"/>
    <w:rsid w:val="005F68A9"/>
    <w:rsid w:val="005F6A26"/>
    <w:rsid w:val="005F6A3A"/>
    <w:rsid w:val="005F6A75"/>
    <w:rsid w:val="005F6A89"/>
    <w:rsid w:val="005F6BF2"/>
    <w:rsid w:val="005F6CF7"/>
    <w:rsid w:val="005F6E04"/>
    <w:rsid w:val="005F6E08"/>
    <w:rsid w:val="005F6EC1"/>
    <w:rsid w:val="005F6F3E"/>
    <w:rsid w:val="005F705B"/>
    <w:rsid w:val="005F707D"/>
    <w:rsid w:val="005F7110"/>
    <w:rsid w:val="005F719E"/>
    <w:rsid w:val="005F723A"/>
    <w:rsid w:val="005F72CD"/>
    <w:rsid w:val="005F7366"/>
    <w:rsid w:val="005F7372"/>
    <w:rsid w:val="005F7497"/>
    <w:rsid w:val="005F7532"/>
    <w:rsid w:val="005F766A"/>
    <w:rsid w:val="005F7765"/>
    <w:rsid w:val="005F7785"/>
    <w:rsid w:val="005F789A"/>
    <w:rsid w:val="005F790A"/>
    <w:rsid w:val="005F798F"/>
    <w:rsid w:val="005F7A12"/>
    <w:rsid w:val="005F7A46"/>
    <w:rsid w:val="005F7AA7"/>
    <w:rsid w:val="005F7AC3"/>
    <w:rsid w:val="005F7AD5"/>
    <w:rsid w:val="005F7C66"/>
    <w:rsid w:val="005F7C6C"/>
    <w:rsid w:val="005F7DAC"/>
    <w:rsid w:val="005F7E09"/>
    <w:rsid w:val="005F7E8D"/>
    <w:rsid w:val="005F7ED2"/>
    <w:rsid w:val="005F7EE6"/>
    <w:rsid w:val="005F7EFC"/>
    <w:rsid w:val="005F7F3B"/>
    <w:rsid w:val="00600092"/>
    <w:rsid w:val="006000C1"/>
    <w:rsid w:val="00600115"/>
    <w:rsid w:val="006001E9"/>
    <w:rsid w:val="00600261"/>
    <w:rsid w:val="0060034E"/>
    <w:rsid w:val="00600369"/>
    <w:rsid w:val="006003D7"/>
    <w:rsid w:val="006003FD"/>
    <w:rsid w:val="00600463"/>
    <w:rsid w:val="00600581"/>
    <w:rsid w:val="006005E2"/>
    <w:rsid w:val="006006DC"/>
    <w:rsid w:val="0060081B"/>
    <w:rsid w:val="006008CD"/>
    <w:rsid w:val="00600917"/>
    <w:rsid w:val="006009CB"/>
    <w:rsid w:val="00600A8A"/>
    <w:rsid w:val="00600BEC"/>
    <w:rsid w:val="00600DFC"/>
    <w:rsid w:val="00600F47"/>
    <w:rsid w:val="00600F63"/>
    <w:rsid w:val="00600FA1"/>
    <w:rsid w:val="00601048"/>
    <w:rsid w:val="006011EF"/>
    <w:rsid w:val="00601277"/>
    <w:rsid w:val="006012E9"/>
    <w:rsid w:val="00601359"/>
    <w:rsid w:val="006013B5"/>
    <w:rsid w:val="00601500"/>
    <w:rsid w:val="0060153D"/>
    <w:rsid w:val="00601557"/>
    <w:rsid w:val="006015AB"/>
    <w:rsid w:val="006016C1"/>
    <w:rsid w:val="006016D8"/>
    <w:rsid w:val="00601746"/>
    <w:rsid w:val="006017B4"/>
    <w:rsid w:val="006017BE"/>
    <w:rsid w:val="006017C5"/>
    <w:rsid w:val="006019C8"/>
    <w:rsid w:val="00601A4E"/>
    <w:rsid w:val="00601BB3"/>
    <w:rsid w:val="00601D2B"/>
    <w:rsid w:val="00601D90"/>
    <w:rsid w:val="00601DAF"/>
    <w:rsid w:val="00601E0D"/>
    <w:rsid w:val="00601F7E"/>
    <w:rsid w:val="006020CD"/>
    <w:rsid w:val="0060216D"/>
    <w:rsid w:val="0060221D"/>
    <w:rsid w:val="00602224"/>
    <w:rsid w:val="00602242"/>
    <w:rsid w:val="0060233B"/>
    <w:rsid w:val="0060234F"/>
    <w:rsid w:val="0060238D"/>
    <w:rsid w:val="00602399"/>
    <w:rsid w:val="0060251D"/>
    <w:rsid w:val="0060252A"/>
    <w:rsid w:val="00602677"/>
    <w:rsid w:val="006026A1"/>
    <w:rsid w:val="006026DE"/>
    <w:rsid w:val="00602761"/>
    <w:rsid w:val="006027D7"/>
    <w:rsid w:val="006029D4"/>
    <w:rsid w:val="00602A0A"/>
    <w:rsid w:val="00602C1B"/>
    <w:rsid w:val="00602C2A"/>
    <w:rsid w:val="00602C37"/>
    <w:rsid w:val="00602C3F"/>
    <w:rsid w:val="00602C9C"/>
    <w:rsid w:val="00602DEB"/>
    <w:rsid w:val="00602E42"/>
    <w:rsid w:val="00602F18"/>
    <w:rsid w:val="00602F36"/>
    <w:rsid w:val="00603034"/>
    <w:rsid w:val="006030C0"/>
    <w:rsid w:val="0060323F"/>
    <w:rsid w:val="00603437"/>
    <w:rsid w:val="006034A7"/>
    <w:rsid w:val="00603513"/>
    <w:rsid w:val="00603532"/>
    <w:rsid w:val="00603667"/>
    <w:rsid w:val="006036AD"/>
    <w:rsid w:val="006036EA"/>
    <w:rsid w:val="006037DB"/>
    <w:rsid w:val="006038B6"/>
    <w:rsid w:val="00603A45"/>
    <w:rsid w:val="00603A58"/>
    <w:rsid w:val="00603B09"/>
    <w:rsid w:val="00603BC5"/>
    <w:rsid w:val="00603BDB"/>
    <w:rsid w:val="00604000"/>
    <w:rsid w:val="00604030"/>
    <w:rsid w:val="00604071"/>
    <w:rsid w:val="006041B4"/>
    <w:rsid w:val="006042C7"/>
    <w:rsid w:val="00604427"/>
    <w:rsid w:val="00604496"/>
    <w:rsid w:val="0060467E"/>
    <w:rsid w:val="006046CD"/>
    <w:rsid w:val="00604738"/>
    <w:rsid w:val="00604751"/>
    <w:rsid w:val="006048CF"/>
    <w:rsid w:val="006049F5"/>
    <w:rsid w:val="00604A2D"/>
    <w:rsid w:val="00604A7E"/>
    <w:rsid w:val="00604AA1"/>
    <w:rsid w:val="00604AFB"/>
    <w:rsid w:val="00604B16"/>
    <w:rsid w:val="00604BFA"/>
    <w:rsid w:val="00604C2E"/>
    <w:rsid w:val="00604C52"/>
    <w:rsid w:val="00604C9F"/>
    <w:rsid w:val="00604DAD"/>
    <w:rsid w:val="00604EDC"/>
    <w:rsid w:val="00604F9E"/>
    <w:rsid w:val="00605018"/>
    <w:rsid w:val="00605024"/>
    <w:rsid w:val="0060515E"/>
    <w:rsid w:val="00605164"/>
    <w:rsid w:val="006051C8"/>
    <w:rsid w:val="006051E3"/>
    <w:rsid w:val="0060520E"/>
    <w:rsid w:val="00605283"/>
    <w:rsid w:val="00605347"/>
    <w:rsid w:val="006054A7"/>
    <w:rsid w:val="0060552D"/>
    <w:rsid w:val="0060552F"/>
    <w:rsid w:val="0060565D"/>
    <w:rsid w:val="00605666"/>
    <w:rsid w:val="0060582B"/>
    <w:rsid w:val="0060583B"/>
    <w:rsid w:val="00605851"/>
    <w:rsid w:val="00605929"/>
    <w:rsid w:val="00605990"/>
    <w:rsid w:val="006059B5"/>
    <w:rsid w:val="006059E7"/>
    <w:rsid w:val="006059F0"/>
    <w:rsid w:val="00605AFF"/>
    <w:rsid w:val="00605B46"/>
    <w:rsid w:val="00605EF2"/>
    <w:rsid w:val="00606213"/>
    <w:rsid w:val="00606370"/>
    <w:rsid w:val="0060646A"/>
    <w:rsid w:val="006064DE"/>
    <w:rsid w:val="006065A4"/>
    <w:rsid w:val="00606661"/>
    <w:rsid w:val="006066C6"/>
    <w:rsid w:val="006067AA"/>
    <w:rsid w:val="0060681C"/>
    <w:rsid w:val="0060682B"/>
    <w:rsid w:val="0060699F"/>
    <w:rsid w:val="00606A50"/>
    <w:rsid w:val="00606D30"/>
    <w:rsid w:val="00606D6A"/>
    <w:rsid w:val="00606DB8"/>
    <w:rsid w:val="00606EEC"/>
    <w:rsid w:val="00606F58"/>
    <w:rsid w:val="00607197"/>
    <w:rsid w:val="0060722F"/>
    <w:rsid w:val="00607247"/>
    <w:rsid w:val="0060729D"/>
    <w:rsid w:val="00607462"/>
    <w:rsid w:val="006074AF"/>
    <w:rsid w:val="00607516"/>
    <w:rsid w:val="00607566"/>
    <w:rsid w:val="0060757B"/>
    <w:rsid w:val="006075E2"/>
    <w:rsid w:val="006075F8"/>
    <w:rsid w:val="006076CC"/>
    <w:rsid w:val="006077CB"/>
    <w:rsid w:val="006077E7"/>
    <w:rsid w:val="006077F5"/>
    <w:rsid w:val="0060787E"/>
    <w:rsid w:val="006079D4"/>
    <w:rsid w:val="00607A5F"/>
    <w:rsid w:val="00607A8D"/>
    <w:rsid w:val="00607B0C"/>
    <w:rsid w:val="00607B16"/>
    <w:rsid w:val="00607B5F"/>
    <w:rsid w:val="00607C0F"/>
    <w:rsid w:val="00607CDB"/>
    <w:rsid w:val="00607E7D"/>
    <w:rsid w:val="00607E80"/>
    <w:rsid w:val="00607EA7"/>
    <w:rsid w:val="00607F88"/>
    <w:rsid w:val="00610132"/>
    <w:rsid w:val="006101AB"/>
    <w:rsid w:val="00610233"/>
    <w:rsid w:val="00610271"/>
    <w:rsid w:val="006102E8"/>
    <w:rsid w:val="00610395"/>
    <w:rsid w:val="00610774"/>
    <w:rsid w:val="006107C8"/>
    <w:rsid w:val="00610802"/>
    <w:rsid w:val="0061091E"/>
    <w:rsid w:val="0061096A"/>
    <w:rsid w:val="006109A9"/>
    <w:rsid w:val="00610A51"/>
    <w:rsid w:val="00610BE9"/>
    <w:rsid w:val="00610C15"/>
    <w:rsid w:val="00610C43"/>
    <w:rsid w:val="00610C6F"/>
    <w:rsid w:val="00610C84"/>
    <w:rsid w:val="00610E64"/>
    <w:rsid w:val="00610ECE"/>
    <w:rsid w:val="00610EDD"/>
    <w:rsid w:val="00610F9F"/>
    <w:rsid w:val="00611074"/>
    <w:rsid w:val="006110E7"/>
    <w:rsid w:val="0061118A"/>
    <w:rsid w:val="006111A0"/>
    <w:rsid w:val="006111BB"/>
    <w:rsid w:val="006111E2"/>
    <w:rsid w:val="0061128B"/>
    <w:rsid w:val="006114AB"/>
    <w:rsid w:val="006114DE"/>
    <w:rsid w:val="006115F8"/>
    <w:rsid w:val="00611646"/>
    <w:rsid w:val="00611679"/>
    <w:rsid w:val="006117BC"/>
    <w:rsid w:val="006117FE"/>
    <w:rsid w:val="00611939"/>
    <w:rsid w:val="00611A04"/>
    <w:rsid w:val="00611AB1"/>
    <w:rsid w:val="00611B7D"/>
    <w:rsid w:val="00611B8D"/>
    <w:rsid w:val="00611E66"/>
    <w:rsid w:val="00611EC3"/>
    <w:rsid w:val="0061202B"/>
    <w:rsid w:val="00612101"/>
    <w:rsid w:val="00612134"/>
    <w:rsid w:val="00612183"/>
    <w:rsid w:val="0061223C"/>
    <w:rsid w:val="00612252"/>
    <w:rsid w:val="006122AE"/>
    <w:rsid w:val="006122CF"/>
    <w:rsid w:val="006122D9"/>
    <w:rsid w:val="0061230E"/>
    <w:rsid w:val="0061232D"/>
    <w:rsid w:val="00612368"/>
    <w:rsid w:val="0061242B"/>
    <w:rsid w:val="006124B0"/>
    <w:rsid w:val="006124E6"/>
    <w:rsid w:val="006125E1"/>
    <w:rsid w:val="006126EC"/>
    <w:rsid w:val="006126F9"/>
    <w:rsid w:val="00612861"/>
    <w:rsid w:val="00612967"/>
    <w:rsid w:val="00612995"/>
    <w:rsid w:val="006129A4"/>
    <w:rsid w:val="006129D1"/>
    <w:rsid w:val="00612AC4"/>
    <w:rsid w:val="00612B73"/>
    <w:rsid w:val="00612BB7"/>
    <w:rsid w:val="00612BD0"/>
    <w:rsid w:val="00612BDF"/>
    <w:rsid w:val="00612C36"/>
    <w:rsid w:val="00612D25"/>
    <w:rsid w:val="00612DEF"/>
    <w:rsid w:val="00612E19"/>
    <w:rsid w:val="00612E56"/>
    <w:rsid w:val="00613038"/>
    <w:rsid w:val="006131C9"/>
    <w:rsid w:val="00613240"/>
    <w:rsid w:val="00613276"/>
    <w:rsid w:val="0061328C"/>
    <w:rsid w:val="00613358"/>
    <w:rsid w:val="00613439"/>
    <w:rsid w:val="006134AD"/>
    <w:rsid w:val="006134F5"/>
    <w:rsid w:val="0061361F"/>
    <w:rsid w:val="00613753"/>
    <w:rsid w:val="006137D1"/>
    <w:rsid w:val="006137EF"/>
    <w:rsid w:val="00613866"/>
    <w:rsid w:val="00613939"/>
    <w:rsid w:val="00613A2B"/>
    <w:rsid w:val="00613A9D"/>
    <w:rsid w:val="00613B7F"/>
    <w:rsid w:val="00613C80"/>
    <w:rsid w:val="00613CCE"/>
    <w:rsid w:val="00613E0A"/>
    <w:rsid w:val="00613F69"/>
    <w:rsid w:val="00614109"/>
    <w:rsid w:val="00614113"/>
    <w:rsid w:val="006141FE"/>
    <w:rsid w:val="00614234"/>
    <w:rsid w:val="00614253"/>
    <w:rsid w:val="0061433F"/>
    <w:rsid w:val="00614597"/>
    <w:rsid w:val="00614601"/>
    <w:rsid w:val="006147F8"/>
    <w:rsid w:val="00614B37"/>
    <w:rsid w:val="00614C3E"/>
    <w:rsid w:val="00614CD6"/>
    <w:rsid w:val="00614D7A"/>
    <w:rsid w:val="00614DCE"/>
    <w:rsid w:val="00614ECE"/>
    <w:rsid w:val="00614FD7"/>
    <w:rsid w:val="006150B9"/>
    <w:rsid w:val="006151F8"/>
    <w:rsid w:val="0061533C"/>
    <w:rsid w:val="006153D7"/>
    <w:rsid w:val="00615527"/>
    <w:rsid w:val="00615654"/>
    <w:rsid w:val="0061566E"/>
    <w:rsid w:val="0061574F"/>
    <w:rsid w:val="00615798"/>
    <w:rsid w:val="0061588B"/>
    <w:rsid w:val="006158F9"/>
    <w:rsid w:val="0061590D"/>
    <w:rsid w:val="00615994"/>
    <w:rsid w:val="00615B56"/>
    <w:rsid w:val="00615C89"/>
    <w:rsid w:val="00615CC1"/>
    <w:rsid w:val="00615CD6"/>
    <w:rsid w:val="00615D85"/>
    <w:rsid w:val="00615F85"/>
    <w:rsid w:val="006160BB"/>
    <w:rsid w:val="00616347"/>
    <w:rsid w:val="00616399"/>
    <w:rsid w:val="00616549"/>
    <w:rsid w:val="006166E1"/>
    <w:rsid w:val="006167AA"/>
    <w:rsid w:val="006167B3"/>
    <w:rsid w:val="006168AB"/>
    <w:rsid w:val="006168DC"/>
    <w:rsid w:val="00616922"/>
    <w:rsid w:val="006169F7"/>
    <w:rsid w:val="00616B0A"/>
    <w:rsid w:val="00616D09"/>
    <w:rsid w:val="00616DA0"/>
    <w:rsid w:val="00616DB4"/>
    <w:rsid w:val="00616EA4"/>
    <w:rsid w:val="00616EC4"/>
    <w:rsid w:val="00617000"/>
    <w:rsid w:val="00617122"/>
    <w:rsid w:val="006171CC"/>
    <w:rsid w:val="006171E2"/>
    <w:rsid w:val="006172BF"/>
    <w:rsid w:val="00617364"/>
    <w:rsid w:val="0061744D"/>
    <w:rsid w:val="006174EC"/>
    <w:rsid w:val="00617503"/>
    <w:rsid w:val="00617519"/>
    <w:rsid w:val="00617576"/>
    <w:rsid w:val="006175F8"/>
    <w:rsid w:val="00617663"/>
    <w:rsid w:val="006176B7"/>
    <w:rsid w:val="00617969"/>
    <w:rsid w:val="00617A59"/>
    <w:rsid w:val="00617AC9"/>
    <w:rsid w:val="00617ADF"/>
    <w:rsid w:val="00617B2A"/>
    <w:rsid w:val="00617C1B"/>
    <w:rsid w:val="00617CC2"/>
    <w:rsid w:val="00617DA5"/>
    <w:rsid w:val="00617F48"/>
    <w:rsid w:val="00617FE4"/>
    <w:rsid w:val="00620147"/>
    <w:rsid w:val="006201B1"/>
    <w:rsid w:val="00620296"/>
    <w:rsid w:val="00620394"/>
    <w:rsid w:val="0062039A"/>
    <w:rsid w:val="0062039B"/>
    <w:rsid w:val="006203E5"/>
    <w:rsid w:val="0062040E"/>
    <w:rsid w:val="00620442"/>
    <w:rsid w:val="006204CA"/>
    <w:rsid w:val="00620608"/>
    <w:rsid w:val="0062067A"/>
    <w:rsid w:val="006206EC"/>
    <w:rsid w:val="0062072B"/>
    <w:rsid w:val="0062077F"/>
    <w:rsid w:val="006207FD"/>
    <w:rsid w:val="00620923"/>
    <w:rsid w:val="00620946"/>
    <w:rsid w:val="00620C24"/>
    <w:rsid w:val="00620C66"/>
    <w:rsid w:val="00620DA1"/>
    <w:rsid w:val="00620DA5"/>
    <w:rsid w:val="00620EA4"/>
    <w:rsid w:val="00620EC4"/>
    <w:rsid w:val="0062104D"/>
    <w:rsid w:val="00621064"/>
    <w:rsid w:val="006210F3"/>
    <w:rsid w:val="00621237"/>
    <w:rsid w:val="00621292"/>
    <w:rsid w:val="00621335"/>
    <w:rsid w:val="00621408"/>
    <w:rsid w:val="006215A4"/>
    <w:rsid w:val="00621674"/>
    <w:rsid w:val="006216D2"/>
    <w:rsid w:val="00621701"/>
    <w:rsid w:val="00621839"/>
    <w:rsid w:val="00621B53"/>
    <w:rsid w:val="00621BB7"/>
    <w:rsid w:val="00621C22"/>
    <w:rsid w:val="00621D42"/>
    <w:rsid w:val="00621DA6"/>
    <w:rsid w:val="00621DDF"/>
    <w:rsid w:val="00621E3F"/>
    <w:rsid w:val="00621ED1"/>
    <w:rsid w:val="00621ED7"/>
    <w:rsid w:val="00621F4F"/>
    <w:rsid w:val="006221A1"/>
    <w:rsid w:val="006221D6"/>
    <w:rsid w:val="00622304"/>
    <w:rsid w:val="00622310"/>
    <w:rsid w:val="006223B2"/>
    <w:rsid w:val="00622538"/>
    <w:rsid w:val="006225C6"/>
    <w:rsid w:val="006225E5"/>
    <w:rsid w:val="006226BA"/>
    <w:rsid w:val="0062283E"/>
    <w:rsid w:val="006228A2"/>
    <w:rsid w:val="006228A9"/>
    <w:rsid w:val="00622924"/>
    <w:rsid w:val="00622950"/>
    <w:rsid w:val="0062298B"/>
    <w:rsid w:val="00622A03"/>
    <w:rsid w:val="00622A05"/>
    <w:rsid w:val="00622A8C"/>
    <w:rsid w:val="00622AF7"/>
    <w:rsid w:val="00622BB4"/>
    <w:rsid w:val="00622D11"/>
    <w:rsid w:val="00623123"/>
    <w:rsid w:val="00623173"/>
    <w:rsid w:val="00623261"/>
    <w:rsid w:val="0062348B"/>
    <w:rsid w:val="006234D7"/>
    <w:rsid w:val="0062355A"/>
    <w:rsid w:val="006235CA"/>
    <w:rsid w:val="006235DB"/>
    <w:rsid w:val="006236A2"/>
    <w:rsid w:val="006237FA"/>
    <w:rsid w:val="00623802"/>
    <w:rsid w:val="0062389B"/>
    <w:rsid w:val="006239B3"/>
    <w:rsid w:val="00623B5C"/>
    <w:rsid w:val="00623BC7"/>
    <w:rsid w:val="00623C11"/>
    <w:rsid w:val="00623C3B"/>
    <w:rsid w:val="00623CA3"/>
    <w:rsid w:val="00623DAD"/>
    <w:rsid w:val="00623F5A"/>
    <w:rsid w:val="00623FAC"/>
    <w:rsid w:val="00623FAF"/>
    <w:rsid w:val="006240E3"/>
    <w:rsid w:val="00624108"/>
    <w:rsid w:val="0062421A"/>
    <w:rsid w:val="00624281"/>
    <w:rsid w:val="00624297"/>
    <w:rsid w:val="006242EE"/>
    <w:rsid w:val="0062433E"/>
    <w:rsid w:val="00624465"/>
    <w:rsid w:val="006244E3"/>
    <w:rsid w:val="00624516"/>
    <w:rsid w:val="006245D1"/>
    <w:rsid w:val="006245FB"/>
    <w:rsid w:val="00624731"/>
    <w:rsid w:val="00624830"/>
    <w:rsid w:val="00624848"/>
    <w:rsid w:val="00624C91"/>
    <w:rsid w:val="00624D62"/>
    <w:rsid w:val="00624E03"/>
    <w:rsid w:val="0062503F"/>
    <w:rsid w:val="00625089"/>
    <w:rsid w:val="0062511A"/>
    <w:rsid w:val="00625184"/>
    <w:rsid w:val="006251BD"/>
    <w:rsid w:val="006254E4"/>
    <w:rsid w:val="00625603"/>
    <w:rsid w:val="00625641"/>
    <w:rsid w:val="0062565A"/>
    <w:rsid w:val="00625663"/>
    <w:rsid w:val="006256A8"/>
    <w:rsid w:val="00625764"/>
    <w:rsid w:val="006259AA"/>
    <w:rsid w:val="00625A8E"/>
    <w:rsid w:val="00625B21"/>
    <w:rsid w:val="00625C49"/>
    <w:rsid w:val="00625C5D"/>
    <w:rsid w:val="00625C67"/>
    <w:rsid w:val="00625C89"/>
    <w:rsid w:val="00625D08"/>
    <w:rsid w:val="00625FD6"/>
    <w:rsid w:val="00626072"/>
    <w:rsid w:val="00626147"/>
    <w:rsid w:val="006261A4"/>
    <w:rsid w:val="00626237"/>
    <w:rsid w:val="006262DA"/>
    <w:rsid w:val="00626313"/>
    <w:rsid w:val="00626329"/>
    <w:rsid w:val="00626369"/>
    <w:rsid w:val="0062641F"/>
    <w:rsid w:val="00626646"/>
    <w:rsid w:val="006266D4"/>
    <w:rsid w:val="006266DC"/>
    <w:rsid w:val="00626730"/>
    <w:rsid w:val="00626797"/>
    <w:rsid w:val="00626815"/>
    <w:rsid w:val="00626A0C"/>
    <w:rsid w:val="00626B80"/>
    <w:rsid w:val="00626C15"/>
    <w:rsid w:val="00626C29"/>
    <w:rsid w:val="00626CEB"/>
    <w:rsid w:val="00626CFA"/>
    <w:rsid w:val="00626DC2"/>
    <w:rsid w:val="00626DD0"/>
    <w:rsid w:val="00626DEE"/>
    <w:rsid w:val="00626E73"/>
    <w:rsid w:val="00626F2C"/>
    <w:rsid w:val="00627068"/>
    <w:rsid w:val="0062722D"/>
    <w:rsid w:val="00627424"/>
    <w:rsid w:val="006275BD"/>
    <w:rsid w:val="006276FC"/>
    <w:rsid w:val="00627737"/>
    <w:rsid w:val="00627742"/>
    <w:rsid w:val="00627790"/>
    <w:rsid w:val="00627791"/>
    <w:rsid w:val="00627A13"/>
    <w:rsid w:val="00627A9A"/>
    <w:rsid w:val="00627AD6"/>
    <w:rsid w:val="00627B04"/>
    <w:rsid w:val="00627CB6"/>
    <w:rsid w:val="00627D29"/>
    <w:rsid w:val="00627D41"/>
    <w:rsid w:val="00627DE6"/>
    <w:rsid w:val="00627E53"/>
    <w:rsid w:val="00627FBD"/>
    <w:rsid w:val="0063003B"/>
    <w:rsid w:val="00630058"/>
    <w:rsid w:val="006300C4"/>
    <w:rsid w:val="00630111"/>
    <w:rsid w:val="006301F4"/>
    <w:rsid w:val="0063024E"/>
    <w:rsid w:val="0063025A"/>
    <w:rsid w:val="0063032C"/>
    <w:rsid w:val="00630330"/>
    <w:rsid w:val="00630335"/>
    <w:rsid w:val="00630368"/>
    <w:rsid w:val="0063045F"/>
    <w:rsid w:val="006304A5"/>
    <w:rsid w:val="0063058C"/>
    <w:rsid w:val="00630789"/>
    <w:rsid w:val="0063096E"/>
    <w:rsid w:val="00630AFF"/>
    <w:rsid w:val="00630B28"/>
    <w:rsid w:val="00630C05"/>
    <w:rsid w:val="00630C26"/>
    <w:rsid w:val="00630FF9"/>
    <w:rsid w:val="0063112B"/>
    <w:rsid w:val="00631253"/>
    <w:rsid w:val="0063127E"/>
    <w:rsid w:val="0063129A"/>
    <w:rsid w:val="00631339"/>
    <w:rsid w:val="00631380"/>
    <w:rsid w:val="0063143B"/>
    <w:rsid w:val="0063167D"/>
    <w:rsid w:val="00631758"/>
    <w:rsid w:val="00631826"/>
    <w:rsid w:val="0063182F"/>
    <w:rsid w:val="00631839"/>
    <w:rsid w:val="006318B4"/>
    <w:rsid w:val="0063196F"/>
    <w:rsid w:val="00631A99"/>
    <w:rsid w:val="00631B2E"/>
    <w:rsid w:val="00631C50"/>
    <w:rsid w:val="00631D90"/>
    <w:rsid w:val="00631DDB"/>
    <w:rsid w:val="00631EA3"/>
    <w:rsid w:val="00631EA9"/>
    <w:rsid w:val="00631F31"/>
    <w:rsid w:val="00632044"/>
    <w:rsid w:val="006320A9"/>
    <w:rsid w:val="00632122"/>
    <w:rsid w:val="00632165"/>
    <w:rsid w:val="00632291"/>
    <w:rsid w:val="006322F9"/>
    <w:rsid w:val="006323BD"/>
    <w:rsid w:val="006324C9"/>
    <w:rsid w:val="006325DC"/>
    <w:rsid w:val="0063264E"/>
    <w:rsid w:val="00632662"/>
    <w:rsid w:val="00632672"/>
    <w:rsid w:val="00632722"/>
    <w:rsid w:val="0063272E"/>
    <w:rsid w:val="006327F3"/>
    <w:rsid w:val="0063286F"/>
    <w:rsid w:val="0063288B"/>
    <w:rsid w:val="00632961"/>
    <w:rsid w:val="00632A08"/>
    <w:rsid w:val="00632A7F"/>
    <w:rsid w:val="00632B3A"/>
    <w:rsid w:val="00632BAA"/>
    <w:rsid w:val="00632BC2"/>
    <w:rsid w:val="00632CB5"/>
    <w:rsid w:val="00632D30"/>
    <w:rsid w:val="00632E91"/>
    <w:rsid w:val="00633062"/>
    <w:rsid w:val="0063308C"/>
    <w:rsid w:val="00633137"/>
    <w:rsid w:val="006331FA"/>
    <w:rsid w:val="00633231"/>
    <w:rsid w:val="006332D8"/>
    <w:rsid w:val="0063346D"/>
    <w:rsid w:val="00633506"/>
    <w:rsid w:val="00633586"/>
    <w:rsid w:val="00633846"/>
    <w:rsid w:val="00633909"/>
    <w:rsid w:val="0063394F"/>
    <w:rsid w:val="00633996"/>
    <w:rsid w:val="00633AD6"/>
    <w:rsid w:val="00633B12"/>
    <w:rsid w:val="00633B45"/>
    <w:rsid w:val="00633CF1"/>
    <w:rsid w:val="00633D7E"/>
    <w:rsid w:val="00633D95"/>
    <w:rsid w:val="00633DA2"/>
    <w:rsid w:val="00633F28"/>
    <w:rsid w:val="00633FC4"/>
    <w:rsid w:val="00634035"/>
    <w:rsid w:val="0063422C"/>
    <w:rsid w:val="0063427A"/>
    <w:rsid w:val="006342F6"/>
    <w:rsid w:val="00634314"/>
    <w:rsid w:val="006343DA"/>
    <w:rsid w:val="006344FA"/>
    <w:rsid w:val="00634579"/>
    <w:rsid w:val="006346DC"/>
    <w:rsid w:val="006346DF"/>
    <w:rsid w:val="006347AD"/>
    <w:rsid w:val="00634810"/>
    <w:rsid w:val="00634812"/>
    <w:rsid w:val="0063483E"/>
    <w:rsid w:val="00634879"/>
    <w:rsid w:val="00634A08"/>
    <w:rsid w:val="00634A98"/>
    <w:rsid w:val="00634AB9"/>
    <w:rsid w:val="00634B3E"/>
    <w:rsid w:val="00634BEC"/>
    <w:rsid w:val="00634C04"/>
    <w:rsid w:val="00634C16"/>
    <w:rsid w:val="00634C31"/>
    <w:rsid w:val="00634D8C"/>
    <w:rsid w:val="00634DDA"/>
    <w:rsid w:val="00634DF2"/>
    <w:rsid w:val="00634EA3"/>
    <w:rsid w:val="00634EDA"/>
    <w:rsid w:val="00635068"/>
    <w:rsid w:val="006350B7"/>
    <w:rsid w:val="006351A2"/>
    <w:rsid w:val="006352F5"/>
    <w:rsid w:val="00635347"/>
    <w:rsid w:val="006353A6"/>
    <w:rsid w:val="0063559B"/>
    <w:rsid w:val="0063560E"/>
    <w:rsid w:val="00635629"/>
    <w:rsid w:val="00635866"/>
    <w:rsid w:val="006358DA"/>
    <w:rsid w:val="00635A47"/>
    <w:rsid w:val="00635A4A"/>
    <w:rsid w:val="00635BC3"/>
    <w:rsid w:val="00635CBD"/>
    <w:rsid w:val="00635D81"/>
    <w:rsid w:val="00635E00"/>
    <w:rsid w:val="00635F43"/>
    <w:rsid w:val="00636102"/>
    <w:rsid w:val="0063611F"/>
    <w:rsid w:val="00636135"/>
    <w:rsid w:val="00636546"/>
    <w:rsid w:val="006365D5"/>
    <w:rsid w:val="006365FD"/>
    <w:rsid w:val="00636804"/>
    <w:rsid w:val="00636877"/>
    <w:rsid w:val="00636940"/>
    <w:rsid w:val="00636989"/>
    <w:rsid w:val="006369B2"/>
    <w:rsid w:val="006369BB"/>
    <w:rsid w:val="00636A62"/>
    <w:rsid w:val="00636A72"/>
    <w:rsid w:val="00636A84"/>
    <w:rsid w:val="00636B44"/>
    <w:rsid w:val="00636B49"/>
    <w:rsid w:val="00636C46"/>
    <w:rsid w:val="00636C75"/>
    <w:rsid w:val="00636C88"/>
    <w:rsid w:val="00636D6B"/>
    <w:rsid w:val="00636ECF"/>
    <w:rsid w:val="00636F9E"/>
    <w:rsid w:val="0063700F"/>
    <w:rsid w:val="006370B9"/>
    <w:rsid w:val="00637551"/>
    <w:rsid w:val="00637596"/>
    <w:rsid w:val="0063771A"/>
    <w:rsid w:val="00637743"/>
    <w:rsid w:val="006377FD"/>
    <w:rsid w:val="00637825"/>
    <w:rsid w:val="0063792D"/>
    <w:rsid w:val="0063798A"/>
    <w:rsid w:val="0063798D"/>
    <w:rsid w:val="00637A06"/>
    <w:rsid w:val="00637A0B"/>
    <w:rsid w:val="00637B23"/>
    <w:rsid w:val="00637BEA"/>
    <w:rsid w:val="00637C24"/>
    <w:rsid w:val="00637C76"/>
    <w:rsid w:val="00637DE8"/>
    <w:rsid w:val="00637DFD"/>
    <w:rsid w:val="00637F9D"/>
    <w:rsid w:val="00637F9E"/>
    <w:rsid w:val="00640025"/>
    <w:rsid w:val="006400CE"/>
    <w:rsid w:val="006400E5"/>
    <w:rsid w:val="00640186"/>
    <w:rsid w:val="0064018C"/>
    <w:rsid w:val="006402B0"/>
    <w:rsid w:val="00640340"/>
    <w:rsid w:val="006403EB"/>
    <w:rsid w:val="006404A2"/>
    <w:rsid w:val="006404BE"/>
    <w:rsid w:val="006404FC"/>
    <w:rsid w:val="006405CE"/>
    <w:rsid w:val="006405DC"/>
    <w:rsid w:val="0064072F"/>
    <w:rsid w:val="00640736"/>
    <w:rsid w:val="00640948"/>
    <w:rsid w:val="006409C8"/>
    <w:rsid w:val="006409F6"/>
    <w:rsid w:val="00640ABE"/>
    <w:rsid w:val="00640B50"/>
    <w:rsid w:val="00640D67"/>
    <w:rsid w:val="00640D85"/>
    <w:rsid w:val="00640D91"/>
    <w:rsid w:val="00640F14"/>
    <w:rsid w:val="00640F30"/>
    <w:rsid w:val="00640F8C"/>
    <w:rsid w:val="00640FEB"/>
    <w:rsid w:val="00641068"/>
    <w:rsid w:val="006410E1"/>
    <w:rsid w:val="006411F6"/>
    <w:rsid w:val="0064126F"/>
    <w:rsid w:val="006412BE"/>
    <w:rsid w:val="00641477"/>
    <w:rsid w:val="00641555"/>
    <w:rsid w:val="00641599"/>
    <w:rsid w:val="00641849"/>
    <w:rsid w:val="00641917"/>
    <w:rsid w:val="0064194C"/>
    <w:rsid w:val="006419BE"/>
    <w:rsid w:val="006419C6"/>
    <w:rsid w:val="00641AC3"/>
    <w:rsid w:val="00641B00"/>
    <w:rsid w:val="00641B59"/>
    <w:rsid w:val="00641B8C"/>
    <w:rsid w:val="00641E04"/>
    <w:rsid w:val="00641E89"/>
    <w:rsid w:val="0064201E"/>
    <w:rsid w:val="006420CC"/>
    <w:rsid w:val="006420EC"/>
    <w:rsid w:val="006421D1"/>
    <w:rsid w:val="00642206"/>
    <w:rsid w:val="00642216"/>
    <w:rsid w:val="00642220"/>
    <w:rsid w:val="0064226C"/>
    <w:rsid w:val="0064231B"/>
    <w:rsid w:val="0064235A"/>
    <w:rsid w:val="00642512"/>
    <w:rsid w:val="00642561"/>
    <w:rsid w:val="0064275C"/>
    <w:rsid w:val="0064278D"/>
    <w:rsid w:val="006427A9"/>
    <w:rsid w:val="00642931"/>
    <w:rsid w:val="0064295B"/>
    <w:rsid w:val="0064298A"/>
    <w:rsid w:val="00642ABB"/>
    <w:rsid w:val="00642B2A"/>
    <w:rsid w:val="00642DE7"/>
    <w:rsid w:val="0064311A"/>
    <w:rsid w:val="006432B5"/>
    <w:rsid w:val="0064332B"/>
    <w:rsid w:val="006433FF"/>
    <w:rsid w:val="00643457"/>
    <w:rsid w:val="006434FB"/>
    <w:rsid w:val="006435C4"/>
    <w:rsid w:val="006436C5"/>
    <w:rsid w:val="00643739"/>
    <w:rsid w:val="0064387B"/>
    <w:rsid w:val="006438FF"/>
    <w:rsid w:val="00643A5F"/>
    <w:rsid w:val="00643AA9"/>
    <w:rsid w:val="00643B21"/>
    <w:rsid w:val="00643C17"/>
    <w:rsid w:val="00643C24"/>
    <w:rsid w:val="00643C77"/>
    <w:rsid w:val="00643EE0"/>
    <w:rsid w:val="0064404F"/>
    <w:rsid w:val="00644053"/>
    <w:rsid w:val="00644213"/>
    <w:rsid w:val="006443B8"/>
    <w:rsid w:val="006443B9"/>
    <w:rsid w:val="00644542"/>
    <w:rsid w:val="006445AA"/>
    <w:rsid w:val="006448B9"/>
    <w:rsid w:val="006448F1"/>
    <w:rsid w:val="00644B4F"/>
    <w:rsid w:val="00644B69"/>
    <w:rsid w:val="00644B96"/>
    <w:rsid w:val="00644C16"/>
    <w:rsid w:val="00644C47"/>
    <w:rsid w:val="00644D0F"/>
    <w:rsid w:val="00644DB5"/>
    <w:rsid w:val="00644E10"/>
    <w:rsid w:val="00644EDB"/>
    <w:rsid w:val="00644F5B"/>
    <w:rsid w:val="00644F6F"/>
    <w:rsid w:val="00644FC6"/>
    <w:rsid w:val="00644FDC"/>
    <w:rsid w:val="00645041"/>
    <w:rsid w:val="00645097"/>
    <w:rsid w:val="00645165"/>
    <w:rsid w:val="0064522C"/>
    <w:rsid w:val="00645239"/>
    <w:rsid w:val="00645245"/>
    <w:rsid w:val="0064525D"/>
    <w:rsid w:val="0064526F"/>
    <w:rsid w:val="0064531F"/>
    <w:rsid w:val="00645357"/>
    <w:rsid w:val="0064538F"/>
    <w:rsid w:val="006454BF"/>
    <w:rsid w:val="0064554A"/>
    <w:rsid w:val="006455F6"/>
    <w:rsid w:val="0064565B"/>
    <w:rsid w:val="00645759"/>
    <w:rsid w:val="00645902"/>
    <w:rsid w:val="00645988"/>
    <w:rsid w:val="00645A84"/>
    <w:rsid w:val="00645AF4"/>
    <w:rsid w:val="00645B5C"/>
    <w:rsid w:val="00645BAC"/>
    <w:rsid w:val="00645D67"/>
    <w:rsid w:val="00645D86"/>
    <w:rsid w:val="00645D8B"/>
    <w:rsid w:val="00645DE2"/>
    <w:rsid w:val="00645F93"/>
    <w:rsid w:val="0064602C"/>
    <w:rsid w:val="00646067"/>
    <w:rsid w:val="006463FF"/>
    <w:rsid w:val="006464F4"/>
    <w:rsid w:val="006465F5"/>
    <w:rsid w:val="006466F1"/>
    <w:rsid w:val="006467A6"/>
    <w:rsid w:val="00646861"/>
    <w:rsid w:val="006468EC"/>
    <w:rsid w:val="00646931"/>
    <w:rsid w:val="006469DB"/>
    <w:rsid w:val="006469E8"/>
    <w:rsid w:val="006469EE"/>
    <w:rsid w:val="00646A42"/>
    <w:rsid w:val="00646B7B"/>
    <w:rsid w:val="00646D11"/>
    <w:rsid w:val="00646DE3"/>
    <w:rsid w:val="00646EAC"/>
    <w:rsid w:val="00646EDF"/>
    <w:rsid w:val="0064707C"/>
    <w:rsid w:val="006470E3"/>
    <w:rsid w:val="00647160"/>
    <w:rsid w:val="0064718E"/>
    <w:rsid w:val="0064719D"/>
    <w:rsid w:val="006471D5"/>
    <w:rsid w:val="00647214"/>
    <w:rsid w:val="006473A4"/>
    <w:rsid w:val="00647753"/>
    <w:rsid w:val="006477B6"/>
    <w:rsid w:val="006479D0"/>
    <w:rsid w:val="00647AFD"/>
    <w:rsid w:val="00647B15"/>
    <w:rsid w:val="00647B38"/>
    <w:rsid w:val="00647B6E"/>
    <w:rsid w:val="00647BB6"/>
    <w:rsid w:val="00647CD9"/>
    <w:rsid w:val="00647DD6"/>
    <w:rsid w:val="00647F16"/>
    <w:rsid w:val="00647F87"/>
    <w:rsid w:val="006501E0"/>
    <w:rsid w:val="0065021C"/>
    <w:rsid w:val="006502B7"/>
    <w:rsid w:val="0065033A"/>
    <w:rsid w:val="006505F6"/>
    <w:rsid w:val="00650696"/>
    <w:rsid w:val="006507D0"/>
    <w:rsid w:val="0065081B"/>
    <w:rsid w:val="00650859"/>
    <w:rsid w:val="0065086A"/>
    <w:rsid w:val="0065088F"/>
    <w:rsid w:val="00650894"/>
    <w:rsid w:val="0065096E"/>
    <w:rsid w:val="00650A22"/>
    <w:rsid w:val="00650A87"/>
    <w:rsid w:val="00650A98"/>
    <w:rsid w:val="00650AF4"/>
    <w:rsid w:val="00650B00"/>
    <w:rsid w:val="00650C9E"/>
    <w:rsid w:val="00650CA3"/>
    <w:rsid w:val="00650DC5"/>
    <w:rsid w:val="00650EDE"/>
    <w:rsid w:val="00650F7F"/>
    <w:rsid w:val="0065100E"/>
    <w:rsid w:val="0065102B"/>
    <w:rsid w:val="0065106B"/>
    <w:rsid w:val="006510C2"/>
    <w:rsid w:val="00651199"/>
    <w:rsid w:val="00651208"/>
    <w:rsid w:val="00651247"/>
    <w:rsid w:val="006512C9"/>
    <w:rsid w:val="006512CF"/>
    <w:rsid w:val="0065140F"/>
    <w:rsid w:val="0065146F"/>
    <w:rsid w:val="006514E7"/>
    <w:rsid w:val="0065171F"/>
    <w:rsid w:val="00651811"/>
    <w:rsid w:val="00651819"/>
    <w:rsid w:val="00651896"/>
    <w:rsid w:val="00651898"/>
    <w:rsid w:val="0065190E"/>
    <w:rsid w:val="00651A35"/>
    <w:rsid w:val="00651A75"/>
    <w:rsid w:val="00651AE5"/>
    <w:rsid w:val="00651BF5"/>
    <w:rsid w:val="00651CCC"/>
    <w:rsid w:val="00651D39"/>
    <w:rsid w:val="00651ECC"/>
    <w:rsid w:val="00651FAC"/>
    <w:rsid w:val="00652074"/>
    <w:rsid w:val="00652362"/>
    <w:rsid w:val="006524FD"/>
    <w:rsid w:val="00652523"/>
    <w:rsid w:val="00652651"/>
    <w:rsid w:val="00652718"/>
    <w:rsid w:val="00652722"/>
    <w:rsid w:val="0065288D"/>
    <w:rsid w:val="00652A7A"/>
    <w:rsid w:val="00652AA7"/>
    <w:rsid w:val="00652B48"/>
    <w:rsid w:val="00652B8C"/>
    <w:rsid w:val="00652BAE"/>
    <w:rsid w:val="00652BD2"/>
    <w:rsid w:val="00652BD9"/>
    <w:rsid w:val="00652BF3"/>
    <w:rsid w:val="00652C83"/>
    <w:rsid w:val="00652D29"/>
    <w:rsid w:val="00652EC1"/>
    <w:rsid w:val="0065306A"/>
    <w:rsid w:val="0065313F"/>
    <w:rsid w:val="0065315C"/>
    <w:rsid w:val="006532A2"/>
    <w:rsid w:val="006533BB"/>
    <w:rsid w:val="00653439"/>
    <w:rsid w:val="00653471"/>
    <w:rsid w:val="00653514"/>
    <w:rsid w:val="00653874"/>
    <w:rsid w:val="006538B0"/>
    <w:rsid w:val="00653988"/>
    <w:rsid w:val="00653A41"/>
    <w:rsid w:val="00653A50"/>
    <w:rsid w:val="00653ABC"/>
    <w:rsid w:val="00653E82"/>
    <w:rsid w:val="00653F61"/>
    <w:rsid w:val="00653F8C"/>
    <w:rsid w:val="00653FA6"/>
    <w:rsid w:val="00654034"/>
    <w:rsid w:val="0065403D"/>
    <w:rsid w:val="006540DD"/>
    <w:rsid w:val="006540F8"/>
    <w:rsid w:val="00654118"/>
    <w:rsid w:val="00654193"/>
    <w:rsid w:val="0065429D"/>
    <w:rsid w:val="00654562"/>
    <w:rsid w:val="006545A2"/>
    <w:rsid w:val="006545D7"/>
    <w:rsid w:val="006545DC"/>
    <w:rsid w:val="0065462B"/>
    <w:rsid w:val="00654731"/>
    <w:rsid w:val="0065473B"/>
    <w:rsid w:val="0065480F"/>
    <w:rsid w:val="00654949"/>
    <w:rsid w:val="00654AAD"/>
    <w:rsid w:val="00654C02"/>
    <w:rsid w:val="00654D4B"/>
    <w:rsid w:val="00654DA5"/>
    <w:rsid w:val="00654DEC"/>
    <w:rsid w:val="00654E00"/>
    <w:rsid w:val="00654E42"/>
    <w:rsid w:val="00654E8F"/>
    <w:rsid w:val="00654ED6"/>
    <w:rsid w:val="00654F0B"/>
    <w:rsid w:val="00654F63"/>
    <w:rsid w:val="00655076"/>
    <w:rsid w:val="00655099"/>
    <w:rsid w:val="0065511C"/>
    <w:rsid w:val="00655193"/>
    <w:rsid w:val="00655198"/>
    <w:rsid w:val="006551EC"/>
    <w:rsid w:val="0065520E"/>
    <w:rsid w:val="00655250"/>
    <w:rsid w:val="00655257"/>
    <w:rsid w:val="006552B2"/>
    <w:rsid w:val="006553CA"/>
    <w:rsid w:val="006553D1"/>
    <w:rsid w:val="00655517"/>
    <w:rsid w:val="006557FF"/>
    <w:rsid w:val="00655814"/>
    <w:rsid w:val="0065599C"/>
    <w:rsid w:val="006559C1"/>
    <w:rsid w:val="00655A2B"/>
    <w:rsid w:val="00655BDF"/>
    <w:rsid w:val="00655CE2"/>
    <w:rsid w:val="00655F6E"/>
    <w:rsid w:val="00655FB7"/>
    <w:rsid w:val="006561FA"/>
    <w:rsid w:val="00656361"/>
    <w:rsid w:val="00656446"/>
    <w:rsid w:val="006564E5"/>
    <w:rsid w:val="0065651F"/>
    <w:rsid w:val="00656562"/>
    <w:rsid w:val="00656575"/>
    <w:rsid w:val="00656596"/>
    <w:rsid w:val="00656654"/>
    <w:rsid w:val="006566CF"/>
    <w:rsid w:val="006566F2"/>
    <w:rsid w:val="006567F3"/>
    <w:rsid w:val="006568E9"/>
    <w:rsid w:val="006568FA"/>
    <w:rsid w:val="00656A95"/>
    <w:rsid w:val="00656AAD"/>
    <w:rsid w:val="00656D8D"/>
    <w:rsid w:val="00656E63"/>
    <w:rsid w:val="0065701F"/>
    <w:rsid w:val="0065721E"/>
    <w:rsid w:val="00657303"/>
    <w:rsid w:val="00657312"/>
    <w:rsid w:val="006574E9"/>
    <w:rsid w:val="0065752F"/>
    <w:rsid w:val="006575C4"/>
    <w:rsid w:val="00657638"/>
    <w:rsid w:val="006577B0"/>
    <w:rsid w:val="00657825"/>
    <w:rsid w:val="00657884"/>
    <w:rsid w:val="006579DA"/>
    <w:rsid w:val="00657A15"/>
    <w:rsid w:val="00657BB4"/>
    <w:rsid w:val="00657BF4"/>
    <w:rsid w:val="00657D73"/>
    <w:rsid w:val="00657E0E"/>
    <w:rsid w:val="00657E66"/>
    <w:rsid w:val="00657E7E"/>
    <w:rsid w:val="00657F89"/>
    <w:rsid w:val="0066013A"/>
    <w:rsid w:val="0066016A"/>
    <w:rsid w:val="00660195"/>
    <w:rsid w:val="00660561"/>
    <w:rsid w:val="00660590"/>
    <w:rsid w:val="00660642"/>
    <w:rsid w:val="006606FB"/>
    <w:rsid w:val="006607FA"/>
    <w:rsid w:val="00660842"/>
    <w:rsid w:val="006609A7"/>
    <w:rsid w:val="00660A49"/>
    <w:rsid w:val="00660A76"/>
    <w:rsid w:val="00660AE9"/>
    <w:rsid w:val="00660BCF"/>
    <w:rsid w:val="00660BEC"/>
    <w:rsid w:val="00660CE6"/>
    <w:rsid w:val="00660DB1"/>
    <w:rsid w:val="00660EB2"/>
    <w:rsid w:val="00660EEB"/>
    <w:rsid w:val="00660FF8"/>
    <w:rsid w:val="00661174"/>
    <w:rsid w:val="0066117F"/>
    <w:rsid w:val="006611BE"/>
    <w:rsid w:val="006611D1"/>
    <w:rsid w:val="00661251"/>
    <w:rsid w:val="0066133D"/>
    <w:rsid w:val="0066145F"/>
    <w:rsid w:val="0066155A"/>
    <w:rsid w:val="0066168D"/>
    <w:rsid w:val="00661697"/>
    <w:rsid w:val="006616EF"/>
    <w:rsid w:val="0066170C"/>
    <w:rsid w:val="006618E4"/>
    <w:rsid w:val="0066190D"/>
    <w:rsid w:val="0066192D"/>
    <w:rsid w:val="0066196D"/>
    <w:rsid w:val="006619F6"/>
    <w:rsid w:val="00661A43"/>
    <w:rsid w:val="00661AB3"/>
    <w:rsid w:val="00661ABA"/>
    <w:rsid w:val="00661B89"/>
    <w:rsid w:val="00661D16"/>
    <w:rsid w:val="00661D7E"/>
    <w:rsid w:val="00661F1F"/>
    <w:rsid w:val="0066201D"/>
    <w:rsid w:val="0066208D"/>
    <w:rsid w:val="00662096"/>
    <w:rsid w:val="0066220B"/>
    <w:rsid w:val="00662249"/>
    <w:rsid w:val="0066224D"/>
    <w:rsid w:val="0066225B"/>
    <w:rsid w:val="00662293"/>
    <w:rsid w:val="006622D4"/>
    <w:rsid w:val="00662305"/>
    <w:rsid w:val="00662320"/>
    <w:rsid w:val="00662445"/>
    <w:rsid w:val="00662554"/>
    <w:rsid w:val="00662592"/>
    <w:rsid w:val="00662612"/>
    <w:rsid w:val="00662695"/>
    <w:rsid w:val="0066272D"/>
    <w:rsid w:val="00662758"/>
    <w:rsid w:val="00662761"/>
    <w:rsid w:val="006628AB"/>
    <w:rsid w:val="0066292B"/>
    <w:rsid w:val="00662936"/>
    <w:rsid w:val="006629D4"/>
    <w:rsid w:val="006629F2"/>
    <w:rsid w:val="00662AC5"/>
    <w:rsid w:val="00662B32"/>
    <w:rsid w:val="00662C3A"/>
    <w:rsid w:val="00662CB6"/>
    <w:rsid w:val="00662CCE"/>
    <w:rsid w:val="00662D1F"/>
    <w:rsid w:val="00662DEF"/>
    <w:rsid w:val="00662FF8"/>
    <w:rsid w:val="00663055"/>
    <w:rsid w:val="006631EB"/>
    <w:rsid w:val="00663296"/>
    <w:rsid w:val="006632D7"/>
    <w:rsid w:val="006632F2"/>
    <w:rsid w:val="00663412"/>
    <w:rsid w:val="006634AE"/>
    <w:rsid w:val="00663813"/>
    <w:rsid w:val="006639E5"/>
    <w:rsid w:val="00663A73"/>
    <w:rsid w:val="00663AAB"/>
    <w:rsid w:val="00663B7F"/>
    <w:rsid w:val="00663B83"/>
    <w:rsid w:val="00663BE1"/>
    <w:rsid w:val="00663CC7"/>
    <w:rsid w:val="00663E5E"/>
    <w:rsid w:val="00663E60"/>
    <w:rsid w:val="006640E8"/>
    <w:rsid w:val="0066414D"/>
    <w:rsid w:val="006641D2"/>
    <w:rsid w:val="0066423C"/>
    <w:rsid w:val="0066436E"/>
    <w:rsid w:val="00664430"/>
    <w:rsid w:val="0066448E"/>
    <w:rsid w:val="006647B4"/>
    <w:rsid w:val="006647C2"/>
    <w:rsid w:val="006648AF"/>
    <w:rsid w:val="00664A77"/>
    <w:rsid w:val="00664C39"/>
    <w:rsid w:val="00664C9E"/>
    <w:rsid w:val="00664D2B"/>
    <w:rsid w:val="00664DC4"/>
    <w:rsid w:val="00664EDD"/>
    <w:rsid w:val="00664FF1"/>
    <w:rsid w:val="00665021"/>
    <w:rsid w:val="00665063"/>
    <w:rsid w:val="00665264"/>
    <w:rsid w:val="00665434"/>
    <w:rsid w:val="00665467"/>
    <w:rsid w:val="00665645"/>
    <w:rsid w:val="006656B0"/>
    <w:rsid w:val="0066572B"/>
    <w:rsid w:val="00665760"/>
    <w:rsid w:val="0066584C"/>
    <w:rsid w:val="0066588A"/>
    <w:rsid w:val="00665969"/>
    <w:rsid w:val="00665A0A"/>
    <w:rsid w:val="00665A29"/>
    <w:rsid w:val="00665BC9"/>
    <w:rsid w:val="00665CA9"/>
    <w:rsid w:val="00665CC1"/>
    <w:rsid w:val="00665D7B"/>
    <w:rsid w:val="00665DF1"/>
    <w:rsid w:val="00665E0A"/>
    <w:rsid w:val="00665E88"/>
    <w:rsid w:val="00665FBA"/>
    <w:rsid w:val="00666232"/>
    <w:rsid w:val="00666237"/>
    <w:rsid w:val="00666280"/>
    <w:rsid w:val="006662B5"/>
    <w:rsid w:val="006664C5"/>
    <w:rsid w:val="006665DA"/>
    <w:rsid w:val="00666923"/>
    <w:rsid w:val="006669A3"/>
    <w:rsid w:val="006669C0"/>
    <w:rsid w:val="006669E6"/>
    <w:rsid w:val="006669FA"/>
    <w:rsid w:val="00666ACE"/>
    <w:rsid w:val="00666BC0"/>
    <w:rsid w:val="00666C16"/>
    <w:rsid w:val="00666C84"/>
    <w:rsid w:val="00666CA3"/>
    <w:rsid w:val="00666DA0"/>
    <w:rsid w:val="00666F5E"/>
    <w:rsid w:val="00666F9D"/>
    <w:rsid w:val="00667006"/>
    <w:rsid w:val="006671E3"/>
    <w:rsid w:val="006672F9"/>
    <w:rsid w:val="00667363"/>
    <w:rsid w:val="006673B1"/>
    <w:rsid w:val="00667524"/>
    <w:rsid w:val="00667697"/>
    <w:rsid w:val="006676C8"/>
    <w:rsid w:val="006676F4"/>
    <w:rsid w:val="00667742"/>
    <w:rsid w:val="006678EE"/>
    <w:rsid w:val="00667997"/>
    <w:rsid w:val="00667A46"/>
    <w:rsid w:val="00667A52"/>
    <w:rsid w:val="00667C88"/>
    <w:rsid w:val="00667D31"/>
    <w:rsid w:val="00667E31"/>
    <w:rsid w:val="00667E34"/>
    <w:rsid w:val="00667EF8"/>
    <w:rsid w:val="00670192"/>
    <w:rsid w:val="00670199"/>
    <w:rsid w:val="006703F8"/>
    <w:rsid w:val="00670430"/>
    <w:rsid w:val="006705FE"/>
    <w:rsid w:val="006706BF"/>
    <w:rsid w:val="006708FE"/>
    <w:rsid w:val="0067096C"/>
    <w:rsid w:val="00670B1E"/>
    <w:rsid w:val="00670B98"/>
    <w:rsid w:val="00670C21"/>
    <w:rsid w:val="00670D1C"/>
    <w:rsid w:val="00670D9C"/>
    <w:rsid w:val="00670DB4"/>
    <w:rsid w:val="00670DE3"/>
    <w:rsid w:val="00670EB0"/>
    <w:rsid w:val="00670F2D"/>
    <w:rsid w:val="00670F36"/>
    <w:rsid w:val="00670F38"/>
    <w:rsid w:val="00670FC2"/>
    <w:rsid w:val="00671087"/>
    <w:rsid w:val="006710E5"/>
    <w:rsid w:val="006710F1"/>
    <w:rsid w:val="00671174"/>
    <w:rsid w:val="006713FB"/>
    <w:rsid w:val="00671444"/>
    <w:rsid w:val="006714E4"/>
    <w:rsid w:val="006714F6"/>
    <w:rsid w:val="00671520"/>
    <w:rsid w:val="006716B2"/>
    <w:rsid w:val="00671708"/>
    <w:rsid w:val="00671754"/>
    <w:rsid w:val="00671790"/>
    <w:rsid w:val="006717F0"/>
    <w:rsid w:val="00671821"/>
    <w:rsid w:val="0067192C"/>
    <w:rsid w:val="006719C2"/>
    <w:rsid w:val="006719C6"/>
    <w:rsid w:val="006719CC"/>
    <w:rsid w:val="006719DA"/>
    <w:rsid w:val="00671B2D"/>
    <w:rsid w:val="00671BD8"/>
    <w:rsid w:val="00671C59"/>
    <w:rsid w:val="00671CD6"/>
    <w:rsid w:val="00671D0E"/>
    <w:rsid w:val="00671D93"/>
    <w:rsid w:val="00672056"/>
    <w:rsid w:val="006720DC"/>
    <w:rsid w:val="00672102"/>
    <w:rsid w:val="0067230D"/>
    <w:rsid w:val="00672598"/>
    <w:rsid w:val="0067265A"/>
    <w:rsid w:val="006726ED"/>
    <w:rsid w:val="00672863"/>
    <w:rsid w:val="00672961"/>
    <w:rsid w:val="0067296A"/>
    <w:rsid w:val="00672BFE"/>
    <w:rsid w:val="00672CEC"/>
    <w:rsid w:val="00672D8F"/>
    <w:rsid w:val="00672D9D"/>
    <w:rsid w:val="00672DFF"/>
    <w:rsid w:val="00672ED2"/>
    <w:rsid w:val="00673100"/>
    <w:rsid w:val="0067319C"/>
    <w:rsid w:val="00673251"/>
    <w:rsid w:val="00673283"/>
    <w:rsid w:val="00673301"/>
    <w:rsid w:val="0067335E"/>
    <w:rsid w:val="0067339D"/>
    <w:rsid w:val="006733F0"/>
    <w:rsid w:val="00673468"/>
    <w:rsid w:val="006734D5"/>
    <w:rsid w:val="0067372F"/>
    <w:rsid w:val="0067375C"/>
    <w:rsid w:val="00673835"/>
    <w:rsid w:val="006738B8"/>
    <w:rsid w:val="006739A6"/>
    <w:rsid w:val="006739A7"/>
    <w:rsid w:val="006739DA"/>
    <w:rsid w:val="006739DB"/>
    <w:rsid w:val="00673B51"/>
    <w:rsid w:val="00673B81"/>
    <w:rsid w:val="00673C1C"/>
    <w:rsid w:val="00673C8F"/>
    <w:rsid w:val="00673CEC"/>
    <w:rsid w:val="00673CFC"/>
    <w:rsid w:val="00673D25"/>
    <w:rsid w:val="00673FA1"/>
    <w:rsid w:val="0067421C"/>
    <w:rsid w:val="0067429A"/>
    <w:rsid w:val="006744A0"/>
    <w:rsid w:val="0067451A"/>
    <w:rsid w:val="006746E4"/>
    <w:rsid w:val="006746F4"/>
    <w:rsid w:val="0067477F"/>
    <w:rsid w:val="00674951"/>
    <w:rsid w:val="00674A22"/>
    <w:rsid w:val="00674B3B"/>
    <w:rsid w:val="00674BBD"/>
    <w:rsid w:val="00674E19"/>
    <w:rsid w:val="00674E6B"/>
    <w:rsid w:val="00674ECF"/>
    <w:rsid w:val="00674F00"/>
    <w:rsid w:val="00674F27"/>
    <w:rsid w:val="00674F2B"/>
    <w:rsid w:val="006752D4"/>
    <w:rsid w:val="00675347"/>
    <w:rsid w:val="0067551E"/>
    <w:rsid w:val="0067556F"/>
    <w:rsid w:val="00675686"/>
    <w:rsid w:val="00675859"/>
    <w:rsid w:val="00675937"/>
    <w:rsid w:val="006759CD"/>
    <w:rsid w:val="006759FE"/>
    <w:rsid w:val="00675ABC"/>
    <w:rsid w:val="00675AD9"/>
    <w:rsid w:val="00675C04"/>
    <w:rsid w:val="00675C08"/>
    <w:rsid w:val="00675C6C"/>
    <w:rsid w:val="00675CDB"/>
    <w:rsid w:val="00675DD2"/>
    <w:rsid w:val="00675E6E"/>
    <w:rsid w:val="00675F0B"/>
    <w:rsid w:val="00675F20"/>
    <w:rsid w:val="00675F54"/>
    <w:rsid w:val="00675F56"/>
    <w:rsid w:val="0067601B"/>
    <w:rsid w:val="00676130"/>
    <w:rsid w:val="0067613A"/>
    <w:rsid w:val="00676169"/>
    <w:rsid w:val="006762AC"/>
    <w:rsid w:val="006762FA"/>
    <w:rsid w:val="00676330"/>
    <w:rsid w:val="006763EC"/>
    <w:rsid w:val="006764EE"/>
    <w:rsid w:val="006766D3"/>
    <w:rsid w:val="00676709"/>
    <w:rsid w:val="00676904"/>
    <w:rsid w:val="00676CDC"/>
    <w:rsid w:val="00676CF9"/>
    <w:rsid w:val="00676E0C"/>
    <w:rsid w:val="00676EB8"/>
    <w:rsid w:val="00677054"/>
    <w:rsid w:val="00677067"/>
    <w:rsid w:val="00677099"/>
    <w:rsid w:val="00677136"/>
    <w:rsid w:val="0067734F"/>
    <w:rsid w:val="0067751C"/>
    <w:rsid w:val="006775C8"/>
    <w:rsid w:val="006775E6"/>
    <w:rsid w:val="0067761F"/>
    <w:rsid w:val="00677657"/>
    <w:rsid w:val="006776C3"/>
    <w:rsid w:val="00677944"/>
    <w:rsid w:val="00677996"/>
    <w:rsid w:val="00677ACE"/>
    <w:rsid w:val="00677C6B"/>
    <w:rsid w:val="00677C8C"/>
    <w:rsid w:val="00677CDC"/>
    <w:rsid w:val="00677DE0"/>
    <w:rsid w:val="00677EEC"/>
    <w:rsid w:val="00677F30"/>
    <w:rsid w:val="006800F7"/>
    <w:rsid w:val="00680159"/>
    <w:rsid w:val="006801D6"/>
    <w:rsid w:val="00680244"/>
    <w:rsid w:val="0068033C"/>
    <w:rsid w:val="00680388"/>
    <w:rsid w:val="00680390"/>
    <w:rsid w:val="006803C7"/>
    <w:rsid w:val="006803ED"/>
    <w:rsid w:val="0068052B"/>
    <w:rsid w:val="00680537"/>
    <w:rsid w:val="00680631"/>
    <w:rsid w:val="0068064A"/>
    <w:rsid w:val="006806F4"/>
    <w:rsid w:val="006807A6"/>
    <w:rsid w:val="00680850"/>
    <w:rsid w:val="00680952"/>
    <w:rsid w:val="00680998"/>
    <w:rsid w:val="00680A3A"/>
    <w:rsid w:val="00680AB1"/>
    <w:rsid w:val="00680B73"/>
    <w:rsid w:val="00680BB9"/>
    <w:rsid w:val="00680BCA"/>
    <w:rsid w:val="00680CD2"/>
    <w:rsid w:val="00680D7F"/>
    <w:rsid w:val="00680DC3"/>
    <w:rsid w:val="00680DFE"/>
    <w:rsid w:val="00680E62"/>
    <w:rsid w:val="00680EBB"/>
    <w:rsid w:val="006810E9"/>
    <w:rsid w:val="006810FE"/>
    <w:rsid w:val="006811B1"/>
    <w:rsid w:val="00681275"/>
    <w:rsid w:val="0068130A"/>
    <w:rsid w:val="00681336"/>
    <w:rsid w:val="00681354"/>
    <w:rsid w:val="0068138B"/>
    <w:rsid w:val="006814AB"/>
    <w:rsid w:val="006814C6"/>
    <w:rsid w:val="006814EA"/>
    <w:rsid w:val="00681501"/>
    <w:rsid w:val="0068153E"/>
    <w:rsid w:val="006815EF"/>
    <w:rsid w:val="00681787"/>
    <w:rsid w:val="006818F8"/>
    <w:rsid w:val="006819E7"/>
    <w:rsid w:val="00681A67"/>
    <w:rsid w:val="00681AD5"/>
    <w:rsid w:val="00681B14"/>
    <w:rsid w:val="00681B71"/>
    <w:rsid w:val="00681B9B"/>
    <w:rsid w:val="00681BCE"/>
    <w:rsid w:val="00681BD1"/>
    <w:rsid w:val="00681CE6"/>
    <w:rsid w:val="00681D95"/>
    <w:rsid w:val="00681E1A"/>
    <w:rsid w:val="00681FF3"/>
    <w:rsid w:val="006820BB"/>
    <w:rsid w:val="00682136"/>
    <w:rsid w:val="00682341"/>
    <w:rsid w:val="0068234A"/>
    <w:rsid w:val="0068238D"/>
    <w:rsid w:val="006823D4"/>
    <w:rsid w:val="00682414"/>
    <w:rsid w:val="006824DE"/>
    <w:rsid w:val="006824E1"/>
    <w:rsid w:val="00682614"/>
    <w:rsid w:val="00682668"/>
    <w:rsid w:val="006827F4"/>
    <w:rsid w:val="0068284B"/>
    <w:rsid w:val="006828CD"/>
    <w:rsid w:val="00682940"/>
    <w:rsid w:val="00682967"/>
    <w:rsid w:val="00682B2D"/>
    <w:rsid w:val="00682CA0"/>
    <w:rsid w:val="00682E27"/>
    <w:rsid w:val="00682E34"/>
    <w:rsid w:val="00682E59"/>
    <w:rsid w:val="00682FF9"/>
    <w:rsid w:val="00683369"/>
    <w:rsid w:val="006838EF"/>
    <w:rsid w:val="00683920"/>
    <w:rsid w:val="0068393F"/>
    <w:rsid w:val="00683A64"/>
    <w:rsid w:val="00683AD8"/>
    <w:rsid w:val="00683BF0"/>
    <w:rsid w:val="00683BF2"/>
    <w:rsid w:val="00683C05"/>
    <w:rsid w:val="00683CCA"/>
    <w:rsid w:val="00683CD8"/>
    <w:rsid w:val="00683D52"/>
    <w:rsid w:val="00683D58"/>
    <w:rsid w:val="00683E31"/>
    <w:rsid w:val="00683E52"/>
    <w:rsid w:val="00683F10"/>
    <w:rsid w:val="00683FFB"/>
    <w:rsid w:val="006841C5"/>
    <w:rsid w:val="00684299"/>
    <w:rsid w:val="00684305"/>
    <w:rsid w:val="00684344"/>
    <w:rsid w:val="0068437E"/>
    <w:rsid w:val="00684492"/>
    <w:rsid w:val="006844EB"/>
    <w:rsid w:val="00684526"/>
    <w:rsid w:val="006845FF"/>
    <w:rsid w:val="00684615"/>
    <w:rsid w:val="00684790"/>
    <w:rsid w:val="006847B5"/>
    <w:rsid w:val="00684807"/>
    <w:rsid w:val="00684A17"/>
    <w:rsid w:val="00684A57"/>
    <w:rsid w:val="00684A58"/>
    <w:rsid w:val="00684B22"/>
    <w:rsid w:val="00684CAF"/>
    <w:rsid w:val="00684CE8"/>
    <w:rsid w:val="00684D56"/>
    <w:rsid w:val="00684D61"/>
    <w:rsid w:val="00684D78"/>
    <w:rsid w:val="00684DDF"/>
    <w:rsid w:val="00684E38"/>
    <w:rsid w:val="00684E70"/>
    <w:rsid w:val="00684E8D"/>
    <w:rsid w:val="00684F18"/>
    <w:rsid w:val="00684F82"/>
    <w:rsid w:val="00684FBA"/>
    <w:rsid w:val="00684FD1"/>
    <w:rsid w:val="00685004"/>
    <w:rsid w:val="00685097"/>
    <w:rsid w:val="006850DF"/>
    <w:rsid w:val="0068525C"/>
    <w:rsid w:val="00685282"/>
    <w:rsid w:val="006853FB"/>
    <w:rsid w:val="0068544D"/>
    <w:rsid w:val="006854BC"/>
    <w:rsid w:val="006857DD"/>
    <w:rsid w:val="0068585D"/>
    <w:rsid w:val="0068593F"/>
    <w:rsid w:val="00685A0B"/>
    <w:rsid w:val="00685AAE"/>
    <w:rsid w:val="00685B59"/>
    <w:rsid w:val="00685CF2"/>
    <w:rsid w:val="00685DA5"/>
    <w:rsid w:val="00685E5B"/>
    <w:rsid w:val="00685E5E"/>
    <w:rsid w:val="00685F66"/>
    <w:rsid w:val="00685F83"/>
    <w:rsid w:val="00685FC9"/>
    <w:rsid w:val="0068605D"/>
    <w:rsid w:val="00686084"/>
    <w:rsid w:val="006860BF"/>
    <w:rsid w:val="00686108"/>
    <w:rsid w:val="00686144"/>
    <w:rsid w:val="006863E9"/>
    <w:rsid w:val="00686433"/>
    <w:rsid w:val="006864F9"/>
    <w:rsid w:val="006865D0"/>
    <w:rsid w:val="0068663D"/>
    <w:rsid w:val="006866F1"/>
    <w:rsid w:val="0068671A"/>
    <w:rsid w:val="00686750"/>
    <w:rsid w:val="0068679B"/>
    <w:rsid w:val="006867F8"/>
    <w:rsid w:val="00686887"/>
    <w:rsid w:val="006868F3"/>
    <w:rsid w:val="006868FD"/>
    <w:rsid w:val="00686AED"/>
    <w:rsid w:val="00686B39"/>
    <w:rsid w:val="00686B5F"/>
    <w:rsid w:val="00686C11"/>
    <w:rsid w:val="00686C75"/>
    <w:rsid w:val="00686D30"/>
    <w:rsid w:val="00686E89"/>
    <w:rsid w:val="00686E9C"/>
    <w:rsid w:val="00686EAC"/>
    <w:rsid w:val="00686ECD"/>
    <w:rsid w:val="00686F58"/>
    <w:rsid w:val="00686F96"/>
    <w:rsid w:val="00686FAE"/>
    <w:rsid w:val="00686FBA"/>
    <w:rsid w:val="00687040"/>
    <w:rsid w:val="00687054"/>
    <w:rsid w:val="00687129"/>
    <w:rsid w:val="00687191"/>
    <w:rsid w:val="006871C4"/>
    <w:rsid w:val="006871D8"/>
    <w:rsid w:val="006871DC"/>
    <w:rsid w:val="006872F7"/>
    <w:rsid w:val="00687325"/>
    <w:rsid w:val="0068741D"/>
    <w:rsid w:val="00687509"/>
    <w:rsid w:val="00687639"/>
    <w:rsid w:val="006876F9"/>
    <w:rsid w:val="0068770A"/>
    <w:rsid w:val="0068771C"/>
    <w:rsid w:val="00687779"/>
    <w:rsid w:val="006877D4"/>
    <w:rsid w:val="00687836"/>
    <w:rsid w:val="00687856"/>
    <w:rsid w:val="006879D7"/>
    <w:rsid w:val="00687AFB"/>
    <w:rsid w:val="00687DAD"/>
    <w:rsid w:val="00687EB2"/>
    <w:rsid w:val="00687F07"/>
    <w:rsid w:val="00687F17"/>
    <w:rsid w:val="0069001A"/>
    <w:rsid w:val="0069001C"/>
    <w:rsid w:val="0069001F"/>
    <w:rsid w:val="00690036"/>
    <w:rsid w:val="00690160"/>
    <w:rsid w:val="006901BF"/>
    <w:rsid w:val="006901F8"/>
    <w:rsid w:val="006903DE"/>
    <w:rsid w:val="00690433"/>
    <w:rsid w:val="0069067E"/>
    <w:rsid w:val="006906E9"/>
    <w:rsid w:val="00690772"/>
    <w:rsid w:val="006907F7"/>
    <w:rsid w:val="00690956"/>
    <w:rsid w:val="00690A03"/>
    <w:rsid w:val="00690A71"/>
    <w:rsid w:val="00690C10"/>
    <w:rsid w:val="00690E42"/>
    <w:rsid w:val="00690E52"/>
    <w:rsid w:val="0069106F"/>
    <w:rsid w:val="00691091"/>
    <w:rsid w:val="006913B3"/>
    <w:rsid w:val="006913D2"/>
    <w:rsid w:val="006914FA"/>
    <w:rsid w:val="0069156F"/>
    <w:rsid w:val="00691632"/>
    <w:rsid w:val="00691697"/>
    <w:rsid w:val="00691741"/>
    <w:rsid w:val="006917C4"/>
    <w:rsid w:val="006918B2"/>
    <w:rsid w:val="006919DC"/>
    <w:rsid w:val="006919EB"/>
    <w:rsid w:val="006919FD"/>
    <w:rsid w:val="00691A7B"/>
    <w:rsid w:val="00691B05"/>
    <w:rsid w:val="00691B06"/>
    <w:rsid w:val="00691C4A"/>
    <w:rsid w:val="00691C4B"/>
    <w:rsid w:val="00691D63"/>
    <w:rsid w:val="00691D9B"/>
    <w:rsid w:val="00691E1E"/>
    <w:rsid w:val="00691EB0"/>
    <w:rsid w:val="00691FD3"/>
    <w:rsid w:val="006921A4"/>
    <w:rsid w:val="00692221"/>
    <w:rsid w:val="0069229D"/>
    <w:rsid w:val="006922D9"/>
    <w:rsid w:val="00692440"/>
    <w:rsid w:val="006924F7"/>
    <w:rsid w:val="00692613"/>
    <w:rsid w:val="0069278B"/>
    <w:rsid w:val="006927F7"/>
    <w:rsid w:val="00692887"/>
    <w:rsid w:val="0069292C"/>
    <w:rsid w:val="006929E8"/>
    <w:rsid w:val="00692B22"/>
    <w:rsid w:val="00692B28"/>
    <w:rsid w:val="00692B51"/>
    <w:rsid w:val="00692C08"/>
    <w:rsid w:val="00692C14"/>
    <w:rsid w:val="00692C1B"/>
    <w:rsid w:val="00692D7A"/>
    <w:rsid w:val="00692E65"/>
    <w:rsid w:val="00692FFF"/>
    <w:rsid w:val="00693007"/>
    <w:rsid w:val="00693013"/>
    <w:rsid w:val="0069313E"/>
    <w:rsid w:val="006931A5"/>
    <w:rsid w:val="006931F1"/>
    <w:rsid w:val="00693246"/>
    <w:rsid w:val="00693265"/>
    <w:rsid w:val="006932D6"/>
    <w:rsid w:val="006934C2"/>
    <w:rsid w:val="00693547"/>
    <w:rsid w:val="006935DF"/>
    <w:rsid w:val="0069361C"/>
    <w:rsid w:val="00693693"/>
    <w:rsid w:val="006936A1"/>
    <w:rsid w:val="006936B3"/>
    <w:rsid w:val="00693843"/>
    <w:rsid w:val="006938BC"/>
    <w:rsid w:val="00693973"/>
    <w:rsid w:val="006939B3"/>
    <w:rsid w:val="00693B23"/>
    <w:rsid w:val="00693BE5"/>
    <w:rsid w:val="00693C01"/>
    <w:rsid w:val="00693C77"/>
    <w:rsid w:val="00693C89"/>
    <w:rsid w:val="00693DDC"/>
    <w:rsid w:val="00693E88"/>
    <w:rsid w:val="0069403D"/>
    <w:rsid w:val="00694074"/>
    <w:rsid w:val="00694075"/>
    <w:rsid w:val="0069414C"/>
    <w:rsid w:val="0069415B"/>
    <w:rsid w:val="006942F0"/>
    <w:rsid w:val="00694370"/>
    <w:rsid w:val="006943A9"/>
    <w:rsid w:val="0069448B"/>
    <w:rsid w:val="006944F1"/>
    <w:rsid w:val="006944F8"/>
    <w:rsid w:val="00694504"/>
    <w:rsid w:val="00694527"/>
    <w:rsid w:val="0069452F"/>
    <w:rsid w:val="0069471E"/>
    <w:rsid w:val="00694779"/>
    <w:rsid w:val="00694881"/>
    <w:rsid w:val="006948AD"/>
    <w:rsid w:val="0069496C"/>
    <w:rsid w:val="00694996"/>
    <w:rsid w:val="00694A81"/>
    <w:rsid w:val="00694B2B"/>
    <w:rsid w:val="00694BAC"/>
    <w:rsid w:val="00694C14"/>
    <w:rsid w:val="00694C61"/>
    <w:rsid w:val="00694C85"/>
    <w:rsid w:val="00694E4A"/>
    <w:rsid w:val="00694E99"/>
    <w:rsid w:val="00695069"/>
    <w:rsid w:val="00695102"/>
    <w:rsid w:val="0069528C"/>
    <w:rsid w:val="006952B2"/>
    <w:rsid w:val="006954AE"/>
    <w:rsid w:val="00695527"/>
    <w:rsid w:val="00695534"/>
    <w:rsid w:val="0069562D"/>
    <w:rsid w:val="00695786"/>
    <w:rsid w:val="00695796"/>
    <w:rsid w:val="00695807"/>
    <w:rsid w:val="00695939"/>
    <w:rsid w:val="00695A68"/>
    <w:rsid w:val="00695B62"/>
    <w:rsid w:val="00695B90"/>
    <w:rsid w:val="00695C43"/>
    <w:rsid w:val="00695CFB"/>
    <w:rsid w:val="00695D36"/>
    <w:rsid w:val="00695D75"/>
    <w:rsid w:val="00695E79"/>
    <w:rsid w:val="00695EA6"/>
    <w:rsid w:val="00695F3B"/>
    <w:rsid w:val="00695FCD"/>
    <w:rsid w:val="0069607B"/>
    <w:rsid w:val="00696097"/>
    <w:rsid w:val="00696134"/>
    <w:rsid w:val="006961A5"/>
    <w:rsid w:val="00696221"/>
    <w:rsid w:val="00696226"/>
    <w:rsid w:val="0069622A"/>
    <w:rsid w:val="006962CC"/>
    <w:rsid w:val="00696390"/>
    <w:rsid w:val="00696431"/>
    <w:rsid w:val="00696511"/>
    <w:rsid w:val="0069659A"/>
    <w:rsid w:val="00696717"/>
    <w:rsid w:val="00696817"/>
    <w:rsid w:val="0069682B"/>
    <w:rsid w:val="006968B3"/>
    <w:rsid w:val="006969D2"/>
    <w:rsid w:val="00696AA4"/>
    <w:rsid w:val="00696BFF"/>
    <w:rsid w:val="00696C11"/>
    <w:rsid w:val="00696CCA"/>
    <w:rsid w:val="00696CE5"/>
    <w:rsid w:val="00696D91"/>
    <w:rsid w:val="00696D96"/>
    <w:rsid w:val="00696DF4"/>
    <w:rsid w:val="00696DFD"/>
    <w:rsid w:val="00696F82"/>
    <w:rsid w:val="0069700D"/>
    <w:rsid w:val="006970DD"/>
    <w:rsid w:val="00697175"/>
    <w:rsid w:val="006972BD"/>
    <w:rsid w:val="006972BF"/>
    <w:rsid w:val="006972C3"/>
    <w:rsid w:val="006973D6"/>
    <w:rsid w:val="006973F2"/>
    <w:rsid w:val="00697467"/>
    <w:rsid w:val="006975A8"/>
    <w:rsid w:val="0069761F"/>
    <w:rsid w:val="0069774C"/>
    <w:rsid w:val="0069780E"/>
    <w:rsid w:val="00697841"/>
    <w:rsid w:val="006978C1"/>
    <w:rsid w:val="0069796B"/>
    <w:rsid w:val="00697CE1"/>
    <w:rsid w:val="00697D67"/>
    <w:rsid w:val="00697D79"/>
    <w:rsid w:val="00697EAB"/>
    <w:rsid w:val="00697FC4"/>
    <w:rsid w:val="006A0023"/>
    <w:rsid w:val="006A0042"/>
    <w:rsid w:val="006A0386"/>
    <w:rsid w:val="006A03B8"/>
    <w:rsid w:val="006A03E4"/>
    <w:rsid w:val="006A0431"/>
    <w:rsid w:val="006A04A8"/>
    <w:rsid w:val="006A05EF"/>
    <w:rsid w:val="006A0631"/>
    <w:rsid w:val="006A06C9"/>
    <w:rsid w:val="006A074D"/>
    <w:rsid w:val="006A08CE"/>
    <w:rsid w:val="006A09C2"/>
    <w:rsid w:val="006A09F4"/>
    <w:rsid w:val="006A0A53"/>
    <w:rsid w:val="006A0A81"/>
    <w:rsid w:val="006A0AF9"/>
    <w:rsid w:val="006A0B11"/>
    <w:rsid w:val="006A0B55"/>
    <w:rsid w:val="006A0C19"/>
    <w:rsid w:val="006A0D24"/>
    <w:rsid w:val="006A0DB7"/>
    <w:rsid w:val="006A0E41"/>
    <w:rsid w:val="006A0E47"/>
    <w:rsid w:val="006A0E72"/>
    <w:rsid w:val="006A0E95"/>
    <w:rsid w:val="006A0F1F"/>
    <w:rsid w:val="006A0F21"/>
    <w:rsid w:val="006A0F34"/>
    <w:rsid w:val="006A1082"/>
    <w:rsid w:val="006A10B4"/>
    <w:rsid w:val="006A117B"/>
    <w:rsid w:val="006A11E1"/>
    <w:rsid w:val="006A1230"/>
    <w:rsid w:val="006A1250"/>
    <w:rsid w:val="006A1285"/>
    <w:rsid w:val="006A12B4"/>
    <w:rsid w:val="006A12D6"/>
    <w:rsid w:val="006A12E5"/>
    <w:rsid w:val="006A140D"/>
    <w:rsid w:val="006A149F"/>
    <w:rsid w:val="006A14AA"/>
    <w:rsid w:val="006A14DB"/>
    <w:rsid w:val="006A14E2"/>
    <w:rsid w:val="006A17C3"/>
    <w:rsid w:val="006A1A81"/>
    <w:rsid w:val="006A1AD5"/>
    <w:rsid w:val="006A1B96"/>
    <w:rsid w:val="006A1D00"/>
    <w:rsid w:val="006A1D8D"/>
    <w:rsid w:val="006A1F81"/>
    <w:rsid w:val="006A20AA"/>
    <w:rsid w:val="006A211D"/>
    <w:rsid w:val="006A222C"/>
    <w:rsid w:val="006A22D7"/>
    <w:rsid w:val="006A23A2"/>
    <w:rsid w:val="006A25E5"/>
    <w:rsid w:val="006A2613"/>
    <w:rsid w:val="006A26D8"/>
    <w:rsid w:val="006A28D2"/>
    <w:rsid w:val="006A2A9E"/>
    <w:rsid w:val="006A2ADC"/>
    <w:rsid w:val="006A2C4A"/>
    <w:rsid w:val="006A2C88"/>
    <w:rsid w:val="006A2C8F"/>
    <w:rsid w:val="006A2DA0"/>
    <w:rsid w:val="006A2DCA"/>
    <w:rsid w:val="006A2E0F"/>
    <w:rsid w:val="006A2E79"/>
    <w:rsid w:val="006A308C"/>
    <w:rsid w:val="006A3263"/>
    <w:rsid w:val="006A3276"/>
    <w:rsid w:val="006A32CE"/>
    <w:rsid w:val="006A3333"/>
    <w:rsid w:val="006A3366"/>
    <w:rsid w:val="006A33D3"/>
    <w:rsid w:val="006A365B"/>
    <w:rsid w:val="006A3795"/>
    <w:rsid w:val="006A37B3"/>
    <w:rsid w:val="006A3943"/>
    <w:rsid w:val="006A3983"/>
    <w:rsid w:val="006A3A2F"/>
    <w:rsid w:val="006A3B10"/>
    <w:rsid w:val="006A3C4F"/>
    <w:rsid w:val="006A3CA2"/>
    <w:rsid w:val="006A3E09"/>
    <w:rsid w:val="006A3E7A"/>
    <w:rsid w:val="006A3F3D"/>
    <w:rsid w:val="006A3F85"/>
    <w:rsid w:val="006A3FA9"/>
    <w:rsid w:val="006A402F"/>
    <w:rsid w:val="006A40BE"/>
    <w:rsid w:val="006A41EE"/>
    <w:rsid w:val="006A421D"/>
    <w:rsid w:val="006A441B"/>
    <w:rsid w:val="006A442F"/>
    <w:rsid w:val="006A45E3"/>
    <w:rsid w:val="006A4630"/>
    <w:rsid w:val="006A477F"/>
    <w:rsid w:val="006A4788"/>
    <w:rsid w:val="006A47B6"/>
    <w:rsid w:val="006A4873"/>
    <w:rsid w:val="006A4882"/>
    <w:rsid w:val="006A49D7"/>
    <w:rsid w:val="006A4A30"/>
    <w:rsid w:val="006A4A4A"/>
    <w:rsid w:val="006A4DFA"/>
    <w:rsid w:val="006A4F23"/>
    <w:rsid w:val="006A5033"/>
    <w:rsid w:val="006A50F7"/>
    <w:rsid w:val="006A521A"/>
    <w:rsid w:val="006A525A"/>
    <w:rsid w:val="006A5261"/>
    <w:rsid w:val="006A54D8"/>
    <w:rsid w:val="006A5722"/>
    <w:rsid w:val="006A5763"/>
    <w:rsid w:val="006A57CB"/>
    <w:rsid w:val="006A57D6"/>
    <w:rsid w:val="006A5832"/>
    <w:rsid w:val="006A5884"/>
    <w:rsid w:val="006A58B1"/>
    <w:rsid w:val="006A59C5"/>
    <w:rsid w:val="006A5A4D"/>
    <w:rsid w:val="006A5ABE"/>
    <w:rsid w:val="006A5B40"/>
    <w:rsid w:val="006A5BC6"/>
    <w:rsid w:val="006A5BCE"/>
    <w:rsid w:val="006A5BD0"/>
    <w:rsid w:val="006A5C64"/>
    <w:rsid w:val="006A5D1B"/>
    <w:rsid w:val="006A5E29"/>
    <w:rsid w:val="006A5F01"/>
    <w:rsid w:val="006A5F52"/>
    <w:rsid w:val="006A5F6B"/>
    <w:rsid w:val="006A5F79"/>
    <w:rsid w:val="006A5F9E"/>
    <w:rsid w:val="006A6021"/>
    <w:rsid w:val="006A6028"/>
    <w:rsid w:val="006A6171"/>
    <w:rsid w:val="006A61D1"/>
    <w:rsid w:val="006A625C"/>
    <w:rsid w:val="006A626D"/>
    <w:rsid w:val="006A6306"/>
    <w:rsid w:val="006A649E"/>
    <w:rsid w:val="006A66E7"/>
    <w:rsid w:val="006A66F8"/>
    <w:rsid w:val="006A6744"/>
    <w:rsid w:val="006A67B8"/>
    <w:rsid w:val="006A6873"/>
    <w:rsid w:val="006A689E"/>
    <w:rsid w:val="006A69DB"/>
    <w:rsid w:val="006A6A46"/>
    <w:rsid w:val="006A6C06"/>
    <w:rsid w:val="006A6CB1"/>
    <w:rsid w:val="006A6D04"/>
    <w:rsid w:val="006A6D3F"/>
    <w:rsid w:val="006A6E61"/>
    <w:rsid w:val="006A6EEA"/>
    <w:rsid w:val="006A701B"/>
    <w:rsid w:val="006A7044"/>
    <w:rsid w:val="006A705D"/>
    <w:rsid w:val="006A70C3"/>
    <w:rsid w:val="006A732D"/>
    <w:rsid w:val="006A7369"/>
    <w:rsid w:val="006A7387"/>
    <w:rsid w:val="006A73CF"/>
    <w:rsid w:val="006A7423"/>
    <w:rsid w:val="006A742C"/>
    <w:rsid w:val="006A7534"/>
    <w:rsid w:val="006A7588"/>
    <w:rsid w:val="006A76A0"/>
    <w:rsid w:val="006A7840"/>
    <w:rsid w:val="006A7875"/>
    <w:rsid w:val="006A789A"/>
    <w:rsid w:val="006A78BA"/>
    <w:rsid w:val="006A7915"/>
    <w:rsid w:val="006A7A5D"/>
    <w:rsid w:val="006A7C33"/>
    <w:rsid w:val="006A7CB3"/>
    <w:rsid w:val="006A7D42"/>
    <w:rsid w:val="006A7D59"/>
    <w:rsid w:val="006A7E18"/>
    <w:rsid w:val="006A7EC9"/>
    <w:rsid w:val="006A7F16"/>
    <w:rsid w:val="006A7F44"/>
    <w:rsid w:val="006B0000"/>
    <w:rsid w:val="006B0105"/>
    <w:rsid w:val="006B0251"/>
    <w:rsid w:val="006B026B"/>
    <w:rsid w:val="006B03DF"/>
    <w:rsid w:val="006B03F1"/>
    <w:rsid w:val="006B047E"/>
    <w:rsid w:val="006B0542"/>
    <w:rsid w:val="006B05AD"/>
    <w:rsid w:val="006B05EA"/>
    <w:rsid w:val="006B0736"/>
    <w:rsid w:val="006B082C"/>
    <w:rsid w:val="006B0978"/>
    <w:rsid w:val="006B098F"/>
    <w:rsid w:val="006B09E3"/>
    <w:rsid w:val="006B0AFA"/>
    <w:rsid w:val="006B0B45"/>
    <w:rsid w:val="006B0C9D"/>
    <w:rsid w:val="006B0D5D"/>
    <w:rsid w:val="006B0DC5"/>
    <w:rsid w:val="006B0EC2"/>
    <w:rsid w:val="006B0F9F"/>
    <w:rsid w:val="006B10DC"/>
    <w:rsid w:val="006B11BF"/>
    <w:rsid w:val="006B11F9"/>
    <w:rsid w:val="006B130A"/>
    <w:rsid w:val="006B1399"/>
    <w:rsid w:val="006B13A2"/>
    <w:rsid w:val="006B1406"/>
    <w:rsid w:val="006B149A"/>
    <w:rsid w:val="006B1542"/>
    <w:rsid w:val="006B1573"/>
    <w:rsid w:val="006B157C"/>
    <w:rsid w:val="006B1613"/>
    <w:rsid w:val="006B1655"/>
    <w:rsid w:val="006B16A3"/>
    <w:rsid w:val="006B16BA"/>
    <w:rsid w:val="006B18E8"/>
    <w:rsid w:val="006B1956"/>
    <w:rsid w:val="006B1A28"/>
    <w:rsid w:val="006B1B3C"/>
    <w:rsid w:val="006B1C50"/>
    <w:rsid w:val="006B1C93"/>
    <w:rsid w:val="006B1D8B"/>
    <w:rsid w:val="006B1DAF"/>
    <w:rsid w:val="006B1E4F"/>
    <w:rsid w:val="006B1E8D"/>
    <w:rsid w:val="006B1EEB"/>
    <w:rsid w:val="006B206A"/>
    <w:rsid w:val="006B20A2"/>
    <w:rsid w:val="006B2174"/>
    <w:rsid w:val="006B2215"/>
    <w:rsid w:val="006B22D6"/>
    <w:rsid w:val="006B238D"/>
    <w:rsid w:val="006B23B4"/>
    <w:rsid w:val="006B250F"/>
    <w:rsid w:val="006B2597"/>
    <w:rsid w:val="006B25C9"/>
    <w:rsid w:val="006B2639"/>
    <w:rsid w:val="006B26F0"/>
    <w:rsid w:val="006B272F"/>
    <w:rsid w:val="006B27D2"/>
    <w:rsid w:val="006B27F5"/>
    <w:rsid w:val="006B2951"/>
    <w:rsid w:val="006B2A74"/>
    <w:rsid w:val="006B2F5E"/>
    <w:rsid w:val="006B2FA5"/>
    <w:rsid w:val="006B2FB9"/>
    <w:rsid w:val="006B3100"/>
    <w:rsid w:val="006B3121"/>
    <w:rsid w:val="006B3246"/>
    <w:rsid w:val="006B3318"/>
    <w:rsid w:val="006B3369"/>
    <w:rsid w:val="006B336C"/>
    <w:rsid w:val="006B33E0"/>
    <w:rsid w:val="006B348A"/>
    <w:rsid w:val="006B3557"/>
    <w:rsid w:val="006B35F0"/>
    <w:rsid w:val="006B36CE"/>
    <w:rsid w:val="006B3763"/>
    <w:rsid w:val="006B37AA"/>
    <w:rsid w:val="006B38BE"/>
    <w:rsid w:val="006B38C6"/>
    <w:rsid w:val="006B390D"/>
    <w:rsid w:val="006B39E1"/>
    <w:rsid w:val="006B3B52"/>
    <w:rsid w:val="006B3DB4"/>
    <w:rsid w:val="006B3DCF"/>
    <w:rsid w:val="006B3DFC"/>
    <w:rsid w:val="006B3E4C"/>
    <w:rsid w:val="006B3FA8"/>
    <w:rsid w:val="006B4110"/>
    <w:rsid w:val="006B420C"/>
    <w:rsid w:val="006B4261"/>
    <w:rsid w:val="006B42B9"/>
    <w:rsid w:val="006B4332"/>
    <w:rsid w:val="006B4351"/>
    <w:rsid w:val="006B4432"/>
    <w:rsid w:val="006B4448"/>
    <w:rsid w:val="006B4583"/>
    <w:rsid w:val="006B4725"/>
    <w:rsid w:val="006B4745"/>
    <w:rsid w:val="006B48A6"/>
    <w:rsid w:val="006B4A09"/>
    <w:rsid w:val="006B4A20"/>
    <w:rsid w:val="006B4B25"/>
    <w:rsid w:val="006B4D94"/>
    <w:rsid w:val="006B4E11"/>
    <w:rsid w:val="006B4E93"/>
    <w:rsid w:val="006B4EC1"/>
    <w:rsid w:val="006B4F9A"/>
    <w:rsid w:val="006B5067"/>
    <w:rsid w:val="006B5173"/>
    <w:rsid w:val="006B5191"/>
    <w:rsid w:val="006B5266"/>
    <w:rsid w:val="006B5576"/>
    <w:rsid w:val="006B5587"/>
    <w:rsid w:val="006B5646"/>
    <w:rsid w:val="006B5991"/>
    <w:rsid w:val="006B5A6C"/>
    <w:rsid w:val="006B5BA2"/>
    <w:rsid w:val="006B5BAA"/>
    <w:rsid w:val="006B5CA4"/>
    <w:rsid w:val="006B5CF1"/>
    <w:rsid w:val="006B5DBF"/>
    <w:rsid w:val="006B5DE6"/>
    <w:rsid w:val="006B5F4B"/>
    <w:rsid w:val="006B5F6D"/>
    <w:rsid w:val="006B5FA2"/>
    <w:rsid w:val="006B606A"/>
    <w:rsid w:val="006B6071"/>
    <w:rsid w:val="006B60C5"/>
    <w:rsid w:val="006B621E"/>
    <w:rsid w:val="006B62A1"/>
    <w:rsid w:val="006B62E5"/>
    <w:rsid w:val="006B62F0"/>
    <w:rsid w:val="006B6383"/>
    <w:rsid w:val="006B63F2"/>
    <w:rsid w:val="006B688B"/>
    <w:rsid w:val="006B68F3"/>
    <w:rsid w:val="006B6A00"/>
    <w:rsid w:val="006B6BFA"/>
    <w:rsid w:val="006B6C52"/>
    <w:rsid w:val="006B6F75"/>
    <w:rsid w:val="006B7178"/>
    <w:rsid w:val="006B71E1"/>
    <w:rsid w:val="006B748F"/>
    <w:rsid w:val="006B749D"/>
    <w:rsid w:val="006B760A"/>
    <w:rsid w:val="006B7647"/>
    <w:rsid w:val="006B767C"/>
    <w:rsid w:val="006B7845"/>
    <w:rsid w:val="006B7937"/>
    <w:rsid w:val="006B793C"/>
    <w:rsid w:val="006B7957"/>
    <w:rsid w:val="006B7B90"/>
    <w:rsid w:val="006B7C06"/>
    <w:rsid w:val="006B7C64"/>
    <w:rsid w:val="006B7D09"/>
    <w:rsid w:val="006B7D25"/>
    <w:rsid w:val="006B7D99"/>
    <w:rsid w:val="006C01E0"/>
    <w:rsid w:val="006C0270"/>
    <w:rsid w:val="006C02A0"/>
    <w:rsid w:val="006C02ED"/>
    <w:rsid w:val="006C0464"/>
    <w:rsid w:val="006C04B9"/>
    <w:rsid w:val="006C057D"/>
    <w:rsid w:val="006C0644"/>
    <w:rsid w:val="006C0666"/>
    <w:rsid w:val="006C067F"/>
    <w:rsid w:val="006C07D3"/>
    <w:rsid w:val="006C095F"/>
    <w:rsid w:val="006C0BA5"/>
    <w:rsid w:val="006C0C1A"/>
    <w:rsid w:val="006C10C0"/>
    <w:rsid w:val="006C11AC"/>
    <w:rsid w:val="006C1381"/>
    <w:rsid w:val="006C151F"/>
    <w:rsid w:val="006C156C"/>
    <w:rsid w:val="006C16EE"/>
    <w:rsid w:val="006C16FB"/>
    <w:rsid w:val="006C1807"/>
    <w:rsid w:val="006C182B"/>
    <w:rsid w:val="006C183B"/>
    <w:rsid w:val="006C186E"/>
    <w:rsid w:val="006C1AAB"/>
    <w:rsid w:val="006C1B16"/>
    <w:rsid w:val="006C1BB4"/>
    <w:rsid w:val="006C1BFD"/>
    <w:rsid w:val="006C1BFF"/>
    <w:rsid w:val="006C1CD4"/>
    <w:rsid w:val="006C1D1A"/>
    <w:rsid w:val="006C1DB8"/>
    <w:rsid w:val="006C1DD0"/>
    <w:rsid w:val="006C1F03"/>
    <w:rsid w:val="006C20AD"/>
    <w:rsid w:val="006C20CB"/>
    <w:rsid w:val="006C20E0"/>
    <w:rsid w:val="006C20EA"/>
    <w:rsid w:val="006C2359"/>
    <w:rsid w:val="006C2648"/>
    <w:rsid w:val="006C2676"/>
    <w:rsid w:val="006C26A2"/>
    <w:rsid w:val="006C28F0"/>
    <w:rsid w:val="006C2A0D"/>
    <w:rsid w:val="006C2B57"/>
    <w:rsid w:val="006C2C06"/>
    <w:rsid w:val="006C2D67"/>
    <w:rsid w:val="006C2D98"/>
    <w:rsid w:val="006C2ED5"/>
    <w:rsid w:val="006C2F9C"/>
    <w:rsid w:val="006C33FC"/>
    <w:rsid w:val="006C3403"/>
    <w:rsid w:val="006C342A"/>
    <w:rsid w:val="006C34AE"/>
    <w:rsid w:val="006C34B8"/>
    <w:rsid w:val="006C3542"/>
    <w:rsid w:val="006C366A"/>
    <w:rsid w:val="006C3699"/>
    <w:rsid w:val="006C3733"/>
    <w:rsid w:val="006C375C"/>
    <w:rsid w:val="006C37F7"/>
    <w:rsid w:val="006C37F8"/>
    <w:rsid w:val="006C392A"/>
    <w:rsid w:val="006C3ADF"/>
    <w:rsid w:val="006C3B73"/>
    <w:rsid w:val="006C3C35"/>
    <w:rsid w:val="006C3C45"/>
    <w:rsid w:val="006C3CBE"/>
    <w:rsid w:val="006C3CE4"/>
    <w:rsid w:val="006C3E04"/>
    <w:rsid w:val="006C3F69"/>
    <w:rsid w:val="006C4061"/>
    <w:rsid w:val="006C4124"/>
    <w:rsid w:val="006C43A8"/>
    <w:rsid w:val="006C4456"/>
    <w:rsid w:val="006C44AE"/>
    <w:rsid w:val="006C44D3"/>
    <w:rsid w:val="006C4536"/>
    <w:rsid w:val="006C4567"/>
    <w:rsid w:val="006C45A3"/>
    <w:rsid w:val="006C45E4"/>
    <w:rsid w:val="006C45F0"/>
    <w:rsid w:val="006C4650"/>
    <w:rsid w:val="006C474E"/>
    <w:rsid w:val="006C475E"/>
    <w:rsid w:val="006C4850"/>
    <w:rsid w:val="006C48CA"/>
    <w:rsid w:val="006C498B"/>
    <w:rsid w:val="006C49DA"/>
    <w:rsid w:val="006C4A25"/>
    <w:rsid w:val="006C4A7B"/>
    <w:rsid w:val="006C4AAA"/>
    <w:rsid w:val="006C4C62"/>
    <w:rsid w:val="006C4C8F"/>
    <w:rsid w:val="006C4CA4"/>
    <w:rsid w:val="006C4D5D"/>
    <w:rsid w:val="006C4DDB"/>
    <w:rsid w:val="006C4E3A"/>
    <w:rsid w:val="006C4F78"/>
    <w:rsid w:val="006C5058"/>
    <w:rsid w:val="006C516E"/>
    <w:rsid w:val="006C5234"/>
    <w:rsid w:val="006C5281"/>
    <w:rsid w:val="006C532D"/>
    <w:rsid w:val="006C537D"/>
    <w:rsid w:val="006C546F"/>
    <w:rsid w:val="006C54C9"/>
    <w:rsid w:val="006C5583"/>
    <w:rsid w:val="006C5850"/>
    <w:rsid w:val="006C5946"/>
    <w:rsid w:val="006C598C"/>
    <w:rsid w:val="006C5ACA"/>
    <w:rsid w:val="006C5C5E"/>
    <w:rsid w:val="006C5D51"/>
    <w:rsid w:val="006C5DA7"/>
    <w:rsid w:val="006C5E0D"/>
    <w:rsid w:val="006C5EC1"/>
    <w:rsid w:val="006C5F14"/>
    <w:rsid w:val="006C5F46"/>
    <w:rsid w:val="006C5FBA"/>
    <w:rsid w:val="006C6069"/>
    <w:rsid w:val="006C60A9"/>
    <w:rsid w:val="006C60B7"/>
    <w:rsid w:val="006C6173"/>
    <w:rsid w:val="006C61CB"/>
    <w:rsid w:val="006C6374"/>
    <w:rsid w:val="006C6426"/>
    <w:rsid w:val="006C6457"/>
    <w:rsid w:val="006C6483"/>
    <w:rsid w:val="006C64C4"/>
    <w:rsid w:val="006C64C9"/>
    <w:rsid w:val="006C65B0"/>
    <w:rsid w:val="006C6617"/>
    <w:rsid w:val="006C6639"/>
    <w:rsid w:val="006C66B2"/>
    <w:rsid w:val="006C6710"/>
    <w:rsid w:val="006C674B"/>
    <w:rsid w:val="006C67DD"/>
    <w:rsid w:val="006C68B8"/>
    <w:rsid w:val="006C68DF"/>
    <w:rsid w:val="006C6933"/>
    <w:rsid w:val="006C6B6D"/>
    <w:rsid w:val="006C6CF2"/>
    <w:rsid w:val="006C6CFC"/>
    <w:rsid w:val="006C6D36"/>
    <w:rsid w:val="006C6DC6"/>
    <w:rsid w:val="006C6E8C"/>
    <w:rsid w:val="006C6EC6"/>
    <w:rsid w:val="006C6EE6"/>
    <w:rsid w:val="006C6F4F"/>
    <w:rsid w:val="006C6F5F"/>
    <w:rsid w:val="006C7006"/>
    <w:rsid w:val="006C7012"/>
    <w:rsid w:val="006C70CB"/>
    <w:rsid w:val="006C7157"/>
    <w:rsid w:val="006C71E4"/>
    <w:rsid w:val="006C71F0"/>
    <w:rsid w:val="006C732F"/>
    <w:rsid w:val="006C744C"/>
    <w:rsid w:val="006C7478"/>
    <w:rsid w:val="006C74F8"/>
    <w:rsid w:val="006C74FF"/>
    <w:rsid w:val="006C7540"/>
    <w:rsid w:val="006C7562"/>
    <w:rsid w:val="006C7689"/>
    <w:rsid w:val="006C7716"/>
    <w:rsid w:val="006C7799"/>
    <w:rsid w:val="006C7886"/>
    <w:rsid w:val="006C789D"/>
    <w:rsid w:val="006C7A48"/>
    <w:rsid w:val="006C7D2D"/>
    <w:rsid w:val="006C7D86"/>
    <w:rsid w:val="006C7F5E"/>
    <w:rsid w:val="006D0063"/>
    <w:rsid w:val="006D016B"/>
    <w:rsid w:val="006D0196"/>
    <w:rsid w:val="006D028C"/>
    <w:rsid w:val="006D0366"/>
    <w:rsid w:val="006D0386"/>
    <w:rsid w:val="006D04AF"/>
    <w:rsid w:val="006D0540"/>
    <w:rsid w:val="006D05AF"/>
    <w:rsid w:val="006D05DF"/>
    <w:rsid w:val="006D068E"/>
    <w:rsid w:val="006D069A"/>
    <w:rsid w:val="006D06DB"/>
    <w:rsid w:val="006D0864"/>
    <w:rsid w:val="006D087C"/>
    <w:rsid w:val="006D08ED"/>
    <w:rsid w:val="006D0978"/>
    <w:rsid w:val="006D09C4"/>
    <w:rsid w:val="006D0A19"/>
    <w:rsid w:val="006D0B7B"/>
    <w:rsid w:val="006D0BE7"/>
    <w:rsid w:val="006D0C77"/>
    <w:rsid w:val="006D110A"/>
    <w:rsid w:val="006D1258"/>
    <w:rsid w:val="006D12CA"/>
    <w:rsid w:val="006D130F"/>
    <w:rsid w:val="006D138E"/>
    <w:rsid w:val="006D13E5"/>
    <w:rsid w:val="006D14B8"/>
    <w:rsid w:val="006D15A0"/>
    <w:rsid w:val="006D15D7"/>
    <w:rsid w:val="006D1601"/>
    <w:rsid w:val="006D16BB"/>
    <w:rsid w:val="006D191C"/>
    <w:rsid w:val="006D1A02"/>
    <w:rsid w:val="006D1B2A"/>
    <w:rsid w:val="006D1DD5"/>
    <w:rsid w:val="006D1F8A"/>
    <w:rsid w:val="006D1FA7"/>
    <w:rsid w:val="006D2175"/>
    <w:rsid w:val="006D23D7"/>
    <w:rsid w:val="006D23E1"/>
    <w:rsid w:val="006D2447"/>
    <w:rsid w:val="006D24AB"/>
    <w:rsid w:val="006D252B"/>
    <w:rsid w:val="006D253A"/>
    <w:rsid w:val="006D2554"/>
    <w:rsid w:val="006D25CD"/>
    <w:rsid w:val="006D26C4"/>
    <w:rsid w:val="006D27BD"/>
    <w:rsid w:val="006D28EE"/>
    <w:rsid w:val="006D2A1A"/>
    <w:rsid w:val="006D2C8C"/>
    <w:rsid w:val="006D2E48"/>
    <w:rsid w:val="006D2FA4"/>
    <w:rsid w:val="006D30E9"/>
    <w:rsid w:val="006D31A9"/>
    <w:rsid w:val="006D3217"/>
    <w:rsid w:val="006D327A"/>
    <w:rsid w:val="006D32A6"/>
    <w:rsid w:val="006D3341"/>
    <w:rsid w:val="006D3736"/>
    <w:rsid w:val="006D3862"/>
    <w:rsid w:val="006D3BF5"/>
    <w:rsid w:val="006D3D2F"/>
    <w:rsid w:val="006D3D68"/>
    <w:rsid w:val="006D3DC9"/>
    <w:rsid w:val="006D3E1F"/>
    <w:rsid w:val="006D3FFB"/>
    <w:rsid w:val="006D4094"/>
    <w:rsid w:val="006D425F"/>
    <w:rsid w:val="006D431B"/>
    <w:rsid w:val="006D431C"/>
    <w:rsid w:val="006D4327"/>
    <w:rsid w:val="006D4493"/>
    <w:rsid w:val="006D456A"/>
    <w:rsid w:val="006D4636"/>
    <w:rsid w:val="006D466A"/>
    <w:rsid w:val="006D4673"/>
    <w:rsid w:val="006D4701"/>
    <w:rsid w:val="006D4764"/>
    <w:rsid w:val="006D4800"/>
    <w:rsid w:val="006D4858"/>
    <w:rsid w:val="006D4938"/>
    <w:rsid w:val="006D4AA3"/>
    <w:rsid w:val="006D4B08"/>
    <w:rsid w:val="006D4B61"/>
    <w:rsid w:val="006D4C8C"/>
    <w:rsid w:val="006D4CFA"/>
    <w:rsid w:val="006D4E56"/>
    <w:rsid w:val="006D4E8E"/>
    <w:rsid w:val="006D5005"/>
    <w:rsid w:val="006D50AA"/>
    <w:rsid w:val="006D5107"/>
    <w:rsid w:val="006D5179"/>
    <w:rsid w:val="006D5317"/>
    <w:rsid w:val="006D534F"/>
    <w:rsid w:val="006D555C"/>
    <w:rsid w:val="006D558B"/>
    <w:rsid w:val="006D5649"/>
    <w:rsid w:val="006D5766"/>
    <w:rsid w:val="006D5789"/>
    <w:rsid w:val="006D5A2B"/>
    <w:rsid w:val="006D5B30"/>
    <w:rsid w:val="006D5B7B"/>
    <w:rsid w:val="006D5C9C"/>
    <w:rsid w:val="006D5EEB"/>
    <w:rsid w:val="006D5F4D"/>
    <w:rsid w:val="006D5FF2"/>
    <w:rsid w:val="006D611F"/>
    <w:rsid w:val="006D6266"/>
    <w:rsid w:val="006D629C"/>
    <w:rsid w:val="006D6323"/>
    <w:rsid w:val="006D6375"/>
    <w:rsid w:val="006D63DB"/>
    <w:rsid w:val="006D6403"/>
    <w:rsid w:val="006D643F"/>
    <w:rsid w:val="006D657F"/>
    <w:rsid w:val="006D65AC"/>
    <w:rsid w:val="006D65E1"/>
    <w:rsid w:val="006D65F4"/>
    <w:rsid w:val="006D67DE"/>
    <w:rsid w:val="006D67F3"/>
    <w:rsid w:val="006D6953"/>
    <w:rsid w:val="006D696A"/>
    <w:rsid w:val="006D696E"/>
    <w:rsid w:val="006D6A41"/>
    <w:rsid w:val="006D6A5C"/>
    <w:rsid w:val="006D6A96"/>
    <w:rsid w:val="006D6AA8"/>
    <w:rsid w:val="006D6B4C"/>
    <w:rsid w:val="006D6C62"/>
    <w:rsid w:val="006D6CEB"/>
    <w:rsid w:val="006D6F81"/>
    <w:rsid w:val="006D706F"/>
    <w:rsid w:val="006D70F9"/>
    <w:rsid w:val="006D7202"/>
    <w:rsid w:val="006D723B"/>
    <w:rsid w:val="006D72BE"/>
    <w:rsid w:val="006D72D6"/>
    <w:rsid w:val="006D74F4"/>
    <w:rsid w:val="006D757C"/>
    <w:rsid w:val="006D7586"/>
    <w:rsid w:val="006D76A2"/>
    <w:rsid w:val="006D774E"/>
    <w:rsid w:val="006D778F"/>
    <w:rsid w:val="006D77B9"/>
    <w:rsid w:val="006D7952"/>
    <w:rsid w:val="006D7C2D"/>
    <w:rsid w:val="006D7F13"/>
    <w:rsid w:val="006E0080"/>
    <w:rsid w:val="006E02A7"/>
    <w:rsid w:val="006E0317"/>
    <w:rsid w:val="006E05C1"/>
    <w:rsid w:val="006E0629"/>
    <w:rsid w:val="006E0867"/>
    <w:rsid w:val="006E09DB"/>
    <w:rsid w:val="006E0A43"/>
    <w:rsid w:val="006E0AE8"/>
    <w:rsid w:val="006E0B21"/>
    <w:rsid w:val="006E0CA7"/>
    <w:rsid w:val="006E0D7C"/>
    <w:rsid w:val="006E0E19"/>
    <w:rsid w:val="006E0E3A"/>
    <w:rsid w:val="006E0E53"/>
    <w:rsid w:val="006E0F12"/>
    <w:rsid w:val="006E0F65"/>
    <w:rsid w:val="006E1326"/>
    <w:rsid w:val="006E1341"/>
    <w:rsid w:val="006E1376"/>
    <w:rsid w:val="006E138A"/>
    <w:rsid w:val="006E13B2"/>
    <w:rsid w:val="006E1498"/>
    <w:rsid w:val="006E17DC"/>
    <w:rsid w:val="006E19E2"/>
    <w:rsid w:val="006E1A10"/>
    <w:rsid w:val="006E1A96"/>
    <w:rsid w:val="006E1B9D"/>
    <w:rsid w:val="006E1E01"/>
    <w:rsid w:val="006E1EAC"/>
    <w:rsid w:val="006E1ECF"/>
    <w:rsid w:val="006E1FC7"/>
    <w:rsid w:val="006E22DA"/>
    <w:rsid w:val="006E2329"/>
    <w:rsid w:val="006E234C"/>
    <w:rsid w:val="006E2633"/>
    <w:rsid w:val="006E2641"/>
    <w:rsid w:val="006E26C9"/>
    <w:rsid w:val="006E271A"/>
    <w:rsid w:val="006E28E0"/>
    <w:rsid w:val="006E2948"/>
    <w:rsid w:val="006E29BE"/>
    <w:rsid w:val="006E2BAE"/>
    <w:rsid w:val="006E2CEE"/>
    <w:rsid w:val="006E2D28"/>
    <w:rsid w:val="006E2E1C"/>
    <w:rsid w:val="006E2F5A"/>
    <w:rsid w:val="006E30C2"/>
    <w:rsid w:val="006E3106"/>
    <w:rsid w:val="006E3117"/>
    <w:rsid w:val="006E35DF"/>
    <w:rsid w:val="006E363C"/>
    <w:rsid w:val="006E3710"/>
    <w:rsid w:val="006E3906"/>
    <w:rsid w:val="006E391E"/>
    <w:rsid w:val="006E399D"/>
    <w:rsid w:val="006E3A36"/>
    <w:rsid w:val="006E3B4A"/>
    <w:rsid w:val="006E3B79"/>
    <w:rsid w:val="006E3B7C"/>
    <w:rsid w:val="006E3CDE"/>
    <w:rsid w:val="006E3DFC"/>
    <w:rsid w:val="006E3EC9"/>
    <w:rsid w:val="006E4084"/>
    <w:rsid w:val="006E40DC"/>
    <w:rsid w:val="006E4106"/>
    <w:rsid w:val="006E41AE"/>
    <w:rsid w:val="006E424A"/>
    <w:rsid w:val="006E43AA"/>
    <w:rsid w:val="006E4426"/>
    <w:rsid w:val="006E44B3"/>
    <w:rsid w:val="006E4621"/>
    <w:rsid w:val="006E46DB"/>
    <w:rsid w:val="006E477F"/>
    <w:rsid w:val="006E4819"/>
    <w:rsid w:val="006E4874"/>
    <w:rsid w:val="006E487F"/>
    <w:rsid w:val="006E4999"/>
    <w:rsid w:val="006E4A0E"/>
    <w:rsid w:val="006E4A29"/>
    <w:rsid w:val="006E4B09"/>
    <w:rsid w:val="006E4B91"/>
    <w:rsid w:val="006E4C7E"/>
    <w:rsid w:val="006E4CD2"/>
    <w:rsid w:val="006E4D01"/>
    <w:rsid w:val="006E4D5F"/>
    <w:rsid w:val="006E4EDA"/>
    <w:rsid w:val="006E4F0A"/>
    <w:rsid w:val="006E4F46"/>
    <w:rsid w:val="006E4FDE"/>
    <w:rsid w:val="006E507D"/>
    <w:rsid w:val="006E50D4"/>
    <w:rsid w:val="006E512A"/>
    <w:rsid w:val="006E52EB"/>
    <w:rsid w:val="006E5351"/>
    <w:rsid w:val="006E536E"/>
    <w:rsid w:val="006E53C4"/>
    <w:rsid w:val="006E54AC"/>
    <w:rsid w:val="006E55C7"/>
    <w:rsid w:val="006E568C"/>
    <w:rsid w:val="006E568F"/>
    <w:rsid w:val="006E569E"/>
    <w:rsid w:val="006E57F5"/>
    <w:rsid w:val="006E5804"/>
    <w:rsid w:val="006E5944"/>
    <w:rsid w:val="006E5952"/>
    <w:rsid w:val="006E5A4B"/>
    <w:rsid w:val="006E5B3C"/>
    <w:rsid w:val="006E5B52"/>
    <w:rsid w:val="006E5D41"/>
    <w:rsid w:val="006E5DF5"/>
    <w:rsid w:val="006E5E87"/>
    <w:rsid w:val="006E5EB0"/>
    <w:rsid w:val="006E5F4C"/>
    <w:rsid w:val="006E608A"/>
    <w:rsid w:val="006E62C7"/>
    <w:rsid w:val="006E653A"/>
    <w:rsid w:val="006E657A"/>
    <w:rsid w:val="006E6618"/>
    <w:rsid w:val="006E6748"/>
    <w:rsid w:val="006E675B"/>
    <w:rsid w:val="006E691D"/>
    <w:rsid w:val="006E695E"/>
    <w:rsid w:val="006E698B"/>
    <w:rsid w:val="006E699A"/>
    <w:rsid w:val="006E69A8"/>
    <w:rsid w:val="006E69E5"/>
    <w:rsid w:val="006E6A78"/>
    <w:rsid w:val="006E6ABC"/>
    <w:rsid w:val="006E6ACE"/>
    <w:rsid w:val="006E6B23"/>
    <w:rsid w:val="006E6C39"/>
    <w:rsid w:val="006E6D0F"/>
    <w:rsid w:val="006E6D58"/>
    <w:rsid w:val="006E6DA1"/>
    <w:rsid w:val="006E6DC7"/>
    <w:rsid w:val="006E6F70"/>
    <w:rsid w:val="006E702E"/>
    <w:rsid w:val="006E7437"/>
    <w:rsid w:val="006E747A"/>
    <w:rsid w:val="006E74C8"/>
    <w:rsid w:val="006E7509"/>
    <w:rsid w:val="006E7732"/>
    <w:rsid w:val="006E779D"/>
    <w:rsid w:val="006E78E4"/>
    <w:rsid w:val="006E78EF"/>
    <w:rsid w:val="006E7934"/>
    <w:rsid w:val="006E7B4B"/>
    <w:rsid w:val="006E7D0F"/>
    <w:rsid w:val="006E7D77"/>
    <w:rsid w:val="006E7DDF"/>
    <w:rsid w:val="006E7F39"/>
    <w:rsid w:val="006E7F3F"/>
    <w:rsid w:val="006E7F7C"/>
    <w:rsid w:val="006F001E"/>
    <w:rsid w:val="006F0078"/>
    <w:rsid w:val="006F00A8"/>
    <w:rsid w:val="006F0129"/>
    <w:rsid w:val="006F015D"/>
    <w:rsid w:val="006F01B6"/>
    <w:rsid w:val="006F020B"/>
    <w:rsid w:val="006F0360"/>
    <w:rsid w:val="006F0426"/>
    <w:rsid w:val="006F04F7"/>
    <w:rsid w:val="006F0597"/>
    <w:rsid w:val="006F0786"/>
    <w:rsid w:val="006F083C"/>
    <w:rsid w:val="006F08C8"/>
    <w:rsid w:val="006F0A86"/>
    <w:rsid w:val="006F0C68"/>
    <w:rsid w:val="006F0D19"/>
    <w:rsid w:val="006F0DB7"/>
    <w:rsid w:val="006F0DBA"/>
    <w:rsid w:val="006F0F30"/>
    <w:rsid w:val="006F1097"/>
    <w:rsid w:val="006F10BC"/>
    <w:rsid w:val="006F10CE"/>
    <w:rsid w:val="006F10EE"/>
    <w:rsid w:val="006F116E"/>
    <w:rsid w:val="006F11D8"/>
    <w:rsid w:val="006F124F"/>
    <w:rsid w:val="006F12B6"/>
    <w:rsid w:val="006F135B"/>
    <w:rsid w:val="006F14B6"/>
    <w:rsid w:val="006F15B1"/>
    <w:rsid w:val="006F1635"/>
    <w:rsid w:val="006F16F8"/>
    <w:rsid w:val="006F1772"/>
    <w:rsid w:val="006F17D7"/>
    <w:rsid w:val="006F1877"/>
    <w:rsid w:val="006F1940"/>
    <w:rsid w:val="006F1A33"/>
    <w:rsid w:val="006F1B63"/>
    <w:rsid w:val="006F1B69"/>
    <w:rsid w:val="006F1BC5"/>
    <w:rsid w:val="006F1BD3"/>
    <w:rsid w:val="006F1CD9"/>
    <w:rsid w:val="006F1CF2"/>
    <w:rsid w:val="006F1E56"/>
    <w:rsid w:val="006F1E78"/>
    <w:rsid w:val="006F1EB6"/>
    <w:rsid w:val="006F1FE1"/>
    <w:rsid w:val="006F2187"/>
    <w:rsid w:val="006F2197"/>
    <w:rsid w:val="006F2378"/>
    <w:rsid w:val="006F2540"/>
    <w:rsid w:val="006F260B"/>
    <w:rsid w:val="006F26ED"/>
    <w:rsid w:val="006F27D2"/>
    <w:rsid w:val="006F280E"/>
    <w:rsid w:val="006F2850"/>
    <w:rsid w:val="006F2976"/>
    <w:rsid w:val="006F2A8A"/>
    <w:rsid w:val="006F2A90"/>
    <w:rsid w:val="006F2AAC"/>
    <w:rsid w:val="006F2B40"/>
    <w:rsid w:val="006F2C68"/>
    <w:rsid w:val="006F2E42"/>
    <w:rsid w:val="006F317D"/>
    <w:rsid w:val="006F3198"/>
    <w:rsid w:val="006F3257"/>
    <w:rsid w:val="006F328D"/>
    <w:rsid w:val="006F329C"/>
    <w:rsid w:val="006F32D9"/>
    <w:rsid w:val="006F332C"/>
    <w:rsid w:val="006F336C"/>
    <w:rsid w:val="006F33E2"/>
    <w:rsid w:val="006F33EF"/>
    <w:rsid w:val="006F34AB"/>
    <w:rsid w:val="006F3501"/>
    <w:rsid w:val="006F359D"/>
    <w:rsid w:val="006F3687"/>
    <w:rsid w:val="006F36BF"/>
    <w:rsid w:val="006F3752"/>
    <w:rsid w:val="006F3817"/>
    <w:rsid w:val="006F390F"/>
    <w:rsid w:val="006F39CD"/>
    <w:rsid w:val="006F3AA9"/>
    <w:rsid w:val="006F3AB9"/>
    <w:rsid w:val="006F3BD6"/>
    <w:rsid w:val="006F3C23"/>
    <w:rsid w:val="006F3CD3"/>
    <w:rsid w:val="006F3CE8"/>
    <w:rsid w:val="006F3D3C"/>
    <w:rsid w:val="006F3D9C"/>
    <w:rsid w:val="006F3F66"/>
    <w:rsid w:val="006F3FCE"/>
    <w:rsid w:val="006F4073"/>
    <w:rsid w:val="006F408D"/>
    <w:rsid w:val="006F4097"/>
    <w:rsid w:val="006F40D5"/>
    <w:rsid w:val="006F44B5"/>
    <w:rsid w:val="006F44DD"/>
    <w:rsid w:val="006F456E"/>
    <w:rsid w:val="006F4597"/>
    <w:rsid w:val="006F4733"/>
    <w:rsid w:val="006F483B"/>
    <w:rsid w:val="006F4943"/>
    <w:rsid w:val="006F4A7A"/>
    <w:rsid w:val="006F4B53"/>
    <w:rsid w:val="006F4CCC"/>
    <w:rsid w:val="006F4D48"/>
    <w:rsid w:val="006F4EEB"/>
    <w:rsid w:val="006F4F56"/>
    <w:rsid w:val="006F4FDC"/>
    <w:rsid w:val="006F51A1"/>
    <w:rsid w:val="006F5255"/>
    <w:rsid w:val="006F52FD"/>
    <w:rsid w:val="006F5427"/>
    <w:rsid w:val="006F5506"/>
    <w:rsid w:val="006F55BC"/>
    <w:rsid w:val="006F569D"/>
    <w:rsid w:val="006F57F5"/>
    <w:rsid w:val="006F58EF"/>
    <w:rsid w:val="006F5959"/>
    <w:rsid w:val="006F5984"/>
    <w:rsid w:val="006F5AAE"/>
    <w:rsid w:val="006F5B24"/>
    <w:rsid w:val="006F5C5B"/>
    <w:rsid w:val="006F5CBD"/>
    <w:rsid w:val="006F5D4C"/>
    <w:rsid w:val="006F5DD0"/>
    <w:rsid w:val="006F5E8B"/>
    <w:rsid w:val="006F5F59"/>
    <w:rsid w:val="006F6085"/>
    <w:rsid w:val="006F609B"/>
    <w:rsid w:val="006F6118"/>
    <w:rsid w:val="006F61FB"/>
    <w:rsid w:val="006F6233"/>
    <w:rsid w:val="006F62DE"/>
    <w:rsid w:val="006F64C4"/>
    <w:rsid w:val="006F64F4"/>
    <w:rsid w:val="006F652E"/>
    <w:rsid w:val="006F6865"/>
    <w:rsid w:val="006F69DB"/>
    <w:rsid w:val="006F6A23"/>
    <w:rsid w:val="006F6A31"/>
    <w:rsid w:val="006F6B69"/>
    <w:rsid w:val="006F6CEB"/>
    <w:rsid w:val="006F6D2A"/>
    <w:rsid w:val="006F6D56"/>
    <w:rsid w:val="006F6EEE"/>
    <w:rsid w:val="006F6F13"/>
    <w:rsid w:val="006F6F88"/>
    <w:rsid w:val="006F6FCE"/>
    <w:rsid w:val="006F708B"/>
    <w:rsid w:val="006F7547"/>
    <w:rsid w:val="006F75E3"/>
    <w:rsid w:val="006F7613"/>
    <w:rsid w:val="006F76A0"/>
    <w:rsid w:val="006F7717"/>
    <w:rsid w:val="006F78C6"/>
    <w:rsid w:val="006F7A51"/>
    <w:rsid w:val="006F7B67"/>
    <w:rsid w:val="006F7DF9"/>
    <w:rsid w:val="006F7E48"/>
    <w:rsid w:val="006F7E9D"/>
    <w:rsid w:val="006F7F1C"/>
    <w:rsid w:val="006F7F41"/>
    <w:rsid w:val="00700064"/>
    <w:rsid w:val="007005DD"/>
    <w:rsid w:val="007005F2"/>
    <w:rsid w:val="007006BF"/>
    <w:rsid w:val="0070074B"/>
    <w:rsid w:val="0070084A"/>
    <w:rsid w:val="00700898"/>
    <w:rsid w:val="007009C1"/>
    <w:rsid w:val="00700A24"/>
    <w:rsid w:val="00700A43"/>
    <w:rsid w:val="00700C3A"/>
    <w:rsid w:val="00700D07"/>
    <w:rsid w:val="00700DEA"/>
    <w:rsid w:val="00700FDE"/>
    <w:rsid w:val="00701090"/>
    <w:rsid w:val="007011C3"/>
    <w:rsid w:val="007012F5"/>
    <w:rsid w:val="0070131D"/>
    <w:rsid w:val="0070137B"/>
    <w:rsid w:val="0070149E"/>
    <w:rsid w:val="007014F9"/>
    <w:rsid w:val="007015D5"/>
    <w:rsid w:val="00701644"/>
    <w:rsid w:val="00701677"/>
    <w:rsid w:val="007016D1"/>
    <w:rsid w:val="007016E4"/>
    <w:rsid w:val="00701722"/>
    <w:rsid w:val="0070179F"/>
    <w:rsid w:val="00701816"/>
    <w:rsid w:val="0070182B"/>
    <w:rsid w:val="007018E1"/>
    <w:rsid w:val="00701972"/>
    <w:rsid w:val="00701977"/>
    <w:rsid w:val="007019D6"/>
    <w:rsid w:val="007019FA"/>
    <w:rsid w:val="00701AAE"/>
    <w:rsid w:val="00701AED"/>
    <w:rsid w:val="00701B19"/>
    <w:rsid w:val="00701B38"/>
    <w:rsid w:val="00701BCD"/>
    <w:rsid w:val="00701DEF"/>
    <w:rsid w:val="00701E01"/>
    <w:rsid w:val="00701E7C"/>
    <w:rsid w:val="00701F24"/>
    <w:rsid w:val="00701F90"/>
    <w:rsid w:val="0070200E"/>
    <w:rsid w:val="0070203F"/>
    <w:rsid w:val="007020F8"/>
    <w:rsid w:val="00702241"/>
    <w:rsid w:val="007022E0"/>
    <w:rsid w:val="007022E5"/>
    <w:rsid w:val="007026F4"/>
    <w:rsid w:val="00702764"/>
    <w:rsid w:val="0070284D"/>
    <w:rsid w:val="00702964"/>
    <w:rsid w:val="00702AA7"/>
    <w:rsid w:val="00702AB5"/>
    <w:rsid w:val="00702B19"/>
    <w:rsid w:val="00702B6A"/>
    <w:rsid w:val="00702B9A"/>
    <w:rsid w:val="00702CB7"/>
    <w:rsid w:val="00702D62"/>
    <w:rsid w:val="00702DD7"/>
    <w:rsid w:val="00702EC4"/>
    <w:rsid w:val="00702EF5"/>
    <w:rsid w:val="00703113"/>
    <w:rsid w:val="0070317D"/>
    <w:rsid w:val="0070324B"/>
    <w:rsid w:val="0070325B"/>
    <w:rsid w:val="00703272"/>
    <w:rsid w:val="0070327C"/>
    <w:rsid w:val="007033A5"/>
    <w:rsid w:val="007033B3"/>
    <w:rsid w:val="007033D7"/>
    <w:rsid w:val="007033E1"/>
    <w:rsid w:val="007034D6"/>
    <w:rsid w:val="00703591"/>
    <w:rsid w:val="007035C3"/>
    <w:rsid w:val="0070364B"/>
    <w:rsid w:val="00703724"/>
    <w:rsid w:val="007038AF"/>
    <w:rsid w:val="00703991"/>
    <w:rsid w:val="007039C4"/>
    <w:rsid w:val="00703A02"/>
    <w:rsid w:val="00703D03"/>
    <w:rsid w:val="00703E7F"/>
    <w:rsid w:val="00703F49"/>
    <w:rsid w:val="00704227"/>
    <w:rsid w:val="007043EB"/>
    <w:rsid w:val="0070443A"/>
    <w:rsid w:val="007044AA"/>
    <w:rsid w:val="007044DA"/>
    <w:rsid w:val="007044FA"/>
    <w:rsid w:val="00704557"/>
    <w:rsid w:val="00704585"/>
    <w:rsid w:val="00704834"/>
    <w:rsid w:val="0070492F"/>
    <w:rsid w:val="00704964"/>
    <w:rsid w:val="007049CF"/>
    <w:rsid w:val="00704A73"/>
    <w:rsid w:val="00704B25"/>
    <w:rsid w:val="00704B47"/>
    <w:rsid w:val="00704C0D"/>
    <w:rsid w:val="00704C94"/>
    <w:rsid w:val="00704CB7"/>
    <w:rsid w:val="00704D2C"/>
    <w:rsid w:val="00704DA5"/>
    <w:rsid w:val="00704E24"/>
    <w:rsid w:val="00704E90"/>
    <w:rsid w:val="00704ED9"/>
    <w:rsid w:val="00704F38"/>
    <w:rsid w:val="00704FBB"/>
    <w:rsid w:val="00704FDD"/>
    <w:rsid w:val="0070502E"/>
    <w:rsid w:val="00705072"/>
    <w:rsid w:val="007050BB"/>
    <w:rsid w:val="007051C1"/>
    <w:rsid w:val="007052AD"/>
    <w:rsid w:val="007052B4"/>
    <w:rsid w:val="0070536F"/>
    <w:rsid w:val="0070537F"/>
    <w:rsid w:val="007053B7"/>
    <w:rsid w:val="0070540F"/>
    <w:rsid w:val="00705410"/>
    <w:rsid w:val="007055F6"/>
    <w:rsid w:val="00705632"/>
    <w:rsid w:val="00705648"/>
    <w:rsid w:val="00705861"/>
    <w:rsid w:val="00705873"/>
    <w:rsid w:val="00705986"/>
    <w:rsid w:val="00705A62"/>
    <w:rsid w:val="00705A79"/>
    <w:rsid w:val="00705A86"/>
    <w:rsid w:val="00705AD0"/>
    <w:rsid w:val="00705B7D"/>
    <w:rsid w:val="00705C18"/>
    <w:rsid w:val="00705DC2"/>
    <w:rsid w:val="00705DE1"/>
    <w:rsid w:val="00705F1B"/>
    <w:rsid w:val="00705F47"/>
    <w:rsid w:val="00705FC1"/>
    <w:rsid w:val="00706001"/>
    <w:rsid w:val="007062B7"/>
    <w:rsid w:val="007062C1"/>
    <w:rsid w:val="00706443"/>
    <w:rsid w:val="00706444"/>
    <w:rsid w:val="00706514"/>
    <w:rsid w:val="007065A8"/>
    <w:rsid w:val="00706700"/>
    <w:rsid w:val="007068D5"/>
    <w:rsid w:val="00706A33"/>
    <w:rsid w:val="00706A4E"/>
    <w:rsid w:val="00706A71"/>
    <w:rsid w:val="00706ACB"/>
    <w:rsid w:val="00706BE6"/>
    <w:rsid w:val="00706D93"/>
    <w:rsid w:val="00706E13"/>
    <w:rsid w:val="00706F4C"/>
    <w:rsid w:val="00706F6E"/>
    <w:rsid w:val="007070EF"/>
    <w:rsid w:val="007071F7"/>
    <w:rsid w:val="007071FE"/>
    <w:rsid w:val="00707230"/>
    <w:rsid w:val="0070744F"/>
    <w:rsid w:val="007074F3"/>
    <w:rsid w:val="0070755D"/>
    <w:rsid w:val="0070762C"/>
    <w:rsid w:val="0070775E"/>
    <w:rsid w:val="0070795E"/>
    <w:rsid w:val="00707994"/>
    <w:rsid w:val="00707A0E"/>
    <w:rsid w:val="00707A54"/>
    <w:rsid w:val="00707AD7"/>
    <w:rsid w:val="00707AED"/>
    <w:rsid w:val="00707AF7"/>
    <w:rsid w:val="00707B9F"/>
    <w:rsid w:val="00707C25"/>
    <w:rsid w:val="00707CCC"/>
    <w:rsid w:val="00707CEE"/>
    <w:rsid w:val="00707D65"/>
    <w:rsid w:val="00707D8F"/>
    <w:rsid w:val="00707DB1"/>
    <w:rsid w:val="00707F33"/>
    <w:rsid w:val="00707F70"/>
    <w:rsid w:val="00707FBD"/>
    <w:rsid w:val="007100AE"/>
    <w:rsid w:val="00710104"/>
    <w:rsid w:val="0071017E"/>
    <w:rsid w:val="0071032D"/>
    <w:rsid w:val="007104FA"/>
    <w:rsid w:val="0071053D"/>
    <w:rsid w:val="00710543"/>
    <w:rsid w:val="007106D6"/>
    <w:rsid w:val="007106EA"/>
    <w:rsid w:val="00710836"/>
    <w:rsid w:val="00710918"/>
    <w:rsid w:val="007109AD"/>
    <w:rsid w:val="007109DE"/>
    <w:rsid w:val="00710A18"/>
    <w:rsid w:val="00710C3F"/>
    <w:rsid w:val="00710C8A"/>
    <w:rsid w:val="00710CE2"/>
    <w:rsid w:val="00710CFF"/>
    <w:rsid w:val="00710E37"/>
    <w:rsid w:val="00710E46"/>
    <w:rsid w:val="00710E52"/>
    <w:rsid w:val="00710F23"/>
    <w:rsid w:val="00711024"/>
    <w:rsid w:val="0071108A"/>
    <w:rsid w:val="007110D5"/>
    <w:rsid w:val="0071131C"/>
    <w:rsid w:val="0071133F"/>
    <w:rsid w:val="0071137E"/>
    <w:rsid w:val="007113AE"/>
    <w:rsid w:val="007113F4"/>
    <w:rsid w:val="00711402"/>
    <w:rsid w:val="007114B1"/>
    <w:rsid w:val="007114DB"/>
    <w:rsid w:val="00711586"/>
    <w:rsid w:val="0071162C"/>
    <w:rsid w:val="00711653"/>
    <w:rsid w:val="007116EC"/>
    <w:rsid w:val="007117C6"/>
    <w:rsid w:val="0071189F"/>
    <w:rsid w:val="007118BD"/>
    <w:rsid w:val="00711BAE"/>
    <w:rsid w:val="00711DE1"/>
    <w:rsid w:val="00711F9F"/>
    <w:rsid w:val="00712219"/>
    <w:rsid w:val="00712252"/>
    <w:rsid w:val="00712293"/>
    <w:rsid w:val="007122C4"/>
    <w:rsid w:val="0071230F"/>
    <w:rsid w:val="007124C7"/>
    <w:rsid w:val="00712525"/>
    <w:rsid w:val="00712576"/>
    <w:rsid w:val="00712603"/>
    <w:rsid w:val="00712793"/>
    <w:rsid w:val="00712896"/>
    <w:rsid w:val="007128DF"/>
    <w:rsid w:val="00712ADA"/>
    <w:rsid w:val="00712B3C"/>
    <w:rsid w:val="00712B54"/>
    <w:rsid w:val="00712D0C"/>
    <w:rsid w:val="00712D8B"/>
    <w:rsid w:val="00712E8B"/>
    <w:rsid w:val="00712EA5"/>
    <w:rsid w:val="00712F79"/>
    <w:rsid w:val="00712FAF"/>
    <w:rsid w:val="0071300C"/>
    <w:rsid w:val="00713038"/>
    <w:rsid w:val="007130A9"/>
    <w:rsid w:val="007130CB"/>
    <w:rsid w:val="00713174"/>
    <w:rsid w:val="007132E9"/>
    <w:rsid w:val="007132EE"/>
    <w:rsid w:val="007133ED"/>
    <w:rsid w:val="0071341F"/>
    <w:rsid w:val="00713424"/>
    <w:rsid w:val="007134C9"/>
    <w:rsid w:val="007135C9"/>
    <w:rsid w:val="00713675"/>
    <w:rsid w:val="0071372E"/>
    <w:rsid w:val="0071375A"/>
    <w:rsid w:val="00713877"/>
    <w:rsid w:val="007138E2"/>
    <w:rsid w:val="00713AE5"/>
    <w:rsid w:val="00713CD2"/>
    <w:rsid w:val="00713CD7"/>
    <w:rsid w:val="00713CDE"/>
    <w:rsid w:val="00713D2E"/>
    <w:rsid w:val="00713D35"/>
    <w:rsid w:val="00713DC7"/>
    <w:rsid w:val="00713E5B"/>
    <w:rsid w:val="00713E61"/>
    <w:rsid w:val="00714036"/>
    <w:rsid w:val="007140A8"/>
    <w:rsid w:val="007140D4"/>
    <w:rsid w:val="00714135"/>
    <w:rsid w:val="00714182"/>
    <w:rsid w:val="00714215"/>
    <w:rsid w:val="0071450C"/>
    <w:rsid w:val="00714557"/>
    <w:rsid w:val="0071455C"/>
    <w:rsid w:val="00714609"/>
    <w:rsid w:val="00714824"/>
    <w:rsid w:val="0071483A"/>
    <w:rsid w:val="0071483E"/>
    <w:rsid w:val="00714846"/>
    <w:rsid w:val="00714860"/>
    <w:rsid w:val="007148AB"/>
    <w:rsid w:val="00714A28"/>
    <w:rsid w:val="00714B98"/>
    <w:rsid w:val="00714C48"/>
    <w:rsid w:val="00714C7B"/>
    <w:rsid w:val="00714DE1"/>
    <w:rsid w:val="00714E8F"/>
    <w:rsid w:val="00714F53"/>
    <w:rsid w:val="0071503B"/>
    <w:rsid w:val="0071508D"/>
    <w:rsid w:val="00715161"/>
    <w:rsid w:val="00715167"/>
    <w:rsid w:val="007151F7"/>
    <w:rsid w:val="0071525A"/>
    <w:rsid w:val="007152CC"/>
    <w:rsid w:val="00715377"/>
    <w:rsid w:val="007153D0"/>
    <w:rsid w:val="00715418"/>
    <w:rsid w:val="00715589"/>
    <w:rsid w:val="007155BD"/>
    <w:rsid w:val="007155C6"/>
    <w:rsid w:val="0071567C"/>
    <w:rsid w:val="00715777"/>
    <w:rsid w:val="00715826"/>
    <w:rsid w:val="0071592B"/>
    <w:rsid w:val="00715ACC"/>
    <w:rsid w:val="00715B68"/>
    <w:rsid w:val="00715D7C"/>
    <w:rsid w:val="00715E04"/>
    <w:rsid w:val="00715E20"/>
    <w:rsid w:val="00715E61"/>
    <w:rsid w:val="00715F0D"/>
    <w:rsid w:val="00715FC2"/>
    <w:rsid w:val="00715FC6"/>
    <w:rsid w:val="00715FDB"/>
    <w:rsid w:val="00715FDC"/>
    <w:rsid w:val="00716187"/>
    <w:rsid w:val="00716263"/>
    <w:rsid w:val="007162A8"/>
    <w:rsid w:val="007162EF"/>
    <w:rsid w:val="0071656A"/>
    <w:rsid w:val="0071661B"/>
    <w:rsid w:val="007166EB"/>
    <w:rsid w:val="00716729"/>
    <w:rsid w:val="007167D4"/>
    <w:rsid w:val="007169A5"/>
    <w:rsid w:val="007169E8"/>
    <w:rsid w:val="00716DA3"/>
    <w:rsid w:val="00717028"/>
    <w:rsid w:val="007170ED"/>
    <w:rsid w:val="00717165"/>
    <w:rsid w:val="0071730E"/>
    <w:rsid w:val="0071752F"/>
    <w:rsid w:val="00717574"/>
    <w:rsid w:val="00717587"/>
    <w:rsid w:val="00717614"/>
    <w:rsid w:val="007176EA"/>
    <w:rsid w:val="0071772F"/>
    <w:rsid w:val="00717748"/>
    <w:rsid w:val="00717841"/>
    <w:rsid w:val="00717904"/>
    <w:rsid w:val="00717944"/>
    <w:rsid w:val="00717970"/>
    <w:rsid w:val="00717A17"/>
    <w:rsid w:val="00717AE0"/>
    <w:rsid w:val="00717AFC"/>
    <w:rsid w:val="00717B2F"/>
    <w:rsid w:val="00717C35"/>
    <w:rsid w:val="00717C4C"/>
    <w:rsid w:val="00717C88"/>
    <w:rsid w:val="00717DC8"/>
    <w:rsid w:val="007200FE"/>
    <w:rsid w:val="00720182"/>
    <w:rsid w:val="007201A6"/>
    <w:rsid w:val="007203B7"/>
    <w:rsid w:val="007204B5"/>
    <w:rsid w:val="007204BD"/>
    <w:rsid w:val="00720602"/>
    <w:rsid w:val="00720632"/>
    <w:rsid w:val="00720871"/>
    <w:rsid w:val="00720C67"/>
    <w:rsid w:val="00720C93"/>
    <w:rsid w:val="00720D5E"/>
    <w:rsid w:val="00720D66"/>
    <w:rsid w:val="00720D70"/>
    <w:rsid w:val="00720D7E"/>
    <w:rsid w:val="00720EA3"/>
    <w:rsid w:val="00720EA7"/>
    <w:rsid w:val="00721028"/>
    <w:rsid w:val="007210DF"/>
    <w:rsid w:val="007211EA"/>
    <w:rsid w:val="00721312"/>
    <w:rsid w:val="007213E0"/>
    <w:rsid w:val="00721497"/>
    <w:rsid w:val="007215D6"/>
    <w:rsid w:val="007215F6"/>
    <w:rsid w:val="0072168D"/>
    <w:rsid w:val="007216A6"/>
    <w:rsid w:val="0072176E"/>
    <w:rsid w:val="00721792"/>
    <w:rsid w:val="00721802"/>
    <w:rsid w:val="0072182C"/>
    <w:rsid w:val="007218B1"/>
    <w:rsid w:val="007218D1"/>
    <w:rsid w:val="007218D6"/>
    <w:rsid w:val="00721A9D"/>
    <w:rsid w:val="00721AE8"/>
    <w:rsid w:val="00721B05"/>
    <w:rsid w:val="00721B43"/>
    <w:rsid w:val="00721CBE"/>
    <w:rsid w:val="00721D2C"/>
    <w:rsid w:val="00721DDC"/>
    <w:rsid w:val="00721DF0"/>
    <w:rsid w:val="00721DF5"/>
    <w:rsid w:val="00721E5B"/>
    <w:rsid w:val="00721E8A"/>
    <w:rsid w:val="00721F75"/>
    <w:rsid w:val="00721F99"/>
    <w:rsid w:val="00721FA3"/>
    <w:rsid w:val="00722019"/>
    <w:rsid w:val="007220E6"/>
    <w:rsid w:val="007221D5"/>
    <w:rsid w:val="007221D6"/>
    <w:rsid w:val="007222A5"/>
    <w:rsid w:val="00722475"/>
    <w:rsid w:val="00722511"/>
    <w:rsid w:val="0072253F"/>
    <w:rsid w:val="00722608"/>
    <w:rsid w:val="007226F4"/>
    <w:rsid w:val="007227E5"/>
    <w:rsid w:val="0072281B"/>
    <w:rsid w:val="007228D7"/>
    <w:rsid w:val="00722927"/>
    <w:rsid w:val="00722980"/>
    <w:rsid w:val="00722982"/>
    <w:rsid w:val="00722A27"/>
    <w:rsid w:val="00722A37"/>
    <w:rsid w:val="00722AA9"/>
    <w:rsid w:val="00722AC9"/>
    <w:rsid w:val="00722B37"/>
    <w:rsid w:val="00722B95"/>
    <w:rsid w:val="00722BCF"/>
    <w:rsid w:val="00722C60"/>
    <w:rsid w:val="00722C99"/>
    <w:rsid w:val="00722CB6"/>
    <w:rsid w:val="00722CBA"/>
    <w:rsid w:val="00722CF3"/>
    <w:rsid w:val="00722F4D"/>
    <w:rsid w:val="007230CA"/>
    <w:rsid w:val="00723115"/>
    <w:rsid w:val="00723129"/>
    <w:rsid w:val="007233C4"/>
    <w:rsid w:val="00723416"/>
    <w:rsid w:val="0072346D"/>
    <w:rsid w:val="00723505"/>
    <w:rsid w:val="00723537"/>
    <w:rsid w:val="00723578"/>
    <w:rsid w:val="00723639"/>
    <w:rsid w:val="00723689"/>
    <w:rsid w:val="0072373F"/>
    <w:rsid w:val="0072387F"/>
    <w:rsid w:val="0072394A"/>
    <w:rsid w:val="007239DC"/>
    <w:rsid w:val="007239F3"/>
    <w:rsid w:val="00723A66"/>
    <w:rsid w:val="00723C20"/>
    <w:rsid w:val="00723CF8"/>
    <w:rsid w:val="00723CFB"/>
    <w:rsid w:val="00723D25"/>
    <w:rsid w:val="00723E10"/>
    <w:rsid w:val="00723E8B"/>
    <w:rsid w:val="00723EA7"/>
    <w:rsid w:val="00723FFD"/>
    <w:rsid w:val="0072417F"/>
    <w:rsid w:val="00724196"/>
    <w:rsid w:val="007241CE"/>
    <w:rsid w:val="007241EE"/>
    <w:rsid w:val="00724296"/>
    <w:rsid w:val="00724298"/>
    <w:rsid w:val="00724306"/>
    <w:rsid w:val="00724417"/>
    <w:rsid w:val="007245C8"/>
    <w:rsid w:val="007246ED"/>
    <w:rsid w:val="00724775"/>
    <w:rsid w:val="0072477A"/>
    <w:rsid w:val="00724973"/>
    <w:rsid w:val="00724AD5"/>
    <w:rsid w:val="00724BC0"/>
    <w:rsid w:val="00724D10"/>
    <w:rsid w:val="00724DFD"/>
    <w:rsid w:val="00724EEE"/>
    <w:rsid w:val="00724F7D"/>
    <w:rsid w:val="00725084"/>
    <w:rsid w:val="0072514D"/>
    <w:rsid w:val="0072517C"/>
    <w:rsid w:val="0072517E"/>
    <w:rsid w:val="007251B8"/>
    <w:rsid w:val="007252D7"/>
    <w:rsid w:val="0072533E"/>
    <w:rsid w:val="007254CC"/>
    <w:rsid w:val="00725561"/>
    <w:rsid w:val="00725614"/>
    <w:rsid w:val="00725705"/>
    <w:rsid w:val="0072572B"/>
    <w:rsid w:val="00725788"/>
    <w:rsid w:val="00725853"/>
    <w:rsid w:val="007258D5"/>
    <w:rsid w:val="007259B2"/>
    <w:rsid w:val="007259D6"/>
    <w:rsid w:val="00725A26"/>
    <w:rsid w:val="00725B80"/>
    <w:rsid w:val="00725D89"/>
    <w:rsid w:val="00725EE0"/>
    <w:rsid w:val="0072609E"/>
    <w:rsid w:val="007260C8"/>
    <w:rsid w:val="007261D5"/>
    <w:rsid w:val="007262D9"/>
    <w:rsid w:val="007263B4"/>
    <w:rsid w:val="007263DA"/>
    <w:rsid w:val="007264AC"/>
    <w:rsid w:val="00726599"/>
    <w:rsid w:val="007265AF"/>
    <w:rsid w:val="00726624"/>
    <w:rsid w:val="0072668A"/>
    <w:rsid w:val="00726714"/>
    <w:rsid w:val="0072680E"/>
    <w:rsid w:val="00726A10"/>
    <w:rsid w:val="00726A7F"/>
    <w:rsid w:val="00726AD2"/>
    <w:rsid w:val="00726B94"/>
    <w:rsid w:val="00726C90"/>
    <w:rsid w:val="00726CD0"/>
    <w:rsid w:val="00726EEB"/>
    <w:rsid w:val="00726F0C"/>
    <w:rsid w:val="00727041"/>
    <w:rsid w:val="0072705A"/>
    <w:rsid w:val="00727127"/>
    <w:rsid w:val="00727166"/>
    <w:rsid w:val="007271D3"/>
    <w:rsid w:val="00727447"/>
    <w:rsid w:val="00727462"/>
    <w:rsid w:val="0072746B"/>
    <w:rsid w:val="0072747D"/>
    <w:rsid w:val="007274D0"/>
    <w:rsid w:val="00727576"/>
    <w:rsid w:val="007275D5"/>
    <w:rsid w:val="00727980"/>
    <w:rsid w:val="0072798F"/>
    <w:rsid w:val="007279CF"/>
    <w:rsid w:val="00727A28"/>
    <w:rsid w:val="00727AA9"/>
    <w:rsid w:val="00727BC3"/>
    <w:rsid w:val="00727C83"/>
    <w:rsid w:val="00727EB2"/>
    <w:rsid w:val="00730144"/>
    <w:rsid w:val="00730409"/>
    <w:rsid w:val="007304B4"/>
    <w:rsid w:val="00730588"/>
    <w:rsid w:val="0073066F"/>
    <w:rsid w:val="007307A6"/>
    <w:rsid w:val="007307EB"/>
    <w:rsid w:val="00730852"/>
    <w:rsid w:val="007308BA"/>
    <w:rsid w:val="007308E8"/>
    <w:rsid w:val="0073091A"/>
    <w:rsid w:val="0073093A"/>
    <w:rsid w:val="0073094B"/>
    <w:rsid w:val="00730A2E"/>
    <w:rsid w:val="00730C91"/>
    <w:rsid w:val="00730D1D"/>
    <w:rsid w:val="00730EDE"/>
    <w:rsid w:val="00730FE6"/>
    <w:rsid w:val="00731012"/>
    <w:rsid w:val="00731166"/>
    <w:rsid w:val="00731172"/>
    <w:rsid w:val="007311AE"/>
    <w:rsid w:val="0073123B"/>
    <w:rsid w:val="0073140A"/>
    <w:rsid w:val="00731421"/>
    <w:rsid w:val="00731472"/>
    <w:rsid w:val="0073152B"/>
    <w:rsid w:val="0073163B"/>
    <w:rsid w:val="007318F2"/>
    <w:rsid w:val="00731A6F"/>
    <w:rsid w:val="00731B63"/>
    <w:rsid w:val="00731BA0"/>
    <w:rsid w:val="00731C31"/>
    <w:rsid w:val="00731C46"/>
    <w:rsid w:val="00731DB7"/>
    <w:rsid w:val="00731E3E"/>
    <w:rsid w:val="007321FC"/>
    <w:rsid w:val="00732247"/>
    <w:rsid w:val="00732433"/>
    <w:rsid w:val="007324EC"/>
    <w:rsid w:val="00732524"/>
    <w:rsid w:val="007325DC"/>
    <w:rsid w:val="00732738"/>
    <w:rsid w:val="007328BF"/>
    <w:rsid w:val="0073295E"/>
    <w:rsid w:val="00732961"/>
    <w:rsid w:val="00732977"/>
    <w:rsid w:val="007329D3"/>
    <w:rsid w:val="00732A1E"/>
    <w:rsid w:val="00732B0B"/>
    <w:rsid w:val="00732B8F"/>
    <w:rsid w:val="00732B9A"/>
    <w:rsid w:val="00732C16"/>
    <w:rsid w:val="00732CD5"/>
    <w:rsid w:val="00732D80"/>
    <w:rsid w:val="00732DAB"/>
    <w:rsid w:val="00732EFA"/>
    <w:rsid w:val="00732EFC"/>
    <w:rsid w:val="00732FF8"/>
    <w:rsid w:val="00733052"/>
    <w:rsid w:val="007330D5"/>
    <w:rsid w:val="007331F9"/>
    <w:rsid w:val="00733204"/>
    <w:rsid w:val="00733292"/>
    <w:rsid w:val="00733473"/>
    <w:rsid w:val="007334C3"/>
    <w:rsid w:val="00733501"/>
    <w:rsid w:val="00733682"/>
    <w:rsid w:val="0073371A"/>
    <w:rsid w:val="00733819"/>
    <w:rsid w:val="00733963"/>
    <w:rsid w:val="00733A9C"/>
    <w:rsid w:val="00733C44"/>
    <w:rsid w:val="00733C5F"/>
    <w:rsid w:val="00733D42"/>
    <w:rsid w:val="00733DF4"/>
    <w:rsid w:val="00733ED1"/>
    <w:rsid w:val="00733F30"/>
    <w:rsid w:val="00733F9B"/>
    <w:rsid w:val="0073407E"/>
    <w:rsid w:val="00734126"/>
    <w:rsid w:val="00734128"/>
    <w:rsid w:val="007341AA"/>
    <w:rsid w:val="007341DA"/>
    <w:rsid w:val="007341E7"/>
    <w:rsid w:val="0073424E"/>
    <w:rsid w:val="007343D1"/>
    <w:rsid w:val="00734460"/>
    <w:rsid w:val="007344A1"/>
    <w:rsid w:val="0073465D"/>
    <w:rsid w:val="00734704"/>
    <w:rsid w:val="00734813"/>
    <w:rsid w:val="00734872"/>
    <w:rsid w:val="00734876"/>
    <w:rsid w:val="007348B0"/>
    <w:rsid w:val="0073490E"/>
    <w:rsid w:val="00734A61"/>
    <w:rsid w:val="00734B36"/>
    <w:rsid w:val="00734B50"/>
    <w:rsid w:val="00734B75"/>
    <w:rsid w:val="00734C13"/>
    <w:rsid w:val="00734D0D"/>
    <w:rsid w:val="00734D6B"/>
    <w:rsid w:val="00734DB6"/>
    <w:rsid w:val="00734DEA"/>
    <w:rsid w:val="00734F7B"/>
    <w:rsid w:val="00734F83"/>
    <w:rsid w:val="00735017"/>
    <w:rsid w:val="00735096"/>
    <w:rsid w:val="0073513F"/>
    <w:rsid w:val="007352CF"/>
    <w:rsid w:val="007352DD"/>
    <w:rsid w:val="00735462"/>
    <w:rsid w:val="007354C6"/>
    <w:rsid w:val="00735601"/>
    <w:rsid w:val="007356AB"/>
    <w:rsid w:val="007356B6"/>
    <w:rsid w:val="007357A3"/>
    <w:rsid w:val="00735810"/>
    <w:rsid w:val="0073583A"/>
    <w:rsid w:val="00735874"/>
    <w:rsid w:val="00735977"/>
    <w:rsid w:val="007359BA"/>
    <w:rsid w:val="00735A6C"/>
    <w:rsid w:val="00735A97"/>
    <w:rsid w:val="00735B04"/>
    <w:rsid w:val="00735B1D"/>
    <w:rsid w:val="00735BB0"/>
    <w:rsid w:val="00735BE4"/>
    <w:rsid w:val="00735C62"/>
    <w:rsid w:val="00735CC7"/>
    <w:rsid w:val="00735CCC"/>
    <w:rsid w:val="00735DFF"/>
    <w:rsid w:val="00735E6C"/>
    <w:rsid w:val="00735E79"/>
    <w:rsid w:val="00735EDA"/>
    <w:rsid w:val="00735F43"/>
    <w:rsid w:val="00735F7A"/>
    <w:rsid w:val="0073614A"/>
    <w:rsid w:val="00736195"/>
    <w:rsid w:val="007361B9"/>
    <w:rsid w:val="0073621F"/>
    <w:rsid w:val="0073631B"/>
    <w:rsid w:val="007363CE"/>
    <w:rsid w:val="007363E3"/>
    <w:rsid w:val="007364A1"/>
    <w:rsid w:val="00736669"/>
    <w:rsid w:val="00736761"/>
    <w:rsid w:val="0073680A"/>
    <w:rsid w:val="007369C9"/>
    <w:rsid w:val="00736A07"/>
    <w:rsid w:val="00736BA3"/>
    <w:rsid w:val="00736C2C"/>
    <w:rsid w:val="00736D06"/>
    <w:rsid w:val="00736F61"/>
    <w:rsid w:val="00737034"/>
    <w:rsid w:val="00737141"/>
    <w:rsid w:val="0073720B"/>
    <w:rsid w:val="00737422"/>
    <w:rsid w:val="007374AB"/>
    <w:rsid w:val="007374B0"/>
    <w:rsid w:val="00737514"/>
    <w:rsid w:val="0073761B"/>
    <w:rsid w:val="00737626"/>
    <w:rsid w:val="00737792"/>
    <w:rsid w:val="007377CF"/>
    <w:rsid w:val="00737928"/>
    <w:rsid w:val="00737A25"/>
    <w:rsid w:val="00737AA9"/>
    <w:rsid w:val="00737C8F"/>
    <w:rsid w:val="00737D9B"/>
    <w:rsid w:val="00737E41"/>
    <w:rsid w:val="00740025"/>
    <w:rsid w:val="00740184"/>
    <w:rsid w:val="007401A3"/>
    <w:rsid w:val="007401FC"/>
    <w:rsid w:val="00740286"/>
    <w:rsid w:val="007402BF"/>
    <w:rsid w:val="00740384"/>
    <w:rsid w:val="00740416"/>
    <w:rsid w:val="007404AD"/>
    <w:rsid w:val="00740568"/>
    <w:rsid w:val="00740598"/>
    <w:rsid w:val="00740663"/>
    <w:rsid w:val="007406A8"/>
    <w:rsid w:val="00740837"/>
    <w:rsid w:val="0074089D"/>
    <w:rsid w:val="007408D4"/>
    <w:rsid w:val="007408D8"/>
    <w:rsid w:val="007408FD"/>
    <w:rsid w:val="00740937"/>
    <w:rsid w:val="00740955"/>
    <w:rsid w:val="007409A6"/>
    <w:rsid w:val="00740B21"/>
    <w:rsid w:val="00740C60"/>
    <w:rsid w:val="00740CEE"/>
    <w:rsid w:val="00740D24"/>
    <w:rsid w:val="00740D2D"/>
    <w:rsid w:val="00740EA7"/>
    <w:rsid w:val="007410D2"/>
    <w:rsid w:val="0074110E"/>
    <w:rsid w:val="00741167"/>
    <w:rsid w:val="0074118C"/>
    <w:rsid w:val="00741369"/>
    <w:rsid w:val="007413B0"/>
    <w:rsid w:val="007414A5"/>
    <w:rsid w:val="007415B2"/>
    <w:rsid w:val="007416E1"/>
    <w:rsid w:val="0074186C"/>
    <w:rsid w:val="00741944"/>
    <w:rsid w:val="00741A03"/>
    <w:rsid w:val="00741A4D"/>
    <w:rsid w:val="00741A79"/>
    <w:rsid w:val="00741B10"/>
    <w:rsid w:val="00741B3C"/>
    <w:rsid w:val="00741B57"/>
    <w:rsid w:val="00741BB1"/>
    <w:rsid w:val="00741BC5"/>
    <w:rsid w:val="00741C13"/>
    <w:rsid w:val="00741D1C"/>
    <w:rsid w:val="00741DCA"/>
    <w:rsid w:val="00741E27"/>
    <w:rsid w:val="007421C3"/>
    <w:rsid w:val="007421D7"/>
    <w:rsid w:val="007424EB"/>
    <w:rsid w:val="007424F4"/>
    <w:rsid w:val="0074266B"/>
    <w:rsid w:val="0074269A"/>
    <w:rsid w:val="007427AA"/>
    <w:rsid w:val="007427D0"/>
    <w:rsid w:val="0074280E"/>
    <w:rsid w:val="007429A6"/>
    <w:rsid w:val="00742B9A"/>
    <w:rsid w:val="00742C1C"/>
    <w:rsid w:val="00742C58"/>
    <w:rsid w:val="00742D42"/>
    <w:rsid w:val="00742DF3"/>
    <w:rsid w:val="00742EB0"/>
    <w:rsid w:val="00743045"/>
    <w:rsid w:val="007430A6"/>
    <w:rsid w:val="0074314F"/>
    <w:rsid w:val="007431BB"/>
    <w:rsid w:val="007433B6"/>
    <w:rsid w:val="007434B1"/>
    <w:rsid w:val="00743563"/>
    <w:rsid w:val="0074366F"/>
    <w:rsid w:val="007436DB"/>
    <w:rsid w:val="007438B2"/>
    <w:rsid w:val="00743902"/>
    <w:rsid w:val="0074392A"/>
    <w:rsid w:val="00743952"/>
    <w:rsid w:val="00743ABA"/>
    <w:rsid w:val="00743AD2"/>
    <w:rsid w:val="00743C52"/>
    <w:rsid w:val="00743D30"/>
    <w:rsid w:val="00743D77"/>
    <w:rsid w:val="00743E3F"/>
    <w:rsid w:val="00743EE3"/>
    <w:rsid w:val="00743FD1"/>
    <w:rsid w:val="00743FDC"/>
    <w:rsid w:val="00744182"/>
    <w:rsid w:val="00744288"/>
    <w:rsid w:val="007442C1"/>
    <w:rsid w:val="00744327"/>
    <w:rsid w:val="007443B9"/>
    <w:rsid w:val="007445C3"/>
    <w:rsid w:val="007446A4"/>
    <w:rsid w:val="007448AD"/>
    <w:rsid w:val="007448B7"/>
    <w:rsid w:val="00744997"/>
    <w:rsid w:val="00744A5D"/>
    <w:rsid w:val="00744A6E"/>
    <w:rsid w:val="00744A96"/>
    <w:rsid w:val="00744BBB"/>
    <w:rsid w:val="00744BC8"/>
    <w:rsid w:val="00744BDD"/>
    <w:rsid w:val="00744C33"/>
    <w:rsid w:val="00744DAB"/>
    <w:rsid w:val="00744E4F"/>
    <w:rsid w:val="00744E7F"/>
    <w:rsid w:val="00744EBA"/>
    <w:rsid w:val="00744EDF"/>
    <w:rsid w:val="00744EE6"/>
    <w:rsid w:val="00744F0F"/>
    <w:rsid w:val="00744F36"/>
    <w:rsid w:val="00745032"/>
    <w:rsid w:val="0074512A"/>
    <w:rsid w:val="0074518C"/>
    <w:rsid w:val="007452B5"/>
    <w:rsid w:val="007452D0"/>
    <w:rsid w:val="007453B1"/>
    <w:rsid w:val="00745406"/>
    <w:rsid w:val="00745530"/>
    <w:rsid w:val="00745622"/>
    <w:rsid w:val="007456B2"/>
    <w:rsid w:val="007458C5"/>
    <w:rsid w:val="007458CB"/>
    <w:rsid w:val="007458DE"/>
    <w:rsid w:val="00745B12"/>
    <w:rsid w:val="00745B3E"/>
    <w:rsid w:val="00745B81"/>
    <w:rsid w:val="00745CA4"/>
    <w:rsid w:val="00745D05"/>
    <w:rsid w:val="00745DAF"/>
    <w:rsid w:val="00745E04"/>
    <w:rsid w:val="00745E10"/>
    <w:rsid w:val="00745E9C"/>
    <w:rsid w:val="00745FB1"/>
    <w:rsid w:val="0074627A"/>
    <w:rsid w:val="00746370"/>
    <w:rsid w:val="007463A4"/>
    <w:rsid w:val="007463BF"/>
    <w:rsid w:val="007463CC"/>
    <w:rsid w:val="00746438"/>
    <w:rsid w:val="0074647D"/>
    <w:rsid w:val="0074648C"/>
    <w:rsid w:val="007464CA"/>
    <w:rsid w:val="0074656E"/>
    <w:rsid w:val="007465C7"/>
    <w:rsid w:val="0074667F"/>
    <w:rsid w:val="00746748"/>
    <w:rsid w:val="00746848"/>
    <w:rsid w:val="007468E1"/>
    <w:rsid w:val="00746CD9"/>
    <w:rsid w:val="00746D72"/>
    <w:rsid w:val="00746E44"/>
    <w:rsid w:val="00746EBB"/>
    <w:rsid w:val="0074702B"/>
    <w:rsid w:val="00747157"/>
    <w:rsid w:val="007472B3"/>
    <w:rsid w:val="007472E5"/>
    <w:rsid w:val="007473AF"/>
    <w:rsid w:val="007474AC"/>
    <w:rsid w:val="007474BA"/>
    <w:rsid w:val="00747510"/>
    <w:rsid w:val="0074756F"/>
    <w:rsid w:val="00747587"/>
    <w:rsid w:val="00747691"/>
    <w:rsid w:val="007476E7"/>
    <w:rsid w:val="00747755"/>
    <w:rsid w:val="007479AC"/>
    <w:rsid w:val="007479B3"/>
    <w:rsid w:val="00747AAA"/>
    <w:rsid w:val="00747AB4"/>
    <w:rsid w:val="00747AD2"/>
    <w:rsid w:val="00747B05"/>
    <w:rsid w:val="00747B1A"/>
    <w:rsid w:val="00747B7D"/>
    <w:rsid w:val="00747CA5"/>
    <w:rsid w:val="00747D87"/>
    <w:rsid w:val="00747DA7"/>
    <w:rsid w:val="00747E07"/>
    <w:rsid w:val="00747E96"/>
    <w:rsid w:val="00747EA8"/>
    <w:rsid w:val="00747EFE"/>
    <w:rsid w:val="00750117"/>
    <w:rsid w:val="007501CE"/>
    <w:rsid w:val="00750366"/>
    <w:rsid w:val="0075037B"/>
    <w:rsid w:val="0075044F"/>
    <w:rsid w:val="00750450"/>
    <w:rsid w:val="007505D5"/>
    <w:rsid w:val="00750614"/>
    <w:rsid w:val="00750616"/>
    <w:rsid w:val="00750695"/>
    <w:rsid w:val="00750707"/>
    <w:rsid w:val="00750799"/>
    <w:rsid w:val="007507AB"/>
    <w:rsid w:val="007508CB"/>
    <w:rsid w:val="00750A49"/>
    <w:rsid w:val="00750A4E"/>
    <w:rsid w:val="00750ABE"/>
    <w:rsid w:val="00750BD4"/>
    <w:rsid w:val="00750C11"/>
    <w:rsid w:val="00750C22"/>
    <w:rsid w:val="00750D58"/>
    <w:rsid w:val="00750D6D"/>
    <w:rsid w:val="00750F81"/>
    <w:rsid w:val="00750F98"/>
    <w:rsid w:val="00750FBA"/>
    <w:rsid w:val="00751023"/>
    <w:rsid w:val="007510F9"/>
    <w:rsid w:val="0075111F"/>
    <w:rsid w:val="00751146"/>
    <w:rsid w:val="007511B2"/>
    <w:rsid w:val="007512C3"/>
    <w:rsid w:val="007512F4"/>
    <w:rsid w:val="00751331"/>
    <w:rsid w:val="007513D2"/>
    <w:rsid w:val="007514A8"/>
    <w:rsid w:val="00751525"/>
    <w:rsid w:val="00751675"/>
    <w:rsid w:val="00751757"/>
    <w:rsid w:val="007519BD"/>
    <w:rsid w:val="00751B77"/>
    <w:rsid w:val="00751C34"/>
    <w:rsid w:val="00751D40"/>
    <w:rsid w:val="00751D81"/>
    <w:rsid w:val="00751DF6"/>
    <w:rsid w:val="00751F7C"/>
    <w:rsid w:val="00752017"/>
    <w:rsid w:val="0075202F"/>
    <w:rsid w:val="0075205D"/>
    <w:rsid w:val="007520B3"/>
    <w:rsid w:val="007520B9"/>
    <w:rsid w:val="007520DD"/>
    <w:rsid w:val="00752136"/>
    <w:rsid w:val="0075220B"/>
    <w:rsid w:val="0075231F"/>
    <w:rsid w:val="0075232A"/>
    <w:rsid w:val="0075244A"/>
    <w:rsid w:val="007525C9"/>
    <w:rsid w:val="007525E4"/>
    <w:rsid w:val="007526F2"/>
    <w:rsid w:val="00752725"/>
    <w:rsid w:val="0075273F"/>
    <w:rsid w:val="0075276F"/>
    <w:rsid w:val="00752825"/>
    <w:rsid w:val="0075283C"/>
    <w:rsid w:val="00752A97"/>
    <w:rsid w:val="00752AA6"/>
    <w:rsid w:val="00752B27"/>
    <w:rsid w:val="00752C01"/>
    <w:rsid w:val="00752C51"/>
    <w:rsid w:val="00752DBA"/>
    <w:rsid w:val="00752DF0"/>
    <w:rsid w:val="00752E8E"/>
    <w:rsid w:val="00752EA3"/>
    <w:rsid w:val="00752FB7"/>
    <w:rsid w:val="007531B9"/>
    <w:rsid w:val="007532DC"/>
    <w:rsid w:val="00753304"/>
    <w:rsid w:val="00753355"/>
    <w:rsid w:val="00753406"/>
    <w:rsid w:val="007534E4"/>
    <w:rsid w:val="00753531"/>
    <w:rsid w:val="00753AED"/>
    <w:rsid w:val="00753BCE"/>
    <w:rsid w:val="00753BEE"/>
    <w:rsid w:val="00753C0A"/>
    <w:rsid w:val="00753C94"/>
    <w:rsid w:val="00753C9A"/>
    <w:rsid w:val="00753D2C"/>
    <w:rsid w:val="00753DFC"/>
    <w:rsid w:val="00753E1C"/>
    <w:rsid w:val="00753F0D"/>
    <w:rsid w:val="00753FAF"/>
    <w:rsid w:val="0075408D"/>
    <w:rsid w:val="007540DF"/>
    <w:rsid w:val="0075415D"/>
    <w:rsid w:val="007541F2"/>
    <w:rsid w:val="00754226"/>
    <w:rsid w:val="00754251"/>
    <w:rsid w:val="007543C5"/>
    <w:rsid w:val="007543DA"/>
    <w:rsid w:val="0075443A"/>
    <w:rsid w:val="007546AD"/>
    <w:rsid w:val="0075474D"/>
    <w:rsid w:val="007549D7"/>
    <w:rsid w:val="00754BD3"/>
    <w:rsid w:val="00754DB8"/>
    <w:rsid w:val="00754EC0"/>
    <w:rsid w:val="00754EF4"/>
    <w:rsid w:val="00754F2F"/>
    <w:rsid w:val="00754F34"/>
    <w:rsid w:val="00754F93"/>
    <w:rsid w:val="00755010"/>
    <w:rsid w:val="00755036"/>
    <w:rsid w:val="007550C5"/>
    <w:rsid w:val="0075510A"/>
    <w:rsid w:val="00755225"/>
    <w:rsid w:val="00755250"/>
    <w:rsid w:val="007552FD"/>
    <w:rsid w:val="00755449"/>
    <w:rsid w:val="007554C3"/>
    <w:rsid w:val="007554C6"/>
    <w:rsid w:val="007555A7"/>
    <w:rsid w:val="007555F0"/>
    <w:rsid w:val="0075561D"/>
    <w:rsid w:val="0075562B"/>
    <w:rsid w:val="007556F5"/>
    <w:rsid w:val="007556FE"/>
    <w:rsid w:val="0075571C"/>
    <w:rsid w:val="0075589B"/>
    <w:rsid w:val="00755933"/>
    <w:rsid w:val="007559B2"/>
    <w:rsid w:val="00755A89"/>
    <w:rsid w:val="00755B62"/>
    <w:rsid w:val="00755B86"/>
    <w:rsid w:val="00755C0C"/>
    <w:rsid w:val="00755D48"/>
    <w:rsid w:val="00755D5E"/>
    <w:rsid w:val="00755E0A"/>
    <w:rsid w:val="00755E0F"/>
    <w:rsid w:val="00755F4E"/>
    <w:rsid w:val="00755F7E"/>
    <w:rsid w:val="00756066"/>
    <w:rsid w:val="007561BA"/>
    <w:rsid w:val="0075629A"/>
    <w:rsid w:val="007562EC"/>
    <w:rsid w:val="00756314"/>
    <w:rsid w:val="00756376"/>
    <w:rsid w:val="007563EF"/>
    <w:rsid w:val="00756496"/>
    <w:rsid w:val="0075657C"/>
    <w:rsid w:val="007565C6"/>
    <w:rsid w:val="00756600"/>
    <w:rsid w:val="00756726"/>
    <w:rsid w:val="007567BB"/>
    <w:rsid w:val="007567BF"/>
    <w:rsid w:val="0075684F"/>
    <w:rsid w:val="0075689C"/>
    <w:rsid w:val="007568C7"/>
    <w:rsid w:val="007568C9"/>
    <w:rsid w:val="00756934"/>
    <w:rsid w:val="00756940"/>
    <w:rsid w:val="00756B0E"/>
    <w:rsid w:val="00756B53"/>
    <w:rsid w:val="00756C16"/>
    <w:rsid w:val="00756C4F"/>
    <w:rsid w:val="00756D31"/>
    <w:rsid w:val="00756DAD"/>
    <w:rsid w:val="00756DF8"/>
    <w:rsid w:val="00756E43"/>
    <w:rsid w:val="00756FBF"/>
    <w:rsid w:val="00756FCD"/>
    <w:rsid w:val="00757029"/>
    <w:rsid w:val="00757063"/>
    <w:rsid w:val="00757171"/>
    <w:rsid w:val="007572CF"/>
    <w:rsid w:val="0075747E"/>
    <w:rsid w:val="0075751D"/>
    <w:rsid w:val="00757578"/>
    <w:rsid w:val="007575CA"/>
    <w:rsid w:val="00757614"/>
    <w:rsid w:val="00757772"/>
    <w:rsid w:val="00757811"/>
    <w:rsid w:val="007578D0"/>
    <w:rsid w:val="00757933"/>
    <w:rsid w:val="0075797A"/>
    <w:rsid w:val="0075797C"/>
    <w:rsid w:val="007579B8"/>
    <w:rsid w:val="00757A0A"/>
    <w:rsid w:val="00757A38"/>
    <w:rsid w:val="00757AA6"/>
    <w:rsid w:val="00757C03"/>
    <w:rsid w:val="00757CC4"/>
    <w:rsid w:val="00757CCB"/>
    <w:rsid w:val="00757D36"/>
    <w:rsid w:val="00757D61"/>
    <w:rsid w:val="00757D95"/>
    <w:rsid w:val="00757DE7"/>
    <w:rsid w:val="00757E02"/>
    <w:rsid w:val="00757EB8"/>
    <w:rsid w:val="0076001F"/>
    <w:rsid w:val="00760120"/>
    <w:rsid w:val="00760121"/>
    <w:rsid w:val="0076031B"/>
    <w:rsid w:val="0076031D"/>
    <w:rsid w:val="00760396"/>
    <w:rsid w:val="007603B1"/>
    <w:rsid w:val="0076046B"/>
    <w:rsid w:val="00760499"/>
    <w:rsid w:val="00760504"/>
    <w:rsid w:val="00760518"/>
    <w:rsid w:val="00760599"/>
    <w:rsid w:val="007605AA"/>
    <w:rsid w:val="007605CB"/>
    <w:rsid w:val="007606A5"/>
    <w:rsid w:val="007606BF"/>
    <w:rsid w:val="007606C4"/>
    <w:rsid w:val="007606DA"/>
    <w:rsid w:val="0076081A"/>
    <w:rsid w:val="007608F4"/>
    <w:rsid w:val="007609CB"/>
    <w:rsid w:val="007609EA"/>
    <w:rsid w:val="00760A9C"/>
    <w:rsid w:val="00760AFA"/>
    <w:rsid w:val="00760C2F"/>
    <w:rsid w:val="00760CE5"/>
    <w:rsid w:val="00760E60"/>
    <w:rsid w:val="00760EDF"/>
    <w:rsid w:val="00760EE7"/>
    <w:rsid w:val="00760F82"/>
    <w:rsid w:val="00760F8E"/>
    <w:rsid w:val="00760F94"/>
    <w:rsid w:val="00761042"/>
    <w:rsid w:val="00761139"/>
    <w:rsid w:val="00761188"/>
    <w:rsid w:val="00761215"/>
    <w:rsid w:val="007612DC"/>
    <w:rsid w:val="0076135F"/>
    <w:rsid w:val="0076139B"/>
    <w:rsid w:val="007613A4"/>
    <w:rsid w:val="00761421"/>
    <w:rsid w:val="007614BE"/>
    <w:rsid w:val="007614DF"/>
    <w:rsid w:val="007614EC"/>
    <w:rsid w:val="0076158B"/>
    <w:rsid w:val="0076163B"/>
    <w:rsid w:val="0076173D"/>
    <w:rsid w:val="00761745"/>
    <w:rsid w:val="007619D7"/>
    <w:rsid w:val="00761ABE"/>
    <w:rsid w:val="00761B2C"/>
    <w:rsid w:val="00761BED"/>
    <w:rsid w:val="00761C13"/>
    <w:rsid w:val="00761C2B"/>
    <w:rsid w:val="00761C67"/>
    <w:rsid w:val="00761D34"/>
    <w:rsid w:val="00761DCB"/>
    <w:rsid w:val="00761E09"/>
    <w:rsid w:val="00761E8F"/>
    <w:rsid w:val="00761ED4"/>
    <w:rsid w:val="00761FA9"/>
    <w:rsid w:val="0076203E"/>
    <w:rsid w:val="007620C7"/>
    <w:rsid w:val="00762117"/>
    <w:rsid w:val="0076211F"/>
    <w:rsid w:val="00762148"/>
    <w:rsid w:val="00762195"/>
    <w:rsid w:val="007621C8"/>
    <w:rsid w:val="0076237F"/>
    <w:rsid w:val="00762446"/>
    <w:rsid w:val="0076258E"/>
    <w:rsid w:val="00762598"/>
    <w:rsid w:val="0076273E"/>
    <w:rsid w:val="00762764"/>
    <w:rsid w:val="007628CB"/>
    <w:rsid w:val="007628E6"/>
    <w:rsid w:val="00762AE1"/>
    <w:rsid w:val="00762AFC"/>
    <w:rsid w:val="00762B87"/>
    <w:rsid w:val="00762BBD"/>
    <w:rsid w:val="00762C54"/>
    <w:rsid w:val="00762CBA"/>
    <w:rsid w:val="00762EA5"/>
    <w:rsid w:val="00762F28"/>
    <w:rsid w:val="00762F54"/>
    <w:rsid w:val="0076302D"/>
    <w:rsid w:val="00763065"/>
    <w:rsid w:val="007630FC"/>
    <w:rsid w:val="00763128"/>
    <w:rsid w:val="0076328E"/>
    <w:rsid w:val="0076331E"/>
    <w:rsid w:val="00763368"/>
    <w:rsid w:val="007633B4"/>
    <w:rsid w:val="00763428"/>
    <w:rsid w:val="00763476"/>
    <w:rsid w:val="007634A0"/>
    <w:rsid w:val="00763528"/>
    <w:rsid w:val="00763585"/>
    <w:rsid w:val="007636DB"/>
    <w:rsid w:val="00763864"/>
    <w:rsid w:val="00763887"/>
    <w:rsid w:val="00763899"/>
    <w:rsid w:val="007638AE"/>
    <w:rsid w:val="00763951"/>
    <w:rsid w:val="00763A6C"/>
    <w:rsid w:val="00763B06"/>
    <w:rsid w:val="00763B43"/>
    <w:rsid w:val="00763C9C"/>
    <w:rsid w:val="00763CFC"/>
    <w:rsid w:val="00763D8D"/>
    <w:rsid w:val="00763EDF"/>
    <w:rsid w:val="00763EE2"/>
    <w:rsid w:val="00763EF7"/>
    <w:rsid w:val="00763F1D"/>
    <w:rsid w:val="00763F57"/>
    <w:rsid w:val="00763FB8"/>
    <w:rsid w:val="00764021"/>
    <w:rsid w:val="007640A6"/>
    <w:rsid w:val="007640AA"/>
    <w:rsid w:val="007640DE"/>
    <w:rsid w:val="00764179"/>
    <w:rsid w:val="00764285"/>
    <w:rsid w:val="0076439A"/>
    <w:rsid w:val="007644B7"/>
    <w:rsid w:val="007644CD"/>
    <w:rsid w:val="00764578"/>
    <w:rsid w:val="00764617"/>
    <w:rsid w:val="0076469A"/>
    <w:rsid w:val="0076478F"/>
    <w:rsid w:val="00764808"/>
    <w:rsid w:val="00764843"/>
    <w:rsid w:val="007648D2"/>
    <w:rsid w:val="007649D6"/>
    <w:rsid w:val="00764B0A"/>
    <w:rsid w:val="00764B48"/>
    <w:rsid w:val="00764CD4"/>
    <w:rsid w:val="00764DAA"/>
    <w:rsid w:val="00764FD4"/>
    <w:rsid w:val="0076504C"/>
    <w:rsid w:val="00765150"/>
    <w:rsid w:val="00765203"/>
    <w:rsid w:val="00765223"/>
    <w:rsid w:val="007652B0"/>
    <w:rsid w:val="00765351"/>
    <w:rsid w:val="00765384"/>
    <w:rsid w:val="00765419"/>
    <w:rsid w:val="00765668"/>
    <w:rsid w:val="007656BD"/>
    <w:rsid w:val="007657AD"/>
    <w:rsid w:val="007657D5"/>
    <w:rsid w:val="00765872"/>
    <w:rsid w:val="007659AD"/>
    <w:rsid w:val="007659FB"/>
    <w:rsid w:val="00765A46"/>
    <w:rsid w:val="00765BDB"/>
    <w:rsid w:val="00765C30"/>
    <w:rsid w:val="00765C9C"/>
    <w:rsid w:val="00765CC8"/>
    <w:rsid w:val="00765D42"/>
    <w:rsid w:val="00765F84"/>
    <w:rsid w:val="0076605C"/>
    <w:rsid w:val="0076607E"/>
    <w:rsid w:val="00766099"/>
    <w:rsid w:val="007660FF"/>
    <w:rsid w:val="007666A7"/>
    <w:rsid w:val="007666F2"/>
    <w:rsid w:val="00766770"/>
    <w:rsid w:val="0076689D"/>
    <w:rsid w:val="007668C5"/>
    <w:rsid w:val="007668E6"/>
    <w:rsid w:val="007668EB"/>
    <w:rsid w:val="00766932"/>
    <w:rsid w:val="00766944"/>
    <w:rsid w:val="00766965"/>
    <w:rsid w:val="00766BF2"/>
    <w:rsid w:val="00766C31"/>
    <w:rsid w:val="00766CF0"/>
    <w:rsid w:val="00766D4A"/>
    <w:rsid w:val="00766E64"/>
    <w:rsid w:val="00766F59"/>
    <w:rsid w:val="00766F6F"/>
    <w:rsid w:val="00767020"/>
    <w:rsid w:val="00767188"/>
    <w:rsid w:val="00767190"/>
    <w:rsid w:val="007671F3"/>
    <w:rsid w:val="007673F8"/>
    <w:rsid w:val="007675B7"/>
    <w:rsid w:val="0076773E"/>
    <w:rsid w:val="007678DF"/>
    <w:rsid w:val="007678EA"/>
    <w:rsid w:val="0076790B"/>
    <w:rsid w:val="00767A04"/>
    <w:rsid w:val="00767A0D"/>
    <w:rsid w:val="00767BDA"/>
    <w:rsid w:val="00767E84"/>
    <w:rsid w:val="00767ED9"/>
    <w:rsid w:val="00767FEF"/>
    <w:rsid w:val="00770119"/>
    <w:rsid w:val="0077015E"/>
    <w:rsid w:val="007701C3"/>
    <w:rsid w:val="00770274"/>
    <w:rsid w:val="00770300"/>
    <w:rsid w:val="00770312"/>
    <w:rsid w:val="0077035A"/>
    <w:rsid w:val="0077037A"/>
    <w:rsid w:val="007703C6"/>
    <w:rsid w:val="00770447"/>
    <w:rsid w:val="007706B5"/>
    <w:rsid w:val="007706D1"/>
    <w:rsid w:val="00770725"/>
    <w:rsid w:val="007707BB"/>
    <w:rsid w:val="007707EB"/>
    <w:rsid w:val="007708FA"/>
    <w:rsid w:val="00770C9E"/>
    <w:rsid w:val="00770DA3"/>
    <w:rsid w:val="00770EC9"/>
    <w:rsid w:val="00770F5C"/>
    <w:rsid w:val="00770FAE"/>
    <w:rsid w:val="00770FB9"/>
    <w:rsid w:val="00770FD2"/>
    <w:rsid w:val="00771167"/>
    <w:rsid w:val="00771315"/>
    <w:rsid w:val="007713D3"/>
    <w:rsid w:val="0077149D"/>
    <w:rsid w:val="007716E6"/>
    <w:rsid w:val="00771898"/>
    <w:rsid w:val="007718B5"/>
    <w:rsid w:val="007719DD"/>
    <w:rsid w:val="00771A57"/>
    <w:rsid w:val="00771A7C"/>
    <w:rsid w:val="00771BDD"/>
    <w:rsid w:val="00771D63"/>
    <w:rsid w:val="00771DDE"/>
    <w:rsid w:val="00771E20"/>
    <w:rsid w:val="00771F92"/>
    <w:rsid w:val="00771FFC"/>
    <w:rsid w:val="007720F9"/>
    <w:rsid w:val="00772170"/>
    <w:rsid w:val="007721FE"/>
    <w:rsid w:val="007722B1"/>
    <w:rsid w:val="007722DC"/>
    <w:rsid w:val="00772381"/>
    <w:rsid w:val="0077238B"/>
    <w:rsid w:val="007723A8"/>
    <w:rsid w:val="00772446"/>
    <w:rsid w:val="007724C1"/>
    <w:rsid w:val="00772622"/>
    <w:rsid w:val="00772652"/>
    <w:rsid w:val="007726B2"/>
    <w:rsid w:val="007727C3"/>
    <w:rsid w:val="00772824"/>
    <w:rsid w:val="00772866"/>
    <w:rsid w:val="0077288F"/>
    <w:rsid w:val="007728BD"/>
    <w:rsid w:val="007728D0"/>
    <w:rsid w:val="00772990"/>
    <w:rsid w:val="007729A7"/>
    <w:rsid w:val="007729B6"/>
    <w:rsid w:val="00772A20"/>
    <w:rsid w:val="00772AB6"/>
    <w:rsid w:val="00772B6F"/>
    <w:rsid w:val="00772B8C"/>
    <w:rsid w:val="00772C44"/>
    <w:rsid w:val="00772D0B"/>
    <w:rsid w:val="00772E13"/>
    <w:rsid w:val="00772E68"/>
    <w:rsid w:val="00772FE1"/>
    <w:rsid w:val="00773100"/>
    <w:rsid w:val="00773161"/>
    <w:rsid w:val="007731D8"/>
    <w:rsid w:val="00773217"/>
    <w:rsid w:val="00773332"/>
    <w:rsid w:val="007733B0"/>
    <w:rsid w:val="00773404"/>
    <w:rsid w:val="00773610"/>
    <w:rsid w:val="007736B8"/>
    <w:rsid w:val="00773B27"/>
    <w:rsid w:val="00773B3B"/>
    <w:rsid w:val="00773B62"/>
    <w:rsid w:val="00773BD7"/>
    <w:rsid w:val="00773C51"/>
    <w:rsid w:val="00773CB3"/>
    <w:rsid w:val="00773DFB"/>
    <w:rsid w:val="00773E06"/>
    <w:rsid w:val="00773E0B"/>
    <w:rsid w:val="00773EC2"/>
    <w:rsid w:val="00773F79"/>
    <w:rsid w:val="00773FB5"/>
    <w:rsid w:val="0077403F"/>
    <w:rsid w:val="007740D1"/>
    <w:rsid w:val="0077412D"/>
    <w:rsid w:val="0077448F"/>
    <w:rsid w:val="007744C4"/>
    <w:rsid w:val="0077469F"/>
    <w:rsid w:val="007747B4"/>
    <w:rsid w:val="0077483E"/>
    <w:rsid w:val="007748CD"/>
    <w:rsid w:val="007748E5"/>
    <w:rsid w:val="0077495B"/>
    <w:rsid w:val="00774A23"/>
    <w:rsid w:val="00774A5D"/>
    <w:rsid w:val="00774C92"/>
    <w:rsid w:val="00774D35"/>
    <w:rsid w:val="00774DAE"/>
    <w:rsid w:val="00774DF2"/>
    <w:rsid w:val="00774E88"/>
    <w:rsid w:val="00774F99"/>
    <w:rsid w:val="00774FCA"/>
    <w:rsid w:val="00775058"/>
    <w:rsid w:val="0077505E"/>
    <w:rsid w:val="007750A3"/>
    <w:rsid w:val="00775121"/>
    <w:rsid w:val="0077513C"/>
    <w:rsid w:val="00775157"/>
    <w:rsid w:val="007751E1"/>
    <w:rsid w:val="00775204"/>
    <w:rsid w:val="00775244"/>
    <w:rsid w:val="007753C2"/>
    <w:rsid w:val="00775462"/>
    <w:rsid w:val="007755A2"/>
    <w:rsid w:val="007755B1"/>
    <w:rsid w:val="00775689"/>
    <w:rsid w:val="007756E6"/>
    <w:rsid w:val="0077572C"/>
    <w:rsid w:val="00775AA8"/>
    <w:rsid w:val="00775CCD"/>
    <w:rsid w:val="00775D27"/>
    <w:rsid w:val="00775E04"/>
    <w:rsid w:val="00775E40"/>
    <w:rsid w:val="00775F2C"/>
    <w:rsid w:val="00776014"/>
    <w:rsid w:val="007761D1"/>
    <w:rsid w:val="00776294"/>
    <w:rsid w:val="00776505"/>
    <w:rsid w:val="0077655B"/>
    <w:rsid w:val="0077663C"/>
    <w:rsid w:val="007766B5"/>
    <w:rsid w:val="0077671C"/>
    <w:rsid w:val="00776818"/>
    <w:rsid w:val="007769CD"/>
    <w:rsid w:val="00776A89"/>
    <w:rsid w:val="00776AAE"/>
    <w:rsid w:val="00776B08"/>
    <w:rsid w:val="00776BA1"/>
    <w:rsid w:val="00776BA4"/>
    <w:rsid w:val="00776CE7"/>
    <w:rsid w:val="00776D4F"/>
    <w:rsid w:val="00776DB6"/>
    <w:rsid w:val="00776E7B"/>
    <w:rsid w:val="00776EEA"/>
    <w:rsid w:val="00776F82"/>
    <w:rsid w:val="00776F86"/>
    <w:rsid w:val="0077701F"/>
    <w:rsid w:val="00777022"/>
    <w:rsid w:val="00777110"/>
    <w:rsid w:val="0077714B"/>
    <w:rsid w:val="00777196"/>
    <w:rsid w:val="007771E9"/>
    <w:rsid w:val="007771FB"/>
    <w:rsid w:val="00777361"/>
    <w:rsid w:val="0077739D"/>
    <w:rsid w:val="00777460"/>
    <w:rsid w:val="0077747D"/>
    <w:rsid w:val="007774AB"/>
    <w:rsid w:val="007774ED"/>
    <w:rsid w:val="0077752C"/>
    <w:rsid w:val="0077759A"/>
    <w:rsid w:val="00777606"/>
    <w:rsid w:val="0077766D"/>
    <w:rsid w:val="00777779"/>
    <w:rsid w:val="00777838"/>
    <w:rsid w:val="0077784E"/>
    <w:rsid w:val="00777851"/>
    <w:rsid w:val="007778FF"/>
    <w:rsid w:val="00777910"/>
    <w:rsid w:val="00777B37"/>
    <w:rsid w:val="00777C6A"/>
    <w:rsid w:val="00777D50"/>
    <w:rsid w:val="00777E0C"/>
    <w:rsid w:val="00777E72"/>
    <w:rsid w:val="00780025"/>
    <w:rsid w:val="00780047"/>
    <w:rsid w:val="0078006A"/>
    <w:rsid w:val="0078027C"/>
    <w:rsid w:val="00780293"/>
    <w:rsid w:val="0078029D"/>
    <w:rsid w:val="007802A6"/>
    <w:rsid w:val="00780306"/>
    <w:rsid w:val="00780307"/>
    <w:rsid w:val="007803A2"/>
    <w:rsid w:val="007803D6"/>
    <w:rsid w:val="007803F5"/>
    <w:rsid w:val="0078056D"/>
    <w:rsid w:val="007806CE"/>
    <w:rsid w:val="00780717"/>
    <w:rsid w:val="00780720"/>
    <w:rsid w:val="00780770"/>
    <w:rsid w:val="007807D4"/>
    <w:rsid w:val="007807DA"/>
    <w:rsid w:val="00780803"/>
    <w:rsid w:val="00780805"/>
    <w:rsid w:val="00780936"/>
    <w:rsid w:val="007809F2"/>
    <w:rsid w:val="00780ADC"/>
    <w:rsid w:val="00780BC9"/>
    <w:rsid w:val="00780C0E"/>
    <w:rsid w:val="00780C5B"/>
    <w:rsid w:val="00780C7D"/>
    <w:rsid w:val="00780CB9"/>
    <w:rsid w:val="00780CF3"/>
    <w:rsid w:val="00780D84"/>
    <w:rsid w:val="00780DC3"/>
    <w:rsid w:val="00780E0E"/>
    <w:rsid w:val="00781001"/>
    <w:rsid w:val="0078102C"/>
    <w:rsid w:val="00781159"/>
    <w:rsid w:val="0078121E"/>
    <w:rsid w:val="00781239"/>
    <w:rsid w:val="00781275"/>
    <w:rsid w:val="007812EE"/>
    <w:rsid w:val="00781309"/>
    <w:rsid w:val="007813A7"/>
    <w:rsid w:val="007813D1"/>
    <w:rsid w:val="00781487"/>
    <w:rsid w:val="0078152B"/>
    <w:rsid w:val="00781539"/>
    <w:rsid w:val="00781669"/>
    <w:rsid w:val="00781688"/>
    <w:rsid w:val="00781720"/>
    <w:rsid w:val="00781775"/>
    <w:rsid w:val="007818E3"/>
    <w:rsid w:val="00781B17"/>
    <w:rsid w:val="00781D5D"/>
    <w:rsid w:val="00781D6A"/>
    <w:rsid w:val="00781D72"/>
    <w:rsid w:val="00781DB3"/>
    <w:rsid w:val="00781F22"/>
    <w:rsid w:val="00781F45"/>
    <w:rsid w:val="00782081"/>
    <w:rsid w:val="00782330"/>
    <w:rsid w:val="00782332"/>
    <w:rsid w:val="0078237C"/>
    <w:rsid w:val="007823C3"/>
    <w:rsid w:val="007823E2"/>
    <w:rsid w:val="0078245B"/>
    <w:rsid w:val="0078245E"/>
    <w:rsid w:val="007824FC"/>
    <w:rsid w:val="007825DE"/>
    <w:rsid w:val="007826E3"/>
    <w:rsid w:val="00782716"/>
    <w:rsid w:val="00782885"/>
    <w:rsid w:val="00782904"/>
    <w:rsid w:val="00782930"/>
    <w:rsid w:val="007829A5"/>
    <w:rsid w:val="007829A7"/>
    <w:rsid w:val="007829B1"/>
    <w:rsid w:val="00782AA6"/>
    <w:rsid w:val="00782BDC"/>
    <w:rsid w:val="00782C2F"/>
    <w:rsid w:val="00782D22"/>
    <w:rsid w:val="00782DA1"/>
    <w:rsid w:val="00782EDE"/>
    <w:rsid w:val="00782FDD"/>
    <w:rsid w:val="00782FE4"/>
    <w:rsid w:val="00783097"/>
    <w:rsid w:val="007831C6"/>
    <w:rsid w:val="00783291"/>
    <w:rsid w:val="007832BA"/>
    <w:rsid w:val="007833E0"/>
    <w:rsid w:val="00783456"/>
    <w:rsid w:val="007834AB"/>
    <w:rsid w:val="007835DB"/>
    <w:rsid w:val="00783664"/>
    <w:rsid w:val="007836C7"/>
    <w:rsid w:val="007836CF"/>
    <w:rsid w:val="007837F0"/>
    <w:rsid w:val="007838C7"/>
    <w:rsid w:val="0078393F"/>
    <w:rsid w:val="0078394C"/>
    <w:rsid w:val="0078394E"/>
    <w:rsid w:val="007839AB"/>
    <w:rsid w:val="00783A56"/>
    <w:rsid w:val="00783ADE"/>
    <w:rsid w:val="00783C12"/>
    <w:rsid w:val="00783D05"/>
    <w:rsid w:val="00783DAE"/>
    <w:rsid w:val="00783E6B"/>
    <w:rsid w:val="00784034"/>
    <w:rsid w:val="0078412B"/>
    <w:rsid w:val="0078415B"/>
    <w:rsid w:val="0078418E"/>
    <w:rsid w:val="00784192"/>
    <w:rsid w:val="007841E6"/>
    <w:rsid w:val="007842CD"/>
    <w:rsid w:val="00784480"/>
    <w:rsid w:val="0078448B"/>
    <w:rsid w:val="007844F5"/>
    <w:rsid w:val="00784555"/>
    <w:rsid w:val="007849B0"/>
    <w:rsid w:val="00784A08"/>
    <w:rsid w:val="00784B55"/>
    <w:rsid w:val="00784B86"/>
    <w:rsid w:val="00784F39"/>
    <w:rsid w:val="00784FFA"/>
    <w:rsid w:val="007852B6"/>
    <w:rsid w:val="007852ED"/>
    <w:rsid w:val="00785305"/>
    <w:rsid w:val="0078535A"/>
    <w:rsid w:val="0078543F"/>
    <w:rsid w:val="00785447"/>
    <w:rsid w:val="00785555"/>
    <w:rsid w:val="00785585"/>
    <w:rsid w:val="00785668"/>
    <w:rsid w:val="00785798"/>
    <w:rsid w:val="00785A16"/>
    <w:rsid w:val="00785A48"/>
    <w:rsid w:val="00785A94"/>
    <w:rsid w:val="00785B06"/>
    <w:rsid w:val="00785B09"/>
    <w:rsid w:val="00785C5D"/>
    <w:rsid w:val="00785C85"/>
    <w:rsid w:val="00785CCE"/>
    <w:rsid w:val="00785D5C"/>
    <w:rsid w:val="00785D79"/>
    <w:rsid w:val="00785ED0"/>
    <w:rsid w:val="00785EF1"/>
    <w:rsid w:val="00786166"/>
    <w:rsid w:val="0078616E"/>
    <w:rsid w:val="007861AE"/>
    <w:rsid w:val="007861EE"/>
    <w:rsid w:val="00786641"/>
    <w:rsid w:val="00786908"/>
    <w:rsid w:val="00786A5F"/>
    <w:rsid w:val="00786B1C"/>
    <w:rsid w:val="00786B65"/>
    <w:rsid w:val="00786CBD"/>
    <w:rsid w:val="00786E98"/>
    <w:rsid w:val="00786EA8"/>
    <w:rsid w:val="00786F80"/>
    <w:rsid w:val="0078701B"/>
    <w:rsid w:val="0078705F"/>
    <w:rsid w:val="007870C4"/>
    <w:rsid w:val="0078721A"/>
    <w:rsid w:val="007873C2"/>
    <w:rsid w:val="0078764B"/>
    <w:rsid w:val="00787711"/>
    <w:rsid w:val="0078771C"/>
    <w:rsid w:val="00787920"/>
    <w:rsid w:val="00787A06"/>
    <w:rsid w:val="00787C12"/>
    <w:rsid w:val="00787DFE"/>
    <w:rsid w:val="00787E1D"/>
    <w:rsid w:val="00787E9F"/>
    <w:rsid w:val="00787F1E"/>
    <w:rsid w:val="00787FE1"/>
    <w:rsid w:val="00790116"/>
    <w:rsid w:val="0079024A"/>
    <w:rsid w:val="0079026E"/>
    <w:rsid w:val="007902CC"/>
    <w:rsid w:val="0079031B"/>
    <w:rsid w:val="007903E3"/>
    <w:rsid w:val="007904F7"/>
    <w:rsid w:val="007906B8"/>
    <w:rsid w:val="00790731"/>
    <w:rsid w:val="007907F3"/>
    <w:rsid w:val="00790859"/>
    <w:rsid w:val="0079089B"/>
    <w:rsid w:val="007909A5"/>
    <w:rsid w:val="00790D63"/>
    <w:rsid w:val="00790DAC"/>
    <w:rsid w:val="00790EF0"/>
    <w:rsid w:val="00790F5D"/>
    <w:rsid w:val="00790FEA"/>
    <w:rsid w:val="00791045"/>
    <w:rsid w:val="0079119A"/>
    <w:rsid w:val="00791247"/>
    <w:rsid w:val="0079129D"/>
    <w:rsid w:val="007914BE"/>
    <w:rsid w:val="00791574"/>
    <w:rsid w:val="007915DF"/>
    <w:rsid w:val="007915FE"/>
    <w:rsid w:val="007916DC"/>
    <w:rsid w:val="00791769"/>
    <w:rsid w:val="007918E2"/>
    <w:rsid w:val="007918EC"/>
    <w:rsid w:val="00791981"/>
    <w:rsid w:val="00791999"/>
    <w:rsid w:val="007919BC"/>
    <w:rsid w:val="00791AA4"/>
    <w:rsid w:val="00791AA6"/>
    <w:rsid w:val="00791B02"/>
    <w:rsid w:val="00791B6B"/>
    <w:rsid w:val="00791B76"/>
    <w:rsid w:val="00791BF9"/>
    <w:rsid w:val="00791C75"/>
    <w:rsid w:val="00791D08"/>
    <w:rsid w:val="00791DFD"/>
    <w:rsid w:val="00791EF0"/>
    <w:rsid w:val="00791EFD"/>
    <w:rsid w:val="007920D8"/>
    <w:rsid w:val="007920EA"/>
    <w:rsid w:val="00792134"/>
    <w:rsid w:val="007922B8"/>
    <w:rsid w:val="007923DC"/>
    <w:rsid w:val="00792432"/>
    <w:rsid w:val="007924D3"/>
    <w:rsid w:val="0079270D"/>
    <w:rsid w:val="0079271E"/>
    <w:rsid w:val="0079292A"/>
    <w:rsid w:val="00792A6D"/>
    <w:rsid w:val="00792B75"/>
    <w:rsid w:val="00792BBB"/>
    <w:rsid w:val="00792C44"/>
    <w:rsid w:val="00792D47"/>
    <w:rsid w:val="00792D81"/>
    <w:rsid w:val="00792D99"/>
    <w:rsid w:val="00792DF4"/>
    <w:rsid w:val="00792FA7"/>
    <w:rsid w:val="00792FDB"/>
    <w:rsid w:val="007931C2"/>
    <w:rsid w:val="0079339D"/>
    <w:rsid w:val="00793445"/>
    <w:rsid w:val="00793454"/>
    <w:rsid w:val="007934E0"/>
    <w:rsid w:val="00793627"/>
    <w:rsid w:val="00793658"/>
    <w:rsid w:val="007937C8"/>
    <w:rsid w:val="007937F1"/>
    <w:rsid w:val="0079381E"/>
    <w:rsid w:val="00793874"/>
    <w:rsid w:val="00793891"/>
    <w:rsid w:val="00793960"/>
    <w:rsid w:val="0079397E"/>
    <w:rsid w:val="0079398C"/>
    <w:rsid w:val="00793AA5"/>
    <w:rsid w:val="00793B91"/>
    <w:rsid w:val="00793D71"/>
    <w:rsid w:val="00793DBD"/>
    <w:rsid w:val="00793EC2"/>
    <w:rsid w:val="0079400D"/>
    <w:rsid w:val="00794028"/>
    <w:rsid w:val="0079408B"/>
    <w:rsid w:val="007941B3"/>
    <w:rsid w:val="00794230"/>
    <w:rsid w:val="00794335"/>
    <w:rsid w:val="007943F1"/>
    <w:rsid w:val="007946A5"/>
    <w:rsid w:val="0079471E"/>
    <w:rsid w:val="0079478B"/>
    <w:rsid w:val="00794879"/>
    <w:rsid w:val="007949FC"/>
    <w:rsid w:val="00794A1D"/>
    <w:rsid w:val="00794A30"/>
    <w:rsid w:val="00794B87"/>
    <w:rsid w:val="00794C07"/>
    <w:rsid w:val="00794C6F"/>
    <w:rsid w:val="00794D2D"/>
    <w:rsid w:val="00794DB5"/>
    <w:rsid w:val="00794DF0"/>
    <w:rsid w:val="00794E7A"/>
    <w:rsid w:val="00794FDE"/>
    <w:rsid w:val="007952E7"/>
    <w:rsid w:val="007952E9"/>
    <w:rsid w:val="007954F6"/>
    <w:rsid w:val="007955BC"/>
    <w:rsid w:val="007955D5"/>
    <w:rsid w:val="007956C1"/>
    <w:rsid w:val="007956F4"/>
    <w:rsid w:val="00795768"/>
    <w:rsid w:val="0079581F"/>
    <w:rsid w:val="007958A9"/>
    <w:rsid w:val="007958AB"/>
    <w:rsid w:val="007959CE"/>
    <w:rsid w:val="007959DB"/>
    <w:rsid w:val="00795A0C"/>
    <w:rsid w:val="00795A29"/>
    <w:rsid w:val="00795AD8"/>
    <w:rsid w:val="00795B4D"/>
    <w:rsid w:val="00795B8F"/>
    <w:rsid w:val="00795C7C"/>
    <w:rsid w:val="00795DF4"/>
    <w:rsid w:val="00795EAF"/>
    <w:rsid w:val="0079600B"/>
    <w:rsid w:val="00796097"/>
    <w:rsid w:val="0079631D"/>
    <w:rsid w:val="0079639B"/>
    <w:rsid w:val="00796471"/>
    <w:rsid w:val="00796498"/>
    <w:rsid w:val="0079650D"/>
    <w:rsid w:val="00796586"/>
    <w:rsid w:val="007965A5"/>
    <w:rsid w:val="00796750"/>
    <w:rsid w:val="00796818"/>
    <w:rsid w:val="00796825"/>
    <w:rsid w:val="007968CD"/>
    <w:rsid w:val="00796A18"/>
    <w:rsid w:val="00796A4F"/>
    <w:rsid w:val="00796AA2"/>
    <w:rsid w:val="00796B7F"/>
    <w:rsid w:val="00796C5A"/>
    <w:rsid w:val="00796CD2"/>
    <w:rsid w:val="00796E2E"/>
    <w:rsid w:val="00796E92"/>
    <w:rsid w:val="00796FBB"/>
    <w:rsid w:val="00796FD5"/>
    <w:rsid w:val="0079701F"/>
    <w:rsid w:val="00797030"/>
    <w:rsid w:val="0079707B"/>
    <w:rsid w:val="00797247"/>
    <w:rsid w:val="0079724F"/>
    <w:rsid w:val="007972BA"/>
    <w:rsid w:val="00797363"/>
    <w:rsid w:val="00797382"/>
    <w:rsid w:val="0079738F"/>
    <w:rsid w:val="00797504"/>
    <w:rsid w:val="0079751F"/>
    <w:rsid w:val="00797600"/>
    <w:rsid w:val="00797672"/>
    <w:rsid w:val="00797675"/>
    <w:rsid w:val="007976B7"/>
    <w:rsid w:val="007976F7"/>
    <w:rsid w:val="0079785B"/>
    <w:rsid w:val="007978A7"/>
    <w:rsid w:val="00797957"/>
    <w:rsid w:val="00797A19"/>
    <w:rsid w:val="00797A8D"/>
    <w:rsid w:val="00797ADC"/>
    <w:rsid w:val="00797B8A"/>
    <w:rsid w:val="00797CB7"/>
    <w:rsid w:val="00797D4C"/>
    <w:rsid w:val="00797E24"/>
    <w:rsid w:val="00797F38"/>
    <w:rsid w:val="00797FF6"/>
    <w:rsid w:val="007A0014"/>
    <w:rsid w:val="007A001B"/>
    <w:rsid w:val="007A00A1"/>
    <w:rsid w:val="007A00EB"/>
    <w:rsid w:val="007A021B"/>
    <w:rsid w:val="007A02CB"/>
    <w:rsid w:val="007A02D0"/>
    <w:rsid w:val="007A0375"/>
    <w:rsid w:val="007A03FC"/>
    <w:rsid w:val="007A040C"/>
    <w:rsid w:val="007A05E7"/>
    <w:rsid w:val="007A0690"/>
    <w:rsid w:val="007A076C"/>
    <w:rsid w:val="007A0823"/>
    <w:rsid w:val="007A08C0"/>
    <w:rsid w:val="007A094E"/>
    <w:rsid w:val="007A0CA3"/>
    <w:rsid w:val="007A0D3F"/>
    <w:rsid w:val="007A0D8D"/>
    <w:rsid w:val="007A0D91"/>
    <w:rsid w:val="007A0E1A"/>
    <w:rsid w:val="007A0E25"/>
    <w:rsid w:val="007A0E75"/>
    <w:rsid w:val="007A0E96"/>
    <w:rsid w:val="007A0FA6"/>
    <w:rsid w:val="007A10AC"/>
    <w:rsid w:val="007A1169"/>
    <w:rsid w:val="007A1274"/>
    <w:rsid w:val="007A132B"/>
    <w:rsid w:val="007A1492"/>
    <w:rsid w:val="007A15E4"/>
    <w:rsid w:val="007A1647"/>
    <w:rsid w:val="007A1679"/>
    <w:rsid w:val="007A1690"/>
    <w:rsid w:val="007A16C1"/>
    <w:rsid w:val="007A17C8"/>
    <w:rsid w:val="007A188E"/>
    <w:rsid w:val="007A190B"/>
    <w:rsid w:val="007A1CF8"/>
    <w:rsid w:val="007A1D99"/>
    <w:rsid w:val="007A1DE8"/>
    <w:rsid w:val="007A1DF9"/>
    <w:rsid w:val="007A1E42"/>
    <w:rsid w:val="007A1E88"/>
    <w:rsid w:val="007A2019"/>
    <w:rsid w:val="007A21D3"/>
    <w:rsid w:val="007A2249"/>
    <w:rsid w:val="007A2331"/>
    <w:rsid w:val="007A23C7"/>
    <w:rsid w:val="007A2484"/>
    <w:rsid w:val="007A25FE"/>
    <w:rsid w:val="007A2669"/>
    <w:rsid w:val="007A2794"/>
    <w:rsid w:val="007A2889"/>
    <w:rsid w:val="007A2BA5"/>
    <w:rsid w:val="007A2C7C"/>
    <w:rsid w:val="007A2E07"/>
    <w:rsid w:val="007A2E0A"/>
    <w:rsid w:val="007A2EB9"/>
    <w:rsid w:val="007A2F3F"/>
    <w:rsid w:val="007A2FC0"/>
    <w:rsid w:val="007A3038"/>
    <w:rsid w:val="007A30D5"/>
    <w:rsid w:val="007A3222"/>
    <w:rsid w:val="007A3284"/>
    <w:rsid w:val="007A328D"/>
    <w:rsid w:val="007A33BB"/>
    <w:rsid w:val="007A33BC"/>
    <w:rsid w:val="007A33C4"/>
    <w:rsid w:val="007A33CF"/>
    <w:rsid w:val="007A340F"/>
    <w:rsid w:val="007A3436"/>
    <w:rsid w:val="007A35BD"/>
    <w:rsid w:val="007A369E"/>
    <w:rsid w:val="007A36F7"/>
    <w:rsid w:val="007A39EA"/>
    <w:rsid w:val="007A3A60"/>
    <w:rsid w:val="007A3AA2"/>
    <w:rsid w:val="007A3AB2"/>
    <w:rsid w:val="007A3AC9"/>
    <w:rsid w:val="007A3C0B"/>
    <w:rsid w:val="007A3C1B"/>
    <w:rsid w:val="007A3C42"/>
    <w:rsid w:val="007A3C66"/>
    <w:rsid w:val="007A3CBC"/>
    <w:rsid w:val="007A3D5F"/>
    <w:rsid w:val="007A3D9D"/>
    <w:rsid w:val="007A3DB0"/>
    <w:rsid w:val="007A3DF3"/>
    <w:rsid w:val="007A3E97"/>
    <w:rsid w:val="007A3FD4"/>
    <w:rsid w:val="007A43EC"/>
    <w:rsid w:val="007A444B"/>
    <w:rsid w:val="007A444C"/>
    <w:rsid w:val="007A447A"/>
    <w:rsid w:val="007A449A"/>
    <w:rsid w:val="007A44D8"/>
    <w:rsid w:val="007A4520"/>
    <w:rsid w:val="007A45F6"/>
    <w:rsid w:val="007A46CD"/>
    <w:rsid w:val="007A47C3"/>
    <w:rsid w:val="007A486B"/>
    <w:rsid w:val="007A490D"/>
    <w:rsid w:val="007A4C1D"/>
    <w:rsid w:val="007A4CE4"/>
    <w:rsid w:val="007A4D9D"/>
    <w:rsid w:val="007A4E47"/>
    <w:rsid w:val="007A4EFD"/>
    <w:rsid w:val="007A5068"/>
    <w:rsid w:val="007A5106"/>
    <w:rsid w:val="007A5135"/>
    <w:rsid w:val="007A5174"/>
    <w:rsid w:val="007A51BD"/>
    <w:rsid w:val="007A51C4"/>
    <w:rsid w:val="007A51E0"/>
    <w:rsid w:val="007A5289"/>
    <w:rsid w:val="007A52DA"/>
    <w:rsid w:val="007A53D3"/>
    <w:rsid w:val="007A5491"/>
    <w:rsid w:val="007A5670"/>
    <w:rsid w:val="007A5697"/>
    <w:rsid w:val="007A5867"/>
    <w:rsid w:val="007A588A"/>
    <w:rsid w:val="007A58FC"/>
    <w:rsid w:val="007A5945"/>
    <w:rsid w:val="007A59B4"/>
    <w:rsid w:val="007A59FB"/>
    <w:rsid w:val="007A5A3D"/>
    <w:rsid w:val="007A5A46"/>
    <w:rsid w:val="007A5A4A"/>
    <w:rsid w:val="007A5BC7"/>
    <w:rsid w:val="007A5C90"/>
    <w:rsid w:val="007A5D4D"/>
    <w:rsid w:val="007A5D7A"/>
    <w:rsid w:val="007A5EAF"/>
    <w:rsid w:val="007A5F2E"/>
    <w:rsid w:val="007A5F4E"/>
    <w:rsid w:val="007A5F9B"/>
    <w:rsid w:val="007A610C"/>
    <w:rsid w:val="007A6116"/>
    <w:rsid w:val="007A65F4"/>
    <w:rsid w:val="007A6681"/>
    <w:rsid w:val="007A6751"/>
    <w:rsid w:val="007A6757"/>
    <w:rsid w:val="007A6840"/>
    <w:rsid w:val="007A68DA"/>
    <w:rsid w:val="007A6938"/>
    <w:rsid w:val="007A6960"/>
    <w:rsid w:val="007A69ED"/>
    <w:rsid w:val="007A6BA2"/>
    <w:rsid w:val="007A6BE2"/>
    <w:rsid w:val="007A6EA2"/>
    <w:rsid w:val="007A6F1B"/>
    <w:rsid w:val="007A7065"/>
    <w:rsid w:val="007A719D"/>
    <w:rsid w:val="007A71C1"/>
    <w:rsid w:val="007A7275"/>
    <w:rsid w:val="007A7319"/>
    <w:rsid w:val="007A73FC"/>
    <w:rsid w:val="007A74FD"/>
    <w:rsid w:val="007A7516"/>
    <w:rsid w:val="007A75AB"/>
    <w:rsid w:val="007A763C"/>
    <w:rsid w:val="007A7813"/>
    <w:rsid w:val="007A78D1"/>
    <w:rsid w:val="007A78DA"/>
    <w:rsid w:val="007A7995"/>
    <w:rsid w:val="007A7A18"/>
    <w:rsid w:val="007A7A6F"/>
    <w:rsid w:val="007A7A8B"/>
    <w:rsid w:val="007A7B1E"/>
    <w:rsid w:val="007A7C23"/>
    <w:rsid w:val="007A7C69"/>
    <w:rsid w:val="007A7C99"/>
    <w:rsid w:val="007A7D7B"/>
    <w:rsid w:val="007B0008"/>
    <w:rsid w:val="007B0173"/>
    <w:rsid w:val="007B01F8"/>
    <w:rsid w:val="007B022B"/>
    <w:rsid w:val="007B023F"/>
    <w:rsid w:val="007B02ED"/>
    <w:rsid w:val="007B030B"/>
    <w:rsid w:val="007B0318"/>
    <w:rsid w:val="007B034D"/>
    <w:rsid w:val="007B0410"/>
    <w:rsid w:val="007B0413"/>
    <w:rsid w:val="007B0437"/>
    <w:rsid w:val="007B0474"/>
    <w:rsid w:val="007B04D2"/>
    <w:rsid w:val="007B0592"/>
    <w:rsid w:val="007B0593"/>
    <w:rsid w:val="007B069F"/>
    <w:rsid w:val="007B0714"/>
    <w:rsid w:val="007B0799"/>
    <w:rsid w:val="007B07C4"/>
    <w:rsid w:val="007B0A59"/>
    <w:rsid w:val="007B0A6F"/>
    <w:rsid w:val="007B0AAE"/>
    <w:rsid w:val="007B0AC0"/>
    <w:rsid w:val="007B0B2F"/>
    <w:rsid w:val="007B0B7E"/>
    <w:rsid w:val="007B0B85"/>
    <w:rsid w:val="007B0CF4"/>
    <w:rsid w:val="007B0DA2"/>
    <w:rsid w:val="007B0E5A"/>
    <w:rsid w:val="007B0EAA"/>
    <w:rsid w:val="007B1017"/>
    <w:rsid w:val="007B104F"/>
    <w:rsid w:val="007B1123"/>
    <w:rsid w:val="007B1181"/>
    <w:rsid w:val="007B11F7"/>
    <w:rsid w:val="007B1234"/>
    <w:rsid w:val="007B126E"/>
    <w:rsid w:val="007B132A"/>
    <w:rsid w:val="007B134C"/>
    <w:rsid w:val="007B1479"/>
    <w:rsid w:val="007B14CF"/>
    <w:rsid w:val="007B1519"/>
    <w:rsid w:val="007B1557"/>
    <w:rsid w:val="007B1618"/>
    <w:rsid w:val="007B1740"/>
    <w:rsid w:val="007B188C"/>
    <w:rsid w:val="007B195E"/>
    <w:rsid w:val="007B1A05"/>
    <w:rsid w:val="007B1AE9"/>
    <w:rsid w:val="007B1C35"/>
    <w:rsid w:val="007B1D2C"/>
    <w:rsid w:val="007B1D61"/>
    <w:rsid w:val="007B1D6F"/>
    <w:rsid w:val="007B1FB4"/>
    <w:rsid w:val="007B216C"/>
    <w:rsid w:val="007B223D"/>
    <w:rsid w:val="007B22DA"/>
    <w:rsid w:val="007B2393"/>
    <w:rsid w:val="007B23E5"/>
    <w:rsid w:val="007B23E8"/>
    <w:rsid w:val="007B2415"/>
    <w:rsid w:val="007B2823"/>
    <w:rsid w:val="007B2967"/>
    <w:rsid w:val="007B2BFC"/>
    <w:rsid w:val="007B2EB7"/>
    <w:rsid w:val="007B2EB9"/>
    <w:rsid w:val="007B2ECF"/>
    <w:rsid w:val="007B2F9F"/>
    <w:rsid w:val="007B3007"/>
    <w:rsid w:val="007B3049"/>
    <w:rsid w:val="007B31F4"/>
    <w:rsid w:val="007B3465"/>
    <w:rsid w:val="007B3517"/>
    <w:rsid w:val="007B3551"/>
    <w:rsid w:val="007B35FA"/>
    <w:rsid w:val="007B3615"/>
    <w:rsid w:val="007B3621"/>
    <w:rsid w:val="007B366C"/>
    <w:rsid w:val="007B3715"/>
    <w:rsid w:val="007B376A"/>
    <w:rsid w:val="007B37B4"/>
    <w:rsid w:val="007B38B6"/>
    <w:rsid w:val="007B397E"/>
    <w:rsid w:val="007B3A6B"/>
    <w:rsid w:val="007B3B73"/>
    <w:rsid w:val="007B3BB8"/>
    <w:rsid w:val="007B3C9B"/>
    <w:rsid w:val="007B3CB5"/>
    <w:rsid w:val="007B3D07"/>
    <w:rsid w:val="007B3D16"/>
    <w:rsid w:val="007B3D3E"/>
    <w:rsid w:val="007B3E1E"/>
    <w:rsid w:val="007B3E37"/>
    <w:rsid w:val="007B3E7A"/>
    <w:rsid w:val="007B3EB9"/>
    <w:rsid w:val="007B3F05"/>
    <w:rsid w:val="007B3F57"/>
    <w:rsid w:val="007B40B7"/>
    <w:rsid w:val="007B40CE"/>
    <w:rsid w:val="007B4103"/>
    <w:rsid w:val="007B410C"/>
    <w:rsid w:val="007B4130"/>
    <w:rsid w:val="007B4168"/>
    <w:rsid w:val="007B4187"/>
    <w:rsid w:val="007B4370"/>
    <w:rsid w:val="007B43E9"/>
    <w:rsid w:val="007B4438"/>
    <w:rsid w:val="007B44BD"/>
    <w:rsid w:val="007B4521"/>
    <w:rsid w:val="007B45C4"/>
    <w:rsid w:val="007B466E"/>
    <w:rsid w:val="007B4756"/>
    <w:rsid w:val="007B47C0"/>
    <w:rsid w:val="007B48D7"/>
    <w:rsid w:val="007B48E9"/>
    <w:rsid w:val="007B4926"/>
    <w:rsid w:val="007B4A73"/>
    <w:rsid w:val="007B4AEA"/>
    <w:rsid w:val="007B4D72"/>
    <w:rsid w:val="007B4E6F"/>
    <w:rsid w:val="007B4F22"/>
    <w:rsid w:val="007B4F51"/>
    <w:rsid w:val="007B4FC1"/>
    <w:rsid w:val="007B50A8"/>
    <w:rsid w:val="007B5159"/>
    <w:rsid w:val="007B52B7"/>
    <w:rsid w:val="007B535F"/>
    <w:rsid w:val="007B53C3"/>
    <w:rsid w:val="007B53CB"/>
    <w:rsid w:val="007B5413"/>
    <w:rsid w:val="007B54D0"/>
    <w:rsid w:val="007B557F"/>
    <w:rsid w:val="007B571A"/>
    <w:rsid w:val="007B5790"/>
    <w:rsid w:val="007B5852"/>
    <w:rsid w:val="007B5899"/>
    <w:rsid w:val="007B5923"/>
    <w:rsid w:val="007B5A3A"/>
    <w:rsid w:val="007B5A8A"/>
    <w:rsid w:val="007B5B0D"/>
    <w:rsid w:val="007B5C2F"/>
    <w:rsid w:val="007B5D1A"/>
    <w:rsid w:val="007B5D45"/>
    <w:rsid w:val="007B5DE0"/>
    <w:rsid w:val="007B5E20"/>
    <w:rsid w:val="007B5EA1"/>
    <w:rsid w:val="007B5FC8"/>
    <w:rsid w:val="007B608B"/>
    <w:rsid w:val="007B60A3"/>
    <w:rsid w:val="007B6177"/>
    <w:rsid w:val="007B61DC"/>
    <w:rsid w:val="007B62D2"/>
    <w:rsid w:val="007B63AD"/>
    <w:rsid w:val="007B6484"/>
    <w:rsid w:val="007B657C"/>
    <w:rsid w:val="007B6804"/>
    <w:rsid w:val="007B693C"/>
    <w:rsid w:val="007B69BB"/>
    <w:rsid w:val="007B6C9E"/>
    <w:rsid w:val="007B6ED6"/>
    <w:rsid w:val="007B6FA7"/>
    <w:rsid w:val="007B6FBC"/>
    <w:rsid w:val="007B71C9"/>
    <w:rsid w:val="007B7396"/>
    <w:rsid w:val="007B7478"/>
    <w:rsid w:val="007B7691"/>
    <w:rsid w:val="007B769A"/>
    <w:rsid w:val="007B76A5"/>
    <w:rsid w:val="007B7774"/>
    <w:rsid w:val="007B786F"/>
    <w:rsid w:val="007B79AB"/>
    <w:rsid w:val="007B79BE"/>
    <w:rsid w:val="007B7B95"/>
    <w:rsid w:val="007B7BB2"/>
    <w:rsid w:val="007B7C76"/>
    <w:rsid w:val="007B7C94"/>
    <w:rsid w:val="007B7E2C"/>
    <w:rsid w:val="007B7F41"/>
    <w:rsid w:val="007C0104"/>
    <w:rsid w:val="007C010A"/>
    <w:rsid w:val="007C0156"/>
    <w:rsid w:val="007C037F"/>
    <w:rsid w:val="007C03D3"/>
    <w:rsid w:val="007C059D"/>
    <w:rsid w:val="007C07EF"/>
    <w:rsid w:val="007C0894"/>
    <w:rsid w:val="007C08DC"/>
    <w:rsid w:val="007C0A59"/>
    <w:rsid w:val="007C0AEE"/>
    <w:rsid w:val="007C0B01"/>
    <w:rsid w:val="007C0B05"/>
    <w:rsid w:val="007C0B7E"/>
    <w:rsid w:val="007C0B8D"/>
    <w:rsid w:val="007C0C72"/>
    <w:rsid w:val="007C0ECA"/>
    <w:rsid w:val="007C0F2F"/>
    <w:rsid w:val="007C105C"/>
    <w:rsid w:val="007C1084"/>
    <w:rsid w:val="007C1091"/>
    <w:rsid w:val="007C126A"/>
    <w:rsid w:val="007C13E5"/>
    <w:rsid w:val="007C142B"/>
    <w:rsid w:val="007C14F0"/>
    <w:rsid w:val="007C1516"/>
    <w:rsid w:val="007C1529"/>
    <w:rsid w:val="007C16DD"/>
    <w:rsid w:val="007C1752"/>
    <w:rsid w:val="007C1787"/>
    <w:rsid w:val="007C1928"/>
    <w:rsid w:val="007C1A81"/>
    <w:rsid w:val="007C1BF6"/>
    <w:rsid w:val="007C1C67"/>
    <w:rsid w:val="007C1C9A"/>
    <w:rsid w:val="007C2129"/>
    <w:rsid w:val="007C2159"/>
    <w:rsid w:val="007C2467"/>
    <w:rsid w:val="007C2478"/>
    <w:rsid w:val="007C247D"/>
    <w:rsid w:val="007C24C0"/>
    <w:rsid w:val="007C268F"/>
    <w:rsid w:val="007C2848"/>
    <w:rsid w:val="007C28D4"/>
    <w:rsid w:val="007C29AA"/>
    <w:rsid w:val="007C2A7E"/>
    <w:rsid w:val="007C2A88"/>
    <w:rsid w:val="007C2ACD"/>
    <w:rsid w:val="007C2BB4"/>
    <w:rsid w:val="007C2C53"/>
    <w:rsid w:val="007C2D95"/>
    <w:rsid w:val="007C2E46"/>
    <w:rsid w:val="007C2E86"/>
    <w:rsid w:val="007C2FDA"/>
    <w:rsid w:val="007C3031"/>
    <w:rsid w:val="007C306F"/>
    <w:rsid w:val="007C3110"/>
    <w:rsid w:val="007C311D"/>
    <w:rsid w:val="007C3122"/>
    <w:rsid w:val="007C324F"/>
    <w:rsid w:val="007C3282"/>
    <w:rsid w:val="007C32F8"/>
    <w:rsid w:val="007C3362"/>
    <w:rsid w:val="007C337F"/>
    <w:rsid w:val="007C3545"/>
    <w:rsid w:val="007C3583"/>
    <w:rsid w:val="007C35A9"/>
    <w:rsid w:val="007C35F7"/>
    <w:rsid w:val="007C376B"/>
    <w:rsid w:val="007C37DF"/>
    <w:rsid w:val="007C394E"/>
    <w:rsid w:val="007C3976"/>
    <w:rsid w:val="007C3A3A"/>
    <w:rsid w:val="007C3A40"/>
    <w:rsid w:val="007C3A7F"/>
    <w:rsid w:val="007C3A9A"/>
    <w:rsid w:val="007C3AAF"/>
    <w:rsid w:val="007C3ADA"/>
    <w:rsid w:val="007C3C5C"/>
    <w:rsid w:val="007C3CF5"/>
    <w:rsid w:val="007C3E12"/>
    <w:rsid w:val="007C3E27"/>
    <w:rsid w:val="007C3E2C"/>
    <w:rsid w:val="007C3FCC"/>
    <w:rsid w:val="007C3FD8"/>
    <w:rsid w:val="007C408D"/>
    <w:rsid w:val="007C40B3"/>
    <w:rsid w:val="007C41AC"/>
    <w:rsid w:val="007C427A"/>
    <w:rsid w:val="007C4322"/>
    <w:rsid w:val="007C43A0"/>
    <w:rsid w:val="007C43DA"/>
    <w:rsid w:val="007C4486"/>
    <w:rsid w:val="007C44E5"/>
    <w:rsid w:val="007C4541"/>
    <w:rsid w:val="007C45F4"/>
    <w:rsid w:val="007C4667"/>
    <w:rsid w:val="007C4728"/>
    <w:rsid w:val="007C477D"/>
    <w:rsid w:val="007C4797"/>
    <w:rsid w:val="007C47AA"/>
    <w:rsid w:val="007C482F"/>
    <w:rsid w:val="007C4ADD"/>
    <w:rsid w:val="007C4BB8"/>
    <w:rsid w:val="007C4CA9"/>
    <w:rsid w:val="007C4D4A"/>
    <w:rsid w:val="007C4EB4"/>
    <w:rsid w:val="007C4F93"/>
    <w:rsid w:val="007C5179"/>
    <w:rsid w:val="007C51D6"/>
    <w:rsid w:val="007C542E"/>
    <w:rsid w:val="007C546D"/>
    <w:rsid w:val="007C5506"/>
    <w:rsid w:val="007C5593"/>
    <w:rsid w:val="007C55CB"/>
    <w:rsid w:val="007C5685"/>
    <w:rsid w:val="007C56D4"/>
    <w:rsid w:val="007C5739"/>
    <w:rsid w:val="007C57A9"/>
    <w:rsid w:val="007C58D4"/>
    <w:rsid w:val="007C594B"/>
    <w:rsid w:val="007C59FB"/>
    <w:rsid w:val="007C5A1E"/>
    <w:rsid w:val="007C5B1B"/>
    <w:rsid w:val="007C5CEC"/>
    <w:rsid w:val="007C5DE7"/>
    <w:rsid w:val="007C5EA9"/>
    <w:rsid w:val="007C5EB3"/>
    <w:rsid w:val="007C5FCB"/>
    <w:rsid w:val="007C6020"/>
    <w:rsid w:val="007C611D"/>
    <w:rsid w:val="007C6366"/>
    <w:rsid w:val="007C6393"/>
    <w:rsid w:val="007C6431"/>
    <w:rsid w:val="007C6443"/>
    <w:rsid w:val="007C644B"/>
    <w:rsid w:val="007C656B"/>
    <w:rsid w:val="007C65A9"/>
    <w:rsid w:val="007C65D9"/>
    <w:rsid w:val="007C65F6"/>
    <w:rsid w:val="007C6625"/>
    <w:rsid w:val="007C6638"/>
    <w:rsid w:val="007C66F3"/>
    <w:rsid w:val="007C684D"/>
    <w:rsid w:val="007C68F5"/>
    <w:rsid w:val="007C6A62"/>
    <w:rsid w:val="007C6AB2"/>
    <w:rsid w:val="007C6B84"/>
    <w:rsid w:val="007C6DF8"/>
    <w:rsid w:val="007C724B"/>
    <w:rsid w:val="007C72BD"/>
    <w:rsid w:val="007C73D4"/>
    <w:rsid w:val="007C753B"/>
    <w:rsid w:val="007C754E"/>
    <w:rsid w:val="007C7631"/>
    <w:rsid w:val="007C7659"/>
    <w:rsid w:val="007C7661"/>
    <w:rsid w:val="007C7697"/>
    <w:rsid w:val="007C7716"/>
    <w:rsid w:val="007C77AB"/>
    <w:rsid w:val="007C7B21"/>
    <w:rsid w:val="007C7B5C"/>
    <w:rsid w:val="007C7CC9"/>
    <w:rsid w:val="007C7E14"/>
    <w:rsid w:val="007C7E29"/>
    <w:rsid w:val="007C7E6C"/>
    <w:rsid w:val="007C7F75"/>
    <w:rsid w:val="007D0025"/>
    <w:rsid w:val="007D0171"/>
    <w:rsid w:val="007D0398"/>
    <w:rsid w:val="007D03B4"/>
    <w:rsid w:val="007D03CE"/>
    <w:rsid w:val="007D045C"/>
    <w:rsid w:val="007D04DC"/>
    <w:rsid w:val="007D0601"/>
    <w:rsid w:val="007D0646"/>
    <w:rsid w:val="007D06D2"/>
    <w:rsid w:val="007D076E"/>
    <w:rsid w:val="007D078C"/>
    <w:rsid w:val="007D07BC"/>
    <w:rsid w:val="007D0834"/>
    <w:rsid w:val="007D0837"/>
    <w:rsid w:val="007D0A33"/>
    <w:rsid w:val="007D0BFC"/>
    <w:rsid w:val="007D0C3E"/>
    <w:rsid w:val="007D0C89"/>
    <w:rsid w:val="007D0D80"/>
    <w:rsid w:val="007D0F1C"/>
    <w:rsid w:val="007D0F4B"/>
    <w:rsid w:val="007D0FF9"/>
    <w:rsid w:val="007D1129"/>
    <w:rsid w:val="007D128B"/>
    <w:rsid w:val="007D12A7"/>
    <w:rsid w:val="007D1463"/>
    <w:rsid w:val="007D147E"/>
    <w:rsid w:val="007D1507"/>
    <w:rsid w:val="007D16EC"/>
    <w:rsid w:val="007D1767"/>
    <w:rsid w:val="007D1829"/>
    <w:rsid w:val="007D18C7"/>
    <w:rsid w:val="007D1942"/>
    <w:rsid w:val="007D199E"/>
    <w:rsid w:val="007D1C22"/>
    <w:rsid w:val="007D1C62"/>
    <w:rsid w:val="007D1D05"/>
    <w:rsid w:val="007D1D62"/>
    <w:rsid w:val="007D1DEE"/>
    <w:rsid w:val="007D1E6E"/>
    <w:rsid w:val="007D1F6F"/>
    <w:rsid w:val="007D2102"/>
    <w:rsid w:val="007D218C"/>
    <w:rsid w:val="007D243F"/>
    <w:rsid w:val="007D250D"/>
    <w:rsid w:val="007D26B6"/>
    <w:rsid w:val="007D274C"/>
    <w:rsid w:val="007D2755"/>
    <w:rsid w:val="007D2857"/>
    <w:rsid w:val="007D2942"/>
    <w:rsid w:val="007D2A01"/>
    <w:rsid w:val="007D2AE4"/>
    <w:rsid w:val="007D2B7F"/>
    <w:rsid w:val="007D2B8F"/>
    <w:rsid w:val="007D2BA6"/>
    <w:rsid w:val="007D2C9D"/>
    <w:rsid w:val="007D2CCA"/>
    <w:rsid w:val="007D2CF8"/>
    <w:rsid w:val="007D2D8B"/>
    <w:rsid w:val="007D2DAF"/>
    <w:rsid w:val="007D2EB4"/>
    <w:rsid w:val="007D2ED9"/>
    <w:rsid w:val="007D2EE8"/>
    <w:rsid w:val="007D2FBA"/>
    <w:rsid w:val="007D2FE9"/>
    <w:rsid w:val="007D3005"/>
    <w:rsid w:val="007D3149"/>
    <w:rsid w:val="007D32E1"/>
    <w:rsid w:val="007D3357"/>
    <w:rsid w:val="007D3473"/>
    <w:rsid w:val="007D34B6"/>
    <w:rsid w:val="007D353C"/>
    <w:rsid w:val="007D3557"/>
    <w:rsid w:val="007D37D8"/>
    <w:rsid w:val="007D3859"/>
    <w:rsid w:val="007D3AF3"/>
    <w:rsid w:val="007D3B1E"/>
    <w:rsid w:val="007D3B86"/>
    <w:rsid w:val="007D3BD8"/>
    <w:rsid w:val="007D3D79"/>
    <w:rsid w:val="007D3DEB"/>
    <w:rsid w:val="007D3E5B"/>
    <w:rsid w:val="007D3F86"/>
    <w:rsid w:val="007D407B"/>
    <w:rsid w:val="007D40A9"/>
    <w:rsid w:val="007D4417"/>
    <w:rsid w:val="007D45EC"/>
    <w:rsid w:val="007D46E0"/>
    <w:rsid w:val="007D4771"/>
    <w:rsid w:val="007D48F1"/>
    <w:rsid w:val="007D492F"/>
    <w:rsid w:val="007D4949"/>
    <w:rsid w:val="007D496D"/>
    <w:rsid w:val="007D49F8"/>
    <w:rsid w:val="007D4A19"/>
    <w:rsid w:val="007D4B7E"/>
    <w:rsid w:val="007D4C57"/>
    <w:rsid w:val="007D4D6B"/>
    <w:rsid w:val="007D4D7D"/>
    <w:rsid w:val="007D4D93"/>
    <w:rsid w:val="007D4DCF"/>
    <w:rsid w:val="007D4DE1"/>
    <w:rsid w:val="007D4E03"/>
    <w:rsid w:val="007D4E28"/>
    <w:rsid w:val="007D4EE1"/>
    <w:rsid w:val="007D4F04"/>
    <w:rsid w:val="007D4F34"/>
    <w:rsid w:val="007D4F53"/>
    <w:rsid w:val="007D4FDC"/>
    <w:rsid w:val="007D515D"/>
    <w:rsid w:val="007D5338"/>
    <w:rsid w:val="007D5559"/>
    <w:rsid w:val="007D556E"/>
    <w:rsid w:val="007D55E7"/>
    <w:rsid w:val="007D5663"/>
    <w:rsid w:val="007D569E"/>
    <w:rsid w:val="007D5753"/>
    <w:rsid w:val="007D57AD"/>
    <w:rsid w:val="007D57C9"/>
    <w:rsid w:val="007D583A"/>
    <w:rsid w:val="007D58F4"/>
    <w:rsid w:val="007D5A31"/>
    <w:rsid w:val="007D5B48"/>
    <w:rsid w:val="007D5CD0"/>
    <w:rsid w:val="007D5D95"/>
    <w:rsid w:val="007D5E56"/>
    <w:rsid w:val="007D5FCD"/>
    <w:rsid w:val="007D600E"/>
    <w:rsid w:val="007D605B"/>
    <w:rsid w:val="007D60AF"/>
    <w:rsid w:val="007D60C2"/>
    <w:rsid w:val="007D619B"/>
    <w:rsid w:val="007D61F7"/>
    <w:rsid w:val="007D623F"/>
    <w:rsid w:val="007D62FB"/>
    <w:rsid w:val="007D63E3"/>
    <w:rsid w:val="007D64AB"/>
    <w:rsid w:val="007D655C"/>
    <w:rsid w:val="007D6683"/>
    <w:rsid w:val="007D66E9"/>
    <w:rsid w:val="007D6705"/>
    <w:rsid w:val="007D6865"/>
    <w:rsid w:val="007D68D9"/>
    <w:rsid w:val="007D695C"/>
    <w:rsid w:val="007D6975"/>
    <w:rsid w:val="007D69E9"/>
    <w:rsid w:val="007D6A3B"/>
    <w:rsid w:val="007D6BD6"/>
    <w:rsid w:val="007D6CDD"/>
    <w:rsid w:val="007D6E52"/>
    <w:rsid w:val="007D6EC7"/>
    <w:rsid w:val="007D6ED0"/>
    <w:rsid w:val="007D6F46"/>
    <w:rsid w:val="007D6FA7"/>
    <w:rsid w:val="007D7074"/>
    <w:rsid w:val="007D7119"/>
    <w:rsid w:val="007D712B"/>
    <w:rsid w:val="007D71F3"/>
    <w:rsid w:val="007D7250"/>
    <w:rsid w:val="007D7347"/>
    <w:rsid w:val="007D73E4"/>
    <w:rsid w:val="007D7492"/>
    <w:rsid w:val="007D765D"/>
    <w:rsid w:val="007D76B7"/>
    <w:rsid w:val="007D76BA"/>
    <w:rsid w:val="007D7701"/>
    <w:rsid w:val="007D7711"/>
    <w:rsid w:val="007D77B9"/>
    <w:rsid w:val="007D77EF"/>
    <w:rsid w:val="007D792F"/>
    <w:rsid w:val="007D7959"/>
    <w:rsid w:val="007D79C3"/>
    <w:rsid w:val="007D79CB"/>
    <w:rsid w:val="007D79CF"/>
    <w:rsid w:val="007D79FE"/>
    <w:rsid w:val="007D7A4A"/>
    <w:rsid w:val="007D7AA3"/>
    <w:rsid w:val="007D7B14"/>
    <w:rsid w:val="007D7BAE"/>
    <w:rsid w:val="007D7F76"/>
    <w:rsid w:val="007D7FDE"/>
    <w:rsid w:val="007E002F"/>
    <w:rsid w:val="007E004A"/>
    <w:rsid w:val="007E010C"/>
    <w:rsid w:val="007E0298"/>
    <w:rsid w:val="007E02A4"/>
    <w:rsid w:val="007E042A"/>
    <w:rsid w:val="007E043D"/>
    <w:rsid w:val="007E0498"/>
    <w:rsid w:val="007E06AA"/>
    <w:rsid w:val="007E079C"/>
    <w:rsid w:val="007E07BA"/>
    <w:rsid w:val="007E07BC"/>
    <w:rsid w:val="007E07C9"/>
    <w:rsid w:val="007E0A0E"/>
    <w:rsid w:val="007E0A93"/>
    <w:rsid w:val="007E0B89"/>
    <w:rsid w:val="007E0BB1"/>
    <w:rsid w:val="007E0C63"/>
    <w:rsid w:val="007E0E7C"/>
    <w:rsid w:val="007E0ECF"/>
    <w:rsid w:val="007E0FDC"/>
    <w:rsid w:val="007E1022"/>
    <w:rsid w:val="007E10B4"/>
    <w:rsid w:val="007E1143"/>
    <w:rsid w:val="007E1199"/>
    <w:rsid w:val="007E11A0"/>
    <w:rsid w:val="007E12D8"/>
    <w:rsid w:val="007E1331"/>
    <w:rsid w:val="007E147D"/>
    <w:rsid w:val="007E15E2"/>
    <w:rsid w:val="007E1649"/>
    <w:rsid w:val="007E16AF"/>
    <w:rsid w:val="007E1766"/>
    <w:rsid w:val="007E17E9"/>
    <w:rsid w:val="007E1845"/>
    <w:rsid w:val="007E18DE"/>
    <w:rsid w:val="007E1954"/>
    <w:rsid w:val="007E1AE4"/>
    <w:rsid w:val="007E1BEC"/>
    <w:rsid w:val="007E1C26"/>
    <w:rsid w:val="007E1D31"/>
    <w:rsid w:val="007E1E11"/>
    <w:rsid w:val="007E2001"/>
    <w:rsid w:val="007E217D"/>
    <w:rsid w:val="007E21B6"/>
    <w:rsid w:val="007E21FC"/>
    <w:rsid w:val="007E2310"/>
    <w:rsid w:val="007E239B"/>
    <w:rsid w:val="007E23A6"/>
    <w:rsid w:val="007E2423"/>
    <w:rsid w:val="007E254F"/>
    <w:rsid w:val="007E2948"/>
    <w:rsid w:val="007E2A73"/>
    <w:rsid w:val="007E2A7F"/>
    <w:rsid w:val="007E2B5B"/>
    <w:rsid w:val="007E2C23"/>
    <w:rsid w:val="007E2CC5"/>
    <w:rsid w:val="007E2D8C"/>
    <w:rsid w:val="007E2E01"/>
    <w:rsid w:val="007E2EF0"/>
    <w:rsid w:val="007E2F4B"/>
    <w:rsid w:val="007E3063"/>
    <w:rsid w:val="007E30CC"/>
    <w:rsid w:val="007E312D"/>
    <w:rsid w:val="007E3242"/>
    <w:rsid w:val="007E326E"/>
    <w:rsid w:val="007E34B2"/>
    <w:rsid w:val="007E3512"/>
    <w:rsid w:val="007E354F"/>
    <w:rsid w:val="007E37AB"/>
    <w:rsid w:val="007E3841"/>
    <w:rsid w:val="007E38BB"/>
    <w:rsid w:val="007E39FD"/>
    <w:rsid w:val="007E3B00"/>
    <w:rsid w:val="007E3B05"/>
    <w:rsid w:val="007E3B5E"/>
    <w:rsid w:val="007E3C06"/>
    <w:rsid w:val="007E3EA0"/>
    <w:rsid w:val="007E3F37"/>
    <w:rsid w:val="007E402D"/>
    <w:rsid w:val="007E41DE"/>
    <w:rsid w:val="007E421A"/>
    <w:rsid w:val="007E4387"/>
    <w:rsid w:val="007E43AE"/>
    <w:rsid w:val="007E43B9"/>
    <w:rsid w:val="007E45F2"/>
    <w:rsid w:val="007E460F"/>
    <w:rsid w:val="007E46A3"/>
    <w:rsid w:val="007E46AD"/>
    <w:rsid w:val="007E476E"/>
    <w:rsid w:val="007E493F"/>
    <w:rsid w:val="007E4952"/>
    <w:rsid w:val="007E4C2D"/>
    <w:rsid w:val="007E4CA9"/>
    <w:rsid w:val="007E4D75"/>
    <w:rsid w:val="007E4DD7"/>
    <w:rsid w:val="007E4DDE"/>
    <w:rsid w:val="007E4EBA"/>
    <w:rsid w:val="007E4F5F"/>
    <w:rsid w:val="007E509B"/>
    <w:rsid w:val="007E51CE"/>
    <w:rsid w:val="007E531D"/>
    <w:rsid w:val="007E5358"/>
    <w:rsid w:val="007E538D"/>
    <w:rsid w:val="007E53E8"/>
    <w:rsid w:val="007E54D1"/>
    <w:rsid w:val="007E5686"/>
    <w:rsid w:val="007E58C1"/>
    <w:rsid w:val="007E58E6"/>
    <w:rsid w:val="007E594E"/>
    <w:rsid w:val="007E5B39"/>
    <w:rsid w:val="007E5BAE"/>
    <w:rsid w:val="007E5BC2"/>
    <w:rsid w:val="007E5BCB"/>
    <w:rsid w:val="007E5FA7"/>
    <w:rsid w:val="007E6066"/>
    <w:rsid w:val="007E60F1"/>
    <w:rsid w:val="007E623E"/>
    <w:rsid w:val="007E62BB"/>
    <w:rsid w:val="007E62E1"/>
    <w:rsid w:val="007E6332"/>
    <w:rsid w:val="007E6344"/>
    <w:rsid w:val="007E64AB"/>
    <w:rsid w:val="007E64FE"/>
    <w:rsid w:val="007E65C0"/>
    <w:rsid w:val="007E665B"/>
    <w:rsid w:val="007E6668"/>
    <w:rsid w:val="007E668E"/>
    <w:rsid w:val="007E66D8"/>
    <w:rsid w:val="007E672D"/>
    <w:rsid w:val="007E674A"/>
    <w:rsid w:val="007E6794"/>
    <w:rsid w:val="007E6828"/>
    <w:rsid w:val="007E69AE"/>
    <w:rsid w:val="007E6A8D"/>
    <w:rsid w:val="007E6C3A"/>
    <w:rsid w:val="007E6C5D"/>
    <w:rsid w:val="007E6C81"/>
    <w:rsid w:val="007E6DD0"/>
    <w:rsid w:val="007E6EDA"/>
    <w:rsid w:val="007E702C"/>
    <w:rsid w:val="007E7059"/>
    <w:rsid w:val="007E718C"/>
    <w:rsid w:val="007E71A0"/>
    <w:rsid w:val="007E71C3"/>
    <w:rsid w:val="007E71E0"/>
    <w:rsid w:val="007E7298"/>
    <w:rsid w:val="007E737F"/>
    <w:rsid w:val="007E740A"/>
    <w:rsid w:val="007E75C1"/>
    <w:rsid w:val="007E7711"/>
    <w:rsid w:val="007E783C"/>
    <w:rsid w:val="007E7933"/>
    <w:rsid w:val="007E7B3F"/>
    <w:rsid w:val="007E7C44"/>
    <w:rsid w:val="007E7DB3"/>
    <w:rsid w:val="007E7DE9"/>
    <w:rsid w:val="007E7EE8"/>
    <w:rsid w:val="007F001C"/>
    <w:rsid w:val="007F0103"/>
    <w:rsid w:val="007F0158"/>
    <w:rsid w:val="007F01A5"/>
    <w:rsid w:val="007F026E"/>
    <w:rsid w:val="007F02BE"/>
    <w:rsid w:val="007F0366"/>
    <w:rsid w:val="007F0386"/>
    <w:rsid w:val="007F03A2"/>
    <w:rsid w:val="007F03D8"/>
    <w:rsid w:val="007F04D7"/>
    <w:rsid w:val="007F04E1"/>
    <w:rsid w:val="007F05A4"/>
    <w:rsid w:val="007F05CF"/>
    <w:rsid w:val="007F08EC"/>
    <w:rsid w:val="007F0A67"/>
    <w:rsid w:val="007F0B7E"/>
    <w:rsid w:val="007F0BFA"/>
    <w:rsid w:val="007F0C01"/>
    <w:rsid w:val="007F0C53"/>
    <w:rsid w:val="007F0CC1"/>
    <w:rsid w:val="007F0D20"/>
    <w:rsid w:val="007F0D44"/>
    <w:rsid w:val="007F0E3D"/>
    <w:rsid w:val="007F0E4A"/>
    <w:rsid w:val="007F0E5A"/>
    <w:rsid w:val="007F0FE4"/>
    <w:rsid w:val="007F0FFB"/>
    <w:rsid w:val="007F10A9"/>
    <w:rsid w:val="007F120F"/>
    <w:rsid w:val="007F1381"/>
    <w:rsid w:val="007F13CB"/>
    <w:rsid w:val="007F15F7"/>
    <w:rsid w:val="007F169C"/>
    <w:rsid w:val="007F16C3"/>
    <w:rsid w:val="007F19E6"/>
    <w:rsid w:val="007F1B4F"/>
    <w:rsid w:val="007F1C35"/>
    <w:rsid w:val="007F1C67"/>
    <w:rsid w:val="007F1C9D"/>
    <w:rsid w:val="007F1CAD"/>
    <w:rsid w:val="007F1D7B"/>
    <w:rsid w:val="007F1F62"/>
    <w:rsid w:val="007F1FF2"/>
    <w:rsid w:val="007F20CB"/>
    <w:rsid w:val="007F214E"/>
    <w:rsid w:val="007F222F"/>
    <w:rsid w:val="007F22EE"/>
    <w:rsid w:val="007F23EC"/>
    <w:rsid w:val="007F2431"/>
    <w:rsid w:val="007F24F8"/>
    <w:rsid w:val="007F2615"/>
    <w:rsid w:val="007F2635"/>
    <w:rsid w:val="007F2641"/>
    <w:rsid w:val="007F2684"/>
    <w:rsid w:val="007F268D"/>
    <w:rsid w:val="007F26CE"/>
    <w:rsid w:val="007F2720"/>
    <w:rsid w:val="007F27D9"/>
    <w:rsid w:val="007F2848"/>
    <w:rsid w:val="007F2854"/>
    <w:rsid w:val="007F294E"/>
    <w:rsid w:val="007F2A04"/>
    <w:rsid w:val="007F2A53"/>
    <w:rsid w:val="007F2B0B"/>
    <w:rsid w:val="007F2B91"/>
    <w:rsid w:val="007F2C3C"/>
    <w:rsid w:val="007F2D46"/>
    <w:rsid w:val="007F2DBE"/>
    <w:rsid w:val="007F2DEC"/>
    <w:rsid w:val="007F2EB6"/>
    <w:rsid w:val="007F2EF3"/>
    <w:rsid w:val="007F306E"/>
    <w:rsid w:val="007F314B"/>
    <w:rsid w:val="007F319E"/>
    <w:rsid w:val="007F31BB"/>
    <w:rsid w:val="007F328F"/>
    <w:rsid w:val="007F3341"/>
    <w:rsid w:val="007F3353"/>
    <w:rsid w:val="007F350E"/>
    <w:rsid w:val="007F35DB"/>
    <w:rsid w:val="007F3654"/>
    <w:rsid w:val="007F370B"/>
    <w:rsid w:val="007F3755"/>
    <w:rsid w:val="007F382C"/>
    <w:rsid w:val="007F38E3"/>
    <w:rsid w:val="007F392C"/>
    <w:rsid w:val="007F3939"/>
    <w:rsid w:val="007F399D"/>
    <w:rsid w:val="007F39B6"/>
    <w:rsid w:val="007F39C2"/>
    <w:rsid w:val="007F3A10"/>
    <w:rsid w:val="007F3A9B"/>
    <w:rsid w:val="007F3B9E"/>
    <w:rsid w:val="007F3BA4"/>
    <w:rsid w:val="007F3C26"/>
    <w:rsid w:val="007F3CCC"/>
    <w:rsid w:val="007F3D30"/>
    <w:rsid w:val="007F3D71"/>
    <w:rsid w:val="007F3DEB"/>
    <w:rsid w:val="007F3DF4"/>
    <w:rsid w:val="007F3E28"/>
    <w:rsid w:val="007F4044"/>
    <w:rsid w:val="007F40A6"/>
    <w:rsid w:val="007F410A"/>
    <w:rsid w:val="007F4134"/>
    <w:rsid w:val="007F4280"/>
    <w:rsid w:val="007F4452"/>
    <w:rsid w:val="007F465B"/>
    <w:rsid w:val="007F4667"/>
    <w:rsid w:val="007F4682"/>
    <w:rsid w:val="007F46E2"/>
    <w:rsid w:val="007F46EE"/>
    <w:rsid w:val="007F4A47"/>
    <w:rsid w:val="007F4ADD"/>
    <w:rsid w:val="007F4B0B"/>
    <w:rsid w:val="007F4B4E"/>
    <w:rsid w:val="007F4C54"/>
    <w:rsid w:val="007F4D21"/>
    <w:rsid w:val="007F4DD1"/>
    <w:rsid w:val="007F4DDC"/>
    <w:rsid w:val="007F4DFA"/>
    <w:rsid w:val="007F4E41"/>
    <w:rsid w:val="007F4EA2"/>
    <w:rsid w:val="007F4EE1"/>
    <w:rsid w:val="007F4F16"/>
    <w:rsid w:val="007F4FD3"/>
    <w:rsid w:val="007F5014"/>
    <w:rsid w:val="007F5054"/>
    <w:rsid w:val="007F5170"/>
    <w:rsid w:val="007F52CB"/>
    <w:rsid w:val="007F53B5"/>
    <w:rsid w:val="007F54BD"/>
    <w:rsid w:val="007F5811"/>
    <w:rsid w:val="007F59A4"/>
    <w:rsid w:val="007F5A87"/>
    <w:rsid w:val="007F5AC4"/>
    <w:rsid w:val="007F5BC0"/>
    <w:rsid w:val="007F5BC1"/>
    <w:rsid w:val="007F5BF1"/>
    <w:rsid w:val="007F5BF4"/>
    <w:rsid w:val="007F5CBD"/>
    <w:rsid w:val="007F5E04"/>
    <w:rsid w:val="007F5E70"/>
    <w:rsid w:val="007F5FA5"/>
    <w:rsid w:val="007F602C"/>
    <w:rsid w:val="007F6234"/>
    <w:rsid w:val="007F6369"/>
    <w:rsid w:val="007F643C"/>
    <w:rsid w:val="007F64FA"/>
    <w:rsid w:val="007F6722"/>
    <w:rsid w:val="007F693E"/>
    <w:rsid w:val="007F6997"/>
    <w:rsid w:val="007F6B38"/>
    <w:rsid w:val="007F6D32"/>
    <w:rsid w:val="007F6DF1"/>
    <w:rsid w:val="007F6F69"/>
    <w:rsid w:val="007F71A0"/>
    <w:rsid w:val="007F71A7"/>
    <w:rsid w:val="007F71BC"/>
    <w:rsid w:val="007F71D4"/>
    <w:rsid w:val="007F71E4"/>
    <w:rsid w:val="007F748A"/>
    <w:rsid w:val="007F75DB"/>
    <w:rsid w:val="007F76DF"/>
    <w:rsid w:val="007F76F7"/>
    <w:rsid w:val="007F7733"/>
    <w:rsid w:val="007F773F"/>
    <w:rsid w:val="007F784C"/>
    <w:rsid w:val="007F78C1"/>
    <w:rsid w:val="007F78C9"/>
    <w:rsid w:val="007F794E"/>
    <w:rsid w:val="007F79B9"/>
    <w:rsid w:val="007F79EB"/>
    <w:rsid w:val="007F7B70"/>
    <w:rsid w:val="007F7D28"/>
    <w:rsid w:val="007F7D6D"/>
    <w:rsid w:val="007F7EC8"/>
    <w:rsid w:val="007F7F28"/>
    <w:rsid w:val="007F7F50"/>
    <w:rsid w:val="007F7F70"/>
    <w:rsid w:val="008000CC"/>
    <w:rsid w:val="008001D4"/>
    <w:rsid w:val="00800379"/>
    <w:rsid w:val="0080037C"/>
    <w:rsid w:val="0080049C"/>
    <w:rsid w:val="00800532"/>
    <w:rsid w:val="00800581"/>
    <w:rsid w:val="008006A3"/>
    <w:rsid w:val="0080079D"/>
    <w:rsid w:val="008007D7"/>
    <w:rsid w:val="0080082B"/>
    <w:rsid w:val="00800941"/>
    <w:rsid w:val="008009D3"/>
    <w:rsid w:val="00800BE3"/>
    <w:rsid w:val="00800FBA"/>
    <w:rsid w:val="00801007"/>
    <w:rsid w:val="00801058"/>
    <w:rsid w:val="00801166"/>
    <w:rsid w:val="00801290"/>
    <w:rsid w:val="008012CE"/>
    <w:rsid w:val="00801344"/>
    <w:rsid w:val="00801419"/>
    <w:rsid w:val="00801439"/>
    <w:rsid w:val="0080146B"/>
    <w:rsid w:val="008014C1"/>
    <w:rsid w:val="00801510"/>
    <w:rsid w:val="00801594"/>
    <w:rsid w:val="0080159D"/>
    <w:rsid w:val="00801634"/>
    <w:rsid w:val="008016DD"/>
    <w:rsid w:val="008016DF"/>
    <w:rsid w:val="008016EC"/>
    <w:rsid w:val="0080170E"/>
    <w:rsid w:val="008017A7"/>
    <w:rsid w:val="00801821"/>
    <w:rsid w:val="00801822"/>
    <w:rsid w:val="00801999"/>
    <w:rsid w:val="00801A20"/>
    <w:rsid w:val="00801AE8"/>
    <w:rsid w:val="00801B12"/>
    <w:rsid w:val="00801B59"/>
    <w:rsid w:val="00801B74"/>
    <w:rsid w:val="00801C44"/>
    <w:rsid w:val="00801D03"/>
    <w:rsid w:val="00801D1B"/>
    <w:rsid w:val="00801D96"/>
    <w:rsid w:val="00801E5C"/>
    <w:rsid w:val="00801EF7"/>
    <w:rsid w:val="00802053"/>
    <w:rsid w:val="008020BB"/>
    <w:rsid w:val="00802142"/>
    <w:rsid w:val="0080219A"/>
    <w:rsid w:val="0080227D"/>
    <w:rsid w:val="00802451"/>
    <w:rsid w:val="008024B3"/>
    <w:rsid w:val="0080250D"/>
    <w:rsid w:val="00802638"/>
    <w:rsid w:val="008026F8"/>
    <w:rsid w:val="00802791"/>
    <w:rsid w:val="0080285C"/>
    <w:rsid w:val="00802979"/>
    <w:rsid w:val="008029B6"/>
    <w:rsid w:val="008029E0"/>
    <w:rsid w:val="00802A27"/>
    <w:rsid w:val="00802AB6"/>
    <w:rsid w:val="00802B99"/>
    <w:rsid w:val="00802C92"/>
    <w:rsid w:val="00802CDB"/>
    <w:rsid w:val="00802D07"/>
    <w:rsid w:val="00802D94"/>
    <w:rsid w:val="00802E2D"/>
    <w:rsid w:val="00802E52"/>
    <w:rsid w:val="00802F20"/>
    <w:rsid w:val="00802F53"/>
    <w:rsid w:val="00803044"/>
    <w:rsid w:val="00803174"/>
    <w:rsid w:val="008031D2"/>
    <w:rsid w:val="0080321E"/>
    <w:rsid w:val="0080327E"/>
    <w:rsid w:val="008032E4"/>
    <w:rsid w:val="00803305"/>
    <w:rsid w:val="008033E0"/>
    <w:rsid w:val="00803466"/>
    <w:rsid w:val="00803483"/>
    <w:rsid w:val="00803511"/>
    <w:rsid w:val="008035F5"/>
    <w:rsid w:val="008036F2"/>
    <w:rsid w:val="008037AD"/>
    <w:rsid w:val="008037D9"/>
    <w:rsid w:val="0080381D"/>
    <w:rsid w:val="00803833"/>
    <w:rsid w:val="00803938"/>
    <w:rsid w:val="00803AC6"/>
    <w:rsid w:val="00803B21"/>
    <w:rsid w:val="00803B25"/>
    <w:rsid w:val="00803B5C"/>
    <w:rsid w:val="00803CDE"/>
    <w:rsid w:val="00803D5A"/>
    <w:rsid w:val="00803DC2"/>
    <w:rsid w:val="00803DEA"/>
    <w:rsid w:val="00803EF7"/>
    <w:rsid w:val="00803F2A"/>
    <w:rsid w:val="00804041"/>
    <w:rsid w:val="00804111"/>
    <w:rsid w:val="00804134"/>
    <w:rsid w:val="0080413C"/>
    <w:rsid w:val="0080431B"/>
    <w:rsid w:val="00804364"/>
    <w:rsid w:val="00804384"/>
    <w:rsid w:val="0080439B"/>
    <w:rsid w:val="008044E5"/>
    <w:rsid w:val="00804553"/>
    <w:rsid w:val="0080459E"/>
    <w:rsid w:val="00804608"/>
    <w:rsid w:val="0080462E"/>
    <w:rsid w:val="008046CD"/>
    <w:rsid w:val="00804803"/>
    <w:rsid w:val="00804896"/>
    <w:rsid w:val="008049E3"/>
    <w:rsid w:val="00804A70"/>
    <w:rsid w:val="00804C0E"/>
    <w:rsid w:val="00804C4C"/>
    <w:rsid w:val="00804CCB"/>
    <w:rsid w:val="00804D30"/>
    <w:rsid w:val="00804D73"/>
    <w:rsid w:val="00804DDC"/>
    <w:rsid w:val="0080501A"/>
    <w:rsid w:val="00805042"/>
    <w:rsid w:val="008050A8"/>
    <w:rsid w:val="00805170"/>
    <w:rsid w:val="0080518D"/>
    <w:rsid w:val="008051DB"/>
    <w:rsid w:val="00805265"/>
    <w:rsid w:val="00805445"/>
    <w:rsid w:val="008055B7"/>
    <w:rsid w:val="008058A0"/>
    <w:rsid w:val="0080594F"/>
    <w:rsid w:val="008059B2"/>
    <w:rsid w:val="008059F3"/>
    <w:rsid w:val="008059FC"/>
    <w:rsid w:val="00805AA0"/>
    <w:rsid w:val="00805B41"/>
    <w:rsid w:val="00805B71"/>
    <w:rsid w:val="00805B87"/>
    <w:rsid w:val="00805BA4"/>
    <w:rsid w:val="00805BC9"/>
    <w:rsid w:val="00805C6A"/>
    <w:rsid w:val="00805C7B"/>
    <w:rsid w:val="00805CAE"/>
    <w:rsid w:val="00805CE0"/>
    <w:rsid w:val="00805D4D"/>
    <w:rsid w:val="00805DDA"/>
    <w:rsid w:val="00805E0A"/>
    <w:rsid w:val="00805E1C"/>
    <w:rsid w:val="00805E1E"/>
    <w:rsid w:val="00805F5C"/>
    <w:rsid w:val="00805F79"/>
    <w:rsid w:val="00805FD6"/>
    <w:rsid w:val="00806066"/>
    <w:rsid w:val="008060B0"/>
    <w:rsid w:val="008060BB"/>
    <w:rsid w:val="0080618B"/>
    <w:rsid w:val="00806375"/>
    <w:rsid w:val="0080638D"/>
    <w:rsid w:val="008063C9"/>
    <w:rsid w:val="00806409"/>
    <w:rsid w:val="008064E5"/>
    <w:rsid w:val="008064E9"/>
    <w:rsid w:val="00806500"/>
    <w:rsid w:val="00806527"/>
    <w:rsid w:val="008065A4"/>
    <w:rsid w:val="00806660"/>
    <w:rsid w:val="008067B8"/>
    <w:rsid w:val="008067C5"/>
    <w:rsid w:val="008068A6"/>
    <w:rsid w:val="0080694D"/>
    <w:rsid w:val="00806B09"/>
    <w:rsid w:val="00806B7D"/>
    <w:rsid w:val="00806C1A"/>
    <w:rsid w:val="00806E20"/>
    <w:rsid w:val="00806E7D"/>
    <w:rsid w:val="00806EA0"/>
    <w:rsid w:val="0080701F"/>
    <w:rsid w:val="0080707F"/>
    <w:rsid w:val="0080708D"/>
    <w:rsid w:val="008070BA"/>
    <w:rsid w:val="008071F9"/>
    <w:rsid w:val="00807204"/>
    <w:rsid w:val="008073AC"/>
    <w:rsid w:val="0080740B"/>
    <w:rsid w:val="0080747F"/>
    <w:rsid w:val="00807540"/>
    <w:rsid w:val="008075A6"/>
    <w:rsid w:val="008075E9"/>
    <w:rsid w:val="008077FD"/>
    <w:rsid w:val="008078A6"/>
    <w:rsid w:val="008078E3"/>
    <w:rsid w:val="008078FC"/>
    <w:rsid w:val="008079F8"/>
    <w:rsid w:val="00807A8D"/>
    <w:rsid w:val="00807AD7"/>
    <w:rsid w:val="00807BA8"/>
    <w:rsid w:val="00807BBD"/>
    <w:rsid w:val="00807C9B"/>
    <w:rsid w:val="00807CB8"/>
    <w:rsid w:val="00807F78"/>
    <w:rsid w:val="008100E7"/>
    <w:rsid w:val="00810137"/>
    <w:rsid w:val="00810142"/>
    <w:rsid w:val="00810265"/>
    <w:rsid w:val="0081031C"/>
    <w:rsid w:val="00810384"/>
    <w:rsid w:val="008103F3"/>
    <w:rsid w:val="00810495"/>
    <w:rsid w:val="008104AF"/>
    <w:rsid w:val="00810563"/>
    <w:rsid w:val="0081057D"/>
    <w:rsid w:val="0081075C"/>
    <w:rsid w:val="0081098E"/>
    <w:rsid w:val="008109AE"/>
    <w:rsid w:val="00810A62"/>
    <w:rsid w:val="00810B24"/>
    <w:rsid w:val="00810BA6"/>
    <w:rsid w:val="00810BFD"/>
    <w:rsid w:val="00810CA7"/>
    <w:rsid w:val="00810CD1"/>
    <w:rsid w:val="00810D5A"/>
    <w:rsid w:val="00810E39"/>
    <w:rsid w:val="00810FD9"/>
    <w:rsid w:val="00811023"/>
    <w:rsid w:val="0081103E"/>
    <w:rsid w:val="008110B6"/>
    <w:rsid w:val="0081112E"/>
    <w:rsid w:val="00811356"/>
    <w:rsid w:val="00811395"/>
    <w:rsid w:val="008113E4"/>
    <w:rsid w:val="0081141C"/>
    <w:rsid w:val="00811729"/>
    <w:rsid w:val="00811737"/>
    <w:rsid w:val="008117B6"/>
    <w:rsid w:val="0081182B"/>
    <w:rsid w:val="0081183A"/>
    <w:rsid w:val="00811868"/>
    <w:rsid w:val="008119A5"/>
    <w:rsid w:val="008119B9"/>
    <w:rsid w:val="00811AE6"/>
    <w:rsid w:val="00811AF7"/>
    <w:rsid w:val="00811AFE"/>
    <w:rsid w:val="00811C17"/>
    <w:rsid w:val="00811CC8"/>
    <w:rsid w:val="00811DA1"/>
    <w:rsid w:val="00811FBF"/>
    <w:rsid w:val="00812037"/>
    <w:rsid w:val="008121A1"/>
    <w:rsid w:val="00812279"/>
    <w:rsid w:val="0081228C"/>
    <w:rsid w:val="008122BE"/>
    <w:rsid w:val="008122FA"/>
    <w:rsid w:val="0081237C"/>
    <w:rsid w:val="0081239C"/>
    <w:rsid w:val="008123B7"/>
    <w:rsid w:val="008123DF"/>
    <w:rsid w:val="0081247F"/>
    <w:rsid w:val="00812491"/>
    <w:rsid w:val="0081257E"/>
    <w:rsid w:val="00812585"/>
    <w:rsid w:val="008125C9"/>
    <w:rsid w:val="008125FF"/>
    <w:rsid w:val="00812677"/>
    <w:rsid w:val="00812704"/>
    <w:rsid w:val="00812772"/>
    <w:rsid w:val="00812902"/>
    <w:rsid w:val="00812903"/>
    <w:rsid w:val="0081297D"/>
    <w:rsid w:val="008129E9"/>
    <w:rsid w:val="00812A28"/>
    <w:rsid w:val="00812AEF"/>
    <w:rsid w:val="00812AF9"/>
    <w:rsid w:val="00812B68"/>
    <w:rsid w:val="00812D32"/>
    <w:rsid w:val="00812DC1"/>
    <w:rsid w:val="00812DDF"/>
    <w:rsid w:val="00812E76"/>
    <w:rsid w:val="00812E7C"/>
    <w:rsid w:val="00812F26"/>
    <w:rsid w:val="00812F98"/>
    <w:rsid w:val="00812FCC"/>
    <w:rsid w:val="00813041"/>
    <w:rsid w:val="0081309D"/>
    <w:rsid w:val="008133D1"/>
    <w:rsid w:val="008134BE"/>
    <w:rsid w:val="008134C1"/>
    <w:rsid w:val="00813641"/>
    <w:rsid w:val="0081368B"/>
    <w:rsid w:val="0081368C"/>
    <w:rsid w:val="008137AD"/>
    <w:rsid w:val="0081392C"/>
    <w:rsid w:val="0081394F"/>
    <w:rsid w:val="00813BDC"/>
    <w:rsid w:val="00813C09"/>
    <w:rsid w:val="00813D0F"/>
    <w:rsid w:val="00813EC0"/>
    <w:rsid w:val="00813F4F"/>
    <w:rsid w:val="00813F86"/>
    <w:rsid w:val="00813FD9"/>
    <w:rsid w:val="0081400C"/>
    <w:rsid w:val="008140AA"/>
    <w:rsid w:val="00814117"/>
    <w:rsid w:val="008141C7"/>
    <w:rsid w:val="008141CB"/>
    <w:rsid w:val="008141FD"/>
    <w:rsid w:val="0081424D"/>
    <w:rsid w:val="008142A2"/>
    <w:rsid w:val="0081435A"/>
    <w:rsid w:val="008143A7"/>
    <w:rsid w:val="008145D1"/>
    <w:rsid w:val="0081469D"/>
    <w:rsid w:val="0081477B"/>
    <w:rsid w:val="00814782"/>
    <w:rsid w:val="008148D3"/>
    <w:rsid w:val="0081497C"/>
    <w:rsid w:val="008149E5"/>
    <w:rsid w:val="00814A0B"/>
    <w:rsid w:val="00814A86"/>
    <w:rsid w:val="00814AAA"/>
    <w:rsid w:val="00814AE1"/>
    <w:rsid w:val="00814B00"/>
    <w:rsid w:val="00814B57"/>
    <w:rsid w:val="00814B5A"/>
    <w:rsid w:val="00814C75"/>
    <w:rsid w:val="00814CBB"/>
    <w:rsid w:val="00814D9C"/>
    <w:rsid w:val="00814DC4"/>
    <w:rsid w:val="00814E2C"/>
    <w:rsid w:val="00814EDB"/>
    <w:rsid w:val="00814F20"/>
    <w:rsid w:val="00815169"/>
    <w:rsid w:val="008151A5"/>
    <w:rsid w:val="00815268"/>
    <w:rsid w:val="0081539F"/>
    <w:rsid w:val="008153F2"/>
    <w:rsid w:val="00815439"/>
    <w:rsid w:val="0081547C"/>
    <w:rsid w:val="008154BE"/>
    <w:rsid w:val="00815509"/>
    <w:rsid w:val="0081559D"/>
    <w:rsid w:val="0081566B"/>
    <w:rsid w:val="00815688"/>
    <w:rsid w:val="0081582F"/>
    <w:rsid w:val="00815856"/>
    <w:rsid w:val="0081588A"/>
    <w:rsid w:val="008158C6"/>
    <w:rsid w:val="0081592C"/>
    <w:rsid w:val="008159E4"/>
    <w:rsid w:val="00815A10"/>
    <w:rsid w:val="00815A65"/>
    <w:rsid w:val="00815A86"/>
    <w:rsid w:val="00815AC1"/>
    <w:rsid w:val="00815B6D"/>
    <w:rsid w:val="00815BFD"/>
    <w:rsid w:val="00815C53"/>
    <w:rsid w:val="00815DA2"/>
    <w:rsid w:val="00815DCF"/>
    <w:rsid w:val="00815E59"/>
    <w:rsid w:val="00815E6F"/>
    <w:rsid w:val="00815EA5"/>
    <w:rsid w:val="00815F4B"/>
    <w:rsid w:val="00815FCD"/>
    <w:rsid w:val="00815FDB"/>
    <w:rsid w:val="0081615F"/>
    <w:rsid w:val="0081624C"/>
    <w:rsid w:val="008162D3"/>
    <w:rsid w:val="008165EC"/>
    <w:rsid w:val="00816630"/>
    <w:rsid w:val="00816720"/>
    <w:rsid w:val="0081674B"/>
    <w:rsid w:val="008167C0"/>
    <w:rsid w:val="00816877"/>
    <w:rsid w:val="00816980"/>
    <w:rsid w:val="008169AE"/>
    <w:rsid w:val="00816BF0"/>
    <w:rsid w:val="00816C08"/>
    <w:rsid w:val="00816E68"/>
    <w:rsid w:val="00816EB2"/>
    <w:rsid w:val="00816F0D"/>
    <w:rsid w:val="00816F9B"/>
    <w:rsid w:val="00817025"/>
    <w:rsid w:val="008170E3"/>
    <w:rsid w:val="00817153"/>
    <w:rsid w:val="008171A4"/>
    <w:rsid w:val="008172A5"/>
    <w:rsid w:val="008172C3"/>
    <w:rsid w:val="008172FB"/>
    <w:rsid w:val="00817362"/>
    <w:rsid w:val="0081752F"/>
    <w:rsid w:val="008175BD"/>
    <w:rsid w:val="008175F4"/>
    <w:rsid w:val="0081765D"/>
    <w:rsid w:val="008177F5"/>
    <w:rsid w:val="008179EC"/>
    <w:rsid w:val="00817B72"/>
    <w:rsid w:val="00817BA9"/>
    <w:rsid w:val="00817C02"/>
    <w:rsid w:val="00817C50"/>
    <w:rsid w:val="00817CC6"/>
    <w:rsid w:val="00817CFC"/>
    <w:rsid w:val="00817E88"/>
    <w:rsid w:val="00817EC8"/>
    <w:rsid w:val="00817EDF"/>
    <w:rsid w:val="00817F62"/>
    <w:rsid w:val="008201D2"/>
    <w:rsid w:val="008204AF"/>
    <w:rsid w:val="008204DE"/>
    <w:rsid w:val="00820633"/>
    <w:rsid w:val="0082082C"/>
    <w:rsid w:val="00820908"/>
    <w:rsid w:val="0082099B"/>
    <w:rsid w:val="00820B7B"/>
    <w:rsid w:val="00820B9E"/>
    <w:rsid w:val="00820BEC"/>
    <w:rsid w:val="00820C1F"/>
    <w:rsid w:val="00820CA9"/>
    <w:rsid w:val="00820D40"/>
    <w:rsid w:val="00820D55"/>
    <w:rsid w:val="00820F54"/>
    <w:rsid w:val="0082106D"/>
    <w:rsid w:val="008210DA"/>
    <w:rsid w:val="008211D5"/>
    <w:rsid w:val="0082120D"/>
    <w:rsid w:val="0082121D"/>
    <w:rsid w:val="00821240"/>
    <w:rsid w:val="00821330"/>
    <w:rsid w:val="00821388"/>
    <w:rsid w:val="008213CC"/>
    <w:rsid w:val="008213DF"/>
    <w:rsid w:val="00821447"/>
    <w:rsid w:val="008214F3"/>
    <w:rsid w:val="00821531"/>
    <w:rsid w:val="00821684"/>
    <w:rsid w:val="00821694"/>
    <w:rsid w:val="0082170C"/>
    <w:rsid w:val="00821786"/>
    <w:rsid w:val="008217BA"/>
    <w:rsid w:val="0082189A"/>
    <w:rsid w:val="00821901"/>
    <w:rsid w:val="00821910"/>
    <w:rsid w:val="0082198F"/>
    <w:rsid w:val="008219AA"/>
    <w:rsid w:val="00821A64"/>
    <w:rsid w:val="00821AC8"/>
    <w:rsid w:val="00821AF2"/>
    <w:rsid w:val="00821B03"/>
    <w:rsid w:val="00821C8C"/>
    <w:rsid w:val="00821DE4"/>
    <w:rsid w:val="00821F49"/>
    <w:rsid w:val="00821FB4"/>
    <w:rsid w:val="00822090"/>
    <w:rsid w:val="008221B7"/>
    <w:rsid w:val="0082224D"/>
    <w:rsid w:val="00822258"/>
    <w:rsid w:val="0082229A"/>
    <w:rsid w:val="00822568"/>
    <w:rsid w:val="008225B8"/>
    <w:rsid w:val="008225C2"/>
    <w:rsid w:val="0082270D"/>
    <w:rsid w:val="00822797"/>
    <w:rsid w:val="0082284B"/>
    <w:rsid w:val="00822895"/>
    <w:rsid w:val="0082295C"/>
    <w:rsid w:val="00822997"/>
    <w:rsid w:val="00822A28"/>
    <w:rsid w:val="00822A8A"/>
    <w:rsid w:val="00822A97"/>
    <w:rsid w:val="00822AE0"/>
    <w:rsid w:val="00822C16"/>
    <w:rsid w:val="00822D44"/>
    <w:rsid w:val="00822DA4"/>
    <w:rsid w:val="00822F29"/>
    <w:rsid w:val="00823095"/>
    <w:rsid w:val="008230AE"/>
    <w:rsid w:val="008230B8"/>
    <w:rsid w:val="008231E4"/>
    <w:rsid w:val="008232B2"/>
    <w:rsid w:val="00823332"/>
    <w:rsid w:val="008233B1"/>
    <w:rsid w:val="008233FD"/>
    <w:rsid w:val="00823450"/>
    <w:rsid w:val="0082352F"/>
    <w:rsid w:val="00823547"/>
    <w:rsid w:val="00823738"/>
    <w:rsid w:val="00823788"/>
    <w:rsid w:val="00823816"/>
    <w:rsid w:val="00823907"/>
    <w:rsid w:val="008239C4"/>
    <w:rsid w:val="00823A50"/>
    <w:rsid w:val="00823BC5"/>
    <w:rsid w:val="00823C59"/>
    <w:rsid w:val="00823C70"/>
    <w:rsid w:val="00823E2E"/>
    <w:rsid w:val="00823F2E"/>
    <w:rsid w:val="0082411B"/>
    <w:rsid w:val="00824160"/>
    <w:rsid w:val="0082418A"/>
    <w:rsid w:val="0082425C"/>
    <w:rsid w:val="008245B9"/>
    <w:rsid w:val="008245EB"/>
    <w:rsid w:val="00824608"/>
    <w:rsid w:val="00824614"/>
    <w:rsid w:val="0082463A"/>
    <w:rsid w:val="00824693"/>
    <w:rsid w:val="00824722"/>
    <w:rsid w:val="00824749"/>
    <w:rsid w:val="0082478D"/>
    <w:rsid w:val="008247F0"/>
    <w:rsid w:val="008248B3"/>
    <w:rsid w:val="008249FE"/>
    <w:rsid w:val="00824A3F"/>
    <w:rsid w:val="00824A6F"/>
    <w:rsid w:val="00824A73"/>
    <w:rsid w:val="00824BD4"/>
    <w:rsid w:val="00824C1A"/>
    <w:rsid w:val="00824C1C"/>
    <w:rsid w:val="00824C3F"/>
    <w:rsid w:val="00824E31"/>
    <w:rsid w:val="00824EE9"/>
    <w:rsid w:val="00824FA0"/>
    <w:rsid w:val="008250C0"/>
    <w:rsid w:val="008252AF"/>
    <w:rsid w:val="008255CE"/>
    <w:rsid w:val="008257BC"/>
    <w:rsid w:val="00825822"/>
    <w:rsid w:val="00825888"/>
    <w:rsid w:val="00825907"/>
    <w:rsid w:val="008259FB"/>
    <w:rsid w:val="00825BAB"/>
    <w:rsid w:val="00825BB7"/>
    <w:rsid w:val="00825BE2"/>
    <w:rsid w:val="00825BE5"/>
    <w:rsid w:val="00825D07"/>
    <w:rsid w:val="00825D10"/>
    <w:rsid w:val="00825DBC"/>
    <w:rsid w:val="00825DD0"/>
    <w:rsid w:val="00825DE2"/>
    <w:rsid w:val="00825E0C"/>
    <w:rsid w:val="0082606B"/>
    <w:rsid w:val="00826184"/>
    <w:rsid w:val="008261BA"/>
    <w:rsid w:val="00826359"/>
    <w:rsid w:val="00826465"/>
    <w:rsid w:val="00826551"/>
    <w:rsid w:val="0082658E"/>
    <w:rsid w:val="00826691"/>
    <w:rsid w:val="008266A5"/>
    <w:rsid w:val="00826704"/>
    <w:rsid w:val="0082678F"/>
    <w:rsid w:val="008267EF"/>
    <w:rsid w:val="00826897"/>
    <w:rsid w:val="00826995"/>
    <w:rsid w:val="00826A1F"/>
    <w:rsid w:val="00826B18"/>
    <w:rsid w:val="00826B24"/>
    <w:rsid w:val="00826B4E"/>
    <w:rsid w:val="00826B66"/>
    <w:rsid w:val="00826B84"/>
    <w:rsid w:val="00826B86"/>
    <w:rsid w:val="00826CD3"/>
    <w:rsid w:val="00826D30"/>
    <w:rsid w:val="00826E0F"/>
    <w:rsid w:val="00826E55"/>
    <w:rsid w:val="00826EDE"/>
    <w:rsid w:val="00826F6A"/>
    <w:rsid w:val="008270CA"/>
    <w:rsid w:val="0082711A"/>
    <w:rsid w:val="00827167"/>
    <w:rsid w:val="0082734E"/>
    <w:rsid w:val="008273FE"/>
    <w:rsid w:val="00827482"/>
    <w:rsid w:val="008274CC"/>
    <w:rsid w:val="008274D0"/>
    <w:rsid w:val="0082764C"/>
    <w:rsid w:val="00827697"/>
    <w:rsid w:val="008276DF"/>
    <w:rsid w:val="00827726"/>
    <w:rsid w:val="008277A8"/>
    <w:rsid w:val="008278A7"/>
    <w:rsid w:val="00827941"/>
    <w:rsid w:val="00827A02"/>
    <w:rsid w:val="00827B96"/>
    <w:rsid w:val="00827C83"/>
    <w:rsid w:val="00827CB4"/>
    <w:rsid w:val="00827E46"/>
    <w:rsid w:val="00827F3C"/>
    <w:rsid w:val="00827F7D"/>
    <w:rsid w:val="00830021"/>
    <w:rsid w:val="00830044"/>
    <w:rsid w:val="0083013E"/>
    <w:rsid w:val="00830378"/>
    <w:rsid w:val="00830418"/>
    <w:rsid w:val="0083046C"/>
    <w:rsid w:val="0083047C"/>
    <w:rsid w:val="0083050F"/>
    <w:rsid w:val="0083054D"/>
    <w:rsid w:val="008305A7"/>
    <w:rsid w:val="00830654"/>
    <w:rsid w:val="008306E5"/>
    <w:rsid w:val="00830717"/>
    <w:rsid w:val="00830801"/>
    <w:rsid w:val="0083080D"/>
    <w:rsid w:val="0083088E"/>
    <w:rsid w:val="00830939"/>
    <w:rsid w:val="00830A99"/>
    <w:rsid w:val="00830D8B"/>
    <w:rsid w:val="00830F83"/>
    <w:rsid w:val="00830FAD"/>
    <w:rsid w:val="008310CD"/>
    <w:rsid w:val="008311F3"/>
    <w:rsid w:val="00831269"/>
    <w:rsid w:val="00831343"/>
    <w:rsid w:val="00831411"/>
    <w:rsid w:val="0083159D"/>
    <w:rsid w:val="0083166D"/>
    <w:rsid w:val="00831678"/>
    <w:rsid w:val="0083169D"/>
    <w:rsid w:val="008318AA"/>
    <w:rsid w:val="00831988"/>
    <w:rsid w:val="00831A0A"/>
    <w:rsid w:val="00831E3B"/>
    <w:rsid w:val="00831F9F"/>
    <w:rsid w:val="00832055"/>
    <w:rsid w:val="00832063"/>
    <w:rsid w:val="00832069"/>
    <w:rsid w:val="008320A0"/>
    <w:rsid w:val="008320C0"/>
    <w:rsid w:val="00832135"/>
    <w:rsid w:val="00832197"/>
    <w:rsid w:val="0083219C"/>
    <w:rsid w:val="00832224"/>
    <w:rsid w:val="008322A9"/>
    <w:rsid w:val="008322AB"/>
    <w:rsid w:val="008323D3"/>
    <w:rsid w:val="0083241A"/>
    <w:rsid w:val="0083243E"/>
    <w:rsid w:val="0083248E"/>
    <w:rsid w:val="008325B3"/>
    <w:rsid w:val="0083277E"/>
    <w:rsid w:val="0083296B"/>
    <w:rsid w:val="00832B3E"/>
    <w:rsid w:val="00832BF9"/>
    <w:rsid w:val="00832DC6"/>
    <w:rsid w:val="00832E02"/>
    <w:rsid w:val="00832EE4"/>
    <w:rsid w:val="00832EF1"/>
    <w:rsid w:val="00832FB1"/>
    <w:rsid w:val="00832FE5"/>
    <w:rsid w:val="008330AA"/>
    <w:rsid w:val="008330CF"/>
    <w:rsid w:val="00833139"/>
    <w:rsid w:val="008331CD"/>
    <w:rsid w:val="008331EB"/>
    <w:rsid w:val="008331F4"/>
    <w:rsid w:val="00833282"/>
    <w:rsid w:val="008333BF"/>
    <w:rsid w:val="0083356D"/>
    <w:rsid w:val="008336D9"/>
    <w:rsid w:val="008336DD"/>
    <w:rsid w:val="008336FB"/>
    <w:rsid w:val="008338E7"/>
    <w:rsid w:val="00833944"/>
    <w:rsid w:val="00833AEB"/>
    <w:rsid w:val="00833B29"/>
    <w:rsid w:val="00833C55"/>
    <w:rsid w:val="00833CA9"/>
    <w:rsid w:val="00833D33"/>
    <w:rsid w:val="00833E5F"/>
    <w:rsid w:val="00833FA2"/>
    <w:rsid w:val="00833FB8"/>
    <w:rsid w:val="0083417A"/>
    <w:rsid w:val="008341D9"/>
    <w:rsid w:val="00834216"/>
    <w:rsid w:val="00834284"/>
    <w:rsid w:val="008342C1"/>
    <w:rsid w:val="0083432D"/>
    <w:rsid w:val="00834361"/>
    <w:rsid w:val="0083446C"/>
    <w:rsid w:val="008345A1"/>
    <w:rsid w:val="0083465B"/>
    <w:rsid w:val="008346D5"/>
    <w:rsid w:val="00834759"/>
    <w:rsid w:val="008347C2"/>
    <w:rsid w:val="00834851"/>
    <w:rsid w:val="00834956"/>
    <w:rsid w:val="0083496C"/>
    <w:rsid w:val="008349DE"/>
    <w:rsid w:val="00834A3C"/>
    <w:rsid w:val="00834AB8"/>
    <w:rsid w:val="00834B7E"/>
    <w:rsid w:val="00834C07"/>
    <w:rsid w:val="00834C0F"/>
    <w:rsid w:val="00834C76"/>
    <w:rsid w:val="00834D24"/>
    <w:rsid w:val="00835031"/>
    <w:rsid w:val="0083503D"/>
    <w:rsid w:val="00835065"/>
    <w:rsid w:val="008351D4"/>
    <w:rsid w:val="00835243"/>
    <w:rsid w:val="00835245"/>
    <w:rsid w:val="008352B4"/>
    <w:rsid w:val="008352CE"/>
    <w:rsid w:val="008352D0"/>
    <w:rsid w:val="0083533E"/>
    <w:rsid w:val="008353C2"/>
    <w:rsid w:val="00835484"/>
    <w:rsid w:val="008355DD"/>
    <w:rsid w:val="008355E1"/>
    <w:rsid w:val="00835635"/>
    <w:rsid w:val="00835AA8"/>
    <w:rsid w:val="00835B10"/>
    <w:rsid w:val="00835B15"/>
    <w:rsid w:val="00835B34"/>
    <w:rsid w:val="00835B5F"/>
    <w:rsid w:val="00835B60"/>
    <w:rsid w:val="00835C39"/>
    <w:rsid w:val="00835D01"/>
    <w:rsid w:val="00835DB8"/>
    <w:rsid w:val="00835EA3"/>
    <w:rsid w:val="00835F7C"/>
    <w:rsid w:val="008360BC"/>
    <w:rsid w:val="008360D5"/>
    <w:rsid w:val="008360E1"/>
    <w:rsid w:val="00836128"/>
    <w:rsid w:val="0083613D"/>
    <w:rsid w:val="0083615E"/>
    <w:rsid w:val="008361A5"/>
    <w:rsid w:val="008361EA"/>
    <w:rsid w:val="0083627A"/>
    <w:rsid w:val="00836283"/>
    <w:rsid w:val="008362E9"/>
    <w:rsid w:val="0083637C"/>
    <w:rsid w:val="008363A6"/>
    <w:rsid w:val="008363ED"/>
    <w:rsid w:val="00836872"/>
    <w:rsid w:val="008369EA"/>
    <w:rsid w:val="00836AAB"/>
    <w:rsid w:val="00836B48"/>
    <w:rsid w:val="00836CDD"/>
    <w:rsid w:val="00836DEF"/>
    <w:rsid w:val="00836F4E"/>
    <w:rsid w:val="00836F77"/>
    <w:rsid w:val="00836FD1"/>
    <w:rsid w:val="00837027"/>
    <w:rsid w:val="00837028"/>
    <w:rsid w:val="0083712F"/>
    <w:rsid w:val="0083717B"/>
    <w:rsid w:val="0083717C"/>
    <w:rsid w:val="008371BB"/>
    <w:rsid w:val="00837207"/>
    <w:rsid w:val="0083726B"/>
    <w:rsid w:val="008372EC"/>
    <w:rsid w:val="008372F3"/>
    <w:rsid w:val="0083740E"/>
    <w:rsid w:val="008374F5"/>
    <w:rsid w:val="0083754D"/>
    <w:rsid w:val="00837578"/>
    <w:rsid w:val="008375C7"/>
    <w:rsid w:val="008376F0"/>
    <w:rsid w:val="008376F3"/>
    <w:rsid w:val="00837949"/>
    <w:rsid w:val="00837989"/>
    <w:rsid w:val="008379BF"/>
    <w:rsid w:val="008379C0"/>
    <w:rsid w:val="008379F3"/>
    <w:rsid w:val="00837A4E"/>
    <w:rsid w:val="00837A74"/>
    <w:rsid w:val="00837A93"/>
    <w:rsid w:val="00837B16"/>
    <w:rsid w:val="00837BE3"/>
    <w:rsid w:val="00837D73"/>
    <w:rsid w:val="00837EF5"/>
    <w:rsid w:val="00837F0F"/>
    <w:rsid w:val="00840028"/>
    <w:rsid w:val="00840200"/>
    <w:rsid w:val="00840256"/>
    <w:rsid w:val="008404A7"/>
    <w:rsid w:val="008404C8"/>
    <w:rsid w:val="008404DE"/>
    <w:rsid w:val="0084065A"/>
    <w:rsid w:val="0084075B"/>
    <w:rsid w:val="008407A4"/>
    <w:rsid w:val="008407BC"/>
    <w:rsid w:val="00840842"/>
    <w:rsid w:val="008408CB"/>
    <w:rsid w:val="00840904"/>
    <w:rsid w:val="0084092B"/>
    <w:rsid w:val="00840A20"/>
    <w:rsid w:val="00840A74"/>
    <w:rsid w:val="00840B6C"/>
    <w:rsid w:val="00840B87"/>
    <w:rsid w:val="00840C3E"/>
    <w:rsid w:val="00840C7F"/>
    <w:rsid w:val="00840C8D"/>
    <w:rsid w:val="00840CC5"/>
    <w:rsid w:val="00840CCB"/>
    <w:rsid w:val="00840CF6"/>
    <w:rsid w:val="00840D52"/>
    <w:rsid w:val="00840DBD"/>
    <w:rsid w:val="00840E1A"/>
    <w:rsid w:val="00840EA5"/>
    <w:rsid w:val="00840F08"/>
    <w:rsid w:val="00841055"/>
    <w:rsid w:val="0084110E"/>
    <w:rsid w:val="00841192"/>
    <w:rsid w:val="008412F4"/>
    <w:rsid w:val="00841344"/>
    <w:rsid w:val="00841364"/>
    <w:rsid w:val="00841425"/>
    <w:rsid w:val="0084142D"/>
    <w:rsid w:val="0084145C"/>
    <w:rsid w:val="00841490"/>
    <w:rsid w:val="00841561"/>
    <w:rsid w:val="008415ED"/>
    <w:rsid w:val="008416EC"/>
    <w:rsid w:val="00841715"/>
    <w:rsid w:val="00841779"/>
    <w:rsid w:val="00841790"/>
    <w:rsid w:val="008417DC"/>
    <w:rsid w:val="0084183B"/>
    <w:rsid w:val="00841B66"/>
    <w:rsid w:val="00841BEE"/>
    <w:rsid w:val="00841CB3"/>
    <w:rsid w:val="00841FD1"/>
    <w:rsid w:val="0084202C"/>
    <w:rsid w:val="008420AF"/>
    <w:rsid w:val="00842181"/>
    <w:rsid w:val="00842182"/>
    <w:rsid w:val="0084224A"/>
    <w:rsid w:val="008422FB"/>
    <w:rsid w:val="0084233E"/>
    <w:rsid w:val="008423A8"/>
    <w:rsid w:val="00842409"/>
    <w:rsid w:val="0084247A"/>
    <w:rsid w:val="008425B5"/>
    <w:rsid w:val="00842614"/>
    <w:rsid w:val="00842691"/>
    <w:rsid w:val="008427A7"/>
    <w:rsid w:val="008427D8"/>
    <w:rsid w:val="00842806"/>
    <w:rsid w:val="00842832"/>
    <w:rsid w:val="00842860"/>
    <w:rsid w:val="0084289E"/>
    <w:rsid w:val="008428BE"/>
    <w:rsid w:val="00842942"/>
    <w:rsid w:val="00842A9A"/>
    <w:rsid w:val="00842BAE"/>
    <w:rsid w:val="00842D09"/>
    <w:rsid w:val="00842D86"/>
    <w:rsid w:val="00842DA0"/>
    <w:rsid w:val="00842F01"/>
    <w:rsid w:val="00842F14"/>
    <w:rsid w:val="00842F7D"/>
    <w:rsid w:val="00842FEA"/>
    <w:rsid w:val="00843016"/>
    <w:rsid w:val="00843095"/>
    <w:rsid w:val="0084341A"/>
    <w:rsid w:val="0084354A"/>
    <w:rsid w:val="00843572"/>
    <w:rsid w:val="0084358A"/>
    <w:rsid w:val="008435CC"/>
    <w:rsid w:val="008436FD"/>
    <w:rsid w:val="0084371F"/>
    <w:rsid w:val="0084376B"/>
    <w:rsid w:val="008438AA"/>
    <w:rsid w:val="00843982"/>
    <w:rsid w:val="008439CB"/>
    <w:rsid w:val="008439EF"/>
    <w:rsid w:val="00843A93"/>
    <w:rsid w:val="00843AC6"/>
    <w:rsid w:val="00843B47"/>
    <w:rsid w:val="00843B4A"/>
    <w:rsid w:val="00843BF4"/>
    <w:rsid w:val="00843E5B"/>
    <w:rsid w:val="00843E79"/>
    <w:rsid w:val="00843EDE"/>
    <w:rsid w:val="00843EE7"/>
    <w:rsid w:val="008440D4"/>
    <w:rsid w:val="008440F7"/>
    <w:rsid w:val="0084410E"/>
    <w:rsid w:val="008442DC"/>
    <w:rsid w:val="008442FB"/>
    <w:rsid w:val="0084446B"/>
    <w:rsid w:val="00844548"/>
    <w:rsid w:val="00844570"/>
    <w:rsid w:val="008445BA"/>
    <w:rsid w:val="00844627"/>
    <w:rsid w:val="00844649"/>
    <w:rsid w:val="00844664"/>
    <w:rsid w:val="008446CD"/>
    <w:rsid w:val="0084478F"/>
    <w:rsid w:val="008447C8"/>
    <w:rsid w:val="008448BD"/>
    <w:rsid w:val="008448FE"/>
    <w:rsid w:val="0084494B"/>
    <w:rsid w:val="0084496C"/>
    <w:rsid w:val="00844A25"/>
    <w:rsid w:val="00844B04"/>
    <w:rsid w:val="00844C35"/>
    <w:rsid w:val="00844C5C"/>
    <w:rsid w:val="00844CB3"/>
    <w:rsid w:val="00844EC4"/>
    <w:rsid w:val="00844F19"/>
    <w:rsid w:val="0084501D"/>
    <w:rsid w:val="008450E3"/>
    <w:rsid w:val="008451F8"/>
    <w:rsid w:val="0084531A"/>
    <w:rsid w:val="00845338"/>
    <w:rsid w:val="008453FA"/>
    <w:rsid w:val="0084546B"/>
    <w:rsid w:val="008457C2"/>
    <w:rsid w:val="00845823"/>
    <w:rsid w:val="00845848"/>
    <w:rsid w:val="008459B7"/>
    <w:rsid w:val="008459F2"/>
    <w:rsid w:val="00845C03"/>
    <w:rsid w:val="00845C7B"/>
    <w:rsid w:val="00845C80"/>
    <w:rsid w:val="00845DA7"/>
    <w:rsid w:val="00845DB2"/>
    <w:rsid w:val="00845EF8"/>
    <w:rsid w:val="00846006"/>
    <w:rsid w:val="0084608E"/>
    <w:rsid w:val="00846130"/>
    <w:rsid w:val="0084614A"/>
    <w:rsid w:val="008461C0"/>
    <w:rsid w:val="008462A1"/>
    <w:rsid w:val="008462DA"/>
    <w:rsid w:val="0084637C"/>
    <w:rsid w:val="00846385"/>
    <w:rsid w:val="00846556"/>
    <w:rsid w:val="0084671F"/>
    <w:rsid w:val="00846743"/>
    <w:rsid w:val="008467BF"/>
    <w:rsid w:val="00846831"/>
    <w:rsid w:val="00846993"/>
    <w:rsid w:val="00846A00"/>
    <w:rsid w:val="00846A1E"/>
    <w:rsid w:val="00846A1F"/>
    <w:rsid w:val="00846A49"/>
    <w:rsid w:val="00846A90"/>
    <w:rsid w:val="00846B62"/>
    <w:rsid w:val="00846CD6"/>
    <w:rsid w:val="00846D01"/>
    <w:rsid w:val="00846D27"/>
    <w:rsid w:val="00846D38"/>
    <w:rsid w:val="00846F8B"/>
    <w:rsid w:val="00847070"/>
    <w:rsid w:val="00847077"/>
    <w:rsid w:val="008471B0"/>
    <w:rsid w:val="0084723F"/>
    <w:rsid w:val="00847271"/>
    <w:rsid w:val="00847485"/>
    <w:rsid w:val="008474A0"/>
    <w:rsid w:val="00847572"/>
    <w:rsid w:val="008475A9"/>
    <w:rsid w:val="00847635"/>
    <w:rsid w:val="00847641"/>
    <w:rsid w:val="0084766B"/>
    <w:rsid w:val="00847691"/>
    <w:rsid w:val="00847714"/>
    <w:rsid w:val="0084778A"/>
    <w:rsid w:val="00847823"/>
    <w:rsid w:val="0084789A"/>
    <w:rsid w:val="008478DE"/>
    <w:rsid w:val="0084791B"/>
    <w:rsid w:val="00847957"/>
    <w:rsid w:val="0084796A"/>
    <w:rsid w:val="008479AA"/>
    <w:rsid w:val="008479BC"/>
    <w:rsid w:val="00847B08"/>
    <w:rsid w:val="00847B76"/>
    <w:rsid w:val="00847BD7"/>
    <w:rsid w:val="00847C26"/>
    <w:rsid w:val="00847D15"/>
    <w:rsid w:val="00847D26"/>
    <w:rsid w:val="00847E2D"/>
    <w:rsid w:val="00847EA2"/>
    <w:rsid w:val="00847EE7"/>
    <w:rsid w:val="00850067"/>
    <w:rsid w:val="008500E6"/>
    <w:rsid w:val="00850100"/>
    <w:rsid w:val="00850161"/>
    <w:rsid w:val="0085016A"/>
    <w:rsid w:val="00850185"/>
    <w:rsid w:val="008501C9"/>
    <w:rsid w:val="0085042D"/>
    <w:rsid w:val="0085049E"/>
    <w:rsid w:val="008504D6"/>
    <w:rsid w:val="008505C4"/>
    <w:rsid w:val="00850601"/>
    <w:rsid w:val="008506FE"/>
    <w:rsid w:val="00850878"/>
    <w:rsid w:val="008508DB"/>
    <w:rsid w:val="008509E2"/>
    <w:rsid w:val="00850D15"/>
    <w:rsid w:val="00850E9A"/>
    <w:rsid w:val="0085114D"/>
    <w:rsid w:val="008511F5"/>
    <w:rsid w:val="00851262"/>
    <w:rsid w:val="008512C4"/>
    <w:rsid w:val="00851307"/>
    <w:rsid w:val="00851350"/>
    <w:rsid w:val="00851416"/>
    <w:rsid w:val="00851680"/>
    <w:rsid w:val="008516AC"/>
    <w:rsid w:val="008516C5"/>
    <w:rsid w:val="008516D0"/>
    <w:rsid w:val="0085176B"/>
    <w:rsid w:val="008518B0"/>
    <w:rsid w:val="008518EC"/>
    <w:rsid w:val="00851915"/>
    <w:rsid w:val="0085193E"/>
    <w:rsid w:val="00851B6E"/>
    <w:rsid w:val="00851BBA"/>
    <w:rsid w:val="00851C15"/>
    <w:rsid w:val="00851CA1"/>
    <w:rsid w:val="00851D98"/>
    <w:rsid w:val="00851DAE"/>
    <w:rsid w:val="00851E53"/>
    <w:rsid w:val="00851E84"/>
    <w:rsid w:val="00851F79"/>
    <w:rsid w:val="00851F90"/>
    <w:rsid w:val="00851F9F"/>
    <w:rsid w:val="00852044"/>
    <w:rsid w:val="00852090"/>
    <w:rsid w:val="008520B2"/>
    <w:rsid w:val="008520F0"/>
    <w:rsid w:val="008520F1"/>
    <w:rsid w:val="00852185"/>
    <w:rsid w:val="008521E0"/>
    <w:rsid w:val="008521E9"/>
    <w:rsid w:val="00852233"/>
    <w:rsid w:val="00852262"/>
    <w:rsid w:val="008522C7"/>
    <w:rsid w:val="008522D0"/>
    <w:rsid w:val="008524F0"/>
    <w:rsid w:val="008525C0"/>
    <w:rsid w:val="00852638"/>
    <w:rsid w:val="008527A2"/>
    <w:rsid w:val="008527B4"/>
    <w:rsid w:val="00852841"/>
    <w:rsid w:val="0085295E"/>
    <w:rsid w:val="00852A92"/>
    <w:rsid w:val="00852B8F"/>
    <w:rsid w:val="00852C39"/>
    <w:rsid w:val="00852CC5"/>
    <w:rsid w:val="00852E56"/>
    <w:rsid w:val="00852ECA"/>
    <w:rsid w:val="00852F2F"/>
    <w:rsid w:val="00852F79"/>
    <w:rsid w:val="008530C8"/>
    <w:rsid w:val="008530CF"/>
    <w:rsid w:val="00853156"/>
    <w:rsid w:val="00853171"/>
    <w:rsid w:val="0085318F"/>
    <w:rsid w:val="0085323F"/>
    <w:rsid w:val="008533B2"/>
    <w:rsid w:val="00853411"/>
    <w:rsid w:val="008534DA"/>
    <w:rsid w:val="00853571"/>
    <w:rsid w:val="00853643"/>
    <w:rsid w:val="008536E4"/>
    <w:rsid w:val="00853715"/>
    <w:rsid w:val="00853733"/>
    <w:rsid w:val="008537B6"/>
    <w:rsid w:val="0085382B"/>
    <w:rsid w:val="0085386E"/>
    <w:rsid w:val="0085389F"/>
    <w:rsid w:val="0085391B"/>
    <w:rsid w:val="00853AE7"/>
    <w:rsid w:val="00853B42"/>
    <w:rsid w:val="00853BCE"/>
    <w:rsid w:val="00853C36"/>
    <w:rsid w:val="00853C91"/>
    <w:rsid w:val="00853D03"/>
    <w:rsid w:val="00853E31"/>
    <w:rsid w:val="00853E60"/>
    <w:rsid w:val="00853EA3"/>
    <w:rsid w:val="00853ECE"/>
    <w:rsid w:val="00853F08"/>
    <w:rsid w:val="00853F4F"/>
    <w:rsid w:val="00853FD1"/>
    <w:rsid w:val="00854110"/>
    <w:rsid w:val="008541E8"/>
    <w:rsid w:val="008542B7"/>
    <w:rsid w:val="00854303"/>
    <w:rsid w:val="00854309"/>
    <w:rsid w:val="0085430F"/>
    <w:rsid w:val="0085436A"/>
    <w:rsid w:val="00854401"/>
    <w:rsid w:val="0085456A"/>
    <w:rsid w:val="0085483F"/>
    <w:rsid w:val="0085496C"/>
    <w:rsid w:val="00854B19"/>
    <w:rsid w:val="00854B45"/>
    <w:rsid w:val="00854BAF"/>
    <w:rsid w:val="00854BB8"/>
    <w:rsid w:val="00854CCC"/>
    <w:rsid w:val="00854D2D"/>
    <w:rsid w:val="00854D69"/>
    <w:rsid w:val="00854E84"/>
    <w:rsid w:val="00854FDE"/>
    <w:rsid w:val="0085508E"/>
    <w:rsid w:val="0085510F"/>
    <w:rsid w:val="00855118"/>
    <w:rsid w:val="0085517B"/>
    <w:rsid w:val="008551D5"/>
    <w:rsid w:val="00855306"/>
    <w:rsid w:val="00855448"/>
    <w:rsid w:val="008554D6"/>
    <w:rsid w:val="008555DC"/>
    <w:rsid w:val="0085561A"/>
    <w:rsid w:val="00855691"/>
    <w:rsid w:val="0085569F"/>
    <w:rsid w:val="008556F9"/>
    <w:rsid w:val="0085596C"/>
    <w:rsid w:val="008559AA"/>
    <w:rsid w:val="008559D9"/>
    <w:rsid w:val="00855A16"/>
    <w:rsid w:val="00855A6E"/>
    <w:rsid w:val="00855BDD"/>
    <w:rsid w:val="00855D61"/>
    <w:rsid w:val="00855EF1"/>
    <w:rsid w:val="00856073"/>
    <w:rsid w:val="00856209"/>
    <w:rsid w:val="0085660B"/>
    <w:rsid w:val="008567F7"/>
    <w:rsid w:val="00856A12"/>
    <w:rsid w:val="00856A72"/>
    <w:rsid w:val="00856AA0"/>
    <w:rsid w:val="00856B05"/>
    <w:rsid w:val="00856B65"/>
    <w:rsid w:val="00856BAF"/>
    <w:rsid w:val="00856D08"/>
    <w:rsid w:val="00856DB6"/>
    <w:rsid w:val="00856F0D"/>
    <w:rsid w:val="00856FE0"/>
    <w:rsid w:val="00857044"/>
    <w:rsid w:val="0085706C"/>
    <w:rsid w:val="008571A0"/>
    <w:rsid w:val="00857256"/>
    <w:rsid w:val="0085725B"/>
    <w:rsid w:val="008572EF"/>
    <w:rsid w:val="0085730B"/>
    <w:rsid w:val="008573DE"/>
    <w:rsid w:val="00857447"/>
    <w:rsid w:val="00857466"/>
    <w:rsid w:val="00857468"/>
    <w:rsid w:val="008574C7"/>
    <w:rsid w:val="008574E1"/>
    <w:rsid w:val="008575C9"/>
    <w:rsid w:val="0085764F"/>
    <w:rsid w:val="00857690"/>
    <w:rsid w:val="008577B3"/>
    <w:rsid w:val="008577D1"/>
    <w:rsid w:val="00857817"/>
    <w:rsid w:val="008578D7"/>
    <w:rsid w:val="0085797A"/>
    <w:rsid w:val="008579C2"/>
    <w:rsid w:val="00857A3E"/>
    <w:rsid w:val="00857AAE"/>
    <w:rsid w:val="00857CAA"/>
    <w:rsid w:val="00857D26"/>
    <w:rsid w:val="00857E0A"/>
    <w:rsid w:val="00857EB3"/>
    <w:rsid w:val="00857EB5"/>
    <w:rsid w:val="0086015E"/>
    <w:rsid w:val="008601C3"/>
    <w:rsid w:val="008602CC"/>
    <w:rsid w:val="008603D2"/>
    <w:rsid w:val="008604A5"/>
    <w:rsid w:val="0086052E"/>
    <w:rsid w:val="00860576"/>
    <w:rsid w:val="008605F2"/>
    <w:rsid w:val="0086078F"/>
    <w:rsid w:val="0086085D"/>
    <w:rsid w:val="00860867"/>
    <w:rsid w:val="00860A4E"/>
    <w:rsid w:val="00860A65"/>
    <w:rsid w:val="00860BAA"/>
    <w:rsid w:val="00860BF0"/>
    <w:rsid w:val="00860CAA"/>
    <w:rsid w:val="00860CC2"/>
    <w:rsid w:val="00860DD7"/>
    <w:rsid w:val="00860E05"/>
    <w:rsid w:val="00860E5E"/>
    <w:rsid w:val="00860FD3"/>
    <w:rsid w:val="00861124"/>
    <w:rsid w:val="00861225"/>
    <w:rsid w:val="00861308"/>
    <w:rsid w:val="00861324"/>
    <w:rsid w:val="0086132D"/>
    <w:rsid w:val="00861332"/>
    <w:rsid w:val="0086143C"/>
    <w:rsid w:val="0086148A"/>
    <w:rsid w:val="008614BC"/>
    <w:rsid w:val="008614CD"/>
    <w:rsid w:val="00861585"/>
    <w:rsid w:val="008615FE"/>
    <w:rsid w:val="00861601"/>
    <w:rsid w:val="00861620"/>
    <w:rsid w:val="00861670"/>
    <w:rsid w:val="0086171C"/>
    <w:rsid w:val="008617A2"/>
    <w:rsid w:val="00861816"/>
    <w:rsid w:val="00861957"/>
    <w:rsid w:val="00861B46"/>
    <w:rsid w:val="00861BAD"/>
    <w:rsid w:val="00861E0F"/>
    <w:rsid w:val="00861EF1"/>
    <w:rsid w:val="00861F16"/>
    <w:rsid w:val="0086207C"/>
    <w:rsid w:val="0086213D"/>
    <w:rsid w:val="0086214C"/>
    <w:rsid w:val="00862375"/>
    <w:rsid w:val="0086239B"/>
    <w:rsid w:val="008623F0"/>
    <w:rsid w:val="0086244C"/>
    <w:rsid w:val="0086247B"/>
    <w:rsid w:val="0086249A"/>
    <w:rsid w:val="008625B2"/>
    <w:rsid w:val="00862627"/>
    <w:rsid w:val="008626D0"/>
    <w:rsid w:val="008626F3"/>
    <w:rsid w:val="0086273E"/>
    <w:rsid w:val="008627E0"/>
    <w:rsid w:val="00862883"/>
    <w:rsid w:val="00862A53"/>
    <w:rsid w:val="00862BB2"/>
    <w:rsid w:val="00862C79"/>
    <w:rsid w:val="00862D3B"/>
    <w:rsid w:val="00862D5D"/>
    <w:rsid w:val="00862E09"/>
    <w:rsid w:val="00862EAA"/>
    <w:rsid w:val="00862F2C"/>
    <w:rsid w:val="00862F41"/>
    <w:rsid w:val="00862F44"/>
    <w:rsid w:val="00863015"/>
    <w:rsid w:val="008630B5"/>
    <w:rsid w:val="00863180"/>
    <w:rsid w:val="008631E5"/>
    <w:rsid w:val="0086322D"/>
    <w:rsid w:val="00863242"/>
    <w:rsid w:val="00863394"/>
    <w:rsid w:val="0086346A"/>
    <w:rsid w:val="008634B2"/>
    <w:rsid w:val="008635AB"/>
    <w:rsid w:val="008635FC"/>
    <w:rsid w:val="00863614"/>
    <w:rsid w:val="00863725"/>
    <w:rsid w:val="0086389E"/>
    <w:rsid w:val="0086395C"/>
    <w:rsid w:val="00863A9C"/>
    <w:rsid w:val="00863ABD"/>
    <w:rsid w:val="00863B89"/>
    <w:rsid w:val="00863C1C"/>
    <w:rsid w:val="00863C45"/>
    <w:rsid w:val="00863C9C"/>
    <w:rsid w:val="00863D02"/>
    <w:rsid w:val="00863DD5"/>
    <w:rsid w:val="00863E0B"/>
    <w:rsid w:val="00863E1A"/>
    <w:rsid w:val="00863EB9"/>
    <w:rsid w:val="00863EFB"/>
    <w:rsid w:val="00863EFD"/>
    <w:rsid w:val="00863F2C"/>
    <w:rsid w:val="00863F66"/>
    <w:rsid w:val="008641B1"/>
    <w:rsid w:val="00864394"/>
    <w:rsid w:val="00864450"/>
    <w:rsid w:val="00864497"/>
    <w:rsid w:val="008644FA"/>
    <w:rsid w:val="0086460D"/>
    <w:rsid w:val="0086464E"/>
    <w:rsid w:val="008646B3"/>
    <w:rsid w:val="008647FF"/>
    <w:rsid w:val="0086483E"/>
    <w:rsid w:val="008648AC"/>
    <w:rsid w:val="00864946"/>
    <w:rsid w:val="00864957"/>
    <w:rsid w:val="008649B2"/>
    <w:rsid w:val="008649E2"/>
    <w:rsid w:val="00864AA7"/>
    <w:rsid w:val="00864C2B"/>
    <w:rsid w:val="00864C64"/>
    <w:rsid w:val="00864CBF"/>
    <w:rsid w:val="00864D8B"/>
    <w:rsid w:val="00864E02"/>
    <w:rsid w:val="00864FF7"/>
    <w:rsid w:val="0086500E"/>
    <w:rsid w:val="00865043"/>
    <w:rsid w:val="0086512B"/>
    <w:rsid w:val="00865155"/>
    <w:rsid w:val="008651B0"/>
    <w:rsid w:val="0086528B"/>
    <w:rsid w:val="008652F7"/>
    <w:rsid w:val="0086537C"/>
    <w:rsid w:val="00865489"/>
    <w:rsid w:val="00865573"/>
    <w:rsid w:val="00865584"/>
    <w:rsid w:val="0086558F"/>
    <w:rsid w:val="00865654"/>
    <w:rsid w:val="008656E1"/>
    <w:rsid w:val="00865887"/>
    <w:rsid w:val="008658E1"/>
    <w:rsid w:val="008659BD"/>
    <w:rsid w:val="00865AFC"/>
    <w:rsid w:val="00865BCC"/>
    <w:rsid w:val="00865BD7"/>
    <w:rsid w:val="00865CC7"/>
    <w:rsid w:val="00865E72"/>
    <w:rsid w:val="00865EBA"/>
    <w:rsid w:val="00865F99"/>
    <w:rsid w:val="00866089"/>
    <w:rsid w:val="0086624D"/>
    <w:rsid w:val="0086635F"/>
    <w:rsid w:val="008663B8"/>
    <w:rsid w:val="008664EF"/>
    <w:rsid w:val="0086654B"/>
    <w:rsid w:val="0086664B"/>
    <w:rsid w:val="0086680B"/>
    <w:rsid w:val="00866875"/>
    <w:rsid w:val="008668A3"/>
    <w:rsid w:val="008669A8"/>
    <w:rsid w:val="008669CE"/>
    <w:rsid w:val="00866A42"/>
    <w:rsid w:val="00866B0A"/>
    <w:rsid w:val="00866C60"/>
    <w:rsid w:val="00866C81"/>
    <w:rsid w:val="00866CDD"/>
    <w:rsid w:val="00866DE5"/>
    <w:rsid w:val="00866F0D"/>
    <w:rsid w:val="00866FD3"/>
    <w:rsid w:val="00867076"/>
    <w:rsid w:val="008670AA"/>
    <w:rsid w:val="008671F4"/>
    <w:rsid w:val="00867353"/>
    <w:rsid w:val="008674CB"/>
    <w:rsid w:val="0086750C"/>
    <w:rsid w:val="00867651"/>
    <w:rsid w:val="00867698"/>
    <w:rsid w:val="008676F2"/>
    <w:rsid w:val="00867963"/>
    <w:rsid w:val="008679BC"/>
    <w:rsid w:val="00867A32"/>
    <w:rsid w:val="00867A82"/>
    <w:rsid w:val="00867ACC"/>
    <w:rsid w:val="00867B05"/>
    <w:rsid w:val="00867B49"/>
    <w:rsid w:val="00867D2F"/>
    <w:rsid w:val="00867EFA"/>
    <w:rsid w:val="00867FAF"/>
    <w:rsid w:val="00867FC5"/>
    <w:rsid w:val="00870096"/>
    <w:rsid w:val="008700AC"/>
    <w:rsid w:val="0087014A"/>
    <w:rsid w:val="00870176"/>
    <w:rsid w:val="008701F6"/>
    <w:rsid w:val="0087021D"/>
    <w:rsid w:val="0087026B"/>
    <w:rsid w:val="00870489"/>
    <w:rsid w:val="008704AD"/>
    <w:rsid w:val="00870605"/>
    <w:rsid w:val="008706E4"/>
    <w:rsid w:val="00870742"/>
    <w:rsid w:val="0087092C"/>
    <w:rsid w:val="00870B9D"/>
    <w:rsid w:val="00870D64"/>
    <w:rsid w:val="00870E89"/>
    <w:rsid w:val="00870EF0"/>
    <w:rsid w:val="00871003"/>
    <w:rsid w:val="008710E8"/>
    <w:rsid w:val="0087124C"/>
    <w:rsid w:val="00871295"/>
    <w:rsid w:val="0087136C"/>
    <w:rsid w:val="0087138D"/>
    <w:rsid w:val="00871429"/>
    <w:rsid w:val="008714FC"/>
    <w:rsid w:val="00871587"/>
    <w:rsid w:val="00871590"/>
    <w:rsid w:val="00871595"/>
    <w:rsid w:val="008715C7"/>
    <w:rsid w:val="00871683"/>
    <w:rsid w:val="008716F2"/>
    <w:rsid w:val="00871705"/>
    <w:rsid w:val="008717CD"/>
    <w:rsid w:val="008717F7"/>
    <w:rsid w:val="0087189B"/>
    <w:rsid w:val="00871962"/>
    <w:rsid w:val="00871A3B"/>
    <w:rsid w:val="00871A46"/>
    <w:rsid w:val="00871ACE"/>
    <w:rsid w:val="00871C11"/>
    <w:rsid w:val="00871E0A"/>
    <w:rsid w:val="00872093"/>
    <w:rsid w:val="008721A5"/>
    <w:rsid w:val="00872213"/>
    <w:rsid w:val="0087221D"/>
    <w:rsid w:val="0087223D"/>
    <w:rsid w:val="00872250"/>
    <w:rsid w:val="008724A4"/>
    <w:rsid w:val="008724CE"/>
    <w:rsid w:val="008725C3"/>
    <w:rsid w:val="008726E3"/>
    <w:rsid w:val="008727DA"/>
    <w:rsid w:val="0087280F"/>
    <w:rsid w:val="008728BE"/>
    <w:rsid w:val="008729C7"/>
    <w:rsid w:val="00872B2F"/>
    <w:rsid w:val="00872BB2"/>
    <w:rsid w:val="00872EE7"/>
    <w:rsid w:val="00873029"/>
    <w:rsid w:val="00873078"/>
    <w:rsid w:val="008730CF"/>
    <w:rsid w:val="00873110"/>
    <w:rsid w:val="0087322B"/>
    <w:rsid w:val="00873265"/>
    <w:rsid w:val="00873278"/>
    <w:rsid w:val="00873329"/>
    <w:rsid w:val="0087332F"/>
    <w:rsid w:val="00873415"/>
    <w:rsid w:val="0087341B"/>
    <w:rsid w:val="008735BE"/>
    <w:rsid w:val="008735F4"/>
    <w:rsid w:val="00873702"/>
    <w:rsid w:val="00873798"/>
    <w:rsid w:val="0087395D"/>
    <w:rsid w:val="00873963"/>
    <w:rsid w:val="00873A0E"/>
    <w:rsid w:val="00873A65"/>
    <w:rsid w:val="00873AE6"/>
    <w:rsid w:val="00873B4F"/>
    <w:rsid w:val="00873C61"/>
    <w:rsid w:val="00873C68"/>
    <w:rsid w:val="00873CE1"/>
    <w:rsid w:val="00873FFC"/>
    <w:rsid w:val="00874016"/>
    <w:rsid w:val="00874112"/>
    <w:rsid w:val="00874115"/>
    <w:rsid w:val="00874177"/>
    <w:rsid w:val="0087419B"/>
    <w:rsid w:val="00874249"/>
    <w:rsid w:val="0087426F"/>
    <w:rsid w:val="0087428B"/>
    <w:rsid w:val="008743B8"/>
    <w:rsid w:val="008743BC"/>
    <w:rsid w:val="008747AA"/>
    <w:rsid w:val="00874836"/>
    <w:rsid w:val="00874855"/>
    <w:rsid w:val="008748CF"/>
    <w:rsid w:val="00874997"/>
    <w:rsid w:val="008749A3"/>
    <w:rsid w:val="008749AC"/>
    <w:rsid w:val="008749DB"/>
    <w:rsid w:val="00874A3F"/>
    <w:rsid w:val="00874AEC"/>
    <w:rsid w:val="00874C3E"/>
    <w:rsid w:val="00874D2C"/>
    <w:rsid w:val="00874DCD"/>
    <w:rsid w:val="00874E07"/>
    <w:rsid w:val="00874F09"/>
    <w:rsid w:val="00875014"/>
    <w:rsid w:val="00875025"/>
    <w:rsid w:val="00875033"/>
    <w:rsid w:val="008750F7"/>
    <w:rsid w:val="00875137"/>
    <w:rsid w:val="00875184"/>
    <w:rsid w:val="008751B6"/>
    <w:rsid w:val="008751CF"/>
    <w:rsid w:val="008752A5"/>
    <w:rsid w:val="008753AA"/>
    <w:rsid w:val="0087546C"/>
    <w:rsid w:val="00875584"/>
    <w:rsid w:val="00875611"/>
    <w:rsid w:val="0087569C"/>
    <w:rsid w:val="00875819"/>
    <w:rsid w:val="00875844"/>
    <w:rsid w:val="008758E9"/>
    <w:rsid w:val="008758F9"/>
    <w:rsid w:val="00875D7E"/>
    <w:rsid w:val="00875DCF"/>
    <w:rsid w:val="00875DD6"/>
    <w:rsid w:val="00875DD8"/>
    <w:rsid w:val="00875ECC"/>
    <w:rsid w:val="00875EE6"/>
    <w:rsid w:val="00875F17"/>
    <w:rsid w:val="00875F7D"/>
    <w:rsid w:val="00875FE0"/>
    <w:rsid w:val="0087609A"/>
    <w:rsid w:val="00876152"/>
    <w:rsid w:val="008761E8"/>
    <w:rsid w:val="00876317"/>
    <w:rsid w:val="008764B8"/>
    <w:rsid w:val="00876579"/>
    <w:rsid w:val="0087664C"/>
    <w:rsid w:val="00876824"/>
    <w:rsid w:val="008768AD"/>
    <w:rsid w:val="00876A51"/>
    <w:rsid w:val="00876AA6"/>
    <w:rsid w:val="00876B09"/>
    <w:rsid w:val="00876B0C"/>
    <w:rsid w:val="00876B5A"/>
    <w:rsid w:val="00876B69"/>
    <w:rsid w:val="00876B8D"/>
    <w:rsid w:val="00876C54"/>
    <w:rsid w:val="00876C59"/>
    <w:rsid w:val="00876C82"/>
    <w:rsid w:val="00876CBE"/>
    <w:rsid w:val="00876D84"/>
    <w:rsid w:val="00876DF1"/>
    <w:rsid w:val="00876F1D"/>
    <w:rsid w:val="008771B7"/>
    <w:rsid w:val="0087720E"/>
    <w:rsid w:val="00877226"/>
    <w:rsid w:val="0087736F"/>
    <w:rsid w:val="008773C1"/>
    <w:rsid w:val="00877418"/>
    <w:rsid w:val="0087746A"/>
    <w:rsid w:val="008774BB"/>
    <w:rsid w:val="0087750C"/>
    <w:rsid w:val="0087757B"/>
    <w:rsid w:val="008775F3"/>
    <w:rsid w:val="0087762F"/>
    <w:rsid w:val="008776D0"/>
    <w:rsid w:val="008776FE"/>
    <w:rsid w:val="00877716"/>
    <w:rsid w:val="00877840"/>
    <w:rsid w:val="008778D2"/>
    <w:rsid w:val="008778DC"/>
    <w:rsid w:val="00877942"/>
    <w:rsid w:val="008779CF"/>
    <w:rsid w:val="00877A0A"/>
    <w:rsid w:val="00877C1D"/>
    <w:rsid w:val="00877D01"/>
    <w:rsid w:val="00877D2E"/>
    <w:rsid w:val="00877D70"/>
    <w:rsid w:val="0088010F"/>
    <w:rsid w:val="0088017F"/>
    <w:rsid w:val="0088019A"/>
    <w:rsid w:val="008801E9"/>
    <w:rsid w:val="0088075A"/>
    <w:rsid w:val="0088076D"/>
    <w:rsid w:val="00880B2C"/>
    <w:rsid w:val="00880B6D"/>
    <w:rsid w:val="00880BBC"/>
    <w:rsid w:val="00880D7E"/>
    <w:rsid w:val="00880E05"/>
    <w:rsid w:val="00880EBA"/>
    <w:rsid w:val="00880ED3"/>
    <w:rsid w:val="00880F68"/>
    <w:rsid w:val="00880FA2"/>
    <w:rsid w:val="00880FC0"/>
    <w:rsid w:val="00880FFE"/>
    <w:rsid w:val="0088133D"/>
    <w:rsid w:val="00881380"/>
    <w:rsid w:val="008813E9"/>
    <w:rsid w:val="008814A8"/>
    <w:rsid w:val="00881574"/>
    <w:rsid w:val="008816EA"/>
    <w:rsid w:val="008817F1"/>
    <w:rsid w:val="00881823"/>
    <w:rsid w:val="00881881"/>
    <w:rsid w:val="00881A83"/>
    <w:rsid w:val="00881B05"/>
    <w:rsid w:val="00881B2F"/>
    <w:rsid w:val="00881BC4"/>
    <w:rsid w:val="00881C86"/>
    <w:rsid w:val="00881D26"/>
    <w:rsid w:val="00881D53"/>
    <w:rsid w:val="00881D77"/>
    <w:rsid w:val="00881DAE"/>
    <w:rsid w:val="00881E21"/>
    <w:rsid w:val="00881FCB"/>
    <w:rsid w:val="008820A1"/>
    <w:rsid w:val="008820AD"/>
    <w:rsid w:val="008820CC"/>
    <w:rsid w:val="0088215E"/>
    <w:rsid w:val="00882277"/>
    <w:rsid w:val="008822B0"/>
    <w:rsid w:val="008822EA"/>
    <w:rsid w:val="00882498"/>
    <w:rsid w:val="008824CF"/>
    <w:rsid w:val="008824D3"/>
    <w:rsid w:val="008824E3"/>
    <w:rsid w:val="00882517"/>
    <w:rsid w:val="00882526"/>
    <w:rsid w:val="008825FE"/>
    <w:rsid w:val="008826FD"/>
    <w:rsid w:val="008827B7"/>
    <w:rsid w:val="008827C1"/>
    <w:rsid w:val="00882855"/>
    <w:rsid w:val="00882864"/>
    <w:rsid w:val="00882AB7"/>
    <w:rsid w:val="00882B82"/>
    <w:rsid w:val="00882BB4"/>
    <w:rsid w:val="00882C00"/>
    <w:rsid w:val="00882D0C"/>
    <w:rsid w:val="00882D28"/>
    <w:rsid w:val="00882FE2"/>
    <w:rsid w:val="0088300F"/>
    <w:rsid w:val="008830A3"/>
    <w:rsid w:val="00883421"/>
    <w:rsid w:val="00883436"/>
    <w:rsid w:val="0088343D"/>
    <w:rsid w:val="0088344C"/>
    <w:rsid w:val="008834B9"/>
    <w:rsid w:val="00883708"/>
    <w:rsid w:val="008839AE"/>
    <w:rsid w:val="008839D1"/>
    <w:rsid w:val="00883F6E"/>
    <w:rsid w:val="00883FF8"/>
    <w:rsid w:val="00884096"/>
    <w:rsid w:val="0088415C"/>
    <w:rsid w:val="008841CC"/>
    <w:rsid w:val="0088450E"/>
    <w:rsid w:val="0088456C"/>
    <w:rsid w:val="008845A4"/>
    <w:rsid w:val="008845F0"/>
    <w:rsid w:val="00884616"/>
    <w:rsid w:val="00884672"/>
    <w:rsid w:val="008846F5"/>
    <w:rsid w:val="0088472E"/>
    <w:rsid w:val="0088478E"/>
    <w:rsid w:val="00884881"/>
    <w:rsid w:val="00884977"/>
    <w:rsid w:val="00884A2D"/>
    <w:rsid w:val="00884B05"/>
    <w:rsid w:val="00884BF2"/>
    <w:rsid w:val="00884C0A"/>
    <w:rsid w:val="00884E6E"/>
    <w:rsid w:val="00884EA4"/>
    <w:rsid w:val="00884F6E"/>
    <w:rsid w:val="0088501F"/>
    <w:rsid w:val="008850FE"/>
    <w:rsid w:val="0088511E"/>
    <w:rsid w:val="00885147"/>
    <w:rsid w:val="00885272"/>
    <w:rsid w:val="008854EC"/>
    <w:rsid w:val="00885501"/>
    <w:rsid w:val="00885625"/>
    <w:rsid w:val="00885651"/>
    <w:rsid w:val="008856BD"/>
    <w:rsid w:val="0088595F"/>
    <w:rsid w:val="00885993"/>
    <w:rsid w:val="008859D8"/>
    <w:rsid w:val="00885ADB"/>
    <w:rsid w:val="00885AF3"/>
    <w:rsid w:val="00885B4E"/>
    <w:rsid w:val="00885B97"/>
    <w:rsid w:val="00885B9F"/>
    <w:rsid w:val="00885BA5"/>
    <w:rsid w:val="00885BB5"/>
    <w:rsid w:val="00885DAB"/>
    <w:rsid w:val="00885DC4"/>
    <w:rsid w:val="00885DD2"/>
    <w:rsid w:val="00885E08"/>
    <w:rsid w:val="00885EE5"/>
    <w:rsid w:val="00885F1D"/>
    <w:rsid w:val="00885FC4"/>
    <w:rsid w:val="008860E5"/>
    <w:rsid w:val="00886127"/>
    <w:rsid w:val="008861CC"/>
    <w:rsid w:val="008861F7"/>
    <w:rsid w:val="00886271"/>
    <w:rsid w:val="0088630F"/>
    <w:rsid w:val="00886329"/>
    <w:rsid w:val="008863EB"/>
    <w:rsid w:val="0088644E"/>
    <w:rsid w:val="008864EE"/>
    <w:rsid w:val="0088655F"/>
    <w:rsid w:val="0088659D"/>
    <w:rsid w:val="00886649"/>
    <w:rsid w:val="00886761"/>
    <w:rsid w:val="00886767"/>
    <w:rsid w:val="00886899"/>
    <w:rsid w:val="008868B0"/>
    <w:rsid w:val="00886913"/>
    <w:rsid w:val="00886959"/>
    <w:rsid w:val="00886992"/>
    <w:rsid w:val="00886ACA"/>
    <w:rsid w:val="00886C96"/>
    <w:rsid w:val="00886CB1"/>
    <w:rsid w:val="00886D21"/>
    <w:rsid w:val="00886F2B"/>
    <w:rsid w:val="00886FF2"/>
    <w:rsid w:val="00887265"/>
    <w:rsid w:val="008872C7"/>
    <w:rsid w:val="00887493"/>
    <w:rsid w:val="0088755B"/>
    <w:rsid w:val="008875B3"/>
    <w:rsid w:val="008875C5"/>
    <w:rsid w:val="008876CC"/>
    <w:rsid w:val="008876E2"/>
    <w:rsid w:val="00887700"/>
    <w:rsid w:val="008877B3"/>
    <w:rsid w:val="00887813"/>
    <w:rsid w:val="00887900"/>
    <w:rsid w:val="008879E6"/>
    <w:rsid w:val="008879EC"/>
    <w:rsid w:val="00887A87"/>
    <w:rsid w:val="00887A9A"/>
    <w:rsid w:val="00887BE3"/>
    <w:rsid w:val="00887BF8"/>
    <w:rsid w:val="00887C09"/>
    <w:rsid w:val="00887E07"/>
    <w:rsid w:val="00887E44"/>
    <w:rsid w:val="00887F01"/>
    <w:rsid w:val="00887F89"/>
    <w:rsid w:val="00887FEE"/>
    <w:rsid w:val="0089004C"/>
    <w:rsid w:val="00890123"/>
    <w:rsid w:val="008901E7"/>
    <w:rsid w:val="008901F3"/>
    <w:rsid w:val="0089022C"/>
    <w:rsid w:val="00890232"/>
    <w:rsid w:val="00890240"/>
    <w:rsid w:val="00890284"/>
    <w:rsid w:val="00890292"/>
    <w:rsid w:val="008902A7"/>
    <w:rsid w:val="008902DD"/>
    <w:rsid w:val="008903C0"/>
    <w:rsid w:val="0089042A"/>
    <w:rsid w:val="008904A9"/>
    <w:rsid w:val="008904C9"/>
    <w:rsid w:val="00890556"/>
    <w:rsid w:val="008906F0"/>
    <w:rsid w:val="0089073A"/>
    <w:rsid w:val="008907DA"/>
    <w:rsid w:val="008907F2"/>
    <w:rsid w:val="00890910"/>
    <w:rsid w:val="00890961"/>
    <w:rsid w:val="008909A7"/>
    <w:rsid w:val="008909B4"/>
    <w:rsid w:val="008909CA"/>
    <w:rsid w:val="00890A69"/>
    <w:rsid w:val="00890ACD"/>
    <w:rsid w:val="00890B2B"/>
    <w:rsid w:val="00890B8F"/>
    <w:rsid w:val="00890C03"/>
    <w:rsid w:val="00890C46"/>
    <w:rsid w:val="00890D71"/>
    <w:rsid w:val="00890D99"/>
    <w:rsid w:val="00890E5D"/>
    <w:rsid w:val="00890ED6"/>
    <w:rsid w:val="00890F14"/>
    <w:rsid w:val="00890FB9"/>
    <w:rsid w:val="00890FCD"/>
    <w:rsid w:val="00890FCF"/>
    <w:rsid w:val="00890FF3"/>
    <w:rsid w:val="008910F9"/>
    <w:rsid w:val="0089113F"/>
    <w:rsid w:val="0089118B"/>
    <w:rsid w:val="00891211"/>
    <w:rsid w:val="00891239"/>
    <w:rsid w:val="0089134A"/>
    <w:rsid w:val="00891483"/>
    <w:rsid w:val="00891600"/>
    <w:rsid w:val="0089172A"/>
    <w:rsid w:val="008917CA"/>
    <w:rsid w:val="008917E0"/>
    <w:rsid w:val="0089180C"/>
    <w:rsid w:val="00891932"/>
    <w:rsid w:val="00891994"/>
    <w:rsid w:val="00891996"/>
    <w:rsid w:val="00891C49"/>
    <w:rsid w:val="00891DD2"/>
    <w:rsid w:val="00891E6B"/>
    <w:rsid w:val="00891F24"/>
    <w:rsid w:val="00891F47"/>
    <w:rsid w:val="00891F66"/>
    <w:rsid w:val="0089202B"/>
    <w:rsid w:val="00892072"/>
    <w:rsid w:val="00892074"/>
    <w:rsid w:val="00892099"/>
    <w:rsid w:val="00892270"/>
    <w:rsid w:val="00892286"/>
    <w:rsid w:val="008924A6"/>
    <w:rsid w:val="008924CC"/>
    <w:rsid w:val="008924CF"/>
    <w:rsid w:val="0089250B"/>
    <w:rsid w:val="00892564"/>
    <w:rsid w:val="008925AB"/>
    <w:rsid w:val="00892652"/>
    <w:rsid w:val="0089290A"/>
    <w:rsid w:val="0089298A"/>
    <w:rsid w:val="00892C4E"/>
    <w:rsid w:val="00892C69"/>
    <w:rsid w:val="00892D0D"/>
    <w:rsid w:val="00892EB0"/>
    <w:rsid w:val="00892EF2"/>
    <w:rsid w:val="00892F91"/>
    <w:rsid w:val="00892F9C"/>
    <w:rsid w:val="0089303C"/>
    <w:rsid w:val="00893219"/>
    <w:rsid w:val="008932B7"/>
    <w:rsid w:val="00893300"/>
    <w:rsid w:val="00893559"/>
    <w:rsid w:val="008935A0"/>
    <w:rsid w:val="00893799"/>
    <w:rsid w:val="008937C6"/>
    <w:rsid w:val="008937CC"/>
    <w:rsid w:val="0089391B"/>
    <w:rsid w:val="008939D8"/>
    <w:rsid w:val="00893A2E"/>
    <w:rsid w:val="00893B19"/>
    <w:rsid w:val="00893C02"/>
    <w:rsid w:val="00893C5E"/>
    <w:rsid w:val="00893C69"/>
    <w:rsid w:val="00893CE9"/>
    <w:rsid w:val="00893EBF"/>
    <w:rsid w:val="00893F14"/>
    <w:rsid w:val="008940F7"/>
    <w:rsid w:val="00894123"/>
    <w:rsid w:val="00894210"/>
    <w:rsid w:val="0089437A"/>
    <w:rsid w:val="008944B7"/>
    <w:rsid w:val="00894526"/>
    <w:rsid w:val="008945A8"/>
    <w:rsid w:val="00894614"/>
    <w:rsid w:val="0089464A"/>
    <w:rsid w:val="00894855"/>
    <w:rsid w:val="00894B2F"/>
    <w:rsid w:val="00894B69"/>
    <w:rsid w:val="00894BDD"/>
    <w:rsid w:val="00894BEA"/>
    <w:rsid w:val="00894CA3"/>
    <w:rsid w:val="00894E3C"/>
    <w:rsid w:val="00894FE2"/>
    <w:rsid w:val="00895180"/>
    <w:rsid w:val="008951FD"/>
    <w:rsid w:val="00895365"/>
    <w:rsid w:val="00895385"/>
    <w:rsid w:val="0089555B"/>
    <w:rsid w:val="0089556B"/>
    <w:rsid w:val="008955F9"/>
    <w:rsid w:val="00895628"/>
    <w:rsid w:val="0089569A"/>
    <w:rsid w:val="0089576E"/>
    <w:rsid w:val="008958F7"/>
    <w:rsid w:val="0089592A"/>
    <w:rsid w:val="0089594E"/>
    <w:rsid w:val="00895A0F"/>
    <w:rsid w:val="00895C4B"/>
    <w:rsid w:val="00895D6B"/>
    <w:rsid w:val="00895D8E"/>
    <w:rsid w:val="00895E6D"/>
    <w:rsid w:val="00895FD1"/>
    <w:rsid w:val="00896064"/>
    <w:rsid w:val="008960EF"/>
    <w:rsid w:val="008962FC"/>
    <w:rsid w:val="00896371"/>
    <w:rsid w:val="008963C4"/>
    <w:rsid w:val="008963FE"/>
    <w:rsid w:val="00896635"/>
    <w:rsid w:val="008966D2"/>
    <w:rsid w:val="0089676D"/>
    <w:rsid w:val="0089685F"/>
    <w:rsid w:val="008969E5"/>
    <w:rsid w:val="00896AAB"/>
    <w:rsid w:val="00896AB4"/>
    <w:rsid w:val="00896AC3"/>
    <w:rsid w:val="00896AFD"/>
    <w:rsid w:val="00896C37"/>
    <w:rsid w:val="00896C63"/>
    <w:rsid w:val="00896C82"/>
    <w:rsid w:val="00896CC0"/>
    <w:rsid w:val="00896E1F"/>
    <w:rsid w:val="00896EA0"/>
    <w:rsid w:val="00896ECD"/>
    <w:rsid w:val="00896F07"/>
    <w:rsid w:val="00896FAA"/>
    <w:rsid w:val="0089725A"/>
    <w:rsid w:val="00897300"/>
    <w:rsid w:val="00897321"/>
    <w:rsid w:val="00897479"/>
    <w:rsid w:val="0089749B"/>
    <w:rsid w:val="008974AA"/>
    <w:rsid w:val="008974BF"/>
    <w:rsid w:val="0089755C"/>
    <w:rsid w:val="00897606"/>
    <w:rsid w:val="00897622"/>
    <w:rsid w:val="00897721"/>
    <w:rsid w:val="00897965"/>
    <w:rsid w:val="008979A2"/>
    <w:rsid w:val="00897A13"/>
    <w:rsid w:val="00897AEE"/>
    <w:rsid w:val="00897BC5"/>
    <w:rsid w:val="00897BE7"/>
    <w:rsid w:val="00897C4F"/>
    <w:rsid w:val="00897CAD"/>
    <w:rsid w:val="00897D25"/>
    <w:rsid w:val="00897DA5"/>
    <w:rsid w:val="00897DAF"/>
    <w:rsid w:val="00897DBE"/>
    <w:rsid w:val="00897EC2"/>
    <w:rsid w:val="00897EE3"/>
    <w:rsid w:val="00897F99"/>
    <w:rsid w:val="008A002C"/>
    <w:rsid w:val="008A003E"/>
    <w:rsid w:val="008A023B"/>
    <w:rsid w:val="008A0305"/>
    <w:rsid w:val="008A0321"/>
    <w:rsid w:val="008A0365"/>
    <w:rsid w:val="008A03A5"/>
    <w:rsid w:val="008A03BA"/>
    <w:rsid w:val="008A0458"/>
    <w:rsid w:val="008A057C"/>
    <w:rsid w:val="008A05D5"/>
    <w:rsid w:val="008A0723"/>
    <w:rsid w:val="008A0782"/>
    <w:rsid w:val="008A07EE"/>
    <w:rsid w:val="008A089E"/>
    <w:rsid w:val="008A08E0"/>
    <w:rsid w:val="008A0977"/>
    <w:rsid w:val="008A09D5"/>
    <w:rsid w:val="008A09DA"/>
    <w:rsid w:val="008A09DE"/>
    <w:rsid w:val="008A0B60"/>
    <w:rsid w:val="008A0B96"/>
    <w:rsid w:val="008A0C1A"/>
    <w:rsid w:val="008A0D21"/>
    <w:rsid w:val="008A0D8F"/>
    <w:rsid w:val="008A0E52"/>
    <w:rsid w:val="008A0EF2"/>
    <w:rsid w:val="008A0F2F"/>
    <w:rsid w:val="008A106C"/>
    <w:rsid w:val="008A11A8"/>
    <w:rsid w:val="008A1278"/>
    <w:rsid w:val="008A129F"/>
    <w:rsid w:val="008A1496"/>
    <w:rsid w:val="008A14AB"/>
    <w:rsid w:val="008A15EE"/>
    <w:rsid w:val="008A1601"/>
    <w:rsid w:val="008A176D"/>
    <w:rsid w:val="008A1773"/>
    <w:rsid w:val="008A177D"/>
    <w:rsid w:val="008A17F2"/>
    <w:rsid w:val="008A1831"/>
    <w:rsid w:val="008A1908"/>
    <w:rsid w:val="008A1920"/>
    <w:rsid w:val="008A1985"/>
    <w:rsid w:val="008A1A98"/>
    <w:rsid w:val="008A1BAF"/>
    <w:rsid w:val="008A1C42"/>
    <w:rsid w:val="008A1D45"/>
    <w:rsid w:val="008A1DE3"/>
    <w:rsid w:val="008A1F5E"/>
    <w:rsid w:val="008A1FCC"/>
    <w:rsid w:val="008A1FFB"/>
    <w:rsid w:val="008A201E"/>
    <w:rsid w:val="008A2034"/>
    <w:rsid w:val="008A2045"/>
    <w:rsid w:val="008A212C"/>
    <w:rsid w:val="008A2405"/>
    <w:rsid w:val="008A250B"/>
    <w:rsid w:val="008A2558"/>
    <w:rsid w:val="008A25E0"/>
    <w:rsid w:val="008A2765"/>
    <w:rsid w:val="008A278E"/>
    <w:rsid w:val="008A2799"/>
    <w:rsid w:val="008A27DE"/>
    <w:rsid w:val="008A2846"/>
    <w:rsid w:val="008A2894"/>
    <w:rsid w:val="008A2914"/>
    <w:rsid w:val="008A298D"/>
    <w:rsid w:val="008A2995"/>
    <w:rsid w:val="008A2A2D"/>
    <w:rsid w:val="008A2AF8"/>
    <w:rsid w:val="008A2C32"/>
    <w:rsid w:val="008A2C6A"/>
    <w:rsid w:val="008A2E65"/>
    <w:rsid w:val="008A2F55"/>
    <w:rsid w:val="008A32EF"/>
    <w:rsid w:val="008A3316"/>
    <w:rsid w:val="008A33BA"/>
    <w:rsid w:val="008A33C3"/>
    <w:rsid w:val="008A341F"/>
    <w:rsid w:val="008A3487"/>
    <w:rsid w:val="008A3790"/>
    <w:rsid w:val="008A37B2"/>
    <w:rsid w:val="008A39FE"/>
    <w:rsid w:val="008A3C2C"/>
    <w:rsid w:val="008A3DE9"/>
    <w:rsid w:val="008A3EF2"/>
    <w:rsid w:val="008A3F37"/>
    <w:rsid w:val="008A3FEE"/>
    <w:rsid w:val="008A4132"/>
    <w:rsid w:val="008A41D4"/>
    <w:rsid w:val="008A4311"/>
    <w:rsid w:val="008A4345"/>
    <w:rsid w:val="008A438B"/>
    <w:rsid w:val="008A444D"/>
    <w:rsid w:val="008A44AA"/>
    <w:rsid w:val="008A454B"/>
    <w:rsid w:val="008A4581"/>
    <w:rsid w:val="008A4629"/>
    <w:rsid w:val="008A4769"/>
    <w:rsid w:val="008A4938"/>
    <w:rsid w:val="008A4968"/>
    <w:rsid w:val="008A4A83"/>
    <w:rsid w:val="008A4AD8"/>
    <w:rsid w:val="008A4BF4"/>
    <w:rsid w:val="008A4C36"/>
    <w:rsid w:val="008A4C9A"/>
    <w:rsid w:val="008A4CF0"/>
    <w:rsid w:val="008A4D0D"/>
    <w:rsid w:val="008A4D4D"/>
    <w:rsid w:val="008A4EED"/>
    <w:rsid w:val="008A4F09"/>
    <w:rsid w:val="008A4F69"/>
    <w:rsid w:val="008A4FB4"/>
    <w:rsid w:val="008A501D"/>
    <w:rsid w:val="008A5130"/>
    <w:rsid w:val="008A5258"/>
    <w:rsid w:val="008A52D5"/>
    <w:rsid w:val="008A530B"/>
    <w:rsid w:val="008A5393"/>
    <w:rsid w:val="008A5543"/>
    <w:rsid w:val="008A57BB"/>
    <w:rsid w:val="008A584C"/>
    <w:rsid w:val="008A5A91"/>
    <w:rsid w:val="008A5B77"/>
    <w:rsid w:val="008A5BBB"/>
    <w:rsid w:val="008A5BF1"/>
    <w:rsid w:val="008A5F12"/>
    <w:rsid w:val="008A5F43"/>
    <w:rsid w:val="008A5F53"/>
    <w:rsid w:val="008A5F70"/>
    <w:rsid w:val="008A61B8"/>
    <w:rsid w:val="008A6241"/>
    <w:rsid w:val="008A62F8"/>
    <w:rsid w:val="008A6387"/>
    <w:rsid w:val="008A63B7"/>
    <w:rsid w:val="008A649C"/>
    <w:rsid w:val="008A650B"/>
    <w:rsid w:val="008A6511"/>
    <w:rsid w:val="008A669F"/>
    <w:rsid w:val="008A66ED"/>
    <w:rsid w:val="008A67B7"/>
    <w:rsid w:val="008A67EC"/>
    <w:rsid w:val="008A682B"/>
    <w:rsid w:val="008A684B"/>
    <w:rsid w:val="008A6A00"/>
    <w:rsid w:val="008A6A2D"/>
    <w:rsid w:val="008A6A8D"/>
    <w:rsid w:val="008A6AA2"/>
    <w:rsid w:val="008A6ADB"/>
    <w:rsid w:val="008A6B77"/>
    <w:rsid w:val="008A6B88"/>
    <w:rsid w:val="008A6BE8"/>
    <w:rsid w:val="008A6BEC"/>
    <w:rsid w:val="008A6C4F"/>
    <w:rsid w:val="008A6C91"/>
    <w:rsid w:val="008A6DA1"/>
    <w:rsid w:val="008A6E85"/>
    <w:rsid w:val="008A6F34"/>
    <w:rsid w:val="008A6F9C"/>
    <w:rsid w:val="008A6FB5"/>
    <w:rsid w:val="008A6FDC"/>
    <w:rsid w:val="008A7022"/>
    <w:rsid w:val="008A7060"/>
    <w:rsid w:val="008A7131"/>
    <w:rsid w:val="008A735E"/>
    <w:rsid w:val="008A7374"/>
    <w:rsid w:val="008A73BC"/>
    <w:rsid w:val="008A73EB"/>
    <w:rsid w:val="008A73F4"/>
    <w:rsid w:val="008A760A"/>
    <w:rsid w:val="008A76D6"/>
    <w:rsid w:val="008A7740"/>
    <w:rsid w:val="008A7779"/>
    <w:rsid w:val="008A787A"/>
    <w:rsid w:val="008A78EC"/>
    <w:rsid w:val="008A7A29"/>
    <w:rsid w:val="008A7A53"/>
    <w:rsid w:val="008A7BCB"/>
    <w:rsid w:val="008A7E0A"/>
    <w:rsid w:val="008A7F29"/>
    <w:rsid w:val="008A7F2B"/>
    <w:rsid w:val="008B0018"/>
    <w:rsid w:val="008B0052"/>
    <w:rsid w:val="008B00E0"/>
    <w:rsid w:val="008B013C"/>
    <w:rsid w:val="008B01B0"/>
    <w:rsid w:val="008B0214"/>
    <w:rsid w:val="008B0354"/>
    <w:rsid w:val="008B0413"/>
    <w:rsid w:val="008B049E"/>
    <w:rsid w:val="008B04C2"/>
    <w:rsid w:val="008B04D1"/>
    <w:rsid w:val="008B0519"/>
    <w:rsid w:val="008B056E"/>
    <w:rsid w:val="008B0579"/>
    <w:rsid w:val="008B0662"/>
    <w:rsid w:val="008B06A4"/>
    <w:rsid w:val="008B084D"/>
    <w:rsid w:val="008B0867"/>
    <w:rsid w:val="008B09B1"/>
    <w:rsid w:val="008B09D0"/>
    <w:rsid w:val="008B0B42"/>
    <w:rsid w:val="008B0B70"/>
    <w:rsid w:val="008B0BD8"/>
    <w:rsid w:val="008B0D9F"/>
    <w:rsid w:val="008B0E00"/>
    <w:rsid w:val="008B0E56"/>
    <w:rsid w:val="008B11D0"/>
    <w:rsid w:val="008B11E1"/>
    <w:rsid w:val="008B1230"/>
    <w:rsid w:val="008B12EE"/>
    <w:rsid w:val="008B1407"/>
    <w:rsid w:val="008B14B2"/>
    <w:rsid w:val="008B14CD"/>
    <w:rsid w:val="008B163B"/>
    <w:rsid w:val="008B1A04"/>
    <w:rsid w:val="008B1AB5"/>
    <w:rsid w:val="008B1B30"/>
    <w:rsid w:val="008B1BE1"/>
    <w:rsid w:val="008B1BE7"/>
    <w:rsid w:val="008B1D55"/>
    <w:rsid w:val="008B1D89"/>
    <w:rsid w:val="008B1F45"/>
    <w:rsid w:val="008B2098"/>
    <w:rsid w:val="008B22A5"/>
    <w:rsid w:val="008B22B4"/>
    <w:rsid w:val="008B22C9"/>
    <w:rsid w:val="008B2314"/>
    <w:rsid w:val="008B233E"/>
    <w:rsid w:val="008B240C"/>
    <w:rsid w:val="008B2415"/>
    <w:rsid w:val="008B259D"/>
    <w:rsid w:val="008B266F"/>
    <w:rsid w:val="008B27DE"/>
    <w:rsid w:val="008B2872"/>
    <w:rsid w:val="008B2887"/>
    <w:rsid w:val="008B28D9"/>
    <w:rsid w:val="008B296D"/>
    <w:rsid w:val="008B299C"/>
    <w:rsid w:val="008B29AF"/>
    <w:rsid w:val="008B29CD"/>
    <w:rsid w:val="008B29EF"/>
    <w:rsid w:val="008B2AAD"/>
    <w:rsid w:val="008B2B76"/>
    <w:rsid w:val="008B2CEF"/>
    <w:rsid w:val="008B2DC8"/>
    <w:rsid w:val="008B2E9C"/>
    <w:rsid w:val="008B2EE8"/>
    <w:rsid w:val="008B2FA8"/>
    <w:rsid w:val="008B2FFD"/>
    <w:rsid w:val="008B3111"/>
    <w:rsid w:val="008B3264"/>
    <w:rsid w:val="008B341B"/>
    <w:rsid w:val="008B3426"/>
    <w:rsid w:val="008B345C"/>
    <w:rsid w:val="008B35A7"/>
    <w:rsid w:val="008B3608"/>
    <w:rsid w:val="008B3650"/>
    <w:rsid w:val="008B36D8"/>
    <w:rsid w:val="008B36E0"/>
    <w:rsid w:val="008B36F8"/>
    <w:rsid w:val="008B371F"/>
    <w:rsid w:val="008B3974"/>
    <w:rsid w:val="008B3B9A"/>
    <w:rsid w:val="008B3C61"/>
    <w:rsid w:val="008B3D69"/>
    <w:rsid w:val="008B3DE4"/>
    <w:rsid w:val="008B3EBA"/>
    <w:rsid w:val="008B3F9A"/>
    <w:rsid w:val="008B3FAA"/>
    <w:rsid w:val="008B3FB3"/>
    <w:rsid w:val="008B3FE4"/>
    <w:rsid w:val="008B3FED"/>
    <w:rsid w:val="008B4117"/>
    <w:rsid w:val="008B4188"/>
    <w:rsid w:val="008B42AE"/>
    <w:rsid w:val="008B43AF"/>
    <w:rsid w:val="008B443E"/>
    <w:rsid w:val="008B4500"/>
    <w:rsid w:val="008B4555"/>
    <w:rsid w:val="008B45AB"/>
    <w:rsid w:val="008B4652"/>
    <w:rsid w:val="008B488D"/>
    <w:rsid w:val="008B498B"/>
    <w:rsid w:val="008B4A43"/>
    <w:rsid w:val="008B4A84"/>
    <w:rsid w:val="008B4AFD"/>
    <w:rsid w:val="008B4C1A"/>
    <w:rsid w:val="008B4C2F"/>
    <w:rsid w:val="008B4CE7"/>
    <w:rsid w:val="008B4D0D"/>
    <w:rsid w:val="008B4D62"/>
    <w:rsid w:val="008B4DFA"/>
    <w:rsid w:val="008B4EC6"/>
    <w:rsid w:val="008B4F16"/>
    <w:rsid w:val="008B4F4F"/>
    <w:rsid w:val="008B513D"/>
    <w:rsid w:val="008B5205"/>
    <w:rsid w:val="008B5240"/>
    <w:rsid w:val="008B52FA"/>
    <w:rsid w:val="008B5304"/>
    <w:rsid w:val="008B5332"/>
    <w:rsid w:val="008B5357"/>
    <w:rsid w:val="008B5368"/>
    <w:rsid w:val="008B53C1"/>
    <w:rsid w:val="008B5622"/>
    <w:rsid w:val="008B5693"/>
    <w:rsid w:val="008B56B8"/>
    <w:rsid w:val="008B5719"/>
    <w:rsid w:val="008B57F5"/>
    <w:rsid w:val="008B587E"/>
    <w:rsid w:val="008B5A4F"/>
    <w:rsid w:val="008B5B0A"/>
    <w:rsid w:val="008B5D5A"/>
    <w:rsid w:val="008B6124"/>
    <w:rsid w:val="008B61A8"/>
    <w:rsid w:val="008B6391"/>
    <w:rsid w:val="008B6563"/>
    <w:rsid w:val="008B6587"/>
    <w:rsid w:val="008B6612"/>
    <w:rsid w:val="008B6684"/>
    <w:rsid w:val="008B669B"/>
    <w:rsid w:val="008B66FF"/>
    <w:rsid w:val="008B675C"/>
    <w:rsid w:val="008B6761"/>
    <w:rsid w:val="008B6765"/>
    <w:rsid w:val="008B67E3"/>
    <w:rsid w:val="008B68FF"/>
    <w:rsid w:val="008B69A1"/>
    <w:rsid w:val="008B6AA9"/>
    <w:rsid w:val="008B6AF5"/>
    <w:rsid w:val="008B6D84"/>
    <w:rsid w:val="008B6E9A"/>
    <w:rsid w:val="008B6F2F"/>
    <w:rsid w:val="008B6F7D"/>
    <w:rsid w:val="008B6FA3"/>
    <w:rsid w:val="008B6FAD"/>
    <w:rsid w:val="008B709D"/>
    <w:rsid w:val="008B70B5"/>
    <w:rsid w:val="008B71B2"/>
    <w:rsid w:val="008B729A"/>
    <w:rsid w:val="008B72A1"/>
    <w:rsid w:val="008B73A4"/>
    <w:rsid w:val="008B743C"/>
    <w:rsid w:val="008B7495"/>
    <w:rsid w:val="008B74D5"/>
    <w:rsid w:val="008B7599"/>
    <w:rsid w:val="008B76B9"/>
    <w:rsid w:val="008B77AE"/>
    <w:rsid w:val="008B77BA"/>
    <w:rsid w:val="008B78D5"/>
    <w:rsid w:val="008B7A60"/>
    <w:rsid w:val="008B7A87"/>
    <w:rsid w:val="008B7AD9"/>
    <w:rsid w:val="008B7AFA"/>
    <w:rsid w:val="008B7C21"/>
    <w:rsid w:val="008B7C6B"/>
    <w:rsid w:val="008B7CAD"/>
    <w:rsid w:val="008B7CBC"/>
    <w:rsid w:val="008B7CC4"/>
    <w:rsid w:val="008B7CE5"/>
    <w:rsid w:val="008B7D65"/>
    <w:rsid w:val="008B7F94"/>
    <w:rsid w:val="008C0026"/>
    <w:rsid w:val="008C0078"/>
    <w:rsid w:val="008C00B2"/>
    <w:rsid w:val="008C00CB"/>
    <w:rsid w:val="008C0107"/>
    <w:rsid w:val="008C0403"/>
    <w:rsid w:val="008C04A2"/>
    <w:rsid w:val="008C05F0"/>
    <w:rsid w:val="008C063B"/>
    <w:rsid w:val="008C065F"/>
    <w:rsid w:val="008C06CD"/>
    <w:rsid w:val="008C06E6"/>
    <w:rsid w:val="008C077F"/>
    <w:rsid w:val="008C08F7"/>
    <w:rsid w:val="008C0981"/>
    <w:rsid w:val="008C0C5E"/>
    <w:rsid w:val="008C0D59"/>
    <w:rsid w:val="008C0DF9"/>
    <w:rsid w:val="008C0F8E"/>
    <w:rsid w:val="008C0FDA"/>
    <w:rsid w:val="008C0FF8"/>
    <w:rsid w:val="008C103B"/>
    <w:rsid w:val="008C10DA"/>
    <w:rsid w:val="008C1165"/>
    <w:rsid w:val="008C1188"/>
    <w:rsid w:val="008C11FA"/>
    <w:rsid w:val="008C121B"/>
    <w:rsid w:val="008C12CF"/>
    <w:rsid w:val="008C1341"/>
    <w:rsid w:val="008C135D"/>
    <w:rsid w:val="008C13D8"/>
    <w:rsid w:val="008C13E4"/>
    <w:rsid w:val="008C13E7"/>
    <w:rsid w:val="008C1410"/>
    <w:rsid w:val="008C1417"/>
    <w:rsid w:val="008C150E"/>
    <w:rsid w:val="008C1638"/>
    <w:rsid w:val="008C188D"/>
    <w:rsid w:val="008C1892"/>
    <w:rsid w:val="008C18AF"/>
    <w:rsid w:val="008C190C"/>
    <w:rsid w:val="008C192C"/>
    <w:rsid w:val="008C19B9"/>
    <w:rsid w:val="008C1B1C"/>
    <w:rsid w:val="008C1C27"/>
    <w:rsid w:val="008C1C9C"/>
    <w:rsid w:val="008C1CA8"/>
    <w:rsid w:val="008C1CB9"/>
    <w:rsid w:val="008C1CC1"/>
    <w:rsid w:val="008C1D02"/>
    <w:rsid w:val="008C1E7B"/>
    <w:rsid w:val="008C20A7"/>
    <w:rsid w:val="008C20D9"/>
    <w:rsid w:val="008C21EE"/>
    <w:rsid w:val="008C227D"/>
    <w:rsid w:val="008C22E9"/>
    <w:rsid w:val="008C22FA"/>
    <w:rsid w:val="008C23EC"/>
    <w:rsid w:val="008C2402"/>
    <w:rsid w:val="008C2520"/>
    <w:rsid w:val="008C2641"/>
    <w:rsid w:val="008C269E"/>
    <w:rsid w:val="008C26E7"/>
    <w:rsid w:val="008C2701"/>
    <w:rsid w:val="008C2707"/>
    <w:rsid w:val="008C2736"/>
    <w:rsid w:val="008C277C"/>
    <w:rsid w:val="008C2887"/>
    <w:rsid w:val="008C29B1"/>
    <w:rsid w:val="008C29D7"/>
    <w:rsid w:val="008C29F1"/>
    <w:rsid w:val="008C2AFC"/>
    <w:rsid w:val="008C2C93"/>
    <w:rsid w:val="008C2CFD"/>
    <w:rsid w:val="008C2E14"/>
    <w:rsid w:val="008C2E18"/>
    <w:rsid w:val="008C2EC5"/>
    <w:rsid w:val="008C2FA4"/>
    <w:rsid w:val="008C3211"/>
    <w:rsid w:val="008C3253"/>
    <w:rsid w:val="008C32BA"/>
    <w:rsid w:val="008C3331"/>
    <w:rsid w:val="008C3336"/>
    <w:rsid w:val="008C33F4"/>
    <w:rsid w:val="008C3411"/>
    <w:rsid w:val="008C3474"/>
    <w:rsid w:val="008C351E"/>
    <w:rsid w:val="008C3615"/>
    <w:rsid w:val="008C3814"/>
    <w:rsid w:val="008C3A39"/>
    <w:rsid w:val="008C3A6C"/>
    <w:rsid w:val="008C3AD2"/>
    <w:rsid w:val="008C3B2C"/>
    <w:rsid w:val="008C3B38"/>
    <w:rsid w:val="008C3C17"/>
    <w:rsid w:val="008C3CBB"/>
    <w:rsid w:val="008C3E0B"/>
    <w:rsid w:val="008C3F6F"/>
    <w:rsid w:val="008C408A"/>
    <w:rsid w:val="008C40E2"/>
    <w:rsid w:val="008C4120"/>
    <w:rsid w:val="008C41E6"/>
    <w:rsid w:val="008C42C1"/>
    <w:rsid w:val="008C438D"/>
    <w:rsid w:val="008C43BD"/>
    <w:rsid w:val="008C4410"/>
    <w:rsid w:val="008C44D8"/>
    <w:rsid w:val="008C45C5"/>
    <w:rsid w:val="008C461C"/>
    <w:rsid w:val="008C4805"/>
    <w:rsid w:val="008C485A"/>
    <w:rsid w:val="008C486D"/>
    <w:rsid w:val="008C4981"/>
    <w:rsid w:val="008C49AD"/>
    <w:rsid w:val="008C4A21"/>
    <w:rsid w:val="008C4AC7"/>
    <w:rsid w:val="008C4ADD"/>
    <w:rsid w:val="008C4BBA"/>
    <w:rsid w:val="008C4C11"/>
    <w:rsid w:val="008C4E04"/>
    <w:rsid w:val="008C4EFA"/>
    <w:rsid w:val="008C4F7A"/>
    <w:rsid w:val="008C4FE1"/>
    <w:rsid w:val="008C5010"/>
    <w:rsid w:val="008C5073"/>
    <w:rsid w:val="008C50A5"/>
    <w:rsid w:val="008C50CB"/>
    <w:rsid w:val="008C523F"/>
    <w:rsid w:val="008C5243"/>
    <w:rsid w:val="008C5271"/>
    <w:rsid w:val="008C53AC"/>
    <w:rsid w:val="008C5423"/>
    <w:rsid w:val="008C54A1"/>
    <w:rsid w:val="008C54AC"/>
    <w:rsid w:val="008C54F0"/>
    <w:rsid w:val="008C5558"/>
    <w:rsid w:val="008C5598"/>
    <w:rsid w:val="008C5629"/>
    <w:rsid w:val="008C5674"/>
    <w:rsid w:val="008C583A"/>
    <w:rsid w:val="008C5B59"/>
    <w:rsid w:val="008C5B7D"/>
    <w:rsid w:val="008C5C98"/>
    <w:rsid w:val="008C5CC8"/>
    <w:rsid w:val="008C5E42"/>
    <w:rsid w:val="008C609A"/>
    <w:rsid w:val="008C61EA"/>
    <w:rsid w:val="008C62FA"/>
    <w:rsid w:val="008C635A"/>
    <w:rsid w:val="008C63D2"/>
    <w:rsid w:val="008C6437"/>
    <w:rsid w:val="008C6505"/>
    <w:rsid w:val="008C6540"/>
    <w:rsid w:val="008C658D"/>
    <w:rsid w:val="008C6671"/>
    <w:rsid w:val="008C66A7"/>
    <w:rsid w:val="008C66E3"/>
    <w:rsid w:val="008C69E5"/>
    <w:rsid w:val="008C6B8D"/>
    <w:rsid w:val="008C6C0A"/>
    <w:rsid w:val="008C6C9E"/>
    <w:rsid w:val="008C6D0B"/>
    <w:rsid w:val="008C6D4C"/>
    <w:rsid w:val="008C6E71"/>
    <w:rsid w:val="008C6E95"/>
    <w:rsid w:val="008C6EB6"/>
    <w:rsid w:val="008C6EE6"/>
    <w:rsid w:val="008C6F74"/>
    <w:rsid w:val="008C6FD0"/>
    <w:rsid w:val="008C7315"/>
    <w:rsid w:val="008C73B0"/>
    <w:rsid w:val="008C73F7"/>
    <w:rsid w:val="008C7402"/>
    <w:rsid w:val="008C7411"/>
    <w:rsid w:val="008C7424"/>
    <w:rsid w:val="008C7459"/>
    <w:rsid w:val="008C74B3"/>
    <w:rsid w:val="008C752B"/>
    <w:rsid w:val="008C7573"/>
    <w:rsid w:val="008C759E"/>
    <w:rsid w:val="008C75C2"/>
    <w:rsid w:val="008C7634"/>
    <w:rsid w:val="008C763D"/>
    <w:rsid w:val="008C780C"/>
    <w:rsid w:val="008C787D"/>
    <w:rsid w:val="008C78A3"/>
    <w:rsid w:val="008C79CB"/>
    <w:rsid w:val="008C79ED"/>
    <w:rsid w:val="008C7A44"/>
    <w:rsid w:val="008C7A80"/>
    <w:rsid w:val="008C7B15"/>
    <w:rsid w:val="008C7B59"/>
    <w:rsid w:val="008C7BA6"/>
    <w:rsid w:val="008C7D20"/>
    <w:rsid w:val="008C7D99"/>
    <w:rsid w:val="008C7DD8"/>
    <w:rsid w:val="008C7EAE"/>
    <w:rsid w:val="008C7EFF"/>
    <w:rsid w:val="008C7F85"/>
    <w:rsid w:val="008D0094"/>
    <w:rsid w:val="008D01E3"/>
    <w:rsid w:val="008D0219"/>
    <w:rsid w:val="008D0258"/>
    <w:rsid w:val="008D02D0"/>
    <w:rsid w:val="008D03AC"/>
    <w:rsid w:val="008D03AD"/>
    <w:rsid w:val="008D03BC"/>
    <w:rsid w:val="008D03F6"/>
    <w:rsid w:val="008D0514"/>
    <w:rsid w:val="008D0529"/>
    <w:rsid w:val="008D060B"/>
    <w:rsid w:val="008D0669"/>
    <w:rsid w:val="008D068F"/>
    <w:rsid w:val="008D06AA"/>
    <w:rsid w:val="008D0798"/>
    <w:rsid w:val="008D07A9"/>
    <w:rsid w:val="008D095D"/>
    <w:rsid w:val="008D0A2D"/>
    <w:rsid w:val="008D0A53"/>
    <w:rsid w:val="008D0A66"/>
    <w:rsid w:val="008D0AC0"/>
    <w:rsid w:val="008D0BD4"/>
    <w:rsid w:val="008D0C45"/>
    <w:rsid w:val="008D0CEB"/>
    <w:rsid w:val="008D0DC9"/>
    <w:rsid w:val="008D1044"/>
    <w:rsid w:val="008D108A"/>
    <w:rsid w:val="008D1243"/>
    <w:rsid w:val="008D1260"/>
    <w:rsid w:val="008D1321"/>
    <w:rsid w:val="008D1350"/>
    <w:rsid w:val="008D1479"/>
    <w:rsid w:val="008D1588"/>
    <w:rsid w:val="008D1604"/>
    <w:rsid w:val="008D1610"/>
    <w:rsid w:val="008D16FA"/>
    <w:rsid w:val="008D180B"/>
    <w:rsid w:val="008D1917"/>
    <w:rsid w:val="008D19C0"/>
    <w:rsid w:val="008D1A3B"/>
    <w:rsid w:val="008D1C7B"/>
    <w:rsid w:val="008D1C96"/>
    <w:rsid w:val="008D1CEA"/>
    <w:rsid w:val="008D1D33"/>
    <w:rsid w:val="008D1DB4"/>
    <w:rsid w:val="008D1DD9"/>
    <w:rsid w:val="008D1EA3"/>
    <w:rsid w:val="008D1EE4"/>
    <w:rsid w:val="008D1EFF"/>
    <w:rsid w:val="008D1F0A"/>
    <w:rsid w:val="008D1F27"/>
    <w:rsid w:val="008D1F3C"/>
    <w:rsid w:val="008D235A"/>
    <w:rsid w:val="008D24AB"/>
    <w:rsid w:val="008D24D7"/>
    <w:rsid w:val="008D2529"/>
    <w:rsid w:val="008D2536"/>
    <w:rsid w:val="008D2661"/>
    <w:rsid w:val="008D26BC"/>
    <w:rsid w:val="008D285C"/>
    <w:rsid w:val="008D28F5"/>
    <w:rsid w:val="008D2937"/>
    <w:rsid w:val="008D29A8"/>
    <w:rsid w:val="008D29BE"/>
    <w:rsid w:val="008D29CF"/>
    <w:rsid w:val="008D2A44"/>
    <w:rsid w:val="008D2A52"/>
    <w:rsid w:val="008D2A6B"/>
    <w:rsid w:val="008D2AD1"/>
    <w:rsid w:val="008D2C1E"/>
    <w:rsid w:val="008D2C40"/>
    <w:rsid w:val="008D2D0F"/>
    <w:rsid w:val="008D2E1C"/>
    <w:rsid w:val="008D2FE6"/>
    <w:rsid w:val="008D304A"/>
    <w:rsid w:val="008D317B"/>
    <w:rsid w:val="008D31C2"/>
    <w:rsid w:val="008D31CA"/>
    <w:rsid w:val="008D31E4"/>
    <w:rsid w:val="008D3208"/>
    <w:rsid w:val="008D3249"/>
    <w:rsid w:val="008D32AF"/>
    <w:rsid w:val="008D32BD"/>
    <w:rsid w:val="008D32EB"/>
    <w:rsid w:val="008D33A6"/>
    <w:rsid w:val="008D3479"/>
    <w:rsid w:val="008D3512"/>
    <w:rsid w:val="008D358F"/>
    <w:rsid w:val="008D35BF"/>
    <w:rsid w:val="008D363C"/>
    <w:rsid w:val="008D3666"/>
    <w:rsid w:val="008D3738"/>
    <w:rsid w:val="008D375B"/>
    <w:rsid w:val="008D37E0"/>
    <w:rsid w:val="008D3919"/>
    <w:rsid w:val="008D3944"/>
    <w:rsid w:val="008D3AB3"/>
    <w:rsid w:val="008D3B6D"/>
    <w:rsid w:val="008D3B91"/>
    <w:rsid w:val="008D3C37"/>
    <w:rsid w:val="008D3C99"/>
    <w:rsid w:val="008D3DCA"/>
    <w:rsid w:val="008D3DDF"/>
    <w:rsid w:val="008D3DF1"/>
    <w:rsid w:val="008D3E96"/>
    <w:rsid w:val="008D3ED7"/>
    <w:rsid w:val="008D3F1A"/>
    <w:rsid w:val="008D3F43"/>
    <w:rsid w:val="008D4004"/>
    <w:rsid w:val="008D40FF"/>
    <w:rsid w:val="008D4109"/>
    <w:rsid w:val="008D4145"/>
    <w:rsid w:val="008D4194"/>
    <w:rsid w:val="008D4221"/>
    <w:rsid w:val="008D4241"/>
    <w:rsid w:val="008D426D"/>
    <w:rsid w:val="008D42BF"/>
    <w:rsid w:val="008D4320"/>
    <w:rsid w:val="008D4354"/>
    <w:rsid w:val="008D43CE"/>
    <w:rsid w:val="008D4483"/>
    <w:rsid w:val="008D4489"/>
    <w:rsid w:val="008D4512"/>
    <w:rsid w:val="008D4523"/>
    <w:rsid w:val="008D4560"/>
    <w:rsid w:val="008D456D"/>
    <w:rsid w:val="008D4574"/>
    <w:rsid w:val="008D463C"/>
    <w:rsid w:val="008D46BA"/>
    <w:rsid w:val="008D46DE"/>
    <w:rsid w:val="008D46EF"/>
    <w:rsid w:val="008D473D"/>
    <w:rsid w:val="008D475C"/>
    <w:rsid w:val="008D4793"/>
    <w:rsid w:val="008D479D"/>
    <w:rsid w:val="008D483A"/>
    <w:rsid w:val="008D4847"/>
    <w:rsid w:val="008D48FF"/>
    <w:rsid w:val="008D494A"/>
    <w:rsid w:val="008D4A2D"/>
    <w:rsid w:val="008D4A43"/>
    <w:rsid w:val="008D4A57"/>
    <w:rsid w:val="008D4BC9"/>
    <w:rsid w:val="008D4C28"/>
    <w:rsid w:val="008D4C82"/>
    <w:rsid w:val="008D4C98"/>
    <w:rsid w:val="008D4CA5"/>
    <w:rsid w:val="008D4CFF"/>
    <w:rsid w:val="008D4D49"/>
    <w:rsid w:val="008D4D65"/>
    <w:rsid w:val="008D4E33"/>
    <w:rsid w:val="008D4ED1"/>
    <w:rsid w:val="008D4FC7"/>
    <w:rsid w:val="008D5025"/>
    <w:rsid w:val="008D5090"/>
    <w:rsid w:val="008D556A"/>
    <w:rsid w:val="008D55A9"/>
    <w:rsid w:val="008D55AE"/>
    <w:rsid w:val="008D55B3"/>
    <w:rsid w:val="008D55FD"/>
    <w:rsid w:val="008D5721"/>
    <w:rsid w:val="008D581D"/>
    <w:rsid w:val="008D586B"/>
    <w:rsid w:val="008D588A"/>
    <w:rsid w:val="008D588D"/>
    <w:rsid w:val="008D59EE"/>
    <w:rsid w:val="008D5C5E"/>
    <w:rsid w:val="008D5D4F"/>
    <w:rsid w:val="008D5D7B"/>
    <w:rsid w:val="008D5DC2"/>
    <w:rsid w:val="008D5F25"/>
    <w:rsid w:val="008D5FAD"/>
    <w:rsid w:val="008D61DF"/>
    <w:rsid w:val="008D6223"/>
    <w:rsid w:val="008D6286"/>
    <w:rsid w:val="008D62D9"/>
    <w:rsid w:val="008D6306"/>
    <w:rsid w:val="008D63CB"/>
    <w:rsid w:val="008D6404"/>
    <w:rsid w:val="008D654E"/>
    <w:rsid w:val="008D6551"/>
    <w:rsid w:val="008D6562"/>
    <w:rsid w:val="008D671A"/>
    <w:rsid w:val="008D679A"/>
    <w:rsid w:val="008D6840"/>
    <w:rsid w:val="008D6950"/>
    <w:rsid w:val="008D6B56"/>
    <w:rsid w:val="008D6BA1"/>
    <w:rsid w:val="008D6C7B"/>
    <w:rsid w:val="008D6DD2"/>
    <w:rsid w:val="008D6EB7"/>
    <w:rsid w:val="008D6F3F"/>
    <w:rsid w:val="008D6FD1"/>
    <w:rsid w:val="008D6FF2"/>
    <w:rsid w:val="008D7071"/>
    <w:rsid w:val="008D70E5"/>
    <w:rsid w:val="008D715D"/>
    <w:rsid w:val="008D729C"/>
    <w:rsid w:val="008D72AD"/>
    <w:rsid w:val="008D730F"/>
    <w:rsid w:val="008D743D"/>
    <w:rsid w:val="008D7473"/>
    <w:rsid w:val="008D74CD"/>
    <w:rsid w:val="008D75EC"/>
    <w:rsid w:val="008D7766"/>
    <w:rsid w:val="008D7827"/>
    <w:rsid w:val="008D782A"/>
    <w:rsid w:val="008D7913"/>
    <w:rsid w:val="008D7980"/>
    <w:rsid w:val="008D7AAE"/>
    <w:rsid w:val="008D7DBF"/>
    <w:rsid w:val="008D7DF4"/>
    <w:rsid w:val="008D7EE6"/>
    <w:rsid w:val="008D7F65"/>
    <w:rsid w:val="008E004F"/>
    <w:rsid w:val="008E0068"/>
    <w:rsid w:val="008E00C6"/>
    <w:rsid w:val="008E026A"/>
    <w:rsid w:val="008E03E2"/>
    <w:rsid w:val="008E0478"/>
    <w:rsid w:val="008E04D3"/>
    <w:rsid w:val="008E0556"/>
    <w:rsid w:val="008E0668"/>
    <w:rsid w:val="008E0683"/>
    <w:rsid w:val="008E06F2"/>
    <w:rsid w:val="008E0770"/>
    <w:rsid w:val="008E0A81"/>
    <w:rsid w:val="008E0C1C"/>
    <w:rsid w:val="008E0C3F"/>
    <w:rsid w:val="008E0DDB"/>
    <w:rsid w:val="008E0E65"/>
    <w:rsid w:val="008E1092"/>
    <w:rsid w:val="008E10AC"/>
    <w:rsid w:val="008E10E2"/>
    <w:rsid w:val="008E11C4"/>
    <w:rsid w:val="008E1215"/>
    <w:rsid w:val="008E1372"/>
    <w:rsid w:val="008E142D"/>
    <w:rsid w:val="008E1554"/>
    <w:rsid w:val="008E15F9"/>
    <w:rsid w:val="008E1602"/>
    <w:rsid w:val="008E16F7"/>
    <w:rsid w:val="008E16FB"/>
    <w:rsid w:val="008E1712"/>
    <w:rsid w:val="008E1732"/>
    <w:rsid w:val="008E1809"/>
    <w:rsid w:val="008E1918"/>
    <w:rsid w:val="008E1A2B"/>
    <w:rsid w:val="008E1A49"/>
    <w:rsid w:val="008E1AE9"/>
    <w:rsid w:val="008E1B3D"/>
    <w:rsid w:val="008E1B57"/>
    <w:rsid w:val="008E1B95"/>
    <w:rsid w:val="008E1BDC"/>
    <w:rsid w:val="008E1C2D"/>
    <w:rsid w:val="008E1D05"/>
    <w:rsid w:val="008E1D76"/>
    <w:rsid w:val="008E1DBB"/>
    <w:rsid w:val="008E1E09"/>
    <w:rsid w:val="008E1E80"/>
    <w:rsid w:val="008E1ED5"/>
    <w:rsid w:val="008E1F12"/>
    <w:rsid w:val="008E1F18"/>
    <w:rsid w:val="008E215E"/>
    <w:rsid w:val="008E2265"/>
    <w:rsid w:val="008E22A0"/>
    <w:rsid w:val="008E234B"/>
    <w:rsid w:val="008E234F"/>
    <w:rsid w:val="008E2700"/>
    <w:rsid w:val="008E283F"/>
    <w:rsid w:val="008E2868"/>
    <w:rsid w:val="008E2991"/>
    <w:rsid w:val="008E2A97"/>
    <w:rsid w:val="008E2BE7"/>
    <w:rsid w:val="008E2C4A"/>
    <w:rsid w:val="008E2C72"/>
    <w:rsid w:val="008E2C83"/>
    <w:rsid w:val="008E2D05"/>
    <w:rsid w:val="008E2D65"/>
    <w:rsid w:val="008E2F03"/>
    <w:rsid w:val="008E2F1A"/>
    <w:rsid w:val="008E2F3A"/>
    <w:rsid w:val="008E303C"/>
    <w:rsid w:val="008E309D"/>
    <w:rsid w:val="008E30C2"/>
    <w:rsid w:val="008E30E7"/>
    <w:rsid w:val="008E30ED"/>
    <w:rsid w:val="008E314A"/>
    <w:rsid w:val="008E3210"/>
    <w:rsid w:val="008E33D4"/>
    <w:rsid w:val="008E34A9"/>
    <w:rsid w:val="008E34DE"/>
    <w:rsid w:val="008E352E"/>
    <w:rsid w:val="008E3591"/>
    <w:rsid w:val="008E360B"/>
    <w:rsid w:val="008E3688"/>
    <w:rsid w:val="008E368E"/>
    <w:rsid w:val="008E37DD"/>
    <w:rsid w:val="008E384D"/>
    <w:rsid w:val="008E38BC"/>
    <w:rsid w:val="008E39B5"/>
    <w:rsid w:val="008E3AC4"/>
    <w:rsid w:val="008E3AE3"/>
    <w:rsid w:val="008E3C15"/>
    <w:rsid w:val="008E3CD4"/>
    <w:rsid w:val="008E3DB5"/>
    <w:rsid w:val="008E3DE8"/>
    <w:rsid w:val="008E3F63"/>
    <w:rsid w:val="008E406C"/>
    <w:rsid w:val="008E4090"/>
    <w:rsid w:val="008E4136"/>
    <w:rsid w:val="008E4233"/>
    <w:rsid w:val="008E426A"/>
    <w:rsid w:val="008E4481"/>
    <w:rsid w:val="008E453A"/>
    <w:rsid w:val="008E4595"/>
    <w:rsid w:val="008E4656"/>
    <w:rsid w:val="008E4760"/>
    <w:rsid w:val="008E47BD"/>
    <w:rsid w:val="008E4825"/>
    <w:rsid w:val="008E4A48"/>
    <w:rsid w:val="008E4A60"/>
    <w:rsid w:val="008E4C59"/>
    <w:rsid w:val="008E4C81"/>
    <w:rsid w:val="008E4C84"/>
    <w:rsid w:val="008E4D52"/>
    <w:rsid w:val="008E4E6D"/>
    <w:rsid w:val="008E4FCE"/>
    <w:rsid w:val="008E5048"/>
    <w:rsid w:val="008E5075"/>
    <w:rsid w:val="008E50BA"/>
    <w:rsid w:val="008E514F"/>
    <w:rsid w:val="008E518F"/>
    <w:rsid w:val="008E51C6"/>
    <w:rsid w:val="008E52A6"/>
    <w:rsid w:val="008E53DB"/>
    <w:rsid w:val="008E5450"/>
    <w:rsid w:val="008E554A"/>
    <w:rsid w:val="008E56C9"/>
    <w:rsid w:val="008E56ED"/>
    <w:rsid w:val="008E5736"/>
    <w:rsid w:val="008E597A"/>
    <w:rsid w:val="008E5A20"/>
    <w:rsid w:val="008E5A24"/>
    <w:rsid w:val="008E5B0C"/>
    <w:rsid w:val="008E5B67"/>
    <w:rsid w:val="008E5B75"/>
    <w:rsid w:val="008E5B87"/>
    <w:rsid w:val="008E5BB9"/>
    <w:rsid w:val="008E5C0D"/>
    <w:rsid w:val="008E5E25"/>
    <w:rsid w:val="008E6209"/>
    <w:rsid w:val="008E622A"/>
    <w:rsid w:val="008E6294"/>
    <w:rsid w:val="008E6473"/>
    <w:rsid w:val="008E6482"/>
    <w:rsid w:val="008E651D"/>
    <w:rsid w:val="008E6594"/>
    <w:rsid w:val="008E65B2"/>
    <w:rsid w:val="008E66A2"/>
    <w:rsid w:val="008E6700"/>
    <w:rsid w:val="008E671D"/>
    <w:rsid w:val="008E67BA"/>
    <w:rsid w:val="008E689A"/>
    <w:rsid w:val="008E6919"/>
    <w:rsid w:val="008E6998"/>
    <w:rsid w:val="008E6A5C"/>
    <w:rsid w:val="008E6AA6"/>
    <w:rsid w:val="008E6B63"/>
    <w:rsid w:val="008E6B64"/>
    <w:rsid w:val="008E6D12"/>
    <w:rsid w:val="008E6DBD"/>
    <w:rsid w:val="008E6E7B"/>
    <w:rsid w:val="008E6E8E"/>
    <w:rsid w:val="008E6EB8"/>
    <w:rsid w:val="008E720A"/>
    <w:rsid w:val="008E72E9"/>
    <w:rsid w:val="008E730D"/>
    <w:rsid w:val="008E734C"/>
    <w:rsid w:val="008E7383"/>
    <w:rsid w:val="008E7667"/>
    <w:rsid w:val="008E7A00"/>
    <w:rsid w:val="008E7B50"/>
    <w:rsid w:val="008E7C42"/>
    <w:rsid w:val="008E7EDD"/>
    <w:rsid w:val="008E7F38"/>
    <w:rsid w:val="008F0068"/>
    <w:rsid w:val="008F0080"/>
    <w:rsid w:val="008F00C6"/>
    <w:rsid w:val="008F00E4"/>
    <w:rsid w:val="008F021C"/>
    <w:rsid w:val="008F0350"/>
    <w:rsid w:val="008F05FD"/>
    <w:rsid w:val="008F0613"/>
    <w:rsid w:val="008F0688"/>
    <w:rsid w:val="008F06F4"/>
    <w:rsid w:val="008F081A"/>
    <w:rsid w:val="008F0822"/>
    <w:rsid w:val="008F09D0"/>
    <w:rsid w:val="008F0A83"/>
    <w:rsid w:val="008F0C13"/>
    <w:rsid w:val="008F0C3C"/>
    <w:rsid w:val="008F0DFE"/>
    <w:rsid w:val="008F0E5D"/>
    <w:rsid w:val="008F0EEF"/>
    <w:rsid w:val="008F1032"/>
    <w:rsid w:val="008F114F"/>
    <w:rsid w:val="008F131A"/>
    <w:rsid w:val="008F13CB"/>
    <w:rsid w:val="008F1471"/>
    <w:rsid w:val="008F1529"/>
    <w:rsid w:val="008F153D"/>
    <w:rsid w:val="008F163C"/>
    <w:rsid w:val="008F1676"/>
    <w:rsid w:val="008F167B"/>
    <w:rsid w:val="008F16A6"/>
    <w:rsid w:val="008F16B4"/>
    <w:rsid w:val="008F172E"/>
    <w:rsid w:val="008F1758"/>
    <w:rsid w:val="008F17B8"/>
    <w:rsid w:val="008F184A"/>
    <w:rsid w:val="008F18D0"/>
    <w:rsid w:val="008F1908"/>
    <w:rsid w:val="008F1AF2"/>
    <w:rsid w:val="008F1AFA"/>
    <w:rsid w:val="008F1C4A"/>
    <w:rsid w:val="008F1D01"/>
    <w:rsid w:val="008F1D68"/>
    <w:rsid w:val="008F1E4E"/>
    <w:rsid w:val="008F1FCF"/>
    <w:rsid w:val="008F201A"/>
    <w:rsid w:val="008F2040"/>
    <w:rsid w:val="008F20F2"/>
    <w:rsid w:val="008F2145"/>
    <w:rsid w:val="008F219F"/>
    <w:rsid w:val="008F21F7"/>
    <w:rsid w:val="008F2207"/>
    <w:rsid w:val="008F2324"/>
    <w:rsid w:val="008F23B4"/>
    <w:rsid w:val="008F241C"/>
    <w:rsid w:val="008F261A"/>
    <w:rsid w:val="008F2689"/>
    <w:rsid w:val="008F273D"/>
    <w:rsid w:val="008F2910"/>
    <w:rsid w:val="008F2996"/>
    <w:rsid w:val="008F2998"/>
    <w:rsid w:val="008F2B56"/>
    <w:rsid w:val="008F2BFC"/>
    <w:rsid w:val="008F2C23"/>
    <w:rsid w:val="008F2D2E"/>
    <w:rsid w:val="008F2D40"/>
    <w:rsid w:val="008F2D5E"/>
    <w:rsid w:val="008F2D67"/>
    <w:rsid w:val="008F2E7B"/>
    <w:rsid w:val="008F3082"/>
    <w:rsid w:val="008F30BA"/>
    <w:rsid w:val="008F30CB"/>
    <w:rsid w:val="008F3129"/>
    <w:rsid w:val="008F31B0"/>
    <w:rsid w:val="008F31D1"/>
    <w:rsid w:val="008F31D2"/>
    <w:rsid w:val="008F338F"/>
    <w:rsid w:val="008F33E3"/>
    <w:rsid w:val="008F345B"/>
    <w:rsid w:val="008F34AD"/>
    <w:rsid w:val="008F361B"/>
    <w:rsid w:val="008F3652"/>
    <w:rsid w:val="008F3683"/>
    <w:rsid w:val="008F3702"/>
    <w:rsid w:val="008F3782"/>
    <w:rsid w:val="008F37F0"/>
    <w:rsid w:val="008F3840"/>
    <w:rsid w:val="008F38B6"/>
    <w:rsid w:val="008F3936"/>
    <w:rsid w:val="008F393E"/>
    <w:rsid w:val="008F3990"/>
    <w:rsid w:val="008F3A7B"/>
    <w:rsid w:val="008F3AA9"/>
    <w:rsid w:val="008F3B59"/>
    <w:rsid w:val="008F3C70"/>
    <w:rsid w:val="008F3D76"/>
    <w:rsid w:val="008F3F55"/>
    <w:rsid w:val="008F3F69"/>
    <w:rsid w:val="008F3FAC"/>
    <w:rsid w:val="008F40D3"/>
    <w:rsid w:val="008F410B"/>
    <w:rsid w:val="008F423B"/>
    <w:rsid w:val="008F42D3"/>
    <w:rsid w:val="008F4546"/>
    <w:rsid w:val="008F4570"/>
    <w:rsid w:val="008F463F"/>
    <w:rsid w:val="008F47B5"/>
    <w:rsid w:val="008F47C5"/>
    <w:rsid w:val="008F4857"/>
    <w:rsid w:val="008F4A3F"/>
    <w:rsid w:val="008F4BCF"/>
    <w:rsid w:val="008F4BD4"/>
    <w:rsid w:val="008F4BEE"/>
    <w:rsid w:val="008F4C8B"/>
    <w:rsid w:val="008F4D02"/>
    <w:rsid w:val="008F4D98"/>
    <w:rsid w:val="008F4E11"/>
    <w:rsid w:val="008F4E83"/>
    <w:rsid w:val="008F4F0E"/>
    <w:rsid w:val="008F4F30"/>
    <w:rsid w:val="008F4F70"/>
    <w:rsid w:val="008F4FC4"/>
    <w:rsid w:val="008F5420"/>
    <w:rsid w:val="008F5432"/>
    <w:rsid w:val="008F54B4"/>
    <w:rsid w:val="008F54FD"/>
    <w:rsid w:val="008F56B3"/>
    <w:rsid w:val="008F5787"/>
    <w:rsid w:val="008F57A4"/>
    <w:rsid w:val="008F57AC"/>
    <w:rsid w:val="008F5802"/>
    <w:rsid w:val="008F5840"/>
    <w:rsid w:val="008F59B9"/>
    <w:rsid w:val="008F5B60"/>
    <w:rsid w:val="008F5DE5"/>
    <w:rsid w:val="008F5F32"/>
    <w:rsid w:val="008F5F5A"/>
    <w:rsid w:val="008F60EC"/>
    <w:rsid w:val="008F6132"/>
    <w:rsid w:val="008F624D"/>
    <w:rsid w:val="008F6394"/>
    <w:rsid w:val="008F6399"/>
    <w:rsid w:val="008F650A"/>
    <w:rsid w:val="008F6512"/>
    <w:rsid w:val="008F65A5"/>
    <w:rsid w:val="008F6607"/>
    <w:rsid w:val="008F6685"/>
    <w:rsid w:val="008F668E"/>
    <w:rsid w:val="008F6693"/>
    <w:rsid w:val="008F698C"/>
    <w:rsid w:val="008F69A1"/>
    <w:rsid w:val="008F6B24"/>
    <w:rsid w:val="008F6D12"/>
    <w:rsid w:val="008F6D70"/>
    <w:rsid w:val="008F6DC5"/>
    <w:rsid w:val="008F6DF9"/>
    <w:rsid w:val="008F6E1E"/>
    <w:rsid w:val="008F6EB3"/>
    <w:rsid w:val="008F6FD4"/>
    <w:rsid w:val="008F71F3"/>
    <w:rsid w:val="008F7229"/>
    <w:rsid w:val="008F72C7"/>
    <w:rsid w:val="008F75BB"/>
    <w:rsid w:val="008F7706"/>
    <w:rsid w:val="008F78DB"/>
    <w:rsid w:val="008F7A2E"/>
    <w:rsid w:val="008F7A35"/>
    <w:rsid w:val="008F7A62"/>
    <w:rsid w:val="008F7A73"/>
    <w:rsid w:val="008F7AB6"/>
    <w:rsid w:val="008F7B7B"/>
    <w:rsid w:val="008F7C65"/>
    <w:rsid w:val="008F7CF5"/>
    <w:rsid w:val="008F7E8A"/>
    <w:rsid w:val="0090008E"/>
    <w:rsid w:val="00900124"/>
    <w:rsid w:val="0090013D"/>
    <w:rsid w:val="0090025A"/>
    <w:rsid w:val="00900341"/>
    <w:rsid w:val="009003A8"/>
    <w:rsid w:val="00900475"/>
    <w:rsid w:val="00900540"/>
    <w:rsid w:val="009005E3"/>
    <w:rsid w:val="009005F4"/>
    <w:rsid w:val="009005F5"/>
    <w:rsid w:val="0090061D"/>
    <w:rsid w:val="00900648"/>
    <w:rsid w:val="0090068F"/>
    <w:rsid w:val="0090069C"/>
    <w:rsid w:val="009006D7"/>
    <w:rsid w:val="009006EE"/>
    <w:rsid w:val="0090075F"/>
    <w:rsid w:val="00900793"/>
    <w:rsid w:val="009007A0"/>
    <w:rsid w:val="009007DF"/>
    <w:rsid w:val="00900AD0"/>
    <w:rsid w:val="00900BD9"/>
    <w:rsid w:val="00900C51"/>
    <w:rsid w:val="00900CB1"/>
    <w:rsid w:val="00900EF7"/>
    <w:rsid w:val="00900F27"/>
    <w:rsid w:val="00900FE7"/>
    <w:rsid w:val="0090112F"/>
    <w:rsid w:val="009011B6"/>
    <w:rsid w:val="009012B4"/>
    <w:rsid w:val="009014AC"/>
    <w:rsid w:val="00901582"/>
    <w:rsid w:val="009015BA"/>
    <w:rsid w:val="00901648"/>
    <w:rsid w:val="009016D5"/>
    <w:rsid w:val="00901704"/>
    <w:rsid w:val="0090173F"/>
    <w:rsid w:val="00901805"/>
    <w:rsid w:val="0090185E"/>
    <w:rsid w:val="009018C3"/>
    <w:rsid w:val="009018E6"/>
    <w:rsid w:val="009019B2"/>
    <w:rsid w:val="00901A7C"/>
    <w:rsid w:val="00901C59"/>
    <w:rsid w:val="00901C78"/>
    <w:rsid w:val="00901D0D"/>
    <w:rsid w:val="00901D65"/>
    <w:rsid w:val="00901E38"/>
    <w:rsid w:val="00901EA8"/>
    <w:rsid w:val="0090212A"/>
    <w:rsid w:val="009021DC"/>
    <w:rsid w:val="0090221B"/>
    <w:rsid w:val="00902255"/>
    <w:rsid w:val="0090228C"/>
    <w:rsid w:val="0090233B"/>
    <w:rsid w:val="0090233E"/>
    <w:rsid w:val="009023B4"/>
    <w:rsid w:val="009023EB"/>
    <w:rsid w:val="009024DA"/>
    <w:rsid w:val="0090270E"/>
    <w:rsid w:val="00902770"/>
    <w:rsid w:val="00902798"/>
    <w:rsid w:val="0090282A"/>
    <w:rsid w:val="00902968"/>
    <w:rsid w:val="009029D0"/>
    <w:rsid w:val="00902B50"/>
    <w:rsid w:val="00902BFE"/>
    <w:rsid w:val="00902EBE"/>
    <w:rsid w:val="00902ED6"/>
    <w:rsid w:val="00902F7C"/>
    <w:rsid w:val="0090309E"/>
    <w:rsid w:val="00903119"/>
    <w:rsid w:val="009032B9"/>
    <w:rsid w:val="00903390"/>
    <w:rsid w:val="00903430"/>
    <w:rsid w:val="00903441"/>
    <w:rsid w:val="009034C2"/>
    <w:rsid w:val="0090396C"/>
    <w:rsid w:val="009039AC"/>
    <w:rsid w:val="00903A72"/>
    <w:rsid w:val="00903A8C"/>
    <w:rsid w:val="00903AB5"/>
    <w:rsid w:val="00903B15"/>
    <w:rsid w:val="00903BD8"/>
    <w:rsid w:val="00903BD9"/>
    <w:rsid w:val="00903C49"/>
    <w:rsid w:val="00903C6D"/>
    <w:rsid w:val="00903D9F"/>
    <w:rsid w:val="00903F23"/>
    <w:rsid w:val="00903F96"/>
    <w:rsid w:val="00904045"/>
    <w:rsid w:val="0090408E"/>
    <w:rsid w:val="0090416D"/>
    <w:rsid w:val="00904232"/>
    <w:rsid w:val="00904314"/>
    <w:rsid w:val="009044A7"/>
    <w:rsid w:val="00904526"/>
    <w:rsid w:val="00904531"/>
    <w:rsid w:val="0090455B"/>
    <w:rsid w:val="009045A7"/>
    <w:rsid w:val="009045E1"/>
    <w:rsid w:val="009046F0"/>
    <w:rsid w:val="00904779"/>
    <w:rsid w:val="00904866"/>
    <w:rsid w:val="00904883"/>
    <w:rsid w:val="00904951"/>
    <w:rsid w:val="00904B95"/>
    <w:rsid w:val="00904B9B"/>
    <w:rsid w:val="00904C51"/>
    <w:rsid w:val="00904D8A"/>
    <w:rsid w:val="00904D9E"/>
    <w:rsid w:val="00904E5A"/>
    <w:rsid w:val="00904EA0"/>
    <w:rsid w:val="00904F2B"/>
    <w:rsid w:val="00904F62"/>
    <w:rsid w:val="00905038"/>
    <w:rsid w:val="009050D9"/>
    <w:rsid w:val="00905365"/>
    <w:rsid w:val="0090541E"/>
    <w:rsid w:val="0090561B"/>
    <w:rsid w:val="0090572F"/>
    <w:rsid w:val="00905749"/>
    <w:rsid w:val="009057B3"/>
    <w:rsid w:val="009057E7"/>
    <w:rsid w:val="009059CE"/>
    <w:rsid w:val="00905B99"/>
    <w:rsid w:val="00905BB6"/>
    <w:rsid w:val="00905D13"/>
    <w:rsid w:val="00905D53"/>
    <w:rsid w:val="00905E31"/>
    <w:rsid w:val="00905F9E"/>
    <w:rsid w:val="00905FC5"/>
    <w:rsid w:val="00906055"/>
    <w:rsid w:val="009061D0"/>
    <w:rsid w:val="0090628B"/>
    <w:rsid w:val="009062F5"/>
    <w:rsid w:val="0090633E"/>
    <w:rsid w:val="00906450"/>
    <w:rsid w:val="00906478"/>
    <w:rsid w:val="0090659C"/>
    <w:rsid w:val="009065E3"/>
    <w:rsid w:val="0090663C"/>
    <w:rsid w:val="0090666E"/>
    <w:rsid w:val="009066D2"/>
    <w:rsid w:val="0090686D"/>
    <w:rsid w:val="009068BB"/>
    <w:rsid w:val="009068D1"/>
    <w:rsid w:val="0090694B"/>
    <w:rsid w:val="00906A64"/>
    <w:rsid w:val="00906A69"/>
    <w:rsid w:val="00906B8F"/>
    <w:rsid w:val="00906C42"/>
    <w:rsid w:val="00906CED"/>
    <w:rsid w:val="00906D71"/>
    <w:rsid w:val="00906EE5"/>
    <w:rsid w:val="00907089"/>
    <w:rsid w:val="0090711C"/>
    <w:rsid w:val="0090725D"/>
    <w:rsid w:val="00907362"/>
    <w:rsid w:val="009073AD"/>
    <w:rsid w:val="00907495"/>
    <w:rsid w:val="00907507"/>
    <w:rsid w:val="009075F2"/>
    <w:rsid w:val="00907628"/>
    <w:rsid w:val="00907653"/>
    <w:rsid w:val="009076BF"/>
    <w:rsid w:val="009076C6"/>
    <w:rsid w:val="0090781E"/>
    <w:rsid w:val="00907892"/>
    <w:rsid w:val="009079EB"/>
    <w:rsid w:val="00907A3C"/>
    <w:rsid w:val="00907AD5"/>
    <w:rsid w:val="00907C00"/>
    <w:rsid w:val="00907C40"/>
    <w:rsid w:val="00907CE3"/>
    <w:rsid w:val="00907D17"/>
    <w:rsid w:val="00907D34"/>
    <w:rsid w:val="00907D90"/>
    <w:rsid w:val="00907DE3"/>
    <w:rsid w:val="00907E06"/>
    <w:rsid w:val="00907EAD"/>
    <w:rsid w:val="00910074"/>
    <w:rsid w:val="009100B5"/>
    <w:rsid w:val="00910131"/>
    <w:rsid w:val="0091027C"/>
    <w:rsid w:val="009102B3"/>
    <w:rsid w:val="00910307"/>
    <w:rsid w:val="00910461"/>
    <w:rsid w:val="009104E0"/>
    <w:rsid w:val="009104EF"/>
    <w:rsid w:val="0091050F"/>
    <w:rsid w:val="009105CD"/>
    <w:rsid w:val="00910703"/>
    <w:rsid w:val="009107B0"/>
    <w:rsid w:val="009108FD"/>
    <w:rsid w:val="00910912"/>
    <w:rsid w:val="009109EA"/>
    <w:rsid w:val="00910AB0"/>
    <w:rsid w:val="00910C05"/>
    <w:rsid w:val="00910C35"/>
    <w:rsid w:val="00910C40"/>
    <w:rsid w:val="00910CC4"/>
    <w:rsid w:val="00910D43"/>
    <w:rsid w:val="00910DC6"/>
    <w:rsid w:val="00910E10"/>
    <w:rsid w:val="00910E50"/>
    <w:rsid w:val="00910F76"/>
    <w:rsid w:val="00910F80"/>
    <w:rsid w:val="0091101D"/>
    <w:rsid w:val="00911216"/>
    <w:rsid w:val="009112D1"/>
    <w:rsid w:val="009114D6"/>
    <w:rsid w:val="009114DA"/>
    <w:rsid w:val="0091150E"/>
    <w:rsid w:val="00911577"/>
    <w:rsid w:val="009115F8"/>
    <w:rsid w:val="0091168D"/>
    <w:rsid w:val="009116F4"/>
    <w:rsid w:val="00911957"/>
    <w:rsid w:val="00911A09"/>
    <w:rsid w:val="00911BEC"/>
    <w:rsid w:val="00911C33"/>
    <w:rsid w:val="00911C48"/>
    <w:rsid w:val="00911CF4"/>
    <w:rsid w:val="00911DD4"/>
    <w:rsid w:val="00911E53"/>
    <w:rsid w:val="00911E8E"/>
    <w:rsid w:val="00912037"/>
    <w:rsid w:val="00912041"/>
    <w:rsid w:val="00912074"/>
    <w:rsid w:val="00912099"/>
    <w:rsid w:val="009120B3"/>
    <w:rsid w:val="009122B7"/>
    <w:rsid w:val="009122D7"/>
    <w:rsid w:val="0091246A"/>
    <w:rsid w:val="00912498"/>
    <w:rsid w:val="0091261B"/>
    <w:rsid w:val="00912630"/>
    <w:rsid w:val="00912B83"/>
    <w:rsid w:val="00912BE3"/>
    <w:rsid w:val="00912D37"/>
    <w:rsid w:val="00912D47"/>
    <w:rsid w:val="00912DA3"/>
    <w:rsid w:val="00912E04"/>
    <w:rsid w:val="00912E89"/>
    <w:rsid w:val="00912ED4"/>
    <w:rsid w:val="00912EDE"/>
    <w:rsid w:val="009130D8"/>
    <w:rsid w:val="00913348"/>
    <w:rsid w:val="0091354D"/>
    <w:rsid w:val="00913565"/>
    <w:rsid w:val="00913679"/>
    <w:rsid w:val="00913795"/>
    <w:rsid w:val="00913819"/>
    <w:rsid w:val="00913967"/>
    <w:rsid w:val="00913A23"/>
    <w:rsid w:val="00913AA3"/>
    <w:rsid w:val="00913AF9"/>
    <w:rsid w:val="00913C41"/>
    <w:rsid w:val="00914007"/>
    <w:rsid w:val="00914079"/>
    <w:rsid w:val="00914091"/>
    <w:rsid w:val="009140AD"/>
    <w:rsid w:val="00914160"/>
    <w:rsid w:val="009142F1"/>
    <w:rsid w:val="0091437D"/>
    <w:rsid w:val="00914383"/>
    <w:rsid w:val="009143D6"/>
    <w:rsid w:val="0091444E"/>
    <w:rsid w:val="0091472A"/>
    <w:rsid w:val="00914736"/>
    <w:rsid w:val="00914832"/>
    <w:rsid w:val="009148B8"/>
    <w:rsid w:val="0091495B"/>
    <w:rsid w:val="00914B5D"/>
    <w:rsid w:val="00914BA8"/>
    <w:rsid w:val="00914BC2"/>
    <w:rsid w:val="00914BC9"/>
    <w:rsid w:val="00914C2A"/>
    <w:rsid w:val="00914CF5"/>
    <w:rsid w:val="00914D8F"/>
    <w:rsid w:val="00914E92"/>
    <w:rsid w:val="00914F03"/>
    <w:rsid w:val="00914F79"/>
    <w:rsid w:val="00914F8A"/>
    <w:rsid w:val="00914FB3"/>
    <w:rsid w:val="009150A2"/>
    <w:rsid w:val="00915160"/>
    <w:rsid w:val="00915228"/>
    <w:rsid w:val="00915235"/>
    <w:rsid w:val="00915249"/>
    <w:rsid w:val="0091525E"/>
    <w:rsid w:val="00915325"/>
    <w:rsid w:val="009153B6"/>
    <w:rsid w:val="009153E6"/>
    <w:rsid w:val="00915406"/>
    <w:rsid w:val="009155A5"/>
    <w:rsid w:val="00915627"/>
    <w:rsid w:val="0091564C"/>
    <w:rsid w:val="00915651"/>
    <w:rsid w:val="00915654"/>
    <w:rsid w:val="00915663"/>
    <w:rsid w:val="00915715"/>
    <w:rsid w:val="00915790"/>
    <w:rsid w:val="00915851"/>
    <w:rsid w:val="0091585C"/>
    <w:rsid w:val="009158F1"/>
    <w:rsid w:val="009159B7"/>
    <w:rsid w:val="00915A5A"/>
    <w:rsid w:val="00915AD7"/>
    <w:rsid w:val="00915B18"/>
    <w:rsid w:val="00915B59"/>
    <w:rsid w:val="00915BA3"/>
    <w:rsid w:val="00915D68"/>
    <w:rsid w:val="00915E57"/>
    <w:rsid w:val="00915E8A"/>
    <w:rsid w:val="009161C6"/>
    <w:rsid w:val="009162BB"/>
    <w:rsid w:val="009162C7"/>
    <w:rsid w:val="00916342"/>
    <w:rsid w:val="00916350"/>
    <w:rsid w:val="00916402"/>
    <w:rsid w:val="009164F1"/>
    <w:rsid w:val="00916612"/>
    <w:rsid w:val="009166AB"/>
    <w:rsid w:val="00916705"/>
    <w:rsid w:val="009168CB"/>
    <w:rsid w:val="009168D2"/>
    <w:rsid w:val="009169F4"/>
    <w:rsid w:val="00916BD0"/>
    <w:rsid w:val="00916BD3"/>
    <w:rsid w:val="00916DBC"/>
    <w:rsid w:val="00916E76"/>
    <w:rsid w:val="00916E81"/>
    <w:rsid w:val="00916FC9"/>
    <w:rsid w:val="00917070"/>
    <w:rsid w:val="00917115"/>
    <w:rsid w:val="00917307"/>
    <w:rsid w:val="009174CA"/>
    <w:rsid w:val="00917677"/>
    <w:rsid w:val="009176A3"/>
    <w:rsid w:val="009176CA"/>
    <w:rsid w:val="0091772A"/>
    <w:rsid w:val="009177FE"/>
    <w:rsid w:val="009178E4"/>
    <w:rsid w:val="0091796A"/>
    <w:rsid w:val="00917A2F"/>
    <w:rsid w:val="00917A9A"/>
    <w:rsid w:val="00917B1D"/>
    <w:rsid w:val="00917BA2"/>
    <w:rsid w:val="00917BF3"/>
    <w:rsid w:val="00917C40"/>
    <w:rsid w:val="00917C52"/>
    <w:rsid w:val="00917C7E"/>
    <w:rsid w:val="00917DC6"/>
    <w:rsid w:val="00917DDA"/>
    <w:rsid w:val="00917F52"/>
    <w:rsid w:val="00920059"/>
    <w:rsid w:val="009201FA"/>
    <w:rsid w:val="00920207"/>
    <w:rsid w:val="00920325"/>
    <w:rsid w:val="00920456"/>
    <w:rsid w:val="00920587"/>
    <w:rsid w:val="00920595"/>
    <w:rsid w:val="00920735"/>
    <w:rsid w:val="00920739"/>
    <w:rsid w:val="00920784"/>
    <w:rsid w:val="0092079B"/>
    <w:rsid w:val="009207C1"/>
    <w:rsid w:val="009207C6"/>
    <w:rsid w:val="0092081F"/>
    <w:rsid w:val="00920841"/>
    <w:rsid w:val="0092087F"/>
    <w:rsid w:val="00920897"/>
    <w:rsid w:val="009208A9"/>
    <w:rsid w:val="009209E8"/>
    <w:rsid w:val="00920A29"/>
    <w:rsid w:val="00920A9F"/>
    <w:rsid w:val="00920AE5"/>
    <w:rsid w:val="00920D06"/>
    <w:rsid w:val="00920D60"/>
    <w:rsid w:val="00920DB6"/>
    <w:rsid w:val="00921011"/>
    <w:rsid w:val="00921093"/>
    <w:rsid w:val="0092113B"/>
    <w:rsid w:val="0092114A"/>
    <w:rsid w:val="009211D7"/>
    <w:rsid w:val="009211E5"/>
    <w:rsid w:val="009211F5"/>
    <w:rsid w:val="0092121F"/>
    <w:rsid w:val="009212A0"/>
    <w:rsid w:val="009212AB"/>
    <w:rsid w:val="009212C2"/>
    <w:rsid w:val="009212F8"/>
    <w:rsid w:val="00921354"/>
    <w:rsid w:val="009213A7"/>
    <w:rsid w:val="0092143B"/>
    <w:rsid w:val="00921554"/>
    <w:rsid w:val="009215DF"/>
    <w:rsid w:val="00921613"/>
    <w:rsid w:val="009216C2"/>
    <w:rsid w:val="0092170A"/>
    <w:rsid w:val="0092173C"/>
    <w:rsid w:val="00921837"/>
    <w:rsid w:val="009219A0"/>
    <w:rsid w:val="009219E7"/>
    <w:rsid w:val="00921AA4"/>
    <w:rsid w:val="00921B52"/>
    <w:rsid w:val="00921BA4"/>
    <w:rsid w:val="00921C1D"/>
    <w:rsid w:val="00921D53"/>
    <w:rsid w:val="00921DDC"/>
    <w:rsid w:val="00921E50"/>
    <w:rsid w:val="00921F0A"/>
    <w:rsid w:val="0092201B"/>
    <w:rsid w:val="0092224E"/>
    <w:rsid w:val="009222D7"/>
    <w:rsid w:val="0092245E"/>
    <w:rsid w:val="00922462"/>
    <w:rsid w:val="009224EE"/>
    <w:rsid w:val="0092253E"/>
    <w:rsid w:val="00922556"/>
    <w:rsid w:val="00922685"/>
    <w:rsid w:val="0092270C"/>
    <w:rsid w:val="0092277C"/>
    <w:rsid w:val="00922869"/>
    <w:rsid w:val="009228FC"/>
    <w:rsid w:val="0092290E"/>
    <w:rsid w:val="00922B12"/>
    <w:rsid w:val="00922B92"/>
    <w:rsid w:val="00922C51"/>
    <w:rsid w:val="00922D93"/>
    <w:rsid w:val="00922F34"/>
    <w:rsid w:val="009230AD"/>
    <w:rsid w:val="00923224"/>
    <w:rsid w:val="009233BC"/>
    <w:rsid w:val="009233CC"/>
    <w:rsid w:val="009234F6"/>
    <w:rsid w:val="00923655"/>
    <w:rsid w:val="009236AA"/>
    <w:rsid w:val="009237FE"/>
    <w:rsid w:val="00923845"/>
    <w:rsid w:val="0092397C"/>
    <w:rsid w:val="00923BCD"/>
    <w:rsid w:val="00923D34"/>
    <w:rsid w:val="00923D61"/>
    <w:rsid w:val="00923F00"/>
    <w:rsid w:val="0092406C"/>
    <w:rsid w:val="0092412D"/>
    <w:rsid w:val="0092417D"/>
    <w:rsid w:val="009241F0"/>
    <w:rsid w:val="00924289"/>
    <w:rsid w:val="009242BD"/>
    <w:rsid w:val="0092446D"/>
    <w:rsid w:val="00924512"/>
    <w:rsid w:val="0092461E"/>
    <w:rsid w:val="009246B8"/>
    <w:rsid w:val="009246C4"/>
    <w:rsid w:val="009248FB"/>
    <w:rsid w:val="009249BB"/>
    <w:rsid w:val="009249F8"/>
    <w:rsid w:val="00924A68"/>
    <w:rsid w:val="00924A84"/>
    <w:rsid w:val="00924A98"/>
    <w:rsid w:val="00924BD7"/>
    <w:rsid w:val="00924C67"/>
    <w:rsid w:val="00924D73"/>
    <w:rsid w:val="00924D74"/>
    <w:rsid w:val="00924D7C"/>
    <w:rsid w:val="00924DAB"/>
    <w:rsid w:val="00924E08"/>
    <w:rsid w:val="009250DB"/>
    <w:rsid w:val="00925123"/>
    <w:rsid w:val="009251EA"/>
    <w:rsid w:val="0092520C"/>
    <w:rsid w:val="00925226"/>
    <w:rsid w:val="0092526D"/>
    <w:rsid w:val="009252F9"/>
    <w:rsid w:val="00925326"/>
    <w:rsid w:val="0092538B"/>
    <w:rsid w:val="009255B7"/>
    <w:rsid w:val="009255E6"/>
    <w:rsid w:val="00925625"/>
    <w:rsid w:val="009256C3"/>
    <w:rsid w:val="00925707"/>
    <w:rsid w:val="009257A5"/>
    <w:rsid w:val="009258A2"/>
    <w:rsid w:val="00925A0F"/>
    <w:rsid w:val="00925A27"/>
    <w:rsid w:val="00925A3B"/>
    <w:rsid w:val="00925AE5"/>
    <w:rsid w:val="00925C81"/>
    <w:rsid w:val="00925D01"/>
    <w:rsid w:val="00925D38"/>
    <w:rsid w:val="00925E1A"/>
    <w:rsid w:val="00925F3C"/>
    <w:rsid w:val="00925FCB"/>
    <w:rsid w:val="00925FFD"/>
    <w:rsid w:val="009260DE"/>
    <w:rsid w:val="00926108"/>
    <w:rsid w:val="009261D5"/>
    <w:rsid w:val="00926473"/>
    <w:rsid w:val="009264C4"/>
    <w:rsid w:val="009264F4"/>
    <w:rsid w:val="00926502"/>
    <w:rsid w:val="00926507"/>
    <w:rsid w:val="00926585"/>
    <w:rsid w:val="009265AA"/>
    <w:rsid w:val="009268D0"/>
    <w:rsid w:val="00926903"/>
    <w:rsid w:val="009269B9"/>
    <w:rsid w:val="00926A3C"/>
    <w:rsid w:val="00926A94"/>
    <w:rsid w:val="00926AD9"/>
    <w:rsid w:val="00926B7C"/>
    <w:rsid w:val="00926C03"/>
    <w:rsid w:val="00926C48"/>
    <w:rsid w:val="00926C6D"/>
    <w:rsid w:val="00926D5B"/>
    <w:rsid w:val="00926DD5"/>
    <w:rsid w:val="00926E53"/>
    <w:rsid w:val="00926F00"/>
    <w:rsid w:val="00926FC1"/>
    <w:rsid w:val="0092706E"/>
    <w:rsid w:val="009270AB"/>
    <w:rsid w:val="009271CD"/>
    <w:rsid w:val="0092723B"/>
    <w:rsid w:val="00927342"/>
    <w:rsid w:val="0092741E"/>
    <w:rsid w:val="0092750C"/>
    <w:rsid w:val="00927550"/>
    <w:rsid w:val="009275B9"/>
    <w:rsid w:val="00927667"/>
    <w:rsid w:val="009276F9"/>
    <w:rsid w:val="0092780A"/>
    <w:rsid w:val="009278FC"/>
    <w:rsid w:val="0092792F"/>
    <w:rsid w:val="00927949"/>
    <w:rsid w:val="009279ED"/>
    <w:rsid w:val="00927B25"/>
    <w:rsid w:val="00927B86"/>
    <w:rsid w:val="00927BF7"/>
    <w:rsid w:val="00927E49"/>
    <w:rsid w:val="00927E7B"/>
    <w:rsid w:val="009300C4"/>
    <w:rsid w:val="00930255"/>
    <w:rsid w:val="00930296"/>
    <w:rsid w:val="00930298"/>
    <w:rsid w:val="009302ED"/>
    <w:rsid w:val="009302F3"/>
    <w:rsid w:val="00930300"/>
    <w:rsid w:val="0093039E"/>
    <w:rsid w:val="009303D7"/>
    <w:rsid w:val="009303F5"/>
    <w:rsid w:val="00930453"/>
    <w:rsid w:val="0093048E"/>
    <w:rsid w:val="00930493"/>
    <w:rsid w:val="009304A2"/>
    <w:rsid w:val="009304DF"/>
    <w:rsid w:val="00930519"/>
    <w:rsid w:val="0093065B"/>
    <w:rsid w:val="00930712"/>
    <w:rsid w:val="009307E0"/>
    <w:rsid w:val="0093089B"/>
    <w:rsid w:val="009309D5"/>
    <w:rsid w:val="00930BB3"/>
    <w:rsid w:val="00930C15"/>
    <w:rsid w:val="00930C5E"/>
    <w:rsid w:val="00930C66"/>
    <w:rsid w:val="00930C85"/>
    <w:rsid w:val="00930CA3"/>
    <w:rsid w:val="00930CAE"/>
    <w:rsid w:val="00930E0C"/>
    <w:rsid w:val="00930EC4"/>
    <w:rsid w:val="0093100B"/>
    <w:rsid w:val="00931137"/>
    <w:rsid w:val="0093122B"/>
    <w:rsid w:val="0093123D"/>
    <w:rsid w:val="0093129A"/>
    <w:rsid w:val="0093134E"/>
    <w:rsid w:val="0093146E"/>
    <w:rsid w:val="009314FE"/>
    <w:rsid w:val="0093150A"/>
    <w:rsid w:val="00931548"/>
    <w:rsid w:val="0093158F"/>
    <w:rsid w:val="009315AD"/>
    <w:rsid w:val="009315B8"/>
    <w:rsid w:val="009316A9"/>
    <w:rsid w:val="009316B0"/>
    <w:rsid w:val="00931776"/>
    <w:rsid w:val="0093181D"/>
    <w:rsid w:val="009318D5"/>
    <w:rsid w:val="009319A1"/>
    <w:rsid w:val="00931A11"/>
    <w:rsid w:val="00931A41"/>
    <w:rsid w:val="00931B23"/>
    <w:rsid w:val="00931BF5"/>
    <w:rsid w:val="00931C13"/>
    <w:rsid w:val="00931C50"/>
    <w:rsid w:val="00931CE3"/>
    <w:rsid w:val="00931D1B"/>
    <w:rsid w:val="00931D68"/>
    <w:rsid w:val="00931F6C"/>
    <w:rsid w:val="0093200B"/>
    <w:rsid w:val="00932117"/>
    <w:rsid w:val="00932172"/>
    <w:rsid w:val="0093225C"/>
    <w:rsid w:val="00932313"/>
    <w:rsid w:val="00932510"/>
    <w:rsid w:val="00932594"/>
    <w:rsid w:val="009325D8"/>
    <w:rsid w:val="00932608"/>
    <w:rsid w:val="0093274E"/>
    <w:rsid w:val="009328EE"/>
    <w:rsid w:val="00932909"/>
    <w:rsid w:val="009329CC"/>
    <w:rsid w:val="009329FC"/>
    <w:rsid w:val="00932AC2"/>
    <w:rsid w:val="00932AF6"/>
    <w:rsid w:val="00932AFF"/>
    <w:rsid w:val="00932B48"/>
    <w:rsid w:val="00932BE4"/>
    <w:rsid w:val="00932C91"/>
    <w:rsid w:val="00932CEF"/>
    <w:rsid w:val="00932E77"/>
    <w:rsid w:val="009330B6"/>
    <w:rsid w:val="00933116"/>
    <w:rsid w:val="009331D1"/>
    <w:rsid w:val="009331DB"/>
    <w:rsid w:val="009331F9"/>
    <w:rsid w:val="00933228"/>
    <w:rsid w:val="009332B2"/>
    <w:rsid w:val="009332D8"/>
    <w:rsid w:val="00933347"/>
    <w:rsid w:val="00933435"/>
    <w:rsid w:val="00933492"/>
    <w:rsid w:val="009334D4"/>
    <w:rsid w:val="00933512"/>
    <w:rsid w:val="0093358F"/>
    <w:rsid w:val="009335AB"/>
    <w:rsid w:val="00933637"/>
    <w:rsid w:val="0093370B"/>
    <w:rsid w:val="00933843"/>
    <w:rsid w:val="00933856"/>
    <w:rsid w:val="00933957"/>
    <w:rsid w:val="009339CD"/>
    <w:rsid w:val="00933A43"/>
    <w:rsid w:val="00933CDE"/>
    <w:rsid w:val="00933E91"/>
    <w:rsid w:val="00933F44"/>
    <w:rsid w:val="00933FC0"/>
    <w:rsid w:val="00933FEA"/>
    <w:rsid w:val="009340F0"/>
    <w:rsid w:val="00934133"/>
    <w:rsid w:val="009342C1"/>
    <w:rsid w:val="00934390"/>
    <w:rsid w:val="00934455"/>
    <w:rsid w:val="00934562"/>
    <w:rsid w:val="0093468E"/>
    <w:rsid w:val="009346DE"/>
    <w:rsid w:val="0093477F"/>
    <w:rsid w:val="0093483A"/>
    <w:rsid w:val="009348F9"/>
    <w:rsid w:val="0093499D"/>
    <w:rsid w:val="00934A51"/>
    <w:rsid w:val="00934A76"/>
    <w:rsid w:val="00934B79"/>
    <w:rsid w:val="00934DA0"/>
    <w:rsid w:val="00934E11"/>
    <w:rsid w:val="00934E68"/>
    <w:rsid w:val="00934EB5"/>
    <w:rsid w:val="009351C8"/>
    <w:rsid w:val="009352FC"/>
    <w:rsid w:val="00935368"/>
    <w:rsid w:val="0093544A"/>
    <w:rsid w:val="009354C0"/>
    <w:rsid w:val="00935597"/>
    <w:rsid w:val="0093575F"/>
    <w:rsid w:val="00935825"/>
    <w:rsid w:val="009358C9"/>
    <w:rsid w:val="009358E8"/>
    <w:rsid w:val="009358F6"/>
    <w:rsid w:val="00935909"/>
    <w:rsid w:val="00935AD9"/>
    <w:rsid w:val="00935AF0"/>
    <w:rsid w:val="00935B6F"/>
    <w:rsid w:val="00935C0F"/>
    <w:rsid w:val="00935C8B"/>
    <w:rsid w:val="00935CFB"/>
    <w:rsid w:val="00935D48"/>
    <w:rsid w:val="00935E72"/>
    <w:rsid w:val="00935E87"/>
    <w:rsid w:val="00935ED5"/>
    <w:rsid w:val="00935EDD"/>
    <w:rsid w:val="00936028"/>
    <w:rsid w:val="009360C7"/>
    <w:rsid w:val="00936177"/>
    <w:rsid w:val="0093625F"/>
    <w:rsid w:val="009362EE"/>
    <w:rsid w:val="0093651D"/>
    <w:rsid w:val="00936545"/>
    <w:rsid w:val="0093656D"/>
    <w:rsid w:val="0093674F"/>
    <w:rsid w:val="009367F4"/>
    <w:rsid w:val="0093691E"/>
    <w:rsid w:val="0093692C"/>
    <w:rsid w:val="0093698D"/>
    <w:rsid w:val="00936998"/>
    <w:rsid w:val="00936A8A"/>
    <w:rsid w:val="00936AAB"/>
    <w:rsid w:val="00936AE8"/>
    <w:rsid w:val="00936BEA"/>
    <w:rsid w:val="00936C4D"/>
    <w:rsid w:val="00936CBE"/>
    <w:rsid w:val="00936D01"/>
    <w:rsid w:val="00936D75"/>
    <w:rsid w:val="00936DB0"/>
    <w:rsid w:val="00936E6A"/>
    <w:rsid w:val="00936E9E"/>
    <w:rsid w:val="00936EB2"/>
    <w:rsid w:val="00936EC7"/>
    <w:rsid w:val="00936F07"/>
    <w:rsid w:val="00936F2F"/>
    <w:rsid w:val="00937266"/>
    <w:rsid w:val="009373F5"/>
    <w:rsid w:val="00937443"/>
    <w:rsid w:val="00937472"/>
    <w:rsid w:val="00937635"/>
    <w:rsid w:val="00937692"/>
    <w:rsid w:val="009377ED"/>
    <w:rsid w:val="009378C8"/>
    <w:rsid w:val="00937949"/>
    <w:rsid w:val="00937A09"/>
    <w:rsid w:val="00937A2C"/>
    <w:rsid w:val="00937AF5"/>
    <w:rsid w:val="00937BC2"/>
    <w:rsid w:val="00937CC3"/>
    <w:rsid w:val="00937CFD"/>
    <w:rsid w:val="00937D8C"/>
    <w:rsid w:val="00937E5F"/>
    <w:rsid w:val="00937EB5"/>
    <w:rsid w:val="00937F15"/>
    <w:rsid w:val="00937F17"/>
    <w:rsid w:val="00937F2E"/>
    <w:rsid w:val="00940256"/>
    <w:rsid w:val="009402BD"/>
    <w:rsid w:val="009402C1"/>
    <w:rsid w:val="009403B4"/>
    <w:rsid w:val="009404E9"/>
    <w:rsid w:val="009405B9"/>
    <w:rsid w:val="00940643"/>
    <w:rsid w:val="0094064E"/>
    <w:rsid w:val="009406F4"/>
    <w:rsid w:val="009407D6"/>
    <w:rsid w:val="00940963"/>
    <w:rsid w:val="009409EF"/>
    <w:rsid w:val="00940AA9"/>
    <w:rsid w:val="00940B56"/>
    <w:rsid w:val="00940E02"/>
    <w:rsid w:val="00940E1C"/>
    <w:rsid w:val="00940E29"/>
    <w:rsid w:val="00940FD9"/>
    <w:rsid w:val="0094100B"/>
    <w:rsid w:val="0094101E"/>
    <w:rsid w:val="00941083"/>
    <w:rsid w:val="0094115D"/>
    <w:rsid w:val="00941184"/>
    <w:rsid w:val="00941190"/>
    <w:rsid w:val="00941251"/>
    <w:rsid w:val="00941275"/>
    <w:rsid w:val="0094133C"/>
    <w:rsid w:val="009413AD"/>
    <w:rsid w:val="00941505"/>
    <w:rsid w:val="009416D6"/>
    <w:rsid w:val="0094173A"/>
    <w:rsid w:val="00941960"/>
    <w:rsid w:val="009419B8"/>
    <w:rsid w:val="00941A59"/>
    <w:rsid w:val="00941B6E"/>
    <w:rsid w:val="00941B71"/>
    <w:rsid w:val="00941DF5"/>
    <w:rsid w:val="00941EA4"/>
    <w:rsid w:val="00941F0C"/>
    <w:rsid w:val="009420FD"/>
    <w:rsid w:val="00942126"/>
    <w:rsid w:val="00942210"/>
    <w:rsid w:val="0094223C"/>
    <w:rsid w:val="00942248"/>
    <w:rsid w:val="009422A3"/>
    <w:rsid w:val="00942416"/>
    <w:rsid w:val="00942492"/>
    <w:rsid w:val="009425C2"/>
    <w:rsid w:val="00942665"/>
    <w:rsid w:val="00942775"/>
    <w:rsid w:val="009427AF"/>
    <w:rsid w:val="00942824"/>
    <w:rsid w:val="00942978"/>
    <w:rsid w:val="009429C5"/>
    <w:rsid w:val="00942A78"/>
    <w:rsid w:val="00942C55"/>
    <w:rsid w:val="00942CBC"/>
    <w:rsid w:val="00942EB4"/>
    <w:rsid w:val="00942EC2"/>
    <w:rsid w:val="00942F17"/>
    <w:rsid w:val="00942F29"/>
    <w:rsid w:val="00942F4A"/>
    <w:rsid w:val="00943018"/>
    <w:rsid w:val="0094305E"/>
    <w:rsid w:val="009430E6"/>
    <w:rsid w:val="00943166"/>
    <w:rsid w:val="00943204"/>
    <w:rsid w:val="00943298"/>
    <w:rsid w:val="009432DF"/>
    <w:rsid w:val="0094333E"/>
    <w:rsid w:val="00943418"/>
    <w:rsid w:val="009434FD"/>
    <w:rsid w:val="00943522"/>
    <w:rsid w:val="0094359A"/>
    <w:rsid w:val="009435DE"/>
    <w:rsid w:val="009436AD"/>
    <w:rsid w:val="009437FD"/>
    <w:rsid w:val="0094389C"/>
    <w:rsid w:val="00943936"/>
    <w:rsid w:val="00943959"/>
    <w:rsid w:val="009439BE"/>
    <w:rsid w:val="00943A69"/>
    <w:rsid w:val="00943AE2"/>
    <w:rsid w:val="00943B82"/>
    <w:rsid w:val="00943C30"/>
    <w:rsid w:val="00943CC4"/>
    <w:rsid w:val="00943DC5"/>
    <w:rsid w:val="00943DCA"/>
    <w:rsid w:val="00943F04"/>
    <w:rsid w:val="009440F9"/>
    <w:rsid w:val="00944105"/>
    <w:rsid w:val="00944119"/>
    <w:rsid w:val="009442A2"/>
    <w:rsid w:val="00944374"/>
    <w:rsid w:val="00944382"/>
    <w:rsid w:val="00944432"/>
    <w:rsid w:val="0094444E"/>
    <w:rsid w:val="00944539"/>
    <w:rsid w:val="00944547"/>
    <w:rsid w:val="009446BF"/>
    <w:rsid w:val="009446E6"/>
    <w:rsid w:val="00944765"/>
    <w:rsid w:val="00944793"/>
    <w:rsid w:val="009447C8"/>
    <w:rsid w:val="009447EB"/>
    <w:rsid w:val="009447F2"/>
    <w:rsid w:val="00944808"/>
    <w:rsid w:val="00944824"/>
    <w:rsid w:val="0094487C"/>
    <w:rsid w:val="0094493A"/>
    <w:rsid w:val="00944952"/>
    <w:rsid w:val="00944AD7"/>
    <w:rsid w:val="00944AE3"/>
    <w:rsid w:val="00944B17"/>
    <w:rsid w:val="00944B4F"/>
    <w:rsid w:val="00944D2A"/>
    <w:rsid w:val="00944D51"/>
    <w:rsid w:val="00944E14"/>
    <w:rsid w:val="00944E16"/>
    <w:rsid w:val="00944E26"/>
    <w:rsid w:val="00944E47"/>
    <w:rsid w:val="00944FB9"/>
    <w:rsid w:val="009450BA"/>
    <w:rsid w:val="009450F9"/>
    <w:rsid w:val="0094512A"/>
    <w:rsid w:val="009451FC"/>
    <w:rsid w:val="009452A2"/>
    <w:rsid w:val="0094542A"/>
    <w:rsid w:val="00945481"/>
    <w:rsid w:val="0094549B"/>
    <w:rsid w:val="00945525"/>
    <w:rsid w:val="00945535"/>
    <w:rsid w:val="00945676"/>
    <w:rsid w:val="009458BC"/>
    <w:rsid w:val="009459A0"/>
    <w:rsid w:val="00945AFF"/>
    <w:rsid w:val="00945D80"/>
    <w:rsid w:val="00945DCC"/>
    <w:rsid w:val="00945DEE"/>
    <w:rsid w:val="00945ED2"/>
    <w:rsid w:val="00945F8C"/>
    <w:rsid w:val="0094615C"/>
    <w:rsid w:val="00946173"/>
    <w:rsid w:val="00946192"/>
    <w:rsid w:val="00946256"/>
    <w:rsid w:val="0094627D"/>
    <w:rsid w:val="00946333"/>
    <w:rsid w:val="00946359"/>
    <w:rsid w:val="009463C2"/>
    <w:rsid w:val="00946452"/>
    <w:rsid w:val="009465B8"/>
    <w:rsid w:val="009466C7"/>
    <w:rsid w:val="009467DC"/>
    <w:rsid w:val="00946834"/>
    <w:rsid w:val="0094699C"/>
    <w:rsid w:val="00946B2D"/>
    <w:rsid w:val="00946B66"/>
    <w:rsid w:val="00946BEE"/>
    <w:rsid w:val="00946BF6"/>
    <w:rsid w:val="00946C47"/>
    <w:rsid w:val="00946C67"/>
    <w:rsid w:val="00946CC8"/>
    <w:rsid w:val="00946DAA"/>
    <w:rsid w:val="00946DD7"/>
    <w:rsid w:val="00946E8A"/>
    <w:rsid w:val="00946EF2"/>
    <w:rsid w:val="0094702E"/>
    <w:rsid w:val="009470F0"/>
    <w:rsid w:val="0094713C"/>
    <w:rsid w:val="009471B3"/>
    <w:rsid w:val="009471D4"/>
    <w:rsid w:val="0094734E"/>
    <w:rsid w:val="00947371"/>
    <w:rsid w:val="009473A5"/>
    <w:rsid w:val="0094748E"/>
    <w:rsid w:val="00947693"/>
    <w:rsid w:val="009476BC"/>
    <w:rsid w:val="009476EA"/>
    <w:rsid w:val="00947788"/>
    <w:rsid w:val="009477B7"/>
    <w:rsid w:val="009477CD"/>
    <w:rsid w:val="009477F4"/>
    <w:rsid w:val="009478D8"/>
    <w:rsid w:val="00947945"/>
    <w:rsid w:val="009479A5"/>
    <w:rsid w:val="00947A14"/>
    <w:rsid w:val="00947AD1"/>
    <w:rsid w:val="00947C3E"/>
    <w:rsid w:val="00947CB3"/>
    <w:rsid w:val="00947CBE"/>
    <w:rsid w:val="00947CEA"/>
    <w:rsid w:val="00947CF0"/>
    <w:rsid w:val="00947D7B"/>
    <w:rsid w:val="00947DFE"/>
    <w:rsid w:val="00947F59"/>
    <w:rsid w:val="00950128"/>
    <w:rsid w:val="0095013A"/>
    <w:rsid w:val="00950191"/>
    <w:rsid w:val="009501F4"/>
    <w:rsid w:val="0095025F"/>
    <w:rsid w:val="009503BD"/>
    <w:rsid w:val="009504B3"/>
    <w:rsid w:val="009504D4"/>
    <w:rsid w:val="00950581"/>
    <w:rsid w:val="0095058D"/>
    <w:rsid w:val="00950596"/>
    <w:rsid w:val="00950625"/>
    <w:rsid w:val="009506FC"/>
    <w:rsid w:val="00950785"/>
    <w:rsid w:val="009507D2"/>
    <w:rsid w:val="0095084B"/>
    <w:rsid w:val="009508D1"/>
    <w:rsid w:val="00950A64"/>
    <w:rsid w:val="00950AF8"/>
    <w:rsid w:val="00950B68"/>
    <w:rsid w:val="00950BDA"/>
    <w:rsid w:val="00950CAC"/>
    <w:rsid w:val="00950D40"/>
    <w:rsid w:val="00950EE6"/>
    <w:rsid w:val="00950F49"/>
    <w:rsid w:val="00951079"/>
    <w:rsid w:val="009510A4"/>
    <w:rsid w:val="0095116B"/>
    <w:rsid w:val="0095120E"/>
    <w:rsid w:val="0095127E"/>
    <w:rsid w:val="0095128E"/>
    <w:rsid w:val="00951328"/>
    <w:rsid w:val="00951361"/>
    <w:rsid w:val="00951443"/>
    <w:rsid w:val="00951473"/>
    <w:rsid w:val="00951494"/>
    <w:rsid w:val="009514B9"/>
    <w:rsid w:val="009514C2"/>
    <w:rsid w:val="009514DE"/>
    <w:rsid w:val="009514FF"/>
    <w:rsid w:val="0095165F"/>
    <w:rsid w:val="0095174F"/>
    <w:rsid w:val="009517E4"/>
    <w:rsid w:val="00951804"/>
    <w:rsid w:val="00951821"/>
    <w:rsid w:val="009518BB"/>
    <w:rsid w:val="00951963"/>
    <w:rsid w:val="00951A36"/>
    <w:rsid w:val="00951C78"/>
    <w:rsid w:val="00951CDA"/>
    <w:rsid w:val="00951D26"/>
    <w:rsid w:val="00951D39"/>
    <w:rsid w:val="00951E5B"/>
    <w:rsid w:val="00951EB3"/>
    <w:rsid w:val="00952121"/>
    <w:rsid w:val="009521DB"/>
    <w:rsid w:val="00952212"/>
    <w:rsid w:val="00952393"/>
    <w:rsid w:val="00952505"/>
    <w:rsid w:val="00952540"/>
    <w:rsid w:val="009525D7"/>
    <w:rsid w:val="00952738"/>
    <w:rsid w:val="00952B15"/>
    <w:rsid w:val="00952B43"/>
    <w:rsid w:val="00952C24"/>
    <w:rsid w:val="00952CC6"/>
    <w:rsid w:val="00952E68"/>
    <w:rsid w:val="00952E6F"/>
    <w:rsid w:val="00952F41"/>
    <w:rsid w:val="00952F62"/>
    <w:rsid w:val="009531B5"/>
    <w:rsid w:val="00953227"/>
    <w:rsid w:val="00953228"/>
    <w:rsid w:val="009534B0"/>
    <w:rsid w:val="0095350B"/>
    <w:rsid w:val="0095357B"/>
    <w:rsid w:val="009535B3"/>
    <w:rsid w:val="009535BD"/>
    <w:rsid w:val="009536F2"/>
    <w:rsid w:val="00953984"/>
    <w:rsid w:val="00953A5E"/>
    <w:rsid w:val="00953A72"/>
    <w:rsid w:val="00953B8A"/>
    <w:rsid w:val="00953D59"/>
    <w:rsid w:val="00953E58"/>
    <w:rsid w:val="00953F8D"/>
    <w:rsid w:val="00953FA7"/>
    <w:rsid w:val="00953FF8"/>
    <w:rsid w:val="00954007"/>
    <w:rsid w:val="0095412D"/>
    <w:rsid w:val="00954130"/>
    <w:rsid w:val="00954169"/>
    <w:rsid w:val="00954260"/>
    <w:rsid w:val="009542DF"/>
    <w:rsid w:val="009543A2"/>
    <w:rsid w:val="0095447E"/>
    <w:rsid w:val="009544A7"/>
    <w:rsid w:val="00954515"/>
    <w:rsid w:val="0095457A"/>
    <w:rsid w:val="00954583"/>
    <w:rsid w:val="00954656"/>
    <w:rsid w:val="0095469F"/>
    <w:rsid w:val="009546FB"/>
    <w:rsid w:val="00954738"/>
    <w:rsid w:val="009548ED"/>
    <w:rsid w:val="0095494D"/>
    <w:rsid w:val="00954990"/>
    <w:rsid w:val="00954B25"/>
    <w:rsid w:val="00954C0C"/>
    <w:rsid w:val="00954C47"/>
    <w:rsid w:val="00954C9B"/>
    <w:rsid w:val="00954D2D"/>
    <w:rsid w:val="00954F63"/>
    <w:rsid w:val="009551AD"/>
    <w:rsid w:val="0095535C"/>
    <w:rsid w:val="0095536D"/>
    <w:rsid w:val="00955478"/>
    <w:rsid w:val="009555F7"/>
    <w:rsid w:val="009556B5"/>
    <w:rsid w:val="009556E8"/>
    <w:rsid w:val="0095584F"/>
    <w:rsid w:val="0095591A"/>
    <w:rsid w:val="009559F2"/>
    <w:rsid w:val="00955A59"/>
    <w:rsid w:val="00955A8B"/>
    <w:rsid w:val="00955AB1"/>
    <w:rsid w:val="00955AD6"/>
    <w:rsid w:val="00955B5F"/>
    <w:rsid w:val="00955C5F"/>
    <w:rsid w:val="00955D2D"/>
    <w:rsid w:val="00955EE0"/>
    <w:rsid w:val="00955F46"/>
    <w:rsid w:val="00955FD4"/>
    <w:rsid w:val="00955FDF"/>
    <w:rsid w:val="009560EF"/>
    <w:rsid w:val="0095611D"/>
    <w:rsid w:val="00956161"/>
    <w:rsid w:val="009561BC"/>
    <w:rsid w:val="0095629B"/>
    <w:rsid w:val="009562E7"/>
    <w:rsid w:val="00956306"/>
    <w:rsid w:val="00956552"/>
    <w:rsid w:val="009566FF"/>
    <w:rsid w:val="0095670E"/>
    <w:rsid w:val="0095678A"/>
    <w:rsid w:val="0095679C"/>
    <w:rsid w:val="009567B1"/>
    <w:rsid w:val="009567B3"/>
    <w:rsid w:val="009567C4"/>
    <w:rsid w:val="0095680C"/>
    <w:rsid w:val="009568F2"/>
    <w:rsid w:val="00956919"/>
    <w:rsid w:val="009569A7"/>
    <w:rsid w:val="009569C3"/>
    <w:rsid w:val="00956A9D"/>
    <w:rsid w:val="00956AEB"/>
    <w:rsid w:val="00956B17"/>
    <w:rsid w:val="00956B4D"/>
    <w:rsid w:val="00956B8C"/>
    <w:rsid w:val="00956C3D"/>
    <w:rsid w:val="00956C4E"/>
    <w:rsid w:val="00956C97"/>
    <w:rsid w:val="00956CA1"/>
    <w:rsid w:val="00956CB9"/>
    <w:rsid w:val="00956CCD"/>
    <w:rsid w:val="00956D23"/>
    <w:rsid w:val="00956D5B"/>
    <w:rsid w:val="00956EBF"/>
    <w:rsid w:val="00957072"/>
    <w:rsid w:val="00957104"/>
    <w:rsid w:val="0095712C"/>
    <w:rsid w:val="009571D8"/>
    <w:rsid w:val="009571E1"/>
    <w:rsid w:val="00957267"/>
    <w:rsid w:val="0095734B"/>
    <w:rsid w:val="00957464"/>
    <w:rsid w:val="009574A4"/>
    <w:rsid w:val="009574F5"/>
    <w:rsid w:val="00957579"/>
    <w:rsid w:val="00957585"/>
    <w:rsid w:val="00957588"/>
    <w:rsid w:val="009576A3"/>
    <w:rsid w:val="009576C7"/>
    <w:rsid w:val="009576ED"/>
    <w:rsid w:val="00957775"/>
    <w:rsid w:val="009578FC"/>
    <w:rsid w:val="0095791F"/>
    <w:rsid w:val="0095798C"/>
    <w:rsid w:val="00957A13"/>
    <w:rsid w:val="00957BC4"/>
    <w:rsid w:val="00957C07"/>
    <w:rsid w:val="00957CAB"/>
    <w:rsid w:val="00957CAD"/>
    <w:rsid w:val="00957CBD"/>
    <w:rsid w:val="00957D18"/>
    <w:rsid w:val="00957D5B"/>
    <w:rsid w:val="00957DE1"/>
    <w:rsid w:val="00957EAE"/>
    <w:rsid w:val="00957EB1"/>
    <w:rsid w:val="00957EE3"/>
    <w:rsid w:val="00957EE8"/>
    <w:rsid w:val="00957FD1"/>
    <w:rsid w:val="009600CB"/>
    <w:rsid w:val="00960196"/>
    <w:rsid w:val="00960219"/>
    <w:rsid w:val="00960245"/>
    <w:rsid w:val="0096025F"/>
    <w:rsid w:val="00960359"/>
    <w:rsid w:val="00960428"/>
    <w:rsid w:val="00960779"/>
    <w:rsid w:val="0096077D"/>
    <w:rsid w:val="009607C1"/>
    <w:rsid w:val="009608F3"/>
    <w:rsid w:val="00960906"/>
    <w:rsid w:val="009609D2"/>
    <w:rsid w:val="00960B06"/>
    <w:rsid w:val="00960B68"/>
    <w:rsid w:val="00960D78"/>
    <w:rsid w:val="00960E4A"/>
    <w:rsid w:val="00960F9F"/>
    <w:rsid w:val="00961049"/>
    <w:rsid w:val="009610AF"/>
    <w:rsid w:val="00961130"/>
    <w:rsid w:val="00961138"/>
    <w:rsid w:val="0096117F"/>
    <w:rsid w:val="009611B7"/>
    <w:rsid w:val="009611FE"/>
    <w:rsid w:val="009612B1"/>
    <w:rsid w:val="009612E3"/>
    <w:rsid w:val="009613D2"/>
    <w:rsid w:val="009613D9"/>
    <w:rsid w:val="0096147A"/>
    <w:rsid w:val="0096152A"/>
    <w:rsid w:val="009615CF"/>
    <w:rsid w:val="00961690"/>
    <w:rsid w:val="009616D9"/>
    <w:rsid w:val="00961803"/>
    <w:rsid w:val="00961841"/>
    <w:rsid w:val="009619E0"/>
    <w:rsid w:val="00961AB7"/>
    <w:rsid w:val="00961B70"/>
    <w:rsid w:val="00961C18"/>
    <w:rsid w:val="00961C3D"/>
    <w:rsid w:val="00961CE0"/>
    <w:rsid w:val="00961D4D"/>
    <w:rsid w:val="00961DDB"/>
    <w:rsid w:val="00961F6D"/>
    <w:rsid w:val="00962076"/>
    <w:rsid w:val="009620B9"/>
    <w:rsid w:val="00962188"/>
    <w:rsid w:val="009622CD"/>
    <w:rsid w:val="0096234A"/>
    <w:rsid w:val="00962393"/>
    <w:rsid w:val="00962454"/>
    <w:rsid w:val="00962707"/>
    <w:rsid w:val="009628F3"/>
    <w:rsid w:val="0096299A"/>
    <w:rsid w:val="009629A1"/>
    <w:rsid w:val="009629F9"/>
    <w:rsid w:val="00962A03"/>
    <w:rsid w:val="00962ADC"/>
    <w:rsid w:val="00962B44"/>
    <w:rsid w:val="00962BA5"/>
    <w:rsid w:val="00962BBA"/>
    <w:rsid w:val="00962BF4"/>
    <w:rsid w:val="00962D69"/>
    <w:rsid w:val="00962DB4"/>
    <w:rsid w:val="00962DDE"/>
    <w:rsid w:val="00962E0E"/>
    <w:rsid w:val="00962EA4"/>
    <w:rsid w:val="00962ECD"/>
    <w:rsid w:val="00962F82"/>
    <w:rsid w:val="00962FBD"/>
    <w:rsid w:val="00962FEA"/>
    <w:rsid w:val="009630B1"/>
    <w:rsid w:val="00963111"/>
    <w:rsid w:val="00963266"/>
    <w:rsid w:val="009632CC"/>
    <w:rsid w:val="00963391"/>
    <w:rsid w:val="00963489"/>
    <w:rsid w:val="009634F2"/>
    <w:rsid w:val="009635C8"/>
    <w:rsid w:val="00963717"/>
    <w:rsid w:val="009637DA"/>
    <w:rsid w:val="00963827"/>
    <w:rsid w:val="00963832"/>
    <w:rsid w:val="0096387A"/>
    <w:rsid w:val="009638A2"/>
    <w:rsid w:val="00963A65"/>
    <w:rsid w:val="00963AE4"/>
    <w:rsid w:val="00963BEE"/>
    <w:rsid w:val="00963D38"/>
    <w:rsid w:val="00963E45"/>
    <w:rsid w:val="00963E49"/>
    <w:rsid w:val="00963E8C"/>
    <w:rsid w:val="00964026"/>
    <w:rsid w:val="00964064"/>
    <w:rsid w:val="009640F5"/>
    <w:rsid w:val="009641E2"/>
    <w:rsid w:val="009642AF"/>
    <w:rsid w:val="009643DD"/>
    <w:rsid w:val="0096441A"/>
    <w:rsid w:val="009644F7"/>
    <w:rsid w:val="009645AD"/>
    <w:rsid w:val="0096460C"/>
    <w:rsid w:val="00964694"/>
    <w:rsid w:val="009646A3"/>
    <w:rsid w:val="009647AE"/>
    <w:rsid w:val="00964882"/>
    <w:rsid w:val="009648AD"/>
    <w:rsid w:val="0096495F"/>
    <w:rsid w:val="00964A44"/>
    <w:rsid w:val="00964B68"/>
    <w:rsid w:val="00964B76"/>
    <w:rsid w:val="00964B82"/>
    <w:rsid w:val="00964C47"/>
    <w:rsid w:val="00964D53"/>
    <w:rsid w:val="00964DCE"/>
    <w:rsid w:val="00964E77"/>
    <w:rsid w:val="00964F58"/>
    <w:rsid w:val="00964F6B"/>
    <w:rsid w:val="009650A0"/>
    <w:rsid w:val="0096510D"/>
    <w:rsid w:val="009651FC"/>
    <w:rsid w:val="00965290"/>
    <w:rsid w:val="00965320"/>
    <w:rsid w:val="009653BC"/>
    <w:rsid w:val="009653F8"/>
    <w:rsid w:val="0096544B"/>
    <w:rsid w:val="009656AE"/>
    <w:rsid w:val="009656C1"/>
    <w:rsid w:val="009656ED"/>
    <w:rsid w:val="0096578E"/>
    <w:rsid w:val="00965834"/>
    <w:rsid w:val="00965980"/>
    <w:rsid w:val="00965A4A"/>
    <w:rsid w:val="00965A5C"/>
    <w:rsid w:val="00965A5F"/>
    <w:rsid w:val="00965ADA"/>
    <w:rsid w:val="00965D2A"/>
    <w:rsid w:val="00965E0F"/>
    <w:rsid w:val="00965E5B"/>
    <w:rsid w:val="00965F11"/>
    <w:rsid w:val="00965F19"/>
    <w:rsid w:val="00965F39"/>
    <w:rsid w:val="00965F57"/>
    <w:rsid w:val="00965FB7"/>
    <w:rsid w:val="00965FDC"/>
    <w:rsid w:val="0096607C"/>
    <w:rsid w:val="0096609A"/>
    <w:rsid w:val="00966136"/>
    <w:rsid w:val="009661A8"/>
    <w:rsid w:val="00966242"/>
    <w:rsid w:val="009662CB"/>
    <w:rsid w:val="00966331"/>
    <w:rsid w:val="0096640D"/>
    <w:rsid w:val="00966433"/>
    <w:rsid w:val="009664EF"/>
    <w:rsid w:val="009665D6"/>
    <w:rsid w:val="009665FF"/>
    <w:rsid w:val="009667B6"/>
    <w:rsid w:val="00966821"/>
    <w:rsid w:val="0096685B"/>
    <w:rsid w:val="009668FB"/>
    <w:rsid w:val="00966949"/>
    <w:rsid w:val="00966954"/>
    <w:rsid w:val="00966A72"/>
    <w:rsid w:val="00966AB3"/>
    <w:rsid w:val="00966B69"/>
    <w:rsid w:val="00966C1E"/>
    <w:rsid w:val="00966C85"/>
    <w:rsid w:val="00966D2B"/>
    <w:rsid w:val="00966D76"/>
    <w:rsid w:val="00966DA5"/>
    <w:rsid w:val="00966E85"/>
    <w:rsid w:val="00966F5C"/>
    <w:rsid w:val="00966F87"/>
    <w:rsid w:val="0096706C"/>
    <w:rsid w:val="009670F3"/>
    <w:rsid w:val="00967250"/>
    <w:rsid w:val="0096737A"/>
    <w:rsid w:val="009673FC"/>
    <w:rsid w:val="00967431"/>
    <w:rsid w:val="00967467"/>
    <w:rsid w:val="009674BD"/>
    <w:rsid w:val="00967595"/>
    <w:rsid w:val="009675C7"/>
    <w:rsid w:val="00967628"/>
    <w:rsid w:val="00967659"/>
    <w:rsid w:val="00967686"/>
    <w:rsid w:val="009677B5"/>
    <w:rsid w:val="009678A1"/>
    <w:rsid w:val="009678A6"/>
    <w:rsid w:val="00967900"/>
    <w:rsid w:val="0096790F"/>
    <w:rsid w:val="00967A8F"/>
    <w:rsid w:val="00967C03"/>
    <w:rsid w:val="00967C2D"/>
    <w:rsid w:val="00967C57"/>
    <w:rsid w:val="00967CBB"/>
    <w:rsid w:val="00967E60"/>
    <w:rsid w:val="00967E9C"/>
    <w:rsid w:val="00967EB0"/>
    <w:rsid w:val="00967EFF"/>
    <w:rsid w:val="00967F9C"/>
    <w:rsid w:val="00967FAE"/>
    <w:rsid w:val="00970021"/>
    <w:rsid w:val="0097003A"/>
    <w:rsid w:val="00970078"/>
    <w:rsid w:val="009700E1"/>
    <w:rsid w:val="00970176"/>
    <w:rsid w:val="009702DE"/>
    <w:rsid w:val="0097037C"/>
    <w:rsid w:val="009704AA"/>
    <w:rsid w:val="00970530"/>
    <w:rsid w:val="00970665"/>
    <w:rsid w:val="009706B6"/>
    <w:rsid w:val="00970712"/>
    <w:rsid w:val="0097080D"/>
    <w:rsid w:val="00970884"/>
    <w:rsid w:val="0097090E"/>
    <w:rsid w:val="0097091F"/>
    <w:rsid w:val="009709FD"/>
    <w:rsid w:val="00970A31"/>
    <w:rsid w:val="00970C2A"/>
    <w:rsid w:val="00970C56"/>
    <w:rsid w:val="00970C7C"/>
    <w:rsid w:val="00971030"/>
    <w:rsid w:val="00971073"/>
    <w:rsid w:val="00971090"/>
    <w:rsid w:val="009710E2"/>
    <w:rsid w:val="00971137"/>
    <w:rsid w:val="009713B5"/>
    <w:rsid w:val="009714B1"/>
    <w:rsid w:val="009714E2"/>
    <w:rsid w:val="00971520"/>
    <w:rsid w:val="009715C1"/>
    <w:rsid w:val="00971603"/>
    <w:rsid w:val="00971B7A"/>
    <w:rsid w:val="00971C1A"/>
    <w:rsid w:val="00971CC3"/>
    <w:rsid w:val="00971D88"/>
    <w:rsid w:val="00971DFD"/>
    <w:rsid w:val="00971E95"/>
    <w:rsid w:val="00971EC5"/>
    <w:rsid w:val="00971F67"/>
    <w:rsid w:val="0097213B"/>
    <w:rsid w:val="00972144"/>
    <w:rsid w:val="009722F6"/>
    <w:rsid w:val="0097230F"/>
    <w:rsid w:val="0097242C"/>
    <w:rsid w:val="00972467"/>
    <w:rsid w:val="00972486"/>
    <w:rsid w:val="0097255D"/>
    <w:rsid w:val="00972606"/>
    <w:rsid w:val="0097260B"/>
    <w:rsid w:val="00972852"/>
    <w:rsid w:val="00972882"/>
    <w:rsid w:val="009728A0"/>
    <w:rsid w:val="009728BC"/>
    <w:rsid w:val="009728CB"/>
    <w:rsid w:val="009729E1"/>
    <w:rsid w:val="00972A54"/>
    <w:rsid w:val="00972E6A"/>
    <w:rsid w:val="00972E96"/>
    <w:rsid w:val="00972F1E"/>
    <w:rsid w:val="00972F48"/>
    <w:rsid w:val="0097302C"/>
    <w:rsid w:val="009730EE"/>
    <w:rsid w:val="009730F4"/>
    <w:rsid w:val="00973165"/>
    <w:rsid w:val="00973259"/>
    <w:rsid w:val="0097327F"/>
    <w:rsid w:val="00973336"/>
    <w:rsid w:val="009734E5"/>
    <w:rsid w:val="00973588"/>
    <w:rsid w:val="00973659"/>
    <w:rsid w:val="00973709"/>
    <w:rsid w:val="0097372D"/>
    <w:rsid w:val="009737FC"/>
    <w:rsid w:val="00973823"/>
    <w:rsid w:val="0097392D"/>
    <w:rsid w:val="00973A30"/>
    <w:rsid w:val="00973B7A"/>
    <w:rsid w:val="00973D31"/>
    <w:rsid w:val="00973D4F"/>
    <w:rsid w:val="00973F5D"/>
    <w:rsid w:val="00973F94"/>
    <w:rsid w:val="0097415D"/>
    <w:rsid w:val="009741A8"/>
    <w:rsid w:val="00974257"/>
    <w:rsid w:val="00974320"/>
    <w:rsid w:val="009745EC"/>
    <w:rsid w:val="0097460E"/>
    <w:rsid w:val="00974744"/>
    <w:rsid w:val="0097493E"/>
    <w:rsid w:val="00974A86"/>
    <w:rsid w:val="00974AA3"/>
    <w:rsid w:val="00974B35"/>
    <w:rsid w:val="00974BF2"/>
    <w:rsid w:val="00974C19"/>
    <w:rsid w:val="00974C55"/>
    <w:rsid w:val="00974C84"/>
    <w:rsid w:val="00974D26"/>
    <w:rsid w:val="00974D4E"/>
    <w:rsid w:val="0097521C"/>
    <w:rsid w:val="00975280"/>
    <w:rsid w:val="0097537E"/>
    <w:rsid w:val="0097548B"/>
    <w:rsid w:val="0097549D"/>
    <w:rsid w:val="009754D5"/>
    <w:rsid w:val="009755DD"/>
    <w:rsid w:val="00975627"/>
    <w:rsid w:val="0097575F"/>
    <w:rsid w:val="00975AB2"/>
    <w:rsid w:val="00975B1F"/>
    <w:rsid w:val="00975B76"/>
    <w:rsid w:val="00975BB0"/>
    <w:rsid w:val="00975BCE"/>
    <w:rsid w:val="00975D35"/>
    <w:rsid w:val="00975F37"/>
    <w:rsid w:val="00975FAE"/>
    <w:rsid w:val="0097600B"/>
    <w:rsid w:val="0097608B"/>
    <w:rsid w:val="009760F4"/>
    <w:rsid w:val="00976146"/>
    <w:rsid w:val="00976172"/>
    <w:rsid w:val="0097617A"/>
    <w:rsid w:val="009762A1"/>
    <w:rsid w:val="009762DF"/>
    <w:rsid w:val="00976505"/>
    <w:rsid w:val="009766FE"/>
    <w:rsid w:val="009767E8"/>
    <w:rsid w:val="00976822"/>
    <w:rsid w:val="00976906"/>
    <w:rsid w:val="009769BA"/>
    <w:rsid w:val="00976AED"/>
    <w:rsid w:val="00976B6D"/>
    <w:rsid w:val="00976B70"/>
    <w:rsid w:val="00976BAD"/>
    <w:rsid w:val="00976C46"/>
    <w:rsid w:val="00976D1A"/>
    <w:rsid w:val="00976DDA"/>
    <w:rsid w:val="00976DFD"/>
    <w:rsid w:val="00976E31"/>
    <w:rsid w:val="0097704D"/>
    <w:rsid w:val="00977060"/>
    <w:rsid w:val="00977061"/>
    <w:rsid w:val="009770F8"/>
    <w:rsid w:val="00977198"/>
    <w:rsid w:val="00977242"/>
    <w:rsid w:val="00977307"/>
    <w:rsid w:val="00977466"/>
    <w:rsid w:val="009775B4"/>
    <w:rsid w:val="0097762E"/>
    <w:rsid w:val="00977685"/>
    <w:rsid w:val="0097768F"/>
    <w:rsid w:val="009776E9"/>
    <w:rsid w:val="009777D0"/>
    <w:rsid w:val="009777D7"/>
    <w:rsid w:val="00977862"/>
    <w:rsid w:val="00977C5F"/>
    <w:rsid w:val="00977D01"/>
    <w:rsid w:val="00977E84"/>
    <w:rsid w:val="00977EC8"/>
    <w:rsid w:val="00977F19"/>
    <w:rsid w:val="00977F6A"/>
    <w:rsid w:val="00977FB3"/>
    <w:rsid w:val="00980003"/>
    <w:rsid w:val="009802CD"/>
    <w:rsid w:val="0098032E"/>
    <w:rsid w:val="00980338"/>
    <w:rsid w:val="009803C3"/>
    <w:rsid w:val="009804F8"/>
    <w:rsid w:val="00980756"/>
    <w:rsid w:val="00980758"/>
    <w:rsid w:val="00980919"/>
    <w:rsid w:val="00980929"/>
    <w:rsid w:val="0098099F"/>
    <w:rsid w:val="009809BF"/>
    <w:rsid w:val="00980A29"/>
    <w:rsid w:val="00980A38"/>
    <w:rsid w:val="00980A82"/>
    <w:rsid w:val="00980A9F"/>
    <w:rsid w:val="00980BCB"/>
    <w:rsid w:val="00980CD0"/>
    <w:rsid w:val="00980D38"/>
    <w:rsid w:val="00980D78"/>
    <w:rsid w:val="009810CC"/>
    <w:rsid w:val="00981134"/>
    <w:rsid w:val="00981342"/>
    <w:rsid w:val="00981425"/>
    <w:rsid w:val="0098142B"/>
    <w:rsid w:val="009814CF"/>
    <w:rsid w:val="00981667"/>
    <w:rsid w:val="009817BA"/>
    <w:rsid w:val="0098182A"/>
    <w:rsid w:val="00981850"/>
    <w:rsid w:val="00981BA1"/>
    <w:rsid w:val="00981C73"/>
    <w:rsid w:val="00981DDD"/>
    <w:rsid w:val="00981E35"/>
    <w:rsid w:val="00981E75"/>
    <w:rsid w:val="00981EAB"/>
    <w:rsid w:val="00981F46"/>
    <w:rsid w:val="00981F71"/>
    <w:rsid w:val="00981FCA"/>
    <w:rsid w:val="00982043"/>
    <w:rsid w:val="0098211E"/>
    <w:rsid w:val="00982578"/>
    <w:rsid w:val="009825DA"/>
    <w:rsid w:val="009825E1"/>
    <w:rsid w:val="00982609"/>
    <w:rsid w:val="0098264F"/>
    <w:rsid w:val="00982677"/>
    <w:rsid w:val="0098282D"/>
    <w:rsid w:val="009828C2"/>
    <w:rsid w:val="009829A2"/>
    <w:rsid w:val="009829B7"/>
    <w:rsid w:val="00982A0B"/>
    <w:rsid w:val="00982A2F"/>
    <w:rsid w:val="00982ABD"/>
    <w:rsid w:val="00982D6C"/>
    <w:rsid w:val="00982E95"/>
    <w:rsid w:val="00982FBC"/>
    <w:rsid w:val="00983124"/>
    <w:rsid w:val="00983131"/>
    <w:rsid w:val="009835D5"/>
    <w:rsid w:val="0098367B"/>
    <w:rsid w:val="009836C7"/>
    <w:rsid w:val="009836FD"/>
    <w:rsid w:val="009837FC"/>
    <w:rsid w:val="00983A73"/>
    <w:rsid w:val="00983AC0"/>
    <w:rsid w:val="00983CD8"/>
    <w:rsid w:val="0098402F"/>
    <w:rsid w:val="009840BE"/>
    <w:rsid w:val="00984211"/>
    <w:rsid w:val="00984258"/>
    <w:rsid w:val="00984443"/>
    <w:rsid w:val="009844A8"/>
    <w:rsid w:val="009845E4"/>
    <w:rsid w:val="0098473A"/>
    <w:rsid w:val="009847EF"/>
    <w:rsid w:val="009848A5"/>
    <w:rsid w:val="0098490A"/>
    <w:rsid w:val="00984A9A"/>
    <w:rsid w:val="00984B5B"/>
    <w:rsid w:val="00984C1A"/>
    <w:rsid w:val="00984CAE"/>
    <w:rsid w:val="00984D88"/>
    <w:rsid w:val="00984DD2"/>
    <w:rsid w:val="00984EE9"/>
    <w:rsid w:val="00985036"/>
    <w:rsid w:val="00985040"/>
    <w:rsid w:val="009850E9"/>
    <w:rsid w:val="009850FC"/>
    <w:rsid w:val="009851AF"/>
    <w:rsid w:val="009851DF"/>
    <w:rsid w:val="009852D5"/>
    <w:rsid w:val="00985324"/>
    <w:rsid w:val="00985364"/>
    <w:rsid w:val="0098536E"/>
    <w:rsid w:val="0098538B"/>
    <w:rsid w:val="009853EF"/>
    <w:rsid w:val="00985457"/>
    <w:rsid w:val="00985493"/>
    <w:rsid w:val="009854F6"/>
    <w:rsid w:val="009855C5"/>
    <w:rsid w:val="009855F3"/>
    <w:rsid w:val="00985708"/>
    <w:rsid w:val="00985836"/>
    <w:rsid w:val="009859B5"/>
    <w:rsid w:val="009859CA"/>
    <w:rsid w:val="00985A6B"/>
    <w:rsid w:val="00985AF5"/>
    <w:rsid w:val="00985BC9"/>
    <w:rsid w:val="00985C23"/>
    <w:rsid w:val="00985C27"/>
    <w:rsid w:val="00985C4A"/>
    <w:rsid w:val="00985ED9"/>
    <w:rsid w:val="00985F3A"/>
    <w:rsid w:val="00985F43"/>
    <w:rsid w:val="00985F78"/>
    <w:rsid w:val="00985F7E"/>
    <w:rsid w:val="0098617F"/>
    <w:rsid w:val="00986231"/>
    <w:rsid w:val="00986413"/>
    <w:rsid w:val="009864B3"/>
    <w:rsid w:val="009865A0"/>
    <w:rsid w:val="00986671"/>
    <w:rsid w:val="0098669F"/>
    <w:rsid w:val="00986725"/>
    <w:rsid w:val="0098676F"/>
    <w:rsid w:val="009867A1"/>
    <w:rsid w:val="0098694F"/>
    <w:rsid w:val="00986957"/>
    <w:rsid w:val="00986989"/>
    <w:rsid w:val="009869DB"/>
    <w:rsid w:val="00986AD0"/>
    <w:rsid w:val="00986B29"/>
    <w:rsid w:val="00986C20"/>
    <w:rsid w:val="00986CA8"/>
    <w:rsid w:val="00986CF2"/>
    <w:rsid w:val="00986D30"/>
    <w:rsid w:val="00986D4F"/>
    <w:rsid w:val="00986DDC"/>
    <w:rsid w:val="00986F2C"/>
    <w:rsid w:val="00987031"/>
    <w:rsid w:val="009870DE"/>
    <w:rsid w:val="009870F4"/>
    <w:rsid w:val="009870FE"/>
    <w:rsid w:val="00987180"/>
    <w:rsid w:val="00987216"/>
    <w:rsid w:val="0098722E"/>
    <w:rsid w:val="00987315"/>
    <w:rsid w:val="0098748E"/>
    <w:rsid w:val="009874B1"/>
    <w:rsid w:val="00987549"/>
    <w:rsid w:val="009878C3"/>
    <w:rsid w:val="00987963"/>
    <w:rsid w:val="00987AE4"/>
    <w:rsid w:val="00987B63"/>
    <w:rsid w:val="00987CA6"/>
    <w:rsid w:val="00987CC6"/>
    <w:rsid w:val="00987CED"/>
    <w:rsid w:val="00987D76"/>
    <w:rsid w:val="00987D80"/>
    <w:rsid w:val="00987DB7"/>
    <w:rsid w:val="00987E32"/>
    <w:rsid w:val="009900FA"/>
    <w:rsid w:val="00990112"/>
    <w:rsid w:val="00990181"/>
    <w:rsid w:val="00990193"/>
    <w:rsid w:val="00990212"/>
    <w:rsid w:val="009902B9"/>
    <w:rsid w:val="009902F6"/>
    <w:rsid w:val="0099032C"/>
    <w:rsid w:val="00990365"/>
    <w:rsid w:val="00990393"/>
    <w:rsid w:val="0099048A"/>
    <w:rsid w:val="009905BC"/>
    <w:rsid w:val="009905DA"/>
    <w:rsid w:val="009905F2"/>
    <w:rsid w:val="0099063B"/>
    <w:rsid w:val="009906BA"/>
    <w:rsid w:val="009906EF"/>
    <w:rsid w:val="00990735"/>
    <w:rsid w:val="00990744"/>
    <w:rsid w:val="00990799"/>
    <w:rsid w:val="009907CA"/>
    <w:rsid w:val="00990969"/>
    <w:rsid w:val="009909A3"/>
    <w:rsid w:val="00990A94"/>
    <w:rsid w:val="00990A98"/>
    <w:rsid w:val="00990AE5"/>
    <w:rsid w:val="00990C25"/>
    <w:rsid w:val="00990DCC"/>
    <w:rsid w:val="00990DD8"/>
    <w:rsid w:val="00990E44"/>
    <w:rsid w:val="00990E85"/>
    <w:rsid w:val="00991107"/>
    <w:rsid w:val="00991119"/>
    <w:rsid w:val="009911C0"/>
    <w:rsid w:val="00991248"/>
    <w:rsid w:val="00991334"/>
    <w:rsid w:val="00991390"/>
    <w:rsid w:val="009913C9"/>
    <w:rsid w:val="009913CA"/>
    <w:rsid w:val="00991412"/>
    <w:rsid w:val="00991440"/>
    <w:rsid w:val="00991523"/>
    <w:rsid w:val="0099163A"/>
    <w:rsid w:val="009918F6"/>
    <w:rsid w:val="00991977"/>
    <w:rsid w:val="00991A1C"/>
    <w:rsid w:val="00991A32"/>
    <w:rsid w:val="00991A3C"/>
    <w:rsid w:val="00991B2E"/>
    <w:rsid w:val="00991BA8"/>
    <w:rsid w:val="00991BCB"/>
    <w:rsid w:val="00991C7F"/>
    <w:rsid w:val="00991C8E"/>
    <w:rsid w:val="00991DF2"/>
    <w:rsid w:val="00991EF2"/>
    <w:rsid w:val="00991F3A"/>
    <w:rsid w:val="00991F7C"/>
    <w:rsid w:val="00991F91"/>
    <w:rsid w:val="009921E3"/>
    <w:rsid w:val="009921EE"/>
    <w:rsid w:val="0099228D"/>
    <w:rsid w:val="00992516"/>
    <w:rsid w:val="009927B7"/>
    <w:rsid w:val="009927D9"/>
    <w:rsid w:val="0099283B"/>
    <w:rsid w:val="0099293B"/>
    <w:rsid w:val="00992944"/>
    <w:rsid w:val="00992B33"/>
    <w:rsid w:val="00992BAF"/>
    <w:rsid w:val="00992E11"/>
    <w:rsid w:val="00992E50"/>
    <w:rsid w:val="00992EC0"/>
    <w:rsid w:val="00993007"/>
    <w:rsid w:val="00993034"/>
    <w:rsid w:val="00993190"/>
    <w:rsid w:val="009931E8"/>
    <w:rsid w:val="0099320A"/>
    <w:rsid w:val="009932FE"/>
    <w:rsid w:val="00993443"/>
    <w:rsid w:val="009934E8"/>
    <w:rsid w:val="0099351E"/>
    <w:rsid w:val="00993614"/>
    <w:rsid w:val="00993663"/>
    <w:rsid w:val="009937D1"/>
    <w:rsid w:val="00993866"/>
    <w:rsid w:val="009938AC"/>
    <w:rsid w:val="009938BD"/>
    <w:rsid w:val="0099391D"/>
    <w:rsid w:val="0099397E"/>
    <w:rsid w:val="00993992"/>
    <w:rsid w:val="00993CCA"/>
    <w:rsid w:val="00993EC2"/>
    <w:rsid w:val="00993F11"/>
    <w:rsid w:val="00993F55"/>
    <w:rsid w:val="00993F9E"/>
    <w:rsid w:val="00994163"/>
    <w:rsid w:val="00994204"/>
    <w:rsid w:val="00994292"/>
    <w:rsid w:val="009942E5"/>
    <w:rsid w:val="00994371"/>
    <w:rsid w:val="009943C9"/>
    <w:rsid w:val="009944F9"/>
    <w:rsid w:val="009945B8"/>
    <w:rsid w:val="0099464B"/>
    <w:rsid w:val="009946B4"/>
    <w:rsid w:val="009946DF"/>
    <w:rsid w:val="00994741"/>
    <w:rsid w:val="0099493B"/>
    <w:rsid w:val="009949E4"/>
    <w:rsid w:val="009949F6"/>
    <w:rsid w:val="00994BBF"/>
    <w:rsid w:val="00994BD4"/>
    <w:rsid w:val="00994CCB"/>
    <w:rsid w:val="00994E9B"/>
    <w:rsid w:val="00994EB7"/>
    <w:rsid w:val="00995006"/>
    <w:rsid w:val="009950AD"/>
    <w:rsid w:val="009951BE"/>
    <w:rsid w:val="0099525F"/>
    <w:rsid w:val="00995377"/>
    <w:rsid w:val="009954C6"/>
    <w:rsid w:val="009954C8"/>
    <w:rsid w:val="00995770"/>
    <w:rsid w:val="00995771"/>
    <w:rsid w:val="00995868"/>
    <w:rsid w:val="00995883"/>
    <w:rsid w:val="009958BF"/>
    <w:rsid w:val="009958FE"/>
    <w:rsid w:val="00995941"/>
    <w:rsid w:val="0099595B"/>
    <w:rsid w:val="00995981"/>
    <w:rsid w:val="00995AB6"/>
    <w:rsid w:val="00995C9C"/>
    <w:rsid w:val="00995CA1"/>
    <w:rsid w:val="00995D5F"/>
    <w:rsid w:val="00995E5C"/>
    <w:rsid w:val="00995E8D"/>
    <w:rsid w:val="00995EAE"/>
    <w:rsid w:val="00995F7E"/>
    <w:rsid w:val="00995FD0"/>
    <w:rsid w:val="00995FF9"/>
    <w:rsid w:val="009960E4"/>
    <w:rsid w:val="0099635F"/>
    <w:rsid w:val="00996534"/>
    <w:rsid w:val="00996562"/>
    <w:rsid w:val="00996614"/>
    <w:rsid w:val="00996653"/>
    <w:rsid w:val="0099667A"/>
    <w:rsid w:val="009966F2"/>
    <w:rsid w:val="0099683D"/>
    <w:rsid w:val="00996987"/>
    <w:rsid w:val="00996AF9"/>
    <w:rsid w:val="00996B1A"/>
    <w:rsid w:val="00996B4E"/>
    <w:rsid w:val="00996BFD"/>
    <w:rsid w:val="00996D3E"/>
    <w:rsid w:val="00996F87"/>
    <w:rsid w:val="0099704B"/>
    <w:rsid w:val="009970B4"/>
    <w:rsid w:val="009971B0"/>
    <w:rsid w:val="00997260"/>
    <w:rsid w:val="0099749E"/>
    <w:rsid w:val="00997558"/>
    <w:rsid w:val="009975A4"/>
    <w:rsid w:val="00997742"/>
    <w:rsid w:val="009977B7"/>
    <w:rsid w:val="009977EB"/>
    <w:rsid w:val="00997844"/>
    <w:rsid w:val="009979C5"/>
    <w:rsid w:val="00997A8A"/>
    <w:rsid w:val="00997B53"/>
    <w:rsid w:val="00997BF8"/>
    <w:rsid w:val="00997C78"/>
    <w:rsid w:val="00997CCD"/>
    <w:rsid w:val="00997D32"/>
    <w:rsid w:val="00997DB0"/>
    <w:rsid w:val="00997E12"/>
    <w:rsid w:val="00997E79"/>
    <w:rsid w:val="00997E8D"/>
    <w:rsid w:val="009A00BA"/>
    <w:rsid w:val="009A015E"/>
    <w:rsid w:val="009A01B4"/>
    <w:rsid w:val="009A0239"/>
    <w:rsid w:val="009A02A5"/>
    <w:rsid w:val="009A02B9"/>
    <w:rsid w:val="009A0301"/>
    <w:rsid w:val="009A0359"/>
    <w:rsid w:val="009A04B3"/>
    <w:rsid w:val="009A05A3"/>
    <w:rsid w:val="009A05AA"/>
    <w:rsid w:val="009A0701"/>
    <w:rsid w:val="009A0740"/>
    <w:rsid w:val="009A0744"/>
    <w:rsid w:val="009A076F"/>
    <w:rsid w:val="009A07E1"/>
    <w:rsid w:val="009A0882"/>
    <w:rsid w:val="009A0898"/>
    <w:rsid w:val="009A09F5"/>
    <w:rsid w:val="009A0A36"/>
    <w:rsid w:val="009A0A72"/>
    <w:rsid w:val="009A0AA6"/>
    <w:rsid w:val="009A0AAB"/>
    <w:rsid w:val="009A0C08"/>
    <w:rsid w:val="009A0CC3"/>
    <w:rsid w:val="009A0DC1"/>
    <w:rsid w:val="009A0DEB"/>
    <w:rsid w:val="009A0DF4"/>
    <w:rsid w:val="009A0E23"/>
    <w:rsid w:val="009A0E53"/>
    <w:rsid w:val="009A0EAD"/>
    <w:rsid w:val="009A0EFB"/>
    <w:rsid w:val="009A0F0B"/>
    <w:rsid w:val="009A0F28"/>
    <w:rsid w:val="009A10D8"/>
    <w:rsid w:val="009A1190"/>
    <w:rsid w:val="009A11EB"/>
    <w:rsid w:val="009A120B"/>
    <w:rsid w:val="009A1258"/>
    <w:rsid w:val="009A12C4"/>
    <w:rsid w:val="009A1357"/>
    <w:rsid w:val="009A13E2"/>
    <w:rsid w:val="009A1466"/>
    <w:rsid w:val="009A14B4"/>
    <w:rsid w:val="009A1645"/>
    <w:rsid w:val="009A1773"/>
    <w:rsid w:val="009A1787"/>
    <w:rsid w:val="009A17FF"/>
    <w:rsid w:val="009A1805"/>
    <w:rsid w:val="009A195B"/>
    <w:rsid w:val="009A1ABC"/>
    <w:rsid w:val="009A1C0B"/>
    <w:rsid w:val="009A1C76"/>
    <w:rsid w:val="009A1DBE"/>
    <w:rsid w:val="009A1E1A"/>
    <w:rsid w:val="009A1EA0"/>
    <w:rsid w:val="009A1F1C"/>
    <w:rsid w:val="009A1F47"/>
    <w:rsid w:val="009A212C"/>
    <w:rsid w:val="009A216B"/>
    <w:rsid w:val="009A2207"/>
    <w:rsid w:val="009A220C"/>
    <w:rsid w:val="009A2495"/>
    <w:rsid w:val="009A260E"/>
    <w:rsid w:val="009A262B"/>
    <w:rsid w:val="009A263E"/>
    <w:rsid w:val="009A285D"/>
    <w:rsid w:val="009A286D"/>
    <w:rsid w:val="009A2924"/>
    <w:rsid w:val="009A2A04"/>
    <w:rsid w:val="009A2AA6"/>
    <w:rsid w:val="009A2BAC"/>
    <w:rsid w:val="009A2BB6"/>
    <w:rsid w:val="009A2CB6"/>
    <w:rsid w:val="009A2D58"/>
    <w:rsid w:val="009A2F33"/>
    <w:rsid w:val="009A2FB3"/>
    <w:rsid w:val="009A2FB7"/>
    <w:rsid w:val="009A2FC7"/>
    <w:rsid w:val="009A303A"/>
    <w:rsid w:val="009A3065"/>
    <w:rsid w:val="009A319D"/>
    <w:rsid w:val="009A3273"/>
    <w:rsid w:val="009A32E8"/>
    <w:rsid w:val="009A3389"/>
    <w:rsid w:val="009A33E0"/>
    <w:rsid w:val="009A344B"/>
    <w:rsid w:val="009A354C"/>
    <w:rsid w:val="009A3789"/>
    <w:rsid w:val="009A37B4"/>
    <w:rsid w:val="009A396D"/>
    <w:rsid w:val="009A39CE"/>
    <w:rsid w:val="009A3B12"/>
    <w:rsid w:val="009A3C0A"/>
    <w:rsid w:val="009A3D32"/>
    <w:rsid w:val="009A3D73"/>
    <w:rsid w:val="009A3EA8"/>
    <w:rsid w:val="009A4011"/>
    <w:rsid w:val="009A4060"/>
    <w:rsid w:val="009A40A7"/>
    <w:rsid w:val="009A4153"/>
    <w:rsid w:val="009A4335"/>
    <w:rsid w:val="009A4369"/>
    <w:rsid w:val="009A43A8"/>
    <w:rsid w:val="009A43D1"/>
    <w:rsid w:val="009A43E1"/>
    <w:rsid w:val="009A4423"/>
    <w:rsid w:val="009A442C"/>
    <w:rsid w:val="009A4656"/>
    <w:rsid w:val="009A47E5"/>
    <w:rsid w:val="009A494C"/>
    <w:rsid w:val="009A49F0"/>
    <w:rsid w:val="009A49FD"/>
    <w:rsid w:val="009A4AB9"/>
    <w:rsid w:val="009A4ACF"/>
    <w:rsid w:val="009A4B3A"/>
    <w:rsid w:val="009A4B48"/>
    <w:rsid w:val="009A4B4A"/>
    <w:rsid w:val="009A4B58"/>
    <w:rsid w:val="009A4B72"/>
    <w:rsid w:val="009A4B80"/>
    <w:rsid w:val="009A4BD7"/>
    <w:rsid w:val="009A4C08"/>
    <w:rsid w:val="009A4C88"/>
    <w:rsid w:val="009A4D1C"/>
    <w:rsid w:val="009A4EE0"/>
    <w:rsid w:val="009A4EFC"/>
    <w:rsid w:val="009A4F36"/>
    <w:rsid w:val="009A503D"/>
    <w:rsid w:val="009A5055"/>
    <w:rsid w:val="009A529A"/>
    <w:rsid w:val="009A52B5"/>
    <w:rsid w:val="009A52FD"/>
    <w:rsid w:val="009A5312"/>
    <w:rsid w:val="009A53CC"/>
    <w:rsid w:val="009A53D7"/>
    <w:rsid w:val="009A5466"/>
    <w:rsid w:val="009A5473"/>
    <w:rsid w:val="009A54D4"/>
    <w:rsid w:val="009A58C5"/>
    <w:rsid w:val="009A5919"/>
    <w:rsid w:val="009A59CF"/>
    <w:rsid w:val="009A5A1A"/>
    <w:rsid w:val="009A5B56"/>
    <w:rsid w:val="009A5C61"/>
    <w:rsid w:val="009A5CED"/>
    <w:rsid w:val="009A5E13"/>
    <w:rsid w:val="009A5F31"/>
    <w:rsid w:val="009A5FAA"/>
    <w:rsid w:val="009A5FC5"/>
    <w:rsid w:val="009A6023"/>
    <w:rsid w:val="009A60B1"/>
    <w:rsid w:val="009A60BD"/>
    <w:rsid w:val="009A6103"/>
    <w:rsid w:val="009A622A"/>
    <w:rsid w:val="009A630D"/>
    <w:rsid w:val="009A63E4"/>
    <w:rsid w:val="009A642B"/>
    <w:rsid w:val="009A64CD"/>
    <w:rsid w:val="009A650D"/>
    <w:rsid w:val="009A6555"/>
    <w:rsid w:val="009A6559"/>
    <w:rsid w:val="009A665A"/>
    <w:rsid w:val="009A667F"/>
    <w:rsid w:val="009A6688"/>
    <w:rsid w:val="009A66F5"/>
    <w:rsid w:val="009A6715"/>
    <w:rsid w:val="009A6820"/>
    <w:rsid w:val="009A6846"/>
    <w:rsid w:val="009A686B"/>
    <w:rsid w:val="009A6919"/>
    <w:rsid w:val="009A69C5"/>
    <w:rsid w:val="009A69E3"/>
    <w:rsid w:val="009A6B03"/>
    <w:rsid w:val="009A6B4B"/>
    <w:rsid w:val="009A6BE2"/>
    <w:rsid w:val="009A6D2D"/>
    <w:rsid w:val="009A6DC9"/>
    <w:rsid w:val="009A6DCE"/>
    <w:rsid w:val="009A6DCF"/>
    <w:rsid w:val="009A6E80"/>
    <w:rsid w:val="009A6F4D"/>
    <w:rsid w:val="009A7053"/>
    <w:rsid w:val="009A7130"/>
    <w:rsid w:val="009A7169"/>
    <w:rsid w:val="009A72ED"/>
    <w:rsid w:val="009A72FF"/>
    <w:rsid w:val="009A731E"/>
    <w:rsid w:val="009A74C0"/>
    <w:rsid w:val="009A7521"/>
    <w:rsid w:val="009A7530"/>
    <w:rsid w:val="009A7597"/>
    <w:rsid w:val="009A75F1"/>
    <w:rsid w:val="009A76B8"/>
    <w:rsid w:val="009A76F8"/>
    <w:rsid w:val="009A77C9"/>
    <w:rsid w:val="009A78AB"/>
    <w:rsid w:val="009A7A0B"/>
    <w:rsid w:val="009A7C71"/>
    <w:rsid w:val="009A7C93"/>
    <w:rsid w:val="009A7D31"/>
    <w:rsid w:val="009A7D98"/>
    <w:rsid w:val="009A7DFC"/>
    <w:rsid w:val="009A7E7A"/>
    <w:rsid w:val="009A7F47"/>
    <w:rsid w:val="009B00A4"/>
    <w:rsid w:val="009B0197"/>
    <w:rsid w:val="009B0360"/>
    <w:rsid w:val="009B045A"/>
    <w:rsid w:val="009B0472"/>
    <w:rsid w:val="009B0491"/>
    <w:rsid w:val="009B04D3"/>
    <w:rsid w:val="009B0515"/>
    <w:rsid w:val="009B053A"/>
    <w:rsid w:val="009B0605"/>
    <w:rsid w:val="009B0678"/>
    <w:rsid w:val="009B06A7"/>
    <w:rsid w:val="009B0752"/>
    <w:rsid w:val="009B0A22"/>
    <w:rsid w:val="009B0A71"/>
    <w:rsid w:val="009B0ADF"/>
    <w:rsid w:val="009B0BB0"/>
    <w:rsid w:val="009B0BBD"/>
    <w:rsid w:val="009B0C22"/>
    <w:rsid w:val="009B0D50"/>
    <w:rsid w:val="009B0DEE"/>
    <w:rsid w:val="009B0DF9"/>
    <w:rsid w:val="009B0E18"/>
    <w:rsid w:val="009B0E46"/>
    <w:rsid w:val="009B0EA1"/>
    <w:rsid w:val="009B0EDA"/>
    <w:rsid w:val="009B0EE4"/>
    <w:rsid w:val="009B0EF9"/>
    <w:rsid w:val="009B102D"/>
    <w:rsid w:val="009B10E2"/>
    <w:rsid w:val="009B1127"/>
    <w:rsid w:val="009B135B"/>
    <w:rsid w:val="009B14E1"/>
    <w:rsid w:val="009B1585"/>
    <w:rsid w:val="009B1673"/>
    <w:rsid w:val="009B1676"/>
    <w:rsid w:val="009B1688"/>
    <w:rsid w:val="009B169D"/>
    <w:rsid w:val="009B16B3"/>
    <w:rsid w:val="009B1735"/>
    <w:rsid w:val="009B1882"/>
    <w:rsid w:val="009B1938"/>
    <w:rsid w:val="009B1995"/>
    <w:rsid w:val="009B19B9"/>
    <w:rsid w:val="009B1BBB"/>
    <w:rsid w:val="009B1C21"/>
    <w:rsid w:val="009B1CAB"/>
    <w:rsid w:val="009B1DE0"/>
    <w:rsid w:val="009B1FBB"/>
    <w:rsid w:val="009B21B9"/>
    <w:rsid w:val="009B21DC"/>
    <w:rsid w:val="009B21E6"/>
    <w:rsid w:val="009B256B"/>
    <w:rsid w:val="009B257B"/>
    <w:rsid w:val="009B26C9"/>
    <w:rsid w:val="009B272B"/>
    <w:rsid w:val="009B2756"/>
    <w:rsid w:val="009B27A1"/>
    <w:rsid w:val="009B2823"/>
    <w:rsid w:val="009B2842"/>
    <w:rsid w:val="009B28D7"/>
    <w:rsid w:val="009B290E"/>
    <w:rsid w:val="009B2922"/>
    <w:rsid w:val="009B2931"/>
    <w:rsid w:val="009B2947"/>
    <w:rsid w:val="009B2A89"/>
    <w:rsid w:val="009B2B0D"/>
    <w:rsid w:val="009B2BCA"/>
    <w:rsid w:val="009B2BF5"/>
    <w:rsid w:val="009B2C0D"/>
    <w:rsid w:val="009B2C2C"/>
    <w:rsid w:val="009B2C40"/>
    <w:rsid w:val="009B2C42"/>
    <w:rsid w:val="009B2C99"/>
    <w:rsid w:val="009B2CD0"/>
    <w:rsid w:val="009B2CD4"/>
    <w:rsid w:val="009B2D51"/>
    <w:rsid w:val="009B2DBA"/>
    <w:rsid w:val="009B2DE8"/>
    <w:rsid w:val="009B2E7A"/>
    <w:rsid w:val="009B2F8F"/>
    <w:rsid w:val="009B2F92"/>
    <w:rsid w:val="009B2FB8"/>
    <w:rsid w:val="009B3056"/>
    <w:rsid w:val="009B30E9"/>
    <w:rsid w:val="009B30F9"/>
    <w:rsid w:val="009B31D8"/>
    <w:rsid w:val="009B3216"/>
    <w:rsid w:val="009B328A"/>
    <w:rsid w:val="009B32C7"/>
    <w:rsid w:val="009B3412"/>
    <w:rsid w:val="009B3517"/>
    <w:rsid w:val="009B36BA"/>
    <w:rsid w:val="009B36CD"/>
    <w:rsid w:val="009B3821"/>
    <w:rsid w:val="009B392A"/>
    <w:rsid w:val="009B3984"/>
    <w:rsid w:val="009B39B7"/>
    <w:rsid w:val="009B3A0E"/>
    <w:rsid w:val="009B3A64"/>
    <w:rsid w:val="009B3AC9"/>
    <w:rsid w:val="009B3BEE"/>
    <w:rsid w:val="009B3CF3"/>
    <w:rsid w:val="009B3D78"/>
    <w:rsid w:val="009B3DAA"/>
    <w:rsid w:val="009B3EFC"/>
    <w:rsid w:val="009B3F7F"/>
    <w:rsid w:val="009B3FB6"/>
    <w:rsid w:val="009B4001"/>
    <w:rsid w:val="009B403E"/>
    <w:rsid w:val="009B4052"/>
    <w:rsid w:val="009B4098"/>
    <w:rsid w:val="009B40E2"/>
    <w:rsid w:val="009B40E6"/>
    <w:rsid w:val="009B41C3"/>
    <w:rsid w:val="009B4330"/>
    <w:rsid w:val="009B4398"/>
    <w:rsid w:val="009B450F"/>
    <w:rsid w:val="009B47B8"/>
    <w:rsid w:val="009B47C7"/>
    <w:rsid w:val="009B4818"/>
    <w:rsid w:val="009B4867"/>
    <w:rsid w:val="009B491C"/>
    <w:rsid w:val="009B49BB"/>
    <w:rsid w:val="009B4A2E"/>
    <w:rsid w:val="009B4A7A"/>
    <w:rsid w:val="009B4AA2"/>
    <w:rsid w:val="009B4AC8"/>
    <w:rsid w:val="009B4AD6"/>
    <w:rsid w:val="009B4B38"/>
    <w:rsid w:val="009B4B61"/>
    <w:rsid w:val="009B4BC9"/>
    <w:rsid w:val="009B4BE2"/>
    <w:rsid w:val="009B4C3C"/>
    <w:rsid w:val="009B4CCF"/>
    <w:rsid w:val="009B4D76"/>
    <w:rsid w:val="009B4DE2"/>
    <w:rsid w:val="009B4E43"/>
    <w:rsid w:val="009B4F95"/>
    <w:rsid w:val="009B4FC6"/>
    <w:rsid w:val="009B504A"/>
    <w:rsid w:val="009B5143"/>
    <w:rsid w:val="009B5168"/>
    <w:rsid w:val="009B51A0"/>
    <w:rsid w:val="009B51B5"/>
    <w:rsid w:val="009B536C"/>
    <w:rsid w:val="009B5391"/>
    <w:rsid w:val="009B53FF"/>
    <w:rsid w:val="009B5543"/>
    <w:rsid w:val="009B558B"/>
    <w:rsid w:val="009B5591"/>
    <w:rsid w:val="009B55A7"/>
    <w:rsid w:val="009B561A"/>
    <w:rsid w:val="009B5669"/>
    <w:rsid w:val="009B5674"/>
    <w:rsid w:val="009B56D4"/>
    <w:rsid w:val="009B5728"/>
    <w:rsid w:val="009B57F3"/>
    <w:rsid w:val="009B595F"/>
    <w:rsid w:val="009B59E5"/>
    <w:rsid w:val="009B5BD6"/>
    <w:rsid w:val="009B5BF3"/>
    <w:rsid w:val="009B5C1B"/>
    <w:rsid w:val="009B5D4D"/>
    <w:rsid w:val="009B5D6D"/>
    <w:rsid w:val="009B5D9B"/>
    <w:rsid w:val="009B5E1F"/>
    <w:rsid w:val="009B5F48"/>
    <w:rsid w:val="009B6000"/>
    <w:rsid w:val="009B6033"/>
    <w:rsid w:val="009B6187"/>
    <w:rsid w:val="009B62A1"/>
    <w:rsid w:val="009B62CC"/>
    <w:rsid w:val="009B64D4"/>
    <w:rsid w:val="009B66CB"/>
    <w:rsid w:val="009B6761"/>
    <w:rsid w:val="009B67B9"/>
    <w:rsid w:val="009B687C"/>
    <w:rsid w:val="009B69B7"/>
    <w:rsid w:val="009B6BC9"/>
    <w:rsid w:val="009B6C82"/>
    <w:rsid w:val="009B6CEF"/>
    <w:rsid w:val="009B6D5C"/>
    <w:rsid w:val="009B6DD0"/>
    <w:rsid w:val="009B6E47"/>
    <w:rsid w:val="009B6E5C"/>
    <w:rsid w:val="009B7127"/>
    <w:rsid w:val="009B7136"/>
    <w:rsid w:val="009B7156"/>
    <w:rsid w:val="009B7243"/>
    <w:rsid w:val="009B730E"/>
    <w:rsid w:val="009B7324"/>
    <w:rsid w:val="009B732C"/>
    <w:rsid w:val="009B7484"/>
    <w:rsid w:val="009B74FB"/>
    <w:rsid w:val="009B758D"/>
    <w:rsid w:val="009B7628"/>
    <w:rsid w:val="009B767E"/>
    <w:rsid w:val="009B775C"/>
    <w:rsid w:val="009B77F1"/>
    <w:rsid w:val="009B78D7"/>
    <w:rsid w:val="009B7997"/>
    <w:rsid w:val="009B7CA9"/>
    <w:rsid w:val="009B7D54"/>
    <w:rsid w:val="009B7DF5"/>
    <w:rsid w:val="009B7E67"/>
    <w:rsid w:val="009B7E91"/>
    <w:rsid w:val="009B7EBA"/>
    <w:rsid w:val="009B7F93"/>
    <w:rsid w:val="009C00E7"/>
    <w:rsid w:val="009C0128"/>
    <w:rsid w:val="009C0300"/>
    <w:rsid w:val="009C0395"/>
    <w:rsid w:val="009C04AE"/>
    <w:rsid w:val="009C04EA"/>
    <w:rsid w:val="009C0519"/>
    <w:rsid w:val="009C0525"/>
    <w:rsid w:val="009C0529"/>
    <w:rsid w:val="009C0585"/>
    <w:rsid w:val="009C06F3"/>
    <w:rsid w:val="009C0824"/>
    <w:rsid w:val="009C084F"/>
    <w:rsid w:val="009C0851"/>
    <w:rsid w:val="009C0AF4"/>
    <w:rsid w:val="009C0B5B"/>
    <w:rsid w:val="009C0CCC"/>
    <w:rsid w:val="009C0D3B"/>
    <w:rsid w:val="009C0D42"/>
    <w:rsid w:val="009C0E7C"/>
    <w:rsid w:val="009C0EBC"/>
    <w:rsid w:val="009C10DA"/>
    <w:rsid w:val="009C1301"/>
    <w:rsid w:val="009C1366"/>
    <w:rsid w:val="009C14BC"/>
    <w:rsid w:val="009C179B"/>
    <w:rsid w:val="009C17BE"/>
    <w:rsid w:val="009C194D"/>
    <w:rsid w:val="009C197C"/>
    <w:rsid w:val="009C199A"/>
    <w:rsid w:val="009C19F7"/>
    <w:rsid w:val="009C1A09"/>
    <w:rsid w:val="009C1A74"/>
    <w:rsid w:val="009C1B93"/>
    <w:rsid w:val="009C1C03"/>
    <w:rsid w:val="009C1EB0"/>
    <w:rsid w:val="009C1FFB"/>
    <w:rsid w:val="009C2190"/>
    <w:rsid w:val="009C21A4"/>
    <w:rsid w:val="009C21D0"/>
    <w:rsid w:val="009C220D"/>
    <w:rsid w:val="009C2238"/>
    <w:rsid w:val="009C2303"/>
    <w:rsid w:val="009C2487"/>
    <w:rsid w:val="009C257D"/>
    <w:rsid w:val="009C25E2"/>
    <w:rsid w:val="009C2650"/>
    <w:rsid w:val="009C2684"/>
    <w:rsid w:val="009C26C7"/>
    <w:rsid w:val="009C27AE"/>
    <w:rsid w:val="009C27EA"/>
    <w:rsid w:val="009C2848"/>
    <w:rsid w:val="009C2936"/>
    <w:rsid w:val="009C2B51"/>
    <w:rsid w:val="009C2D0A"/>
    <w:rsid w:val="009C2DAB"/>
    <w:rsid w:val="009C2DB3"/>
    <w:rsid w:val="009C2DD7"/>
    <w:rsid w:val="009C2E1D"/>
    <w:rsid w:val="009C2EBF"/>
    <w:rsid w:val="009C2EEE"/>
    <w:rsid w:val="009C2FA3"/>
    <w:rsid w:val="009C2FA4"/>
    <w:rsid w:val="009C3086"/>
    <w:rsid w:val="009C3117"/>
    <w:rsid w:val="009C3231"/>
    <w:rsid w:val="009C32C9"/>
    <w:rsid w:val="009C32EB"/>
    <w:rsid w:val="009C3389"/>
    <w:rsid w:val="009C346B"/>
    <w:rsid w:val="009C347F"/>
    <w:rsid w:val="009C34FD"/>
    <w:rsid w:val="009C36DE"/>
    <w:rsid w:val="009C3777"/>
    <w:rsid w:val="009C3788"/>
    <w:rsid w:val="009C3809"/>
    <w:rsid w:val="009C38AC"/>
    <w:rsid w:val="009C38B6"/>
    <w:rsid w:val="009C392A"/>
    <w:rsid w:val="009C396A"/>
    <w:rsid w:val="009C39FC"/>
    <w:rsid w:val="009C3AB1"/>
    <w:rsid w:val="009C3C71"/>
    <w:rsid w:val="009C3CB3"/>
    <w:rsid w:val="009C3D53"/>
    <w:rsid w:val="009C3EB3"/>
    <w:rsid w:val="009C3F0D"/>
    <w:rsid w:val="009C3F7F"/>
    <w:rsid w:val="009C40D6"/>
    <w:rsid w:val="009C428E"/>
    <w:rsid w:val="009C4292"/>
    <w:rsid w:val="009C42EA"/>
    <w:rsid w:val="009C4320"/>
    <w:rsid w:val="009C43A1"/>
    <w:rsid w:val="009C443E"/>
    <w:rsid w:val="009C44E2"/>
    <w:rsid w:val="009C4781"/>
    <w:rsid w:val="009C4842"/>
    <w:rsid w:val="009C48DE"/>
    <w:rsid w:val="009C491E"/>
    <w:rsid w:val="009C4938"/>
    <w:rsid w:val="009C4999"/>
    <w:rsid w:val="009C49EC"/>
    <w:rsid w:val="009C4A6D"/>
    <w:rsid w:val="009C4BEA"/>
    <w:rsid w:val="009C4BFA"/>
    <w:rsid w:val="009C4C81"/>
    <w:rsid w:val="009C4CDE"/>
    <w:rsid w:val="009C4E9A"/>
    <w:rsid w:val="009C4F25"/>
    <w:rsid w:val="009C4FCF"/>
    <w:rsid w:val="009C504D"/>
    <w:rsid w:val="009C5052"/>
    <w:rsid w:val="009C510C"/>
    <w:rsid w:val="009C51B9"/>
    <w:rsid w:val="009C53A0"/>
    <w:rsid w:val="009C53FE"/>
    <w:rsid w:val="009C5540"/>
    <w:rsid w:val="009C564D"/>
    <w:rsid w:val="009C5837"/>
    <w:rsid w:val="009C58E8"/>
    <w:rsid w:val="009C5925"/>
    <w:rsid w:val="009C5937"/>
    <w:rsid w:val="009C596B"/>
    <w:rsid w:val="009C5A51"/>
    <w:rsid w:val="009C5AB3"/>
    <w:rsid w:val="009C5AB7"/>
    <w:rsid w:val="009C5AC9"/>
    <w:rsid w:val="009C5B33"/>
    <w:rsid w:val="009C5BFE"/>
    <w:rsid w:val="009C5C6A"/>
    <w:rsid w:val="009C5CE7"/>
    <w:rsid w:val="009C5DCB"/>
    <w:rsid w:val="009C5E3D"/>
    <w:rsid w:val="009C5EDC"/>
    <w:rsid w:val="009C5FA5"/>
    <w:rsid w:val="009C60ED"/>
    <w:rsid w:val="009C615B"/>
    <w:rsid w:val="009C61B8"/>
    <w:rsid w:val="009C623B"/>
    <w:rsid w:val="009C623D"/>
    <w:rsid w:val="009C62B2"/>
    <w:rsid w:val="009C6355"/>
    <w:rsid w:val="009C63C3"/>
    <w:rsid w:val="009C643C"/>
    <w:rsid w:val="009C6551"/>
    <w:rsid w:val="009C6564"/>
    <w:rsid w:val="009C67FC"/>
    <w:rsid w:val="009C68AE"/>
    <w:rsid w:val="009C68E1"/>
    <w:rsid w:val="009C6918"/>
    <w:rsid w:val="009C6946"/>
    <w:rsid w:val="009C6C63"/>
    <w:rsid w:val="009C6C85"/>
    <w:rsid w:val="009C6D0B"/>
    <w:rsid w:val="009C6E37"/>
    <w:rsid w:val="009C6E58"/>
    <w:rsid w:val="009C6E6E"/>
    <w:rsid w:val="009C6EC4"/>
    <w:rsid w:val="009C6EF5"/>
    <w:rsid w:val="009C6F20"/>
    <w:rsid w:val="009C6F58"/>
    <w:rsid w:val="009C6F7B"/>
    <w:rsid w:val="009C702D"/>
    <w:rsid w:val="009C7291"/>
    <w:rsid w:val="009C72A6"/>
    <w:rsid w:val="009C74C3"/>
    <w:rsid w:val="009C75CA"/>
    <w:rsid w:val="009C7663"/>
    <w:rsid w:val="009C7699"/>
    <w:rsid w:val="009C7899"/>
    <w:rsid w:val="009C7930"/>
    <w:rsid w:val="009C7A02"/>
    <w:rsid w:val="009C7C70"/>
    <w:rsid w:val="009C7DD9"/>
    <w:rsid w:val="009C7EDD"/>
    <w:rsid w:val="009C7F1E"/>
    <w:rsid w:val="009C7F91"/>
    <w:rsid w:val="009C7FF7"/>
    <w:rsid w:val="009D02BF"/>
    <w:rsid w:val="009D02D3"/>
    <w:rsid w:val="009D036B"/>
    <w:rsid w:val="009D044A"/>
    <w:rsid w:val="009D04C3"/>
    <w:rsid w:val="009D0698"/>
    <w:rsid w:val="009D07C3"/>
    <w:rsid w:val="009D09A7"/>
    <w:rsid w:val="009D0A39"/>
    <w:rsid w:val="009D0A3D"/>
    <w:rsid w:val="009D0AD6"/>
    <w:rsid w:val="009D0B70"/>
    <w:rsid w:val="009D0B76"/>
    <w:rsid w:val="009D0B7B"/>
    <w:rsid w:val="009D0D48"/>
    <w:rsid w:val="009D0DC2"/>
    <w:rsid w:val="009D0E41"/>
    <w:rsid w:val="009D0F35"/>
    <w:rsid w:val="009D0FC3"/>
    <w:rsid w:val="009D1069"/>
    <w:rsid w:val="009D118C"/>
    <w:rsid w:val="009D13E0"/>
    <w:rsid w:val="009D141D"/>
    <w:rsid w:val="009D14AF"/>
    <w:rsid w:val="009D14BD"/>
    <w:rsid w:val="009D14DB"/>
    <w:rsid w:val="009D1581"/>
    <w:rsid w:val="009D1920"/>
    <w:rsid w:val="009D19F7"/>
    <w:rsid w:val="009D1AEC"/>
    <w:rsid w:val="009D1B7B"/>
    <w:rsid w:val="009D1C42"/>
    <w:rsid w:val="009D1C63"/>
    <w:rsid w:val="009D1D45"/>
    <w:rsid w:val="009D1E01"/>
    <w:rsid w:val="009D1E36"/>
    <w:rsid w:val="009D1E4B"/>
    <w:rsid w:val="009D1E81"/>
    <w:rsid w:val="009D1F0C"/>
    <w:rsid w:val="009D20A5"/>
    <w:rsid w:val="009D20B8"/>
    <w:rsid w:val="009D2106"/>
    <w:rsid w:val="009D2125"/>
    <w:rsid w:val="009D2193"/>
    <w:rsid w:val="009D2254"/>
    <w:rsid w:val="009D225E"/>
    <w:rsid w:val="009D2278"/>
    <w:rsid w:val="009D22DC"/>
    <w:rsid w:val="009D2346"/>
    <w:rsid w:val="009D2728"/>
    <w:rsid w:val="009D2783"/>
    <w:rsid w:val="009D2865"/>
    <w:rsid w:val="009D28E5"/>
    <w:rsid w:val="009D2AA7"/>
    <w:rsid w:val="009D2C76"/>
    <w:rsid w:val="009D2C85"/>
    <w:rsid w:val="009D2D02"/>
    <w:rsid w:val="009D2D74"/>
    <w:rsid w:val="009D2DFD"/>
    <w:rsid w:val="009D2ED7"/>
    <w:rsid w:val="009D2F3A"/>
    <w:rsid w:val="009D2F45"/>
    <w:rsid w:val="009D2F5E"/>
    <w:rsid w:val="009D3037"/>
    <w:rsid w:val="009D3095"/>
    <w:rsid w:val="009D3115"/>
    <w:rsid w:val="009D3224"/>
    <w:rsid w:val="009D335C"/>
    <w:rsid w:val="009D34EA"/>
    <w:rsid w:val="009D3646"/>
    <w:rsid w:val="009D3666"/>
    <w:rsid w:val="009D36A6"/>
    <w:rsid w:val="009D36B0"/>
    <w:rsid w:val="009D36D5"/>
    <w:rsid w:val="009D3758"/>
    <w:rsid w:val="009D3A9E"/>
    <w:rsid w:val="009D3AD1"/>
    <w:rsid w:val="009D3B81"/>
    <w:rsid w:val="009D3C4D"/>
    <w:rsid w:val="009D3F5D"/>
    <w:rsid w:val="009D41AB"/>
    <w:rsid w:val="009D4235"/>
    <w:rsid w:val="009D4261"/>
    <w:rsid w:val="009D4309"/>
    <w:rsid w:val="009D44A8"/>
    <w:rsid w:val="009D454F"/>
    <w:rsid w:val="009D46C2"/>
    <w:rsid w:val="009D46DD"/>
    <w:rsid w:val="009D4796"/>
    <w:rsid w:val="009D47C1"/>
    <w:rsid w:val="009D482A"/>
    <w:rsid w:val="009D488C"/>
    <w:rsid w:val="009D48DE"/>
    <w:rsid w:val="009D49D7"/>
    <w:rsid w:val="009D4B46"/>
    <w:rsid w:val="009D4C6A"/>
    <w:rsid w:val="009D4CB8"/>
    <w:rsid w:val="009D4D13"/>
    <w:rsid w:val="009D4D55"/>
    <w:rsid w:val="009D4DE1"/>
    <w:rsid w:val="009D4F52"/>
    <w:rsid w:val="009D4F97"/>
    <w:rsid w:val="009D4FE0"/>
    <w:rsid w:val="009D5026"/>
    <w:rsid w:val="009D5079"/>
    <w:rsid w:val="009D508E"/>
    <w:rsid w:val="009D50DE"/>
    <w:rsid w:val="009D510B"/>
    <w:rsid w:val="009D5140"/>
    <w:rsid w:val="009D5203"/>
    <w:rsid w:val="009D5376"/>
    <w:rsid w:val="009D5481"/>
    <w:rsid w:val="009D5510"/>
    <w:rsid w:val="009D5663"/>
    <w:rsid w:val="009D57B8"/>
    <w:rsid w:val="009D5809"/>
    <w:rsid w:val="009D5822"/>
    <w:rsid w:val="009D5981"/>
    <w:rsid w:val="009D5A45"/>
    <w:rsid w:val="009D5A85"/>
    <w:rsid w:val="009D5A9D"/>
    <w:rsid w:val="009D5AC3"/>
    <w:rsid w:val="009D5B27"/>
    <w:rsid w:val="009D5B89"/>
    <w:rsid w:val="009D5BFD"/>
    <w:rsid w:val="009D5CF3"/>
    <w:rsid w:val="009D5D07"/>
    <w:rsid w:val="009D5E08"/>
    <w:rsid w:val="009D5E24"/>
    <w:rsid w:val="009D5EC9"/>
    <w:rsid w:val="009D60D2"/>
    <w:rsid w:val="009D60E2"/>
    <w:rsid w:val="009D61A2"/>
    <w:rsid w:val="009D6253"/>
    <w:rsid w:val="009D6394"/>
    <w:rsid w:val="009D644D"/>
    <w:rsid w:val="009D64DA"/>
    <w:rsid w:val="009D6711"/>
    <w:rsid w:val="009D6770"/>
    <w:rsid w:val="009D6791"/>
    <w:rsid w:val="009D6825"/>
    <w:rsid w:val="009D6922"/>
    <w:rsid w:val="009D6938"/>
    <w:rsid w:val="009D69EA"/>
    <w:rsid w:val="009D6B0C"/>
    <w:rsid w:val="009D6BAB"/>
    <w:rsid w:val="009D6D5B"/>
    <w:rsid w:val="009D6D77"/>
    <w:rsid w:val="009D6D98"/>
    <w:rsid w:val="009D6FA6"/>
    <w:rsid w:val="009D7003"/>
    <w:rsid w:val="009D7008"/>
    <w:rsid w:val="009D702A"/>
    <w:rsid w:val="009D71F4"/>
    <w:rsid w:val="009D7321"/>
    <w:rsid w:val="009D73DC"/>
    <w:rsid w:val="009D7406"/>
    <w:rsid w:val="009D75CA"/>
    <w:rsid w:val="009D7604"/>
    <w:rsid w:val="009D7682"/>
    <w:rsid w:val="009D76A2"/>
    <w:rsid w:val="009D78D4"/>
    <w:rsid w:val="009D7A2A"/>
    <w:rsid w:val="009D7AB1"/>
    <w:rsid w:val="009D7C6B"/>
    <w:rsid w:val="009D7C7E"/>
    <w:rsid w:val="009D7C90"/>
    <w:rsid w:val="009D7E50"/>
    <w:rsid w:val="009D7E7E"/>
    <w:rsid w:val="009D7EB6"/>
    <w:rsid w:val="009D7F4C"/>
    <w:rsid w:val="009D7F54"/>
    <w:rsid w:val="009D7F8A"/>
    <w:rsid w:val="009D7FD9"/>
    <w:rsid w:val="009D7FFC"/>
    <w:rsid w:val="009E00C2"/>
    <w:rsid w:val="009E015B"/>
    <w:rsid w:val="009E018D"/>
    <w:rsid w:val="009E0339"/>
    <w:rsid w:val="009E0385"/>
    <w:rsid w:val="009E03EA"/>
    <w:rsid w:val="009E0404"/>
    <w:rsid w:val="009E0421"/>
    <w:rsid w:val="009E0525"/>
    <w:rsid w:val="009E0600"/>
    <w:rsid w:val="009E0611"/>
    <w:rsid w:val="009E06E4"/>
    <w:rsid w:val="009E0752"/>
    <w:rsid w:val="009E0816"/>
    <w:rsid w:val="009E08FF"/>
    <w:rsid w:val="009E0A73"/>
    <w:rsid w:val="009E0B4B"/>
    <w:rsid w:val="009E0B67"/>
    <w:rsid w:val="009E0BA4"/>
    <w:rsid w:val="009E0CB5"/>
    <w:rsid w:val="009E0D46"/>
    <w:rsid w:val="009E0D64"/>
    <w:rsid w:val="009E0D86"/>
    <w:rsid w:val="009E0D99"/>
    <w:rsid w:val="009E0E2A"/>
    <w:rsid w:val="009E0E75"/>
    <w:rsid w:val="009E0FC3"/>
    <w:rsid w:val="009E10A8"/>
    <w:rsid w:val="009E12B4"/>
    <w:rsid w:val="009E12DE"/>
    <w:rsid w:val="009E1396"/>
    <w:rsid w:val="009E1435"/>
    <w:rsid w:val="009E15DC"/>
    <w:rsid w:val="009E1680"/>
    <w:rsid w:val="009E1748"/>
    <w:rsid w:val="009E182F"/>
    <w:rsid w:val="009E185E"/>
    <w:rsid w:val="009E19A0"/>
    <w:rsid w:val="009E19BD"/>
    <w:rsid w:val="009E1B48"/>
    <w:rsid w:val="009E1C8C"/>
    <w:rsid w:val="009E1CA6"/>
    <w:rsid w:val="009E1CF6"/>
    <w:rsid w:val="009E1DE0"/>
    <w:rsid w:val="009E1DE2"/>
    <w:rsid w:val="009E1EEE"/>
    <w:rsid w:val="009E2033"/>
    <w:rsid w:val="009E2157"/>
    <w:rsid w:val="009E2168"/>
    <w:rsid w:val="009E21C5"/>
    <w:rsid w:val="009E2200"/>
    <w:rsid w:val="009E2634"/>
    <w:rsid w:val="009E263E"/>
    <w:rsid w:val="009E287B"/>
    <w:rsid w:val="009E2C97"/>
    <w:rsid w:val="009E2CA8"/>
    <w:rsid w:val="009E2E44"/>
    <w:rsid w:val="009E2E9E"/>
    <w:rsid w:val="009E2EF6"/>
    <w:rsid w:val="009E2F6B"/>
    <w:rsid w:val="009E2FE1"/>
    <w:rsid w:val="009E317C"/>
    <w:rsid w:val="009E323E"/>
    <w:rsid w:val="009E350D"/>
    <w:rsid w:val="009E354F"/>
    <w:rsid w:val="009E35AE"/>
    <w:rsid w:val="009E3773"/>
    <w:rsid w:val="009E3799"/>
    <w:rsid w:val="009E3863"/>
    <w:rsid w:val="009E38E5"/>
    <w:rsid w:val="009E3990"/>
    <w:rsid w:val="009E3AEA"/>
    <w:rsid w:val="009E3B0E"/>
    <w:rsid w:val="009E3B4E"/>
    <w:rsid w:val="009E3B5B"/>
    <w:rsid w:val="009E3B80"/>
    <w:rsid w:val="009E3C06"/>
    <w:rsid w:val="009E3C68"/>
    <w:rsid w:val="009E3CF6"/>
    <w:rsid w:val="009E3D0D"/>
    <w:rsid w:val="009E3D98"/>
    <w:rsid w:val="009E3E67"/>
    <w:rsid w:val="009E3EB5"/>
    <w:rsid w:val="009E3ECE"/>
    <w:rsid w:val="009E3EE2"/>
    <w:rsid w:val="009E3FA3"/>
    <w:rsid w:val="009E4005"/>
    <w:rsid w:val="009E401B"/>
    <w:rsid w:val="009E403F"/>
    <w:rsid w:val="009E4043"/>
    <w:rsid w:val="009E4247"/>
    <w:rsid w:val="009E44CB"/>
    <w:rsid w:val="009E44E1"/>
    <w:rsid w:val="009E44FF"/>
    <w:rsid w:val="009E4703"/>
    <w:rsid w:val="009E47BA"/>
    <w:rsid w:val="009E47E7"/>
    <w:rsid w:val="009E4843"/>
    <w:rsid w:val="009E4852"/>
    <w:rsid w:val="009E4873"/>
    <w:rsid w:val="009E4A1E"/>
    <w:rsid w:val="009E4A2A"/>
    <w:rsid w:val="009E4A60"/>
    <w:rsid w:val="009E4A79"/>
    <w:rsid w:val="009E4CBB"/>
    <w:rsid w:val="009E4EF5"/>
    <w:rsid w:val="009E4FC1"/>
    <w:rsid w:val="009E4FD5"/>
    <w:rsid w:val="009E5141"/>
    <w:rsid w:val="009E5164"/>
    <w:rsid w:val="009E51C3"/>
    <w:rsid w:val="009E5383"/>
    <w:rsid w:val="009E53A0"/>
    <w:rsid w:val="009E5698"/>
    <w:rsid w:val="009E5808"/>
    <w:rsid w:val="009E58A1"/>
    <w:rsid w:val="009E5973"/>
    <w:rsid w:val="009E597A"/>
    <w:rsid w:val="009E59DE"/>
    <w:rsid w:val="009E5A35"/>
    <w:rsid w:val="009E5B1B"/>
    <w:rsid w:val="009E5B43"/>
    <w:rsid w:val="009E5C5D"/>
    <w:rsid w:val="009E5CAD"/>
    <w:rsid w:val="009E5CF8"/>
    <w:rsid w:val="009E5E8F"/>
    <w:rsid w:val="009E5F66"/>
    <w:rsid w:val="009E5F76"/>
    <w:rsid w:val="009E604E"/>
    <w:rsid w:val="009E60CF"/>
    <w:rsid w:val="009E61BB"/>
    <w:rsid w:val="009E61DF"/>
    <w:rsid w:val="009E6375"/>
    <w:rsid w:val="009E638A"/>
    <w:rsid w:val="009E63F1"/>
    <w:rsid w:val="009E654D"/>
    <w:rsid w:val="009E656B"/>
    <w:rsid w:val="009E6609"/>
    <w:rsid w:val="009E66F0"/>
    <w:rsid w:val="009E6718"/>
    <w:rsid w:val="009E6832"/>
    <w:rsid w:val="009E6844"/>
    <w:rsid w:val="009E697E"/>
    <w:rsid w:val="009E6985"/>
    <w:rsid w:val="009E69AC"/>
    <w:rsid w:val="009E69D7"/>
    <w:rsid w:val="009E6A91"/>
    <w:rsid w:val="009E6BD6"/>
    <w:rsid w:val="009E6DBB"/>
    <w:rsid w:val="009E6F21"/>
    <w:rsid w:val="009E6F9F"/>
    <w:rsid w:val="009E70B5"/>
    <w:rsid w:val="009E7105"/>
    <w:rsid w:val="009E72A7"/>
    <w:rsid w:val="009E72B1"/>
    <w:rsid w:val="009E736F"/>
    <w:rsid w:val="009E7394"/>
    <w:rsid w:val="009E7405"/>
    <w:rsid w:val="009E7473"/>
    <w:rsid w:val="009E7500"/>
    <w:rsid w:val="009E7527"/>
    <w:rsid w:val="009E7562"/>
    <w:rsid w:val="009E7613"/>
    <w:rsid w:val="009E7638"/>
    <w:rsid w:val="009E7681"/>
    <w:rsid w:val="009E768E"/>
    <w:rsid w:val="009E7722"/>
    <w:rsid w:val="009E7794"/>
    <w:rsid w:val="009E7832"/>
    <w:rsid w:val="009E78E2"/>
    <w:rsid w:val="009E7ADF"/>
    <w:rsid w:val="009E7AFC"/>
    <w:rsid w:val="009E7B19"/>
    <w:rsid w:val="009E7C56"/>
    <w:rsid w:val="009E7C80"/>
    <w:rsid w:val="009F000F"/>
    <w:rsid w:val="009F0041"/>
    <w:rsid w:val="009F0092"/>
    <w:rsid w:val="009F0197"/>
    <w:rsid w:val="009F0207"/>
    <w:rsid w:val="009F020F"/>
    <w:rsid w:val="009F0229"/>
    <w:rsid w:val="009F0275"/>
    <w:rsid w:val="009F03B9"/>
    <w:rsid w:val="009F048A"/>
    <w:rsid w:val="009F07A9"/>
    <w:rsid w:val="009F0965"/>
    <w:rsid w:val="009F0A4A"/>
    <w:rsid w:val="009F0BEC"/>
    <w:rsid w:val="009F0CA6"/>
    <w:rsid w:val="009F0E25"/>
    <w:rsid w:val="009F0EC1"/>
    <w:rsid w:val="009F0EEA"/>
    <w:rsid w:val="009F0F8B"/>
    <w:rsid w:val="009F0F8C"/>
    <w:rsid w:val="009F1008"/>
    <w:rsid w:val="009F1059"/>
    <w:rsid w:val="009F1158"/>
    <w:rsid w:val="009F122C"/>
    <w:rsid w:val="009F128C"/>
    <w:rsid w:val="009F1304"/>
    <w:rsid w:val="009F13D8"/>
    <w:rsid w:val="009F1445"/>
    <w:rsid w:val="009F1523"/>
    <w:rsid w:val="009F1571"/>
    <w:rsid w:val="009F1572"/>
    <w:rsid w:val="009F1642"/>
    <w:rsid w:val="009F168A"/>
    <w:rsid w:val="009F16C5"/>
    <w:rsid w:val="009F1853"/>
    <w:rsid w:val="009F18D3"/>
    <w:rsid w:val="009F196F"/>
    <w:rsid w:val="009F1984"/>
    <w:rsid w:val="009F19DF"/>
    <w:rsid w:val="009F1A6B"/>
    <w:rsid w:val="009F1B46"/>
    <w:rsid w:val="009F1B69"/>
    <w:rsid w:val="009F1B92"/>
    <w:rsid w:val="009F1BB4"/>
    <w:rsid w:val="009F1D01"/>
    <w:rsid w:val="009F1D07"/>
    <w:rsid w:val="009F1D70"/>
    <w:rsid w:val="009F1F53"/>
    <w:rsid w:val="009F1FA3"/>
    <w:rsid w:val="009F2061"/>
    <w:rsid w:val="009F2067"/>
    <w:rsid w:val="009F2090"/>
    <w:rsid w:val="009F21B9"/>
    <w:rsid w:val="009F2251"/>
    <w:rsid w:val="009F23F1"/>
    <w:rsid w:val="009F23F3"/>
    <w:rsid w:val="009F249F"/>
    <w:rsid w:val="009F25F2"/>
    <w:rsid w:val="009F266B"/>
    <w:rsid w:val="009F273B"/>
    <w:rsid w:val="009F2805"/>
    <w:rsid w:val="009F2910"/>
    <w:rsid w:val="009F2968"/>
    <w:rsid w:val="009F2A38"/>
    <w:rsid w:val="009F2A5D"/>
    <w:rsid w:val="009F2A89"/>
    <w:rsid w:val="009F2BC5"/>
    <w:rsid w:val="009F2CAF"/>
    <w:rsid w:val="009F2EC8"/>
    <w:rsid w:val="009F2ED5"/>
    <w:rsid w:val="009F3029"/>
    <w:rsid w:val="009F30AB"/>
    <w:rsid w:val="009F319B"/>
    <w:rsid w:val="009F32F4"/>
    <w:rsid w:val="009F33B1"/>
    <w:rsid w:val="009F341E"/>
    <w:rsid w:val="009F354D"/>
    <w:rsid w:val="009F3553"/>
    <w:rsid w:val="009F35A9"/>
    <w:rsid w:val="009F3646"/>
    <w:rsid w:val="009F36A1"/>
    <w:rsid w:val="009F37C4"/>
    <w:rsid w:val="009F383B"/>
    <w:rsid w:val="009F3896"/>
    <w:rsid w:val="009F38A0"/>
    <w:rsid w:val="009F3AFA"/>
    <w:rsid w:val="009F3B02"/>
    <w:rsid w:val="009F3C47"/>
    <w:rsid w:val="009F3D12"/>
    <w:rsid w:val="009F3D63"/>
    <w:rsid w:val="009F3DE9"/>
    <w:rsid w:val="009F3EBA"/>
    <w:rsid w:val="009F406D"/>
    <w:rsid w:val="009F4325"/>
    <w:rsid w:val="009F436B"/>
    <w:rsid w:val="009F4475"/>
    <w:rsid w:val="009F44B7"/>
    <w:rsid w:val="009F44C9"/>
    <w:rsid w:val="009F4514"/>
    <w:rsid w:val="009F4674"/>
    <w:rsid w:val="009F46CC"/>
    <w:rsid w:val="009F46F1"/>
    <w:rsid w:val="009F4750"/>
    <w:rsid w:val="009F479C"/>
    <w:rsid w:val="009F49BA"/>
    <w:rsid w:val="009F4A71"/>
    <w:rsid w:val="009F4B1C"/>
    <w:rsid w:val="009F4CA8"/>
    <w:rsid w:val="009F4DF1"/>
    <w:rsid w:val="009F4EDB"/>
    <w:rsid w:val="009F4F68"/>
    <w:rsid w:val="009F4FA9"/>
    <w:rsid w:val="009F51DD"/>
    <w:rsid w:val="009F523B"/>
    <w:rsid w:val="009F523E"/>
    <w:rsid w:val="009F52B9"/>
    <w:rsid w:val="009F5793"/>
    <w:rsid w:val="009F57D6"/>
    <w:rsid w:val="009F5816"/>
    <w:rsid w:val="009F5913"/>
    <w:rsid w:val="009F592D"/>
    <w:rsid w:val="009F59B6"/>
    <w:rsid w:val="009F5A64"/>
    <w:rsid w:val="009F5A87"/>
    <w:rsid w:val="009F5B25"/>
    <w:rsid w:val="009F5B53"/>
    <w:rsid w:val="009F5C73"/>
    <w:rsid w:val="009F5D21"/>
    <w:rsid w:val="009F5D8D"/>
    <w:rsid w:val="009F5DF6"/>
    <w:rsid w:val="009F5E1D"/>
    <w:rsid w:val="009F5E72"/>
    <w:rsid w:val="009F5EB3"/>
    <w:rsid w:val="009F5EFC"/>
    <w:rsid w:val="009F5F26"/>
    <w:rsid w:val="009F61DF"/>
    <w:rsid w:val="009F6471"/>
    <w:rsid w:val="009F64B1"/>
    <w:rsid w:val="009F6527"/>
    <w:rsid w:val="009F65B4"/>
    <w:rsid w:val="009F6629"/>
    <w:rsid w:val="009F6641"/>
    <w:rsid w:val="009F6737"/>
    <w:rsid w:val="009F6762"/>
    <w:rsid w:val="009F67BE"/>
    <w:rsid w:val="009F6801"/>
    <w:rsid w:val="009F682A"/>
    <w:rsid w:val="009F6A40"/>
    <w:rsid w:val="009F6A69"/>
    <w:rsid w:val="009F6B0F"/>
    <w:rsid w:val="009F6B96"/>
    <w:rsid w:val="009F6CCD"/>
    <w:rsid w:val="009F6CED"/>
    <w:rsid w:val="009F6D93"/>
    <w:rsid w:val="009F6DDF"/>
    <w:rsid w:val="009F6E76"/>
    <w:rsid w:val="009F6EB0"/>
    <w:rsid w:val="009F6F0B"/>
    <w:rsid w:val="009F6F0E"/>
    <w:rsid w:val="009F6F2F"/>
    <w:rsid w:val="009F6F8E"/>
    <w:rsid w:val="009F6FD5"/>
    <w:rsid w:val="009F7082"/>
    <w:rsid w:val="009F70AA"/>
    <w:rsid w:val="009F70C2"/>
    <w:rsid w:val="009F7123"/>
    <w:rsid w:val="009F718C"/>
    <w:rsid w:val="009F7267"/>
    <w:rsid w:val="009F729C"/>
    <w:rsid w:val="009F729F"/>
    <w:rsid w:val="009F7347"/>
    <w:rsid w:val="009F73D0"/>
    <w:rsid w:val="009F74E5"/>
    <w:rsid w:val="009F759C"/>
    <w:rsid w:val="009F75BC"/>
    <w:rsid w:val="009F76B1"/>
    <w:rsid w:val="009F76B7"/>
    <w:rsid w:val="009F7896"/>
    <w:rsid w:val="009F7AE2"/>
    <w:rsid w:val="009F7B2D"/>
    <w:rsid w:val="009F7B9C"/>
    <w:rsid w:val="009F7BF0"/>
    <w:rsid w:val="009F7D3D"/>
    <w:rsid w:val="009F7D5B"/>
    <w:rsid w:val="009F7DA5"/>
    <w:rsid w:val="009F7E23"/>
    <w:rsid w:val="009F7E7D"/>
    <w:rsid w:val="009F7E8E"/>
    <w:rsid w:val="009F7ECF"/>
    <w:rsid w:val="009F7F05"/>
    <w:rsid w:val="009F7FAE"/>
    <w:rsid w:val="00A00128"/>
    <w:rsid w:val="00A00164"/>
    <w:rsid w:val="00A001D2"/>
    <w:rsid w:val="00A002BF"/>
    <w:rsid w:val="00A003AE"/>
    <w:rsid w:val="00A00508"/>
    <w:rsid w:val="00A00543"/>
    <w:rsid w:val="00A0072C"/>
    <w:rsid w:val="00A009C4"/>
    <w:rsid w:val="00A00B4D"/>
    <w:rsid w:val="00A00BC3"/>
    <w:rsid w:val="00A00BD8"/>
    <w:rsid w:val="00A00BF8"/>
    <w:rsid w:val="00A00CC5"/>
    <w:rsid w:val="00A00D8F"/>
    <w:rsid w:val="00A00E20"/>
    <w:rsid w:val="00A00E4C"/>
    <w:rsid w:val="00A00F81"/>
    <w:rsid w:val="00A00FFD"/>
    <w:rsid w:val="00A010F3"/>
    <w:rsid w:val="00A01156"/>
    <w:rsid w:val="00A0123B"/>
    <w:rsid w:val="00A0129F"/>
    <w:rsid w:val="00A012F2"/>
    <w:rsid w:val="00A01464"/>
    <w:rsid w:val="00A016D4"/>
    <w:rsid w:val="00A01710"/>
    <w:rsid w:val="00A0173E"/>
    <w:rsid w:val="00A01774"/>
    <w:rsid w:val="00A01786"/>
    <w:rsid w:val="00A017F3"/>
    <w:rsid w:val="00A019FE"/>
    <w:rsid w:val="00A01B4F"/>
    <w:rsid w:val="00A01BBA"/>
    <w:rsid w:val="00A01BC0"/>
    <w:rsid w:val="00A01C95"/>
    <w:rsid w:val="00A01CBB"/>
    <w:rsid w:val="00A01ECB"/>
    <w:rsid w:val="00A02023"/>
    <w:rsid w:val="00A020EA"/>
    <w:rsid w:val="00A02152"/>
    <w:rsid w:val="00A02154"/>
    <w:rsid w:val="00A0235C"/>
    <w:rsid w:val="00A0241C"/>
    <w:rsid w:val="00A024DC"/>
    <w:rsid w:val="00A025A2"/>
    <w:rsid w:val="00A026A9"/>
    <w:rsid w:val="00A0279C"/>
    <w:rsid w:val="00A02849"/>
    <w:rsid w:val="00A0292F"/>
    <w:rsid w:val="00A02981"/>
    <w:rsid w:val="00A02A65"/>
    <w:rsid w:val="00A02A8B"/>
    <w:rsid w:val="00A02DC9"/>
    <w:rsid w:val="00A02E27"/>
    <w:rsid w:val="00A02E60"/>
    <w:rsid w:val="00A02F6F"/>
    <w:rsid w:val="00A0304A"/>
    <w:rsid w:val="00A03107"/>
    <w:rsid w:val="00A0319E"/>
    <w:rsid w:val="00A0331F"/>
    <w:rsid w:val="00A03443"/>
    <w:rsid w:val="00A03464"/>
    <w:rsid w:val="00A034E4"/>
    <w:rsid w:val="00A0357A"/>
    <w:rsid w:val="00A0374D"/>
    <w:rsid w:val="00A03836"/>
    <w:rsid w:val="00A0387F"/>
    <w:rsid w:val="00A03A5B"/>
    <w:rsid w:val="00A03B5B"/>
    <w:rsid w:val="00A03BBD"/>
    <w:rsid w:val="00A03BEB"/>
    <w:rsid w:val="00A03BFC"/>
    <w:rsid w:val="00A03C07"/>
    <w:rsid w:val="00A03DEC"/>
    <w:rsid w:val="00A03F2D"/>
    <w:rsid w:val="00A04026"/>
    <w:rsid w:val="00A0408E"/>
    <w:rsid w:val="00A04211"/>
    <w:rsid w:val="00A04316"/>
    <w:rsid w:val="00A04378"/>
    <w:rsid w:val="00A04446"/>
    <w:rsid w:val="00A044E8"/>
    <w:rsid w:val="00A044F3"/>
    <w:rsid w:val="00A04607"/>
    <w:rsid w:val="00A0464B"/>
    <w:rsid w:val="00A047CD"/>
    <w:rsid w:val="00A047F8"/>
    <w:rsid w:val="00A048E6"/>
    <w:rsid w:val="00A04979"/>
    <w:rsid w:val="00A04BB0"/>
    <w:rsid w:val="00A04DFE"/>
    <w:rsid w:val="00A04EE1"/>
    <w:rsid w:val="00A04EF8"/>
    <w:rsid w:val="00A04F08"/>
    <w:rsid w:val="00A04FAE"/>
    <w:rsid w:val="00A0507A"/>
    <w:rsid w:val="00A050AD"/>
    <w:rsid w:val="00A050BE"/>
    <w:rsid w:val="00A05156"/>
    <w:rsid w:val="00A052A7"/>
    <w:rsid w:val="00A052CB"/>
    <w:rsid w:val="00A05374"/>
    <w:rsid w:val="00A053B1"/>
    <w:rsid w:val="00A053CC"/>
    <w:rsid w:val="00A05448"/>
    <w:rsid w:val="00A05480"/>
    <w:rsid w:val="00A0576A"/>
    <w:rsid w:val="00A05770"/>
    <w:rsid w:val="00A0581B"/>
    <w:rsid w:val="00A05886"/>
    <w:rsid w:val="00A05B8C"/>
    <w:rsid w:val="00A05BF9"/>
    <w:rsid w:val="00A05C1C"/>
    <w:rsid w:val="00A05CA8"/>
    <w:rsid w:val="00A05D01"/>
    <w:rsid w:val="00A05E77"/>
    <w:rsid w:val="00A05F77"/>
    <w:rsid w:val="00A0601D"/>
    <w:rsid w:val="00A06120"/>
    <w:rsid w:val="00A061FA"/>
    <w:rsid w:val="00A0622D"/>
    <w:rsid w:val="00A06290"/>
    <w:rsid w:val="00A0636A"/>
    <w:rsid w:val="00A0648E"/>
    <w:rsid w:val="00A06494"/>
    <w:rsid w:val="00A064A7"/>
    <w:rsid w:val="00A0655A"/>
    <w:rsid w:val="00A06733"/>
    <w:rsid w:val="00A0676D"/>
    <w:rsid w:val="00A067DD"/>
    <w:rsid w:val="00A0682A"/>
    <w:rsid w:val="00A069C2"/>
    <w:rsid w:val="00A06A13"/>
    <w:rsid w:val="00A06B21"/>
    <w:rsid w:val="00A06B57"/>
    <w:rsid w:val="00A06CEF"/>
    <w:rsid w:val="00A06D76"/>
    <w:rsid w:val="00A07040"/>
    <w:rsid w:val="00A07076"/>
    <w:rsid w:val="00A0708F"/>
    <w:rsid w:val="00A07187"/>
    <w:rsid w:val="00A07268"/>
    <w:rsid w:val="00A07288"/>
    <w:rsid w:val="00A07338"/>
    <w:rsid w:val="00A07469"/>
    <w:rsid w:val="00A074DE"/>
    <w:rsid w:val="00A07566"/>
    <w:rsid w:val="00A07674"/>
    <w:rsid w:val="00A076CA"/>
    <w:rsid w:val="00A07750"/>
    <w:rsid w:val="00A077F8"/>
    <w:rsid w:val="00A07844"/>
    <w:rsid w:val="00A078CF"/>
    <w:rsid w:val="00A07993"/>
    <w:rsid w:val="00A07BF9"/>
    <w:rsid w:val="00A07E38"/>
    <w:rsid w:val="00A07EDC"/>
    <w:rsid w:val="00A07F59"/>
    <w:rsid w:val="00A07FC5"/>
    <w:rsid w:val="00A1010E"/>
    <w:rsid w:val="00A101AE"/>
    <w:rsid w:val="00A101C1"/>
    <w:rsid w:val="00A10221"/>
    <w:rsid w:val="00A10285"/>
    <w:rsid w:val="00A102AC"/>
    <w:rsid w:val="00A10328"/>
    <w:rsid w:val="00A104AA"/>
    <w:rsid w:val="00A10639"/>
    <w:rsid w:val="00A1067E"/>
    <w:rsid w:val="00A1075C"/>
    <w:rsid w:val="00A10762"/>
    <w:rsid w:val="00A10849"/>
    <w:rsid w:val="00A10873"/>
    <w:rsid w:val="00A108D3"/>
    <w:rsid w:val="00A1091D"/>
    <w:rsid w:val="00A10974"/>
    <w:rsid w:val="00A109F5"/>
    <w:rsid w:val="00A10A9C"/>
    <w:rsid w:val="00A10AE7"/>
    <w:rsid w:val="00A10B4E"/>
    <w:rsid w:val="00A10BD6"/>
    <w:rsid w:val="00A10C1A"/>
    <w:rsid w:val="00A10C1E"/>
    <w:rsid w:val="00A10C8B"/>
    <w:rsid w:val="00A10CC2"/>
    <w:rsid w:val="00A10F51"/>
    <w:rsid w:val="00A11029"/>
    <w:rsid w:val="00A1114B"/>
    <w:rsid w:val="00A11159"/>
    <w:rsid w:val="00A1116C"/>
    <w:rsid w:val="00A11225"/>
    <w:rsid w:val="00A11246"/>
    <w:rsid w:val="00A112F0"/>
    <w:rsid w:val="00A1145C"/>
    <w:rsid w:val="00A115AB"/>
    <w:rsid w:val="00A115D0"/>
    <w:rsid w:val="00A11629"/>
    <w:rsid w:val="00A1168B"/>
    <w:rsid w:val="00A116DE"/>
    <w:rsid w:val="00A11733"/>
    <w:rsid w:val="00A11849"/>
    <w:rsid w:val="00A118BC"/>
    <w:rsid w:val="00A11907"/>
    <w:rsid w:val="00A11930"/>
    <w:rsid w:val="00A11952"/>
    <w:rsid w:val="00A119F3"/>
    <w:rsid w:val="00A11A65"/>
    <w:rsid w:val="00A11B76"/>
    <w:rsid w:val="00A11BCD"/>
    <w:rsid w:val="00A11C91"/>
    <w:rsid w:val="00A11CAC"/>
    <w:rsid w:val="00A11D22"/>
    <w:rsid w:val="00A11E7B"/>
    <w:rsid w:val="00A11F59"/>
    <w:rsid w:val="00A120C8"/>
    <w:rsid w:val="00A1214C"/>
    <w:rsid w:val="00A12205"/>
    <w:rsid w:val="00A1222B"/>
    <w:rsid w:val="00A1222E"/>
    <w:rsid w:val="00A1224B"/>
    <w:rsid w:val="00A1226E"/>
    <w:rsid w:val="00A12623"/>
    <w:rsid w:val="00A12628"/>
    <w:rsid w:val="00A1263D"/>
    <w:rsid w:val="00A1264B"/>
    <w:rsid w:val="00A126BB"/>
    <w:rsid w:val="00A126C1"/>
    <w:rsid w:val="00A126CB"/>
    <w:rsid w:val="00A128ED"/>
    <w:rsid w:val="00A12A40"/>
    <w:rsid w:val="00A12A66"/>
    <w:rsid w:val="00A12BE8"/>
    <w:rsid w:val="00A12C36"/>
    <w:rsid w:val="00A12D53"/>
    <w:rsid w:val="00A12D59"/>
    <w:rsid w:val="00A130B2"/>
    <w:rsid w:val="00A130DE"/>
    <w:rsid w:val="00A1310F"/>
    <w:rsid w:val="00A1314C"/>
    <w:rsid w:val="00A1320C"/>
    <w:rsid w:val="00A13431"/>
    <w:rsid w:val="00A13452"/>
    <w:rsid w:val="00A13611"/>
    <w:rsid w:val="00A13657"/>
    <w:rsid w:val="00A13952"/>
    <w:rsid w:val="00A139E9"/>
    <w:rsid w:val="00A13A0C"/>
    <w:rsid w:val="00A13AED"/>
    <w:rsid w:val="00A13AFE"/>
    <w:rsid w:val="00A13B49"/>
    <w:rsid w:val="00A13C0D"/>
    <w:rsid w:val="00A13CA8"/>
    <w:rsid w:val="00A13CCF"/>
    <w:rsid w:val="00A13D1A"/>
    <w:rsid w:val="00A13D36"/>
    <w:rsid w:val="00A13E36"/>
    <w:rsid w:val="00A13FE4"/>
    <w:rsid w:val="00A14027"/>
    <w:rsid w:val="00A1403B"/>
    <w:rsid w:val="00A14145"/>
    <w:rsid w:val="00A141A4"/>
    <w:rsid w:val="00A141C3"/>
    <w:rsid w:val="00A14253"/>
    <w:rsid w:val="00A1425A"/>
    <w:rsid w:val="00A142C8"/>
    <w:rsid w:val="00A14383"/>
    <w:rsid w:val="00A14693"/>
    <w:rsid w:val="00A1471F"/>
    <w:rsid w:val="00A1481A"/>
    <w:rsid w:val="00A14896"/>
    <w:rsid w:val="00A148C7"/>
    <w:rsid w:val="00A14959"/>
    <w:rsid w:val="00A149B4"/>
    <w:rsid w:val="00A14A72"/>
    <w:rsid w:val="00A14AA1"/>
    <w:rsid w:val="00A14B0E"/>
    <w:rsid w:val="00A14D78"/>
    <w:rsid w:val="00A14DA3"/>
    <w:rsid w:val="00A14DC3"/>
    <w:rsid w:val="00A14E1C"/>
    <w:rsid w:val="00A14EBA"/>
    <w:rsid w:val="00A14EDB"/>
    <w:rsid w:val="00A14F53"/>
    <w:rsid w:val="00A1504F"/>
    <w:rsid w:val="00A1508C"/>
    <w:rsid w:val="00A15090"/>
    <w:rsid w:val="00A15147"/>
    <w:rsid w:val="00A15183"/>
    <w:rsid w:val="00A1519B"/>
    <w:rsid w:val="00A152B8"/>
    <w:rsid w:val="00A15303"/>
    <w:rsid w:val="00A15318"/>
    <w:rsid w:val="00A15358"/>
    <w:rsid w:val="00A153C0"/>
    <w:rsid w:val="00A15528"/>
    <w:rsid w:val="00A15549"/>
    <w:rsid w:val="00A155C4"/>
    <w:rsid w:val="00A1575F"/>
    <w:rsid w:val="00A15761"/>
    <w:rsid w:val="00A15762"/>
    <w:rsid w:val="00A15821"/>
    <w:rsid w:val="00A15858"/>
    <w:rsid w:val="00A1596A"/>
    <w:rsid w:val="00A15991"/>
    <w:rsid w:val="00A15A57"/>
    <w:rsid w:val="00A15AB8"/>
    <w:rsid w:val="00A15AD0"/>
    <w:rsid w:val="00A15AE5"/>
    <w:rsid w:val="00A15C73"/>
    <w:rsid w:val="00A15CFF"/>
    <w:rsid w:val="00A15D46"/>
    <w:rsid w:val="00A15DF1"/>
    <w:rsid w:val="00A15FA9"/>
    <w:rsid w:val="00A16028"/>
    <w:rsid w:val="00A1604F"/>
    <w:rsid w:val="00A16054"/>
    <w:rsid w:val="00A160A7"/>
    <w:rsid w:val="00A160FE"/>
    <w:rsid w:val="00A16195"/>
    <w:rsid w:val="00A161D8"/>
    <w:rsid w:val="00A1642D"/>
    <w:rsid w:val="00A16578"/>
    <w:rsid w:val="00A1657B"/>
    <w:rsid w:val="00A1672D"/>
    <w:rsid w:val="00A16794"/>
    <w:rsid w:val="00A167ED"/>
    <w:rsid w:val="00A16896"/>
    <w:rsid w:val="00A169E9"/>
    <w:rsid w:val="00A16BB1"/>
    <w:rsid w:val="00A16C26"/>
    <w:rsid w:val="00A16CA5"/>
    <w:rsid w:val="00A16CB6"/>
    <w:rsid w:val="00A16D24"/>
    <w:rsid w:val="00A16DA5"/>
    <w:rsid w:val="00A16DBB"/>
    <w:rsid w:val="00A17095"/>
    <w:rsid w:val="00A170E2"/>
    <w:rsid w:val="00A170EE"/>
    <w:rsid w:val="00A1715B"/>
    <w:rsid w:val="00A17232"/>
    <w:rsid w:val="00A17238"/>
    <w:rsid w:val="00A172DE"/>
    <w:rsid w:val="00A173D2"/>
    <w:rsid w:val="00A174ED"/>
    <w:rsid w:val="00A17685"/>
    <w:rsid w:val="00A17719"/>
    <w:rsid w:val="00A1775D"/>
    <w:rsid w:val="00A17771"/>
    <w:rsid w:val="00A1783E"/>
    <w:rsid w:val="00A17887"/>
    <w:rsid w:val="00A17888"/>
    <w:rsid w:val="00A179BD"/>
    <w:rsid w:val="00A17A9D"/>
    <w:rsid w:val="00A17CA2"/>
    <w:rsid w:val="00A17CAA"/>
    <w:rsid w:val="00A17CFC"/>
    <w:rsid w:val="00A17E7C"/>
    <w:rsid w:val="00A17EF7"/>
    <w:rsid w:val="00A17FC2"/>
    <w:rsid w:val="00A2000C"/>
    <w:rsid w:val="00A20038"/>
    <w:rsid w:val="00A200C6"/>
    <w:rsid w:val="00A2022F"/>
    <w:rsid w:val="00A202D6"/>
    <w:rsid w:val="00A20536"/>
    <w:rsid w:val="00A20593"/>
    <w:rsid w:val="00A205A7"/>
    <w:rsid w:val="00A205BB"/>
    <w:rsid w:val="00A20671"/>
    <w:rsid w:val="00A206A1"/>
    <w:rsid w:val="00A206BC"/>
    <w:rsid w:val="00A20711"/>
    <w:rsid w:val="00A2075E"/>
    <w:rsid w:val="00A207E2"/>
    <w:rsid w:val="00A208A7"/>
    <w:rsid w:val="00A208EB"/>
    <w:rsid w:val="00A20946"/>
    <w:rsid w:val="00A20ABC"/>
    <w:rsid w:val="00A20ACA"/>
    <w:rsid w:val="00A20B39"/>
    <w:rsid w:val="00A20BB6"/>
    <w:rsid w:val="00A20D0A"/>
    <w:rsid w:val="00A20EF0"/>
    <w:rsid w:val="00A20FCF"/>
    <w:rsid w:val="00A21096"/>
    <w:rsid w:val="00A21114"/>
    <w:rsid w:val="00A21225"/>
    <w:rsid w:val="00A212D7"/>
    <w:rsid w:val="00A21311"/>
    <w:rsid w:val="00A213DC"/>
    <w:rsid w:val="00A21434"/>
    <w:rsid w:val="00A21688"/>
    <w:rsid w:val="00A21744"/>
    <w:rsid w:val="00A21768"/>
    <w:rsid w:val="00A2181A"/>
    <w:rsid w:val="00A21854"/>
    <w:rsid w:val="00A218C9"/>
    <w:rsid w:val="00A218D8"/>
    <w:rsid w:val="00A219B9"/>
    <w:rsid w:val="00A219C6"/>
    <w:rsid w:val="00A21A3B"/>
    <w:rsid w:val="00A21A4C"/>
    <w:rsid w:val="00A21A98"/>
    <w:rsid w:val="00A21C4D"/>
    <w:rsid w:val="00A21D1B"/>
    <w:rsid w:val="00A21D9F"/>
    <w:rsid w:val="00A21DA0"/>
    <w:rsid w:val="00A21E57"/>
    <w:rsid w:val="00A21FE1"/>
    <w:rsid w:val="00A221A6"/>
    <w:rsid w:val="00A221B7"/>
    <w:rsid w:val="00A22239"/>
    <w:rsid w:val="00A22296"/>
    <w:rsid w:val="00A223A1"/>
    <w:rsid w:val="00A224C8"/>
    <w:rsid w:val="00A224F9"/>
    <w:rsid w:val="00A22583"/>
    <w:rsid w:val="00A225DD"/>
    <w:rsid w:val="00A22647"/>
    <w:rsid w:val="00A22650"/>
    <w:rsid w:val="00A2268F"/>
    <w:rsid w:val="00A22786"/>
    <w:rsid w:val="00A227A1"/>
    <w:rsid w:val="00A227B2"/>
    <w:rsid w:val="00A227C7"/>
    <w:rsid w:val="00A228DA"/>
    <w:rsid w:val="00A2290B"/>
    <w:rsid w:val="00A2299C"/>
    <w:rsid w:val="00A22A44"/>
    <w:rsid w:val="00A22A81"/>
    <w:rsid w:val="00A22AE1"/>
    <w:rsid w:val="00A22B53"/>
    <w:rsid w:val="00A22C47"/>
    <w:rsid w:val="00A22D19"/>
    <w:rsid w:val="00A22DEC"/>
    <w:rsid w:val="00A22E60"/>
    <w:rsid w:val="00A22EA9"/>
    <w:rsid w:val="00A22EF7"/>
    <w:rsid w:val="00A22F04"/>
    <w:rsid w:val="00A23083"/>
    <w:rsid w:val="00A23405"/>
    <w:rsid w:val="00A2340A"/>
    <w:rsid w:val="00A23454"/>
    <w:rsid w:val="00A23455"/>
    <w:rsid w:val="00A23609"/>
    <w:rsid w:val="00A23662"/>
    <w:rsid w:val="00A236F1"/>
    <w:rsid w:val="00A23888"/>
    <w:rsid w:val="00A23A25"/>
    <w:rsid w:val="00A23AB2"/>
    <w:rsid w:val="00A23C52"/>
    <w:rsid w:val="00A23C5C"/>
    <w:rsid w:val="00A23D04"/>
    <w:rsid w:val="00A23DAD"/>
    <w:rsid w:val="00A23DBA"/>
    <w:rsid w:val="00A23F05"/>
    <w:rsid w:val="00A23FD1"/>
    <w:rsid w:val="00A24228"/>
    <w:rsid w:val="00A242A7"/>
    <w:rsid w:val="00A242F2"/>
    <w:rsid w:val="00A24307"/>
    <w:rsid w:val="00A2443E"/>
    <w:rsid w:val="00A24467"/>
    <w:rsid w:val="00A2455E"/>
    <w:rsid w:val="00A24614"/>
    <w:rsid w:val="00A2471E"/>
    <w:rsid w:val="00A24751"/>
    <w:rsid w:val="00A2477B"/>
    <w:rsid w:val="00A2478E"/>
    <w:rsid w:val="00A2479B"/>
    <w:rsid w:val="00A24804"/>
    <w:rsid w:val="00A249D1"/>
    <w:rsid w:val="00A24A20"/>
    <w:rsid w:val="00A24BCF"/>
    <w:rsid w:val="00A24CC2"/>
    <w:rsid w:val="00A24DE5"/>
    <w:rsid w:val="00A24E56"/>
    <w:rsid w:val="00A24F47"/>
    <w:rsid w:val="00A24F9C"/>
    <w:rsid w:val="00A25007"/>
    <w:rsid w:val="00A250F9"/>
    <w:rsid w:val="00A2516F"/>
    <w:rsid w:val="00A251AD"/>
    <w:rsid w:val="00A251CB"/>
    <w:rsid w:val="00A25306"/>
    <w:rsid w:val="00A2531D"/>
    <w:rsid w:val="00A25609"/>
    <w:rsid w:val="00A25615"/>
    <w:rsid w:val="00A2585A"/>
    <w:rsid w:val="00A25895"/>
    <w:rsid w:val="00A258D8"/>
    <w:rsid w:val="00A25984"/>
    <w:rsid w:val="00A25A1E"/>
    <w:rsid w:val="00A25B0A"/>
    <w:rsid w:val="00A25B98"/>
    <w:rsid w:val="00A25CC7"/>
    <w:rsid w:val="00A25D2A"/>
    <w:rsid w:val="00A2600C"/>
    <w:rsid w:val="00A26070"/>
    <w:rsid w:val="00A2619C"/>
    <w:rsid w:val="00A2622F"/>
    <w:rsid w:val="00A26264"/>
    <w:rsid w:val="00A26292"/>
    <w:rsid w:val="00A262BC"/>
    <w:rsid w:val="00A26445"/>
    <w:rsid w:val="00A26448"/>
    <w:rsid w:val="00A26475"/>
    <w:rsid w:val="00A26655"/>
    <w:rsid w:val="00A266E2"/>
    <w:rsid w:val="00A267AD"/>
    <w:rsid w:val="00A26863"/>
    <w:rsid w:val="00A268BF"/>
    <w:rsid w:val="00A26947"/>
    <w:rsid w:val="00A26A76"/>
    <w:rsid w:val="00A26A8F"/>
    <w:rsid w:val="00A26B49"/>
    <w:rsid w:val="00A26B72"/>
    <w:rsid w:val="00A26B7E"/>
    <w:rsid w:val="00A26C7B"/>
    <w:rsid w:val="00A26CBE"/>
    <w:rsid w:val="00A26CDC"/>
    <w:rsid w:val="00A26CF5"/>
    <w:rsid w:val="00A26E8D"/>
    <w:rsid w:val="00A26FA0"/>
    <w:rsid w:val="00A26FE3"/>
    <w:rsid w:val="00A26FF0"/>
    <w:rsid w:val="00A27011"/>
    <w:rsid w:val="00A27026"/>
    <w:rsid w:val="00A270F9"/>
    <w:rsid w:val="00A27112"/>
    <w:rsid w:val="00A27194"/>
    <w:rsid w:val="00A27289"/>
    <w:rsid w:val="00A272E3"/>
    <w:rsid w:val="00A27371"/>
    <w:rsid w:val="00A27761"/>
    <w:rsid w:val="00A277B1"/>
    <w:rsid w:val="00A27814"/>
    <w:rsid w:val="00A2785C"/>
    <w:rsid w:val="00A278FB"/>
    <w:rsid w:val="00A27935"/>
    <w:rsid w:val="00A27942"/>
    <w:rsid w:val="00A279BC"/>
    <w:rsid w:val="00A279E4"/>
    <w:rsid w:val="00A27A22"/>
    <w:rsid w:val="00A27AF7"/>
    <w:rsid w:val="00A27B39"/>
    <w:rsid w:val="00A27B75"/>
    <w:rsid w:val="00A27B97"/>
    <w:rsid w:val="00A27BE0"/>
    <w:rsid w:val="00A27E8E"/>
    <w:rsid w:val="00A27EB0"/>
    <w:rsid w:val="00A27F62"/>
    <w:rsid w:val="00A30024"/>
    <w:rsid w:val="00A30026"/>
    <w:rsid w:val="00A3004E"/>
    <w:rsid w:val="00A30105"/>
    <w:rsid w:val="00A3013B"/>
    <w:rsid w:val="00A3013D"/>
    <w:rsid w:val="00A3034A"/>
    <w:rsid w:val="00A3037B"/>
    <w:rsid w:val="00A303EC"/>
    <w:rsid w:val="00A30454"/>
    <w:rsid w:val="00A30495"/>
    <w:rsid w:val="00A30501"/>
    <w:rsid w:val="00A30528"/>
    <w:rsid w:val="00A307B1"/>
    <w:rsid w:val="00A3084F"/>
    <w:rsid w:val="00A308A7"/>
    <w:rsid w:val="00A30944"/>
    <w:rsid w:val="00A30B43"/>
    <w:rsid w:val="00A30B80"/>
    <w:rsid w:val="00A30B9E"/>
    <w:rsid w:val="00A30E0A"/>
    <w:rsid w:val="00A30E51"/>
    <w:rsid w:val="00A30E84"/>
    <w:rsid w:val="00A30F92"/>
    <w:rsid w:val="00A30FFC"/>
    <w:rsid w:val="00A31104"/>
    <w:rsid w:val="00A3125F"/>
    <w:rsid w:val="00A31268"/>
    <w:rsid w:val="00A31355"/>
    <w:rsid w:val="00A31436"/>
    <w:rsid w:val="00A314F5"/>
    <w:rsid w:val="00A3151A"/>
    <w:rsid w:val="00A31526"/>
    <w:rsid w:val="00A315E0"/>
    <w:rsid w:val="00A31600"/>
    <w:rsid w:val="00A31710"/>
    <w:rsid w:val="00A3183A"/>
    <w:rsid w:val="00A31B2D"/>
    <w:rsid w:val="00A31B8A"/>
    <w:rsid w:val="00A31C63"/>
    <w:rsid w:val="00A31D0F"/>
    <w:rsid w:val="00A31E93"/>
    <w:rsid w:val="00A31F90"/>
    <w:rsid w:val="00A32092"/>
    <w:rsid w:val="00A320EE"/>
    <w:rsid w:val="00A321CC"/>
    <w:rsid w:val="00A32317"/>
    <w:rsid w:val="00A3245D"/>
    <w:rsid w:val="00A325BE"/>
    <w:rsid w:val="00A325E5"/>
    <w:rsid w:val="00A32655"/>
    <w:rsid w:val="00A32710"/>
    <w:rsid w:val="00A3283A"/>
    <w:rsid w:val="00A328DA"/>
    <w:rsid w:val="00A3295D"/>
    <w:rsid w:val="00A32A5B"/>
    <w:rsid w:val="00A32AB9"/>
    <w:rsid w:val="00A32B63"/>
    <w:rsid w:val="00A32BEB"/>
    <w:rsid w:val="00A32C23"/>
    <w:rsid w:val="00A32C54"/>
    <w:rsid w:val="00A32CF2"/>
    <w:rsid w:val="00A32E6D"/>
    <w:rsid w:val="00A32EB5"/>
    <w:rsid w:val="00A32EBD"/>
    <w:rsid w:val="00A330A8"/>
    <w:rsid w:val="00A330D1"/>
    <w:rsid w:val="00A3316F"/>
    <w:rsid w:val="00A332E3"/>
    <w:rsid w:val="00A332FA"/>
    <w:rsid w:val="00A3332F"/>
    <w:rsid w:val="00A33339"/>
    <w:rsid w:val="00A334D4"/>
    <w:rsid w:val="00A33511"/>
    <w:rsid w:val="00A335D6"/>
    <w:rsid w:val="00A337CB"/>
    <w:rsid w:val="00A3387D"/>
    <w:rsid w:val="00A338A8"/>
    <w:rsid w:val="00A338CE"/>
    <w:rsid w:val="00A339DF"/>
    <w:rsid w:val="00A339E9"/>
    <w:rsid w:val="00A339FE"/>
    <w:rsid w:val="00A33BAF"/>
    <w:rsid w:val="00A33BCB"/>
    <w:rsid w:val="00A33BD9"/>
    <w:rsid w:val="00A33CEE"/>
    <w:rsid w:val="00A33DDD"/>
    <w:rsid w:val="00A33F02"/>
    <w:rsid w:val="00A33F17"/>
    <w:rsid w:val="00A34039"/>
    <w:rsid w:val="00A3403E"/>
    <w:rsid w:val="00A3404A"/>
    <w:rsid w:val="00A34055"/>
    <w:rsid w:val="00A3406C"/>
    <w:rsid w:val="00A34111"/>
    <w:rsid w:val="00A342BB"/>
    <w:rsid w:val="00A343E6"/>
    <w:rsid w:val="00A345E3"/>
    <w:rsid w:val="00A345F5"/>
    <w:rsid w:val="00A34639"/>
    <w:rsid w:val="00A346D0"/>
    <w:rsid w:val="00A34780"/>
    <w:rsid w:val="00A34803"/>
    <w:rsid w:val="00A34BCA"/>
    <w:rsid w:val="00A34C22"/>
    <w:rsid w:val="00A34C3C"/>
    <w:rsid w:val="00A34CD0"/>
    <w:rsid w:val="00A34D66"/>
    <w:rsid w:val="00A34DA0"/>
    <w:rsid w:val="00A34DBF"/>
    <w:rsid w:val="00A34EE8"/>
    <w:rsid w:val="00A34F35"/>
    <w:rsid w:val="00A34F43"/>
    <w:rsid w:val="00A34FFA"/>
    <w:rsid w:val="00A35121"/>
    <w:rsid w:val="00A35123"/>
    <w:rsid w:val="00A352AC"/>
    <w:rsid w:val="00A35308"/>
    <w:rsid w:val="00A353F2"/>
    <w:rsid w:val="00A3570F"/>
    <w:rsid w:val="00A35740"/>
    <w:rsid w:val="00A357A9"/>
    <w:rsid w:val="00A357F6"/>
    <w:rsid w:val="00A35801"/>
    <w:rsid w:val="00A358AE"/>
    <w:rsid w:val="00A35917"/>
    <w:rsid w:val="00A35969"/>
    <w:rsid w:val="00A35979"/>
    <w:rsid w:val="00A35996"/>
    <w:rsid w:val="00A359E1"/>
    <w:rsid w:val="00A35B2C"/>
    <w:rsid w:val="00A35BCE"/>
    <w:rsid w:val="00A35C4D"/>
    <w:rsid w:val="00A35D0C"/>
    <w:rsid w:val="00A35D39"/>
    <w:rsid w:val="00A35E52"/>
    <w:rsid w:val="00A35EFB"/>
    <w:rsid w:val="00A35EFF"/>
    <w:rsid w:val="00A35F6A"/>
    <w:rsid w:val="00A35F91"/>
    <w:rsid w:val="00A35FD6"/>
    <w:rsid w:val="00A36158"/>
    <w:rsid w:val="00A362BA"/>
    <w:rsid w:val="00A36308"/>
    <w:rsid w:val="00A363F8"/>
    <w:rsid w:val="00A3666F"/>
    <w:rsid w:val="00A3673E"/>
    <w:rsid w:val="00A36766"/>
    <w:rsid w:val="00A367EC"/>
    <w:rsid w:val="00A367F3"/>
    <w:rsid w:val="00A36908"/>
    <w:rsid w:val="00A36A4D"/>
    <w:rsid w:val="00A36A56"/>
    <w:rsid w:val="00A36A8A"/>
    <w:rsid w:val="00A36AD7"/>
    <w:rsid w:val="00A36BE5"/>
    <w:rsid w:val="00A36BF8"/>
    <w:rsid w:val="00A36D11"/>
    <w:rsid w:val="00A36E69"/>
    <w:rsid w:val="00A36F00"/>
    <w:rsid w:val="00A37159"/>
    <w:rsid w:val="00A371C2"/>
    <w:rsid w:val="00A37209"/>
    <w:rsid w:val="00A37288"/>
    <w:rsid w:val="00A37318"/>
    <w:rsid w:val="00A3744C"/>
    <w:rsid w:val="00A374D6"/>
    <w:rsid w:val="00A3750A"/>
    <w:rsid w:val="00A3754A"/>
    <w:rsid w:val="00A3772B"/>
    <w:rsid w:val="00A37847"/>
    <w:rsid w:val="00A37A6C"/>
    <w:rsid w:val="00A37AE7"/>
    <w:rsid w:val="00A37BE9"/>
    <w:rsid w:val="00A37C6E"/>
    <w:rsid w:val="00A37C80"/>
    <w:rsid w:val="00A37FE0"/>
    <w:rsid w:val="00A4014A"/>
    <w:rsid w:val="00A40204"/>
    <w:rsid w:val="00A402DC"/>
    <w:rsid w:val="00A40413"/>
    <w:rsid w:val="00A4080A"/>
    <w:rsid w:val="00A408E7"/>
    <w:rsid w:val="00A4090D"/>
    <w:rsid w:val="00A40962"/>
    <w:rsid w:val="00A40A4A"/>
    <w:rsid w:val="00A40A4C"/>
    <w:rsid w:val="00A40A61"/>
    <w:rsid w:val="00A40AE7"/>
    <w:rsid w:val="00A40BBF"/>
    <w:rsid w:val="00A40BEB"/>
    <w:rsid w:val="00A40BF0"/>
    <w:rsid w:val="00A40DB3"/>
    <w:rsid w:val="00A40DB8"/>
    <w:rsid w:val="00A40E90"/>
    <w:rsid w:val="00A4103C"/>
    <w:rsid w:val="00A410D6"/>
    <w:rsid w:val="00A411D9"/>
    <w:rsid w:val="00A41402"/>
    <w:rsid w:val="00A41407"/>
    <w:rsid w:val="00A41445"/>
    <w:rsid w:val="00A414FF"/>
    <w:rsid w:val="00A4150E"/>
    <w:rsid w:val="00A41722"/>
    <w:rsid w:val="00A41873"/>
    <w:rsid w:val="00A418F0"/>
    <w:rsid w:val="00A418F9"/>
    <w:rsid w:val="00A41941"/>
    <w:rsid w:val="00A419E5"/>
    <w:rsid w:val="00A41A55"/>
    <w:rsid w:val="00A41AAA"/>
    <w:rsid w:val="00A41B38"/>
    <w:rsid w:val="00A41C80"/>
    <w:rsid w:val="00A41CDA"/>
    <w:rsid w:val="00A41DB1"/>
    <w:rsid w:val="00A41DF2"/>
    <w:rsid w:val="00A41E54"/>
    <w:rsid w:val="00A41E6F"/>
    <w:rsid w:val="00A41EDA"/>
    <w:rsid w:val="00A41F35"/>
    <w:rsid w:val="00A41F38"/>
    <w:rsid w:val="00A42118"/>
    <w:rsid w:val="00A42122"/>
    <w:rsid w:val="00A42185"/>
    <w:rsid w:val="00A421F0"/>
    <w:rsid w:val="00A4220D"/>
    <w:rsid w:val="00A4229F"/>
    <w:rsid w:val="00A42329"/>
    <w:rsid w:val="00A423BD"/>
    <w:rsid w:val="00A423F8"/>
    <w:rsid w:val="00A42625"/>
    <w:rsid w:val="00A42633"/>
    <w:rsid w:val="00A426AD"/>
    <w:rsid w:val="00A4282D"/>
    <w:rsid w:val="00A42DAD"/>
    <w:rsid w:val="00A42E2D"/>
    <w:rsid w:val="00A42EC5"/>
    <w:rsid w:val="00A42EFE"/>
    <w:rsid w:val="00A42FFA"/>
    <w:rsid w:val="00A43035"/>
    <w:rsid w:val="00A4315E"/>
    <w:rsid w:val="00A431AA"/>
    <w:rsid w:val="00A43224"/>
    <w:rsid w:val="00A432F3"/>
    <w:rsid w:val="00A432FE"/>
    <w:rsid w:val="00A4369B"/>
    <w:rsid w:val="00A436F0"/>
    <w:rsid w:val="00A4380F"/>
    <w:rsid w:val="00A43864"/>
    <w:rsid w:val="00A438C9"/>
    <w:rsid w:val="00A438EF"/>
    <w:rsid w:val="00A43918"/>
    <w:rsid w:val="00A439C9"/>
    <w:rsid w:val="00A43C40"/>
    <w:rsid w:val="00A43C94"/>
    <w:rsid w:val="00A43DB5"/>
    <w:rsid w:val="00A440EA"/>
    <w:rsid w:val="00A44245"/>
    <w:rsid w:val="00A44388"/>
    <w:rsid w:val="00A44656"/>
    <w:rsid w:val="00A446AC"/>
    <w:rsid w:val="00A446C6"/>
    <w:rsid w:val="00A446E7"/>
    <w:rsid w:val="00A447E8"/>
    <w:rsid w:val="00A447F0"/>
    <w:rsid w:val="00A447FE"/>
    <w:rsid w:val="00A44886"/>
    <w:rsid w:val="00A448D1"/>
    <w:rsid w:val="00A44AF4"/>
    <w:rsid w:val="00A44B17"/>
    <w:rsid w:val="00A44CED"/>
    <w:rsid w:val="00A44D30"/>
    <w:rsid w:val="00A44D46"/>
    <w:rsid w:val="00A44E6B"/>
    <w:rsid w:val="00A44EA2"/>
    <w:rsid w:val="00A44F0A"/>
    <w:rsid w:val="00A4508A"/>
    <w:rsid w:val="00A450B9"/>
    <w:rsid w:val="00A450BC"/>
    <w:rsid w:val="00A4511A"/>
    <w:rsid w:val="00A4513D"/>
    <w:rsid w:val="00A45171"/>
    <w:rsid w:val="00A451FB"/>
    <w:rsid w:val="00A45277"/>
    <w:rsid w:val="00A4536A"/>
    <w:rsid w:val="00A45496"/>
    <w:rsid w:val="00A45506"/>
    <w:rsid w:val="00A45604"/>
    <w:rsid w:val="00A45730"/>
    <w:rsid w:val="00A4576D"/>
    <w:rsid w:val="00A457DC"/>
    <w:rsid w:val="00A458F0"/>
    <w:rsid w:val="00A458FC"/>
    <w:rsid w:val="00A45916"/>
    <w:rsid w:val="00A4593B"/>
    <w:rsid w:val="00A4597D"/>
    <w:rsid w:val="00A459B8"/>
    <w:rsid w:val="00A459BE"/>
    <w:rsid w:val="00A459F4"/>
    <w:rsid w:val="00A45BC1"/>
    <w:rsid w:val="00A45C7D"/>
    <w:rsid w:val="00A45C89"/>
    <w:rsid w:val="00A45DA4"/>
    <w:rsid w:val="00A45EF0"/>
    <w:rsid w:val="00A45F32"/>
    <w:rsid w:val="00A45FCF"/>
    <w:rsid w:val="00A45FDA"/>
    <w:rsid w:val="00A460AC"/>
    <w:rsid w:val="00A460F2"/>
    <w:rsid w:val="00A46109"/>
    <w:rsid w:val="00A4612C"/>
    <w:rsid w:val="00A46383"/>
    <w:rsid w:val="00A46441"/>
    <w:rsid w:val="00A46482"/>
    <w:rsid w:val="00A46707"/>
    <w:rsid w:val="00A468B0"/>
    <w:rsid w:val="00A468D7"/>
    <w:rsid w:val="00A46A89"/>
    <w:rsid w:val="00A46C82"/>
    <w:rsid w:val="00A46EA3"/>
    <w:rsid w:val="00A46F24"/>
    <w:rsid w:val="00A47031"/>
    <w:rsid w:val="00A47040"/>
    <w:rsid w:val="00A470AF"/>
    <w:rsid w:val="00A470FD"/>
    <w:rsid w:val="00A472D3"/>
    <w:rsid w:val="00A472E0"/>
    <w:rsid w:val="00A472F7"/>
    <w:rsid w:val="00A4731F"/>
    <w:rsid w:val="00A47369"/>
    <w:rsid w:val="00A47405"/>
    <w:rsid w:val="00A4740B"/>
    <w:rsid w:val="00A4758C"/>
    <w:rsid w:val="00A475A0"/>
    <w:rsid w:val="00A475A6"/>
    <w:rsid w:val="00A47696"/>
    <w:rsid w:val="00A4769F"/>
    <w:rsid w:val="00A479A8"/>
    <w:rsid w:val="00A47A07"/>
    <w:rsid w:val="00A47A96"/>
    <w:rsid w:val="00A47AB1"/>
    <w:rsid w:val="00A47ADC"/>
    <w:rsid w:val="00A47CEE"/>
    <w:rsid w:val="00A47DAC"/>
    <w:rsid w:val="00A47EDF"/>
    <w:rsid w:val="00A47EE4"/>
    <w:rsid w:val="00A5001A"/>
    <w:rsid w:val="00A50186"/>
    <w:rsid w:val="00A50238"/>
    <w:rsid w:val="00A502A0"/>
    <w:rsid w:val="00A50308"/>
    <w:rsid w:val="00A5039C"/>
    <w:rsid w:val="00A5043E"/>
    <w:rsid w:val="00A504AB"/>
    <w:rsid w:val="00A50514"/>
    <w:rsid w:val="00A50661"/>
    <w:rsid w:val="00A506CD"/>
    <w:rsid w:val="00A50732"/>
    <w:rsid w:val="00A50775"/>
    <w:rsid w:val="00A507A6"/>
    <w:rsid w:val="00A507F0"/>
    <w:rsid w:val="00A50902"/>
    <w:rsid w:val="00A50B43"/>
    <w:rsid w:val="00A50BC2"/>
    <w:rsid w:val="00A50D73"/>
    <w:rsid w:val="00A50DAA"/>
    <w:rsid w:val="00A51024"/>
    <w:rsid w:val="00A51051"/>
    <w:rsid w:val="00A5120B"/>
    <w:rsid w:val="00A5121E"/>
    <w:rsid w:val="00A51239"/>
    <w:rsid w:val="00A512C1"/>
    <w:rsid w:val="00A51420"/>
    <w:rsid w:val="00A51429"/>
    <w:rsid w:val="00A51486"/>
    <w:rsid w:val="00A514FE"/>
    <w:rsid w:val="00A51601"/>
    <w:rsid w:val="00A51644"/>
    <w:rsid w:val="00A5166D"/>
    <w:rsid w:val="00A516C5"/>
    <w:rsid w:val="00A51759"/>
    <w:rsid w:val="00A51786"/>
    <w:rsid w:val="00A51795"/>
    <w:rsid w:val="00A517B5"/>
    <w:rsid w:val="00A51802"/>
    <w:rsid w:val="00A51815"/>
    <w:rsid w:val="00A51840"/>
    <w:rsid w:val="00A51A95"/>
    <w:rsid w:val="00A51C0E"/>
    <w:rsid w:val="00A51C28"/>
    <w:rsid w:val="00A51C72"/>
    <w:rsid w:val="00A51C82"/>
    <w:rsid w:val="00A51D2C"/>
    <w:rsid w:val="00A51D4C"/>
    <w:rsid w:val="00A51D5D"/>
    <w:rsid w:val="00A51EBD"/>
    <w:rsid w:val="00A51F4E"/>
    <w:rsid w:val="00A521F3"/>
    <w:rsid w:val="00A521F8"/>
    <w:rsid w:val="00A52227"/>
    <w:rsid w:val="00A52299"/>
    <w:rsid w:val="00A5239B"/>
    <w:rsid w:val="00A5245E"/>
    <w:rsid w:val="00A524D2"/>
    <w:rsid w:val="00A525CF"/>
    <w:rsid w:val="00A526CC"/>
    <w:rsid w:val="00A5272A"/>
    <w:rsid w:val="00A52916"/>
    <w:rsid w:val="00A52956"/>
    <w:rsid w:val="00A52A01"/>
    <w:rsid w:val="00A52A25"/>
    <w:rsid w:val="00A52B33"/>
    <w:rsid w:val="00A52C58"/>
    <w:rsid w:val="00A52D16"/>
    <w:rsid w:val="00A52DC0"/>
    <w:rsid w:val="00A52F3B"/>
    <w:rsid w:val="00A52FA3"/>
    <w:rsid w:val="00A53048"/>
    <w:rsid w:val="00A531A2"/>
    <w:rsid w:val="00A531B7"/>
    <w:rsid w:val="00A532B7"/>
    <w:rsid w:val="00A5337B"/>
    <w:rsid w:val="00A534E7"/>
    <w:rsid w:val="00A53568"/>
    <w:rsid w:val="00A535BA"/>
    <w:rsid w:val="00A5360C"/>
    <w:rsid w:val="00A53617"/>
    <w:rsid w:val="00A53766"/>
    <w:rsid w:val="00A5393E"/>
    <w:rsid w:val="00A5394C"/>
    <w:rsid w:val="00A53A17"/>
    <w:rsid w:val="00A53B4C"/>
    <w:rsid w:val="00A53C36"/>
    <w:rsid w:val="00A53C45"/>
    <w:rsid w:val="00A53C6D"/>
    <w:rsid w:val="00A53CD1"/>
    <w:rsid w:val="00A53DB1"/>
    <w:rsid w:val="00A53F01"/>
    <w:rsid w:val="00A53FDF"/>
    <w:rsid w:val="00A53FF2"/>
    <w:rsid w:val="00A5400E"/>
    <w:rsid w:val="00A5402B"/>
    <w:rsid w:val="00A54037"/>
    <w:rsid w:val="00A5407C"/>
    <w:rsid w:val="00A540A1"/>
    <w:rsid w:val="00A5416C"/>
    <w:rsid w:val="00A541D3"/>
    <w:rsid w:val="00A542DF"/>
    <w:rsid w:val="00A543B5"/>
    <w:rsid w:val="00A544BA"/>
    <w:rsid w:val="00A54533"/>
    <w:rsid w:val="00A546A1"/>
    <w:rsid w:val="00A547C3"/>
    <w:rsid w:val="00A5487E"/>
    <w:rsid w:val="00A54922"/>
    <w:rsid w:val="00A5494B"/>
    <w:rsid w:val="00A54A2B"/>
    <w:rsid w:val="00A54A3F"/>
    <w:rsid w:val="00A54AF1"/>
    <w:rsid w:val="00A54BC1"/>
    <w:rsid w:val="00A54C5F"/>
    <w:rsid w:val="00A54DD3"/>
    <w:rsid w:val="00A54E6D"/>
    <w:rsid w:val="00A54E98"/>
    <w:rsid w:val="00A5505C"/>
    <w:rsid w:val="00A55096"/>
    <w:rsid w:val="00A550C5"/>
    <w:rsid w:val="00A5510C"/>
    <w:rsid w:val="00A55296"/>
    <w:rsid w:val="00A55396"/>
    <w:rsid w:val="00A5549B"/>
    <w:rsid w:val="00A554CB"/>
    <w:rsid w:val="00A5560C"/>
    <w:rsid w:val="00A55699"/>
    <w:rsid w:val="00A556D3"/>
    <w:rsid w:val="00A55745"/>
    <w:rsid w:val="00A5580F"/>
    <w:rsid w:val="00A558A6"/>
    <w:rsid w:val="00A55917"/>
    <w:rsid w:val="00A55991"/>
    <w:rsid w:val="00A55A07"/>
    <w:rsid w:val="00A55A49"/>
    <w:rsid w:val="00A55A68"/>
    <w:rsid w:val="00A55AFE"/>
    <w:rsid w:val="00A55D10"/>
    <w:rsid w:val="00A55D56"/>
    <w:rsid w:val="00A55D59"/>
    <w:rsid w:val="00A55D71"/>
    <w:rsid w:val="00A55E16"/>
    <w:rsid w:val="00A55E46"/>
    <w:rsid w:val="00A55E6D"/>
    <w:rsid w:val="00A55FE3"/>
    <w:rsid w:val="00A560E0"/>
    <w:rsid w:val="00A5620C"/>
    <w:rsid w:val="00A56253"/>
    <w:rsid w:val="00A562DF"/>
    <w:rsid w:val="00A567DC"/>
    <w:rsid w:val="00A56884"/>
    <w:rsid w:val="00A56994"/>
    <w:rsid w:val="00A569A9"/>
    <w:rsid w:val="00A56A27"/>
    <w:rsid w:val="00A56AAE"/>
    <w:rsid w:val="00A56B9D"/>
    <w:rsid w:val="00A56C12"/>
    <w:rsid w:val="00A56C99"/>
    <w:rsid w:val="00A56CA8"/>
    <w:rsid w:val="00A56D46"/>
    <w:rsid w:val="00A56D99"/>
    <w:rsid w:val="00A56DA4"/>
    <w:rsid w:val="00A56DC4"/>
    <w:rsid w:val="00A56DFE"/>
    <w:rsid w:val="00A56E2B"/>
    <w:rsid w:val="00A56E30"/>
    <w:rsid w:val="00A56E77"/>
    <w:rsid w:val="00A56EA2"/>
    <w:rsid w:val="00A56F10"/>
    <w:rsid w:val="00A56F83"/>
    <w:rsid w:val="00A5707A"/>
    <w:rsid w:val="00A57090"/>
    <w:rsid w:val="00A57144"/>
    <w:rsid w:val="00A572E6"/>
    <w:rsid w:val="00A57389"/>
    <w:rsid w:val="00A573B3"/>
    <w:rsid w:val="00A57525"/>
    <w:rsid w:val="00A57566"/>
    <w:rsid w:val="00A5759E"/>
    <w:rsid w:val="00A575C9"/>
    <w:rsid w:val="00A5760D"/>
    <w:rsid w:val="00A576A7"/>
    <w:rsid w:val="00A57731"/>
    <w:rsid w:val="00A57734"/>
    <w:rsid w:val="00A5773B"/>
    <w:rsid w:val="00A5792A"/>
    <w:rsid w:val="00A579A3"/>
    <w:rsid w:val="00A579B6"/>
    <w:rsid w:val="00A579FE"/>
    <w:rsid w:val="00A57AC3"/>
    <w:rsid w:val="00A57B14"/>
    <w:rsid w:val="00A57BBC"/>
    <w:rsid w:val="00A57BDA"/>
    <w:rsid w:val="00A57CF5"/>
    <w:rsid w:val="00A57E61"/>
    <w:rsid w:val="00A57F3E"/>
    <w:rsid w:val="00A57F4F"/>
    <w:rsid w:val="00A60089"/>
    <w:rsid w:val="00A600AE"/>
    <w:rsid w:val="00A60149"/>
    <w:rsid w:val="00A6014D"/>
    <w:rsid w:val="00A60153"/>
    <w:rsid w:val="00A6028A"/>
    <w:rsid w:val="00A60325"/>
    <w:rsid w:val="00A6032C"/>
    <w:rsid w:val="00A60460"/>
    <w:rsid w:val="00A604B6"/>
    <w:rsid w:val="00A60542"/>
    <w:rsid w:val="00A60659"/>
    <w:rsid w:val="00A60718"/>
    <w:rsid w:val="00A60723"/>
    <w:rsid w:val="00A607A5"/>
    <w:rsid w:val="00A60884"/>
    <w:rsid w:val="00A608DD"/>
    <w:rsid w:val="00A608E1"/>
    <w:rsid w:val="00A60928"/>
    <w:rsid w:val="00A6092F"/>
    <w:rsid w:val="00A6095E"/>
    <w:rsid w:val="00A60AB6"/>
    <w:rsid w:val="00A60AE6"/>
    <w:rsid w:val="00A60B11"/>
    <w:rsid w:val="00A60B9D"/>
    <w:rsid w:val="00A60BAE"/>
    <w:rsid w:val="00A60BF3"/>
    <w:rsid w:val="00A60C8E"/>
    <w:rsid w:val="00A60CA5"/>
    <w:rsid w:val="00A60DAE"/>
    <w:rsid w:val="00A60DFA"/>
    <w:rsid w:val="00A60E29"/>
    <w:rsid w:val="00A61011"/>
    <w:rsid w:val="00A61129"/>
    <w:rsid w:val="00A61172"/>
    <w:rsid w:val="00A611C1"/>
    <w:rsid w:val="00A611FA"/>
    <w:rsid w:val="00A6146B"/>
    <w:rsid w:val="00A614FE"/>
    <w:rsid w:val="00A61631"/>
    <w:rsid w:val="00A61660"/>
    <w:rsid w:val="00A6167A"/>
    <w:rsid w:val="00A6172D"/>
    <w:rsid w:val="00A61734"/>
    <w:rsid w:val="00A61784"/>
    <w:rsid w:val="00A6182A"/>
    <w:rsid w:val="00A61958"/>
    <w:rsid w:val="00A6196F"/>
    <w:rsid w:val="00A61A10"/>
    <w:rsid w:val="00A61CF1"/>
    <w:rsid w:val="00A61DB5"/>
    <w:rsid w:val="00A61E48"/>
    <w:rsid w:val="00A61E8F"/>
    <w:rsid w:val="00A61EE8"/>
    <w:rsid w:val="00A61F3C"/>
    <w:rsid w:val="00A62094"/>
    <w:rsid w:val="00A62099"/>
    <w:rsid w:val="00A620D2"/>
    <w:rsid w:val="00A620D5"/>
    <w:rsid w:val="00A62115"/>
    <w:rsid w:val="00A6216F"/>
    <w:rsid w:val="00A62198"/>
    <w:rsid w:val="00A6249B"/>
    <w:rsid w:val="00A62582"/>
    <w:rsid w:val="00A625D3"/>
    <w:rsid w:val="00A625EB"/>
    <w:rsid w:val="00A62637"/>
    <w:rsid w:val="00A626E0"/>
    <w:rsid w:val="00A627B7"/>
    <w:rsid w:val="00A6282F"/>
    <w:rsid w:val="00A628DA"/>
    <w:rsid w:val="00A62943"/>
    <w:rsid w:val="00A629D3"/>
    <w:rsid w:val="00A62A6D"/>
    <w:rsid w:val="00A62BF4"/>
    <w:rsid w:val="00A62EB1"/>
    <w:rsid w:val="00A632EE"/>
    <w:rsid w:val="00A633C2"/>
    <w:rsid w:val="00A633E1"/>
    <w:rsid w:val="00A634C8"/>
    <w:rsid w:val="00A63571"/>
    <w:rsid w:val="00A63576"/>
    <w:rsid w:val="00A6376C"/>
    <w:rsid w:val="00A6380E"/>
    <w:rsid w:val="00A63823"/>
    <w:rsid w:val="00A63A44"/>
    <w:rsid w:val="00A63AB8"/>
    <w:rsid w:val="00A63DAC"/>
    <w:rsid w:val="00A63DDB"/>
    <w:rsid w:val="00A63F60"/>
    <w:rsid w:val="00A640AA"/>
    <w:rsid w:val="00A640BF"/>
    <w:rsid w:val="00A64104"/>
    <w:rsid w:val="00A64111"/>
    <w:rsid w:val="00A64182"/>
    <w:rsid w:val="00A6431D"/>
    <w:rsid w:val="00A643A4"/>
    <w:rsid w:val="00A64444"/>
    <w:rsid w:val="00A6457E"/>
    <w:rsid w:val="00A64633"/>
    <w:rsid w:val="00A6465F"/>
    <w:rsid w:val="00A6469A"/>
    <w:rsid w:val="00A64700"/>
    <w:rsid w:val="00A647DE"/>
    <w:rsid w:val="00A64899"/>
    <w:rsid w:val="00A6492B"/>
    <w:rsid w:val="00A64AB6"/>
    <w:rsid w:val="00A64B6B"/>
    <w:rsid w:val="00A64B9B"/>
    <w:rsid w:val="00A64CED"/>
    <w:rsid w:val="00A64CF0"/>
    <w:rsid w:val="00A64DA1"/>
    <w:rsid w:val="00A64DAA"/>
    <w:rsid w:val="00A650B1"/>
    <w:rsid w:val="00A650F9"/>
    <w:rsid w:val="00A65156"/>
    <w:rsid w:val="00A65219"/>
    <w:rsid w:val="00A6531F"/>
    <w:rsid w:val="00A6533D"/>
    <w:rsid w:val="00A65384"/>
    <w:rsid w:val="00A65437"/>
    <w:rsid w:val="00A6557F"/>
    <w:rsid w:val="00A655B9"/>
    <w:rsid w:val="00A655C8"/>
    <w:rsid w:val="00A6567B"/>
    <w:rsid w:val="00A65739"/>
    <w:rsid w:val="00A65740"/>
    <w:rsid w:val="00A65AB1"/>
    <w:rsid w:val="00A65B32"/>
    <w:rsid w:val="00A65B41"/>
    <w:rsid w:val="00A65B75"/>
    <w:rsid w:val="00A65F0E"/>
    <w:rsid w:val="00A65F1C"/>
    <w:rsid w:val="00A66031"/>
    <w:rsid w:val="00A6607D"/>
    <w:rsid w:val="00A66256"/>
    <w:rsid w:val="00A6638F"/>
    <w:rsid w:val="00A664CD"/>
    <w:rsid w:val="00A665F4"/>
    <w:rsid w:val="00A66621"/>
    <w:rsid w:val="00A66775"/>
    <w:rsid w:val="00A667A3"/>
    <w:rsid w:val="00A667A7"/>
    <w:rsid w:val="00A66A02"/>
    <w:rsid w:val="00A66B4D"/>
    <w:rsid w:val="00A66B62"/>
    <w:rsid w:val="00A66C46"/>
    <w:rsid w:val="00A66C87"/>
    <w:rsid w:val="00A66D58"/>
    <w:rsid w:val="00A66D91"/>
    <w:rsid w:val="00A66DF7"/>
    <w:rsid w:val="00A66E5D"/>
    <w:rsid w:val="00A66ECA"/>
    <w:rsid w:val="00A66FF1"/>
    <w:rsid w:val="00A67001"/>
    <w:rsid w:val="00A670C1"/>
    <w:rsid w:val="00A671A4"/>
    <w:rsid w:val="00A6741E"/>
    <w:rsid w:val="00A6747D"/>
    <w:rsid w:val="00A674D3"/>
    <w:rsid w:val="00A6754F"/>
    <w:rsid w:val="00A67709"/>
    <w:rsid w:val="00A67760"/>
    <w:rsid w:val="00A677FA"/>
    <w:rsid w:val="00A67937"/>
    <w:rsid w:val="00A67943"/>
    <w:rsid w:val="00A67A04"/>
    <w:rsid w:val="00A67C29"/>
    <w:rsid w:val="00A67D6F"/>
    <w:rsid w:val="00A67DFA"/>
    <w:rsid w:val="00A67F37"/>
    <w:rsid w:val="00A67F8A"/>
    <w:rsid w:val="00A67FA2"/>
    <w:rsid w:val="00A67FB4"/>
    <w:rsid w:val="00A70088"/>
    <w:rsid w:val="00A700A5"/>
    <w:rsid w:val="00A700F0"/>
    <w:rsid w:val="00A701C9"/>
    <w:rsid w:val="00A70208"/>
    <w:rsid w:val="00A70260"/>
    <w:rsid w:val="00A702B2"/>
    <w:rsid w:val="00A7035E"/>
    <w:rsid w:val="00A7036C"/>
    <w:rsid w:val="00A703DD"/>
    <w:rsid w:val="00A7046B"/>
    <w:rsid w:val="00A704D8"/>
    <w:rsid w:val="00A706ED"/>
    <w:rsid w:val="00A7095F"/>
    <w:rsid w:val="00A70A90"/>
    <w:rsid w:val="00A70BBA"/>
    <w:rsid w:val="00A70C4D"/>
    <w:rsid w:val="00A70C59"/>
    <w:rsid w:val="00A70C7B"/>
    <w:rsid w:val="00A70D5C"/>
    <w:rsid w:val="00A70DC7"/>
    <w:rsid w:val="00A70E78"/>
    <w:rsid w:val="00A70E93"/>
    <w:rsid w:val="00A70ED9"/>
    <w:rsid w:val="00A70F9A"/>
    <w:rsid w:val="00A71117"/>
    <w:rsid w:val="00A711B9"/>
    <w:rsid w:val="00A71221"/>
    <w:rsid w:val="00A71240"/>
    <w:rsid w:val="00A71297"/>
    <w:rsid w:val="00A712A0"/>
    <w:rsid w:val="00A714F2"/>
    <w:rsid w:val="00A716A9"/>
    <w:rsid w:val="00A718D7"/>
    <w:rsid w:val="00A71A64"/>
    <w:rsid w:val="00A71B42"/>
    <w:rsid w:val="00A71D07"/>
    <w:rsid w:val="00A71E91"/>
    <w:rsid w:val="00A71FA9"/>
    <w:rsid w:val="00A71FDE"/>
    <w:rsid w:val="00A7209A"/>
    <w:rsid w:val="00A720D0"/>
    <w:rsid w:val="00A7217F"/>
    <w:rsid w:val="00A72217"/>
    <w:rsid w:val="00A7226B"/>
    <w:rsid w:val="00A7229A"/>
    <w:rsid w:val="00A722B1"/>
    <w:rsid w:val="00A7253F"/>
    <w:rsid w:val="00A72580"/>
    <w:rsid w:val="00A726BC"/>
    <w:rsid w:val="00A72786"/>
    <w:rsid w:val="00A727C9"/>
    <w:rsid w:val="00A728E3"/>
    <w:rsid w:val="00A7293D"/>
    <w:rsid w:val="00A72996"/>
    <w:rsid w:val="00A72A67"/>
    <w:rsid w:val="00A72A8D"/>
    <w:rsid w:val="00A72ADF"/>
    <w:rsid w:val="00A72B83"/>
    <w:rsid w:val="00A72C0E"/>
    <w:rsid w:val="00A72CF5"/>
    <w:rsid w:val="00A72D5E"/>
    <w:rsid w:val="00A72E19"/>
    <w:rsid w:val="00A72E3B"/>
    <w:rsid w:val="00A72EBD"/>
    <w:rsid w:val="00A72F4B"/>
    <w:rsid w:val="00A72F4F"/>
    <w:rsid w:val="00A72F8A"/>
    <w:rsid w:val="00A73033"/>
    <w:rsid w:val="00A7303C"/>
    <w:rsid w:val="00A73089"/>
    <w:rsid w:val="00A733E8"/>
    <w:rsid w:val="00A73487"/>
    <w:rsid w:val="00A734E5"/>
    <w:rsid w:val="00A7355F"/>
    <w:rsid w:val="00A735B0"/>
    <w:rsid w:val="00A7371E"/>
    <w:rsid w:val="00A7380A"/>
    <w:rsid w:val="00A738B4"/>
    <w:rsid w:val="00A738BF"/>
    <w:rsid w:val="00A73D5C"/>
    <w:rsid w:val="00A73DB8"/>
    <w:rsid w:val="00A73DC2"/>
    <w:rsid w:val="00A73E4A"/>
    <w:rsid w:val="00A73EEB"/>
    <w:rsid w:val="00A73F03"/>
    <w:rsid w:val="00A73F5D"/>
    <w:rsid w:val="00A73F91"/>
    <w:rsid w:val="00A74101"/>
    <w:rsid w:val="00A741DB"/>
    <w:rsid w:val="00A7425A"/>
    <w:rsid w:val="00A743C4"/>
    <w:rsid w:val="00A744ED"/>
    <w:rsid w:val="00A746F2"/>
    <w:rsid w:val="00A7470A"/>
    <w:rsid w:val="00A747B1"/>
    <w:rsid w:val="00A7498F"/>
    <w:rsid w:val="00A74AA3"/>
    <w:rsid w:val="00A74B45"/>
    <w:rsid w:val="00A74BBF"/>
    <w:rsid w:val="00A74CBE"/>
    <w:rsid w:val="00A74D23"/>
    <w:rsid w:val="00A74D24"/>
    <w:rsid w:val="00A74DAF"/>
    <w:rsid w:val="00A74E53"/>
    <w:rsid w:val="00A74F1B"/>
    <w:rsid w:val="00A74F98"/>
    <w:rsid w:val="00A751FD"/>
    <w:rsid w:val="00A75219"/>
    <w:rsid w:val="00A7524C"/>
    <w:rsid w:val="00A752CD"/>
    <w:rsid w:val="00A752FF"/>
    <w:rsid w:val="00A75301"/>
    <w:rsid w:val="00A75329"/>
    <w:rsid w:val="00A75353"/>
    <w:rsid w:val="00A753E0"/>
    <w:rsid w:val="00A7550B"/>
    <w:rsid w:val="00A7554B"/>
    <w:rsid w:val="00A755AF"/>
    <w:rsid w:val="00A756F6"/>
    <w:rsid w:val="00A75756"/>
    <w:rsid w:val="00A7589F"/>
    <w:rsid w:val="00A758BF"/>
    <w:rsid w:val="00A758C2"/>
    <w:rsid w:val="00A758D2"/>
    <w:rsid w:val="00A759C8"/>
    <w:rsid w:val="00A75A07"/>
    <w:rsid w:val="00A75B6C"/>
    <w:rsid w:val="00A75C88"/>
    <w:rsid w:val="00A75CA6"/>
    <w:rsid w:val="00A75CD0"/>
    <w:rsid w:val="00A75CE0"/>
    <w:rsid w:val="00A75DBD"/>
    <w:rsid w:val="00A75E3A"/>
    <w:rsid w:val="00A75EE3"/>
    <w:rsid w:val="00A75FEE"/>
    <w:rsid w:val="00A7600F"/>
    <w:rsid w:val="00A760A0"/>
    <w:rsid w:val="00A762CD"/>
    <w:rsid w:val="00A76331"/>
    <w:rsid w:val="00A764BC"/>
    <w:rsid w:val="00A76532"/>
    <w:rsid w:val="00A765A3"/>
    <w:rsid w:val="00A765C1"/>
    <w:rsid w:val="00A76682"/>
    <w:rsid w:val="00A76690"/>
    <w:rsid w:val="00A766C0"/>
    <w:rsid w:val="00A76A9B"/>
    <w:rsid w:val="00A76BCE"/>
    <w:rsid w:val="00A76BD1"/>
    <w:rsid w:val="00A76C3A"/>
    <w:rsid w:val="00A76C3F"/>
    <w:rsid w:val="00A76C5D"/>
    <w:rsid w:val="00A76CB6"/>
    <w:rsid w:val="00A76D33"/>
    <w:rsid w:val="00A77083"/>
    <w:rsid w:val="00A77219"/>
    <w:rsid w:val="00A7723A"/>
    <w:rsid w:val="00A77294"/>
    <w:rsid w:val="00A773B0"/>
    <w:rsid w:val="00A774F6"/>
    <w:rsid w:val="00A77681"/>
    <w:rsid w:val="00A77767"/>
    <w:rsid w:val="00A777BC"/>
    <w:rsid w:val="00A7794B"/>
    <w:rsid w:val="00A7794E"/>
    <w:rsid w:val="00A7796F"/>
    <w:rsid w:val="00A779B1"/>
    <w:rsid w:val="00A77ABC"/>
    <w:rsid w:val="00A77AF4"/>
    <w:rsid w:val="00A77BC2"/>
    <w:rsid w:val="00A77D73"/>
    <w:rsid w:val="00A77E31"/>
    <w:rsid w:val="00A77F1F"/>
    <w:rsid w:val="00A77F61"/>
    <w:rsid w:val="00A80008"/>
    <w:rsid w:val="00A800BC"/>
    <w:rsid w:val="00A80113"/>
    <w:rsid w:val="00A8049F"/>
    <w:rsid w:val="00A8056F"/>
    <w:rsid w:val="00A805DE"/>
    <w:rsid w:val="00A809C7"/>
    <w:rsid w:val="00A80A85"/>
    <w:rsid w:val="00A80AA7"/>
    <w:rsid w:val="00A80B90"/>
    <w:rsid w:val="00A80BE5"/>
    <w:rsid w:val="00A80C03"/>
    <w:rsid w:val="00A80CDA"/>
    <w:rsid w:val="00A80CE6"/>
    <w:rsid w:val="00A80D7C"/>
    <w:rsid w:val="00A80E02"/>
    <w:rsid w:val="00A81037"/>
    <w:rsid w:val="00A8109D"/>
    <w:rsid w:val="00A810C4"/>
    <w:rsid w:val="00A81143"/>
    <w:rsid w:val="00A811ED"/>
    <w:rsid w:val="00A8127A"/>
    <w:rsid w:val="00A8137D"/>
    <w:rsid w:val="00A8143A"/>
    <w:rsid w:val="00A8143C"/>
    <w:rsid w:val="00A814EA"/>
    <w:rsid w:val="00A814F5"/>
    <w:rsid w:val="00A81725"/>
    <w:rsid w:val="00A8173D"/>
    <w:rsid w:val="00A81888"/>
    <w:rsid w:val="00A818A4"/>
    <w:rsid w:val="00A81939"/>
    <w:rsid w:val="00A819B7"/>
    <w:rsid w:val="00A819C7"/>
    <w:rsid w:val="00A81A52"/>
    <w:rsid w:val="00A81A79"/>
    <w:rsid w:val="00A81A9B"/>
    <w:rsid w:val="00A81CA9"/>
    <w:rsid w:val="00A81DBE"/>
    <w:rsid w:val="00A81EA0"/>
    <w:rsid w:val="00A81FCA"/>
    <w:rsid w:val="00A82173"/>
    <w:rsid w:val="00A8242D"/>
    <w:rsid w:val="00A82460"/>
    <w:rsid w:val="00A8256E"/>
    <w:rsid w:val="00A82750"/>
    <w:rsid w:val="00A8280F"/>
    <w:rsid w:val="00A829A7"/>
    <w:rsid w:val="00A82B41"/>
    <w:rsid w:val="00A82B6E"/>
    <w:rsid w:val="00A82C84"/>
    <w:rsid w:val="00A82CC6"/>
    <w:rsid w:val="00A82E01"/>
    <w:rsid w:val="00A82E12"/>
    <w:rsid w:val="00A82EFD"/>
    <w:rsid w:val="00A82F90"/>
    <w:rsid w:val="00A82FB1"/>
    <w:rsid w:val="00A832CD"/>
    <w:rsid w:val="00A832E1"/>
    <w:rsid w:val="00A8332B"/>
    <w:rsid w:val="00A83478"/>
    <w:rsid w:val="00A8349B"/>
    <w:rsid w:val="00A8357D"/>
    <w:rsid w:val="00A83603"/>
    <w:rsid w:val="00A836A1"/>
    <w:rsid w:val="00A83794"/>
    <w:rsid w:val="00A83969"/>
    <w:rsid w:val="00A839A3"/>
    <w:rsid w:val="00A83A3A"/>
    <w:rsid w:val="00A83B7E"/>
    <w:rsid w:val="00A83C4C"/>
    <w:rsid w:val="00A83CFA"/>
    <w:rsid w:val="00A83CFD"/>
    <w:rsid w:val="00A83D45"/>
    <w:rsid w:val="00A83D4A"/>
    <w:rsid w:val="00A83D68"/>
    <w:rsid w:val="00A83E74"/>
    <w:rsid w:val="00A83EF5"/>
    <w:rsid w:val="00A83FBD"/>
    <w:rsid w:val="00A83FC6"/>
    <w:rsid w:val="00A83FCE"/>
    <w:rsid w:val="00A84152"/>
    <w:rsid w:val="00A84241"/>
    <w:rsid w:val="00A842A5"/>
    <w:rsid w:val="00A84374"/>
    <w:rsid w:val="00A8437D"/>
    <w:rsid w:val="00A84725"/>
    <w:rsid w:val="00A847E0"/>
    <w:rsid w:val="00A848F0"/>
    <w:rsid w:val="00A8498B"/>
    <w:rsid w:val="00A84C0F"/>
    <w:rsid w:val="00A84C4D"/>
    <w:rsid w:val="00A84C68"/>
    <w:rsid w:val="00A84CFD"/>
    <w:rsid w:val="00A84D4F"/>
    <w:rsid w:val="00A84D6F"/>
    <w:rsid w:val="00A84D87"/>
    <w:rsid w:val="00A84DF3"/>
    <w:rsid w:val="00A84EB1"/>
    <w:rsid w:val="00A84EC5"/>
    <w:rsid w:val="00A84EE1"/>
    <w:rsid w:val="00A84F83"/>
    <w:rsid w:val="00A84FD4"/>
    <w:rsid w:val="00A850E3"/>
    <w:rsid w:val="00A851AE"/>
    <w:rsid w:val="00A851DC"/>
    <w:rsid w:val="00A8525C"/>
    <w:rsid w:val="00A85273"/>
    <w:rsid w:val="00A85276"/>
    <w:rsid w:val="00A85344"/>
    <w:rsid w:val="00A853C3"/>
    <w:rsid w:val="00A8546E"/>
    <w:rsid w:val="00A85564"/>
    <w:rsid w:val="00A85583"/>
    <w:rsid w:val="00A855F0"/>
    <w:rsid w:val="00A855F5"/>
    <w:rsid w:val="00A8575B"/>
    <w:rsid w:val="00A85763"/>
    <w:rsid w:val="00A857D4"/>
    <w:rsid w:val="00A858FA"/>
    <w:rsid w:val="00A85A00"/>
    <w:rsid w:val="00A85A90"/>
    <w:rsid w:val="00A85B4D"/>
    <w:rsid w:val="00A85BD6"/>
    <w:rsid w:val="00A85CA9"/>
    <w:rsid w:val="00A85CCB"/>
    <w:rsid w:val="00A85D7F"/>
    <w:rsid w:val="00A85DFC"/>
    <w:rsid w:val="00A85E94"/>
    <w:rsid w:val="00A85F85"/>
    <w:rsid w:val="00A85FFB"/>
    <w:rsid w:val="00A86143"/>
    <w:rsid w:val="00A86169"/>
    <w:rsid w:val="00A86215"/>
    <w:rsid w:val="00A86399"/>
    <w:rsid w:val="00A863AF"/>
    <w:rsid w:val="00A86418"/>
    <w:rsid w:val="00A8648E"/>
    <w:rsid w:val="00A8656F"/>
    <w:rsid w:val="00A86717"/>
    <w:rsid w:val="00A86776"/>
    <w:rsid w:val="00A867DF"/>
    <w:rsid w:val="00A8681F"/>
    <w:rsid w:val="00A8684E"/>
    <w:rsid w:val="00A8694C"/>
    <w:rsid w:val="00A8695E"/>
    <w:rsid w:val="00A86AD4"/>
    <w:rsid w:val="00A86ADB"/>
    <w:rsid w:val="00A86B5B"/>
    <w:rsid w:val="00A86BAA"/>
    <w:rsid w:val="00A86BC7"/>
    <w:rsid w:val="00A86C28"/>
    <w:rsid w:val="00A86CBD"/>
    <w:rsid w:val="00A86E12"/>
    <w:rsid w:val="00A86EA3"/>
    <w:rsid w:val="00A86F19"/>
    <w:rsid w:val="00A87060"/>
    <w:rsid w:val="00A870A7"/>
    <w:rsid w:val="00A87188"/>
    <w:rsid w:val="00A8727B"/>
    <w:rsid w:val="00A8730B"/>
    <w:rsid w:val="00A87349"/>
    <w:rsid w:val="00A87384"/>
    <w:rsid w:val="00A874F8"/>
    <w:rsid w:val="00A8757B"/>
    <w:rsid w:val="00A8758F"/>
    <w:rsid w:val="00A875C3"/>
    <w:rsid w:val="00A8773B"/>
    <w:rsid w:val="00A8777A"/>
    <w:rsid w:val="00A87912"/>
    <w:rsid w:val="00A8798B"/>
    <w:rsid w:val="00A879B7"/>
    <w:rsid w:val="00A87A3C"/>
    <w:rsid w:val="00A87B33"/>
    <w:rsid w:val="00A87B72"/>
    <w:rsid w:val="00A87B79"/>
    <w:rsid w:val="00A87B8D"/>
    <w:rsid w:val="00A87BB7"/>
    <w:rsid w:val="00A87E44"/>
    <w:rsid w:val="00A87ECD"/>
    <w:rsid w:val="00A87EFA"/>
    <w:rsid w:val="00A90048"/>
    <w:rsid w:val="00A900FA"/>
    <w:rsid w:val="00A90489"/>
    <w:rsid w:val="00A90509"/>
    <w:rsid w:val="00A90691"/>
    <w:rsid w:val="00A90827"/>
    <w:rsid w:val="00A90850"/>
    <w:rsid w:val="00A90855"/>
    <w:rsid w:val="00A90913"/>
    <w:rsid w:val="00A909FE"/>
    <w:rsid w:val="00A90A42"/>
    <w:rsid w:val="00A90AAC"/>
    <w:rsid w:val="00A90AEE"/>
    <w:rsid w:val="00A90C00"/>
    <w:rsid w:val="00A90C36"/>
    <w:rsid w:val="00A90CB5"/>
    <w:rsid w:val="00A90CD3"/>
    <w:rsid w:val="00A90D1D"/>
    <w:rsid w:val="00A90D8A"/>
    <w:rsid w:val="00A90DE0"/>
    <w:rsid w:val="00A90EA4"/>
    <w:rsid w:val="00A90EE7"/>
    <w:rsid w:val="00A910B3"/>
    <w:rsid w:val="00A910EE"/>
    <w:rsid w:val="00A91170"/>
    <w:rsid w:val="00A91335"/>
    <w:rsid w:val="00A9137F"/>
    <w:rsid w:val="00A913B8"/>
    <w:rsid w:val="00A91491"/>
    <w:rsid w:val="00A9149F"/>
    <w:rsid w:val="00A91502"/>
    <w:rsid w:val="00A91537"/>
    <w:rsid w:val="00A917B0"/>
    <w:rsid w:val="00A91819"/>
    <w:rsid w:val="00A9197A"/>
    <w:rsid w:val="00A919D4"/>
    <w:rsid w:val="00A91BDC"/>
    <w:rsid w:val="00A91C7F"/>
    <w:rsid w:val="00A91D10"/>
    <w:rsid w:val="00A91D29"/>
    <w:rsid w:val="00A91D68"/>
    <w:rsid w:val="00A91EC6"/>
    <w:rsid w:val="00A92023"/>
    <w:rsid w:val="00A92067"/>
    <w:rsid w:val="00A921E8"/>
    <w:rsid w:val="00A921FD"/>
    <w:rsid w:val="00A92210"/>
    <w:rsid w:val="00A92248"/>
    <w:rsid w:val="00A922AC"/>
    <w:rsid w:val="00A92319"/>
    <w:rsid w:val="00A9243E"/>
    <w:rsid w:val="00A92487"/>
    <w:rsid w:val="00A92495"/>
    <w:rsid w:val="00A92569"/>
    <w:rsid w:val="00A9278F"/>
    <w:rsid w:val="00A927F2"/>
    <w:rsid w:val="00A9284B"/>
    <w:rsid w:val="00A928AB"/>
    <w:rsid w:val="00A92943"/>
    <w:rsid w:val="00A9297F"/>
    <w:rsid w:val="00A92A14"/>
    <w:rsid w:val="00A92A85"/>
    <w:rsid w:val="00A92CD0"/>
    <w:rsid w:val="00A92CF2"/>
    <w:rsid w:val="00A92D53"/>
    <w:rsid w:val="00A92DCE"/>
    <w:rsid w:val="00A92E9C"/>
    <w:rsid w:val="00A92F2F"/>
    <w:rsid w:val="00A92F8F"/>
    <w:rsid w:val="00A92FBF"/>
    <w:rsid w:val="00A93006"/>
    <w:rsid w:val="00A93240"/>
    <w:rsid w:val="00A93278"/>
    <w:rsid w:val="00A933CE"/>
    <w:rsid w:val="00A933DC"/>
    <w:rsid w:val="00A934D8"/>
    <w:rsid w:val="00A93517"/>
    <w:rsid w:val="00A93547"/>
    <w:rsid w:val="00A93578"/>
    <w:rsid w:val="00A93603"/>
    <w:rsid w:val="00A937E4"/>
    <w:rsid w:val="00A9382D"/>
    <w:rsid w:val="00A93979"/>
    <w:rsid w:val="00A93A24"/>
    <w:rsid w:val="00A93AE1"/>
    <w:rsid w:val="00A93C54"/>
    <w:rsid w:val="00A93C8A"/>
    <w:rsid w:val="00A93E82"/>
    <w:rsid w:val="00A93EA6"/>
    <w:rsid w:val="00A93EA8"/>
    <w:rsid w:val="00A93F03"/>
    <w:rsid w:val="00A93FC7"/>
    <w:rsid w:val="00A941ED"/>
    <w:rsid w:val="00A94415"/>
    <w:rsid w:val="00A944AE"/>
    <w:rsid w:val="00A94503"/>
    <w:rsid w:val="00A94531"/>
    <w:rsid w:val="00A94582"/>
    <w:rsid w:val="00A9470D"/>
    <w:rsid w:val="00A94792"/>
    <w:rsid w:val="00A9482A"/>
    <w:rsid w:val="00A94880"/>
    <w:rsid w:val="00A94901"/>
    <w:rsid w:val="00A94981"/>
    <w:rsid w:val="00A9498D"/>
    <w:rsid w:val="00A949C9"/>
    <w:rsid w:val="00A949EE"/>
    <w:rsid w:val="00A94BA7"/>
    <w:rsid w:val="00A94CA2"/>
    <w:rsid w:val="00A94CF2"/>
    <w:rsid w:val="00A94D16"/>
    <w:rsid w:val="00A94D52"/>
    <w:rsid w:val="00A94E17"/>
    <w:rsid w:val="00A94F1F"/>
    <w:rsid w:val="00A950CD"/>
    <w:rsid w:val="00A951EB"/>
    <w:rsid w:val="00A95360"/>
    <w:rsid w:val="00A953A8"/>
    <w:rsid w:val="00A9556E"/>
    <w:rsid w:val="00A955EC"/>
    <w:rsid w:val="00A9565F"/>
    <w:rsid w:val="00A95666"/>
    <w:rsid w:val="00A956D9"/>
    <w:rsid w:val="00A956E4"/>
    <w:rsid w:val="00A958B9"/>
    <w:rsid w:val="00A95908"/>
    <w:rsid w:val="00A95AA4"/>
    <w:rsid w:val="00A95B21"/>
    <w:rsid w:val="00A95C63"/>
    <w:rsid w:val="00A95C7A"/>
    <w:rsid w:val="00A95CBA"/>
    <w:rsid w:val="00A95D6F"/>
    <w:rsid w:val="00A95DAF"/>
    <w:rsid w:val="00A960CE"/>
    <w:rsid w:val="00A960DA"/>
    <w:rsid w:val="00A96274"/>
    <w:rsid w:val="00A9628A"/>
    <w:rsid w:val="00A962AA"/>
    <w:rsid w:val="00A962AC"/>
    <w:rsid w:val="00A9649B"/>
    <w:rsid w:val="00A964C8"/>
    <w:rsid w:val="00A9654F"/>
    <w:rsid w:val="00A9656F"/>
    <w:rsid w:val="00A965C6"/>
    <w:rsid w:val="00A966BB"/>
    <w:rsid w:val="00A96754"/>
    <w:rsid w:val="00A96931"/>
    <w:rsid w:val="00A96A20"/>
    <w:rsid w:val="00A96A4E"/>
    <w:rsid w:val="00A96A83"/>
    <w:rsid w:val="00A96B2D"/>
    <w:rsid w:val="00A96B3C"/>
    <w:rsid w:val="00A96B58"/>
    <w:rsid w:val="00A96B5B"/>
    <w:rsid w:val="00A96BFE"/>
    <w:rsid w:val="00A96D6B"/>
    <w:rsid w:val="00A96DEC"/>
    <w:rsid w:val="00A96E9F"/>
    <w:rsid w:val="00A96F8C"/>
    <w:rsid w:val="00A96FE0"/>
    <w:rsid w:val="00A970C1"/>
    <w:rsid w:val="00A970E9"/>
    <w:rsid w:val="00A97295"/>
    <w:rsid w:val="00A9746C"/>
    <w:rsid w:val="00A97480"/>
    <w:rsid w:val="00A974D7"/>
    <w:rsid w:val="00A9760B"/>
    <w:rsid w:val="00A97766"/>
    <w:rsid w:val="00A979C9"/>
    <w:rsid w:val="00A97A64"/>
    <w:rsid w:val="00A97AC1"/>
    <w:rsid w:val="00A97AF9"/>
    <w:rsid w:val="00A97BAB"/>
    <w:rsid w:val="00A97BFA"/>
    <w:rsid w:val="00A97C13"/>
    <w:rsid w:val="00A97DC2"/>
    <w:rsid w:val="00A97DDD"/>
    <w:rsid w:val="00A97E3B"/>
    <w:rsid w:val="00A97E7D"/>
    <w:rsid w:val="00A97F4A"/>
    <w:rsid w:val="00A97FF9"/>
    <w:rsid w:val="00AA008A"/>
    <w:rsid w:val="00AA00AA"/>
    <w:rsid w:val="00AA0136"/>
    <w:rsid w:val="00AA01DB"/>
    <w:rsid w:val="00AA0346"/>
    <w:rsid w:val="00AA034B"/>
    <w:rsid w:val="00AA0478"/>
    <w:rsid w:val="00AA0483"/>
    <w:rsid w:val="00AA06CC"/>
    <w:rsid w:val="00AA07B5"/>
    <w:rsid w:val="00AA0804"/>
    <w:rsid w:val="00AA091B"/>
    <w:rsid w:val="00AA0922"/>
    <w:rsid w:val="00AA09E2"/>
    <w:rsid w:val="00AA0ADC"/>
    <w:rsid w:val="00AA0D3A"/>
    <w:rsid w:val="00AA0DC6"/>
    <w:rsid w:val="00AA0ECF"/>
    <w:rsid w:val="00AA0ED1"/>
    <w:rsid w:val="00AA0F84"/>
    <w:rsid w:val="00AA104C"/>
    <w:rsid w:val="00AA1059"/>
    <w:rsid w:val="00AA1123"/>
    <w:rsid w:val="00AA1137"/>
    <w:rsid w:val="00AA113D"/>
    <w:rsid w:val="00AA11AF"/>
    <w:rsid w:val="00AA1271"/>
    <w:rsid w:val="00AA129F"/>
    <w:rsid w:val="00AA12BD"/>
    <w:rsid w:val="00AA12BF"/>
    <w:rsid w:val="00AA149C"/>
    <w:rsid w:val="00AA1570"/>
    <w:rsid w:val="00AA15C6"/>
    <w:rsid w:val="00AA161B"/>
    <w:rsid w:val="00AA1720"/>
    <w:rsid w:val="00AA173A"/>
    <w:rsid w:val="00AA1787"/>
    <w:rsid w:val="00AA17D9"/>
    <w:rsid w:val="00AA1847"/>
    <w:rsid w:val="00AA18A7"/>
    <w:rsid w:val="00AA1988"/>
    <w:rsid w:val="00AA19FE"/>
    <w:rsid w:val="00AA1A97"/>
    <w:rsid w:val="00AA1B03"/>
    <w:rsid w:val="00AA1C25"/>
    <w:rsid w:val="00AA1E07"/>
    <w:rsid w:val="00AA1FE3"/>
    <w:rsid w:val="00AA201F"/>
    <w:rsid w:val="00AA203A"/>
    <w:rsid w:val="00AA212A"/>
    <w:rsid w:val="00AA2171"/>
    <w:rsid w:val="00AA2191"/>
    <w:rsid w:val="00AA219E"/>
    <w:rsid w:val="00AA21B2"/>
    <w:rsid w:val="00AA2298"/>
    <w:rsid w:val="00AA22D3"/>
    <w:rsid w:val="00AA22E1"/>
    <w:rsid w:val="00AA2409"/>
    <w:rsid w:val="00AA243D"/>
    <w:rsid w:val="00AA24D1"/>
    <w:rsid w:val="00AA2691"/>
    <w:rsid w:val="00AA2926"/>
    <w:rsid w:val="00AA2A18"/>
    <w:rsid w:val="00AA2BAC"/>
    <w:rsid w:val="00AA2BC3"/>
    <w:rsid w:val="00AA2CB7"/>
    <w:rsid w:val="00AA2DCC"/>
    <w:rsid w:val="00AA2EFB"/>
    <w:rsid w:val="00AA2FAC"/>
    <w:rsid w:val="00AA3073"/>
    <w:rsid w:val="00AA3079"/>
    <w:rsid w:val="00AA3101"/>
    <w:rsid w:val="00AA321E"/>
    <w:rsid w:val="00AA3234"/>
    <w:rsid w:val="00AA331D"/>
    <w:rsid w:val="00AA334B"/>
    <w:rsid w:val="00AA33EF"/>
    <w:rsid w:val="00AA34A5"/>
    <w:rsid w:val="00AA3563"/>
    <w:rsid w:val="00AA3564"/>
    <w:rsid w:val="00AA37FD"/>
    <w:rsid w:val="00AA385E"/>
    <w:rsid w:val="00AA3B30"/>
    <w:rsid w:val="00AA3B82"/>
    <w:rsid w:val="00AA3C9C"/>
    <w:rsid w:val="00AA3DDC"/>
    <w:rsid w:val="00AA3E01"/>
    <w:rsid w:val="00AA3E50"/>
    <w:rsid w:val="00AA3E5E"/>
    <w:rsid w:val="00AA3F00"/>
    <w:rsid w:val="00AA3F4E"/>
    <w:rsid w:val="00AA3F67"/>
    <w:rsid w:val="00AA3FA0"/>
    <w:rsid w:val="00AA3FC9"/>
    <w:rsid w:val="00AA40B8"/>
    <w:rsid w:val="00AA418C"/>
    <w:rsid w:val="00AA41CE"/>
    <w:rsid w:val="00AA4271"/>
    <w:rsid w:val="00AA42CA"/>
    <w:rsid w:val="00AA4425"/>
    <w:rsid w:val="00AA443A"/>
    <w:rsid w:val="00AA45D4"/>
    <w:rsid w:val="00AA46C1"/>
    <w:rsid w:val="00AA472F"/>
    <w:rsid w:val="00AA477F"/>
    <w:rsid w:val="00AA4972"/>
    <w:rsid w:val="00AA4CD5"/>
    <w:rsid w:val="00AA4CE8"/>
    <w:rsid w:val="00AA4D04"/>
    <w:rsid w:val="00AA4D4C"/>
    <w:rsid w:val="00AA4D7B"/>
    <w:rsid w:val="00AA4E87"/>
    <w:rsid w:val="00AA4F02"/>
    <w:rsid w:val="00AA4F6E"/>
    <w:rsid w:val="00AA4FFD"/>
    <w:rsid w:val="00AA5028"/>
    <w:rsid w:val="00AA50CE"/>
    <w:rsid w:val="00AA5194"/>
    <w:rsid w:val="00AA52A8"/>
    <w:rsid w:val="00AA52C6"/>
    <w:rsid w:val="00AA52FE"/>
    <w:rsid w:val="00AA5464"/>
    <w:rsid w:val="00AA5516"/>
    <w:rsid w:val="00AA5671"/>
    <w:rsid w:val="00AA5804"/>
    <w:rsid w:val="00AA59BB"/>
    <w:rsid w:val="00AA5AA0"/>
    <w:rsid w:val="00AA5B61"/>
    <w:rsid w:val="00AA5B82"/>
    <w:rsid w:val="00AA5C2E"/>
    <w:rsid w:val="00AA5C93"/>
    <w:rsid w:val="00AA5EB8"/>
    <w:rsid w:val="00AA5F5D"/>
    <w:rsid w:val="00AA5F9F"/>
    <w:rsid w:val="00AA5FF6"/>
    <w:rsid w:val="00AA602E"/>
    <w:rsid w:val="00AA60C3"/>
    <w:rsid w:val="00AA62F8"/>
    <w:rsid w:val="00AA64BC"/>
    <w:rsid w:val="00AA654F"/>
    <w:rsid w:val="00AA6758"/>
    <w:rsid w:val="00AA67EA"/>
    <w:rsid w:val="00AA686E"/>
    <w:rsid w:val="00AA6A2D"/>
    <w:rsid w:val="00AA6A51"/>
    <w:rsid w:val="00AA6A98"/>
    <w:rsid w:val="00AA6AE8"/>
    <w:rsid w:val="00AA6B4C"/>
    <w:rsid w:val="00AA6BA1"/>
    <w:rsid w:val="00AA6BE8"/>
    <w:rsid w:val="00AA6C01"/>
    <w:rsid w:val="00AA6CB5"/>
    <w:rsid w:val="00AA6D1D"/>
    <w:rsid w:val="00AA7043"/>
    <w:rsid w:val="00AA7131"/>
    <w:rsid w:val="00AA72CE"/>
    <w:rsid w:val="00AA739A"/>
    <w:rsid w:val="00AA74C3"/>
    <w:rsid w:val="00AA7695"/>
    <w:rsid w:val="00AA77AF"/>
    <w:rsid w:val="00AA78FF"/>
    <w:rsid w:val="00AA7982"/>
    <w:rsid w:val="00AA79D6"/>
    <w:rsid w:val="00AA79FC"/>
    <w:rsid w:val="00AA7A87"/>
    <w:rsid w:val="00AA7CC3"/>
    <w:rsid w:val="00AA7CEA"/>
    <w:rsid w:val="00AA7DF9"/>
    <w:rsid w:val="00AA7ED7"/>
    <w:rsid w:val="00AA7EE4"/>
    <w:rsid w:val="00AA7F34"/>
    <w:rsid w:val="00AA7F53"/>
    <w:rsid w:val="00AA7F65"/>
    <w:rsid w:val="00AB003B"/>
    <w:rsid w:val="00AB0072"/>
    <w:rsid w:val="00AB0113"/>
    <w:rsid w:val="00AB0161"/>
    <w:rsid w:val="00AB019F"/>
    <w:rsid w:val="00AB0298"/>
    <w:rsid w:val="00AB0328"/>
    <w:rsid w:val="00AB04A6"/>
    <w:rsid w:val="00AB04D3"/>
    <w:rsid w:val="00AB057F"/>
    <w:rsid w:val="00AB06B3"/>
    <w:rsid w:val="00AB06DD"/>
    <w:rsid w:val="00AB06EC"/>
    <w:rsid w:val="00AB07A8"/>
    <w:rsid w:val="00AB08CF"/>
    <w:rsid w:val="00AB0A71"/>
    <w:rsid w:val="00AB0B8B"/>
    <w:rsid w:val="00AB0C2D"/>
    <w:rsid w:val="00AB0CA4"/>
    <w:rsid w:val="00AB0CD2"/>
    <w:rsid w:val="00AB0D28"/>
    <w:rsid w:val="00AB0D8B"/>
    <w:rsid w:val="00AB0DCF"/>
    <w:rsid w:val="00AB0DFB"/>
    <w:rsid w:val="00AB0F91"/>
    <w:rsid w:val="00AB0FE4"/>
    <w:rsid w:val="00AB108C"/>
    <w:rsid w:val="00AB1251"/>
    <w:rsid w:val="00AB1268"/>
    <w:rsid w:val="00AB12CB"/>
    <w:rsid w:val="00AB1316"/>
    <w:rsid w:val="00AB13E4"/>
    <w:rsid w:val="00AB14A9"/>
    <w:rsid w:val="00AB15B8"/>
    <w:rsid w:val="00AB161D"/>
    <w:rsid w:val="00AB1690"/>
    <w:rsid w:val="00AB17F9"/>
    <w:rsid w:val="00AB1864"/>
    <w:rsid w:val="00AB186B"/>
    <w:rsid w:val="00AB1A3F"/>
    <w:rsid w:val="00AB1AE2"/>
    <w:rsid w:val="00AB1B22"/>
    <w:rsid w:val="00AB1C44"/>
    <w:rsid w:val="00AB1C58"/>
    <w:rsid w:val="00AB1DE2"/>
    <w:rsid w:val="00AB1EFB"/>
    <w:rsid w:val="00AB1F96"/>
    <w:rsid w:val="00AB1FA7"/>
    <w:rsid w:val="00AB224B"/>
    <w:rsid w:val="00AB22E9"/>
    <w:rsid w:val="00AB23F8"/>
    <w:rsid w:val="00AB24D8"/>
    <w:rsid w:val="00AB263C"/>
    <w:rsid w:val="00AB264E"/>
    <w:rsid w:val="00AB268C"/>
    <w:rsid w:val="00AB2821"/>
    <w:rsid w:val="00AB284C"/>
    <w:rsid w:val="00AB289B"/>
    <w:rsid w:val="00AB292D"/>
    <w:rsid w:val="00AB2AB8"/>
    <w:rsid w:val="00AB2B44"/>
    <w:rsid w:val="00AB2C25"/>
    <w:rsid w:val="00AB2C75"/>
    <w:rsid w:val="00AB2D56"/>
    <w:rsid w:val="00AB2DD7"/>
    <w:rsid w:val="00AB2E69"/>
    <w:rsid w:val="00AB2EF9"/>
    <w:rsid w:val="00AB306D"/>
    <w:rsid w:val="00AB3100"/>
    <w:rsid w:val="00AB3109"/>
    <w:rsid w:val="00AB31DC"/>
    <w:rsid w:val="00AB31FC"/>
    <w:rsid w:val="00AB32DA"/>
    <w:rsid w:val="00AB334A"/>
    <w:rsid w:val="00AB3366"/>
    <w:rsid w:val="00AB3367"/>
    <w:rsid w:val="00AB34A9"/>
    <w:rsid w:val="00AB34C5"/>
    <w:rsid w:val="00AB355C"/>
    <w:rsid w:val="00AB3670"/>
    <w:rsid w:val="00AB3673"/>
    <w:rsid w:val="00AB3753"/>
    <w:rsid w:val="00AB3847"/>
    <w:rsid w:val="00AB391B"/>
    <w:rsid w:val="00AB398E"/>
    <w:rsid w:val="00AB3B90"/>
    <w:rsid w:val="00AB3BC9"/>
    <w:rsid w:val="00AB3E6E"/>
    <w:rsid w:val="00AB3F07"/>
    <w:rsid w:val="00AB3F2A"/>
    <w:rsid w:val="00AB4046"/>
    <w:rsid w:val="00AB4148"/>
    <w:rsid w:val="00AB42C0"/>
    <w:rsid w:val="00AB434E"/>
    <w:rsid w:val="00AB4363"/>
    <w:rsid w:val="00AB43A7"/>
    <w:rsid w:val="00AB43BB"/>
    <w:rsid w:val="00AB44A6"/>
    <w:rsid w:val="00AB44AA"/>
    <w:rsid w:val="00AB46D9"/>
    <w:rsid w:val="00AB4718"/>
    <w:rsid w:val="00AB4739"/>
    <w:rsid w:val="00AB482E"/>
    <w:rsid w:val="00AB48FA"/>
    <w:rsid w:val="00AB4964"/>
    <w:rsid w:val="00AB49CC"/>
    <w:rsid w:val="00AB49DB"/>
    <w:rsid w:val="00AB4A22"/>
    <w:rsid w:val="00AB4A2C"/>
    <w:rsid w:val="00AB4AAA"/>
    <w:rsid w:val="00AB4B3D"/>
    <w:rsid w:val="00AB4BEC"/>
    <w:rsid w:val="00AB4D0E"/>
    <w:rsid w:val="00AB4D8C"/>
    <w:rsid w:val="00AB4DB8"/>
    <w:rsid w:val="00AB4E8C"/>
    <w:rsid w:val="00AB4F17"/>
    <w:rsid w:val="00AB4F90"/>
    <w:rsid w:val="00AB5060"/>
    <w:rsid w:val="00AB51EE"/>
    <w:rsid w:val="00AB526E"/>
    <w:rsid w:val="00AB52A1"/>
    <w:rsid w:val="00AB56BB"/>
    <w:rsid w:val="00AB5795"/>
    <w:rsid w:val="00AB5828"/>
    <w:rsid w:val="00AB5843"/>
    <w:rsid w:val="00AB59BC"/>
    <w:rsid w:val="00AB59BF"/>
    <w:rsid w:val="00AB5B4F"/>
    <w:rsid w:val="00AB5B9C"/>
    <w:rsid w:val="00AB5C09"/>
    <w:rsid w:val="00AB5D70"/>
    <w:rsid w:val="00AB5E12"/>
    <w:rsid w:val="00AB5EC4"/>
    <w:rsid w:val="00AB5F33"/>
    <w:rsid w:val="00AB5FEE"/>
    <w:rsid w:val="00AB61EF"/>
    <w:rsid w:val="00AB631C"/>
    <w:rsid w:val="00AB644A"/>
    <w:rsid w:val="00AB64C1"/>
    <w:rsid w:val="00AB6516"/>
    <w:rsid w:val="00AB657E"/>
    <w:rsid w:val="00AB65F0"/>
    <w:rsid w:val="00AB6ACB"/>
    <w:rsid w:val="00AB6BFE"/>
    <w:rsid w:val="00AB6E55"/>
    <w:rsid w:val="00AB6E6E"/>
    <w:rsid w:val="00AB6E9C"/>
    <w:rsid w:val="00AB7138"/>
    <w:rsid w:val="00AB715C"/>
    <w:rsid w:val="00AB730C"/>
    <w:rsid w:val="00AB732A"/>
    <w:rsid w:val="00AB7416"/>
    <w:rsid w:val="00AB7423"/>
    <w:rsid w:val="00AB74A3"/>
    <w:rsid w:val="00AB75E5"/>
    <w:rsid w:val="00AB762B"/>
    <w:rsid w:val="00AB76FF"/>
    <w:rsid w:val="00AB7735"/>
    <w:rsid w:val="00AB7750"/>
    <w:rsid w:val="00AB77A6"/>
    <w:rsid w:val="00AB783C"/>
    <w:rsid w:val="00AB7978"/>
    <w:rsid w:val="00AB7993"/>
    <w:rsid w:val="00AB7A88"/>
    <w:rsid w:val="00AB7AB1"/>
    <w:rsid w:val="00AB7B0E"/>
    <w:rsid w:val="00AB7B28"/>
    <w:rsid w:val="00AB7C01"/>
    <w:rsid w:val="00AB7CE5"/>
    <w:rsid w:val="00AB7D0C"/>
    <w:rsid w:val="00AB7D4A"/>
    <w:rsid w:val="00AB7E54"/>
    <w:rsid w:val="00AB7F85"/>
    <w:rsid w:val="00AB7F8A"/>
    <w:rsid w:val="00AC00A8"/>
    <w:rsid w:val="00AC00C1"/>
    <w:rsid w:val="00AC013E"/>
    <w:rsid w:val="00AC02F5"/>
    <w:rsid w:val="00AC032A"/>
    <w:rsid w:val="00AC0387"/>
    <w:rsid w:val="00AC03C2"/>
    <w:rsid w:val="00AC0420"/>
    <w:rsid w:val="00AC04F2"/>
    <w:rsid w:val="00AC0527"/>
    <w:rsid w:val="00AC0574"/>
    <w:rsid w:val="00AC061E"/>
    <w:rsid w:val="00AC06FE"/>
    <w:rsid w:val="00AC080F"/>
    <w:rsid w:val="00AC081B"/>
    <w:rsid w:val="00AC09F7"/>
    <w:rsid w:val="00AC0B69"/>
    <w:rsid w:val="00AC0DE9"/>
    <w:rsid w:val="00AC0E3C"/>
    <w:rsid w:val="00AC0FF7"/>
    <w:rsid w:val="00AC103E"/>
    <w:rsid w:val="00AC10DC"/>
    <w:rsid w:val="00AC1110"/>
    <w:rsid w:val="00AC1143"/>
    <w:rsid w:val="00AC11C3"/>
    <w:rsid w:val="00AC12F9"/>
    <w:rsid w:val="00AC134A"/>
    <w:rsid w:val="00AC141F"/>
    <w:rsid w:val="00AC1635"/>
    <w:rsid w:val="00AC169E"/>
    <w:rsid w:val="00AC1712"/>
    <w:rsid w:val="00AC175E"/>
    <w:rsid w:val="00AC17A1"/>
    <w:rsid w:val="00AC181F"/>
    <w:rsid w:val="00AC1BC1"/>
    <w:rsid w:val="00AC1BF4"/>
    <w:rsid w:val="00AC1CC3"/>
    <w:rsid w:val="00AC1CF0"/>
    <w:rsid w:val="00AC1DF6"/>
    <w:rsid w:val="00AC1E01"/>
    <w:rsid w:val="00AC1E13"/>
    <w:rsid w:val="00AC1E61"/>
    <w:rsid w:val="00AC1FA2"/>
    <w:rsid w:val="00AC2304"/>
    <w:rsid w:val="00AC2314"/>
    <w:rsid w:val="00AC2400"/>
    <w:rsid w:val="00AC243B"/>
    <w:rsid w:val="00AC24B7"/>
    <w:rsid w:val="00AC24F9"/>
    <w:rsid w:val="00AC2577"/>
    <w:rsid w:val="00AC258E"/>
    <w:rsid w:val="00AC25FA"/>
    <w:rsid w:val="00AC262C"/>
    <w:rsid w:val="00AC273B"/>
    <w:rsid w:val="00AC2864"/>
    <w:rsid w:val="00AC2885"/>
    <w:rsid w:val="00AC28EE"/>
    <w:rsid w:val="00AC2A5A"/>
    <w:rsid w:val="00AC2B62"/>
    <w:rsid w:val="00AC2BEF"/>
    <w:rsid w:val="00AC2C38"/>
    <w:rsid w:val="00AC2D8C"/>
    <w:rsid w:val="00AC2D9B"/>
    <w:rsid w:val="00AC2DAE"/>
    <w:rsid w:val="00AC2E03"/>
    <w:rsid w:val="00AC2E7A"/>
    <w:rsid w:val="00AC2F40"/>
    <w:rsid w:val="00AC326C"/>
    <w:rsid w:val="00AC32B1"/>
    <w:rsid w:val="00AC3331"/>
    <w:rsid w:val="00AC335D"/>
    <w:rsid w:val="00AC33B2"/>
    <w:rsid w:val="00AC3463"/>
    <w:rsid w:val="00AC346E"/>
    <w:rsid w:val="00AC3550"/>
    <w:rsid w:val="00AC3611"/>
    <w:rsid w:val="00AC380A"/>
    <w:rsid w:val="00AC3899"/>
    <w:rsid w:val="00AC39A8"/>
    <w:rsid w:val="00AC3B44"/>
    <w:rsid w:val="00AC3CCF"/>
    <w:rsid w:val="00AC3EFA"/>
    <w:rsid w:val="00AC3F6C"/>
    <w:rsid w:val="00AC3F9D"/>
    <w:rsid w:val="00AC4068"/>
    <w:rsid w:val="00AC40FB"/>
    <w:rsid w:val="00AC41B9"/>
    <w:rsid w:val="00AC42A1"/>
    <w:rsid w:val="00AC43C7"/>
    <w:rsid w:val="00AC4485"/>
    <w:rsid w:val="00AC456C"/>
    <w:rsid w:val="00AC45ED"/>
    <w:rsid w:val="00AC472B"/>
    <w:rsid w:val="00AC4733"/>
    <w:rsid w:val="00AC4743"/>
    <w:rsid w:val="00AC4890"/>
    <w:rsid w:val="00AC49B9"/>
    <w:rsid w:val="00AC49EA"/>
    <w:rsid w:val="00AC4A99"/>
    <w:rsid w:val="00AC4AF6"/>
    <w:rsid w:val="00AC4BD5"/>
    <w:rsid w:val="00AC4C25"/>
    <w:rsid w:val="00AC4C40"/>
    <w:rsid w:val="00AC4D05"/>
    <w:rsid w:val="00AC4D2A"/>
    <w:rsid w:val="00AC4DFF"/>
    <w:rsid w:val="00AC4EB1"/>
    <w:rsid w:val="00AC4F33"/>
    <w:rsid w:val="00AC4F6F"/>
    <w:rsid w:val="00AC4F79"/>
    <w:rsid w:val="00AC4FA2"/>
    <w:rsid w:val="00AC4FE9"/>
    <w:rsid w:val="00AC4FED"/>
    <w:rsid w:val="00AC5080"/>
    <w:rsid w:val="00AC5126"/>
    <w:rsid w:val="00AC526A"/>
    <w:rsid w:val="00AC5295"/>
    <w:rsid w:val="00AC529E"/>
    <w:rsid w:val="00AC5322"/>
    <w:rsid w:val="00AC533F"/>
    <w:rsid w:val="00AC53AE"/>
    <w:rsid w:val="00AC55F4"/>
    <w:rsid w:val="00AC565F"/>
    <w:rsid w:val="00AC5845"/>
    <w:rsid w:val="00AC58C6"/>
    <w:rsid w:val="00AC58F9"/>
    <w:rsid w:val="00AC596E"/>
    <w:rsid w:val="00AC59BF"/>
    <w:rsid w:val="00AC5A3B"/>
    <w:rsid w:val="00AC5AB1"/>
    <w:rsid w:val="00AC5AE3"/>
    <w:rsid w:val="00AC5CF4"/>
    <w:rsid w:val="00AC5DEF"/>
    <w:rsid w:val="00AC5E12"/>
    <w:rsid w:val="00AC5E84"/>
    <w:rsid w:val="00AC6018"/>
    <w:rsid w:val="00AC61D8"/>
    <w:rsid w:val="00AC61EB"/>
    <w:rsid w:val="00AC61F2"/>
    <w:rsid w:val="00AC62A4"/>
    <w:rsid w:val="00AC62D1"/>
    <w:rsid w:val="00AC62EB"/>
    <w:rsid w:val="00AC639E"/>
    <w:rsid w:val="00AC639F"/>
    <w:rsid w:val="00AC63E7"/>
    <w:rsid w:val="00AC6717"/>
    <w:rsid w:val="00AC6985"/>
    <w:rsid w:val="00AC6A5D"/>
    <w:rsid w:val="00AC6A6F"/>
    <w:rsid w:val="00AC6AAE"/>
    <w:rsid w:val="00AC6ADA"/>
    <w:rsid w:val="00AC6B89"/>
    <w:rsid w:val="00AC6B91"/>
    <w:rsid w:val="00AC6BBE"/>
    <w:rsid w:val="00AC6BEE"/>
    <w:rsid w:val="00AC6CA3"/>
    <w:rsid w:val="00AC6CBD"/>
    <w:rsid w:val="00AC708B"/>
    <w:rsid w:val="00AC7092"/>
    <w:rsid w:val="00AC71EB"/>
    <w:rsid w:val="00AC7226"/>
    <w:rsid w:val="00AC7348"/>
    <w:rsid w:val="00AC734B"/>
    <w:rsid w:val="00AC7384"/>
    <w:rsid w:val="00AC74DD"/>
    <w:rsid w:val="00AC75E5"/>
    <w:rsid w:val="00AC7610"/>
    <w:rsid w:val="00AC77C5"/>
    <w:rsid w:val="00AC7A95"/>
    <w:rsid w:val="00AC7C1C"/>
    <w:rsid w:val="00AC7DAD"/>
    <w:rsid w:val="00AC7DEF"/>
    <w:rsid w:val="00AC7EEE"/>
    <w:rsid w:val="00AC7F42"/>
    <w:rsid w:val="00AC7F57"/>
    <w:rsid w:val="00AC7F96"/>
    <w:rsid w:val="00AC7FB3"/>
    <w:rsid w:val="00AC7FD7"/>
    <w:rsid w:val="00AD01DA"/>
    <w:rsid w:val="00AD02E1"/>
    <w:rsid w:val="00AD0345"/>
    <w:rsid w:val="00AD04AA"/>
    <w:rsid w:val="00AD06E6"/>
    <w:rsid w:val="00AD070A"/>
    <w:rsid w:val="00AD071E"/>
    <w:rsid w:val="00AD0806"/>
    <w:rsid w:val="00AD084E"/>
    <w:rsid w:val="00AD095A"/>
    <w:rsid w:val="00AD09E1"/>
    <w:rsid w:val="00AD0A24"/>
    <w:rsid w:val="00AD0AEB"/>
    <w:rsid w:val="00AD0B16"/>
    <w:rsid w:val="00AD0C54"/>
    <w:rsid w:val="00AD0CF4"/>
    <w:rsid w:val="00AD0D19"/>
    <w:rsid w:val="00AD0E09"/>
    <w:rsid w:val="00AD101B"/>
    <w:rsid w:val="00AD10F0"/>
    <w:rsid w:val="00AD11B8"/>
    <w:rsid w:val="00AD1242"/>
    <w:rsid w:val="00AD1325"/>
    <w:rsid w:val="00AD142B"/>
    <w:rsid w:val="00AD14F4"/>
    <w:rsid w:val="00AD14F6"/>
    <w:rsid w:val="00AD15C4"/>
    <w:rsid w:val="00AD18A2"/>
    <w:rsid w:val="00AD18F8"/>
    <w:rsid w:val="00AD1934"/>
    <w:rsid w:val="00AD199B"/>
    <w:rsid w:val="00AD19E7"/>
    <w:rsid w:val="00AD1A07"/>
    <w:rsid w:val="00AD1ABB"/>
    <w:rsid w:val="00AD1AC0"/>
    <w:rsid w:val="00AD1AD0"/>
    <w:rsid w:val="00AD1AFC"/>
    <w:rsid w:val="00AD1C00"/>
    <w:rsid w:val="00AD1C73"/>
    <w:rsid w:val="00AD1D3A"/>
    <w:rsid w:val="00AD1E32"/>
    <w:rsid w:val="00AD1E49"/>
    <w:rsid w:val="00AD1FEE"/>
    <w:rsid w:val="00AD2031"/>
    <w:rsid w:val="00AD20AA"/>
    <w:rsid w:val="00AD20D1"/>
    <w:rsid w:val="00AD2121"/>
    <w:rsid w:val="00AD2178"/>
    <w:rsid w:val="00AD21A4"/>
    <w:rsid w:val="00AD23A6"/>
    <w:rsid w:val="00AD249D"/>
    <w:rsid w:val="00AD25D3"/>
    <w:rsid w:val="00AD2682"/>
    <w:rsid w:val="00AD26A0"/>
    <w:rsid w:val="00AD26BD"/>
    <w:rsid w:val="00AD2971"/>
    <w:rsid w:val="00AD2AB2"/>
    <w:rsid w:val="00AD2ABA"/>
    <w:rsid w:val="00AD301E"/>
    <w:rsid w:val="00AD303A"/>
    <w:rsid w:val="00AD304F"/>
    <w:rsid w:val="00AD307A"/>
    <w:rsid w:val="00AD307D"/>
    <w:rsid w:val="00AD3221"/>
    <w:rsid w:val="00AD3282"/>
    <w:rsid w:val="00AD34FD"/>
    <w:rsid w:val="00AD3520"/>
    <w:rsid w:val="00AD359C"/>
    <w:rsid w:val="00AD381F"/>
    <w:rsid w:val="00AD38FE"/>
    <w:rsid w:val="00AD39BE"/>
    <w:rsid w:val="00AD39FD"/>
    <w:rsid w:val="00AD3B6B"/>
    <w:rsid w:val="00AD3BD3"/>
    <w:rsid w:val="00AD3BEA"/>
    <w:rsid w:val="00AD3D76"/>
    <w:rsid w:val="00AD3E3D"/>
    <w:rsid w:val="00AD3ED4"/>
    <w:rsid w:val="00AD3F38"/>
    <w:rsid w:val="00AD3FDE"/>
    <w:rsid w:val="00AD4132"/>
    <w:rsid w:val="00AD4165"/>
    <w:rsid w:val="00AD427E"/>
    <w:rsid w:val="00AD42C1"/>
    <w:rsid w:val="00AD42F9"/>
    <w:rsid w:val="00AD42FF"/>
    <w:rsid w:val="00AD4360"/>
    <w:rsid w:val="00AD4386"/>
    <w:rsid w:val="00AD4423"/>
    <w:rsid w:val="00AD458E"/>
    <w:rsid w:val="00AD4631"/>
    <w:rsid w:val="00AD47B5"/>
    <w:rsid w:val="00AD47E5"/>
    <w:rsid w:val="00AD48AE"/>
    <w:rsid w:val="00AD48FB"/>
    <w:rsid w:val="00AD4A34"/>
    <w:rsid w:val="00AD4A38"/>
    <w:rsid w:val="00AD4AF3"/>
    <w:rsid w:val="00AD4CB7"/>
    <w:rsid w:val="00AD4D16"/>
    <w:rsid w:val="00AD4D7B"/>
    <w:rsid w:val="00AD4E02"/>
    <w:rsid w:val="00AD4E8E"/>
    <w:rsid w:val="00AD4EFA"/>
    <w:rsid w:val="00AD4F5E"/>
    <w:rsid w:val="00AD4F95"/>
    <w:rsid w:val="00AD5101"/>
    <w:rsid w:val="00AD51B7"/>
    <w:rsid w:val="00AD528F"/>
    <w:rsid w:val="00AD5438"/>
    <w:rsid w:val="00AD546A"/>
    <w:rsid w:val="00AD5543"/>
    <w:rsid w:val="00AD556B"/>
    <w:rsid w:val="00AD55EA"/>
    <w:rsid w:val="00AD5645"/>
    <w:rsid w:val="00AD5681"/>
    <w:rsid w:val="00AD5684"/>
    <w:rsid w:val="00AD56F2"/>
    <w:rsid w:val="00AD5AAD"/>
    <w:rsid w:val="00AD5B1F"/>
    <w:rsid w:val="00AD5B83"/>
    <w:rsid w:val="00AD5C47"/>
    <w:rsid w:val="00AD5DD1"/>
    <w:rsid w:val="00AD5E00"/>
    <w:rsid w:val="00AD5E2D"/>
    <w:rsid w:val="00AD5EE4"/>
    <w:rsid w:val="00AD5EE9"/>
    <w:rsid w:val="00AD5FEF"/>
    <w:rsid w:val="00AD6007"/>
    <w:rsid w:val="00AD608E"/>
    <w:rsid w:val="00AD610D"/>
    <w:rsid w:val="00AD61FF"/>
    <w:rsid w:val="00AD626D"/>
    <w:rsid w:val="00AD62D0"/>
    <w:rsid w:val="00AD636A"/>
    <w:rsid w:val="00AD639C"/>
    <w:rsid w:val="00AD6481"/>
    <w:rsid w:val="00AD64E4"/>
    <w:rsid w:val="00AD6545"/>
    <w:rsid w:val="00AD67E8"/>
    <w:rsid w:val="00AD6836"/>
    <w:rsid w:val="00AD6867"/>
    <w:rsid w:val="00AD68A1"/>
    <w:rsid w:val="00AD68CB"/>
    <w:rsid w:val="00AD68FB"/>
    <w:rsid w:val="00AD6A35"/>
    <w:rsid w:val="00AD6A8E"/>
    <w:rsid w:val="00AD6AE6"/>
    <w:rsid w:val="00AD6CCC"/>
    <w:rsid w:val="00AD6D13"/>
    <w:rsid w:val="00AD6D21"/>
    <w:rsid w:val="00AD6EED"/>
    <w:rsid w:val="00AD7154"/>
    <w:rsid w:val="00AD723F"/>
    <w:rsid w:val="00AD72BF"/>
    <w:rsid w:val="00AD7314"/>
    <w:rsid w:val="00AD752F"/>
    <w:rsid w:val="00AD757F"/>
    <w:rsid w:val="00AD7795"/>
    <w:rsid w:val="00AD7810"/>
    <w:rsid w:val="00AD788D"/>
    <w:rsid w:val="00AD796F"/>
    <w:rsid w:val="00AD797C"/>
    <w:rsid w:val="00AD7C85"/>
    <w:rsid w:val="00AD7DDA"/>
    <w:rsid w:val="00AD7FB5"/>
    <w:rsid w:val="00AD7FBD"/>
    <w:rsid w:val="00AE002A"/>
    <w:rsid w:val="00AE006B"/>
    <w:rsid w:val="00AE00C6"/>
    <w:rsid w:val="00AE01CF"/>
    <w:rsid w:val="00AE01DE"/>
    <w:rsid w:val="00AE0318"/>
    <w:rsid w:val="00AE0320"/>
    <w:rsid w:val="00AE0373"/>
    <w:rsid w:val="00AE053F"/>
    <w:rsid w:val="00AE05B6"/>
    <w:rsid w:val="00AE0693"/>
    <w:rsid w:val="00AE07BF"/>
    <w:rsid w:val="00AE0812"/>
    <w:rsid w:val="00AE0854"/>
    <w:rsid w:val="00AE085B"/>
    <w:rsid w:val="00AE0876"/>
    <w:rsid w:val="00AE0883"/>
    <w:rsid w:val="00AE08F1"/>
    <w:rsid w:val="00AE0980"/>
    <w:rsid w:val="00AE09BC"/>
    <w:rsid w:val="00AE0A19"/>
    <w:rsid w:val="00AE0AB8"/>
    <w:rsid w:val="00AE0AC6"/>
    <w:rsid w:val="00AE0B43"/>
    <w:rsid w:val="00AE0B9C"/>
    <w:rsid w:val="00AE0BD2"/>
    <w:rsid w:val="00AE0CA5"/>
    <w:rsid w:val="00AE0D19"/>
    <w:rsid w:val="00AE0DC9"/>
    <w:rsid w:val="00AE0DE0"/>
    <w:rsid w:val="00AE0E18"/>
    <w:rsid w:val="00AE0E2D"/>
    <w:rsid w:val="00AE0EC5"/>
    <w:rsid w:val="00AE0FA7"/>
    <w:rsid w:val="00AE1067"/>
    <w:rsid w:val="00AE1085"/>
    <w:rsid w:val="00AE108A"/>
    <w:rsid w:val="00AE112A"/>
    <w:rsid w:val="00AE138B"/>
    <w:rsid w:val="00AE1413"/>
    <w:rsid w:val="00AE148A"/>
    <w:rsid w:val="00AE1493"/>
    <w:rsid w:val="00AE14D8"/>
    <w:rsid w:val="00AE1598"/>
    <w:rsid w:val="00AE15C6"/>
    <w:rsid w:val="00AE15F0"/>
    <w:rsid w:val="00AE1615"/>
    <w:rsid w:val="00AE163B"/>
    <w:rsid w:val="00AE1701"/>
    <w:rsid w:val="00AE1772"/>
    <w:rsid w:val="00AE17A8"/>
    <w:rsid w:val="00AE17CC"/>
    <w:rsid w:val="00AE1802"/>
    <w:rsid w:val="00AE192B"/>
    <w:rsid w:val="00AE19B6"/>
    <w:rsid w:val="00AE19CA"/>
    <w:rsid w:val="00AE1A86"/>
    <w:rsid w:val="00AE1A90"/>
    <w:rsid w:val="00AE1AEA"/>
    <w:rsid w:val="00AE1B64"/>
    <w:rsid w:val="00AE1B7E"/>
    <w:rsid w:val="00AE1C3D"/>
    <w:rsid w:val="00AE1D84"/>
    <w:rsid w:val="00AE1E2F"/>
    <w:rsid w:val="00AE1EE0"/>
    <w:rsid w:val="00AE208B"/>
    <w:rsid w:val="00AE2148"/>
    <w:rsid w:val="00AE21D7"/>
    <w:rsid w:val="00AE2206"/>
    <w:rsid w:val="00AE2384"/>
    <w:rsid w:val="00AE239D"/>
    <w:rsid w:val="00AE2463"/>
    <w:rsid w:val="00AE25E4"/>
    <w:rsid w:val="00AE2799"/>
    <w:rsid w:val="00AE27D4"/>
    <w:rsid w:val="00AE27F8"/>
    <w:rsid w:val="00AE2888"/>
    <w:rsid w:val="00AE2A44"/>
    <w:rsid w:val="00AE2AD2"/>
    <w:rsid w:val="00AE2B35"/>
    <w:rsid w:val="00AE2B61"/>
    <w:rsid w:val="00AE2C38"/>
    <w:rsid w:val="00AE2D30"/>
    <w:rsid w:val="00AE2D56"/>
    <w:rsid w:val="00AE2EDE"/>
    <w:rsid w:val="00AE3089"/>
    <w:rsid w:val="00AE30C0"/>
    <w:rsid w:val="00AE31AF"/>
    <w:rsid w:val="00AE35E6"/>
    <w:rsid w:val="00AE37EB"/>
    <w:rsid w:val="00AE3846"/>
    <w:rsid w:val="00AE38D4"/>
    <w:rsid w:val="00AE392F"/>
    <w:rsid w:val="00AE3A43"/>
    <w:rsid w:val="00AE3B6D"/>
    <w:rsid w:val="00AE3B93"/>
    <w:rsid w:val="00AE3BA7"/>
    <w:rsid w:val="00AE3BB0"/>
    <w:rsid w:val="00AE3D98"/>
    <w:rsid w:val="00AE4059"/>
    <w:rsid w:val="00AE4079"/>
    <w:rsid w:val="00AE4127"/>
    <w:rsid w:val="00AE42CB"/>
    <w:rsid w:val="00AE431C"/>
    <w:rsid w:val="00AE4335"/>
    <w:rsid w:val="00AE4381"/>
    <w:rsid w:val="00AE43AC"/>
    <w:rsid w:val="00AE44B3"/>
    <w:rsid w:val="00AE450E"/>
    <w:rsid w:val="00AE4588"/>
    <w:rsid w:val="00AE468E"/>
    <w:rsid w:val="00AE490B"/>
    <w:rsid w:val="00AE4962"/>
    <w:rsid w:val="00AE49CC"/>
    <w:rsid w:val="00AE49F8"/>
    <w:rsid w:val="00AE4AB5"/>
    <w:rsid w:val="00AE4AD4"/>
    <w:rsid w:val="00AE4ADC"/>
    <w:rsid w:val="00AE4B6A"/>
    <w:rsid w:val="00AE4B70"/>
    <w:rsid w:val="00AE4BA5"/>
    <w:rsid w:val="00AE4DE1"/>
    <w:rsid w:val="00AE4F78"/>
    <w:rsid w:val="00AE50BF"/>
    <w:rsid w:val="00AE513D"/>
    <w:rsid w:val="00AE5141"/>
    <w:rsid w:val="00AE5268"/>
    <w:rsid w:val="00AE5404"/>
    <w:rsid w:val="00AE551D"/>
    <w:rsid w:val="00AE5561"/>
    <w:rsid w:val="00AE55BB"/>
    <w:rsid w:val="00AE5602"/>
    <w:rsid w:val="00AE564A"/>
    <w:rsid w:val="00AE5656"/>
    <w:rsid w:val="00AE5660"/>
    <w:rsid w:val="00AE57CF"/>
    <w:rsid w:val="00AE57DB"/>
    <w:rsid w:val="00AE5873"/>
    <w:rsid w:val="00AE58E3"/>
    <w:rsid w:val="00AE5938"/>
    <w:rsid w:val="00AE5994"/>
    <w:rsid w:val="00AE5AC5"/>
    <w:rsid w:val="00AE5C43"/>
    <w:rsid w:val="00AE5CD7"/>
    <w:rsid w:val="00AE5D0C"/>
    <w:rsid w:val="00AE5DA3"/>
    <w:rsid w:val="00AE5EA9"/>
    <w:rsid w:val="00AE6001"/>
    <w:rsid w:val="00AE60C0"/>
    <w:rsid w:val="00AE6176"/>
    <w:rsid w:val="00AE618D"/>
    <w:rsid w:val="00AE61F2"/>
    <w:rsid w:val="00AE6313"/>
    <w:rsid w:val="00AE6334"/>
    <w:rsid w:val="00AE63FF"/>
    <w:rsid w:val="00AE6413"/>
    <w:rsid w:val="00AE6446"/>
    <w:rsid w:val="00AE6555"/>
    <w:rsid w:val="00AE6561"/>
    <w:rsid w:val="00AE6636"/>
    <w:rsid w:val="00AE67E1"/>
    <w:rsid w:val="00AE6835"/>
    <w:rsid w:val="00AE6959"/>
    <w:rsid w:val="00AE6964"/>
    <w:rsid w:val="00AE69E1"/>
    <w:rsid w:val="00AE6A8F"/>
    <w:rsid w:val="00AE6ADD"/>
    <w:rsid w:val="00AE6B15"/>
    <w:rsid w:val="00AE6B59"/>
    <w:rsid w:val="00AE6EB1"/>
    <w:rsid w:val="00AE705C"/>
    <w:rsid w:val="00AE70CA"/>
    <w:rsid w:val="00AE715A"/>
    <w:rsid w:val="00AE71D9"/>
    <w:rsid w:val="00AE7243"/>
    <w:rsid w:val="00AE7255"/>
    <w:rsid w:val="00AE726E"/>
    <w:rsid w:val="00AE72A1"/>
    <w:rsid w:val="00AE72E5"/>
    <w:rsid w:val="00AE731C"/>
    <w:rsid w:val="00AE746A"/>
    <w:rsid w:val="00AE753A"/>
    <w:rsid w:val="00AE75F1"/>
    <w:rsid w:val="00AE761D"/>
    <w:rsid w:val="00AE7737"/>
    <w:rsid w:val="00AE78E9"/>
    <w:rsid w:val="00AE7967"/>
    <w:rsid w:val="00AE7984"/>
    <w:rsid w:val="00AE7B40"/>
    <w:rsid w:val="00AE7C09"/>
    <w:rsid w:val="00AE7CA9"/>
    <w:rsid w:val="00AE7D3E"/>
    <w:rsid w:val="00AE7DCF"/>
    <w:rsid w:val="00AE7E28"/>
    <w:rsid w:val="00AE7E7C"/>
    <w:rsid w:val="00AE7F3C"/>
    <w:rsid w:val="00AE7F58"/>
    <w:rsid w:val="00AF0030"/>
    <w:rsid w:val="00AF004C"/>
    <w:rsid w:val="00AF00A8"/>
    <w:rsid w:val="00AF0137"/>
    <w:rsid w:val="00AF014E"/>
    <w:rsid w:val="00AF01CF"/>
    <w:rsid w:val="00AF02DE"/>
    <w:rsid w:val="00AF0303"/>
    <w:rsid w:val="00AF04CA"/>
    <w:rsid w:val="00AF05D2"/>
    <w:rsid w:val="00AF05D8"/>
    <w:rsid w:val="00AF0675"/>
    <w:rsid w:val="00AF06FF"/>
    <w:rsid w:val="00AF07E8"/>
    <w:rsid w:val="00AF09C2"/>
    <w:rsid w:val="00AF09F9"/>
    <w:rsid w:val="00AF0A47"/>
    <w:rsid w:val="00AF0AEB"/>
    <w:rsid w:val="00AF0BFA"/>
    <w:rsid w:val="00AF0D96"/>
    <w:rsid w:val="00AF0DF6"/>
    <w:rsid w:val="00AF0E5E"/>
    <w:rsid w:val="00AF0EC5"/>
    <w:rsid w:val="00AF1006"/>
    <w:rsid w:val="00AF1101"/>
    <w:rsid w:val="00AF119C"/>
    <w:rsid w:val="00AF122E"/>
    <w:rsid w:val="00AF1231"/>
    <w:rsid w:val="00AF1269"/>
    <w:rsid w:val="00AF12E0"/>
    <w:rsid w:val="00AF13C0"/>
    <w:rsid w:val="00AF143B"/>
    <w:rsid w:val="00AF14F7"/>
    <w:rsid w:val="00AF1687"/>
    <w:rsid w:val="00AF169D"/>
    <w:rsid w:val="00AF1749"/>
    <w:rsid w:val="00AF17A4"/>
    <w:rsid w:val="00AF17B0"/>
    <w:rsid w:val="00AF17B2"/>
    <w:rsid w:val="00AF17F3"/>
    <w:rsid w:val="00AF18F8"/>
    <w:rsid w:val="00AF1A83"/>
    <w:rsid w:val="00AF1B33"/>
    <w:rsid w:val="00AF1BC9"/>
    <w:rsid w:val="00AF1C13"/>
    <w:rsid w:val="00AF1C33"/>
    <w:rsid w:val="00AF1D25"/>
    <w:rsid w:val="00AF1E12"/>
    <w:rsid w:val="00AF1E93"/>
    <w:rsid w:val="00AF1E97"/>
    <w:rsid w:val="00AF2052"/>
    <w:rsid w:val="00AF20E0"/>
    <w:rsid w:val="00AF213C"/>
    <w:rsid w:val="00AF218E"/>
    <w:rsid w:val="00AF21AD"/>
    <w:rsid w:val="00AF21FC"/>
    <w:rsid w:val="00AF231F"/>
    <w:rsid w:val="00AF2329"/>
    <w:rsid w:val="00AF237A"/>
    <w:rsid w:val="00AF2382"/>
    <w:rsid w:val="00AF2390"/>
    <w:rsid w:val="00AF23E8"/>
    <w:rsid w:val="00AF24C9"/>
    <w:rsid w:val="00AF259E"/>
    <w:rsid w:val="00AF25CA"/>
    <w:rsid w:val="00AF25E1"/>
    <w:rsid w:val="00AF2618"/>
    <w:rsid w:val="00AF26AB"/>
    <w:rsid w:val="00AF273E"/>
    <w:rsid w:val="00AF292F"/>
    <w:rsid w:val="00AF2950"/>
    <w:rsid w:val="00AF297F"/>
    <w:rsid w:val="00AF2AD0"/>
    <w:rsid w:val="00AF2BAD"/>
    <w:rsid w:val="00AF2C4E"/>
    <w:rsid w:val="00AF2D17"/>
    <w:rsid w:val="00AF2E36"/>
    <w:rsid w:val="00AF2EC6"/>
    <w:rsid w:val="00AF30EB"/>
    <w:rsid w:val="00AF316A"/>
    <w:rsid w:val="00AF327F"/>
    <w:rsid w:val="00AF3323"/>
    <w:rsid w:val="00AF33E7"/>
    <w:rsid w:val="00AF3664"/>
    <w:rsid w:val="00AF3685"/>
    <w:rsid w:val="00AF3874"/>
    <w:rsid w:val="00AF38A0"/>
    <w:rsid w:val="00AF3922"/>
    <w:rsid w:val="00AF398F"/>
    <w:rsid w:val="00AF39FF"/>
    <w:rsid w:val="00AF3AF8"/>
    <w:rsid w:val="00AF3B6C"/>
    <w:rsid w:val="00AF3BF4"/>
    <w:rsid w:val="00AF3DB2"/>
    <w:rsid w:val="00AF3DEB"/>
    <w:rsid w:val="00AF3EE1"/>
    <w:rsid w:val="00AF3F16"/>
    <w:rsid w:val="00AF3F5F"/>
    <w:rsid w:val="00AF3F61"/>
    <w:rsid w:val="00AF3FC9"/>
    <w:rsid w:val="00AF3FF6"/>
    <w:rsid w:val="00AF40AB"/>
    <w:rsid w:val="00AF40C4"/>
    <w:rsid w:val="00AF40C8"/>
    <w:rsid w:val="00AF41BB"/>
    <w:rsid w:val="00AF422C"/>
    <w:rsid w:val="00AF42AE"/>
    <w:rsid w:val="00AF43B2"/>
    <w:rsid w:val="00AF444A"/>
    <w:rsid w:val="00AF4547"/>
    <w:rsid w:val="00AF4580"/>
    <w:rsid w:val="00AF4626"/>
    <w:rsid w:val="00AF4649"/>
    <w:rsid w:val="00AF48C1"/>
    <w:rsid w:val="00AF4A03"/>
    <w:rsid w:val="00AF4C07"/>
    <w:rsid w:val="00AF4C53"/>
    <w:rsid w:val="00AF4DD7"/>
    <w:rsid w:val="00AF4F03"/>
    <w:rsid w:val="00AF4F9C"/>
    <w:rsid w:val="00AF5119"/>
    <w:rsid w:val="00AF5180"/>
    <w:rsid w:val="00AF52BF"/>
    <w:rsid w:val="00AF5381"/>
    <w:rsid w:val="00AF53A8"/>
    <w:rsid w:val="00AF53B2"/>
    <w:rsid w:val="00AF53E9"/>
    <w:rsid w:val="00AF55B7"/>
    <w:rsid w:val="00AF57ED"/>
    <w:rsid w:val="00AF57F6"/>
    <w:rsid w:val="00AF5856"/>
    <w:rsid w:val="00AF58D0"/>
    <w:rsid w:val="00AF5925"/>
    <w:rsid w:val="00AF5B03"/>
    <w:rsid w:val="00AF5D06"/>
    <w:rsid w:val="00AF5D77"/>
    <w:rsid w:val="00AF5F2D"/>
    <w:rsid w:val="00AF5FA7"/>
    <w:rsid w:val="00AF6049"/>
    <w:rsid w:val="00AF6057"/>
    <w:rsid w:val="00AF6336"/>
    <w:rsid w:val="00AF6364"/>
    <w:rsid w:val="00AF63AE"/>
    <w:rsid w:val="00AF6498"/>
    <w:rsid w:val="00AF64CF"/>
    <w:rsid w:val="00AF64F0"/>
    <w:rsid w:val="00AF681C"/>
    <w:rsid w:val="00AF6935"/>
    <w:rsid w:val="00AF698B"/>
    <w:rsid w:val="00AF6BCB"/>
    <w:rsid w:val="00AF6BD7"/>
    <w:rsid w:val="00AF6C22"/>
    <w:rsid w:val="00AF6CBA"/>
    <w:rsid w:val="00AF6DD6"/>
    <w:rsid w:val="00AF6EFD"/>
    <w:rsid w:val="00AF6F16"/>
    <w:rsid w:val="00AF7074"/>
    <w:rsid w:val="00AF717C"/>
    <w:rsid w:val="00AF718C"/>
    <w:rsid w:val="00AF72AD"/>
    <w:rsid w:val="00AF7420"/>
    <w:rsid w:val="00AF7683"/>
    <w:rsid w:val="00AF769F"/>
    <w:rsid w:val="00AF773D"/>
    <w:rsid w:val="00AF774F"/>
    <w:rsid w:val="00AF77B6"/>
    <w:rsid w:val="00AF793F"/>
    <w:rsid w:val="00AF796D"/>
    <w:rsid w:val="00AF7A98"/>
    <w:rsid w:val="00AF7B0A"/>
    <w:rsid w:val="00AF7B10"/>
    <w:rsid w:val="00AF7B6F"/>
    <w:rsid w:val="00AF7BC9"/>
    <w:rsid w:val="00AF7BD8"/>
    <w:rsid w:val="00AF7BE1"/>
    <w:rsid w:val="00AF7C9B"/>
    <w:rsid w:val="00AF7CCF"/>
    <w:rsid w:val="00AF7EB7"/>
    <w:rsid w:val="00AF7F4C"/>
    <w:rsid w:val="00AF7F73"/>
    <w:rsid w:val="00B0005E"/>
    <w:rsid w:val="00B00229"/>
    <w:rsid w:val="00B0028F"/>
    <w:rsid w:val="00B002DA"/>
    <w:rsid w:val="00B002DE"/>
    <w:rsid w:val="00B0031E"/>
    <w:rsid w:val="00B00356"/>
    <w:rsid w:val="00B0040C"/>
    <w:rsid w:val="00B00419"/>
    <w:rsid w:val="00B0056A"/>
    <w:rsid w:val="00B005F9"/>
    <w:rsid w:val="00B00617"/>
    <w:rsid w:val="00B007CA"/>
    <w:rsid w:val="00B007D2"/>
    <w:rsid w:val="00B007EB"/>
    <w:rsid w:val="00B009C0"/>
    <w:rsid w:val="00B00B11"/>
    <w:rsid w:val="00B00B36"/>
    <w:rsid w:val="00B00BA9"/>
    <w:rsid w:val="00B00D07"/>
    <w:rsid w:val="00B00DB8"/>
    <w:rsid w:val="00B00F8E"/>
    <w:rsid w:val="00B0110D"/>
    <w:rsid w:val="00B01119"/>
    <w:rsid w:val="00B01138"/>
    <w:rsid w:val="00B0113E"/>
    <w:rsid w:val="00B01180"/>
    <w:rsid w:val="00B0119A"/>
    <w:rsid w:val="00B011AE"/>
    <w:rsid w:val="00B012A9"/>
    <w:rsid w:val="00B01312"/>
    <w:rsid w:val="00B013B6"/>
    <w:rsid w:val="00B013D0"/>
    <w:rsid w:val="00B0149A"/>
    <w:rsid w:val="00B0149F"/>
    <w:rsid w:val="00B014ED"/>
    <w:rsid w:val="00B01502"/>
    <w:rsid w:val="00B0150B"/>
    <w:rsid w:val="00B0155F"/>
    <w:rsid w:val="00B015FB"/>
    <w:rsid w:val="00B0166A"/>
    <w:rsid w:val="00B01737"/>
    <w:rsid w:val="00B017A1"/>
    <w:rsid w:val="00B0182E"/>
    <w:rsid w:val="00B0189C"/>
    <w:rsid w:val="00B01992"/>
    <w:rsid w:val="00B01A81"/>
    <w:rsid w:val="00B01C78"/>
    <w:rsid w:val="00B01D31"/>
    <w:rsid w:val="00B01E8B"/>
    <w:rsid w:val="00B01EF4"/>
    <w:rsid w:val="00B02040"/>
    <w:rsid w:val="00B02071"/>
    <w:rsid w:val="00B02079"/>
    <w:rsid w:val="00B0210C"/>
    <w:rsid w:val="00B0212A"/>
    <w:rsid w:val="00B02220"/>
    <w:rsid w:val="00B02375"/>
    <w:rsid w:val="00B023E2"/>
    <w:rsid w:val="00B0241C"/>
    <w:rsid w:val="00B025DF"/>
    <w:rsid w:val="00B026D2"/>
    <w:rsid w:val="00B02734"/>
    <w:rsid w:val="00B0275D"/>
    <w:rsid w:val="00B027A6"/>
    <w:rsid w:val="00B027E4"/>
    <w:rsid w:val="00B0281B"/>
    <w:rsid w:val="00B0283F"/>
    <w:rsid w:val="00B02846"/>
    <w:rsid w:val="00B0291C"/>
    <w:rsid w:val="00B02B33"/>
    <w:rsid w:val="00B02BCE"/>
    <w:rsid w:val="00B02BF8"/>
    <w:rsid w:val="00B02D7F"/>
    <w:rsid w:val="00B02DD0"/>
    <w:rsid w:val="00B02DEF"/>
    <w:rsid w:val="00B02E01"/>
    <w:rsid w:val="00B02E1D"/>
    <w:rsid w:val="00B02E9C"/>
    <w:rsid w:val="00B02F50"/>
    <w:rsid w:val="00B02FD9"/>
    <w:rsid w:val="00B03106"/>
    <w:rsid w:val="00B03231"/>
    <w:rsid w:val="00B03251"/>
    <w:rsid w:val="00B032FD"/>
    <w:rsid w:val="00B0335C"/>
    <w:rsid w:val="00B03468"/>
    <w:rsid w:val="00B0371F"/>
    <w:rsid w:val="00B037E1"/>
    <w:rsid w:val="00B037ED"/>
    <w:rsid w:val="00B03A42"/>
    <w:rsid w:val="00B03B0D"/>
    <w:rsid w:val="00B03CDC"/>
    <w:rsid w:val="00B03D6B"/>
    <w:rsid w:val="00B03D74"/>
    <w:rsid w:val="00B03D86"/>
    <w:rsid w:val="00B03FA9"/>
    <w:rsid w:val="00B03FFA"/>
    <w:rsid w:val="00B0400B"/>
    <w:rsid w:val="00B04066"/>
    <w:rsid w:val="00B040AB"/>
    <w:rsid w:val="00B040FC"/>
    <w:rsid w:val="00B04141"/>
    <w:rsid w:val="00B04198"/>
    <w:rsid w:val="00B04237"/>
    <w:rsid w:val="00B04443"/>
    <w:rsid w:val="00B04452"/>
    <w:rsid w:val="00B044FF"/>
    <w:rsid w:val="00B0453A"/>
    <w:rsid w:val="00B0457B"/>
    <w:rsid w:val="00B045EB"/>
    <w:rsid w:val="00B045FD"/>
    <w:rsid w:val="00B04656"/>
    <w:rsid w:val="00B04686"/>
    <w:rsid w:val="00B046ED"/>
    <w:rsid w:val="00B0477E"/>
    <w:rsid w:val="00B047B4"/>
    <w:rsid w:val="00B047EE"/>
    <w:rsid w:val="00B04871"/>
    <w:rsid w:val="00B04AFE"/>
    <w:rsid w:val="00B04C1B"/>
    <w:rsid w:val="00B04C45"/>
    <w:rsid w:val="00B04E6D"/>
    <w:rsid w:val="00B04F02"/>
    <w:rsid w:val="00B04F27"/>
    <w:rsid w:val="00B04F8D"/>
    <w:rsid w:val="00B051A7"/>
    <w:rsid w:val="00B05243"/>
    <w:rsid w:val="00B0535A"/>
    <w:rsid w:val="00B0541C"/>
    <w:rsid w:val="00B054D3"/>
    <w:rsid w:val="00B05523"/>
    <w:rsid w:val="00B05545"/>
    <w:rsid w:val="00B055B9"/>
    <w:rsid w:val="00B055DD"/>
    <w:rsid w:val="00B05722"/>
    <w:rsid w:val="00B057D8"/>
    <w:rsid w:val="00B05830"/>
    <w:rsid w:val="00B058B0"/>
    <w:rsid w:val="00B0590B"/>
    <w:rsid w:val="00B0590F"/>
    <w:rsid w:val="00B059BC"/>
    <w:rsid w:val="00B059F3"/>
    <w:rsid w:val="00B05A59"/>
    <w:rsid w:val="00B05A70"/>
    <w:rsid w:val="00B05B2F"/>
    <w:rsid w:val="00B05B35"/>
    <w:rsid w:val="00B05D2E"/>
    <w:rsid w:val="00B05D85"/>
    <w:rsid w:val="00B05E2E"/>
    <w:rsid w:val="00B05F86"/>
    <w:rsid w:val="00B05FE6"/>
    <w:rsid w:val="00B06045"/>
    <w:rsid w:val="00B06090"/>
    <w:rsid w:val="00B060B9"/>
    <w:rsid w:val="00B0617F"/>
    <w:rsid w:val="00B061AA"/>
    <w:rsid w:val="00B06336"/>
    <w:rsid w:val="00B0640B"/>
    <w:rsid w:val="00B06414"/>
    <w:rsid w:val="00B065A5"/>
    <w:rsid w:val="00B066B4"/>
    <w:rsid w:val="00B066F3"/>
    <w:rsid w:val="00B0672A"/>
    <w:rsid w:val="00B0698E"/>
    <w:rsid w:val="00B0699A"/>
    <w:rsid w:val="00B06A31"/>
    <w:rsid w:val="00B06A3B"/>
    <w:rsid w:val="00B06AB8"/>
    <w:rsid w:val="00B06B1D"/>
    <w:rsid w:val="00B06D9C"/>
    <w:rsid w:val="00B06DC2"/>
    <w:rsid w:val="00B06F45"/>
    <w:rsid w:val="00B07010"/>
    <w:rsid w:val="00B070B9"/>
    <w:rsid w:val="00B070C0"/>
    <w:rsid w:val="00B0712B"/>
    <w:rsid w:val="00B07153"/>
    <w:rsid w:val="00B072B9"/>
    <w:rsid w:val="00B073C3"/>
    <w:rsid w:val="00B0743B"/>
    <w:rsid w:val="00B075D4"/>
    <w:rsid w:val="00B075F2"/>
    <w:rsid w:val="00B07694"/>
    <w:rsid w:val="00B076D2"/>
    <w:rsid w:val="00B077F6"/>
    <w:rsid w:val="00B079DB"/>
    <w:rsid w:val="00B07A60"/>
    <w:rsid w:val="00B07B18"/>
    <w:rsid w:val="00B07CD1"/>
    <w:rsid w:val="00B07D0D"/>
    <w:rsid w:val="00B07D9C"/>
    <w:rsid w:val="00B07E00"/>
    <w:rsid w:val="00B07E3B"/>
    <w:rsid w:val="00B07EEC"/>
    <w:rsid w:val="00B07FE9"/>
    <w:rsid w:val="00B10017"/>
    <w:rsid w:val="00B10040"/>
    <w:rsid w:val="00B10079"/>
    <w:rsid w:val="00B10111"/>
    <w:rsid w:val="00B10122"/>
    <w:rsid w:val="00B101EC"/>
    <w:rsid w:val="00B10231"/>
    <w:rsid w:val="00B103D9"/>
    <w:rsid w:val="00B10436"/>
    <w:rsid w:val="00B10443"/>
    <w:rsid w:val="00B10452"/>
    <w:rsid w:val="00B104A9"/>
    <w:rsid w:val="00B104B3"/>
    <w:rsid w:val="00B104BE"/>
    <w:rsid w:val="00B10595"/>
    <w:rsid w:val="00B10610"/>
    <w:rsid w:val="00B106CC"/>
    <w:rsid w:val="00B107B9"/>
    <w:rsid w:val="00B107C9"/>
    <w:rsid w:val="00B10804"/>
    <w:rsid w:val="00B10B2D"/>
    <w:rsid w:val="00B10B75"/>
    <w:rsid w:val="00B10BD3"/>
    <w:rsid w:val="00B10CD9"/>
    <w:rsid w:val="00B10CF2"/>
    <w:rsid w:val="00B10D4F"/>
    <w:rsid w:val="00B10DF5"/>
    <w:rsid w:val="00B10FC1"/>
    <w:rsid w:val="00B11078"/>
    <w:rsid w:val="00B1110C"/>
    <w:rsid w:val="00B11295"/>
    <w:rsid w:val="00B1139B"/>
    <w:rsid w:val="00B11435"/>
    <w:rsid w:val="00B11437"/>
    <w:rsid w:val="00B11460"/>
    <w:rsid w:val="00B115E0"/>
    <w:rsid w:val="00B116CE"/>
    <w:rsid w:val="00B116D7"/>
    <w:rsid w:val="00B1172C"/>
    <w:rsid w:val="00B11738"/>
    <w:rsid w:val="00B1179C"/>
    <w:rsid w:val="00B119AF"/>
    <w:rsid w:val="00B11AAC"/>
    <w:rsid w:val="00B11C0F"/>
    <w:rsid w:val="00B11C68"/>
    <w:rsid w:val="00B11C78"/>
    <w:rsid w:val="00B11CF5"/>
    <w:rsid w:val="00B11D55"/>
    <w:rsid w:val="00B11DB9"/>
    <w:rsid w:val="00B11E20"/>
    <w:rsid w:val="00B11E4F"/>
    <w:rsid w:val="00B11E69"/>
    <w:rsid w:val="00B11E74"/>
    <w:rsid w:val="00B11E7A"/>
    <w:rsid w:val="00B11E92"/>
    <w:rsid w:val="00B11EA7"/>
    <w:rsid w:val="00B11EDA"/>
    <w:rsid w:val="00B11EED"/>
    <w:rsid w:val="00B11FC0"/>
    <w:rsid w:val="00B12143"/>
    <w:rsid w:val="00B121BD"/>
    <w:rsid w:val="00B12252"/>
    <w:rsid w:val="00B122E1"/>
    <w:rsid w:val="00B1237F"/>
    <w:rsid w:val="00B12418"/>
    <w:rsid w:val="00B12525"/>
    <w:rsid w:val="00B12662"/>
    <w:rsid w:val="00B12985"/>
    <w:rsid w:val="00B12AEC"/>
    <w:rsid w:val="00B12B2B"/>
    <w:rsid w:val="00B12CFE"/>
    <w:rsid w:val="00B12E38"/>
    <w:rsid w:val="00B12F3D"/>
    <w:rsid w:val="00B12F7E"/>
    <w:rsid w:val="00B12F8E"/>
    <w:rsid w:val="00B1305D"/>
    <w:rsid w:val="00B13091"/>
    <w:rsid w:val="00B13096"/>
    <w:rsid w:val="00B130C4"/>
    <w:rsid w:val="00B130CA"/>
    <w:rsid w:val="00B13127"/>
    <w:rsid w:val="00B1314B"/>
    <w:rsid w:val="00B13262"/>
    <w:rsid w:val="00B1338D"/>
    <w:rsid w:val="00B13411"/>
    <w:rsid w:val="00B134E6"/>
    <w:rsid w:val="00B13521"/>
    <w:rsid w:val="00B1353D"/>
    <w:rsid w:val="00B13663"/>
    <w:rsid w:val="00B136F5"/>
    <w:rsid w:val="00B13B17"/>
    <w:rsid w:val="00B13B43"/>
    <w:rsid w:val="00B13C83"/>
    <w:rsid w:val="00B13CD2"/>
    <w:rsid w:val="00B13D52"/>
    <w:rsid w:val="00B13EC4"/>
    <w:rsid w:val="00B13EF9"/>
    <w:rsid w:val="00B13F41"/>
    <w:rsid w:val="00B13FCE"/>
    <w:rsid w:val="00B14046"/>
    <w:rsid w:val="00B1411A"/>
    <w:rsid w:val="00B14189"/>
    <w:rsid w:val="00B141BA"/>
    <w:rsid w:val="00B14288"/>
    <w:rsid w:val="00B142B8"/>
    <w:rsid w:val="00B14494"/>
    <w:rsid w:val="00B146C3"/>
    <w:rsid w:val="00B14708"/>
    <w:rsid w:val="00B14756"/>
    <w:rsid w:val="00B1478C"/>
    <w:rsid w:val="00B14844"/>
    <w:rsid w:val="00B14859"/>
    <w:rsid w:val="00B14873"/>
    <w:rsid w:val="00B14882"/>
    <w:rsid w:val="00B148F2"/>
    <w:rsid w:val="00B14937"/>
    <w:rsid w:val="00B14A90"/>
    <w:rsid w:val="00B14AC7"/>
    <w:rsid w:val="00B14B58"/>
    <w:rsid w:val="00B14B6C"/>
    <w:rsid w:val="00B14B8B"/>
    <w:rsid w:val="00B14C3D"/>
    <w:rsid w:val="00B14C62"/>
    <w:rsid w:val="00B14C6D"/>
    <w:rsid w:val="00B14C93"/>
    <w:rsid w:val="00B14D3F"/>
    <w:rsid w:val="00B14DE1"/>
    <w:rsid w:val="00B14E56"/>
    <w:rsid w:val="00B15036"/>
    <w:rsid w:val="00B1522A"/>
    <w:rsid w:val="00B15254"/>
    <w:rsid w:val="00B15352"/>
    <w:rsid w:val="00B154C2"/>
    <w:rsid w:val="00B15529"/>
    <w:rsid w:val="00B1552E"/>
    <w:rsid w:val="00B1558A"/>
    <w:rsid w:val="00B1560F"/>
    <w:rsid w:val="00B15650"/>
    <w:rsid w:val="00B157A8"/>
    <w:rsid w:val="00B15841"/>
    <w:rsid w:val="00B15906"/>
    <w:rsid w:val="00B1590B"/>
    <w:rsid w:val="00B1599C"/>
    <w:rsid w:val="00B15A6B"/>
    <w:rsid w:val="00B15B63"/>
    <w:rsid w:val="00B15C3D"/>
    <w:rsid w:val="00B15D0C"/>
    <w:rsid w:val="00B15D4A"/>
    <w:rsid w:val="00B15E78"/>
    <w:rsid w:val="00B15EE8"/>
    <w:rsid w:val="00B16191"/>
    <w:rsid w:val="00B162F3"/>
    <w:rsid w:val="00B16444"/>
    <w:rsid w:val="00B16454"/>
    <w:rsid w:val="00B1648F"/>
    <w:rsid w:val="00B164A3"/>
    <w:rsid w:val="00B164BB"/>
    <w:rsid w:val="00B1657E"/>
    <w:rsid w:val="00B167FB"/>
    <w:rsid w:val="00B167FC"/>
    <w:rsid w:val="00B16836"/>
    <w:rsid w:val="00B1689C"/>
    <w:rsid w:val="00B16954"/>
    <w:rsid w:val="00B1695B"/>
    <w:rsid w:val="00B16A30"/>
    <w:rsid w:val="00B16A97"/>
    <w:rsid w:val="00B16AD6"/>
    <w:rsid w:val="00B16B1F"/>
    <w:rsid w:val="00B16B42"/>
    <w:rsid w:val="00B16B96"/>
    <w:rsid w:val="00B16CD2"/>
    <w:rsid w:val="00B16D4A"/>
    <w:rsid w:val="00B16D5B"/>
    <w:rsid w:val="00B16D98"/>
    <w:rsid w:val="00B16E39"/>
    <w:rsid w:val="00B16EFF"/>
    <w:rsid w:val="00B16F30"/>
    <w:rsid w:val="00B1718B"/>
    <w:rsid w:val="00B1719E"/>
    <w:rsid w:val="00B17204"/>
    <w:rsid w:val="00B17279"/>
    <w:rsid w:val="00B17378"/>
    <w:rsid w:val="00B174A4"/>
    <w:rsid w:val="00B1756E"/>
    <w:rsid w:val="00B1766D"/>
    <w:rsid w:val="00B17717"/>
    <w:rsid w:val="00B178E4"/>
    <w:rsid w:val="00B17A1C"/>
    <w:rsid w:val="00B17A7A"/>
    <w:rsid w:val="00B17AFE"/>
    <w:rsid w:val="00B17CD6"/>
    <w:rsid w:val="00B17F9B"/>
    <w:rsid w:val="00B20024"/>
    <w:rsid w:val="00B200CF"/>
    <w:rsid w:val="00B200DF"/>
    <w:rsid w:val="00B20219"/>
    <w:rsid w:val="00B20251"/>
    <w:rsid w:val="00B20430"/>
    <w:rsid w:val="00B2049B"/>
    <w:rsid w:val="00B205A1"/>
    <w:rsid w:val="00B2060A"/>
    <w:rsid w:val="00B207B0"/>
    <w:rsid w:val="00B2081B"/>
    <w:rsid w:val="00B20A40"/>
    <w:rsid w:val="00B20A67"/>
    <w:rsid w:val="00B20B89"/>
    <w:rsid w:val="00B20BB0"/>
    <w:rsid w:val="00B20CF8"/>
    <w:rsid w:val="00B20D17"/>
    <w:rsid w:val="00B20D38"/>
    <w:rsid w:val="00B20D89"/>
    <w:rsid w:val="00B20E77"/>
    <w:rsid w:val="00B20F9B"/>
    <w:rsid w:val="00B2123A"/>
    <w:rsid w:val="00B212BF"/>
    <w:rsid w:val="00B21357"/>
    <w:rsid w:val="00B2143B"/>
    <w:rsid w:val="00B2155F"/>
    <w:rsid w:val="00B215CB"/>
    <w:rsid w:val="00B216D9"/>
    <w:rsid w:val="00B21810"/>
    <w:rsid w:val="00B2181F"/>
    <w:rsid w:val="00B218AD"/>
    <w:rsid w:val="00B218F5"/>
    <w:rsid w:val="00B21936"/>
    <w:rsid w:val="00B21B15"/>
    <w:rsid w:val="00B21B32"/>
    <w:rsid w:val="00B21B64"/>
    <w:rsid w:val="00B21BE7"/>
    <w:rsid w:val="00B21CAF"/>
    <w:rsid w:val="00B21D39"/>
    <w:rsid w:val="00B21DA3"/>
    <w:rsid w:val="00B21DF3"/>
    <w:rsid w:val="00B21DF6"/>
    <w:rsid w:val="00B21E73"/>
    <w:rsid w:val="00B21EA1"/>
    <w:rsid w:val="00B21EB6"/>
    <w:rsid w:val="00B2200B"/>
    <w:rsid w:val="00B22033"/>
    <w:rsid w:val="00B220E0"/>
    <w:rsid w:val="00B22103"/>
    <w:rsid w:val="00B22227"/>
    <w:rsid w:val="00B2238B"/>
    <w:rsid w:val="00B22481"/>
    <w:rsid w:val="00B224EF"/>
    <w:rsid w:val="00B22568"/>
    <w:rsid w:val="00B22580"/>
    <w:rsid w:val="00B225B6"/>
    <w:rsid w:val="00B22637"/>
    <w:rsid w:val="00B22714"/>
    <w:rsid w:val="00B229C5"/>
    <w:rsid w:val="00B22A1E"/>
    <w:rsid w:val="00B22B35"/>
    <w:rsid w:val="00B22BB3"/>
    <w:rsid w:val="00B22C40"/>
    <w:rsid w:val="00B22C6E"/>
    <w:rsid w:val="00B22C8E"/>
    <w:rsid w:val="00B22F9F"/>
    <w:rsid w:val="00B22FDE"/>
    <w:rsid w:val="00B23081"/>
    <w:rsid w:val="00B230B9"/>
    <w:rsid w:val="00B23334"/>
    <w:rsid w:val="00B2336E"/>
    <w:rsid w:val="00B234E9"/>
    <w:rsid w:val="00B23784"/>
    <w:rsid w:val="00B23888"/>
    <w:rsid w:val="00B23AD4"/>
    <w:rsid w:val="00B23B41"/>
    <w:rsid w:val="00B23B73"/>
    <w:rsid w:val="00B23C1D"/>
    <w:rsid w:val="00B23D65"/>
    <w:rsid w:val="00B23DF9"/>
    <w:rsid w:val="00B23E57"/>
    <w:rsid w:val="00B23E7D"/>
    <w:rsid w:val="00B23F2A"/>
    <w:rsid w:val="00B23FCE"/>
    <w:rsid w:val="00B2405C"/>
    <w:rsid w:val="00B240C0"/>
    <w:rsid w:val="00B240D5"/>
    <w:rsid w:val="00B24166"/>
    <w:rsid w:val="00B24187"/>
    <w:rsid w:val="00B24391"/>
    <w:rsid w:val="00B243B7"/>
    <w:rsid w:val="00B243BF"/>
    <w:rsid w:val="00B24528"/>
    <w:rsid w:val="00B24702"/>
    <w:rsid w:val="00B247CE"/>
    <w:rsid w:val="00B2482C"/>
    <w:rsid w:val="00B2487D"/>
    <w:rsid w:val="00B248DF"/>
    <w:rsid w:val="00B24AB2"/>
    <w:rsid w:val="00B24C6F"/>
    <w:rsid w:val="00B24CA4"/>
    <w:rsid w:val="00B24DC7"/>
    <w:rsid w:val="00B24DD3"/>
    <w:rsid w:val="00B24E6E"/>
    <w:rsid w:val="00B24F45"/>
    <w:rsid w:val="00B24FD8"/>
    <w:rsid w:val="00B25033"/>
    <w:rsid w:val="00B251E6"/>
    <w:rsid w:val="00B252D9"/>
    <w:rsid w:val="00B253B4"/>
    <w:rsid w:val="00B25457"/>
    <w:rsid w:val="00B2545A"/>
    <w:rsid w:val="00B2548D"/>
    <w:rsid w:val="00B25533"/>
    <w:rsid w:val="00B25548"/>
    <w:rsid w:val="00B255FF"/>
    <w:rsid w:val="00B25641"/>
    <w:rsid w:val="00B256B6"/>
    <w:rsid w:val="00B256FC"/>
    <w:rsid w:val="00B258AB"/>
    <w:rsid w:val="00B258C7"/>
    <w:rsid w:val="00B25945"/>
    <w:rsid w:val="00B25A24"/>
    <w:rsid w:val="00B25ABB"/>
    <w:rsid w:val="00B25D4D"/>
    <w:rsid w:val="00B25D95"/>
    <w:rsid w:val="00B25E25"/>
    <w:rsid w:val="00B25F0B"/>
    <w:rsid w:val="00B25FA2"/>
    <w:rsid w:val="00B26051"/>
    <w:rsid w:val="00B2608E"/>
    <w:rsid w:val="00B26096"/>
    <w:rsid w:val="00B260B1"/>
    <w:rsid w:val="00B260B4"/>
    <w:rsid w:val="00B26142"/>
    <w:rsid w:val="00B26156"/>
    <w:rsid w:val="00B261CC"/>
    <w:rsid w:val="00B26226"/>
    <w:rsid w:val="00B26248"/>
    <w:rsid w:val="00B2627C"/>
    <w:rsid w:val="00B262AF"/>
    <w:rsid w:val="00B263A6"/>
    <w:rsid w:val="00B265B2"/>
    <w:rsid w:val="00B26798"/>
    <w:rsid w:val="00B267D2"/>
    <w:rsid w:val="00B267D7"/>
    <w:rsid w:val="00B26AF4"/>
    <w:rsid w:val="00B26C77"/>
    <w:rsid w:val="00B26CE4"/>
    <w:rsid w:val="00B26CE9"/>
    <w:rsid w:val="00B26D58"/>
    <w:rsid w:val="00B26D62"/>
    <w:rsid w:val="00B26D98"/>
    <w:rsid w:val="00B26DBA"/>
    <w:rsid w:val="00B26DD0"/>
    <w:rsid w:val="00B26EB8"/>
    <w:rsid w:val="00B26F2F"/>
    <w:rsid w:val="00B26FE0"/>
    <w:rsid w:val="00B27031"/>
    <w:rsid w:val="00B271CB"/>
    <w:rsid w:val="00B27241"/>
    <w:rsid w:val="00B272C1"/>
    <w:rsid w:val="00B27317"/>
    <w:rsid w:val="00B27354"/>
    <w:rsid w:val="00B27369"/>
    <w:rsid w:val="00B276C4"/>
    <w:rsid w:val="00B27723"/>
    <w:rsid w:val="00B277C5"/>
    <w:rsid w:val="00B27802"/>
    <w:rsid w:val="00B27807"/>
    <w:rsid w:val="00B27847"/>
    <w:rsid w:val="00B27869"/>
    <w:rsid w:val="00B278C7"/>
    <w:rsid w:val="00B278F6"/>
    <w:rsid w:val="00B279A1"/>
    <w:rsid w:val="00B279CF"/>
    <w:rsid w:val="00B27A02"/>
    <w:rsid w:val="00B27A06"/>
    <w:rsid w:val="00B27AC9"/>
    <w:rsid w:val="00B27B9B"/>
    <w:rsid w:val="00B27C24"/>
    <w:rsid w:val="00B27C42"/>
    <w:rsid w:val="00B27C9D"/>
    <w:rsid w:val="00B27D3E"/>
    <w:rsid w:val="00B27D79"/>
    <w:rsid w:val="00B27E29"/>
    <w:rsid w:val="00B27E42"/>
    <w:rsid w:val="00B27EC8"/>
    <w:rsid w:val="00B27EE4"/>
    <w:rsid w:val="00B30036"/>
    <w:rsid w:val="00B300BF"/>
    <w:rsid w:val="00B30516"/>
    <w:rsid w:val="00B305F7"/>
    <w:rsid w:val="00B3062F"/>
    <w:rsid w:val="00B30793"/>
    <w:rsid w:val="00B30896"/>
    <w:rsid w:val="00B3099F"/>
    <w:rsid w:val="00B30A6D"/>
    <w:rsid w:val="00B30A8E"/>
    <w:rsid w:val="00B30BDB"/>
    <w:rsid w:val="00B30CF2"/>
    <w:rsid w:val="00B30D34"/>
    <w:rsid w:val="00B30E91"/>
    <w:rsid w:val="00B30F61"/>
    <w:rsid w:val="00B30F9B"/>
    <w:rsid w:val="00B30FEF"/>
    <w:rsid w:val="00B31089"/>
    <w:rsid w:val="00B310FF"/>
    <w:rsid w:val="00B31166"/>
    <w:rsid w:val="00B311A4"/>
    <w:rsid w:val="00B31256"/>
    <w:rsid w:val="00B31352"/>
    <w:rsid w:val="00B31408"/>
    <w:rsid w:val="00B315D2"/>
    <w:rsid w:val="00B315D8"/>
    <w:rsid w:val="00B3161D"/>
    <w:rsid w:val="00B3166D"/>
    <w:rsid w:val="00B31809"/>
    <w:rsid w:val="00B3180A"/>
    <w:rsid w:val="00B318B4"/>
    <w:rsid w:val="00B3197E"/>
    <w:rsid w:val="00B3198B"/>
    <w:rsid w:val="00B319C0"/>
    <w:rsid w:val="00B31B16"/>
    <w:rsid w:val="00B31BBF"/>
    <w:rsid w:val="00B31BD7"/>
    <w:rsid w:val="00B31C1E"/>
    <w:rsid w:val="00B31C68"/>
    <w:rsid w:val="00B31D5A"/>
    <w:rsid w:val="00B31DE6"/>
    <w:rsid w:val="00B31EF0"/>
    <w:rsid w:val="00B31F4D"/>
    <w:rsid w:val="00B31FE0"/>
    <w:rsid w:val="00B320F5"/>
    <w:rsid w:val="00B3218F"/>
    <w:rsid w:val="00B32206"/>
    <w:rsid w:val="00B3220D"/>
    <w:rsid w:val="00B323B1"/>
    <w:rsid w:val="00B32524"/>
    <w:rsid w:val="00B3257A"/>
    <w:rsid w:val="00B32607"/>
    <w:rsid w:val="00B3262E"/>
    <w:rsid w:val="00B32663"/>
    <w:rsid w:val="00B326CD"/>
    <w:rsid w:val="00B326EB"/>
    <w:rsid w:val="00B3296A"/>
    <w:rsid w:val="00B32991"/>
    <w:rsid w:val="00B329B4"/>
    <w:rsid w:val="00B32AA0"/>
    <w:rsid w:val="00B32B89"/>
    <w:rsid w:val="00B32B9C"/>
    <w:rsid w:val="00B32C01"/>
    <w:rsid w:val="00B32C02"/>
    <w:rsid w:val="00B32C27"/>
    <w:rsid w:val="00B32D30"/>
    <w:rsid w:val="00B32E10"/>
    <w:rsid w:val="00B32F24"/>
    <w:rsid w:val="00B32F68"/>
    <w:rsid w:val="00B32F9F"/>
    <w:rsid w:val="00B32FDC"/>
    <w:rsid w:val="00B330CC"/>
    <w:rsid w:val="00B33118"/>
    <w:rsid w:val="00B33192"/>
    <w:rsid w:val="00B33306"/>
    <w:rsid w:val="00B333E1"/>
    <w:rsid w:val="00B33658"/>
    <w:rsid w:val="00B3367F"/>
    <w:rsid w:val="00B337B0"/>
    <w:rsid w:val="00B33870"/>
    <w:rsid w:val="00B338D7"/>
    <w:rsid w:val="00B33955"/>
    <w:rsid w:val="00B33BE5"/>
    <w:rsid w:val="00B33C51"/>
    <w:rsid w:val="00B33C57"/>
    <w:rsid w:val="00B33CB5"/>
    <w:rsid w:val="00B33DF5"/>
    <w:rsid w:val="00B33EA9"/>
    <w:rsid w:val="00B33EF6"/>
    <w:rsid w:val="00B33F6E"/>
    <w:rsid w:val="00B33F78"/>
    <w:rsid w:val="00B34055"/>
    <w:rsid w:val="00B3435B"/>
    <w:rsid w:val="00B343E2"/>
    <w:rsid w:val="00B34444"/>
    <w:rsid w:val="00B3447B"/>
    <w:rsid w:val="00B344A4"/>
    <w:rsid w:val="00B345E1"/>
    <w:rsid w:val="00B34621"/>
    <w:rsid w:val="00B346BF"/>
    <w:rsid w:val="00B346CA"/>
    <w:rsid w:val="00B34A28"/>
    <w:rsid w:val="00B34A4C"/>
    <w:rsid w:val="00B34C62"/>
    <w:rsid w:val="00B34CBC"/>
    <w:rsid w:val="00B34DE3"/>
    <w:rsid w:val="00B351A9"/>
    <w:rsid w:val="00B351DF"/>
    <w:rsid w:val="00B351E2"/>
    <w:rsid w:val="00B35220"/>
    <w:rsid w:val="00B35224"/>
    <w:rsid w:val="00B3525D"/>
    <w:rsid w:val="00B3527C"/>
    <w:rsid w:val="00B35312"/>
    <w:rsid w:val="00B35349"/>
    <w:rsid w:val="00B35684"/>
    <w:rsid w:val="00B3570E"/>
    <w:rsid w:val="00B3581A"/>
    <w:rsid w:val="00B359DA"/>
    <w:rsid w:val="00B35A7B"/>
    <w:rsid w:val="00B35BC2"/>
    <w:rsid w:val="00B35BD6"/>
    <w:rsid w:val="00B35D0B"/>
    <w:rsid w:val="00B35D37"/>
    <w:rsid w:val="00B35D3B"/>
    <w:rsid w:val="00B35F63"/>
    <w:rsid w:val="00B36055"/>
    <w:rsid w:val="00B3616E"/>
    <w:rsid w:val="00B361BC"/>
    <w:rsid w:val="00B36275"/>
    <w:rsid w:val="00B362FB"/>
    <w:rsid w:val="00B3650F"/>
    <w:rsid w:val="00B3654F"/>
    <w:rsid w:val="00B36561"/>
    <w:rsid w:val="00B36675"/>
    <w:rsid w:val="00B36731"/>
    <w:rsid w:val="00B36780"/>
    <w:rsid w:val="00B367CB"/>
    <w:rsid w:val="00B367E2"/>
    <w:rsid w:val="00B367E7"/>
    <w:rsid w:val="00B36802"/>
    <w:rsid w:val="00B368F3"/>
    <w:rsid w:val="00B36A9C"/>
    <w:rsid w:val="00B36BF0"/>
    <w:rsid w:val="00B36C00"/>
    <w:rsid w:val="00B36EB8"/>
    <w:rsid w:val="00B36EB9"/>
    <w:rsid w:val="00B36F07"/>
    <w:rsid w:val="00B36F9A"/>
    <w:rsid w:val="00B36FDF"/>
    <w:rsid w:val="00B37145"/>
    <w:rsid w:val="00B3725E"/>
    <w:rsid w:val="00B37336"/>
    <w:rsid w:val="00B376B4"/>
    <w:rsid w:val="00B37711"/>
    <w:rsid w:val="00B3772D"/>
    <w:rsid w:val="00B3774E"/>
    <w:rsid w:val="00B37810"/>
    <w:rsid w:val="00B37828"/>
    <w:rsid w:val="00B37876"/>
    <w:rsid w:val="00B378E7"/>
    <w:rsid w:val="00B3798B"/>
    <w:rsid w:val="00B379B2"/>
    <w:rsid w:val="00B37A0E"/>
    <w:rsid w:val="00B37A9F"/>
    <w:rsid w:val="00B37C11"/>
    <w:rsid w:val="00B37CB2"/>
    <w:rsid w:val="00B37D8E"/>
    <w:rsid w:val="00B37EB3"/>
    <w:rsid w:val="00B37EBF"/>
    <w:rsid w:val="00B37F0E"/>
    <w:rsid w:val="00B37F9B"/>
    <w:rsid w:val="00B400CD"/>
    <w:rsid w:val="00B40177"/>
    <w:rsid w:val="00B401C7"/>
    <w:rsid w:val="00B402C8"/>
    <w:rsid w:val="00B4032B"/>
    <w:rsid w:val="00B403B8"/>
    <w:rsid w:val="00B4043D"/>
    <w:rsid w:val="00B4051C"/>
    <w:rsid w:val="00B4055D"/>
    <w:rsid w:val="00B4057B"/>
    <w:rsid w:val="00B4058C"/>
    <w:rsid w:val="00B4059F"/>
    <w:rsid w:val="00B405F9"/>
    <w:rsid w:val="00B406A8"/>
    <w:rsid w:val="00B406EB"/>
    <w:rsid w:val="00B408A5"/>
    <w:rsid w:val="00B408BF"/>
    <w:rsid w:val="00B40C07"/>
    <w:rsid w:val="00B40C43"/>
    <w:rsid w:val="00B40D81"/>
    <w:rsid w:val="00B40D9F"/>
    <w:rsid w:val="00B40DF3"/>
    <w:rsid w:val="00B40F47"/>
    <w:rsid w:val="00B40F87"/>
    <w:rsid w:val="00B41105"/>
    <w:rsid w:val="00B41147"/>
    <w:rsid w:val="00B411D9"/>
    <w:rsid w:val="00B411E6"/>
    <w:rsid w:val="00B411F2"/>
    <w:rsid w:val="00B4127A"/>
    <w:rsid w:val="00B41314"/>
    <w:rsid w:val="00B413FB"/>
    <w:rsid w:val="00B4140E"/>
    <w:rsid w:val="00B41490"/>
    <w:rsid w:val="00B415D3"/>
    <w:rsid w:val="00B4161F"/>
    <w:rsid w:val="00B41688"/>
    <w:rsid w:val="00B41699"/>
    <w:rsid w:val="00B416E1"/>
    <w:rsid w:val="00B41755"/>
    <w:rsid w:val="00B41815"/>
    <w:rsid w:val="00B4188F"/>
    <w:rsid w:val="00B418A9"/>
    <w:rsid w:val="00B418CA"/>
    <w:rsid w:val="00B41929"/>
    <w:rsid w:val="00B419F5"/>
    <w:rsid w:val="00B41B01"/>
    <w:rsid w:val="00B41BC0"/>
    <w:rsid w:val="00B41CA4"/>
    <w:rsid w:val="00B41E50"/>
    <w:rsid w:val="00B41F27"/>
    <w:rsid w:val="00B41F2D"/>
    <w:rsid w:val="00B41F3C"/>
    <w:rsid w:val="00B41F71"/>
    <w:rsid w:val="00B42036"/>
    <w:rsid w:val="00B4211A"/>
    <w:rsid w:val="00B421F8"/>
    <w:rsid w:val="00B421FA"/>
    <w:rsid w:val="00B42233"/>
    <w:rsid w:val="00B422F4"/>
    <w:rsid w:val="00B423BD"/>
    <w:rsid w:val="00B4241B"/>
    <w:rsid w:val="00B424CF"/>
    <w:rsid w:val="00B4261F"/>
    <w:rsid w:val="00B42622"/>
    <w:rsid w:val="00B42624"/>
    <w:rsid w:val="00B42685"/>
    <w:rsid w:val="00B426F8"/>
    <w:rsid w:val="00B42712"/>
    <w:rsid w:val="00B42952"/>
    <w:rsid w:val="00B42AB2"/>
    <w:rsid w:val="00B42C28"/>
    <w:rsid w:val="00B42C35"/>
    <w:rsid w:val="00B42C3C"/>
    <w:rsid w:val="00B42CC6"/>
    <w:rsid w:val="00B42CDD"/>
    <w:rsid w:val="00B42DAE"/>
    <w:rsid w:val="00B42FC0"/>
    <w:rsid w:val="00B42FDC"/>
    <w:rsid w:val="00B43072"/>
    <w:rsid w:val="00B430BD"/>
    <w:rsid w:val="00B430FB"/>
    <w:rsid w:val="00B4314B"/>
    <w:rsid w:val="00B434F0"/>
    <w:rsid w:val="00B435C7"/>
    <w:rsid w:val="00B43667"/>
    <w:rsid w:val="00B436EC"/>
    <w:rsid w:val="00B4379E"/>
    <w:rsid w:val="00B437EF"/>
    <w:rsid w:val="00B43875"/>
    <w:rsid w:val="00B438AD"/>
    <w:rsid w:val="00B439E4"/>
    <w:rsid w:val="00B43B95"/>
    <w:rsid w:val="00B43BCD"/>
    <w:rsid w:val="00B43BEA"/>
    <w:rsid w:val="00B43C28"/>
    <w:rsid w:val="00B43C4A"/>
    <w:rsid w:val="00B43D0F"/>
    <w:rsid w:val="00B43D72"/>
    <w:rsid w:val="00B43ED1"/>
    <w:rsid w:val="00B43FBF"/>
    <w:rsid w:val="00B4403A"/>
    <w:rsid w:val="00B440CC"/>
    <w:rsid w:val="00B442E6"/>
    <w:rsid w:val="00B443C6"/>
    <w:rsid w:val="00B444DE"/>
    <w:rsid w:val="00B4471E"/>
    <w:rsid w:val="00B4475E"/>
    <w:rsid w:val="00B44761"/>
    <w:rsid w:val="00B44775"/>
    <w:rsid w:val="00B44841"/>
    <w:rsid w:val="00B4491A"/>
    <w:rsid w:val="00B44998"/>
    <w:rsid w:val="00B449AE"/>
    <w:rsid w:val="00B44A5C"/>
    <w:rsid w:val="00B44B9F"/>
    <w:rsid w:val="00B44D6A"/>
    <w:rsid w:val="00B44D7E"/>
    <w:rsid w:val="00B44EA3"/>
    <w:rsid w:val="00B44F51"/>
    <w:rsid w:val="00B450F3"/>
    <w:rsid w:val="00B45287"/>
    <w:rsid w:val="00B45328"/>
    <w:rsid w:val="00B45359"/>
    <w:rsid w:val="00B45367"/>
    <w:rsid w:val="00B453B5"/>
    <w:rsid w:val="00B4546B"/>
    <w:rsid w:val="00B454EE"/>
    <w:rsid w:val="00B45507"/>
    <w:rsid w:val="00B4550D"/>
    <w:rsid w:val="00B4581D"/>
    <w:rsid w:val="00B4583B"/>
    <w:rsid w:val="00B45842"/>
    <w:rsid w:val="00B45869"/>
    <w:rsid w:val="00B45B93"/>
    <w:rsid w:val="00B45CFD"/>
    <w:rsid w:val="00B45D70"/>
    <w:rsid w:val="00B45E19"/>
    <w:rsid w:val="00B45F66"/>
    <w:rsid w:val="00B460CE"/>
    <w:rsid w:val="00B460F4"/>
    <w:rsid w:val="00B460FF"/>
    <w:rsid w:val="00B46168"/>
    <w:rsid w:val="00B46267"/>
    <w:rsid w:val="00B4626D"/>
    <w:rsid w:val="00B46457"/>
    <w:rsid w:val="00B4645D"/>
    <w:rsid w:val="00B46637"/>
    <w:rsid w:val="00B46655"/>
    <w:rsid w:val="00B46669"/>
    <w:rsid w:val="00B46815"/>
    <w:rsid w:val="00B46916"/>
    <w:rsid w:val="00B46D24"/>
    <w:rsid w:val="00B46F2D"/>
    <w:rsid w:val="00B46FA4"/>
    <w:rsid w:val="00B46FAA"/>
    <w:rsid w:val="00B4713F"/>
    <w:rsid w:val="00B471A8"/>
    <w:rsid w:val="00B4725B"/>
    <w:rsid w:val="00B47263"/>
    <w:rsid w:val="00B472D6"/>
    <w:rsid w:val="00B4738A"/>
    <w:rsid w:val="00B474C7"/>
    <w:rsid w:val="00B476B2"/>
    <w:rsid w:val="00B4776B"/>
    <w:rsid w:val="00B4780E"/>
    <w:rsid w:val="00B4788D"/>
    <w:rsid w:val="00B47986"/>
    <w:rsid w:val="00B47998"/>
    <w:rsid w:val="00B47CF0"/>
    <w:rsid w:val="00B47D27"/>
    <w:rsid w:val="00B47D3E"/>
    <w:rsid w:val="00B47D4D"/>
    <w:rsid w:val="00B47DFB"/>
    <w:rsid w:val="00B47E2B"/>
    <w:rsid w:val="00B47F24"/>
    <w:rsid w:val="00B47F95"/>
    <w:rsid w:val="00B47FB0"/>
    <w:rsid w:val="00B50032"/>
    <w:rsid w:val="00B5007C"/>
    <w:rsid w:val="00B500DB"/>
    <w:rsid w:val="00B5015F"/>
    <w:rsid w:val="00B502B9"/>
    <w:rsid w:val="00B50380"/>
    <w:rsid w:val="00B503E4"/>
    <w:rsid w:val="00B50471"/>
    <w:rsid w:val="00B505D0"/>
    <w:rsid w:val="00B5084E"/>
    <w:rsid w:val="00B50863"/>
    <w:rsid w:val="00B50BAD"/>
    <w:rsid w:val="00B50BC6"/>
    <w:rsid w:val="00B50BD4"/>
    <w:rsid w:val="00B50BFA"/>
    <w:rsid w:val="00B50C5F"/>
    <w:rsid w:val="00B50DAC"/>
    <w:rsid w:val="00B50F54"/>
    <w:rsid w:val="00B50F78"/>
    <w:rsid w:val="00B5106F"/>
    <w:rsid w:val="00B51237"/>
    <w:rsid w:val="00B51328"/>
    <w:rsid w:val="00B51397"/>
    <w:rsid w:val="00B513AE"/>
    <w:rsid w:val="00B5150E"/>
    <w:rsid w:val="00B51531"/>
    <w:rsid w:val="00B51663"/>
    <w:rsid w:val="00B516B1"/>
    <w:rsid w:val="00B51894"/>
    <w:rsid w:val="00B518FC"/>
    <w:rsid w:val="00B51906"/>
    <w:rsid w:val="00B519DB"/>
    <w:rsid w:val="00B51A36"/>
    <w:rsid w:val="00B51B8D"/>
    <w:rsid w:val="00B51BC2"/>
    <w:rsid w:val="00B51C17"/>
    <w:rsid w:val="00B51C71"/>
    <w:rsid w:val="00B51D7E"/>
    <w:rsid w:val="00B51E84"/>
    <w:rsid w:val="00B51EB8"/>
    <w:rsid w:val="00B51EE2"/>
    <w:rsid w:val="00B52074"/>
    <w:rsid w:val="00B520B4"/>
    <w:rsid w:val="00B5217C"/>
    <w:rsid w:val="00B5222C"/>
    <w:rsid w:val="00B52252"/>
    <w:rsid w:val="00B5227E"/>
    <w:rsid w:val="00B52282"/>
    <w:rsid w:val="00B522A5"/>
    <w:rsid w:val="00B5233A"/>
    <w:rsid w:val="00B5245C"/>
    <w:rsid w:val="00B52523"/>
    <w:rsid w:val="00B525D5"/>
    <w:rsid w:val="00B525FE"/>
    <w:rsid w:val="00B5271A"/>
    <w:rsid w:val="00B528A6"/>
    <w:rsid w:val="00B528F5"/>
    <w:rsid w:val="00B52AE3"/>
    <w:rsid w:val="00B52B57"/>
    <w:rsid w:val="00B52B5E"/>
    <w:rsid w:val="00B52B92"/>
    <w:rsid w:val="00B52C1C"/>
    <w:rsid w:val="00B52CDD"/>
    <w:rsid w:val="00B52D00"/>
    <w:rsid w:val="00B52D14"/>
    <w:rsid w:val="00B52D17"/>
    <w:rsid w:val="00B52DB5"/>
    <w:rsid w:val="00B52E2A"/>
    <w:rsid w:val="00B52F10"/>
    <w:rsid w:val="00B52F69"/>
    <w:rsid w:val="00B52F7F"/>
    <w:rsid w:val="00B53076"/>
    <w:rsid w:val="00B530A9"/>
    <w:rsid w:val="00B530E9"/>
    <w:rsid w:val="00B53365"/>
    <w:rsid w:val="00B5341E"/>
    <w:rsid w:val="00B53448"/>
    <w:rsid w:val="00B534C9"/>
    <w:rsid w:val="00B53743"/>
    <w:rsid w:val="00B537B6"/>
    <w:rsid w:val="00B537C5"/>
    <w:rsid w:val="00B53893"/>
    <w:rsid w:val="00B538D0"/>
    <w:rsid w:val="00B53904"/>
    <w:rsid w:val="00B539A1"/>
    <w:rsid w:val="00B539F1"/>
    <w:rsid w:val="00B53A18"/>
    <w:rsid w:val="00B53A55"/>
    <w:rsid w:val="00B53B18"/>
    <w:rsid w:val="00B53B30"/>
    <w:rsid w:val="00B53B88"/>
    <w:rsid w:val="00B53BC6"/>
    <w:rsid w:val="00B53C1C"/>
    <w:rsid w:val="00B53C26"/>
    <w:rsid w:val="00B53C36"/>
    <w:rsid w:val="00B53C7D"/>
    <w:rsid w:val="00B53CCB"/>
    <w:rsid w:val="00B53D63"/>
    <w:rsid w:val="00B53DA3"/>
    <w:rsid w:val="00B5403C"/>
    <w:rsid w:val="00B541CA"/>
    <w:rsid w:val="00B5441D"/>
    <w:rsid w:val="00B54472"/>
    <w:rsid w:val="00B544A7"/>
    <w:rsid w:val="00B544F3"/>
    <w:rsid w:val="00B5451F"/>
    <w:rsid w:val="00B5462B"/>
    <w:rsid w:val="00B5488E"/>
    <w:rsid w:val="00B548EB"/>
    <w:rsid w:val="00B548F5"/>
    <w:rsid w:val="00B54924"/>
    <w:rsid w:val="00B54A1D"/>
    <w:rsid w:val="00B54AB4"/>
    <w:rsid w:val="00B54AF6"/>
    <w:rsid w:val="00B54B18"/>
    <w:rsid w:val="00B54B4D"/>
    <w:rsid w:val="00B54B4F"/>
    <w:rsid w:val="00B54B70"/>
    <w:rsid w:val="00B54BA8"/>
    <w:rsid w:val="00B54BDA"/>
    <w:rsid w:val="00B54D28"/>
    <w:rsid w:val="00B54DFE"/>
    <w:rsid w:val="00B54F44"/>
    <w:rsid w:val="00B54FE7"/>
    <w:rsid w:val="00B55042"/>
    <w:rsid w:val="00B55129"/>
    <w:rsid w:val="00B551C5"/>
    <w:rsid w:val="00B552C3"/>
    <w:rsid w:val="00B55666"/>
    <w:rsid w:val="00B557DD"/>
    <w:rsid w:val="00B55837"/>
    <w:rsid w:val="00B55840"/>
    <w:rsid w:val="00B55857"/>
    <w:rsid w:val="00B55889"/>
    <w:rsid w:val="00B5589B"/>
    <w:rsid w:val="00B55910"/>
    <w:rsid w:val="00B55983"/>
    <w:rsid w:val="00B55D3A"/>
    <w:rsid w:val="00B55E13"/>
    <w:rsid w:val="00B55ECE"/>
    <w:rsid w:val="00B55FF5"/>
    <w:rsid w:val="00B56020"/>
    <w:rsid w:val="00B5610E"/>
    <w:rsid w:val="00B56136"/>
    <w:rsid w:val="00B561A3"/>
    <w:rsid w:val="00B56466"/>
    <w:rsid w:val="00B56491"/>
    <w:rsid w:val="00B564C1"/>
    <w:rsid w:val="00B5652B"/>
    <w:rsid w:val="00B56552"/>
    <w:rsid w:val="00B565E8"/>
    <w:rsid w:val="00B56662"/>
    <w:rsid w:val="00B5669E"/>
    <w:rsid w:val="00B5671E"/>
    <w:rsid w:val="00B567C8"/>
    <w:rsid w:val="00B5697F"/>
    <w:rsid w:val="00B56BAE"/>
    <w:rsid w:val="00B56C3A"/>
    <w:rsid w:val="00B56C83"/>
    <w:rsid w:val="00B56D60"/>
    <w:rsid w:val="00B56DBF"/>
    <w:rsid w:val="00B56E41"/>
    <w:rsid w:val="00B56FE5"/>
    <w:rsid w:val="00B5704E"/>
    <w:rsid w:val="00B5712A"/>
    <w:rsid w:val="00B571E0"/>
    <w:rsid w:val="00B572A2"/>
    <w:rsid w:val="00B57555"/>
    <w:rsid w:val="00B5761E"/>
    <w:rsid w:val="00B5773A"/>
    <w:rsid w:val="00B57761"/>
    <w:rsid w:val="00B57850"/>
    <w:rsid w:val="00B57B6A"/>
    <w:rsid w:val="00B57CE0"/>
    <w:rsid w:val="00B57D7E"/>
    <w:rsid w:val="00B57E5A"/>
    <w:rsid w:val="00B57E6A"/>
    <w:rsid w:val="00B57EBC"/>
    <w:rsid w:val="00B57FFC"/>
    <w:rsid w:val="00B60012"/>
    <w:rsid w:val="00B6011A"/>
    <w:rsid w:val="00B601E2"/>
    <w:rsid w:val="00B60228"/>
    <w:rsid w:val="00B60248"/>
    <w:rsid w:val="00B60373"/>
    <w:rsid w:val="00B603E3"/>
    <w:rsid w:val="00B6053A"/>
    <w:rsid w:val="00B60783"/>
    <w:rsid w:val="00B60851"/>
    <w:rsid w:val="00B6092F"/>
    <w:rsid w:val="00B60954"/>
    <w:rsid w:val="00B60A00"/>
    <w:rsid w:val="00B60ADA"/>
    <w:rsid w:val="00B60BA7"/>
    <w:rsid w:val="00B60C30"/>
    <w:rsid w:val="00B60D2A"/>
    <w:rsid w:val="00B60E59"/>
    <w:rsid w:val="00B60E77"/>
    <w:rsid w:val="00B60F2F"/>
    <w:rsid w:val="00B60FF9"/>
    <w:rsid w:val="00B61025"/>
    <w:rsid w:val="00B6108A"/>
    <w:rsid w:val="00B6109C"/>
    <w:rsid w:val="00B611FF"/>
    <w:rsid w:val="00B61228"/>
    <w:rsid w:val="00B61288"/>
    <w:rsid w:val="00B613C8"/>
    <w:rsid w:val="00B614B8"/>
    <w:rsid w:val="00B6159A"/>
    <w:rsid w:val="00B617E8"/>
    <w:rsid w:val="00B618FA"/>
    <w:rsid w:val="00B619BD"/>
    <w:rsid w:val="00B61A2C"/>
    <w:rsid w:val="00B61A79"/>
    <w:rsid w:val="00B61AF7"/>
    <w:rsid w:val="00B61BF3"/>
    <w:rsid w:val="00B61C28"/>
    <w:rsid w:val="00B61D52"/>
    <w:rsid w:val="00B61DA6"/>
    <w:rsid w:val="00B61F6A"/>
    <w:rsid w:val="00B6203F"/>
    <w:rsid w:val="00B62173"/>
    <w:rsid w:val="00B621A8"/>
    <w:rsid w:val="00B621BE"/>
    <w:rsid w:val="00B62390"/>
    <w:rsid w:val="00B624ED"/>
    <w:rsid w:val="00B62673"/>
    <w:rsid w:val="00B626AC"/>
    <w:rsid w:val="00B626D2"/>
    <w:rsid w:val="00B626E9"/>
    <w:rsid w:val="00B6273A"/>
    <w:rsid w:val="00B62763"/>
    <w:rsid w:val="00B62790"/>
    <w:rsid w:val="00B627A6"/>
    <w:rsid w:val="00B62ABA"/>
    <w:rsid w:val="00B62B71"/>
    <w:rsid w:val="00B62C06"/>
    <w:rsid w:val="00B62C55"/>
    <w:rsid w:val="00B62C65"/>
    <w:rsid w:val="00B62C79"/>
    <w:rsid w:val="00B62D51"/>
    <w:rsid w:val="00B62D63"/>
    <w:rsid w:val="00B62E10"/>
    <w:rsid w:val="00B62F14"/>
    <w:rsid w:val="00B62F9B"/>
    <w:rsid w:val="00B62FD7"/>
    <w:rsid w:val="00B630C0"/>
    <w:rsid w:val="00B631AE"/>
    <w:rsid w:val="00B631BF"/>
    <w:rsid w:val="00B631E4"/>
    <w:rsid w:val="00B632F7"/>
    <w:rsid w:val="00B63307"/>
    <w:rsid w:val="00B633F2"/>
    <w:rsid w:val="00B6343C"/>
    <w:rsid w:val="00B6357B"/>
    <w:rsid w:val="00B635C3"/>
    <w:rsid w:val="00B636BA"/>
    <w:rsid w:val="00B636C2"/>
    <w:rsid w:val="00B637BB"/>
    <w:rsid w:val="00B6387D"/>
    <w:rsid w:val="00B638AF"/>
    <w:rsid w:val="00B639C9"/>
    <w:rsid w:val="00B63AF9"/>
    <w:rsid w:val="00B63B6D"/>
    <w:rsid w:val="00B63C54"/>
    <w:rsid w:val="00B63CB7"/>
    <w:rsid w:val="00B63CC9"/>
    <w:rsid w:val="00B63D4D"/>
    <w:rsid w:val="00B63DCD"/>
    <w:rsid w:val="00B641B9"/>
    <w:rsid w:val="00B6437B"/>
    <w:rsid w:val="00B6447C"/>
    <w:rsid w:val="00B644CF"/>
    <w:rsid w:val="00B64731"/>
    <w:rsid w:val="00B64742"/>
    <w:rsid w:val="00B647DD"/>
    <w:rsid w:val="00B64865"/>
    <w:rsid w:val="00B648A6"/>
    <w:rsid w:val="00B64A5B"/>
    <w:rsid w:val="00B64AF5"/>
    <w:rsid w:val="00B64B49"/>
    <w:rsid w:val="00B64BD3"/>
    <w:rsid w:val="00B64BD7"/>
    <w:rsid w:val="00B64CFE"/>
    <w:rsid w:val="00B64D48"/>
    <w:rsid w:val="00B64E71"/>
    <w:rsid w:val="00B64F07"/>
    <w:rsid w:val="00B64F57"/>
    <w:rsid w:val="00B6501C"/>
    <w:rsid w:val="00B651F2"/>
    <w:rsid w:val="00B6520B"/>
    <w:rsid w:val="00B65248"/>
    <w:rsid w:val="00B652BA"/>
    <w:rsid w:val="00B65317"/>
    <w:rsid w:val="00B6534A"/>
    <w:rsid w:val="00B653BA"/>
    <w:rsid w:val="00B653DE"/>
    <w:rsid w:val="00B6547B"/>
    <w:rsid w:val="00B654BC"/>
    <w:rsid w:val="00B6551B"/>
    <w:rsid w:val="00B655A7"/>
    <w:rsid w:val="00B655AB"/>
    <w:rsid w:val="00B658FD"/>
    <w:rsid w:val="00B659D0"/>
    <w:rsid w:val="00B65A43"/>
    <w:rsid w:val="00B65B4E"/>
    <w:rsid w:val="00B65B6D"/>
    <w:rsid w:val="00B65C5A"/>
    <w:rsid w:val="00B65C8C"/>
    <w:rsid w:val="00B65CC9"/>
    <w:rsid w:val="00B65E67"/>
    <w:rsid w:val="00B65EB5"/>
    <w:rsid w:val="00B65EDF"/>
    <w:rsid w:val="00B65FA3"/>
    <w:rsid w:val="00B65FD3"/>
    <w:rsid w:val="00B66025"/>
    <w:rsid w:val="00B66037"/>
    <w:rsid w:val="00B660CD"/>
    <w:rsid w:val="00B660D8"/>
    <w:rsid w:val="00B660F6"/>
    <w:rsid w:val="00B66130"/>
    <w:rsid w:val="00B66144"/>
    <w:rsid w:val="00B661FC"/>
    <w:rsid w:val="00B66334"/>
    <w:rsid w:val="00B6637E"/>
    <w:rsid w:val="00B663F9"/>
    <w:rsid w:val="00B6645D"/>
    <w:rsid w:val="00B66476"/>
    <w:rsid w:val="00B665B3"/>
    <w:rsid w:val="00B665F1"/>
    <w:rsid w:val="00B6660A"/>
    <w:rsid w:val="00B66610"/>
    <w:rsid w:val="00B66630"/>
    <w:rsid w:val="00B66701"/>
    <w:rsid w:val="00B66849"/>
    <w:rsid w:val="00B66892"/>
    <w:rsid w:val="00B668AA"/>
    <w:rsid w:val="00B66916"/>
    <w:rsid w:val="00B66924"/>
    <w:rsid w:val="00B66983"/>
    <w:rsid w:val="00B66A60"/>
    <w:rsid w:val="00B66AC7"/>
    <w:rsid w:val="00B66B66"/>
    <w:rsid w:val="00B66BDD"/>
    <w:rsid w:val="00B66E24"/>
    <w:rsid w:val="00B66E5F"/>
    <w:rsid w:val="00B66E7C"/>
    <w:rsid w:val="00B66E98"/>
    <w:rsid w:val="00B66FDC"/>
    <w:rsid w:val="00B66FE0"/>
    <w:rsid w:val="00B66FE5"/>
    <w:rsid w:val="00B6709F"/>
    <w:rsid w:val="00B670C5"/>
    <w:rsid w:val="00B6714A"/>
    <w:rsid w:val="00B67170"/>
    <w:rsid w:val="00B671A4"/>
    <w:rsid w:val="00B67262"/>
    <w:rsid w:val="00B67265"/>
    <w:rsid w:val="00B673A2"/>
    <w:rsid w:val="00B67598"/>
    <w:rsid w:val="00B676FD"/>
    <w:rsid w:val="00B6784B"/>
    <w:rsid w:val="00B67857"/>
    <w:rsid w:val="00B6791A"/>
    <w:rsid w:val="00B679D7"/>
    <w:rsid w:val="00B67A06"/>
    <w:rsid w:val="00B67A60"/>
    <w:rsid w:val="00B67AAA"/>
    <w:rsid w:val="00B67ADF"/>
    <w:rsid w:val="00B67CBE"/>
    <w:rsid w:val="00B67E6A"/>
    <w:rsid w:val="00B67EEF"/>
    <w:rsid w:val="00B67F3C"/>
    <w:rsid w:val="00B700DB"/>
    <w:rsid w:val="00B701C8"/>
    <w:rsid w:val="00B7042F"/>
    <w:rsid w:val="00B70449"/>
    <w:rsid w:val="00B70463"/>
    <w:rsid w:val="00B704B9"/>
    <w:rsid w:val="00B704C9"/>
    <w:rsid w:val="00B70599"/>
    <w:rsid w:val="00B70697"/>
    <w:rsid w:val="00B706F3"/>
    <w:rsid w:val="00B70757"/>
    <w:rsid w:val="00B707BB"/>
    <w:rsid w:val="00B70855"/>
    <w:rsid w:val="00B70955"/>
    <w:rsid w:val="00B709CA"/>
    <w:rsid w:val="00B709CB"/>
    <w:rsid w:val="00B70A64"/>
    <w:rsid w:val="00B70AD8"/>
    <w:rsid w:val="00B70B2D"/>
    <w:rsid w:val="00B70B8C"/>
    <w:rsid w:val="00B70BC3"/>
    <w:rsid w:val="00B70D46"/>
    <w:rsid w:val="00B70E6C"/>
    <w:rsid w:val="00B70F86"/>
    <w:rsid w:val="00B70FB4"/>
    <w:rsid w:val="00B70FD0"/>
    <w:rsid w:val="00B71019"/>
    <w:rsid w:val="00B711D0"/>
    <w:rsid w:val="00B712DD"/>
    <w:rsid w:val="00B71354"/>
    <w:rsid w:val="00B7137B"/>
    <w:rsid w:val="00B71435"/>
    <w:rsid w:val="00B71508"/>
    <w:rsid w:val="00B71603"/>
    <w:rsid w:val="00B7178E"/>
    <w:rsid w:val="00B7179C"/>
    <w:rsid w:val="00B718B0"/>
    <w:rsid w:val="00B718B4"/>
    <w:rsid w:val="00B719D2"/>
    <w:rsid w:val="00B71AA8"/>
    <w:rsid w:val="00B71B44"/>
    <w:rsid w:val="00B71B6F"/>
    <w:rsid w:val="00B71B95"/>
    <w:rsid w:val="00B71C31"/>
    <w:rsid w:val="00B71C66"/>
    <w:rsid w:val="00B71CA0"/>
    <w:rsid w:val="00B71E85"/>
    <w:rsid w:val="00B71E95"/>
    <w:rsid w:val="00B71F0E"/>
    <w:rsid w:val="00B71F5B"/>
    <w:rsid w:val="00B72068"/>
    <w:rsid w:val="00B721D7"/>
    <w:rsid w:val="00B7234F"/>
    <w:rsid w:val="00B72415"/>
    <w:rsid w:val="00B72432"/>
    <w:rsid w:val="00B72485"/>
    <w:rsid w:val="00B72500"/>
    <w:rsid w:val="00B72538"/>
    <w:rsid w:val="00B725EC"/>
    <w:rsid w:val="00B7261B"/>
    <w:rsid w:val="00B72672"/>
    <w:rsid w:val="00B7277C"/>
    <w:rsid w:val="00B728B5"/>
    <w:rsid w:val="00B7299D"/>
    <w:rsid w:val="00B729B4"/>
    <w:rsid w:val="00B729CC"/>
    <w:rsid w:val="00B72A72"/>
    <w:rsid w:val="00B72B30"/>
    <w:rsid w:val="00B72B72"/>
    <w:rsid w:val="00B72BBE"/>
    <w:rsid w:val="00B72E27"/>
    <w:rsid w:val="00B72EB4"/>
    <w:rsid w:val="00B72F00"/>
    <w:rsid w:val="00B72F72"/>
    <w:rsid w:val="00B730BE"/>
    <w:rsid w:val="00B73252"/>
    <w:rsid w:val="00B732C5"/>
    <w:rsid w:val="00B732FB"/>
    <w:rsid w:val="00B7334E"/>
    <w:rsid w:val="00B734AC"/>
    <w:rsid w:val="00B734B7"/>
    <w:rsid w:val="00B73568"/>
    <w:rsid w:val="00B7370C"/>
    <w:rsid w:val="00B73787"/>
    <w:rsid w:val="00B73960"/>
    <w:rsid w:val="00B73A30"/>
    <w:rsid w:val="00B73A60"/>
    <w:rsid w:val="00B73AF0"/>
    <w:rsid w:val="00B73AF4"/>
    <w:rsid w:val="00B73B54"/>
    <w:rsid w:val="00B73B9B"/>
    <w:rsid w:val="00B73C09"/>
    <w:rsid w:val="00B73C7D"/>
    <w:rsid w:val="00B73DBC"/>
    <w:rsid w:val="00B73DC6"/>
    <w:rsid w:val="00B73DD3"/>
    <w:rsid w:val="00B73FAC"/>
    <w:rsid w:val="00B74078"/>
    <w:rsid w:val="00B7407A"/>
    <w:rsid w:val="00B741A6"/>
    <w:rsid w:val="00B741AA"/>
    <w:rsid w:val="00B742D2"/>
    <w:rsid w:val="00B742EA"/>
    <w:rsid w:val="00B74317"/>
    <w:rsid w:val="00B74338"/>
    <w:rsid w:val="00B74354"/>
    <w:rsid w:val="00B745A6"/>
    <w:rsid w:val="00B74642"/>
    <w:rsid w:val="00B74686"/>
    <w:rsid w:val="00B74868"/>
    <w:rsid w:val="00B7486A"/>
    <w:rsid w:val="00B748B9"/>
    <w:rsid w:val="00B74919"/>
    <w:rsid w:val="00B74B03"/>
    <w:rsid w:val="00B74B07"/>
    <w:rsid w:val="00B74B34"/>
    <w:rsid w:val="00B74B4C"/>
    <w:rsid w:val="00B74C08"/>
    <w:rsid w:val="00B74C46"/>
    <w:rsid w:val="00B74CB9"/>
    <w:rsid w:val="00B74CFF"/>
    <w:rsid w:val="00B74D75"/>
    <w:rsid w:val="00B74E8F"/>
    <w:rsid w:val="00B74F96"/>
    <w:rsid w:val="00B75019"/>
    <w:rsid w:val="00B75032"/>
    <w:rsid w:val="00B7507D"/>
    <w:rsid w:val="00B750AB"/>
    <w:rsid w:val="00B75197"/>
    <w:rsid w:val="00B75316"/>
    <w:rsid w:val="00B75360"/>
    <w:rsid w:val="00B75464"/>
    <w:rsid w:val="00B75484"/>
    <w:rsid w:val="00B75517"/>
    <w:rsid w:val="00B7559F"/>
    <w:rsid w:val="00B7560C"/>
    <w:rsid w:val="00B75726"/>
    <w:rsid w:val="00B7585E"/>
    <w:rsid w:val="00B758A0"/>
    <w:rsid w:val="00B75950"/>
    <w:rsid w:val="00B75A62"/>
    <w:rsid w:val="00B75B14"/>
    <w:rsid w:val="00B75C15"/>
    <w:rsid w:val="00B75C5F"/>
    <w:rsid w:val="00B75CB5"/>
    <w:rsid w:val="00B75D71"/>
    <w:rsid w:val="00B75E65"/>
    <w:rsid w:val="00B75E85"/>
    <w:rsid w:val="00B75FAC"/>
    <w:rsid w:val="00B762A4"/>
    <w:rsid w:val="00B7655D"/>
    <w:rsid w:val="00B765CE"/>
    <w:rsid w:val="00B7672D"/>
    <w:rsid w:val="00B76751"/>
    <w:rsid w:val="00B76772"/>
    <w:rsid w:val="00B767E0"/>
    <w:rsid w:val="00B76829"/>
    <w:rsid w:val="00B76836"/>
    <w:rsid w:val="00B7690E"/>
    <w:rsid w:val="00B76988"/>
    <w:rsid w:val="00B769DD"/>
    <w:rsid w:val="00B76A26"/>
    <w:rsid w:val="00B76C8A"/>
    <w:rsid w:val="00B76D1E"/>
    <w:rsid w:val="00B76D60"/>
    <w:rsid w:val="00B76D87"/>
    <w:rsid w:val="00B76D8D"/>
    <w:rsid w:val="00B76E3C"/>
    <w:rsid w:val="00B76EF2"/>
    <w:rsid w:val="00B770DF"/>
    <w:rsid w:val="00B7710C"/>
    <w:rsid w:val="00B77255"/>
    <w:rsid w:val="00B77259"/>
    <w:rsid w:val="00B7725E"/>
    <w:rsid w:val="00B77398"/>
    <w:rsid w:val="00B77652"/>
    <w:rsid w:val="00B776E9"/>
    <w:rsid w:val="00B77781"/>
    <w:rsid w:val="00B77798"/>
    <w:rsid w:val="00B777A8"/>
    <w:rsid w:val="00B777EE"/>
    <w:rsid w:val="00B77835"/>
    <w:rsid w:val="00B779B4"/>
    <w:rsid w:val="00B779CC"/>
    <w:rsid w:val="00B779EA"/>
    <w:rsid w:val="00B77A25"/>
    <w:rsid w:val="00B77A49"/>
    <w:rsid w:val="00B77B3F"/>
    <w:rsid w:val="00B77C55"/>
    <w:rsid w:val="00B77C8F"/>
    <w:rsid w:val="00B77D30"/>
    <w:rsid w:val="00B77ECC"/>
    <w:rsid w:val="00B80055"/>
    <w:rsid w:val="00B80090"/>
    <w:rsid w:val="00B8013B"/>
    <w:rsid w:val="00B80173"/>
    <w:rsid w:val="00B80231"/>
    <w:rsid w:val="00B8028D"/>
    <w:rsid w:val="00B803FA"/>
    <w:rsid w:val="00B8044C"/>
    <w:rsid w:val="00B804D6"/>
    <w:rsid w:val="00B8057B"/>
    <w:rsid w:val="00B805D4"/>
    <w:rsid w:val="00B80707"/>
    <w:rsid w:val="00B808FB"/>
    <w:rsid w:val="00B80921"/>
    <w:rsid w:val="00B80937"/>
    <w:rsid w:val="00B809F7"/>
    <w:rsid w:val="00B80AA4"/>
    <w:rsid w:val="00B80B6A"/>
    <w:rsid w:val="00B80B6F"/>
    <w:rsid w:val="00B80B9C"/>
    <w:rsid w:val="00B80C77"/>
    <w:rsid w:val="00B80CFF"/>
    <w:rsid w:val="00B80DE6"/>
    <w:rsid w:val="00B80E03"/>
    <w:rsid w:val="00B80E34"/>
    <w:rsid w:val="00B80ED2"/>
    <w:rsid w:val="00B80F51"/>
    <w:rsid w:val="00B81062"/>
    <w:rsid w:val="00B810D7"/>
    <w:rsid w:val="00B81148"/>
    <w:rsid w:val="00B811D8"/>
    <w:rsid w:val="00B811FE"/>
    <w:rsid w:val="00B8162E"/>
    <w:rsid w:val="00B816AC"/>
    <w:rsid w:val="00B81851"/>
    <w:rsid w:val="00B818BD"/>
    <w:rsid w:val="00B819AA"/>
    <w:rsid w:val="00B81B9D"/>
    <w:rsid w:val="00B81C0C"/>
    <w:rsid w:val="00B81C81"/>
    <w:rsid w:val="00B81C9E"/>
    <w:rsid w:val="00B81D10"/>
    <w:rsid w:val="00B81D94"/>
    <w:rsid w:val="00B81DA0"/>
    <w:rsid w:val="00B81E39"/>
    <w:rsid w:val="00B81E65"/>
    <w:rsid w:val="00B81E87"/>
    <w:rsid w:val="00B81F1D"/>
    <w:rsid w:val="00B81F34"/>
    <w:rsid w:val="00B81F4A"/>
    <w:rsid w:val="00B81F7F"/>
    <w:rsid w:val="00B81F9B"/>
    <w:rsid w:val="00B81FA4"/>
    <w:rsid w:val="00B8206D"/>
    <w:rsid w:val="00B820AF"/>
    <w:rsid w:val="00B8241F"/>
    <w:rsid w:val="00B82626"/>
    <w:rsid w:val="00B8266B"/>
    <w:rsid w:val="00B82806"/>
    <w:rsid w:val="00B828F9"/>
    <w:rsid w:val="00B829C6"/>
    <w:rsid w:val="00B829F2"/>
    <w:rsid w:val="00B82A17"/>
    <w:rsid w:val="00B82AA4"/>
    <w:rsid w:val="00B82B65"/>
    <w:rsid w:val="00B82CD5"/>
    <w:rsid w:val="00B82D4C"/>
    <w:rsid w:val="00B82DCA"/>
    <w:rsid w:val="00B82F64"/>
    <w:rsid w:val="00B82FA2"/>
    <w:rsid w:val="00B82FB4"/>
    <w:rsid w:val="00B8309A"/>
    <w:rsid w:val="00B831C2"/>
    <w:rsid w:val="00B83230"/>
    <w:rsid w:val="00B832A0"/>
    <w:rsid w:val="00B8334B"/>
    <w:rsid w:val="00B83402"/>
    <w:rsid w:val="00B8350B"/>
    <w:rsid w:val="00B83550"/>
    <w:rsid w:val="00B835A5"/>
    <w:rsid w:val="00B83676"/>
    <w:rsid w:val="00B8370D"/>
    <w:rsid w:val="00B839C8"/>
    <w:rsid w:val="00B839EA"/>
    <w:rsid w:val="00B83A33"/>
    <w:rsid w:val="00B83A45"/>
    <w:rsid w:val="00B83AE9"/>
    <w:rsid w:val="00B83B0C"/>
    <w:rsid w:val="00B83BAE"/>
    <w:rsid w:val="00B83CBF"/>
    <w:rsid w:val="00B83DB1"/>
    <w:rsid w:val="00B83E2F"/>
    <w:rsid w:val="00B83F84"/>
    <w:rsid w:val="00B840BC"/>
    <w:rsid w:val="00B840D0"/>
    <w:rsid w:val="00B8412F"/>
    <w:rsid w:val="00B84163"/>
    <w:rsid w:val="00B841F7"/>
    <w:rsid w:val="00B84303"/>
    <w:rsid w:val="00B84310"/>
    <w:rsid w:val="00B8438E"/>
    <w:rsid w:val="00B843FC"/>
    <w:rsid w:val="00B8443A"/>
    <w:rsid w:val="00B8444D"/>
    <w:rsid w:val="00B844B1"/>
    <w:rsid w:val="00B845C4"/>
    <w:rsid w:val="00B845EA"/>
    <w:rsid w:val="00B84674"/>
    <w:rsid w:val="00B84777"/>
    <w:rsid w:val="00B84839"/>
    <w:rsid w:val="00B84853"/>
    <w:rsid w:val="00B848EA"/>
    <w:rsid w:val="00B849D8"/>
    <w:rsid w:val="00B849FD"/>
    <w:rsid w:val="00B84A88"/>
    <w:rsid w:val="00B84C0A"/>
    <w:rsid w:val="00B84C97"/>
    <w:rsid w:val="00B84CF4"/>
    <w:rsid w:val="00B84D4E"/>
    <w:rsid w:val="00B84D85"/>
    <w:rsid w:val="00B84E45"/>
    <w:rsid w:val="00B84FDD"/>
    <w:rsid w:val="00B85126"/>
    <w:rsid w:val="00B8524D"/>
    <w:rsid w:val="00B852F2"/>
    <w:rsid w:val="00B85349"/>
    <w:rsid w:val="00B8539D"/>
    <w:rsid w:val="00B853A1"/>
    <w:rsid w:val="00B85672"/>
    <w:rsid w:val="00B857A0"/>
    <w:rsid w:val="00B8581A"/>
    <w:rsid w:val="00B85898"/>
    <w:rsid w:val="00B8596E"/>
    <w:rsid w:val="00B85992"/>
    <w:rsid w:val="00B859F9"/>
    <w:rsid w:val="00B85A24"/>
    <w:rsid w:val="00B85AB7"/>
    <w:rsid w:val="00B85B62"/>
    <w:rsid w:val="00B85C3D"/>
    <w:rsid w:val="00B85D47"/>
    <w:rsid w:val="00B85E4B"/>
    <w:rsid w:val="00B85FCD"/>
    <w:rsid w:val="00B86035"/>
    <w:rsid w:val="00B86058"/>
    <w:rsid w:val="00B86091"/>
    <w:rsid w:val="00B860D8"/>
    <w:rsid w:val="00B860E4"/>
    <w:rsid w:val="00B860E8"/>
    <w:rsid w:val="00B8634A"/>
    <w:rsid w:val="00B86358"/>
    <w:rsid w:val="00B8637F"/>
    <w:rsid w:val="00B863DA"/>
    <w:rsid w:val="00B8644E"/>
    <w:rsid w:val="00B86591"/>
    <w:rsid w:val="00B86717"/>
    <w:rsid w:val="00B8672A"/>
    <w:rsid w:val="00B8679C"/>
    <w:rsid w:val="00B86837"/>
    <w:rsid w:val="00B868A2"/>
    <w:rsid w:val="00B869D3"/>
    <w:rsid w:val="00B869E2"/>
    <w:rsid w:val="00B86A4A"/>
    <w:rsid w:val="00B86A4C"/>
    <w:rsid w:val="00B86A7F"/>
    <w:rsid w:val="00B86C86"/>
    <w:rsid w:val="00B86CC8"/>
    <w:rsid w:val="00B86CD3"/>
    <w:rsid w:val="00B86D51"/>
    <w:rsid w:val="00B86DC5"/>
    <w:rsid w:val="00B86DC8"/>
    <w:rsid w:val="00B86DC9"/>
    <w:rsid w:val="00B86E45"/>
    <w:rsid w:val="00B86E8A"/>
    <w:rsid w:val="00B86F97"/>
    <w:rsid w:val="00B87087"/>
    <w:rsid w:val="00B870FD"/>
    <w:rsid w:val="00B87195"/>
    <w:rsid w:val="00B8723C"/>
    <w:rsid w:val="00B8726E"/>
    <w:rsid w:val="00B8729E"/>
    <w:rsid w:val="00B872D2"/>
    <w:rsid w:val="00B8735D"/>
    <w:rsid w:val="00B8753F"/>
    <w:rsid w:val="00B87688"/>
    <w:rsid w:val="00B87757"/>
    <w:rsid w:val="00B87850"/>
    <w:rsid w:val="00B87885"/>
    <w:rsid w:val="00B87933"/>
    <w:rsid w:val="00B8794A"/>
    <w:rsid w:val="00B8795B"/>
    <w:rsid w:val="00B879A5"/>
    <w:rsid w:val="00B87A02"/>
    <w:rsid w:val="00B87C27"/>
    <w:rsid w:val="00B87C3F"/>
    <w:rsid w:val="00B87C80"/>
    <w:rsid w:val="00B87CA6"/>
    <w:rsid w:val="00B87D8E"/>
    <w:rsid w:val="00B87DFD"/>
    <w:rsid w:val="00B87EBD"/>
    <w:rsid w:val="00B87EFF"/>
    <w:rsid w:val="00B87F8B"/>
    <w:rsid w:val="00B87FA8"/>
    <w:rsid w:val="00B900CD"/>
    <w:rsid w:val="00B900D1"/>
    <w:rsid w:val="00B90138"/>
    <w:rsid w:val="00B902F5"/>
    <w:rsid w:val="00B903C4"/>
    <w:rsid w:val="00B9042D"/>
    <w:rsid w:val="00B9047B"/>
    <w:rsid w:val="00B9048A"/>
    <w:rsid w:val="00B90582"/>
    <w:rsid w:val="00B906C7"/>
    <w:rsid w:val="00B9090F"/>
    <w:rsid w:val="00B909DA"/>
    <w:rsid w:val="00B90AB8"/>
    <w:rsid w:val="00B90B78"/>
    <w:rsid w:val="00B90C9F"/>
    <w:rsid w:val="00B90D11"/>
    <w:rsid w:val="00B90D37"/>
    <w:rsid w:val="00B90D41"/>
    <w:rsid w:val="00B90EA2"/>
    <w:rsid w:val="00B90F37"/>
    <w:rsid w:val="00B90F49"/>
    <w:rsid w:val="00B91038"/>
    <w:rsid w:val="00B9112E"/>
    <w:rsid w:val="00B9115B"/>
    <w:rsid w:val="00B913D4"/>
    <w:rsid w:val="00B9149B"/>
    <w:rsid w:val="00B91502"/>
    <w:rsid w:val="00B9152D"/>
    <w:rsid w:val="00B916D3"/>
    <w:rsid w:val="00B916DF"/>
    <w:rsid w:val="00B91733"/>
    <w:rsid w:val="00B917CB"/>
    <w:rsid w:val="00B91818"/>
    <w:rsid w:val="00B918A0"/>
    <w:rsid w:val="00B91B21"/>
    <w:rsid w:val="00B91B3D"/>
    <w:rsid w:val="00B91C06"/>
    <w:rsid w:val="00B91C3F"/>
    <w:rsid w:val="00B91C92"/>
    <w:rsid w:val="00B91CF6"/>
    <w:rsid w:val="00B91E7F"/>
    <w:rsid w:val="00B91E88"/>
    <w:rsid w:val="00B91F09"/>
    <w:rsid w:val="00B920CF"/>
    <w:rsid w:val="00B922B3"/>
    <w:rsid w:val="00B92444"/>
    <w:rsid w:val="00B9251F"/>
    <w:rsid w:val="00B92538"/>
    <w:rsid w:val="00B9268C"/>
    <w:rsid w:val="00B9269C"/>
    <w:rsid w:val="00B926A3"/>
    <w:rsid w:val="00B926C1"/>
    <w:rsid w:val="00B92868"/>
    <w:rsid w:val="00B92905"/>
    <w:rsid w:val="00B92B63"/>
    <w:rsid w:val="00B92C71"/>
    <w:rsid w:val="00B92C96"/>
    <w:rsid w:val="00B92D0C"/>
    <w:rsid w:val="00B92E34"/>
    <w:rsid w:val="00B92FA8"/>
    <w:rsid w:val="00B92FD2"/>
    <w:rsid w:val="00B92FE5"/>
    <w:rsid w:val="00B930B0"/>
    <w:rsid w:val="00B93122"/>
    <w:rsid w:val="00B9316A"/>
    <w:rsid w:val="00B9318A"/>
    <w:rsid w:val="00B931CB"/>
    <w:rsid w:val="00B93313"/>
    <w:rsid w:val="00B933B6"/>
    <w:rsid w:val="00B933DA"/>
    <w:rsid w:val="00B93489"/>
    <w:rsid w:val="00B93652"/>
    <w:rsid w:val="00B9379D"/>
    <w:rsid w:val="00B937A5"/>
    <w:rsid w:val="00B93847"/>
    <w:rsid w:val="00B93976"/>
    <w:rsid w:val="00B939CC"/>
    <w:rsid w:val="00B93A6D"/>
    <w:rsid w:val="00B93A87"/>
    <w:rsid w:val="00B93A96"/>
    <w:rsid w:val="00B93BE1"/>
    <w:rsid w:val="00B93DAE"/>
    <w:rsid w:val="00B93F04"/>
    <w:rsid w:val="00B940B0"/>
    <w:rsid w:val="00B94282"/>
    <w:rsid w:val="00B9428F"/>
    <w:rsid w:val="00B942E6"/>
    <w:rsid w:val="00B94393"/>
    <w:rsid w:val="00B9439A"/>
    <w:rsid w:val="00B943E6"/>
    <w:rsid w:val="00B9464C"/>
    <w:rsid w:val="00B94656"/>
    <w:rsid w:val="00B947D6"/>
    <w:rsid w:val="00B94973"/>
    <w:rsid w:val="00B949F0"/>
    <w:rsid w:val="00B94A51"/>
    <w:rsid w:val="00B94BDE"/>
    <w:rsid w:val="00B94C73"/>
    <w:rsid w:val="00B94C8B"/>
    <w:rsid w:val="00B94CCF"/>
    <w:rsid w:val="00B94EE1"/>
    <w:rsid w:val="00B9514F"/>
    <w:rsid w:val="00B95278"/>
    <w:rsid w:val="00B95301"/>
    <w:rsid w:val="00B95355"/>
    <w:rsid w:val="00B95468"/>
    <w:rsid w:val="00B954F9"/>
    <w:rsid w:val="00B95554"/>
    <w:rsid w:val="00B956FA"/>
    <w:rsid w:val="00B95713"/>
    <w:rsid w:val="00B9571C"/>
    <w:rsid w:val="00B95972"/>
    <w:rsid w:val="00B959AD"/>
    <w:rsid w:val="00B959E3"/>
    <w:rsid w:val="00B95ABC"/>
    <w:rsid w:val="00B95AE9"/>
    <w:rsid w:val="00B95B48"/>
    <w:rsid w:val="00B95CE1"/>
    <w:rsid w:val="00B95E8B"/>
    <w:rsid w:val="00B95FDE"/>
    <w:rsid w:val="00B95FEB"/>
    <w:rsid w:val="00B96011"/>
    <w:rsid w:val="00B96142"/>
    <w:rsid w:val="00B9624B"/>
    <w:rsid w:val="00B96258"/>
    <w:rsid w:val="00B96381"/>
    <w:rsid w:val="00B963AD"/>
    <w:rsid w:val="00B96425"/>
    <w:rsid w:val="00B96485"/>
    <w:rsid w:val="00B965C4"/>
    <w:rsid w:val="00B96653"/>
    <w:rsid w:val="00B96709"/>
    <w:rsid w:val="00B9674A"/>
    <w:rsid w:val="00B968B2"/>
    <w:rsid w:val="00B968F6"/>
    <w:rsid w:val="00B96A00"/>
    <w:rsid w:val="00B96A8A"/>
    <w:rsid w:val="00B96C2A"/>
    <w:rsid w:val="00B96C84"/>
    <w:rsid w:val="00B96CD4"/>
    <w:rsid w:val="00B96DB5"/>
    <w:rsid w:val="00B96E3F"/>
    <w:rsid w:val="00B9705F"/>
    <w:rsid w:val="00B9710D"/>
    <w:rsid w:val="00B9723F"/>
    <w:rsid w:val="00B97432"/>
    <w:rsid w:val="00B97449"/>
    <w:rsid w:val="00B9746D"/>
    <w:rsid w:val="00B97530"/>
    <w:rsid w:val="00B975CC"/>
    <w:rsid w:val="00B9780A"/>
    <w:rsid w:val="00B97A6B"/>
    <w:rsid w:val="00B97B74"/>
    <w:rsid w:val="00B97B95"/>
    <w:rsid w:val="00B97C39"/>
    <w:rsid w:val="00B97DA9"/>
    <w:rsid w:val="00B97E21"/>
    <w:rsid w:val="00B97E58"/>
    <w:rsid w:val="00B97F28"/>
    <w:rsid w:val="00BA0121"/>
    <w:rsid w:val="00BA0159"/>
    <w:rsid w:val="00BA017B"/>
    <w:rsid w:val="00BA01C9"/>
    <w:rsid w:val="00BA01F2"/>
    <w:rsid w:val="00BA02E6"/>
    <w:rsid w:val="00BA0305"/>
    <w:rsid w:val="00BA039C"/>
    <w:rsid w:val="00BA04AD"/>
    <w:rsid w:val="00BA0510"/>
    <w:rsid w:val="00BA0556"/>
    <w:rsid w:val="00BA0579"/>
    <w:rsid w:val="00BA061B"/>
    <w:rsid w:val="00BA06B3"/>
    <w:rsid w:val="00BA07AE"/>
    <w:rsid w:val="00BA08C7"/>
    <w:rsid w:val="00BA08CE"/>
    <w:rsid w:val="00BA08F5"/>
    <w:rsid w:val="00BA08F9"/>
    <w:rsid w:val="00BA0968"/>
    <w:rsid w:val="00BA0BBA"/>
    <w:rsid w:val="00BA0C3B"/>
    <w:rsid w:val="00BA0C5D"/>
    <w:rsid w:val="00BA0CD1"/>
    <w:rsid w:val="00BA0E54"/>
    <w:rsid w:val="00BA0F1B"/>
    <w:rsid w:val="00BA0FB9"/>
    <w:rsid w:val="00BA1025"/>
    <w:rsid w:val="00BA1028"/>
    <w:rsid w:val="00BA1215"/>
    <w:rsid w:val="00BA1235"/>
    <w:rsid w:val="00BA1236"/>
    <w:rsid w:val="00BA1237"/>
    <w:rsid w:val="00BA1308"/>
    <w:rsid w:val="00BA1312"/>
    <w:rsid w:val="00BA13C1"/>
    <w:rsid w:val="00BA147E"/>
    <w:rsid w:val="00BA1487"/>
    <w:rsid w:val="00BA14E7"/>
    <w:rsid w:val="00BA1622"/>
    <w:rsid w:val="00BA1631"/>
    <w:rsid w:val="00BA1651"/>
    <w:rsid w:val="00BA167A"/>
    <w:rsid w:val="00BA16D8"/>
    <w:rsid w:val="00BA16FD"/>
    <w:rsid w:val="00BA173D"/>
    <w:rsid w:val="00BA188E"/>
    <w:rsid w:val="00BA190C"/>
    <w:rsid w:val="00BA1A14"/>
    <w:rsid w:val="00BA1A50"/>
    <w:rsid w:val="00BA1A7E"/>
    <w:rsid w:val="00BA1AEF"/>
    <w:rsid w:val="00BA1BFA"/>
    <w:rsid w:val="00BA1BFB"/>
    <w:rsid w:val="00BA1E56"/>
    <w:rsid w:val="00BA1E58"/>
    <w:rsid w:val="00BA1F0F"/>
    <w:rsid w:val="00BA1F4D"/>
    <w:rsid w:val="00BA2105"/>
    <w:rsid w:val="00BA22F6"/>
    <w:rsid w:val="00BA231D"/>
    <w:rsid w:val="00BA2348"/>
    <w:rsid w:val="00BA236E"/>
    <w:rsid w:val="00BA23B1"/>
    <w:rsid w:val="00BA25AC"/>
    <w:rsid w:val="00BA25D9"/>
    <w:rsid w:val="00BA2643"/>
    <w:rsid w:val="00BA2649"/>
    <w:rsid w:val="00BA26B0"/>
    <w:rsid w:val="00BA26C1"/>
    <w:rsid w:val="00BA2863"/>
    <w:rsid w:val="00BA291B"/>
    <w:rsid w:val="00BA2A18"/>
    <w:rsid w:val="00BA2A4C"/>
    <w:rsid w:val="00BA2A8F"/>
    <w:rsid w:val="00BA2AD7"/>
    <w:rsid w:val="00BA2C09"/>
    <w:rsid w:val="00BA2C5A"/>
    <w:rsid w:val="00BA2CA9"/>
    <w:rsid w:val="00BA2DE8"/>
    <w:rsid w:val="00BA2E9B"/>
    <w:rsid w:val="00BA3098"/>
    <w:rsid w:val="00BA313D"/>
    <w:rsid w:val="00BA325C"/>
    <w:rsid w:val="00BA3276"/>
    <w:rsid w:val="00BA32AF"/>
    <w:rsid w:val="00BA32C5"/>
    <w:rsid w:val="00BA32D9"/>
    <w:rsid w:val="00BA33A2"/>
    <w:rsid w:val="00BA33BD"/>
    <w:rsid w:val="00BA3472"/>
    <w:rsid w:val="00BA3532"/>
    <w:rsid w:val="00BA35B3"/>
    <w:rsid w:val="00BA3739"/>
    <w:rsid w:val="00BA3812"/>
    <w:rsid w:val="00BA3854"/>
    <w:rsid w:val="00BA389F"/>
    <w:rsid w:val="00BA3943"/>
    <w:rsid w:val="00BA3959"/>
    <w:rsid w:val="00BA3AAE"/>
    <w:rsid w:val="00BA3B0F"/>
    <w:rsid w:val="00BA3B68"/>
    <w:rsid w:val="00BA3D15"/>
    <w:rsid w:val="00BA3F13"/>
    <w:rsid w:val="00BA3FC1"/>
    <w:rsid w:val="00BA4079"/>
    <w:rsid w:val="00BA4103"/>
    <w:rsid w:val="00BA4130"/>
    <w:rsid w:val="00BA41A8"/>
    <w:rsid w:val="00BA41B6"/>
    <w:rsid w:val="00BA41DA"/>
    <w:rsid w:val="00BA422C"/>
    <w:rsid w:val="00BA43B3"/>
    <w:rsid w:val="00BA43DD"/>
    <w:rsid w:val="00BA4790"/>
    <w:rsid w:val="00BA4875"/>
    <w:rsid w:val="00BA4888"/>
    <w:rsid w:val="00BA489F"/>
    <w:rsid w:val="00BA48BC"/>
    <w:rsid w:val="00BA4A33"/>
    <w:rsid w:val="00BA4A66"/>
    <w:rsid w:val="00BA4A6F"/>
    <w:rsid w:val="00BA4B14"/>
    <w:rsid w:val="00BA4BCC"/>
    <w:rsid w:val="00BA4C83"/>
    <w:rsid w:val="00BA4D0F"/>
    <w:rsid w:val="00BA4D9B"/>
    <w:rsid w:val="00BA4E59"/>
    <w:rsid w:val="00BA4E66"/>
    <w:rsid w:val="00BA4EEB"/>
    <w:rsid w:val="00BA5132"/>
    <w:rsid w:val="00BA5178"/>
    <w:rsid w:val="00BA5510"/>
    <w:rsid w:val="00BA5562"/>
    <w:rsid w:val="00BA55B4"/>
    <w:rsid w:val="00BA56BE"/>
    <w:rsid w:val="00BA56E2"/>
    <w:rsid w:val="00BA5717"/>
    <w:rsid w:val="00BA57A8"/>
    <w:rsid w:val="00BA5848"/>
    <w:rsid w:val="00BA58A9"/>
    <w:rsid w:val="00BA58DA"/>
    <w:rsid w:val="00BA5969"/>
    <w:rsid w:val="00BA5ACF"/>
    <w:rsid w:val="00BA5DDA"/>
    <w:rsid w:val="00BA5DEE"/>
    <w:rsid w:val="00BA5FD2"/>
    <w:rsid w:val="00BA601D"/>
    <w:rsid w:val="00BA607B"/>
    <w:rsid w:val="00BA609B"/>
    <w:rsid w:val="00BA612B"/>
    <w:rsid w:val="00BA614E"/>
    <w:rsid w:val="00BA6262"/>
    <w:rsid w:val="00BA6377"/>
    <w:rsid w:val="00BA6395"/>
    <w:rsid w:val="00BA6426"/>
    <w:rsid w:val="00BA659F"/>
    <w:rsid w:val="00BA66BE"/>
    <w:rsid w:val="00BA6792"/>
    <w:rsid w:val="00BA67BA"/>
    <w:rsid w:val="00BA67DD"/>
    <w:rsid w:val="00BA687A"/>
    <w:rsid w:val="00BA6892"/>
    <w:rsid w:val="00BA69D3"/>
    <w:rsid w:val="00BA6A26"/>
    <w:rsid w:val="00BA6A99"/>
    <w:rsid w:val="00BA6ACB"/>
    <w:rsid w:val="00BA6C13"/>
    <w:rsid w:val="00BA6E9D"/>
    <w:rsid w:val="00BA7005"/>
    <w:rsid w:val="00BA7051"/>
    <w:rsid w:val="00BA7090"/>
    <w:rsid w:val="00BA716B"/>
    <w:rsid w:val="00BA7173"/>
    <w:rsid w:val="00BA72D4"/>
    <w:rsid w:val="00BA72F5"/>
    <w:rsid w:val="00BA735E"/>
    <w:rsid w:val="00BA737C"/>
    <w:rsid w:val="00BA7456"/>
    <w:rsid w:val="00BA757D"/>
    <w:rsid w:val="00BA76A0"/>
    <w:rsid w:val="00BA7761"/>
    <w:rsid w:val="00BA7788"/>
    <w:rsid w:val="00BA7810"/>
    <w:rsid w:val="00BA7837"/>
    <w:rsid w:val="00BA7898"/>
    <w:rsid w:val="00BA796B"/>
    <w:rsid w:val="00BA798F"/>
    <w:rsid w:val="00BA799D"/>
    <w:rsid w:val="00BA79A5"/>
    <w:rsid w:val="00BA79E5"/>
    <w:rsid w:val="00BA7BF8"/>
    <w:rsid w:val="00BA7D72"/>
    <w:rsid w:val="00BA7DA2"/>
    <w:rsid w:val="00BA7E08"/>
    <w:rsid w:val="00BA7E86"/>
    <w:rsid w:val="00BA7EAE"/>
    <w:rsid w:val="00BB013C"/>
    <w:rsid w:val="00BB02B9"/>
    <w:rsid w:val="00BB0346"/>
    <w:rsid w:val="00BB03ED"/>
    <w:rsid w:val="00BB04BE"/>
    <w:rsid w:val="00BB06E1"/>
    <w:rsid w:val="00BB0711"/>
    <w:rsid w:val="00BB087F"/>
    <w:rsid w:val="00BB0924"/>
    <w:rsid w:val="00BB099B"/>
    <w:rsid w:val="00BB09D3"/>
    <w:rsid w:val="00BB0A37"/>
    <w:rsid w:val="00BB0BA2"/>
    <w:rsid w:val="00BB0D90"/>
    <w:rsid w:val="00BB0DB4"/>
    <w:rsid w:val="00BB0E1B"/>
    <w:rsid w:val="00BB0EB2"/>
    <w:rsid w:val="00BB0EDF"/>
    <w:rsid w:val="00BB0F02"/>
    <w:rsid w:val="00BB0F0B"/>
    <w:rsid w:val="00BB0F9A"/>
    <w:rsid w:val="00BB1107"/>
    <w:rsid w:val="00BB118B"/>
    <w:rsid w:val="00BB12A7"/>
    <w:rsid w:val="00BB13A9"/>
    <w:rsid w:val="00BB13C7"/>
    <w:rsid w:val="00BB1483"/>
    <w:rsid w:val="00BB148B"/>
    <w:rsid w:val="00BB15AE"/>
    <w:rsid w:val="00BB179B"/>
    <w:rsid w:val="00BB192C"/>
    <w:rsid w:val="00BB19B4"/>
    <w:rsid w:val="00BB1BAE"/>
    <w:rsid w:val="00BB1BEB"/>
    <w:rsid w:val="00BB1C64"/>
    <w:rsid w:val="00BB1CFA"/>
    <w:rsid w:val="00BB1E5F"/>
    <w:rsid w:val="00BB1E9E"/>
    <w:rsid w:val="00BB1EBF"/>
    <w:rsid w:val="00BB1EC7"/>
    <w:rsid w:val="00BB1EDC"/>
    <w:rsid w:val="00BB1FA9"/>
    <w:rsid w:val="00BB204B"/>
    <w:rsid w:val="00BB204C"/>
    <w:rsid w:val="00BB204E"/>
    <w:rsid w:val="00BB217A"/>
    <w:rsid w:val="00BB2187"/>
    <w:rsid w:val="00BB2228"/>
    <w:rsid w:val="00BB2321"/>
    <w:rsid w:val="00BB23CC"/>
    <w:rsid w:val="00BB23D6"/>
    <w:rsid w:val="00BB2401"/>
    <w:rsid w:val="00BB253D"/>
    <w:rsid w:val="00BB255B"/>
    <w:rsid w:val="00BB269E"/>
    <w:rsid w:val="00BB2713"/>
    <w:rsid w:val="00BB27A4"/>
    <w:rsid w:val="00BB280A"/>
    <w:rsid w:val="00BB28A7"/>
    <w:rsid w:val="00BB2A4B"/>
    <w:rsid w:val="00BB2A55"/>
    <w:rsid w:val="00BB2A83"/>
    <w:rsid w:val="00BB2B02"/>
    <w:rsid w:val="00BB2B90"/>
    <w:rsid w:val="00BB2BCC"/>
    <w:rsid w:val="00BB2C36"/>
    <w:rsid w:val="00BB2D64"/>
    <w:rsid w:val="00BB2D67"/>
    <w:rsid w:val="00BB2E05"/>
    <w:rsid w:val="00BB2E4B"/>
    <w:rsid w:val="00BB30A2"/>
    <w:rsid w:val="00BB31A8"/>
    <w:rsid w:val="00BB3232"/>
    <w:rsid w:val="00BB32F9"/>
    <w:rsid w:val="00BB3304"/>
    <w:rsid w:val="00BB341B"/>
    <w:rsid w:val="00BB3499"/>
    <w:rsid w:val="00BB353D"/>
    <w:rsid w:val="00BB35A4"/>
    <w:rsid w:val="00BB362D"/>
    <w:rsid w:val="00BB368E"/>
    <w:rsid w:val="00BB3805"/>
    <w:rsid w:val="00BB3862"/>
    <w:rsid w:val="00BB393F"/>
    <w:rsid w:val="00BB396A"/>
    <w:rsid w:val="00BB3AD9"/>
    <w:rsid w:val="00BB3C17"/>
    <w:rsid w:val="00BB3D25"/>
    <w:rsid w:val="00BB3DFA"/>
    <w:rsid w:val="00BB3ECF"/>
    <w:rsid w:val="00BB3F7A"/>
    <w:rsid w:val="00BB3FF6"/>
    <w:rsid w:val="00BB40A0"/>
    <w:rsid w:val="00BB41CA"/>
    <w:rsid w:val="00BB41D1"/>
    <w:rsid w:val="00BB41E4"/>
    <w:rsid w:val="00BB4240"/>
    <w:rsid w:val="00BB42C5"/>
    <w:rsid w:val="00BB43B4"/>
    <w:rsid w:val="00BB4448"/>
    <w:rsid w:val="00BB448E"/>
    <w:rsid w:val="00BB45B6"/>
    <w:rsid w:val="00BB462A"/>
    <w:rsid w:val="00BB4860"/>
    <w:rsid w:val="00BB48A9"/>
    <w:rsid w:val="00BB499E"/>
    <w:rsid w:val="00BB49A3"/>
    <w:rsid w:val="00BB4A84"/>
    <w:rsid w:val="00BB4A97"/>
    <w:rsid w:val="00BB4B41"/>
    <w:rsid w:val="00BB4B6E"/>
    <w:rsid w:val="00BB4B72"/>
    <w:rsid w:val="00BB4BFB"/>
    <w:rsid w:val="00BB4C42"/>
    <w:rsid w:val="00BB4C81"/>
    <w:rsid w:val="00BB4C8D"/>
    <w:rsid w:val="00BB4D76"/>
    <w:rsid w:val="00BB4E9C"/>
    <w:rsid w:val="00BB4EE4"/>
    <w:rsid w:val="00BB4EE9"/>
    <w:rsid w:val="00BB4F8D"/>
    <w:rsid w:val="00BB5051"/>
    <w:rsid w:val="00BB50C9"/>
    <w:rsid w:val="00BB51AA"/>
    <w:rsid w:val="00BB51B4"/>
    <w:rsid w:val="00BB5379"/>
    <w:rsid w:val="00BB54B4"/>
    <w:rsid w:val="00BB55AA"/>
    <w:rsid w:val="00BB55B2"/>
    <w:rsid w:val="00BB56B8"/>
    <w:rsid w:val="00BB5719"/>
    <w:rsid w:val="00BB5726"/>
    <w:rsid w:val="00BB5807"/>
    <w:rsid w:val="00BB587C"/>
    <w:rsid w:val="00BB5894"/>
    <w:rsid w:val="00BB58F8"/>
    <w:rsid w:val="00BB5903"/>
    <w:rsid w:val="00BB5936"/>
    <w:rsid w:val="00BB5A33"/>
    <w:rsid w:val="00BB5D88"/>
    <w:rsid w:val="00BB5F85"/>
    <w:rsid w:val="00BB5F87"/>
    <w:rsid w:val="00BB60AB"/>
    <w:rsid w:val="00BB6126"/>
    <w:rsid w:val="00BB6261"/>
    <w:rsid w:val="00BB6263"/>
    <w:rsid w:val="00BB629D"/>
    <w:rsid w:val="00BB62EE"/>
    <w:rsid w:val="00BB6372"/>
    <w:rsid w:val="00BB642E"/>
    <w:rsid w:val="00BB655E"/>
    <w:rsid w:val="00BB673A"/>
    <w:rsid w:val="00BB67CC"/>
    <w:rsid w:val="00BB6855"/>
    <w:rsid w:val="00BB68AF"/>
    <w:rsid w:val="00BB69E5"/>
    <w:rsid w:val="00BB6A1F"/>
    <w:rsid w:val="00BB6B8A"/>
    <w:rsid w:val="00BB6BFC"/>
    <w:rsid w:val="00BB6C30"/>
    <w:rsid w:val="00BB6C7C"/>
    <w:rsid w:val="00BB6CF7"/>
    <w:rsid w:val="00BB6E1D"/>
    <w:rsid w:val="00BB6E1E"/>
    <w:rsid w:val="00BB6E5B"/>
    <w:rsid w:val="00BB6F50"/>
    <w:rsid w:val="00BB7048"/>
    <w:rsid w:val="00BB71B7"/>
    <w:rsid w:val="00BB71F9"/>
    <w:rsid w:val="00BB7242"/>
    <w:rsid w:val="00BB72EB"/>
    <w:rsid w:val="00BB732F"/>
    <w:rsid w:val="00BB7341"/>
    <w:rsid w:val="00BB73A2"/>
    <w:rsid w:val="00BB747C"/>
    <w:rsid w:val="00BB7548"/>
    <w:rsid w:val="00BB7586"/>
    <w:rsid w:val="00BB7594"/>
    <w:rsid w:val="00BB7637"/>
    <w:rsid w:val="00BB7698"/>
    <w:rsid w:val="00BB76E9"/>
    <w:rsid w:val="00BB76F4"/>
    <w:rsid w:val="00BB7739"/>
    <w:rsid w:val="00BB7752"/>
    <w:rsid w:val="00BB77A5"/>
    <w:rsid w:val="00BB78FB"/>
    <w:rsid w:val="00BB7925"/>
    <w:rsid w:val="00BB7BB7"/>
    <w:rsid w:val="00BB7D1F"/>
    <w:rsid w:val="00BB7D5C"/>
    <w:rsid w:val="00BB7E20"/>
    <w:rsid w:val="00BB7EF9"/>
    <w:rsid w:val="00BB7FCF"/>
    <w:rsid w:val="00BC021C"/>
    <w:rsid w:val="00BC0550"/>
    <w:rsid w:val="00BC064D"/>
    <w:rsid w:val="00BC06D5"/>
    <w:rsid w:val="00BC077B"/>
    <w:rsid w:val="00BC07CA"/>
    <w:rsid w:val="00BC089F"/>
    <w:rsid w:val="00BC0915"/>
    <w:rsid w:val="00BC0996"/>
    <w:rsid w:val="00BC09EB"/>
    <w:rsid w:val="00BC0B89"/>
    <w:rsid w:val="00BC0C26"/>
    <w:rsid w:val="00BC0CCC"/>
    <w:rsid w:val="00BC0EF1"/>
    <w:rsid w:val="00BC0EF2"/>
    <w:rsid w:val="00BC0F59"/>
    <w:rsid w:val="00BC0F7F"/>
    <w:rsid w:val="00BC1094"/>
    <w:rsid w:val="00BC10E4"/>
    <w:rsid w:val="00BC112C"/>
    <w:rsid w:val="00BC1272"/>
    <w:rsid w:val="00BC1348"/>
    <w:rsid w:val="00BC13BE"/>
    <w:rsid w:val="00BC143C"/>
    <w:rsid w:val="00BC151D"/>
    <w:rsid w:val="00BC1772"/>
    <w:rsid w:val="00BC17CD"/>
    <w:rsid w:val="00BC180D"/>
    <w:rsid w:val="00BC1A24"/>
    <w:rsid w:val="00BC1B95"/>
    <w:rsid w:val="00BC1C9B"/>
    <w:rsid w:val="00BC1DAE"/>
    <w:rsid w:val="00BC1E0C"/>
    <w:rsid w:val="00BC1E76"/>
    <w:rsid w:val="00BC1ECE"/>
    <w:rsid w:val="00BC1F26"/>
    <w:rsid w:val="00BC2070"/>
    <w:rsid w:val="00BC2075"/>
    <w:rsid w:val="00BC20A7"/>
    <w:rsid w:val="00BC20AA"/>
    <w:rsid w:val="00BC20B1"/>
    <w:rsid w:val="00BC213C"/>
    <w:rsid w:val="00BC215F"/>
    <w:rsid w:val="00BC21BE"/>
    <w:rsid w:val="00BC2205"/>
    <w:rsid w:val="00BC242E"/>
    <w:rsid w:val="00BC261D"/>
    <w:rsid w:val="00BC263F"/>
    <w:rsid w:val="00BC2692"/>
    <w:rsid w:val="00BC26B6"/>
    <w:rsid w:val="00BC277A"/>
    <w:rsid w:val="00BC2966"/>
    <w:rsid w:val="00BC29D4"/>
    <w:rsid w:val="00BC2CA7"/>
    <w:rsid w:val="00BC2CB5"/>
    <w:rsid w:val="00BC2FD1"/>
    <w:rsid w:val="00BC30EB"/>
    <w:rsid w:val="00BC3104"/>
    <w:rsid w:val="00BC3174"/>
    <w:rsid w:val="00BC33A5"/>
    <w:rsid w:val="00BC3445"/>
    <w:rsid w:val="00BC370B"/>
    <w:rsid w:val="00BC37A4"/>
    <w:rsid w:val="00BC37B3"/>
    <w:rsid w:val="00BC3947"/>
    <w:rsid w:val="00BC398B"/>
    <w:rsid w:val="00BC3991"/>
    <w:rsid w:val="00BC3A0F"/>
    <w:rsid w:val="00BC3A21"/>
    <w:rsid w:val="00BC3BAC"/>
    <w:rsid w:val="00BC3C4E"/>
    <w:rsid w:val="00BC3DC2"/>
    <w:rsid w:val="00BC3EA1"/>
    <w:rsid w:val="00BC3EC1"/>
    <w:rsid w:val="00BC3EE3"/>
    <w:rsid w:val="00BC40EB"/>
    <w:rsid w:val="00BC4220"/>
    <w:rsid w:val="00BC42F5"/>
    <w:rsid w:val="00BC4421"/>
    <w:rsid w:val="00BC4642"/>
    <w:rsid w:val="00BC4669"/>
    <w:rsid w:val="00BC4764"/>
    <w:rsid w:val="00BC4897"/>
    <w:rsid w:val="00BC48EA"/>
    <w:rsid w:val="00BC4992"/>
    <w:rsid w:val="00BC4B4F"/>
    <w:rsid w:val="00BC4B73"/>
    <w:rsid w:val="00BC4BD8"/>
    <w:rsid w:val="00BC4C24"/>
    <w:rsid w:val="00BC5068"/>
    <w:rsid w:val="00BC51F3"/>
    <w:rsid w:val="00BC52EB"/>
    <w:rsid w:val="00BC53E4"/>
    <w:rsid w:val="00BC5483"/>
    <w:rsid w:val="00BC5692"/>
    <w:rsid w:val="00BC5713"/>
    <w:rsid w:val="00BC573F"/>
    <w:rsid w:val="00BC57B6"/>
    <w:rsid w:val="00BC57E3"/>
    <w:rsid w:val="00BC58B7"/>
    <w:rsid w:val="00BC5ADA"/>
    <w:rsid w:val="00BC5AF8"/>
    <w:rsid w:val="00BC5B2B"/>
    <w:rsid w:val="00BC5B9E"/>
    <w:rsid w:val="00BC5C5F"/>
    <w:rsid w:val="00BC5CEF"/>
    <w:rsid w:val="00BC5D18"/>
    <w:rsid w:val="00BC5D1E"/>
    <w:rsid w:val="00BC5D3F"/>
    <w:rsid w:val="00BC5E4B"/>
    <w:rsid w:val="00BC5FF9"/>
    <w:rsid w:val="00BC6013"/>
    <w:rsid w:val="00BC6200"/>
    <w:rsid w:val="00BC65D1"/>
    <w:rsid w:val="00BC6719"/>
    <w:rsid w:val="00BC673B"/>
    <w:rsid w:val="00BC685A"/>
    <w:rsid w:val="00BC6E38"/>
    <w:rsid w:val="00BC6E6F"/>
    <w:rsid w:val="00BC707F"/>
    <w:rsid w:val="00BC7119"/>
    <w:rsid w:val="00BC7128"/>
    <w:rsid w:val="00BC73F3"/>
    <w:rsid w:val="00BC74D2"/>
    <w:rsid w:val="00BC7540"/>
    <w:rsid w:val="00BC7554"/>
    <w:rsid w:val="00BC75CE"/>
    <w:rsid w:val="00BC7626"/>
    <w:rsid w:val="00BC7738"/>
    <w:rsid w:val="00BC77FC"/>
    <w:rsid w:val="00BC780E"/>
    <w:rsid w:val="00BC7866"/>
    <w:rsid w:val="00BC78C4"/>
    <w:rsid w:val="00BC79A1"/>
    <w:rsid w:val="00BC79D4"/>
    <w:rsid w:val="00BC7A44"/>
    <w:rsid w:val="00BC7B68"/>
    <w:rsid w:val="00BC7BF9"/>
    <w:rsid w:val="00BC7CD9"/>
    <w:rsid w:val="00BC7CDD"/>
    <w:rsid w:val="00BC7CE9"/>
    <w:rsid w:val="00BC7D30"/>
    <w:rsid w:val="00BC7DEC"/>
    <w:rsid w:val="00BC7E12"/>
    <w:rsid w:val="00BC7F03"/>
    <w:rsid w:val="00BC7F53"/>
    <w:rsid w:val="00BC7F71"/>
    <w:rsid w:val="00BC7FB7"/>
    <w:rsid w:val="00BC7FE4"/>
    <w:rsid w:val="00BD0124"/>
    <w:rsid w:val="00BD0151"/>
    <w:rsid w:val="00BD021A"/>
    <w:rsid w:val="00BD0279"/>
    <w:rsid w:val="00BD030D"/>
    <w:rsid w:val="00BD03FF"/>
    <w:rsid w:val="00BD043B"/>
    <w:rsid w:val="00BD05C2"/>
    <w:rsid w:val="00BD05E5"/>
    <w:rsid w:val="00BD07CF"/>
    <w:rsid w:val="00BD0802"/>
    <w:rsid w:val="00BD0851"/>
    <w:rsid w:val="00BD0889"/>
    <w:rsid w:val="00BD092B"/>
    <w:rsid w:val="00BD09AC"/>
    <w:rsid w:val="00BD09EA"/>
    <w:rsid w:val="00BD0B19"/>
    <w:rsid w:val="00BD0B4E"/>
    <w:rsid w:val="00BD0B7C"/>
    <w:rsid w:val="00BD0B89"/>
    <w:rsid w:val="00BD0C90"/>
    <w:rsid w:val="00BD0D6C"/>
    <w:rsid w:val="00BD0DF3"/>
    <w:rsid w:val="00BD0FA8"/>
    <w:rsid w:val="00BD0FBC"/>
    <w:rsid w:val="00BD0FDE"/>
    <w:rsid w:val="00BD105E"/>
    <w:rsid w:val="00BD1073"/>
    <w:rsid w:val="00BD140D"/>
    <w:rsid w:val="00BD1435"/>
    <w:rsid w:val="00BD145B"/>
    <w:rsid w:val="00BD164D"/>
    <w:rsid w:val="00BD1837"/>
    <w:rsid w:val="00BD19F6"/>
    <w:rsid w:val="00BD19FF"/>
    <w:rsid w:val="00BD1AC6"/>
    <w:rsid w:val="00BD1AFC"/>
    <w:rsid w:val="00BD1B35"/>
    <w:rsid w:val="00BD1BB8"/>
    <w:rsid w:val="00BD1C85"/>
    <w:rsid w:val="00BD1CCD"/>
    <w:rsid w:val="00BD1DB7"/>
    <w:rsid w:val="00BD1E05"/>
    <w:rsid w:val="00BD1E78"/>
    <w:rsid w:val="00BD1EB1"/>
    <w:rsid w:val="00BD1EF6"/>
    <w:rsid w:val="00BD1F5C"/>
    <w:rsid w:val="00BD1F85"/>
    <w:rsid w:val="00BD1FC4"/>
    <w:rsid w:val="00BD20F1"/>
    <w:rsid w:val="00BD210D"/>
    <w:rsid w:val="00BD215C"/>
    <w:rsid w:val="00BD21AA"/>
    <w:rsid w:val="00BD2206"/>
    <w:rsid w:val="00BD2237"/>
    <w:rsid w:val="00BD227B"/>
    <w:rsid w:val="00BD2284"/>
    <w:rsid w:val="00BD22E1"/>
    <w:rsid w:val="00BD2580"/>
    <w:rsid w:val="00BD258C"/>
    <w:rsid w:val="00BD25AE"/>
    <w:rsid w:val="00BD267E"/>
    <w:rsid w:val="00BD2689"/>
    <w:rsid w:val="00BD2771"/>
    <w:rsid w:val="00BD2BCB"/>
    <w:rsid w:val="00BD2C6D"/>
    <w:rsid w:val="00BD2EE3"/>
    <w:rsid w:val="00BD2F5C"/>
    <w:rsid w:val="00BD3005"/>
    <w:rsid w:val="00BD307E"/>
    <w:rsid w:val="00BD3150"/>
    <w:rsid w:val="00BD318D"/>
    <w:rsid w:val="00BD3294"/>
    <w:rsid w:val="00BD3605"/>
    <w:rsid w:val="00BD36D6"/>
    <w:rsid w:val="00BD3782"/>
    <w:rsid w:val="00BD3804"/>
    <w:rsid w:val="00BD3809"/>
    <w:rsid w:val="00BD3967"/>
    <w:rsid w:val="00BD39E8"/>
    <w:rsid w:val="00BD3A45"/>
    <w:rsid w:val="00BD3A52"/>
    <w:rsid w:val="00BD3C4E"/>
    <w:rsid w:val="00BD3C94"/>
    <w:rsid w:val="00BD3CCA"/>
    <w:rsid w:val="00BD3CD1"/>
    <w:rsid w:val="00BD3D13"/>
    <w:rsid w:val="00BD3FAD"/>
    <w:rsid w:val="00BD40A6"/>
    <w:rsid w:val="00BD4191"/>
    <w:rsid w:val="00BD41C7"/>
    <w:rsid w:val="00BD4343"/>
    <w:rsid w:val="00BD46AD"/>
    <w:rsid w:val="00BD489A"/>
    <w:rsid w:val="00BD48E2"/>
    <w:rsid w:val="00BD4A21"/>
    <w:rsid w:val="00BD4C31"/>
    <w:rsid w:val="00BD4E49"/>
    <w:rsid w:val="00BD4E92"/>
    <w:rsid w:val="00BD500D"/>
    <w:rsid w:val="00BD5097"/>
    <w:rsid w:val="00BD50DA"/>
    <w:rsid w:val="00BD516B"/>
    <w:rsid w:val="00BD5214"/>
    <w:rsid w:val="00BD5255"/>
    <w:rsid w:val="00BD52A8"/>
    <w:rsid w:val="00BD52F2"/>
    <w:rsid w:val="00BD5359"/>
    <w:rsid w:val="00BD538E"/>
    <w:rsid w:val="00BD53D2"/>
    <w:rsid w:val="00BD54C8"/>
    <w:rsid w:val="00BD5521"/>
    <w:rsid w:val="00BD5522"/>
    <w:rsid w:val="00BD5548"/>
    <w:rsid w:val="00BD554E"/>
    <w:rsid w:val="00BD559A"/>
    <w:rsid w:val="00BD55A1"/>
    <w:rsid w:val="00BD56A9"/>
    <w:rsid w:val="00BD58F2"/>
    <w:rsid w:val="00BD5907"/>
    <w:rsid w:val="00BD594B"/>
    <w:rsid w:val="00BD59F3"/>
    <w:rsid w:val="00BD5AF5"/>
    <w:rsid w:val="00BD5BD8"/>
    <w:rsid w:val="00BD5D5D"/>
    <w:rsid w:val="00BD5D90"/>
    <w:rsid w:val="00BD5E11"/>
    <w:rsid w:val="00BD5E59"/>
    <w:rsid w:val="00BD5E81"/>
    <w:rsid w:val="00BD5FB7"/>
    <w:rsid w:val="00BD5FF5"/>
    <w:rsid w:val="00BD60C0"/>
    <w:rsid w:val="00BD6175"/>
    <w:rsid w:val="00BD62E3"/>
    <w:rsid w:val="00BD6384"/>
    <w:rsid w:val="00BD644C"/>
    <w:rsid w:val="00BD64B7"/>
    <w:rsid w:val="00BD64B9"/>
    <w:rsid w:val="00BD64F0"/>
    <w:rsid w:val="00BD657E"/>
    <w:rsid w:val="00BD6584"/>
    <w:rsid w:val="00BD65C4"/>
    <w:rsid w:val="00BD65D8"/>
    <w:rsid w:val="00BD6668"/>
    <w:rsid w:val="00BD67CB"/>
    <w:rsid w:val="00BD67EA"/>
    <w:rsid w:val="00BD680D"/>
    <w:rsid w:val="00BD6860"/>
    <w:rsid w:val="00BD68F7"/>
    <w:rsid w:val="00BD68FF"/>
    <w:rsid w:val="00BD6A10"/>
    <w:rsid w:val="00BD6B67"/>
    <w:rsid w:val="00BD6BF0"/>
    <w:rsid w:val="00BD6CA6"/>
    <w:rsid w:val="00BD6D3E"/>
    <w:rsid w:val="00BD6D7E"/>
    <w:rsid w:val="00BD6E0A"/>
    <w:rsid w:val="00BD6E4C"/>
    <w:rsid w:val="00BD6E5D"/>
    <w:rsid w:val="00BD6E80"/>
    <w:rsid w:val="00BD6ECC"/>
    <w:rsid w:val="00BD6EF2"/>
    <w:rsid w:val="00BD6F3F"/>
    <w:rsid w:val="00BD71C9"/>
    <w:rsid w:val="00BD732E"/>
    <w:rsid w:val="00BD7419"/>
    <w:rsid w:val="00BD775A"/>
    <w:rsid w:val="00BD786C"/>
    <w:rsid w:val="00BD7872"/>
    <w:rsid w:val="00BD7965"/>
    <w:rsid w:val="00BD7B8A"/>
    <w:rsid w:val="00BD7C20"/>
    <w:rsid w:val="00BD7C8E"/>
    <w:rsid w:val="00BD7D55"/>
    <w:rsid w:val="00BD7E9A"/>
    <w:rsid w:val="00BD7EE4"/>
    <w:rsid w:val="00BE000E"/>
    <w:rsid w:val="00BE003A"/>
    <w:rsid w:val="00BE0160"/>
    <w:rsid w:val="00BE01EF"/>
    <w:rsid w:val="00BE0201"/>
    <w:rsid w:val="00BE0305"/>
    <w:rsid w:val="00BE060C"/>
    <w:rsid w:val="00BE0662"/>
    <w:rsid w:val="00BE06D4"/>
    <w:rsid w:val="00BE0726"/>
    <w:rsid w:val="00BE07B0"/>
    <w:rsid w:val="00BE085D"/>
    <w:rsid w:val="00BE08EB"/>
    <w:rsid w:val="00BE0BB1"/>
    <w:rsid w:val="00BE0C85"/>
    <w:rsid w:val="00BE0CCC"/>
    <w:rsid w:val="00BE0D76"/>
    <w:rsid w:val="00BE0D8B"/>
    <w:rsid w:val="00BE0E4F"/>
    <w:rsid w:val="00BE106A"/>
    <w:rsid w:val="00BE10B9"/>
    <w:rsid w:val="00BE120F"/>
    <w:rsid w:val="00BE1339"/>
    <w:rsid w:val="00BE1473"/>
    <w:rsid w:val="00BE1504"/>
    <w:rsid w:val="00BE1565"/>
    <w:rsid w:val="00BE15BF"/>
    <w:rsid w:val="00BE15D6"/>
    <w:rsid w:val="00BE16DB"/>
    <w:rsid w:val="00BE172E"/>
    <w:rsid w:val="00BE178B"/>
    <w:rsid w:val="00BE1876"/>
    <w:rsid w:val="00BE18F8"/>
    <w:rsid w:val="00BE192F"/>
    <w:rsid w:val="00BE194D"/>
    <w:rsid w:val="00BE1965"/>
    <w:rsid w:val="00BE19DC"/>
    <w:rsid w:val="00BE1C37"/>
    <w:rsid w:val="00BE1CA4"/>
    <w:rsid w:val="00BE1D3E"/>
    <w:rsid w:val="00BE1F17"/>
    <w:rsid w:val="00BE1F5F"/>
    <w:rsid w:val="00BE20C1"/>
    <w:rsid w:val="00BE211F"/>
    <w:rsid w:val="00BE235C"/>
    <w:rsid w:val="00BE245F"/>
    <w:rsid w:val="00BE2466"/>
    <w:rsid w:val="00BE2681"/>
    <w:rsid w:val="00BE26BD"/>
    <w:rsid w:val="00BE26F7"/>
    <w:rsid w:val="00BE2738"/>
    <w:rsid w:val="00BE275E"/>
    <w:rsid w:val="00BE2933"/>
    <w:rsid w:val="00BE29BA"/>
    <w:rsid w:val="00BE29D3"/>
    <w:rsid w:val="00BE29D6"/>
    <w:rsid w:val="00BE2B7A"/>
    <w:rsid w:val="00BE2BAE"/>
    <w:rsid w:val="00BE2C0C"/>
    <w:rsid w:val="00BE2C68"/>
    <w:rsid w:val="00BE2CE5"/>
    <w:rsid w:val="00BE2E0C"/>
    <w:rsid w:val="00BE2F2D"/>
    <w:rsid w:val="00BE2F67"/>
    <w:rsid w:val="00BE310E"/>
    <w:rsid w:val="00BE320E"/>
    <w:rsid w:val="00BE32E3"/>
    <w:rsid w:val="00BE33CF"/>
    <w:rsid w:val="00BE3471"/>
    <w:rsid w:val="00BE3546"/>
    <w:rsid w:val="00BE35DD"/>
    <w:rsid w:val="00BE3888"/>
    <w:rsid w:val="00BE38D1"/>
    <w:rsid w:val="00BE3B68"/>
    <w:rsid w:val="00BE3C8B"/>
    <w:rsid w:val="00BE3CB1"/>
    <w:rsid w:val="00BE3D4E"/>
    <w:rsid w:val="00BE3DEB"/>
    <w:rsid w:val="00BE3FC0"/>
    <w:rsid w:val="00BE404B"/>
    <w:rsid w:val="00BE4073"/>
    <w:rsid w:val="00BE40A5"/>
    <w:rsid w:val="00BE40E4"/>
    <w:rsid w:val="00BE4159"/>
    <w:rsid w:val="00BE4526"/>
    <w:rsid w:val="00BE46AB"/>
    <w:rsid w:val="00BE46CB"/>
    <w:rsid w:val="00BE46D1"/>
    <w:rsid w:val="00BE482E"/>
    <w:rsid w:val="00BE4904"/>
    <w:rsid w:val="00BE493F"/>
    <w:rsid w:val="00BE49A3"/>
    <w:rsid w:val="00BE4B66"/>
    <w:rsid w:val="00BE4C4F"/>
    <w:rsid w:val="00BE4C65"/>
    <w:rsid w:val="00BE4CA2"/>
    <w:rsid w:val="00BE4CB0"/>
    <w:rsid w:val="00BE4DF9"/>
    <w:rsid w:val="00BE4F19"/>
    <w:rsid w:val="00BE4F86"/>
    <w:rsid w:val="00BE500E"/>
    <w:rsid w:val="00BE50CE"/>
    <w:rsid w:val="00BE5131"/>
    <w:rsid w:val="00BE517C"/>
    <w:rsid w:val="00BE51E3"/>
    <w:rsid w:val="00BE5212"/>
    <w:rsid w:val="00BE5303"/>
    <w:rsid w:val="00BE5340"/>
    <w:rsid w:val="00BE5379"/>
    <w:rsid w:val="00BE5458"/>
    <w:rsid w:val="00BE5495"/>
    <w:rsid w:val="00BE54B8"/>
    <w:rsid w:val="00BE54E5"/>
    <w:rsid w:val="00BE54FE"/>
    <w:rsid w:val="00BE5602"/>
    <w:rsid w:val="00BE5609"/>
    <w:rsid w:val="00BE5668"/>
    <w:rsid w:val="00BE566B"/>
    <w:rsid w:val="00BE57B8"/>
    <w:rsid w:val="00BE581E"/>
    <w:rsid w:val="00BE58F3"/>
    <w:rsid w:val="00BE591A"/>
    <w:rsid w:val="00BE591E"/>
    <w:rsid w:val="00BE598F"/>
    <w:rsid w:val="00BE5B28"/>
    <w:rsid w:val="00BE5C7B"/>
    <w:rsid w:val="00BE5D0D"/>
    <w:rsid w:val="00BE5D6F"/>
    <w:rsid w:val="00BE5DFB"/>
    <w:rsid w:val="00BE5E44"/>
    <w:rsid w:val="00BE5EC5"/>
    <w:rsid w:val="00BE5F1B"/>
    <w:rsid w:val="00BE5F7E"/>
    <w:rsid w:val="00BE5F89"/>
    <w:rsid w:val="00BE601F"/>
    <w:rsid w:val="00BE6034"/>
    <w:rsid w:val="00BE6069"/>
    <w:rsid w:val="00BE6099"/>
    <w:rsid w:val="00BE60FF"/>
    <w:rsid w:val="00BE626F"/>
    <w:rsid w:val="00BE651F"/>
    <w:rsid w:val="00BE6603"/>
    <w:rsid w:val="00BE6666"/>
    <w:rsid w:val="00BE669E"/>
    <w:rsid w:val="00BE697D"/>
    <w:rsid w:val="00BE69B6"/>
    <w:rsid w:val="00BE6A51"/>
    <w:rsid w:val="00BE6B34"/>
    <w:rsid w:val="00BE6B39"/>
    <w:rsid w:val="00BE6BC7"/>
    <w:rsid w:val="00BE6C54"/>
    <w:rsid w:val="00BE6ECF"/>
    <w:rsid w:val="00BE7138"/>
    <w:rsid w:val="00BE713A"/>
    <w:rsid w:val="00BE71FB"/>
    <w:rsid w:val="00BE73CB"/>
    <w:rsid w:val="00BE73D2"/>
    <w:rsid w:val="00BE74D8"/>
    <w:rsid w:val="00BE7538"/>
    <w:rsid w:val="00BE756B"/>
    <w:rsid w:val="00BE7599"/>
    <w:rsid w:val="00BE75B5"/>
    <w:rsid w:val="00BE75C8"/>
    <w:rsid w:val="00BE7612"/>
    <w:rsid w:val="00BE7669"/>
    <w:rsid w:val="00BE76B6"/>
    <w:rsid w:val="00BE772D"/>
    <w:rsid w:val="00BE7847"/>
    <w:rsid w:val="00BE7A0D"/>
    <w:rsid w:val="00BE7ABA"/>
    <w:rsid w:val="00BE7B9A"/>
    <w:rsid w:val="00BE7DAB"/>
    <w:rsid w:val="00BE7DB6"/>
    <w:rsid w:val="00BE7DE9"/>
    <w:rsid w:val="00BE7E44"/>
    <w:rsid w:val="00BF002F"/>
    <w:rsid w:val="00BF0059"/>
    <w:rsid w:val="00BF00CD"/>
    <w:rsid w:val="00BF0167"/>
    <w:rsid w:val="00BF0193"/>
    <w:rsid w:val="00BF01E2"/>
    <w:rsid w:val="00BF0232"/>
    <w:rsid w:val="00BF0258"/>
    <w:rsid w:val="00BF02C4"/>
    <w:rsid w:val="00BF0425"/>
    <w:rsid w:val="00BF04BA"/>
    <w:rsid w:val="00BF053B"/>
    <w:rsid w:val="00BF065F"/>
    <w:rsid w:val="00BF0694"/>
    <w:rsid w:val="00BF06F0"/>
    <w:rsid w:val="00BF0707"/>
    <w:rsid w:val="00BF07B2"/>
    <w:rsid w:val="00BF0B74"/>
    <w:rsid w:val="00BF0B9D"/>
    <w:rsid w:val="00BF0BBE"/>
    <w:rsid w:val="00BF0CF1"/>
    <w:rsid w:val="00BF0D56"/>
    <w:rsid w:val="00BF0DA3"/>
    <w:rsid w:val="00BF0E95"/>
    <w:rsid w:val="00BF0EB4"/>
    <w:rsid w:val="00BF0ECB"/>
    <w:rsid w:val="00BF0F89"/>
    <w:rsid w:val="00BF0FC3"/>
    <w:rsid w:val="00BF1000"/>
    <w:rsid w:val="00BF1123"/>
    <w:rsid w:val="00BF117F"/>
    <w:rsid w:val="00BF11C8"/>
    <w:rsid w:val="00BF11E2"/>
    <w:rsid w:val="00BF12B9"/>
    <w:rsid w:val="00BF13D3"/>
    <w:rsid w:val="00BF14A1"/>
    <w:rsid w:val="00BF154B"/>
    <w:rsid w:val="00BF1668"/>
    <w:rsid w:val="00BF168E"/>
    <w:rsid w:val="00BF16F5"/>
    <w:rsid w:val="00BF1733"/>
    <w:rsid w:val="00BF17B2"/>
    <w:rsid w:val="00BF17F0"/>
    <w:rsid w:val="00BF189F"/>
    <w:rsid w:val="00BF18E5"/>
    <w:rsid w:val="00BF1B11"/>
    <w:rsid w:val="00BF1CB5"/>
    <w:rsid w:val="00BF1DC9"/>
    <w:rsid w:val="00BF1F11"/>
    <w:rsid w:val="00BF2050"/>
    <w:rsid w:val="00BF206F"/>
    <w:rsid w:val="00BF20B5"/>
    <w:rsid w:val="00BF2129"/>
    <w:rsid w:val="00BF2192"/>
    <w:rsid w:val="00BF21D3"/>
    <w:rsid w:val="00BF2200"/>
    <w:rsid w:val="00BF2305"/>
    <w:rsid w:val="00BF24A9"/>
    <w:rsid w:val="00BF25B9"/>
    <w:rsid w:val="00BF25EA"/>
    <w:rsid w:val="00BF26C7"/>
    <w:rsid w:val="00BF2728"/>
    <w:rsid w:val="00BF2809"/>
    <w:rsid w:val="00BF2835"/>
    <w:rsid w:val="00BF288A"/>
    <w:rsid w:val="00BF28A0"/>
    <w:rsid w:val="00BF28AF"/>
    <w:rsid w:val="00BF28E4"/>
    <w:rsid w:val="00BF2ACA"/>
    <w:rsid w:val="00BF2C0A"/>
    <w:rsid w:val="00BF2C69"/>
    <w:rsid w:val="00BF30B0"/>
    <w:rsid w:val="00BF30D2"/>
    <w:rsid w:val="00BF30E6"/>
    <w:rsid w:val="00BF3171"/>
    <w:rsid w:val="00BF3267"/>
    <w:rsid w:val="00BF32A7"/>
    <w:rsid w:val="00BF3349"/>
    <w:rsid w:val="00BF337E"/>
    <w:rsid w:val="00BF346F"/>
    <w:rsid w:val="00BF3484"/>
    <w:rsid w:val="00BF3651"/>
    <w:rsid w:val="00BF37D7"/>
    <w:rsid w:val="00BF3A8B"/>
    <w:rsid w:val="00BF3AFE"/>
    <w:rsid w:val="00BF3B37"/>
    <w:rsid w:val="00BF3BAD"/>
    <w:rsid w:val="00BF3C14"/>
    <w:rsid w:val="00BF3C3F"/>
    <w:rsid w:val="00BF3E7C"/>
    <w:rsid w:val="00BF3EBB"/>
    <w:rsid w:val="00BF3EFF"/>
    <w:rsid w:val="00BF3F10"/>
    <w:rsid w:val="00BF3F37"/>
    <w:rsid w:val="00BF3F90"/>
    <w:rsid w:val="00BF41E1"/>
    <w:rsid w:val="00BF422D"/>
    <w:rsid w:val="00BF4237"/>
    <w:rsid w:val="00BF4249"/>
    <w:rsid w:val="00BF4451"/>
    <w:rsid w:val="00BF44EB"/>
    <w:rsid w:val="00BF456B"/>
    <w:rsid w:val="00BF4594"/>
    <w:rsid w:val="00BF459D"/>
    <w:rsid w:val="00BF45BB"/>
    <w:rsid w:val="00BF464B"/>
    <w:rsid w:val="00BF4751"/>
    <w:rsid w:val="00BF4791"/>
    <w:rsid w:val="00BF47D4"/>
    <w:rsid w:val="00BF4851"/>
    <w:rsid w:val="00BF4892"/>
    <w:rsid w:val="00BF491E"/>
    <w:rsid w:val="00BF4924"/>
    <w:rsid w:val="00BF49B5"/>
    <w:rsid w:val="00BF4A15"/>
    <w:rsid w:val="00BF4ABB"/>
    <w:rsid w:val="00BF4AEE"/>
    <w:rsid w:val="00BF4BBB"/>
    <w:rsid w:val="00BF4C71"/>
    <w:rsid w:val="00BF4D4E"/>
    <w:rsid w:val="00BF4DF8"/>
    <w:rsid w:val="00BF4F47"/>
    <w:rsid w:val="00BF4F84"/>
    <w:rsid w:val="00BF4FF3"/>
    <w:rsid w:val="00BF510F"/>
    <w:rsid w:val="00BF5524"/>
    <w:rsid w:val="00BF55B6"/>
    <w:rsid w:val="00BF567E"/>
    <w:rsid w:val="00BF5745"/>
    <w:rsid w:val="00BF5804"/>
    <w:rsid w:val="00BF5809"/>
    <w:rsid w:val="00BF58E4"/>
    <w:rsid w:val="00BF59D3"/>
    <w:rsid w:val="00BF5C29"/>
    <w:rsid w:val="00BF5C80"/>
    <w:rsid w:val="00BF5E10"/>
    <w:rsid w:val="00BF5EE2"/>
    <w:rsid w:val="00BF62A7"/>
    <w:rsid w:val="00BF62EC"/>
    <w:rsid w:val="00BF63B3"/>
    <w:rsid w:val="00BF648A"/>
    <w:rsid w:val="00BF657E"/>
    <w:rsid w:val="00BF65E3"/>
    <w:rsid w:val="00BF670E"/>
    <w:rsid w:val="00BF6717"/>
    <w:rsid w:val="00BF6763"/>
    <w:rsid w:val="00BF67EC"/>
    <w:rsid w:val="00BF6809"/>
    <w:rsid w:val="00BF6B31"/>
    <w:rsid w:val="00BF6C06"/>
    <w:rsid w:val="00BF6C1F"/>
    <w:rsid w:val="00BF6C5C"/>
    <w:rsid w:val="00BF6CE4"/>
    <w:rsid w:val="00BF6D92"/>
    <w:rsid w:val="00BF6E18"/>
    <w:rsid w:val="00BF6E48"/>
    <w:rsid w:val="00BF6F6D"/>
    <w:rsid w:val="00BF6FE2"/>
    <w:rsid w:val="00BF707D"/>
    <w:rsid w:val="00BF70B0"/>
    <w:rsid w:val="00BF714F"/>
    <w:rsid w:val="00BF71A5"/>
    <w:rsid w:val="00BF71AC"/>
    <w:rsid w:val="00BF7276"/>
    <w:rsid w:val="00BF72BA"/>
    <w:rsid w:val="00BF736E"/>
    <w:rsid w:val="00BF7398"/>
    <w:rsid w:val="00BF742A"/>
    <w:rsid w:val="00BF76A6"/>
    <w:rsid w:val="00BF77E0"/>
    <w:rsid w:val="00BF78D3"/>
    <w:rsid w:val="00BF79F9"/>
    <w:rsid w:val="00BF7AAB"/>
    <w:rsid w:val="00BF7B09"/>
    <w:rsid w:val="00BF7B45"/>
    <w:rsid w:val="00BF7B77"/>
    <w:rsid w:val="00BF7BBB"/>
    <w:rsid w:val="00BF7C8D"/>
    <w:rsid w:val="00BF7CB8"/>
    <w:rsid w:val="00BF7CE2"/>
    <w:rsid w:val="00BF7D44"/>
    <w:rsid w:val="00BF7E68"/>
    <w:rsid w:val="00C00011"/>
    <w:rsid w:val="00C00047"/>
    <w:rsid w:val="00C000D2"/>
    <w:rsid w:val="00C00128"/>
    <w:rsid w:val="00C00214"/>
    <w:rsid w:val="00C002A6"/>
    <w:rsid w:val="00C0030F"/>
    <w:rsid w:val="00C0031C"/>
    <w:rsid w:val="00C00365"/>
    <w:rsid w:val="00C003FC"/>
    <w:rsid w:val="00C0045F"/>
    <w:rsid w:val="00C004C8"/>
    <w:rsid w:val="00C00585"/>
    <w:rsid w:val="00C0058D"/>
    <w:rsid w:val="00C005AD"/>
    <w:rsid w:val="00C005C0"/>
    <w:rsid w:val="00C00758"/>
    <w:rsid w:val="00C00777"/>
    <w:rsid w:val="00C00804"/>
    <w:rsid w:val="00C00816"/>
    <w:rsid w:val="00C0090F"/>
    <w:rsid w:val="00C009CF"/>
    <w:rsid w:val="00C009EC"/>
    <w:rsid w:val="00C00A70"/>
    <w:rsid w:val="00C00B0D"/>
    <w:rsid w:val="00C00C2B"/>
    <w:rsid w:val="00C00C32"/>
    <w:rsid w:val="00C00C83"/>
    <w:rsid w:val="00C00D07"/>
    <w:rsid w:val="00C00D65"/>
    <w:rsid w:val="00C00E9D"/>
    <w:rsid w:val="00C00E9E"/>
    <w:rsid w:val="00C00F30"/>
    <w:rsid w:val="00C00FE1"/>
    <w:rsid w:val="00C01015"/>
    <w:rsid w:val="00C0109B"/>
    <w:rsid w:val="00C01116"/>
    <w:rsid w:val="00C0116C"/>
    <w:rsid w:val="00C0126C"/>
    <w:rsid w:val="00C0126D"/>
    <w:rsid w:val="00C0132E"/>
    <w:rsid w:val="00C0147E"/>
    <w:rsid w:val="00C015CB"/>
    <w:rsid w:val="00C0160F"/>
    <w:rsid w:val="00C017C0"/>
    <w:rsid w:val="00C01826"/>
    <w:rsid w:val="00C01D1C"/>
    <w:rsid w:val="00C01D28"/>
    <w:rsid w:val="00C01FC9"/>
    <w:rsid w:val="00C02006"/>
    <w:rsid w:val="00C02079"/>
    <w:rsid w:val="00C020F2"/>
    <w:rsid w:val="00C0219E"/>
    <w:rsid w:val="00C02287"/>
    <w:rsid w:val="00C022D2"/>
    <w:rsid w:val="00C022DC"/>
    <w:rsid w:val="00C02310"/>
    <w:rsid w:val="00C0236A"/>
    <w:rsid w:val="00C023BC"/>
    <w:rsid w:val="00C0249E"/>
    <w:rsid w:val="00C025E8"/>
    <w:rsid w:val="00C026D5"/>
    <w:rsid w:val="00C0270F"/>
    <w:rsid w:val="00C027E2"/>
    <w:rsid w:val="00C0285D"/>
    <w:rsid w:val="00C02A0A"/>
    <w:rsid w:val="00C02B60"/>
    <w:rsid w:val="00C02C99"/>
    <w:rsid w:val="00C02CD9"/>
    <w:rsid w:val="00C02ED7"/>
    <w:rsid w:val="00C02EFB"/>
    <w:rsid w:val="00C02F2D"/>
    <w:rsid w:val="00C03003"/>
    <w:rsid w:val="00C03098"/>
    <w:rsid w:val="00C030BA"/>
    <w:rsid w:val="00C03184"/>
    <w:rsid w:val="00C031B2"/>
    <w:rsid w:val="00C031D1"/>
    <w:rsid w:val="00C03318"/>
    <w:rsid w:val="00C0333C"/>
    <w:rsid w:val="00C034A8"/>
    <w:rsid w:val="00C034D0"/>
    <w:rsid w:val="00C035EF"/>
    <w:rsid w:val="00C03697"/>
    <w:rsid w:val="00C0371F"/>
    <w:rsid w:val="00C038BA"/>
    <w:rsid w:val="00C03B7C"/>
    <w:rsid w:val="00C03BE2"/>
    <w:rsid w:val="00C03BED"/>
    <w:rsid w:val="00C03C36"/>
    <w:rsid w:val="00C03C3F"/>
    <w:rsid w:val="00C03C61"/>
    <w:rsid w:val="00C03CD9"/>
    <w:rsid w:val="00C03CE4"/>
    <w:rsid w:val="00C03D8A"/>
    <w:rsid w:val="00C03DA5"/>
    <w:rsid w:val="00C03DBC"/>
    <w:rsid w:val="00C04099"/>
    <w:rsid w:val="00C0411D"/>
    <w:rsid w:val="00C0413E"/>
    <w:rsid w:val="00C041A7"/>
    <w:rsid w:val="00C0438F"/>
    <w:rsid w:val="00C04518"/>
    <w:rsid w:val="00C04524"/>
    <w:rsid w:val="00C04565"/>
    <w:rsid w:val="00C045C7"/>
    <w:rsid w:val="00C0468E"/>
    <w:rsid w:val="00C0476F"/>
    <w:rsid w:val="00C0488D"/>
    <w:rsid w:val="00C04AE2"/>
    <w:rsid w:val="00C04DF1"/>
    <w:rsid w:val="00C04EE8"/>
    <w:rsid w:val="00C04F72"/>
    <w:rsid w:val="00C0507C"/>
    <w:rsid w:val="00C0515C"/>
    <w:rsid w:val="00C0524F"/>
    <w:rsid w:val="00C053F3"/>
    <w:rsid w:val="00C05421"/>
    <w:rsid w:val="00C0546B"/>
    <w:rsid w:val="00C05484"/>
    <w:rsid w:val="00C0548B"/>
    <w:rsid w:val="00C054F0"/>
    <w:rsid w:val="00C059C4"/>
    <w:rsid w:val="00C059E8"/>
    <w:rsid w:val="00C05A11"/>
    <w:rsid w:val="00C05A4E"/>
    <w:rsid w:val="00C05A54"/>
    <w:rsid w:val="00C05C05"/>
    <w:rsid w:val="00C05C49"/>
    <w:rsid w:val="00C05C6C"/>
    <w:rsid w:val="00C05DB1"/>
    <w:rsid w:val="00C05E86"/>
    <w:rsid w:val="00C05F07"/>
    <w:rsid w:val="00C05F0C"/>
    <w:rsid w:val="00C06466"/>
    <w:rsid w:val="00C06581"/>
    <w:rsid w:val="00C06600"/>
    <w:rsid w:val="00C06714"/>
    <w:rsid w:val="00C0696D"/>
    <w:rsid w:val="00C069EF"/>
    <w:rsid w:val="00C06A38"/>
    <w:rsid w:val="00C06BC8"/>
    <w:rsid w:val="00C06CE0"/>
    <w:rsid w:val="00C06D79"/>
    <w:rsid w:val="00C06EAB"/>
    <w:rsid w:val="00C06EC4"/>
    <w:rsid w:val="00C06EED"/>
    <w:rsid w:val="00C06F73"/>
    <w:rsid w:val="00C070DB"/>
    <w:rsid w:val="00C07228"/>
    <w:rsid w:val="00C072F6"/>
    <w:rsid w:val="00C07326"/>
    <w:rsid w:val="00C073A8"/>
    <w:rsid w:val="00C0760F"/>
    <w:rsid w:val="00C0762F"/>
    <w:rsid w:val="00C076AD"/>
    <w:rsid w:val="00C07728"/>
    <w:rsid w:val="00C077FF"/>
    <w:rsid w:val="00C07851"/>
    <w:rsid w:val="00C078B0"/>
    <w:rsid w:val="00C07905"/>
    <w:rsid w:val="00C07971"/>
    <w:rsid w:val="00C079AC"/>
    <w:rsid w:val="00C079B0"/>
    <w:rsid w:val="00C079F7"/>
    <w:rsid w:val="00C07A65"/>
    <w:rsid w:val="00C07B58"/>
    <w:rsid w:val="00C07C7D"/>
    <w:rsid w:val="00C07C93"/>
    <w:rsid w:val="00C07DC0"/>
    <w:rsid w:val="00C07EC9"/>
    <w:rsid w:val="00C07EDE"/>
    <w:rsid w:val="00C07F20"/>
    <w:rsid w:val="00C07F70"/>
    <w:rsid w:val="00C07FA6"/>
    <w:rsid w:val="00C100BB"/>
    <w:rsid w:val="00C10105"/>
    <w:rsid w:val="00C1015D"/>
    <w:rsid w:val="00C10164"/>
    <w:rsid w:val="00C101BF"/>
    <w:rsid w:val="00C10238"/>
    <w:rsid w:val="00C102CC"/>
    <w:rsid w:val="00C1032D"/>
    <w:rsid w:val="00C103C0"/>
    <w:rsid w:val="00C10486"/>
    <w:rsid w:val="00C10493"/>
    <w:rsid w:val="00C104E4"/>
    <w:rsid w:val="00C1065F"/>
    <w:rsid w:val="00C106EE"/>
    <w:rsid w:val="00C107B9"/>
    <w:rsid w:val="00C109BB"/>
    <w:rsid w:val="00C10A7E"/>
    <w:rsid w:val="00C10CEA"/>
    <w:rsid w:val="00C10E08"/>
    <w:rsid w:val="00C10F42"/>
    <w:rsid w:val="00C10FF7"/>
    <w:rsid w:val="00C10FFB"/>
    <w:rsid w:val="00C11009"/>
    <w:rsid w:val="00C110B1"/>
    <w:rsid w:val="00C11157"/>
    <w:rsid w:val="00C1116D"/>
    <w:rsid w:val="00C1119F"/>
    <w:rsid w:val="00C11391"/>
    <w:rsid w:val="00C11418"/>
    <w:rsid w:val="00C1165D"/>
    <w:rsid w:val="00C11764"/>
    <w:rsid w:val="00C11862"/>
    <w:rsid w:val="00C11917"/>
    <w:rsid w:val="00C119C9"/>
    <w:rsid w:val="00C11A53"/>
    <w:rsid w:val="00C11AB1"/>
    <w:rsid w:val="00C11B42"/>
    <w:rsid w:val="00C11B4F"/>
    <w:rsid w:val="00C11B5A"/>
    <w:rsid w:val="00C11C34"/>
    <w:rsid w:val="00C11C4A"/>
    <w:rsid w:val="00C11CAD"/>
    <w:rsid w:val="00C11D12"/>
    <w:rsid w:val="00C11E3A"/>
    <w:rsid w:val="00C1201D"/>
    <w:rsid w:val="00C1205B"/>
    <w:rsid w:val="00C12063"/>
    <w:rsid w:val="00C120CB"/>
    <w:rsid w:val="00C1212A"/>
    <w:rsid w:val="00C121C9"/>
    <w:rsid w:val="00C121EE"/>
    <w:rsid w:val="00C122BE"/>
    <w:rsid w:val="00C1232B"/>
    <w:rsid w:val="00C123B8"/>
    <w:rsid w:val="00C12493"/>
    <w:rsid w:val="00C12521"/>
    <w:rsid w:val="00C1265F"/>
    <w:rsid w:val="00C12732"/>
    <w:rsid w:val="00C12771"/>
    <w:rsid w:val="00C12781"/>
    <w:rsid w:val="00C12887"/>
    <w:rsid w:val="00C12A6C"/>
    <w:rsid w:val="00C12B5A"/>
    <w:rsid w:val="00C12BCF"/>
    <w:rsid w:val="00C12BF8"/>
    <w:rsid w:val="00C12CF5"/>
    <w:rsid w:val="00C12D1B"/>
    <w:rsid w:val="00C12EE6"/>
    <w:rsid w:val="00C1303D"/>
    <w:rsid w:val="00C13061"/>
    <w:rsid w:val="00C13076"/>
    <w:rsid w:val="00C13278"/>
    <w:rsid w:val="00C133E3"/>
    <w:rsid w:val="00C1358E"/>
    <w:rsid w:val="00C1358F"/>
    <w:rsid w:val="00C137B8"/>
    <w:rsid w:val="00C139D5"/>
    <w:rsid w:val="00C139EE"/>
    <w:rsid w:val="00C13A18"/>
    <w:rsid w:val="00C13A7B"/>
    <w:rsid w:val="00C13BCC"/>
    <w:rsid w:val="00C13D7D"/>
    <w:rsid w:val="00C13E5C"/>
    <w:rsid w:val="00C13EB6"/>
    <w:rsid w:val="00C13F87"/>
    <w:rsid w:val="00C1409F"/>
    <w:rsid w:val="00C141CD"/>
    <w:rsid w:val="00C14217"/>
    <w:rsid w:val="00C14280"/>
    <w:rsid w:val="00C142EB"/>
    <w:rsid w:val="00C14311"/>
    <w:rsid w:val="00C144E0"/>
    <w:rsid w:val="00C145F7"/>
    <w:rsid w:val="00C1468C"/>
    <w:rsid w:val="00C14822"/>
    <w:rsid w:val="00C1488E"/>
    <w:rsid w:val="00C148E3"/>
    <w:rsid w:val="00C1490C"/>
    <w:rsid w:val="00C149D9"/>
    <w:rsid w:val="00C14B35"/>
    <w:rsid w:val="00C14BD9"/>
    <w:rsid w:val="00C14C28"/>
    <w:rsid w:val="00C14C38"/>
    <w:rsid w:val="00C14C98"/>
    <w:rsid w:val="00C14D6B"/>
    <w:rsid w:val="00C14DD6"/>
    <w:rsid w:val="00C14E1D"/>
    <w:rsid w:val="00C14E3B"/>
    <w:rsid w:val="00C14E50"/>
    <w:rsid w:val="00C14E66"/>
    <w:rsid w:val="00C14ED9"/>
    <w:rsid w:val="00C150B1"/>
    <w:rsid w:val="00C15191"/>
    <w:rsid w:val="00C15272"/>
    <w:rsid w:val="00C1543F"/>
    <w:rsid w:val="00C154A4"/>
    <w:rsid w:val="00C156B5"/>
    <w:rsid w:val="00C157A9"/>
    <w:rsid w:val="00C1588D"/>
    <w:rsid w:val="00C15A44"/>
    <w:rsid w:val="00C15B0F"/>
    <w:rsid w:val="00C15B1E"/>
    <w:rsid w:val="00C15BAA"/>
    <w:rsid w:val="00C15BB1"/>
    <w:rsid w:val="00C15BB4"/>
    <w:rsid w:val="00C15C34"/>
    <w:rsid w:val="00C15C38"/>
    <w:rsid w:val="00C15D6F"/>
    <w:rsid w:val="00C15D89"/>
    <w:rsid w:val="00C15E6E"/>
    <w:rsid w:val="00C15F97"/>
    <w:rsid w:val="00C16212"/>
    <w:rsid w:val="00C164E3"/>
    <w:rsid w:val="00C165BB"/>
    <w:rsid w:val="00C166CC"/>
    <w:rsid w:val="00C166DA"/>
    <w:rsid w:val="00C16832"/>
    <w:rsid w:val="00C16A68"/>
    <w:rsid w:val="00C16A6B"/>
    <w:rsid w:val="00C16AAE"/>
    <w:rsid w:val="00C16B02"/>
    <w:rsid w:val="00C16BC8"/>
    <w:rsid w:val="00C16C73"/>
    <w:rsid w:val="00C16C76"/>
    <w:rsid w:val="00C16D48"/>
    <w:rsid w:val="00C16D80"/>
    <w:rsid w:val="00C16DE0"/>
    <w:rsid w:val="00C16DF1"/>
    <w:rsid w:val="00C16F59"/>
    <w:rsid w:val="00C16F94"/>
    <w:rsid w:val="00C16FE3"/>
    <w:rsid w:val="00C171F0"/>
    <w:rsid w:val="00C17281"/>
    <w:rsid w:val="00C17298"/>
    <w:rsid w:val="00C17461"/>
    <w:rsid w:val="00C17462"/>
    <w:rsid w:val="00C17680"/>
    <w:rsid w:val="00C176C0"/>
    <w:rsid w:val="00C17796"/>
    <w:rsid w:val="00C17866"/>
    <w:rsid w:val="00C17A18"/>
    <w:rsid w:val="00C17C66"/>
    <w:rsid w:val="00C17CD5"/>
    <w:rsid w:val="00C17CD8"/>
    <w:rsid w:val="00C17E15"/>
    <w:rsid w:val="00C17ED1"/>
    <w:rsid w:val="00C17F17"/>
    <w:rsid w:val="00C17FDA"/>
    <w:rsid w:val="00C200E4"/>
    <w:rsid w:val="00C2022E"/>
    <w:rsid w:val="00C202EF"/>
    <w:rsid w:val="00C20302"/>
    <w:rsid w:val="00C20354"/>
    <w:rsid w:val="00C20398"/>
    <w:rsid w:val="00C203CB"/>
    <w:rsid w:val="00C20452"/>
    <w:rsid w:val="00C2047A"/>
    <w:rsid w:val="00C2050C"/>
    <w:rsid w:val="00C20622"/>
    <w:rsid w:val="00C207A1"/>
    <w:rsid w:val="00C208B7"/>
    <w:rsid w:val="00C20914"/>
    <w:rsid w:val="00C209A4"/>
    <w:rsid w:val="00C209A9"/>
    <w:rsid w:val="00C209C2"/>
    <w:rsid w:val="00C209DF"/>
    <w:rsid w:val="00C20A10"/>
    <w:rsid w:val="00C20A50"/>
    <w:rsid w:val="00C20B87"/>
    <w:rsid w:val="00C20BD9"/>
    <w:rsid w:val="00C20CA6"/>
    <w:rsid w:val="00C20D31"/>
    <w:rsid w:val="00C20E28"/>
    <w:rsid w:val="00C20F5F"/>
    <w:rsid w:val="00C20FD5"/>
    <w:rsid w:val="00C21035"/>
    <w:rsid w:val="00C21129"/>
    <w:rsid w:val="00C21413"/>
    <w:rsid w:val="00C21603"/>
    <w:rsid w:val="00C2162B"/>
    <w:rsid w:val="00C21638"/>
    <w:rsid w:val="00C21758"/>
    <w:rsid w:val="00C2184C"/>
    <w:rsid w:val="00C21893"/>
    <w:rsid w:val="00C2191D"/>
    <w:rsid w:val="00C2196A"/>
    <w:rsid w:val="00C219DF"/>
    <w:rsid w:val="00C21A9E"/>
    <w:rsid w:val="00C21B53"/>
    <w:rsid w:val="00C21BF2"/>
    <w:rsid w:val="00C21C7F"/>
    <w:rsid w:val="00C21CEE"/>
    <w:rsid w:val="00C21D67"/>
    <w:rsid w:val="00C21DD6"/>
    <w:rsid w:val="00C21E0B"/>
    <w:rsid w:val="00C21FB7"/>
    <w:rsid w:val="00C2208D"/>
    <w:rsid w:val="00C221A8"/>
    <w:rsid w:val="00C22285"/>
    <w:rsid w:val="00C222A7"/>
    <w:rsid w:val="00C2233A"/>
    <w:rsid w:val="00C2240F"/>
    <w:rsid w:val="00C22529"/>
    <w:rsid w:val="00C2254F"/>
    <w:rsid w:val="00C22653"/>
    <w:rsid w:val="00C226D3"/>
    <w:rsid w:val="00C22771"/>
    <w:rsid w:val="00C2279A"/>
    <w:rsid w:val="00C228DF"/>
    <w:rsid w:val="00C22937"/>
    <w:rsid w:val="00C22964"/>
    <w:rsid w:val="00C2297E"/>
    <w:rsid w:val="00C22C40"/>
    <w:rsid w:val="00C22C7F"/>
    <w:rsid w:val="00C22CFD"/>
    <w:rsid w:val="00C22D42"/>
    <w:rsid w:val="00C22D67"/>
    <w:rsid w:val="00C22D6A"/>
    <w:rsid w:val="00C22F14"/>
    <w:rsid w:val="00C22F5A"/>
    <w:rsid w:val="00C22F92"/>
    <w:rsid w:val="00C23053"/>
    <w:rsid w:val="00C2311B"/>
    <w:rsid w:val="00C23177"/>
    <w:rsid w:val="00C23289"/>
    <w:rsid w:val="00C232F1"/>
    <w:rsid w:val="00C232FA"/>
    <w:rsid w:val="00C2330D"/>
    <w:rsid w:val="00C2331B"/>
    <w:rsid w:val="00C2347E"/>
    <w:rsid w:val="00C234BE"/>
    <w:rsid w:val="00C234D9"/>
    <w:rsid w:val="00C23653"/>
    <w:rsid w:val="00C23685"/>
    <w:rsid w:val="00C23696"/>
    <w:rsid w:val="00C23799"/>
    <w:rsid w:val="00C237C0"/>
    <w:rsid w:val="00C23805"/>
    <w:rsid w:val="00C2382D"/>
    <w:rsid w:val="00C23972"/>
    <w:rsid w:val="00C2398B"/>
    <w:rsid w:val="00C23A13"/>
    <w:rsid w:val="00C23B54"/>
    <w:rsid w:val="00C23B92"/>
    <w:rsid w:val="00C23C8C"/>
    <w:rsid w:val="00C23C9B"/>
    <w:rsid w:val="00C23D36"/>
    <w:rsid w:val="00C23DFA"/>
    <w:rsid w:val="00C2405B"/>
    <w:rsid w:val="00C24104"/>
    <w:rsid w:val="00C2422B"/>
    <w:rsid w:val="00C24273"/>
    <w:rsid w:val="00C2427F"/>
    <w:rsid w:val="00C242CB"/>
    <w:rsid w:val="00C242E9"/>
    <w:rsid w:val="00C24422"/>
    <w:rsid w:val="00C244DA"/>
    <w:rsid w:val="00C244DE"/>
    <w:rsid w:val="00C24566"/>
    <w:rsid w:val="00C24742"/>
    <w:rsid w:val="00C2478F"/>
    <w:rsid w:val="00C248AB"/>
    <w:rsid w:val="00C24903"/>
    <w:rsid w:val="00C24941"/>
    <w:rsid w:val="00C249C1"/>
    <w:rsid w:val="00C24AD7"/>
    <w:rsid w:val="00C24B11"/>
    <w:rsid w:val="00C24C5C"/>
    <w:rsid w:val="00C24C7D"/>
    <w:rsid w:val="00C24D25"/>
    <w:rsid w:val="00C24D46"/>
    <w:rsid w:val="00C24DBD"/>
    <w:rsid w:val="00C24F8D"/>
    <w:rsid w:val="00C24F8F"/>
    <w:rsid w:val="00C24FE7"/>
    <w:rsid w:val="00C25048"/>
    <w:rsid w:val="00C2508E"/>
    <w:rsid w:val="00C250AD"/>
    <w:rsid w:val="00C2520D"/>
    <w:rsid w:val="00C2528D"/>
    <w:rsid w:val="00C2531F"/>
    <w:rsid w:val="00C2538F"/>
    <w:rsid w:val="00C2539D"/>
    <w:rsid w:val="00C2547A"/>
    <w:rsid w:val="00C254D5"/>
    <w:rsid w:val="00C2566B"/>
    <w:rsid w:val="00C25703"/>
    <w:rsid w:val="00C25769"/>
    <w:rsid w:val="00C2586E"/>
    <w:rsid w:val="00C25BAC"/>
    <w:rsid w:val="00C25BD2"/>
    <w:rsid w:val="00C25C82"/>
    <w:rsid w:val="00C25C9F"/>
    <w:rsid w:val="00C25D03"/>
    <w:rsid w:val="00C25EFF"/>
    <w:rsid w:val="00C260BE"/>
    <w:rsid w:val="00C26205"/>
    <w:rsid w:val="00C26218"/>
    <w:rsid w:val="00C2637F"/>
    <w:rsid w:val="00C2648B"/>
    <w:rsid w:val="00C2648D"/>
    <w:rsid w:val="00C2653B"/>
    <w:rsid w:val="00C26582"/>
    <w:rsid w:val="00C265AB"/>
    <w:rsid w:val="00C26632"/>
    <w:rsid w:val="00C26641"/>
    <w:rsid w:val="00C26756"/>
    <w:rsid w:val="00C26794"/>
    <w:rsid w:val="00C2686E"/>
    <w:rsid w:val="00C2698B"/>
    <w:rsid w:val="00C2698F"/>
    <w:rsid w:val="00C269BE"/>
    <w:rsid w:val="00C269D6"/>
    <w:rsid w:val="00C26A66"/>
    <w:rsid w:val="00C26AA7"/>
    <w:rsid w:val="00C26B14"/>
    <w:rsid w:val="00C26BBD"/>
    <w:rsid w:val="00C26FB2"/>
    <w:rsid w:val="00C2706B"/>
    <w:rsid w:val="00C271B8"/>
    <w:rsid w:val="00C271D3"/>
    <w:rsid w:val="00C2727E"/>
    <w:rsid w:val="00C272B4"/>
    <w:rsid w:val="00C27338"/>
    <w:rsid w:val="00C27358"/>
    <w:rsid w:val="00C273E3"/>
    <w:rsid w:val="00C2766F"/>
    <w:rsid w:val="00C276EE"/>
    <w:rsid w:val="00C27A72"/>
    <w:rsid w:val="00C27BE5"/>
    <w:rsid w:val="00C27C35"/>
    <w:rsid w:val="00C27C90"/>
    <w:rsid w:val="00C27CAA"/>
    <w:rsid w:val="00C27D58"/>
    <w:rsid w:val="00C27D60"/>
    <w:rsid w:val="00C27D73"/>
    <w:rsid w:val="00C27D93"/>
    <w:rsid w:val="00C27D9E"/>
    <w:rsid w:val="00C27DAD"/>
    <w:rsid w:val="00C27E40"/>
    <w:rsid w:val="00C27EB7"/>
    <w:rsid w:val="00C27ED5"/>
    <w:rsid w:val="00C27FE3"/>
    <w:rsid w:val="00C3009B"/>
    <w:rsid w:val="00C300A3"/>
    <w:rsid w:val="00C300F9"/>
    <w:rsid w:val="00C30143"/>
    <w:rsid w:val="00C3019E"/>
    <w:rsid w:val="00C303FB"/>
    <w:rsid w:val="00C30450"/>
    <w:rsid w:val="00C305AA"/>
    <w:rsid w:val="00C3063A"/>
    <w:rsid w:val="00C3083D"/>
    <w:rsid w:val="00C3091D"/>
    <w:rsid w:val="00C3092D"/>
    <w:rsid w:val="00C30979"/>
    <w:rsid w:val="00C30A16"/>
    <w:rsid w:val="00C30BA6"/>
    <w:rsid w:val="00C30BD8"/>
    <w:rsid w:val="00C30BF4"/>
    <w:rsid w:val="00C30CE7"/>
    <w:rsid w:val="00C30D05"/>
    <w:rsid w:val="00C30D73"/>
    <w:rsid w:val="00C30D74"/>
    <w:rsid w:val="00C30F0D"/>
    <w:rsid w:val="00C30F15"/>
    <w:rsid w:val="00C30F4D"/>
    <w:rsid w:val="00C310A5"/>
    <w:rsid w:val="00C3110A"/>
    <w:rsid w:val="00C311E2"/>
    <w:rsid w:val="00C311F1"/>
    <w:rsid w:val="00C31236"/>
    <w:rsid w:val="00C31240"/>
    <w:rsid w:val="00C3129E"/>
    <w:rsid w:val="00C31318"/>
    <w:rsid w:val="00C31357"/>
    <w:rsid w:val="00C3136C"/>
    <w:rsid w:val="00C31381"/>
    <w:rsid w:val="00C313AC"/>
    <w:rsid w:val="00C313D6"/>
    <w:rsid w:val="00C31471"/>
    <w:rsid w:val="00C3152F"/>
    <w:rsid w:val="00C315AB"/>
    <w:rsid w:val="00C3166A"/>
    <w:rsid w:val="00C31695"/>
    <w:rsid w:val="00C316AA"/>
    <w:rsid w:val="00C31837"/>
    <w:rsid w:val="00C318C0"/>
    <w:rsid w:val="00C318C4"/>
    <w:rsid w:val="00C3190F"/>
    <w:rsid w:val="00C3197D"/>
    <w:rsid w:val="00C3198F"/>
    <w:rsid w:val="00C31A76"/>
    <w:rsid w:val="00C31B5D"/>
    <w:rsid w:val="00C31BDF"/>
    <w:rsid w:val="00C31C0D"/>
    <w:rsid w:val="00C31C20"/>
    <w:rsid w:val="00C31CEA"/>
    <w:rsid w:val="00C31D9D"/>
    <w:rsid w:val="00C31DD4"/>
    <w:rsid w:val="00C31E86"/>
    <w:rsid w:val="00C31FA2"/>
    <w:rsid w:val="00C31FC7"/>
    <w:rsid w:val="00C320D0"/>
    <w:rsid w:val="00C320DC"/>
    <w:rsid w:val="00C323B3"/>
    <w:rsid w:val="00C324AC"/>
    <w:rsid w:val="00C325E5"/>
    <w:rsid w:val="00C3263D"/>
    <w:rsid w:val="00C326B4"/>
    <w:rsid w:val="00C326FF"/>
    <w:rsid w:val="00C3270E"/>
    <w:rsid w:val="00C32757"/>
    <w:rsid w:val="00C32862"/>
    <w:rsid w:val="00C328A4"/>
    <w:rsid w:val="00C32963"/>
    <w:rsid w:val="00C32B09"/>
    <w:rsid w:val="00C32B2C"/>
    <w:rsid w:val="00C32B7C"/>
    <w:rsid w:val="00C32C2D"/>
    <w:rsid w:val="00C32D1D"/>
    <w:rsid w:val="00C32DE7"/>
    <w:rsid w:val="00C32EEE"/>
    <w:rsid w:val="00C32F39"/>
    <w:rsid w:val="00C32F56"/>
    <w:rsid w:val="00C32F68"/>
    <w:rsid w:val="00C32F7C"/>
    <w:rsid w:val="00C33243"/>
    <w:rsid w:val="00C332F7"/>
    <w:rsid w:val="00C3332D"/>
    <w:rsid w:val="00C33387"/>
    <w:rsid w:val="00C333B5"/>
    <w:rsid w:val="00C33430"/>
    <w:rsid w:val="00C3361A"/>
    <w:rsid w:val="00C337BA"/>
    <w:rsid w:val="00C337D0"/>
    <w:rsid w:val="00C337D1"/>
    <w:rsid w:val="00C3382F"/>
    <w:rsid w:val="00C33858"/>
    <w:rsid w:val="00C33953"/>
    <w:rsid w:val="00C33A22"/>
    <w:rsid w:val="00C33A2F"/>
    <w:rsid w:val="00C33B5A"/>
    <w:rsid w:val="00C33BD4"/>
    <w:rsid w:val="00C33BDC"/>
    <w:rsid w:val="00C33C78"/>
    <w:rsid w:val="00C33D1C"/>
    <w:rsid w:val="00C33FA5"/>
    <w:rsid w:val="00C33FD5"/>
    <w:rsid w:val="00C341D0"/>
    <w:rsid w:val="00C34364"/>
    <w:rsid w:val="00C3452C"/>
    <w:rsid w:val="00C345F1"/>
    <w:rsid w:val="00C3463D"/>
    <w:rsid w:val="00C346C0"/>
    <w:rsid w:val="00C346F1"/>
    <w:rsid w:val="00C3475D"/>
    <w:rsid w:val="00C347D6"/>
    <w:rsid w:val="00C34944"/>
    <w:rsid w:val="00C34A49"/>
    <w:rsid w:val="00C34ADE"/>
    <w:rsid w:val="00C34AE6"/>
    <w:rsid w:val="00C34BBC"/>
    <w:rsid w:val="00C34CB3"/>
    <w:rsid w:val="00C34D18"/>
    <w:rsid w:val="00C34D96"/>
    <w:rsid w:val="00C34DC2"/>
    <w:rsid w:val="00C34E28"/>
    <w:rsid w:val="00C34F0C"/>
    <w:rsid w:val="00C34FB7"/>
    <w:rsid w:val="00C34FFA"/>
    <w:rsid w:val="00C35160"/>
    <w:rsid w:val="00C3517C"/>
    <w:rsid w:val="00C352D6"/>
    <w:rsid w:val="00C352F4"/>
    <w:rsid w:val="00C35345"/>
    <w:rsid w:val="00C35432"/>
    <w:rsid w:val="00C35526"/>
    <w:rsid w:val="00C35698"/>
    <w:rsid w:val="00C356E8"/>
    <w:rsid w:val="00C35716"/>
    <w:rsid w:val="00C3572C"/>
    <w:rsid w:val="00C3572F"/>
    <w:rsid w:val="00C3577D"/>
    <w:rsid w:val="00C357D2"/>
    <w:rsid w:val="00C357E0"/>
    <w:rsid w:val="00C357EB"/>
    <w:rsid w:val="00C357FE"/>
    <w:rsid w:val="00C358D5"/>
    <w:rsid w:val="00C358F7"/>
    <w:rsid w:val="00C3597B"/>
    <w:rsid w:val="00C35A82"/>
    <w:rsid w:val="00C35B92"/>
    <w:rsid w:val="00C35C30"/>
    <w:rsid w:val="00C35C84"/>
    <w:rsid w:val="00C35D67"/>
    <w:rsid w:val="00C35DED"/>
    <w:rsid w:val="00C35E32"/>
    <w:rsid w:val="00C35EDF"/>
    <w:rsid w:val="00C35FEB"/>
    <w:rsid w:val="00C35FF1"/>
    <w:rsid w:val="00C3615A"/>
    <w:rsid w:val="00C36196"/>
    <w:rsid w:val="00C36239"/>
    <w:rsid w:val="00C36476"/>
    <w:rsid w:val="00C3656E"/>
    <w:rsid w:val="00C365F3"/>
    <w:rsid w:val="00C3664B"/>
    <w:rsid w:val="00C36657"/>
    <w:rsid w:val="00C366CE"/>
    <w:rsid w:val="00C36762"/>
    <w:rsid w:val="00C36807"/>
    <w:rsid w:val="00C3695C"/>
    <w:rsid w:val="00C369C7"/>
    <w:rsid w:val="00C369E8"/>
    <w:rsid w:val="00C36AD7"/>
    <w:rsid w:val="00C36ADA"/>
    <w:rsid w:val="00C36B11"/>
    <w:rsid w:val="00C36B38"/>
    <w:rsid w:val="00C36B48"/>
    <w:rsid w:val="00C36C0C"/>
    <w:rsid w:val="00C36D5F"/>
    <w:rsid w:val="00C36D66"/>
    <w:rsid w:val="00C36E46"/>
    <w:rsid w:val="00C36F19"/>
    <w:rsid w:val="00C36F28"/>
    <w:rsid w:val="00C37044"/>
    <w:rsid w:val="00C3720C"/>
    <w:rsid w:val="00C37285"/>
    <w:rsid w:val="00C372F6"/>
    <w:rsid w:val="00C37456"/>
    <w:rsid w:val="00C374B3"/>
    <w:rsid w:val="00C37611"/>
    <w:rsid w:val="00C37780"/>
    <w:rsid w:val="00C37842"/>
    <w:rsid w:val="00C3792A"/>
    <w:rsid w:val="00C37969"/>
    <w:rsid w:val="00C37992"/>
    <w:rsid w:val="00C379F8"/>
    <w:rsid w:val="00C37ADC"/>
    <w:rsid w:val="00C37BB7"/>
    <w:rsid w:val="00C37BC0"/>
    <w:rsid w:val="00C37C20"/>
    <w:rsid w:val="00C37C5F"/>
    <w:rsid w:val="00C37C9C"/>
    <w:rsid w:val="00C37D72"/>
    <w:rsid w:val="00C37EF5"/>
    <w:rsid w:val="00C37F04"/>
    <w:rsid w:val="00C37FC9"/>
    <w:rsid w:val="00C401EC"/>
    <w:rsid w:val="00C4028D"/>
    <w:rsid w:val="00C402C0"/>
    <w:rsid w:val="00C4033C"/>
    <w:rsid w:val="00C40342"/>
    <w:rsid w:val="00C4034A"/>
    <w:rsid w:val="00C404FC"/>
    <w:rsid w:val="00C4092A"/>
    <w:rsid w:val="00C40964"/>
    <w:rsid w:val="00C40B1E"/>
    <w:rsid w:val="00C40BBC"/>
    <w:rsid w:val="00C40C4D"/>
    <w:rsid w:val="00C40CAB"/>
    <w:rsid w:val="00C40CB7"/>
    <w:rsid w:val="00C40D1D"/>
    <w:rsid w:val="00C40D61"/>
    <w:rsid w:val="00C40DC3"/>
    <w:rsid w:val="00C40EB5"/>
    <w:rsid w:val="00C40ECE"/>
    <w:rsid w:val="00C40FE2"/>
    <w:rsid w:val="00C41027"/>
    <w:rsid w:val="00C410CA"/>
    <w:rsid w:val="00C410E7"/>
    <w:rsid w:val="00C41186"/>
    <w:rsid w:val="00C4121F"/>
    <w:rsid w:val="00C41301"/>
    <w:rsid w:val="00C414F7"/>
    <w:rsid w:val="00C416C6"/>
    <w:rsid w:val="00C417B6"/>
    <w:rsid w:val="00C419B5"/>
    <w:rsid w:val="00C41A43"/>
    <w:rsid w:val="00C41D88"/>
    <w:rsid w:val="00C41DF0"/>
    <w:rsid w:val="00C41E39"/>
    <w:rsid w:val="00C41F05"/>
    <w:rsid w:val="00C4202E"/>
    <w:rsid w:val="00C4202F"/>
    <w:rsid w:val="00C420AF"/>
    <w:rsid w:val="00C42183"/>
    <w:rsid w:val="00C421CE"/>
    <w:rsid w:val="00C421CF"/>
    <w:rsid w:val="00C421D6"/>
    <w:rsid w:val="00C42237"/>
    <w:rsid w:val="00C42298"/>
    <w:rsid w:val="00C42309"/>
    <w:rsid w:val="00C4236F"/>
    <w:rsid w:val="00C423C1"/>
    <w:rsid w:val="00C42467"/>
    <w:rsid w:val="00C424BC"/>
    <w:rsid w:val="00C42523"/>
    <w:rsid w:val="00C42630"/>
    <w:rsid w:val="00C42778"/>
    <w:rsid w:val="00C427A4"/>
    <w:rsid w:val="00C427F3"/>
    <w:rsid w:val="00C429AC"/>
    <w:rsid w:val="00C429B5"/>
    <w:rsid w:val="00C42ABD"/>
    <w:rsid w:val="00C42C93"/>
    <w:rsid w:val="00C42CA1"/>
    <w:rsid w:val="00C42DAB"/>
    <w:rsid w:val="00C42DBE"/>
    <w:rsid w:val="00C42E7A"/>
    <w:rsid w:val="00C42ED3"/>
    <w:rsid w:val="00C4300D"/>
    <w:rsid w:val="00C43027"/>
    <w:rsid w:val="00C43103"/>
    <w:rsid w:val="00C431E1"/>
    <w:rsid w:val="00C431E6"/>
    <w:rsid w:val="00C43222"/>
    <w:rsid w:val="00C432AF"/>
    <w:rsid w:val="00C43350"/>
    <w:rsid w:val="00C4335A"/>
    <w:rsid w:val="00C433F1"/>
    <w:rsid w:val="00C434EE"/>
    <w:rsid w:val="00C4350E"/>
    <w:rsid w:val="00C4355F"/>
    <w:rsid w:val="00C435AE"/>
    <w:rsid w:val="00C435B5"/>
    <w:rsid w:val="00C435E6"/>
    <w:rsid w:val="00C43641"/>
    <w:rsid w:val="00C437BF"/>
    <w:rsid w:val="00C4387C"/>
    <w:rsid w:val="00C4397D"/>
    <w:rsid w:val="00C439CC"/>
    <w:rsid w:val="00C439E8"/>
    <w:rsid w:val="00C43A22"/>
    <w:rsid w:val="00C43A9D"/>
    <w:rsid w:val="00C43C20"/>
    <w:rsid w:val="00C43CBD"/>
    <w:rsid w:val="00C43D13"/>
    <w:rsid w:val="00C43D60"/>
    <w:rsid w:val="00C43DD4"/>
    <w:rsid w:val="00C43F23"/>
    <w:rsid w:val="00C43FB0"/>
    <w:rsid w:val="00C43FCA"/>
    <w:rsid w:val="00C4400F"/>
    <w:rsid w:val="00C44235"/>
    <w:rsid w:val="00C442B6"/>
    <w:rsid w:val="00C442E0"/>
    <w:rsid w:val="00C4437E"/>
    <w:rsid w:val="00C44406"/>
    <w:rsid w:val="00C4446A"/>
    <w:rsid w:val="00C44476"/>
    <w:rsid w:val="00C445AB"/>
    <w:rsid w:val="00C445ED"/>
    <w:rsid w:val="00C4484D"/>
    <w:rsid w:val="00C448B0"/>
    <w:rsid w:val="00C449ED"/>
    <w:rsid w:val="00C44A03"/>
    <w:rsid w:val="00C44ABD"/>
    <w:rsid w:val="00C44AD2"/>
    <w:rsid w:val="00C44C0E"/>
    <w:rsid w:val="00C44C6F"/>
    <w:rsid w:val="00C44CBC"/>
    <w:rsid w:val="00C44D6B"/>
    <w:rsid w:val="00C44E04"/>
    <w:rsid w:val="00C44F3F"/>
    <w:rsid w:val="00C45176"/>
    <w:rsid w:val="00C4522E"/>
    <w:rsid w:val="00C45364"/>
    <w:rsid w:val="00C45408"/>
    <w:rsid w:val="00C45491"/>
    <w:rsid w:val="00C454D2"/>
    <w:rsid w:val="00C4563D"/>
    <w:rsid w:val="00C456F0"/>
    <w:rsid w:val="00C4573C"/>
    <w:rsid w:val="00C4591D"/>
    <w:rsid w:val="00C4599A"/>
    <w:rsid w:val="00C45C9E"/>
    <w:rsid w:val="00C45D01"/>
    <w:rsid w:val="00C45DEF"/>
    <w:rsid w:val="00C45EB5"/>
    <w:rsid w:val="00C45F28"/>
    <w:rsid w:val="00C45F43"/>
    <w:rsid w:val="00C45F67"/>
    <w:rsid w:val="00C45FEB"/>
    <w:rsid w:val="00C4617B"/>
    <w:rsid w:val="00C4618E"/>
    <w:rsid w:val="00C461D6"/>
    <w:rsid w:val="00C46326"/>
    <w:rsid w:val="00C463AF"/>
    <w:rsid w:val="00C463FB"/>
    <w:rsid w:val="00C4642B"/>
    <w:rsid w:val="00C46430"/>
    <w:rsid w:val="00C4647A"/>
    <w:rsid w:val="00C4658C"/>
    <w:rsid w:val="00C46610"/>
    <w:rsid w:val="00C46611"/>
    <w:rsid w:val="00C4675E"/>
    <w:rsid w:val="00C46969"/>
    <w:rsid w:val="00C469B9"/>
    <w:rsid w:val="00C46A0E"/>
    <w:rsid w:val="00C46A74"/>
    <w:rsid w:val="00C46AC2"/>
    <w:rsid w:val="00C46CA3"/>
    <w:rsid w:val="00C46CD9"/>
    <w:rsid w:val="00C46D47"/>
    <w:rsid w:val="00C46D9B"/>
    <w:rsid w:val="00C46ED9"/>
    <w:rsid w:val="00C46FE0"/>
    <w:rsid w:val="00C4708B"/>
    <w:rsid w:val="00C470A7"/>
    <w:rsid w:val="00C47143"/>
    <w:rsid w:val="00C47233"/>
    <w:rsid w:val="00C4731D"/>
    <w:rsid w:val="00C47407"/>
    <w:rsid w:val="00C47420"/>
    <w:rsid w:val="00C47555"/>
    <w:rsid w:val="00C4756A"/>
    <w:rsid w:val="00C47611"/>
    <w:rsid w:val="00C4762A"/>
    <w:rsid w:val="00C476DD"/>
    <w:rsid w:val="00C47B62"/>
    <w:rsid w:val="00C47CA5"/>
    <w:rsid w:val="00C47D31"/>
    <w:rsid w:val="00C47F18"/>
    <w:rsid w:val="00C47F93"/>
    <w:rsid w:val="00C47FE8"/>
    <w:rsid w:val="00C50023"/>
    <w:rsid w:val="00C50032"/>
    <w:rsid w:val="00C501A9"/>
    <w:rsid w:val="00C501FA"/>
    <w:rsid w:val="00C50370"/>
    <w:rsid w:val="00C5046B"/>
    <w:rsid w:val="00C504DC"/>
    <w:rsid w:val="00C504FF"/>
    <w:rsid w:val="00C50505"/>
    <w:rsid w:val="00C5067B"/>
    <w:rsid w:val="00C5068C"/>
    <w:rsid w:val="00C5068D"/>
    <w:rsid w:val="00C5076F"/>
    <w:rsid w:val="00C507CF"/>
    <w:rsid w:val="00C508D0"/>
    <w:rsid w:val="00C50970"/>
    <w:rsid w:val="00C5099B"/>
    <w:rsid w:val="00C50AF4"/>
    <w:rsid w:val="00C50B75"/>
    <w:rsid w:val="00C50B76"/>
    <w:rsid w:val="00C50BFC"/>
    <w:rsid w:val="00C50D12"/>
    <w:rsid w:val="00C50D46"/>
    <w:rsid w:val="00C50DC0"/>
    <w:rsid w:val="00C50F04"/>
    <w:rsid w:val="00C50F86"/>
    <w:rsid w:val="00C51004"/>
    <w:rsid w:val="00C51032"/>
    <w:rsid w:val="00C51286"/>
    <w:rsid w:val="00C512F7"/>
    <w:rsid w:val="00C515FC"/>
    <w:rsid w:val="00C51621"/>
    <w:rsid w:val="00C5169D"/>
    <w:rsid w:val="00C516F5"/>
    <w:rsid w:val="00C5171A"/>
    <w:rsid w:val="00C517D4"/>
    <w:rsid w:val="00C51822"/>
    <w:rsid w:val="00C518B9"/>
    <w:rsid w:val="00C518EE"/>
    <w:rsid w:val="00C51941"/>
    <w:rsid w:val="00C51E88"/>
    <w:rsid w:val="00C51EB0"/>
    <w:rsid w:val="00C52087"/>
    <w:rsid w:val="00C520F7"/>
    <w:rsid w:val="00C5211C"/>
    <w:rsid w:val="00C52131"/>
    <w:rsid w:val="00C52171"/>
    <w:rsid w:val="00C52192"/>
    <w:rsid w:val="00C521AE"/>
    <w:rsid w:val="00C522A2"/>
    <w:rsid w:val="00C52397"/>
    <w:rsid w:val="00C524D2"/>
    <w:rsid w:val="00C52525"/>
    <w:rsid w:val="00C525E9"/>
    <w:rsid w:val="00C52602"/>
    <w:rsid w:val="00C52693"/>
    <w:rsid w:val="00C527C4"/>
    <w:rsid w:val="00C527D3"/>
    <w:rsid w:val="00C5282D"/>
    <w:rsid w:val="00C52AE6"/>
    <w:rsid w:val="00C52B47"/>
    <w:rsid w:val="00C52B56"/>
    <w:rsid w:val="00C52C0D"/>
    <w:rsid w:val="00C52C17"/>
    <w:rsid w:val="00C52C6B"/>
    <w:rsid w:val="00C52DC2"/>
    <w:rsid w:val="00C52E83"/>
    <w:rsid w:val="00C52E85"/>
    <w:rsid w:val="00C52FD5"/>
    <w:rsid w:val="00C5308B"/>
    <w:rsid w:val="00C53122"/>
    <w:rsid w:val="00C53361"/>
    <w:rsid w:val="00C53367"/>
    <w:rsid w:val="00C5337C"/>
    <w:rsid w:val="00C5342E"/>
    <w:rsid w:val="00C53456"/>
    <w:rsid w:val="00C534D6"/>
    <w:rsid w:val="00C53542"/>
    <w:rsid w:val="00C535BE"/>
    <w:rsid w:val="00C53704"/>
    <w:rsid w:val="00C53917"/>
    <w:rsid w:val="00C53AB6"/>
    <w:rsid w:val="00C53B91"/>
    <w:rsid w:val="00C53B9F"/>
    <w:rsid w:val="00C53BC7"/>
    <w:rsid w:val="00C53CEF"/>
    <w:rsid w:val="00C53E43"/>
    <w:rsid w:val="00C53F9F"/>
    <w:rsid w:val="00C53FD4"/>
    <w:rsid w:val="00C54007"/>
    <w:rsid w:val="00C54096"/>
    <w:rsid w:val="00C540A7"/>
    <w:rsid w:val="00C542D7"/>
    <w:rsid w:val="00C54586"/>
    <w:rsid w:val="00C545A1"/>
    <w:rsid w:val="00C545A4"/>
    <w:rsid w:val="00C54600"/>
    <w:rsid w:val="00C5476C"/>
    <w:rsid w:val="00C54796"/>
    <w:rsid w:val="00C54797"/>
    <w:rsid w:val="00C549B9"/>
    <w:rsid w:val="00C54A0D"/>
    <w:rsid w:val="00C54A2F"/>
    <w:rsid w:val="00C54BB9"/>
    <w:rsid w:val="00C54C48"/>
    <w:rsid w:val="00C54F2D"/>
    <w:rsid w:val="00C55077"/>
    <w:rsid w:val="00C550AD"/>
    <w:rsid w:val="00C551CB"/>
    <w:rsid w:val="00C55205"/>
    <w:rsid w:val="00C552EE"/>
    <w:rsid w:val="00C5530A"/>
    <w:rsid w:val="00C55348"/>
    <w:rsid w:val="00C55435"/>
    <w:rsid w:val="00C55489"/>
    <w:rsid w:val="00C554ED"/>
    <w:rsid w:val="00C5551F"/>
    <w:rsid w:val="00C55578"/>
    <w:rsid w:val="00C55621"/>
    <w:rsid w:val="00C55688"/>
    <w:rsid w:val="00C5569D"/>
    <w:rsid w:val="00C556BE"/>
    <w:rsid w:val="00C55783"/>
    <w:rsid w:val="00C5587D"/>
    <w:rsid w:val="00C55895"/>
    <w:rsid w:val="00C558BE"/>
    <w:rsid w:val="00C558E8"/>
    <w:rsid w:val="00C5599C"/>
    <w:rsid w:val="00C55A22"/>
    <w:rsid w:val="00C55B09"/>
    <w:rsid w:val="00C55BEC"/>
    <w:rsid w:val="00C55C88"/>
    <w:rsid w:val="00C55DE3"/>
    <w:rsid w:val="00C55F03"/>
    <w:rsid w:val="00C55F27"/>
    <w:rsid w:val="00C55F97"/>
    <w:rsid w:val="00C5622A"/>
    <w:rsid w:val="00C56242"/>
    <w:rsid w:val="00C56246"/>
    <w:rsid w:val="00C56349"/>
    <w:rsid w:val="00C564A4"/>
    <w:rsid w:val="00C564E0"/>
    <w:rsid w:val="00C56776"/>
    <w:rsid w:val="00C5694D"/>
    <w:rsid w:val="00C5694F"/>
    <w:rsid w:val="00C56AA1"/>
    <w:rsid w:val="00C56BA3"/>
    <w:rsid w:val="00C56DAE"/>
    <w:rsid w:val="00C56E23"/>
    <w:rsid w:val="00C56F27"/>
    <w:rsid w:val="00C5702B"/>
    <w:rsid w:val="00C570DA"/>
    <w:rsid w:val="00C570DF"/>
    <w:rsid w:val="00C57135"/>
    <w:rsid w:val="00C57191"/>
    <w:rsid w:val="00C5719F"/>
    <w:rsid w:val="00C5736E"/>
    <w:rsid w:val="00C573EF"/>
    <w:rsid w:val="00C57465"/>
    <w:rsid w:val="00C5766C"/>
    <w:rsid w:val="00C57715"/>
    <w:rsid w:val="00C577D6"/>
    <w:rsid w:val="00C578C0"/>
    <w:rsid w:val="00C5790D"/>
    <w:rsid w:val="00C57A4A"/>
    <w:rsid w:val="00C57B5B"/>
    <w:rsid w:val="00C57DA3"/>
    <w:rsid w:val="00C57FD6"/>
    <w:rsid w:val="00C60007"/>
    <w:rsid w:val="00C60060"/>
    <w:rsid w:val="00C60089"/>
    <w:rsid w:val="00C6008B"/>
    <w:rsid w:val="00C600A6"/>
    <w:rsid w:val="00C600D6"/>
    <w:rsid w:val="00C60124"/>
    <w:rsid w:val="00C60127"/>
    <w:rsid w:val="00C601FA"/>
    <w:rsid w:val="00C60306"/>
    <w:rsid w:val="00C605D5"/>
    <w:rsid w:val="00C606DB"/>
    <w:rsid w:val="00C607D5"/>
    <w:rsid w:val="00C6080D"/>
    <w:rsid w:val="00C6087A"/>
    <w:rsid w:val="00C608E1"/>
    <w:rsid w:val="00C60954"/>
    <w:rsid w:val="00C60970"/>
    <w:rsid w:val="00C609F6"/>
    <w:rsid w:val="00C60AFC"/>
    <w:rsid w:val="00C60CD5"/>
    <w:rsid w:val="00C60F08"/>
    <w:rsid w:val="00C60F63"/>
    <w:rsid w:val="00C60FB9"/>
    <w:rsid w:val="00C6101B"/>
    <w:rsid w:val="00C6102D"/>
    <w:rsid w:val="00C610F4"/>
    <w:rsid w:val="00C6123A"/>
    <w:rsid w:val="00C612E6"/>
    <w:rsid w:val="00C612FD"/>
    <w:rsid w:val="00C61416"/>
    <w:rsid w:val="00C61576"/>
    <w:rsid w:val="00C615CF"/>
    <w:rsid w:val="00C61648"/>
    <w:rsid w:val="00C6177A"/>
    <w:rsid w:val="00C617D4"/>
    <w:rsid w:val="00C617EE"/>
    <w:rsid w:val="00C61821"/>
    <w:rsid w:val="00C619D0"/>
    <w:rsid w:val="00C619E1"/>
    <w:rsid w:val="00C61A83"/>
    <w:rsid w:val="00C61ABE"/>
    <w:rsid w:val="00C61B0A"/>
    <w:rsid w:val="00C61C50"/>
    <w:rsid w:val="00C61D23"/>
    <w:rsid w:val="00C61D5F"/>
    <w:rsid w:val="00C61E9C"/>
    <w:rsid w:val="00C61FED"/>
    <w:rsid w:val="00C6210E"/>
    <w:rsid w:val="00C6219E"/>
    <w:rsid w:val="00C622C1"/>
    <w:rsid w:val="00C622EE"/>
    <w:rsid w:val="00C62372"/>
    <w:rsid w:val="00C62418"/>
    <w:rsid w:val="00C62487"/>
    <w:rsid w:val="00C62558"/>
    <w:rsid w:val="00C62605"/>
    <w:rsid w:val="00C62646"/>
    <w:rsid w:val="00C62679"/>
    <w:rsid w:val="00C626D2"/>
    <w:rsid w:val="00C626DE"/>
    <w:rsid w:val="00C6289E"/>
    <w:rsid w:val="00C629CE"/>
    <w:rsid w:val="00C62A96"/>
    <w:rsid w:val="00C62BB6"/>
    <w:rsid w:val="00C62C35"/>
    <w:rsid w:val="00C62C3B"/>
    <w:rsid w:val="00C62DA6"/>
    <w:rsid w:val="00C62EE6"/>
    <w:rsid w:val="00C62F1C"/>
    <w:rsid w:val="00C62F20"/>
    <w:rsid w:val="00C62F88"/>
    <w:rsid w:val="00C62FF2"/>
    <w:rsid w:val="00C63032"/>
    <w:rsid w:val="00C630BE"/>
    <w:rsid w:val="00C63238"/>
    <w:rsid w:val="00C63264"/>
    <w:rsid w:val="00C6330A"/>
    <w:rsid w:val="00C63470"/>
    <w:rsid w:val="00C63538"/>
    <w:rsid w:val="00C63572"/>
    <w:rsid w:val="00C635AE"/>
    <w:rsid w:val="00C6370B"/>
    <w:rsid w:val="00C6394A"/>
    <w:rsid w:val="00C63965"/>
    <w:rsid w:val="00C63B35"/>
    <w:rsid w:val="00C63C24"/>
    <w:rsid w:val="00C63C5F"/>
    <w:rsid w:val="00C63E5A"/>
    <w:rsid w:val="00C63EBE"/>
    <w:rsid w:val="00C63ED9"/>
    <w:rsid w:val="00C63FD9"/>
    <w:rsid w:val="00C63FDC"/>
    <w:rsid w:val="00C63FF0"/>
    <w:rsid w:val="00C6408F"/>
    <w:rsid w:val="00C64108"/>
    <w:rsid w:val="00C6424C"/>
    <w:rsid w:val="00C6428D"/>
    <w:rsid w:val="00C64387"/>
    <w:rsid w:val="00C64593"/>
    <w:rsid w:val="00C6460F"/>
    <w:rsid w:val="00C64652"/>
    <w:rsid w:val="00C646DF"/>
    <w:rsid w:val="00C64718"/>
    <w:rsid w:val="00C6475E"/>
    <w:rsid w:val="00C64824"/>
    <w:rsid w:val="00C64A16"/>
    <w:rsid w:val="00C64B2A"/>
    <w:rsid w:val="00C64B9B"/>
    <w:rsid w:val="00C64C46"/>
    <w:rsid w:val="00C65031"/>
    <w:rsid w:val="00C65054"/>
    <w:rsid w:val="00C6511F"/>
    <w:rsid w:val="00C6517A"/>
    <w:rsid w:val="00C652DF"/>
    <w:rsid w:val="00C652F1"/>
    <w:rsid w:val="00C6548A"/>
    <w:rsid w:val="00C65514"/>
    <w:rsid w:val="00C6554B"/>
    <w:rsid w:val="00C655D9"/>
    <w:rsid w:val="00C656AA"/>
    <w:rsid w:val="00C65736"/>
    <w:rsid w:val="00C65758"/>
    <w:rsid w:val="00C657C4"/>
    <w:rsid w:val="00C657DA"/>
    <w:rsid w:val="00C65864"/>
    <w:rsid w:val="00C65873"/>
    <w:rsid w:val="00C65889"/>
    <w:rsid w:val="00C65A86"/>
    <w:rsid w:val="00C65AD7"/>
    <w:rsid w:val="00C65AEF"/>
    <w:rsid w:val="00C65B07"/>
    <w:rsid w:val="00C65C1A"/>
    <w:rsid w:val="00C65C6C"/>
    <w:rsid w:val="00C65DB2"/>
    <w:rsid w:val="00C65DC7"/>
    <w:rsid w:val="00C65E16"/>
    <w:rsid w:val="00C65E37"/>
    <w:rsid w:val="00C65F32"/>
    <w:rsid w:val="00C65F75"/>
    <w:rsid w:val="00C6611E"/>
    <w:rsid w:val="00C66253"/>
    <w:rsid w:val="00C66461"/>
    <w:rsid w:val="00C66529"/>
    <w:rsid w:val="00C6657B"/>
    <w:rsid w:val="00C665BA"/>
    <w:rsid w:val="00C66749"/>
    <w:rsid w:val="00C668F9"/>
    <w:rsid w:val="00C66922"/>
    <w:rsid w:val="00C66984"/>
    <w:rsid w:val="00C669A9"/>
    <w:rsid w:val="00C66B62"/>
    <w:rsid w:val="00C66C80"/>
    <w:rsid w:val="00C66C85"/>
    <w:rsid w:val="00C66DF5"/>
    <w:rsid w:val="00C66E39"/>
    <w:rsid w:val="00C66E87"/>
    <w:rsid w:val="00C66F5E"/>
    <w:rsid w:val="00C66F8B"/>
    <w:rsid w:val="00C66FEC"/>
    <w:rsid w:val="00C671BC"/>
    <w:rsid w:val="00C671C9"/>
    <w:rsid w:val="00C672DE"/>
    <w:rsid w:val="00C672E1"/>
    <w:rsid w:val="00C6733C"/>
    <w:rsid w:val="00C67372"/>
    <w:rsid w:val="00C6745B"/>
    <w:rsid w:val="00C6750D"/>
    <w:rsid w:val="00C675D7"/>
    <w:rsid w:val="00C6764E"/>
    <w:rsid w:val="00C6769A"/>
    <w:rsid w:val="00C67726"/>
    <w:rsid w:val="00C677E9"/>
    <w:rsid w:val="00C6785E"/>
    <w:rsid w:val="00C67869"/>
    <w:rsid w:val="00C6788C"/>
    <w:rsid w:val="00C67A88"/>
    <w:rsid w:val="00C67A92"/>
    <w:rsid w:val="00C67BC8"/>
    <w:rsid w:val="00C67C5D"/>
    <w:rsid w:val="00C67E0F"/>
    <w:rsid w:val="00C67E3C"/>
    <w:rsid w:val="00C67F0A"/>
    <w:rsid w:val="00C67F1B"/>
    <w:rsid w:val="00C7005A"/>
    <w:rsid w:val="00C701B5"/>
    <w:rsid w:val="00C701EE"/>
    <w:rsid w:val="00C702D5"/>
    <w:rsid w:val="00C702E6"/>
    <w:rsid w:val="00C7031A"/>
    <w:rsid w:val="00C70387"/>
    <w:rsid w:val="00C7044B"/>
    <w:rsid w:val="00C70467"/>
    <w:rsid w:val="00C70680"/>
    <w:rsid w:val="00C706D7"/>
    <w:rsid w:val="00C70721"/>
    <w:rsid w:val="00C707BC"/>
    <w:rsid w:val="00C70950"/>
    <w:rsid w:val="00C70A64"/>
    <w:rsid w:val="00C70ACE"/>
    <w:rsid w:val="00C70AD4"/>
    <w:rsid w:val="00C70B64"/>
    <w:rsid w:val="00C70D11"/>
    <w:rsid w:val="00C70D3E"/>
    <w:rsid w:val="00C70DC3"/>
    <w:rsid w:val="00C70F75"/>
    <w:rsid w:val="00C70FA1"/>
    <w:rsid w:val="00C71043"/>
    <w:rsid w:val="00C710C6"/>
    <w:rsid w:val="00C71181"/>
    <w:rsid w:val="00C7129C"/>
    <w:rsid w:val="00C714BF"/>
    <w:rsid w:val="00C7154A"/>
    <w:rsid w:val="00C7164D"/>
    <w:rsid w:val="00C7171B"/>
    <w:rsid w:val="00C717B1"/>
    <w:rsid w:val="00C71890"/>
    <w:rsid w:val="00C71A20"/>
    <w:rsid w:val="00C71A5D"/>
    <w:rsid w:val="00C71B09"/>
    <w:rsid w:val="00C71CF5"/>
    <w:rsid w:val="00C71D63"/>
    <w:rsid w:val="00C71D65"/>
    <w:rsid w:val="00C71D88"/>
    <w:rsid w:val="00C71D98"/>
    <w:rsid w:val="00C71F64"/>
    <w:rsid w:val="00C7208A"/>
    <w:rsid w:val="00C72096"/>
    <w:rsid w:val="00C720FC"/>
    <w:rsid w:val="00C72333"/>
    <w:rsid w:val="00C723F3"/>
    <w:rsid w:val="00C72465"/>
    <w:rsid w:val="00C725A2"/>
    <w:rsid w:val="00C726D1"/>
    <w:rsid w:val="00C72735"/>
    <w:rsid w:val="00C72835"/>
    <w:rsid w:val="00C728FB"/>
    <w:rsid w:val="00C72929"/>
    <w:rsid w:val="00C729D2"/>
    <w:rsid w:val="00C72C83"/>
    <w:rsid w:val="00C72E60"/>
    <w:rsid w:val="00C72E94"/>
    <w:rsid w:val="00C73023"/>
    <w:rsid w:val="00C73058"/>
    <w:rsid w:val="00C73227"/>
    <w:rsid w:val="00C73275"/>
    <w:rsid w:val="00C7351C"/>
    <w:rsid w:val="00C73547"/>
    <w:rsid w:val="00C7358F"/>
    <w:rsid w:val="00C73792"/>
    <w:rsid w:val="00C7380C"/>
    <w:rsid w:val="00C7392D"/>
    <w:rsid w:val="00C739A3"/>
    <w:rsid w:val="00C739B7"/>
    <w:rsid w:val="00C739D4"/>
    <w:rsid w:val="00C739EF"/>
    <w:rsid w:val="00C73AAD"/>
    <w:rsid w:val="00C73D96"/>
    <w:rsid w:val="00C73DF9"/>
    <w:rsid w:val="00C73E0B"/>
    <w:rsid w:val="00C73E0C"/>
    <w:rsid w:val="00C73E49"/>
    <w:rsid w:val="00C74119"/>
    <w:rsid w:val="00C7416A"/>
    <w:rsid w:val="00C7416F"/>
    <w:rsid w:val="00C7422F"/>
    <w:rsid w:val="00C7430B"/>
    <w:rsid w:val="00C7430C"/>
    <w:rsid w:val="00C744AF"/>
    <w:rsid w:val="00C744CA"/>
    <w:rsid w:val="00C7460C"/>
    <w:rsid w:val="00C7469A"/>
    <w:rsid w:val="00C746CC"/>
    <w:rsid w:val="00C7477C"/>
    <w:rsid w:val="00C74799"/>
    <w:rsid w:val="00C748FE"/>
    <w:rsid w:val="00C74925"/>
    <w:rsid w:val="00C74CF5"/>
    <w:rsid w:val="00C74D57"/>
    <w:rsid w:val="00C74D80"/>
    <w:rsid w:val="00C74E09"/>
    <w:rsid w:val="00C74F5E"/>
    <w:rsid w:val="00C74FDF"/>
    <w:rsid w:val="00C75161"/>
    <w:rsid w:val="00C751D6"/>
    <w:rsid w:val="00C752B1"/>
    <w:rsid w:val="00C75300"/>
    <w:rsid w:val="00C7534E"/>
    <w:rsid w:val="00C753D8"/>
    <w:rsid w:val="00C75484"/>
    <w:rsid w:val="00C75616"/>
    <w:rsid w:val="00C75680"/>
    <w:rsid w:val="00C75749"/>
    <w:rsid w:val="00C75803"/>
    <w:rsid w:val="00C7582A"/>
    <w:rsid w:val="00C7583C"/>
    <w:rsid w:val="00C75897"/>
    <w:rsid w:val="00C759D4"/>
    <w:rsid w:val="00C75AF1"/>
    <w:rsid w:val="00C75AFC"/>
    <w:rsid w:val="00C75BBB"/>
    <w:rsid w:val="00C75E42"/>
    <w:rsid w:val="00C75F45"/>
    <w:rsid w:val="00C75F85"/>
    <w:rsid w:val="00C7617C"/>
    <w:rsid w:val="00C7618A"/>
    <w:rsid w:val="00C7622A"/>
    <w:rsid w:val="00C76285"/>
    <w:rsid w:val="00C762F8"/>
    <w:rsid w:val="00C763BE"/>
    <w:rsid w:val="00C76423"/>
    <w:rsid w:val="00C76458"/>
    <w:rsid w:val="00C765A6"/>
    <w:rsid w:val="00C765F8"/>
    <w:rsid w:val="00C7664B"/>
    <w:rsid w:val="00C76750"/>
    <w:rsid w:val="00C7678A"/>
    <w:rsid w:val="00C7685A"/>
    <w:rsid w:val="00C76A14"/>
    <w:rsid w:val="00C76A37"/>
    <w:rsid w:val="00C76A50"/>
    <w:rsid w:val="00C76AF2"/>
    <w:rsid w:val="00C76B03"/>
    <w:rsid w:val="00C76B42"/>
    <w:rsid w:val="00C76C9E"/>
    <w:rsid w:val="00C76CA4"/>
    <w:rsid w:val="00C76D71"/>
    <w:rsid w:val="00C76D8E"/>
    <w:rsid w:val="00C76F1E"/>
    <w:rsid w:val="00C76F2F"/>
    <w:rsid w:val="00C7700C"/>
    <w:rsid w:val="00C7700D"/>
    <w:rsid w:val="00C7703B"/>
    <w:rsid w:val="00C7709F"/>
    <w:rsid w:val="00C77105"/>
    <w:rsid w:val="00C77132"/>
    <w:rsid w:val="00C77147"/>
    <w:rsid w:val="00C771D5"/>
    <w:rsid w:val="00C77295"/>
    <w:rsid w:val="00C773B8"/>
    <w:rsid w:val="00C77463"/>
    <w:rsid w:val="00C774F5"/>
    <w:rsid w:val="00C775E3"/>
    <w:rsid w:val="00C7786E"/>
    <w:rsid w:val="00C77874"/>
    <w:rsid w:val="00C77919"/>
    <w:rsid w:val="00C779DC"/>
    <w:rsid w:val="00C77AE5"/>
    <w:rsid w:val="00C77B9B"/>
    <w:rsid w:val="00C77C81"/>
    <w:rsid w:val="00C77CB3"/>
    <w:rsid w:val="00C77D4B"/>
    <w:rsid w:val="00C77D88"/>
    <w:rsid w:val="00C77F70"/>
    <w:rsid w:val="00C80024"/>
    <w:rsid w:val="00C80046"/>
    <w:rsid w:val="00C80116"/>
    <w:rsid w:val="00C80154"/>
    <w:rsid w:val="00C8017B"/>
    <w:rsid w:val="00C80338"/>
    <w:rsid w:val="00C80340"/>
    <w:rsid w:val="00C8037D"/>
    <w:rsid w:val="00C803CD"/>
    <w:rsid w:val="00C804B3"/>
    <w:rsid w:val="00C804B7"/>
    <w:rsid w:val="00C80526"/>
    <w:rsid w:val="00C80566"/>
    <w:rsid w:val="00C805EC"/>
    <w:rsid w:val="00C80722"/>
    <w:rsid w:val="00C8080C"/>
    <w:rsid w:val="00C8080D"/>
    <w:rsid w:val="00C80813"/>
    <w:rsid w:val="00C80840"/>
    <w:rsid w:val="00C80976"/>
    <w:rsid w:val="00C809B4"/>
    <w:rsid w:val="00C80A7E"/>
    <w:rsid w:val="00C80C1D"/>
    <w:rsid w:val="00C80CD2"/>
    <w:rsid w:val="00C80D1B"/>
    <w:rsid w:val="00C80EF0"/>
    <w:rsid w:val="00C80F9E"/>
    <w:rsid w:val="00C80FD0"/>
    <w:rsid w:val="00C80FD6"/>
    <w:rsid w:val="00C80FE7"/>
    <w:rsid w:val="00C8117B"/>
    <w:rsid w:val="00C81193"/>
    <w:rsid w:val="00C81243"/>
    <w:rsid w:val="00C8132B"/>
    <w:rsid w:val="00C81396"/>
    <w:rsid w:val="00C814EE"/>
    <w:rsid w:val="00C81827"/>
    <w:rsid w:val="00C8189B"/>
    <w:rsid w:val="00C818AA"/>
    <w:rsid w:val="00C818F5"/>
    <w:rsid w:val="00C81976"/>
    <w:rsid w:val="00C81A31"/>
    <w:rsid w:val="00C81A42"/>
    <w:rsid w:val="00C81ADD"/>
    <w:rsid w:val="00C81AEA"/>
    <w:rsid w:val="00C81C53"/>
    <w:rsid w:val="00C81CE8"/>
    <w:rsid w:val="00C81DF1"/>
    <w:rsid w:val="00C8200E"/>
    <w:rsid w:val="00C8202A"/>
    <w:rsid w:val="00C8203B"/>
    <w:rsid w:val="00C8206C"/>
    <w:rsid w:val="00C820AC"/>
    <w:rsid w:val="00C8212F"/>
    <w:rsid w:val="00C821B5"/>
    <w:rsid w:val="00C822A2"/>
    <w:rsid w:val="00C822D7"/>
    <w:rsid w:val="00C8231D"/>
    <w:rsid w:val="00C82378"/>
    <w:rsid w:val="00C82386"/>
    <w:rsid w:val="00C823C9"/>
    <w:rsid w:val="00C82404"/>
    <w:rsid w:val="00C8247E"/>
    <w:rsid w:val="00C824D7"/>
    <w:rsid w:val="00C82610"/>
    <w:rsid w:val="00C8263D"/>
    <w:rsid w:val="00C82649"/>
    <w:rsid w:val="00C826BF"/>
    <w:rsid w:val="00C82713"/>
    <w:rsid w:val="00C827A0"/>
    <w:rsid w:val="00C82902"/>
    <w:rsid w:val="00C829FE"/>
    <w:rsid w:val="00C82B8A"/>
    <w:rsid w:val="00C82CE1"/>
    <w:rsid w:val="00C82D14"/>
    <w:rsid w:val="00C82D39"/>
    <w:rsid w:val="00C82D43"/>
    <w:rsid w:val="00C83004"/>
    <w:rsid w:val="00C8312D"/>
    <w:rsid w:val="00C831AB"/>
    <w:rsid w:val="00C83229"/>
    <w:rsid w:val="00C8337B"/>
    <w:rsid w:val="00C8377C"/>
    <w:rsid w:val="00C8382B"/>
    <w:rsid w:val="00C83844"/>
    <w:rsid w:val="00C83847"/>
    <w:rsid w:val="00C838F6"/>
    <w:rsid w:val="00C8390C"/>
    <w:rsid w:val="00C83A0F"/>
    <w:rsid w:val="00C83B3F"/>
    <w:rsid w:val="00C83DB9"/>
    <w:rsid w:val="00C83E14"/>
    <w:rsid w:val="00C83E89"/>
    <w:rsid w:val="00C83EA1"/>
    <w:rsid w:val="00C8410E"/>
    <w:rsid w:val="00C8415E"/>
    <w:rsid w:val="00C841DA"/>
    <w:rsid w:val="00C84273"/>
    <w:rsid w:val="00C8464C"/>
    <w:rsid w:val="00C846CF"/>
    <w:rsid w:val="00C8471B"/>
    <w:rsid w:val="00C84759"/>
    <w:rsid w:val="00C847A4"/>
    <w:rsid w:val="00C84814"/>
    <w:rsid w:val="00C84875"/>
    <w:rsid w:val="00C8495A"/>
    <w:rsid w:val="00C84A0A"/>
    <w:rsid w:val="00C84ABE"/>
    <w:rsid w:val="00C84AC3"/>
    <w:rsid w:val="00C84D00"/>
    <w:rsid w:val="00C84E56"/>
    <w:rsid w:val="00C84F11"/>
    <w:rsid w:val="00C84F56"/>
    <w:rsid w:val="00C85038"/>
    <w:rsid w:val="00C850C9"/>
    <w:rsid w:val="00C851A8"/>
    <w:rsid w:val="00C852E6"/>
    <w:rsid w:val="00C85341"/>
    <w:rsid w:val="00C85559"/>
    <w:rsid w:val="00C85862"/>
    <w:rsid w:val="00C8592A"/>
    <w:rsid w:val="00C8596C"/>
    <w:rsid w:val="00C859A3"/>
    <w:rsid w:val="00C85A19"/>
    <w:rsid w:val="00C85A87"/>
    <w:rsid w:val="00C85ADE"/>
    <w:rsid w:val="00C85B1C"/>
    <w:rsid w:val="00C85B85"/>
    <w:rsid w:val="00C85B87"/>
    <w:rsid w:val="00C85F14"/>
    <w:rsid w:val="00C85FBE"/>
    <w:rsid w:val="00C85FEC"/>
    <w:rsid w:val="00C86096"/>
    <w:rsid w:val="00C860E1"/>
    <w:rsid w:val="00C86109"/>
    <w:rsid w:val="00C8614B"/>
    <w:rsid w:val="00C8615C"/>
    <w:rsid w:val="00C8619A"/>
    <w:rsid w:val="00C86307"/>
    <w:rsid w:val="00C863B5"/>
    <w:rsid w:val="00C863FC"/>
    <w:rsid w:val="00C8645B"/>
    <w:rsid w:val="00C8646E"/>
    <w:rsid w:val="00C86552"/>
    <w:rsid w:val="00C865D3"/>
    <w:rsid w:val="00C867B6"/>
    <w:rsid w:val="00C86942"/>
    <w:rsid w:val="00C869A4"/>
    <w:rsid w:val="00C86A14"/>
    <w:rsid w:val="00C86AAC"/>
    <w:rsid w:val="00C86AD3"/>
    <w:rsid w:val="00C86D5F"/>
    <w:rsid w:val="00C86E75"/>
    <w:rsid w:val="00C86F63"/>
    <w:rsid w:val="00C86FF3"/>
    <w:rsid w:val="00C87154"/>
    <w:rsid w:val="00C8715B"/>
    <w:rsid w:val="00C8726B"/>
    <w:rsid w:val="00C8727A"/>
    <w:rsid w:val="00C872B3"/>
    <w:rsid w:val="00C872EB"/>
    <w:rsid w:val="00C8739A"/>
    <w:rsid w:val="00C87438"/>
    <w:rsid w:val="00C87439"/>
    <w:rsid w:val="00C8744F"/>
    <w:rsid w:val="00C87476"/>
    <w:rsid w:val="00C875D9"/>
    <w:rsid w:val="00C875DB"/>
    <w:rsid w:val="00C87654"/>
    <w:rsid w:val="00C87744"/>
    <w:rsid w:val="00C87846"/>
    <w:rsid w:val="00C87881"/>
    <w:rsid w:val="00C878BE"/>
    <w:rsid w:val="00C87AB6"/>
    <w:rsid w:val="00C87B44"/>
    <w:rsid w:val="00C87BB6"/>
    <w:rsid w:val="00C87D95"/>
    <w:rsid w:val="00C87DA5"/>
    <w:rsid w:val="00C87DB0"/>
    <w:rsid w:val="00C87E23"/>
    <w:rsid w:val="00C87E2C"/>
    <w:rsid w:val="00C87E97"/>
    <w:rsid w:val="00C87E9B"/>
    <w:rsid w:val="00C87F1C"/>
    <w:rsid w:val="00C90352"/>
    <w:rsid w:val="00C904D0"/>
    <w:rsid w:val="00C90521"/>
    <w:rsid w:val="00C90534"/>
    <w:rsid w:val="00C90784"/>
    <w:rsid w:val="00C90794"/>
    <w:rsid w:val="00C907DB"/>
    <w:rsid w:val="00C907E0"/>
    <w:rsid w:val="00C9082C"/>
    <w:rsid w:val="00C9090D"/>
    <w:rsid w:val="00C90974"/>
    <w:rsid w:val="00C90A6F"/>
    <w:rsid w:val="00C90B77"/>
    <w:rsid w:val="00C90CDB"/>
    <w:rsid w:val="00C90D12"/>
    <w:rsid w:val="00C90D18"/>
    <w:rsid w:val="00C90D8F"/>
    <w:rsid w:val="00C90E52"/>
    <w:rsid w:val="00C90F76"/>
    <w:rsid w:val="00C90FA0"/>
    <w:rsid w:val="00C91007"/>
    <w:rsid w:val="00C910D3"/>
    <w:rsid w:val="00C91136"/>
    <w:rsid w:val="00C91205"/>
    <w:rsid w:val="00C91274"/>
    <w:rsid w:val="00C914AB"/>
    <w:rsid w:val="00C91536"/>
    <w:rsid w:val="00C91567"/>
    <w:rsid w:val="00C916BD"/>
    <w:rsid w:val="00C916FB"/>
    <w:rsid w:val="00C91728"/>
    <w:rsid w:val="00C91930"/>
    <w:rsid w:val="00C9198B"/>
    <w:rsid w:val="00C9198D"/>
    <w:rsid w:val="00C91AE4"/>
    <w:rsid w:val="00C91B5B"/>
    <w:rsid w:val="00C91BEE"/>
    <w:rsid w:val="00C91C41"/>
    <w:rsid w:val="00C91C73"/>
    <w:rsid w:val="00C91D36"/>
    <w:rsid w:val="00C91E7E"/>
    <w:rsid w:val="00C91E91"/>
    <w:rsid w:val="00C91ED7"/>
    <w:rsid w:val="00C91FA4"/>
    <w:rsid w:val="00C91FE8"/>
    <w:rsid w:val="00C92034"/>
    <w:rsid w:val="00C92170"/>
    <w:rsid w:val="00C921D7"/>
    <w:rsid w:val="00C92232"/>
    <w:rsid w:val="00C92243"/>
    <w:rsid w:val="00C922E6"/>
    <w:rsid w:val="00C922F7"/>
    <w:rsid w:val="00C9233A"/>
    <w:rsid w:val="00C9234C"/>
    <w:rsid w:val="00C9249E"/>
    <w:rsid w:val="00C924F2"/>
    <w:rsid w:val="00C92563"/>
    <w:rsid w:val="00C925B8"/>
    <w:rsid w:val="00C925D3"/>
    <w:rsid w:val="00C925E8"/>
    <w:rsid w:val="00C92676"/>
    <w:rsid w:val="00C926F2"/>
    <w:rsid w:val="00C926F9"/>
    <w:rsid w:val="00C92742"/>
    <w:rsid w:val="00C92794"/>
    <w:rsid w:val="00C927B3"/>
    <w:rsid w:val="00C92834"/>
    <w:rsid w:val="00C9289E"/>
    <w:rsid w:val="00C929B8"/>
    <w:rsid w:val="00C92B9B"/>
    <w:rsid w:val="00C92DF0"/>
    <w:rsid w:val="00C92E8A"/>
    <w:rsid w:val="00C92EE9"/>
    <w:rsid w:val="00C92F24"/>
    <w:rsid w:val="00C92F78"/>
    <w:rsid w:val="00C930CB"/>
    <w:rsid w:val="00C93108"/>
    <w:rsid w:val="00C931FB"/>
    <w:rsid w:val="00C9321F"/>
    <w:rsid w:val="00C9322F"/>
    <w:rsid w:val="00C93240"/>
    <w:rsid w:val="00C9329F"/>
    <w:rsid w:val="00C9345C"/>
    <w:rsid w:val="00C9358A"/>
    <w:rsid w:val="00C935B3"/>
    <w:rsid w:val="00C935E3"/>
    <w:rsid w:val="00C93656"/>
    <w:rsid w:val="00C93668"/>
    <w:rsid w:val="00C936A4"/>
    <w:rsid w:val="00C936B5"/>
    <w:rsid w:val="00C93701"/>
    <w:rsid w:val="00C937CE"/>
    <w:rsid w:val="00C9386C"/>
    <w:rsid w:val="00C93972"/>
    <w:rsid w:val="00C93A02"/>
    <w:rsid w:val="00C93A9F"/>
    <w:rsid w:val="00C93AB0"/>
    <w:rsid w:val="00C93AC0"/>
    <w:rsid w:val="00C93BAA"/>
    <w:rsid w:val="00C93BCB"/>
    <w:rsid w:val="00C93C48"/>
    <w:rsid w:val="00C93DAF"/>
    <w:rsid w:val="00C93DC1"/>
    <w:rsid w:val="00C93DD5"/>
    <w:rsid w:val="00C93DE7"/>
    <w:rsid w:val="00C93EA2"/>
    <w:rsid w:val="00C93F0D"/>
    <w:rsid w:val="00C93F0E"/>
    <w:rsid w:val="00C93F5D"/>
    <w:rsid w:val="00C93F6C"/>
    <w:rsid w:val="00C9428E"/>
    <w:rsid w:val="00C94354"/>
    <w:rsid w:val="00C945E2"/>
    <w:rsid w:val="00C945EC"/>
    <w:rsid w:val="00C946D4"/>
    <w:rsid w:val="00C94716"/>
    <w:rsid w:val="00C947EF"/>
    <w:rsid w:val="00C94A9F"/>
    <w:rsid w:val="00C94B8B"/>
    <w:rsid w:val="00C94E86"/>
    <w:rsid w:val="00C94EAD"/>
    <w:rsid w:val="00C94F0E"/>
    <w:rsid w:val="00C94F28"/>
    <w:rsid w:val="00C94FD7"/>
    <w:rsid w:val="00C9510A"/>
    <w:rsid w:val="00C95157"/>
    <w:rsid w:val="00C9521D"/>
    <w:rsid w:val="00C952E0"/>
    <w:rsid w:val="00C95308"/>
    <w:rsid w:val="00C95461"/>
    <w:rsid w:val="00C9550A"/>
    <w:rsid w:val="00C95771"/>
    <w:rsid w:val="00C95862"/>
    <w:rsid w:val="00C9593F"/>
    <w:rsid w:val="00C959EB"/>
    <w:rsid w:val="00C95A4F"/>
    <w:rsid w:val="00C95BEE"/>
    <w:rsid w:val="00C95C66"/>
    <w:rsid w:val="00C95C7A"/>
    <w:rsid w:val="00C95D31"/>
    <w:rsid w:val="00C95D7F"/>
    <w:rsid w:val="00C95DAC"/>
    <w:rsid w:val="00C95E10"/>
    <w:rsid w:val="00C95E50"/>
    <w:rsid w:val="00C95ECC"/>
    <w:rsid w:val="00C95FCB"/>
    <w:rsid w:val="00C95FCE"/>
    <w:rsid w:val="00C96058"/>
    <w:rsid w:val="00C96115"/>
    <w:rsid w:val="00C9611D"/>
    <w:rsid w:val="00C96154"/>
    <w:rsid w:val="00C961BB"/>
    <w:rsid w:val="00C96211"/>
    <w:rsid w:val="00C96235"/>
    <w:rsid w:val="00C962B4"/>
    <w:rsid w:val="00C962B6"/>
    <w:rsid w:val="00C96341"/>
    <w:rsid w:val="00C963D1"/>
    <w:rsid w:val="00C96456"/>
    <w:rsid w:val="00C964D8"/>
    <w:rsid w:val="00C9651D"/>
    <w:rsid w:val="00C9665C"/>
    <w:rsid w:val="00C96776"/>
    <w:rsid w:val="00C967D2"/>
    <w:rsid w:val="00C96899"/>
    <w:rsid w:val="00C968AC"/>
    <w:rsid w:val="00C96906"/>
    <w:rsid w:val="00C96936"/>
    <w:rsid w:val="00C96A6B"/>
    <w:rsid w:val="00C96A9A"/>
    <w:rsid w:val="00C96BB0"/>
    <w:rsid w:val="00C96CAA"/>
    <w:rsid w:val="00C96DCC"/>
    <w:rsid w:val="00C96FF9"/>
    <w:rsid w:val="00C97036"/>
    <w:rsid w:val="00C970A0"/>
    <w:rsid w:val="00C97117"/>
    <w:rsid w:val="00C971BF"/>
    <w:rsid w:val="00C971CC"/>
    <w:rsid w:val="00C97257"/>
    <w:rsid w:val="00C973D3"/>
    <w:rsid w:val="00C97447"/>
    <w:rsid w:val="00C97457"/>
    <w:rsid w:val="00C97509"/>
    <w:rsid w:val="00C97597"/>
    <w:rsid w:val="00C975AE"/>
    <w:rsid w:val="00C9773A"/>
    <w:rsid w:val="00C9775E"/>
    <w:rsid w:val="00C977C9"/>
    <w:rsid w:val="00C97853"/>
    <w:rsid w:val="00C978CB"/>
    <w:rsid w:val="00C978E1"/>
    <w:rsid w:val="00C9798B"/>
    <w:rsid w:val="00C979A3"/>
    <w:rsid w:val="00C979B4"/>
    <w:rsid w:val="00C979EC"/>
    <w:rsid w:val="00C97A2F"/>
    <w:rsid w:val="00C97A64"/>
    <w:rsid w:val="00C97AC6"/>
    <w:rsid w:val="00C97C01"/>
    <w:rsid w:val="00C97D33"/>
    <w:rsid w:val="00C97D6C"/>
    <w:rsid w:val="00C97DF9"/>
    <w:rsid w:val="00C97EB6"/>
    <w:rsid w:val="00C97EBE"/>
    <w:rsid w:val="00C97FB8"/>
    <w:rsid w:val="00C97FBF"/>
    <w:rsid w:val="00CA017E"/>
    <w:rsid w:val="00CA0190"/>
    <w:rsid w:val="00CA019D"/>
    <w:rsid w:val="00CA022F"/>
    <w:rsid w:val="00CA0410"/>
    <w:rsid w:val="00CA0621"/>
    <w:rsid w:val="00CA0628"/>
    <w:rsid w:val="00CA06A8"/>
    <w:rsid w:val="00CA076C"/>
    <w:rsid w:val="00CA0870"/>
    <w:rsid w:val="00CA094F"/>
    <w:rsid w:val="00CA0955"/>
    <w:rsid w:val="00CA0AB3"/>
    <w:rsid w:val="00CA0C7C"/>
    <w:rsid w:val="00CA0C9F"/>
    <w:rsid w:val="00CA0DCE"/>
    <w:rsid w:val="00CA0E8C"/>
    <w:rsid w:val="00CA1066"/>
    <w:rsid w:val="00CA11B3"/>
    <w:rsid w:val="00CA1248"/>
    <w:rsid w:val="00CA124A"/>
    <w:rsid w:val="00CA1412"/>
    <w:rsid w:val="00CA1422"/>
    <w:rsid w:val="00CA1429"/>
    <w:rsid w:val="00CA1493"/>
    <w:rsid w:val="00CA157E"/>
    <w:rsid w:val="00CA1703"/>
    <w:rsid w:val="00CA171F"/>
    <w:rsid w:val="00CA17AE"/>
    <w:rsid w:val="00CA1A0E"/>
    <w:rsid w:val="00CA1A44"/>
    <w:rsid w:val="00CA1A8F"/>
    <w:rsid w:val="00CA1C82"/>
    <w:rsid w:val="00CA1C84"/>
    <w:rsid w:val="00CA1CAF"/>
    <w:rsid w:val="00CA1D80"/>
    <w:rsid w:val="00CA1E0F"/>
    <w:rsid w:val="00CA1E2E"/>
    <w:rsid w:val="00CA1E9D"/>
    <w:rsid w:val="00CA1EAF"/>
    <w:rsid w:val="00CA1EFD"/>
    <w:rsid w:val="00CA2048"/>
    <w:rsid w:val="00CA2052"/>
    <w:rsid w:val="00CA2086"/>
    <w:rsid w:val="00CA208F"/>
    <w:rsid w:val="00CA20B3"/>
    <w:rsid w:val="00CA20B7"/>
    <w:rsid w:val="00CA211F"/>
    <w:rsid w:val="00CA231A"/>
    <w:rsid w:val="00CA2375"/>
    <w:rsid w:val="00CA2448"/>
    <w:rsid w:val="00CA24A9"/>
    <w:rsid w:val="00CA25EA"/>
    <w:rsid w:val="00CA273C"/>
    <w:rsid w:val="00CA2855"/>
    <w:rsid w:val="00CA2991"/>
    <w:rsid w:val="00CA2A85"/>
    <w:rsid w:val="00CA2CE6"/>
    <w:rsid w:val="00CA2D74"/>
    <w:rsid w:val="00CA2DC0"/>
    <w:rsid w:val="00CA2E82"/>
    <w:rsid w:val="00CA2E8A"/>
    <w:rsid w:val="00CA2EE6"/>
    <w:rsid w:val="00CA3240"/>
    <w:rsid w:val="00CA324E"/>
    <w:rsid w:val="00CA3396"/>
    <w:rsid w:val="00CA33A1"/>
    <w:rsid w:val="00CA3482"/>
    <w:rsid w:val="00CA34C5"/>
    <w:rsid w:val="00CA358F"/>
    <w:rsid w:val="00CA3614"/>
    <w:rsid w:val="00CA3715"/>
    <w:rsid w:val="00CA379B"/>
    <w:rsid w:val="00CA38B3"/>
    <w:rsid w:val="00CA38F9"/>
    <w:rsid w:val="00CA394D"/>
    <w:rsid w:val="00CA3A9B"/>
    <w:rsid w:val="00CA3ABA"/>
    <w:rsid w:val="00CA3B16"/>
    <w:rsid w:val="00CA3B23"/>
    <w:rsid w:val="00CA3C34"/>
    <w:rsid w:val="00CA3CBD"/>
    <w:rsid w:val="00CA3CC4"/>
    <w:rsid w:val="00CA3D50"/>
    <w:rsid w:val="00CA3D5F"/>
    <w:rsid w:val="00CA3D65"/>
    <w:rsid w:val="00CA3DE6"/>
    <w:rsid w:val="00CA3E44"/>
    <w:rsid w:val="00CA3E59"/>
    <w:rsid w:val="00CA3F46"/>
    <w:rsid w:val="00CA3FE8"/>
    <w:rsid w:val="00CA4031"/>
    <w:rsid w:val="00CA419A"/>
    <w:rsid w:val="00CA449F"/>
    <w:rsid w:val="00CA44DF"/>
    <w:rsid w:val="00CA4591"/>
    <w:rsid w:val="00CA45EB"/>
    <w:rsid w:val="00CA463E"/>
    <w:rsid w:val="00CA46A7"/>
    <w:rsid w:val="00CA4720"/>
    <w:rsid w:val="00CA4854"/>
    <w:rsid w:val="00CA486B"/>
    <w:rsid w:val="00CA49D2"/>
    <w:rsid w:val="00CA4AA0"/>
    <w:rsid w:val="00CA4ABD"/>
    <w:rsid w:val="00CA4B55"/>
    <w:rsid w:val="00CA4F25"/>
    <w:rsid w:val="00CA50A8"/>
    <w:rsid w:val="00CA5114"/>
    <w:rsid w:val="00CA512E"/>
    <w:rsid w:val="00CA51BF"/>
    <w:rsid w:val="00CA53AA"/>
    <w:rsid w:val="00CA53C1"/>
    <w:rsid w:val="00CA546F"/>
    <w:rsid w:val="00CA547A"/>
    <w:rsid w:val="00CA54CC"/>
    <w:rsid w:val="00CA56DF"/>
    <w:rsid w:val="00CA5780"/>
    <w:rsid w:val="00CA57D3"/>
    <w:rsid w:val="00CA5946"/>
    <w:rsid w:val="00CA5968"/>
    <w:rsid w:val="00CA5A3B"/>
    <w:rsid w:val="00CA5ACB"/>
    <w:rsid w:val="00CA5AD6"/>
    <w:rsid w:val="00CA5CF5"/>
    <w:rsid w:val="00CA5EA7"/>
    <w:rsid w:val="00CA5EBA"/>
    <w:rsid w:val="00CA5EF8"/>
    <w:rsid w:val="00CA5FCE"/>
    <w:rsid w:val="00CA60D0"/>
    <w:rsid w:val="00CA621A"/>
    <w:rsid w:val="00CA62E8"/>
    <w:rsid w:val="00CA6339"/>
    <w:rsid w:val="00CA63B3"/>
    <w:rsid w:val="00CA6593"/>
    <w:rsid w:val="00CA67DE"/>
    <w:rsid w:val="00CA6987"/>
    <w:rsid w:val="00CA69CB"/>
    <w:rsid w:val="00CA6B04"/>
    <w:rsid w:val="00CA6B1C"/>
    <w:rsid w:val="00CA6B67"/>
    <w:rsid w:val="00CA6B7B"/>
    <w:rsid w:val="00CA6CE8"/>
    <w:rsid w:val="00CA6F0C"/>
    <w:rsid w:val="00CA6F97"/>
    <w:rsid w:val="00CA719D"/>
    <w:rsid w:val="00CA71D6"/>
    <w:rsid w:val="00CA7227"/>
    <w:rsid w:val="00CA73EC"/>
    <w:rsid w:val="00CA7458"/>
    <w:rsid w:val="00CA74AA"/>
    <w:rsid w:val="00CA75AC"/>
    <w:rsid w:val="00CA75BE"/>
    <w:rsid w:val="00CA7797"/>
    <w:rsid w:val="00CA780D"/>
    <w:rsid w:val="00CA795C"/>
    <w:rsid w:val="00CA7A5C"/>
    <w:rsid w:val="00CA7AE8"/>
    <w:rsid w:val="00CA7E13"/>
    <w:rsid w:val="00CA7E63"/>
    <w:rsid w:val="00CA7E9C"/>
    <w:rsid w:val="00CB00A9"/>
    <w:rsid w:val="00CB01B4"/>
    <w:rsid w:val="00CB0214"/>
    <w:rsid w:val="00CB0233"/>
    <w:rsid w:val="00CB040A"/>
    <w:rsid w:val="00CB040F"/>
    <w:rsid w:val="00CB0508"/>
    <w:rsid w:val="00CB0628"/>
    <w:rsid w:val="00CB06B6"/>
    <w:rsid w:val="00CB098C"/>
    <w:rsid w:val="00CB0A05"/>
    <w:rsid w:val="00CB0AAE"/>
    <w:rsid w:val="00CB0B92"/>
    <w:rsid w:val="00CB0BE7"/>
    <w:rsid w:val="00CB0BED"/>
    <w:rsid w:val="00CB0C90"/>
    <w:rsid w:val="00CB0CB9"/>
    <w:rsid w:val="00CB0DC5"/>
    <w:rsid w:val="00CB0EC2"/>
    <w:rsid w:val="00CB0EEA"/>
    <w:rsid w:val="00CB0F2F"/>
    <w:rsid w:val="00CB0FCB"/>
    <w:rsid w:val="00CB0FCE"/>
    <w:rsid w:val="00CB1022"/>
    <w:rsid w:val="00CB1129"/>
    <w:rsid w:val="00CB1158"/>
    <w:rsid w:val="00CB1211"/>
    <w:rsid w:val="00CB1279"/>
    <w:rsid w:val="00CB12E1"/>
    <w:rsid w:val="00CB1362"/>
    <w:rsid w:val="00CB1429"/>
    <w:rsid w:val="00CB1434"/>
    <w:rsid w:val="00CB145B"/>
    <w:rsid w:val="00CB14F2"/>
    <w:rsid w:val="00CB159E"/>
    <w:rsid w:val="00CB16C4"/>
    <w:rsid w:val="00CB1750"/>
    <w:rsid w:val="00CB176C"/>
    <w:rsid w:val="00CB179B"/>
    <w:rsid w:val="00CB18E6"/>
    <w:rsid w:val="00CB190E"/>
    <w:rsid w:val="00CB19AE"/>
    <w:rsid w:val="00CB1A1E"/>
    <w:rsid w:val="00CB1A87"/>
    <w:rsid w:val="00CB1AEF"/>
    <w:rsid w:val="00CB1BE1"/>
    <w:rsid w:val="00CB1C02"/>
    <w:rsid w:val="00CB1C12"/>
    <w:rsid w:val="00CB1EA1"/>
    <w:rsid w:val="00CB1EFD"/>
    <w:rsid w:val="00CB1F16"/>
    <w:rsid w:val="00CB1FD2"/>
    <w:rsid w:val="00CB203A"/>
    <w:rsid w:val="00CB2132"/>
    <w:rsid w:val="00CB2259"/>
    <w:rsid w:val="00CB226E"/>
    <w:rsid w:val="00CB230A"/>
    <w:rsid w:val="00CB23D3"/>
    <w:rsid w:val="00CB241A"/>
    <w:rsid w:val="00CB2509"/>
    <w:rsid w:val="00CB264A"/>
    <w:rsid w:val="00CB275E"/>
    <w:rsid w:val="00CB27FE"/>
    <w:rsid w:val="00CB2870"/>
    <w:rsid w:val="00CB2923"/>
    <w:rsid w:val="00CB29A7"/>
    <w:rsid w:val="00CB29D9"/>
    <w:rsid w:val="00CB2AB7"/>
    <w:rsid w:val="00CB2BCC"/>
    <w:rsid w:val="00CB2BE5"/>
    <w:rsid w:val="00CB2C6C"/>
    <w:rsid w:val="00CB2CB5"/>
    <w:rsid w:val="00CB2CB8"/>
    <w:rsid w:val="00CB2D34"/>
    <w:rsid w:val="00CB2DCA"/>
    <w:rsid w:val="00CB2DF3"/>
    <w:rsid w:val="00CB2EA6"/>
    <w:rsid w:val="00CB2F1D"/>
    <w:rsid w:val="00CB30E2"/>
    <w:rsid w:val="00CB31F7"/>
    <w:rsid w:val="00CB330F"/>
    <w:rsid w:val="00CB341A"/>
    <w:rsid w:val="00CB3454"/>
    <w:rsid w:val="00CB346B"/>
    <w:rsid w:val="00CB34EA"/>
    <w:rsid w:val="00CB34FF"/>
    <w:rsid w:val="00CB36CC"/>
    <w:rsid w:val="00CB36E8"/>
    <w:rsid w:val="00CB379A"/>
    <w:rsid w:val="00CB39DB"/>
    <w:rsid w:val="00CB3AC7"/>
    <w:rsid w:val="00CB3B48"/>
    <w:rsid w:val="00CB3B6A"/>
    <w:rsid w:val="00CB3B96"/>
    <w:rsid w:val="00CB3BAE"/>
    <w:rsid w:val="00CB3C0B"/>
    <w:rsid w:val="00CB3C12"/>
    <w:rsid w:val="00CB3C51"/>
    <w:rsid w:val="00CB3CB4"/>
    <w:rsid w:val="00CB3CED"/>
    <w:rsid w:val="00CB3D6E"/>
    <w:rsid w:val="00CB3D75"/>
    <w:rsid w:val="00CB3FF6"/>
    <w:rsid w:val="00CB4156"/>
    <w:rsid w:val="00CB431A"/>
    <w:rsid w:val="00CB4791"/>
    <w:rsid w:val="00CB4816"/>
    <w:rsid w:val="00CB48EE"/>
    <w:rsid w:val="00CB496B"/>
    <w:rsid w:val="00CB4A3B"/>
    <w:rsid w:val="00CB4A7A"/>
    <w:rsid w:val="00CB4C35"/>
    <w:rsid w:val="00CB4CF1"/>
    <w:rsid w:val="00CB4E0D"/>
    <w:rsid w:val="00CB5078"/>
    <w:rsid w:val="00CB50D4"/>
    <w:rsid w:val="00CB515E"/>
    <w:rsid w:val="00CB517F"/>
    <w:rsid w:val="00CB51C3"/>
    <w:rsid w:val="00CB52A2"/>
    <w:rsid w:val="00CB54A4"/>
    <w:rsid w:val="00CB553A"/>
    <w:rsid w:val="00CB566D"/>
    <w:rsid w:val="00CB56B6"/>
    <w:rsid w:val="00CB5734"/>
    <w:rsid w:val="00CB58E7"/>
    <w:rsid w:val="00CB59BF"/>
    <w:rsid w:val="00CB59DA"/>
    <w:rsid w:val="00CB59F7"/>
    <w:rsid w:val="00CB5A91"/>
    <w:rsid w:val="00CB5A9E"/>
    <w:rsid w:val="00CB5CED"/>
    <w:rsid w:val="00CB5D75"/>
    <w:rsid w:val="00CB5DEA"/>
    <w:rsid w:val="00CB5E68"/>
    <w:rsid w:val="00CB6106"/>
    <w:rsid w:val="00CB6192"/>
    <w:rsid w:val="00CB65C8"/>
    <w:rsid w:val="00CB6649"/>
    <w:rsid w:val="00CB6651"/>
    <w:rsid w:val="00CB67B4"/>
    <w:rsid w:val="00CB6806"/>
    <w:rsid w:val="00CB69B8"/>
    <w:rsid w:val="00CB6B48"/>
    <w:rsid w:val="00CB6B7A"/>
    <w:rsid w:val="00CB6C08"/>
    <w:rsid w:val="00CB6D74"/>
    <w:rsid w:val="00CB6D87"/>
    <w:rsid w:val="00CB6E33"/>
    <w:rsid w:val="00CB6EFA"/>
    <w:rsid w:val="00CB7237"/>
    <w:rsid w:val="00CB7255"/>
    <w:rsid w:val="00CB72B3"/>
    <w:rsid w:val="00CB72F1"/>
    <w:rsid w:val="00CB734B"/>
    <w:rsid w:val="00CB751C"/>
    <w:rsid w:val="00CB7629"/>
    <w:rsid w:val="00CB7654"/>
    <w:rsid w:val="00CB76CB"/>
    <w:rsid w:val="00CB770C"/>
    <w:rsid w:val="00CB7798"/>
    <w:rsid w:val="00CB788B"/>
    <w:rsid w:val="00CB78B2"/>
    <w:rsid w:val="00CB7933"/>
    <w:rsid w:val="00CB79E9"/>
    <w:rsid w:val="00CB7A03"/>
    <w:rsid w:val="00CB7C76"/>
    <w:rsid w:val="00CB7C8D"/>
    <w:rsid w:val="00CB7ED7"/>
    <w:rsid w:val="00CB7F11"/>
    <w:rsid w:val="00CC009E"/>
    <w:rsid w:val="00CC00A1"/>
    <w:rsid w:val="00CC0297"/>
    <w:rsid w:val="00CC0381"/>
    <w:rsid w:val="00CC0473"/>
    <w:rsid w:val="00CC04C4"/>
    <w:rsid w:val="00CC04D4"/>
    <w:rsid w:val="00CC0510"/>
    <w:rsid w:val="00CC0758"/>
    <w:rsid w:val="00CC0760"/>
    <w:rsid w:val="00CC088E"/>
    <w:rsid w:val="00CC090B"/>
    <w:rsid w:val="00CC097F"/>
    <w:rsid w:val="00CC09FD"/>
    <w:rsid w:val="00CC0AC8"/>
    <w:rsid w:val="00CC0B67"/>
    <w:rsid w:val="00CC0C85"/>
    <w:rsid w:val="00CC0D6B"/>
    <w:rsid w:val="00CC0D79"/>
    <w:rsid w:val="00CC0D7F"/>
    <w:rsid w:val="00CC0DEE"/>
    <w:rsid w:val="00CC0F50"/>
    <w:rsid w:val="00CC0F5B"/>
    <w:rsid w:val="00CC0FA2"/>
    <w:rsid w:val="00CC0FB6"/>
    <w:rsid w:val="00CC0FBC"/>
    <w:rsid w:val="00CC100F"/>
    <w:rsid w:val="00CC1042"/>
    <w:rsid w:val="00CC10C6"/>
    <w:rsid w:val="00CC12C7"/>
    <w:rsid w:val="00CC13A3"/>
    <w:rsid w:val="00CC14E1"/>
    <w:rsid w:val="00CC170B"/>
    <w:rsid w:val="00CC1857"/>
    <w:rsid w:val="00CC188B"/>
    <w:rsid w:val="00CC189E"/>
    <w:rsid w:val="00CC18C9"/>
    <w:rsid w:val="00CC1900"/>
    <w:rsid w:val="00CC19C4"/>
    <w:rsid w:val="00CC1B35"/>
    <w:rsid w:val="00CC1BA7"/>
    <w:rsid w:val="00CC1BBE"/>
    <w:rsid w:val="00CC1BE4"/>
    <w:rsid w:val="00CC1D0B"/>
    <w:rsid w:val="00CC1F51"/>
    <w:rsid w:val="00CC1F9C"/>
    <w:rsid w:val="00CC2001"/>
    <w:rsid w:val="00CC2095"/>
    <w:rsid w:val="00CC2156"/>
    <w:rsid w:val="00CC215F"/>
    <w:rsid w:val="00CC216F"/>
    <w:rsid w:val="00CC21FC"/>
    <w:rsid w:val="00CC227C"/>
    <w:rsid w:val="00CC2371"/>
    <w:rsid w:val="00CC241A"/>
    <w:rsid w:val="00CC2443"/>
    <w:rsid w:val="00CC286D"/>
    <w:rsid w:val="00CC2923"/>
    <w:rsid w:val="00CC2A25"/>
    <w:rsid w:val="00CC2B66"/>
    <w:rsid w:val="00CC2BB1"/>
    <w:rsid w:val="00CC2BC3"/>
    <w:rsid w:val="00CC2BE3"/>
    <w:rsid w:val="00CC2BEA"/>
    <w:rsid w:val="00CC2C10"/>
    <w:rsid w:val="00CC2C98"/>
    <w:rsid w:val="00CC2E50"/>
    <w:rsid w:val="00CC2E77"/>
    <w:rsid w:val="00CC2E7B"/>
    <w:rsid w:val="00CC2FDA"/>
    <w:rsid w:val="00CC3079"/>
    <w:rsid w:val="00CC308E"/>
    <w:rsid w:val="00CC3155"/>
    <w:rsid w:val="00CC3371"/>
    <w:rsid w:val="00CC3442"/>
    <w:rsid w:val="00CC3499"/>
    <w:rsid w:val="00CC34F0"/>
    <w:rsid w:val="00CC35E2"/>
    <w:rsid w:val="00CC3641"/>
    <w:rsid w:val="00CC36E9"/>
    <w:rsid w:val="00CC3703"/>
    <w:rsid w:val="00CC37A0"/>
    <w:rsid w:val="00CC382E"/>
    <w:rsid w:val="00CC397B"/>
    <w:rsid w:val="00CC39A4"/>
    <w:rsid w:val="00CC39B0"/>
    <w:rsid w:val="00CC39DD"/>
    <w:rsid w:val="00CC3A28"/>
    <w:rsid w:val="00CC3C20"/>
    <w:rsid w:val="00CC3C31"/>
    <w:rsid w:val="00CC3C36"/>
    <w:rsid w:val="00CC3C6B"/>
    <w:rsid w:val="00CC3C92"/>
    <w:rsid w:val="00CC3CBA"/>
    <w:rsid w:val="00CC3F09"/>
    <w:rsid w:val="00CC3F74"/>
    <w:rsid w:val="00CC4079"/>
    <w:rsid w:val="00CC4161"/>
    <w:rsid w:val="00CC41F8"/>
    <w:rsid w:val="00CC4269"/>
    <w:rsid w:val="00CC429D"/>
    <w:rsid w:val="00CC4406"/>
    <w:rsid w:val="00CC443D"/>
    <w:rsid w:val="00CC4525"/>
    <w:rsid w:val="00CC456B"/>
    <w:rsid w:val="00CC4614"/>
    <w:rsid w:val="00CC4763"/>
    <w:rsid w:val="00CC4795"/>
    <w:rsid w:val="00CC48AD"/>
    <w:rsid w:val="00CC49B0"/>
    <w:rsid w:val="00CC49C9"/>
    <w:rsid w:val="00CC4B2F"/>
    <w:rsid w:val="00CC4B82"/>
    <w:rsid w:val="00CC4B96"/>
    <w:rsid w:val="00CC4CED"/>
    <w:rsid w:val="00CC4D53"/>
    <w:rsid w:val="00CC4EA0"/>
    <w:rsid w:val="00CC4F3E"/>
    <w:rsid w:val="00CC4FB8"/>
    <w:rsid w:val="00CC51BF"/>
    <w:rsid w:val="00CC526C"/>
    <w:rsid w:val="00CC52AA"/>
    <w:rsid w:val="00CC5539"/>
    <w:rsid w:val="00CC55D7"/>
    <w:rsid w:val="00CC560C"/>
    <w:rsid w:val="00CC57D6"/>
    <w:rsid w:val="00CC5833"/>
    <w:rsid w:val="00CC5A1B"/>
    <w:rsid w:val="00CC5C19"/>
    <w:rsid w:val="00CC5CA0"/>
    <w:rsid w:val="00CC5CF6"/>
    <w:rsid w:val="00CC5D1E"/>
    <w:rsid w:val="00CC5D21"/>
    <w:rsid w:val="00CC5E17"/>
    <w:rsid w:val="00CC5E5C"/>
    <w:rsid w:val="00CC5FEA"/>
    <w:rsid w:val="00CC604A"/>
    <w:rsid w:val="00CC60A6"/>
    <w:rsid w:val="00CC60C2"/>
    <w:rsid w:val="00CC62B1"/>
    <w:rsid w:val="00CC6401"/>
    <w:rsid w:val="00CC641C"/>
    <w:rsid w:val="00CC6428"/>
    <w:rsid w:val="00CC642E"/>
    <w:rsid w:val="00CC6686"/>
    <w:rsid w:val="00CC66A0"/>
    <w:rsid w:val="00CC66BA"/>
    <w:rsid w:val="00CC68A2"/>
    <w:rsid w:val="00CC6A4E"/>
    <w:rsid w:val="00CC6A70"/>
    <w:rsid w:val="00CC6AD8"/>
    <w:rsid w:val="00CC6B26"/>
    <w:rsid w:val="00CC6E07"/>
    <w:rsid w:val="00CC6E5A"/>
    <w:rsid w:val="00CC6E7C"/>
    <w:rsid w:val="00CC6E7E"/>
    <w:rsid w:val="00CC6EAE"/>
    <w:rsid w:val="00CC6FA4"/>
    <w:rsid w:val="00CC70D7"/>
    <w:rsid w:val="00CC7251"/>
    <w:rsid w:val="00CC73F7"/>
    <w:rsid w:val="00CC742B"/>
    <w:rsid w:val="00CC7430"/>
    <w:rsid w:val="00CC743C"/>
    <w:rsid w:val="00CC7482"/>
    <w:rsid w:val="00CC751A"/>
    <w:rsid w:val="00CC7612"/>
    <w:rsid w:val="00CC7614"/>
    <w:rsid w:val="00CC76A8"/>
    <w:rsid w:val="00CC770B"/>
    <w:rsid w:val="00CC7719"/>
    <w:rsid w:val="00CC77DC"/>
    <w:rsid w:val="00CC77E7"/>
    <w:rsid w:val="00CC7827"/>
    <w:rsid w:val="00CC7872"/>
    <w:rsid w:val="00CC7885"/>
    <w:rsid w:val="00CC78BA"/>
    <w:rsid w:val="00CC7928"/>
    <w:rsid w:val="00CC7947"/>
    <w:rsid w:val="00CC7985"/>
    <w:rsid w:val="00CC7989"/>
    <w:rsid w:val="00CC7A25"/>
    <w:rsid w:val="00CC7A65"/>
    <w:rsid w:val="00CC7AA2"/>
    <w:rsid w:val="00CC7B53"/>
    <w:rsid w:val="00CC7BF6"/>
    <w:rsid w:val="00CC7C6C"/>
    <w:rsid w:val="00CC7CB4"/>
    <w:rsid w:val="00CC7D6C"/>
    <w:rsid w:val="00CC7D9A"/>
    <w:rsid w:val="00CC7E42"/>
    <w:rsid w:val="00CC7F4E"/>
    <w:rsid w:val="00CD01FD"/>
    <w:rsid w:val="00CD0252"/>
    <w:rsid w:val="00CD0303"/>
    <w:rsid w:val="00CD0434"/>
    <w:rsid w:val="00CD048D"/>
    <w:rsid w:val="00CD0789"/>
    <w:rsid w:val="00CD0891"/>
    <w:rsid w:val="00CD09C0"/>
    <w:rsid w:val="00CD0B53"/>
    <w:rsid w:val="00CD0BFC"/>
    <w:rsid w:val="00CD0BFE"/>
    <w:rsid w:val="00CD0C44"/>
    <w:rsid w:val="00CD0DBF"/>
    <w:rsid w:val="00CD0DF5"/>
    <w:rsid w:val="00CD0E2C"/>
    <w:rsid w:val="00CD0EBD"/>
    <w:rsid w:val="00CD0F4E"/>
    <w:rsid w:val="00CD1063"/>
    <w:rsid w:val="00CD10D6"/>
    <w:rsid w:val="00CD111A"/>
    <w:rsid w:val="00CD11C0"/>
    <w:rsid w:val="00CD1304"/>
    <w:rsid w:val="00CD13B2"/>
    <w:rsid w:val="00CD142B"/>
    <w:rsid w:val="00CD14C1"/>
    <w:rsid w:val="00CD14C5"/>
    <w:rsid w:val="00CD15A7"/>
    <w:rsid w:val="00CD15F5"/>
    <w:rsid w:val="00CD161B"/>
    <w:rsid w:val="00CD1768"/>
    <w:rsid w:val="00CD18B5"/>
    <w:rsid w:val="00CD1911"/>
    <w:rsid w:val="00CD19E4"/>
    <w:rsid w:val="00CD1ADA"/>
    <w:rsid w:val="00CD1B1F"/>
    <w:rsid w:val="00CD1BD8"/>
    <w:rsid w:val="00CD1D0E"/>
    <w:rsid w:val="00CD1D18"/>
    <w:rsid w:val="00CD1D52"/>
    <w:rsid w:val="00CD1DA5"/>
    <w:rsid w:val="00CD1DB2"/>
    <w:rsid w:val="00CD1ED5"/>
    <w:rsid w:val="00CD1F04"/>
    <w:rsid w:val="00CD208D"/>
    <w:rsid w:val="00CD20C7"/>
    <w:rsid w:val="00CD2103"/>
    <w:rsid w:val="00CD21B2"/>
    <w:rsid w:val="00CD21D4"/>
    <w:rsid w:val="00CD2254"/>
    <w:rsid w:val="00CD22BA"/>
    <w:rsid w:val="00CD22F2"/>
    <w:rsid w:val="00CD23A0"/>
    <w:rsid w:val="00CD24C4"/>
    <w:rsid w:val="00CD24E8"/>
    <w:rsid w:val="00CD24F4"/>
    <w:rsid w:val="00CD24FB"/>
    <w:rsid w:val="00CD2515"/>
    <w:rsid w:val="00CD251C"/>
    <w:rsid w:val="00CD2568"/>
    <w:rsid w:val="00CD261C"/>
    <w:rsid w:val="00CD27C9"/>
    <w:rsid w:val="00CD28DF"/>
    <w:rsid w:val="00CD2A94"/>
    <w:rsid w:val="00CD2AEF"/>
    <w:rsid w:val="00CD2AFD"/>
    <w:rsid w:val="00CD2B2C"/>
    <w:rsid w:val="00CD2B8E"/>
    <w:rsid w:val="00CD2C40"/>
    <w:rsid w:val="00CD2C63"/>
    <w:rsid w:val="00CD2F0A"/>
    <w:rsid w:val="00CD2F17"/>
    <w:rsid w:val="00CD2F90"/>
    <w:rsid w:val="00CD2FD1"/>
    <w:rsid w:val="00CD2FF8"/>
    <w:rsid w:val="00CD2FF9"/>
    <w:rsid w:val="00CD308D"/>
    <w:rsid w:val="00CD311F"/>
    <w:rsid w:val="00CD313E"/>
    <w:rsid w:val="00CD3301"/>
    <w:rsid w:val="00CD3310"/>
    <w:rsid w:val="00CD331D"/>
    <w:rsid w:val="00CD3420"/>
    <w:rsid w:val="00CD3478"/>
    <w:rsid w:val="00CD35DD"/>
    <w:rsid w:val="00CD3634"/>
    <w:rsid w:val="00CD377C"/>
    <w:rsid w:val="00CD379B"/>
    <w:rsid w:val="00CD380A"/>
    <w:rsid w:val="00CD38A9"/>
    <w:rsid w:val="00CD3937"/>
    <w:rsid w:val="00CD3A00"/>
    <w:rsid w:val="00CD3A46"/>
    <w:rsid w:val="00CD3A51"/>
    <w:rsid w:val="00CD3A96"/>
    <w:rsid w:val="00CD3AA3"/>
    <w:rsid w:val="00CD3ABD"/>
    <w:rsid w:val="00CD3C8D"/>
    <w:rsid w:val="00CD3DC6"/>
    <w:rsid w:val="00CD3E24"/>
    <w:rsid w:val="00CD3E65"/>
    <w:rsid w:val="00CD3EBA"/>
    <w:rsid w:val="00CD3F17"/>
    <w:rsid w:val="00CD3F7A"/>
    <w:rsid w:val="00CD4030"/>
    <w:rsid w:val="00CD407B"/>
    <w:rsid w:val="00CD40EE"/>
    <w:rsid w:val="00CD4166"/>
    <w:rsid w:val="00CD41A2"/>
    <w:rsid w:val="00CD4215"/>
    <w:rsid w:val="00CD423F"/>
    <w:rsid w:val="00CD4319"/>
    <w:rsid w:val="00CD442C"/>
    <w:rsid w:val="00CD44BC"/>
    <w:rsid w:val="00CD44BE"/>
    <w:rsid w:val="00CD44DA"/>
    <w:rsid w:val="00CD4556"/>
    <w:rsid w:val="00CD4595"/>
    <w:rsid w:val="00CD4627"/>
    <w:rsid w:val="00CD46BA"/>
    <w:rsid w:val="00CD4781"/>
    <w:rsid w:val="00CD48C6"/>
    <w:rsid w:val="00CD492C"/>
    <w:rsid w:val="00CD4966"/>
    <w:rsid w:val="00CD4969"/>
    <w:rsid w:val="00CD4974"/>
    <w:rsid w:val="00CD4994"/>
    <w:rsid w:val="00CD49A5"/>
    <w:rsid w:val="00CD4B0B"/>
    <w:rsid w:val="00CD4B7A"/>
    <w:rsid w:val="00CD4DE6"/>
    <w:rsid w:val="00CD4E76"/>
    <w:rsid w:val="00CD4F4B"/>
    <w:rsid w:val="00CD4F56"/>
    <w:rsid w:val="00CD4FFD"/>
    <w:rsid w:val="00CD5052"/>
    <w:rsid w:val="00CD5079"/>
    <w:rsid w:val="00CD51E2"/>
    <w:rsid w:val="00CD52D8"/>
    <w:rsid w:val="00CD52FD"/>
    <w:rsid w:val="00CD54DE"/>
    <w:rsid w:val="00CD55D4"/>
    <w:rsid w:val="00CD55E9"/>
    <w:rsid w:val="00CD55EE"/>
    <w:rsid w:val="00CD56BD"/>
    <w:rsid w:val="00CD5743"/>
    <w:rsid w:val="00CD57D3"/>
    <w:rsid w:val="00CD58E2"/>
    <w:rsid w:val="00CD5ADC"/>
    <w:rsid w:val="00CD5B0A"/>
    <w:rsid w:val="00CD5B2D"/>
    <w:rsid w:val="00CD5BF5"/>
    <w:rsid w:val="00CD5D92"/>
    <w:rsid w:val="00CD5F34"/>
    <w:rsid w:val="00CD5F65"/>
    <w:rsid w:val="00CD6096"/>
    <w:rsid w:val="00CD60FF"/>
    <w:rsid w:val="00CD6147"/>
    <w:rsid w:val="00CD6192"/>
    <w:rsid w:val="00CD6237"/>
    <w:rsid w:val="00CD625A"/>
    <w:rsid w:val="00CD6262"/>
    <w:rsid w:val="00CD6438"/>
    <w:rsid w:val="00CD643E"/>
    <w:rsid w:val="00CD64BE"/>
    <w:rsid w:val="00CD65F4"/>
    <w:rsid w:val="00CD669A"/>
    <w:rsid w:val="00CD66AA"/>
    <w:rsid w:val="00CD6709"/>
    <w:rsid w:val="00CD67D7"/>
    <w:rsid w:val="00CD686E"/>
    <w:rsid w:val="00CD6941"/>
    <w:rsid w:val="00CD6A57"/>
    <w:rsid w:val="00CD6B8B"/>
    <w:rsid w:val="00CD6BEE"/>
    <w:rsid w:val="00CD6D88"/>
    <w:rsid w:val="00CD6DB7"/>
    <w:rsid w:val="00CD6E9E"/>
    <w:rsid w:val="00CD7042"/>
    <w:rsid w:val="00CD7069"/>
    <w:rsid w:val="00CD70E5"/>
    <w:rsid w:val="00CD735F"/>
    <w:rsid w:val="00CD73CA"/>
    <w:rsid w:val="00CD7612"/>
    <w:rsid w:val="00CD76D8"/>
    <w:rsid w:val="00CD77E6"/>
    <w:rsid w:val="00CD7930"/>
    <w:rsid w:val="00CD7932"/>
    <w:rsid w:val="00CD7939"/>
    <w:rsid w:val="00CD798A"/>
    <w:rsid w:val="00CD79EA"/>
    <w:rsid w:val="00CD7C82"/>
    <w:rsid w:val="00CD7DD5"/>
    <w:rsid w:val="00CD7E0F"/>
    <w:rsid w:val="00CD7F07"/>
    <w:rsid w:val="00CE0133"/>
    <w:rsid w:val="00CE0190"/>
    <w:rsid w:val="00CE01C2"/>
    <w:rsid w:val="00CE02AC"/>
    <w:rsid w:val="00CE0334"/>
    <w:rsid w:val="00CE0384"/>
    <w:rsid w:val="00CE0409"/>
    <w:rsid w:val="00CE0427"/>
    <w:rsid w:val="00CE048A"/>
    <w:rsid w:val="00CE048C"/>
    <w:rsid w:val="00CE04E6"/>
    <w:rsid w:val="00CE0507"/>
    <w:rsid w:val="00CE070F"/>
    <w:rsid w:val="00CE095C"/>
    <w:rsid w:val="00CE0960"/>
    <w:rsid w:val="00CE0A08"/>
    <w:rsid w:val="00CE0C82"/>
    <w:rsid w:val="00CE0E2C"/>
    <w:rsid w:val="00CE1028"/>
    <w:rsid w:val="00CE1042"/>
    <w:rsid w:val="00CE1080"/>
    <w:rsid w:val="00CE10F2"/>
    <w:rsid w:val="00CE11E1"/>
    <w:rsid w:val="00CE1223"/>
    <w:rsid w:val="00CE122D"/>
    <w:rsid w:val="00CE12C2"/>
    <w:rsid w:val="00CE12F2"/>
    <w:rsid w:val="00CE142E"/>
    <w:rsid w:val="00CE149B"/>
    <w:rsid w:val="00CE15EB"/>
    <w:rsid w:val="00CE1610"/>
    <w:rsid w:val="00CE166F"/>
    <w:rsid w:val="00CE1693"/>
    <w:rsid w:val="00CE1782"/>
    <w:rsid w:val="00CE1791"/>
    <w:rsid w:val="00CE1795"/>
    <w:rsid w:val="00CE1815"/>
    <w:rsid w:val="00CE1842"/>
    <w:rsid w:val="00CE18B6"/>
    <w:rsid w:val="00CE1937"/>
    <w:rsid w:val="00CE1BEC"/>
    <w:rsid w:val="00CE1C8C"/>
    <w:rsid w:val="00CE1D27"/>
    <w:rsid w:val="00CE1E51"/>
    <w:rsid w:val="00CE2011"/>
    <w:rsid w:val="00CE2113"/>
    <w:rsid w:val="00CE2117"/>
    <w:rsid w:val="00CE2205"/>
    <w:rsid w:val="00CE233D"/>
    <w:rsid w:val="00CE238D"/>
    <w:rsid w:val="00CE2428"/>
    <w:rsid w:val="00CE253E"/>
    <w:rsid w:val="00CE2625"/>
    <w:rsid w:val="00CE2660"/>
    <w:rsid w:val="00CE2692"/>
    <w:rsid w:val="00CE26FF"/>
    <w:rsid w:val="00CE27B6"/>
    <w:rsid w:val="00CE27E5"/>
    <w:rsid w:val="00CE28B9"/>
    <w:rsid w:val="00CE290D"/>
    <w:rsid w:val="00CE291B"/>
    <w:rsid w:val="00CE2988"/>
    <w:rsid w:val="00CE2A2B"/>
    <w:rsid w:val="00CE2ABA"/>
    <w:rsid w:val="00CE2BFE"/>
    <w:rsid w:val="00CE2C3B"/>
    <w:rsid w:val="00CE2C74"/>
    <w:rsid w:val="00CE2E08"/>
    <w:rsid w:val="00CE2E25"/>
    <w:rsid w:val="00CE303D"/>
    <w:rsid w:val="00CE3062"/>
    <w:rsid w:val="00CE318E"/>
    <w:rsid w:val="00CE31BB"/>
    <w:rsid w:val="00CE323D"/>
    <w:rsid w:val="00CE32B4"/>
    <w:rsid w:val="00CE351B"/>
    <w:rsid w:val="00CE3535"/>
    <w:rsid w:val="00CE3616"/>
    <w:rsid w:val="00CE368D"/>
    <w:rsid w:val="00CE37E4"/>
    <w:rsid w:val="00CE3877"/>
    <w:rsid w:val="00CE38B1"/>
    <w:rsid w:val="00CE3A05"/>
    <w:rsid w:val="00CE3A0A"/>
    <w:rsid w:val="00CE3A2A"/>
    <w:rsid w:val="00CE3AD0"/>
    <w:rsid w:val="00CE3C1E"/>
    <w:rsid w:val="00CE3C33"/>
    <w:rsid w:val="00CE3C44"/>
    <w:rsid w:val="00CE3C60"/>
    <w:rsid w:val="00CE3C9C"/>
    <w:rsid w:val="00CE3CDE"/>
    <w:rsid w:val="00CE3DA4"/>
    <w:rsid w:val="00CE3DB9"/>
    <w:rsid w:val="00CE3DE0"/>
    <w:rsid w:val="00CE3F61"/>
    <w:rsid w:val="00CE3F7B"/>
    <w:rsid w:val="00CE3FAD"/>
    <w:rsid w:val="00CE3FEE"/>
    <w:rsid w:val="00CE4058"/>
    <w:rsid w:val="00CE4060"/>
    <w:rsid w:val="00CE40C6"/>
    <w:rsid w:val="00CE40FF"/>
    <w:rsid w:val="00CE4141"/>
    <w:rsid w:val="00CE41EE"/>
    <w:rsid w:val="00CE42B5"/>
    <w:rsid w:val="00CE42C0"/>
    <w:rsid w:val="00CE4520"/>
    <w:rsid w:val="00CE4565"/>
    <w:rsid w:val="00CE4657"/>
    <w:rsid w:val="00CE4789"/>
    <w:rsid w:val="00CE48D1"/>
    <w:rsid w:val="00CE4905"/>
    <w:rsid w:val="00CE493A"/>
    <w:rsid w:val="00CE4C72"/>
    <w:rsid w:val="00CE4E2F"/>
    <w:rsid w:val="00CE50A4"/>
    <w:rsid w:val="00CE50E9"/>
    <w:rsid w:val="00CE5122"/>
    <w:rsid w:val="00CE51DE"/>
    <w:rsid w:val="00CE5227"/>
    <w:rsid w:val="00CE52EC"/>
    <w:rsid w:val="00CE5391"/>
    <w:rsid w:val="00CE5524"/>
    <w:rsid w:val="00CE5545"/>
    <w:rsid w:val="00CE5634"/>
    <w:rsid w:val="00CE57AE"/>
    <w:rsid w:val="00CE57D3"/>
    <w:rsid w:val="00CE5840"/>
    <w:rsid w:val="00CE5878"/>
    <w:rsid w:val="00CE5A84"/>
    <w:rsid w:val="00CE5B16"/>
    <w:rsid w:val="00CE5B43"/>
    <w:rsid w:val="00CE5B8C"/>
    <w:rsid w:val="00CE5B9D"/>
    <w:rsid w:val="00CE5BCF"/>
    <w:rsid w:val="00CE5D9D"/>
    <w:rsid w:val="00CE5DD0"/>
    <w:rsid w:val="00CE5E37"/>
    <w:rsid w:val="00CE5EE0"/>
    <w:rsid w:val="00CE5F05"/>
    <w:rsid w:val="00CE5F84"/>
    <w:rsid w:val="00CE5FD2"/>
    <w:rsid w:val="00CE5FF9"/>
    <w:rsid w:val="00CE5FFB"/>
    <w:rsid w:val="00CE60C8"/>
    <w:rsid w:val="00CE6102"/>
    <w:rsid w:val="00CE6171"/>
    <w:rsid w:val="00CE61BF"/>
    <w:rsid w:val="00CE6246"/>
    <w:rsid w:val="00CE62B7"/>
    <w:rsid w:val="00CE6564"/>
    <w:rsid w:val="00CE663F"/>
    <w:rsid w:val="00CE67CF"/>
    <w:rsid w:val="00CE6833"/>
    <w:rsid w:val="00CE6BA4"/>
    <w:rsid w:val="00CE6CBC"/>
    <w:rsid w:val="00CE6CDC"/>
    <w:rsid w:val="00CE6D0B"/>
    <w:rsid w:val="00CE6FCB"/>
    <w:rsid w:val="00CE70AA"/>
    <w:rsid w:val="00CE70B9"/>
    <w:rsid w:val="00CE7171"/>
    <w:rsid w:val="00CE71DB"/>
    <w:rsid w:val="00CE72A5"/>
    <w:rsid w:val="00CE73F4"/>
    <w:rsid w:val="00CE742B"/>
    <w:rsid w:val="00CE75E5"/>
    <w:rsid w:val="00CE761C"/>
    <w:rsid w:val="00CE76E9"/>
    <w:rsid w:val="00CE76F4"/>
    <w:rsid w:val="00CE777A"/>
    <w:rsid w:val="00CE7787"/>
    <w:rsid w:val="00CE77BD"/>
    <w:rsid w:val="00CE77C0"/>
    <w:rsid w:val="00CE77D0"/>
    <w:rsid w:val="00CE783A"/>
    <w:rsid w:val="00CE785B"/>
    <w:rsid w:val="00CE79B2"/>
    <w:rsid w:val="00CE79C8"/>
    <w:rsid w:val="00CE7A6F"/>
    <w:rsid w:val="00CE7A76"/>
    <w:rsid w:val="00CE7AD4"/>
    <w:rsid w:val="00CE7BF2"/>
    <w:rsid w:val="00CE7C29"/>
    <w:rsid w:val="00CE7C38"/>
    <w:rsid w:val="00CE7D09"/>
    <w:rsid w:val="00CF0005"/>
    <w:rsid w:val="00CF0055"/>
    <w:rsid w:val="00CF0060"/>
    <w:rsid w:val="00CF0478"/>
    <w:rsid w:val="00CF049A"/>
    <w:rsid w:val="00CF04B8"/>
    <w:rsid w:val="00CF054A"/>
    <w:rsid w:val="00CF079F"/>
    <w:rsid w:val="00CF0852"/>
    <w:rsid w:val="00CF088E"/>
    <w:rsid w:val="00CF08C7"/>
    <w:rsid w:val="00CF08DD"/>
    <w:rsid w:val="00CF0901"/>
    <w:rsid w:val="00CF09AF"/>
    <w:rsid w:val="00CF0B61"/>
    <w:rsid w:val="00CF0C88"/>
    <w:rsid w:val="00CF0DDD"/>
    <w:rsid w:val="00CF0E8A"/>
    <w:rsid w:val="00CF0F2F"/>
    <w:rsid w:val="00CF11B8"/>
    <w:rsid w:val="00CF1285"/>
    <w:rsid w:val="00CF137F"/>
    <w:rsid w:val="00CF13B1"/>
    <w:rsid w:val="00CF13DB"/>
    <w:rsid w:val="00CF1460"/>
    <w:rsid w:val="00CF14E4"/>
    <w:rsid w:val="00CF14F6"/>
    <w:rsid w:val="00CF1837"/>
    <w:rsid w:val="00CF1851"/>
    <w:rsid w:val="00CF19D3"/>
    <w:rsid w:val="00CF1A39"/>
    <w:rsid w:val="00CF1BDB"/>
    <w:rsid w:val="00CF1C35"/>
    <w:rsid w:val="00CF1D51"/>
    <w:rsid w:val="00CF1DF9"/>
    <w:rsid w:val="00CF1E0E"/>
    <w:rsid w:val="00CF1EA3"/>
    <w:rsid w:val="00CF1FB2"/>
    <w:rsid w:val="00CF2024"/>
    <w:rsid w:val="00CF203A"/>
    <w:rsid w:val="00CF2091"/>
    <w:rsid w:val="00CF2092"/>
    <w:rsid w:val="00CF2187"/>
    <w:rsid w:val="00CF2216"/>
    <w:rsid w:val="00CF22C9"/>
    <w:rsid w:val="00CF22ED"/>
    <w:rsid w:val="00CF2310"/>
    <w:rsid w:val="00CF235F"/>
    <w:rsid w:val="00CF236E"/>
    <w:rsid w:val="00CF237C"/>
    <w:rsid w:val="00CF238F"/>
    <w:rsid w:val="00CF240C"/>
    <w:rsid w:val="00CF2417"/>
    <w:rsid w:val="00CF2445"/>
    <w:rsid w:val="00CF2497"/>
    <w:rsid w:val="00CF2556"/>
    <w:rsid w:val="00CF2668"/>
    <w:rsid w:val="00CF27AD"/>
    <w:rsid w:val="00CF27F1"/>
    <w:rsid w:val="00CF29D1"/>
    <w:rsid w:val="00CF29F1"/>
    <w:rsid w:val="00CF2A8F"/>
    <w:rsid w:val="00CF2C4D"/>
    <w:rsid w:val="00CF2CD8"/>
    <w:rsid w:val="00CF2E35"/>
    <w:rsid w:val="00CF2E8A"/>
    <w:rsid w:val="00CF2EDD"/>
    <w:rsid w:val="00CF2FFF"/>
    <w:rsid w:val="00CF30BE"/>
    <w:rsid w:val="00CF30E2"/>
    <w:rsid w:val="00CF3159"/>
    <w:rsid w:val="00CF31CD"/>
    <w:rsid w:val="00CF32EA"/>
    <w:rsid w:val="00CF33D4"/>
    <w:rsid w:val="00CF33E5"/>
    <w:rsid w:val="00CF34B8"/>
    <w:rsid w:val="00CF353F"/>
    <w:rsid w:val="00CF35D0"/>
    <w:rsid w:val="00CF35F5"/>
    <w:rsid w:val="00CF36F1"/>
    <w:rsid w:val="00CF37B8"/>
    <w:rsid w:val="00CF37E6"/>
    <w:rsid w:val="00CF3949"/>
    <w:rsid w:val="00CF39D7"/>
    <w:rsid w:val="00CF3A17"/>
    <w:rsid w:val="00CF3A2B"/>
    <w:rsid w:val="00CF3A6D"/>
    <w:rsid w:val="00CF3A78"/>
    <w:rsid w:val="00CF3ACC"/>
    <w:rsid w:val="00CF3B81"/>
    <w:rsid w:val="00CF3D7C"/>
    <w:rsid w:val="00CF3E10"/>
    <w:rsid w:val="00CF3F2B"/>
    <w:rsid w:val="00CF4008"/>
    <w:rsid w:val="00CF40F9"/>
    <w:rsid w:val="00CF41E3"/>
    <w:rsid w:val="00CF422F"/>
    <w:rsid w:val="00CF432B"/>
    <w:rsid w:val="00CF43B7"/>
    <w:rsid w:val="00CF44CB"/>
    <w:rsid w:val="00CF4529"/>
    <w:rsid w:val="00CF4543"/>
    <w:rsid w:val="00CF4561"/>
    <w:rsid w:val="00CF45B1"/>
    <w:rsid w:val="00CF4620"/>
    <w:rsid w:val="00CF468F"/>
    <w:rsid w:val="00CF470F"/>
    <w:rsid w:val="00CF47CE"/>
    <w:rsid w:val="00CF4A52"/>
    <w:rsid w:val="00CF4AEA"/>
    <w:rsid w:val="00CF4B9C"/>
    <w:rsid w:val="00CF4BBA"/>
    <w:rsid w:val="00CF4BDE"/>
    <w:rsid w:val="00CF4C00"/>
    <w:rsid w:val="00CF4C07"/>
    <w:rsid w:val="00CF4C26"/>
    <w:rsid w:val="00CF4DBB"/>
    <w:rsid w:val="00CF4E4C"/>
    <w:rsid w:val="00CF4EC8"/>
    <w:rsid w:val="00CF5136"/>
    <w:rsid w:val="00CF51E1"/>
    <w:rsid w:val="00CF521B"/>
    <w:rsid w:val="00CF5250"/>
    <w:rsid w:val="00CF52F0"/>
    <w:rsid w:val="00CF5379"/>
    <w:rsid w:val="00CF53E0"/>
    <w:rsid w:val="00CF53EC"/>
    <w:rsid w:val="00CF550B"/>
    <w:rsid w:val="00CF556F"/>
    <w:rsid w:val="00CF559C"/>
    <w:rsid w:val="00CF560C"/>
    <w:rsid w:val="00CF5618"/>
    <w:rsid w:val="00CF5809"/>
    <w:rsid w:val="00CF58B8"/>
    <w:rsid w:val="00CF596C"/>
    <w:rsid w:val="00CF59F8"/>
    <w:rsid w:val="00CF5C4B"/>
    <w:rsid w:val="00CF5CB3"/>
    <w:rsid w:val="00CF5D21"/>
    <w:rsid w:val="00CF5DD7"/>
    <w:rsid w:val="00CF5ECF"/>
    <w:rsid w:val="00CF5F53"/>
    <w:rsid w:val="00CF6047"/>
    <w:rsid w:val="00CF6116"/>
    <w:rsid w:val="00CF6194"/>
    <w:rsid w:val="00CF61D9"/>
    <w:rsid w:val="00CF63B8"/>
    <w:rsid w:val="00CF63CA"/>
    <w:rsid w:val="00CF65DC"/>
    <w:rsid w:val="00CF6991"/>
    <w:rsid w:val="00CF6A97"/>
    <w:rsid w:val="00CF6AB9"/>
    <w:rsid w:val="00CF6B3D"/>
    <w:rsid w:val="00CF6FE2"/>
    <w:rsid w:val="00CF71AD"/>
    <w:rsid w:val="00CF721F"/>
    <w:rsid w:val="00CF7325"/>
    <w:rsid w:val="00CF7369"/>
    <w:rsid w:val="00CF7398"/>
    <w:rsid w:val="00CF74DE"/>
    <w:rsid w:val="00CF7592"/>
    <w:rsid w:val="00CF7715"/>
    <w:rsid w:val="00CF79C2"/>
    <w:rsid w:val="00CF7B10"/>
    <w:rsid w:val="00CF7E75"/>
    <w:rsid w:val="00CF7F44"/>
    <w:rsid w:val="00D00010"/>
    <w:rsid w:val="00D0002B"/>
    <w:rsid w:val="00D00271"/>
    <w:rsid w:val="00D0034A"/>
    <w:rsid w:val="00D003B1"/>
    <w:rsid w:val="00D0050E"/>
    <w:rsid w:val="00D0055A"/>
    <w:rsid w:val="00D006CA"/>
    <w:rsid w:val="00D0074B"/>
    <w:rsid w:val="00D007C6"/>
    <w:rsid w:val="00D00829"/>
    <w:rsid w:val="00D0085E"/>
    <w:rsid w:val="00D00899"/>
    <w:rsid w:val="00D008A4"/>
    <w:rsid w:val="00D008A6"/>
    <w:rsid w:val="00D008DC"/>
    <w:rsid w:val="00D009B9"/>
    <w:rsid w:val="00D00A16"/>
    <w:rsid w:val="00D00AA0"/>
    <w:rsid w:val="00D00B83"/>
    <w:rsid w:val="00D00BF0"/>
    <w:rsid w:val="00D00D52"/>
    <w:rsid w:val="00D00E15"/>
    <w:rsid w:val="00D00E6C"/>
    <w:rsid w:val="00D01008"/>
    <w:rsid w:val="00D0101A"/>
    <w:rsid w:val="00D011A5"/>
    <w:rsid w:val="00D01231"/>
    <w:rsid w:val="00D01250"/>
    <w:rsid w:val="00D01343"/>
    <w:rsid w:val="00D01351"/>
    <w:rsid w:val="00D01395"/>
    <w:rsid w:val="00D013CD"/>
    <w:rsid w:val="00D013F2"/>
    <w:rsid w:val="00D01406"/>
    <w:rsid w:val="00D014F5"/>
    <w:rsid w:val="00D015D8"/>
    <w:rsid w:val="00D015DE"/>
    <w:rsid w:val="00D01665"/>
    <w:rsid w:val="00D0167D"/>
    <w:rsid w:val="00D018BC"/>
    <w:rsid w:val="00D0191A"/>
    <w:rsid w:val="00D01921"/>
    <w:rsid w:val="00D0192D"/>
    <w:rsid w:val="00D01BB2"/>
    <w:rsid w:val="00D01C5A"/>
    <w:rsid w:val="00D01D4C"/>
    <w:rsid w:val="00D01EBB"/>
    <w:rsid w:val="00D01FF3"/>
    <w:rsid w:val="00D02089"/>
    <w:rsid w:val="00D020CB"/>
    <w:rsid w:val="00D0210D"/>
    <w:rsid w:val="00D02138"/>
    <w:rsid w:val="00D02173"/>
    <w:rsid w:val="00D02279"/>
    <w:rsid w:val="00D022A6"/>
    <w:rsid w:val="00D0236F"/>
    <w:rsid w:val="00D023B5"/>
    <w:rsid w:val="00D023C8"/>
    <w:rsid w:val="00D023DD"/>
    <w:rsid w:val="00D023F3"/>
    <w:rsid w:val="00D02528"/>
    <w:rsid w:val="00D02693"/>
    <w:rsid w:val="00D02731"/>
    <w:rsid w:val="00D0282F"/>
    <w:rsid w:val="00D028E6"/>
    <w:rsid w:val="00D02A58"/>
    <w:rsid w:val="00D02ABD"/>
    <w:rsid w:val="00D02B75"/>
    <w:rsid w:val="00D02B85"/>
    <w:rsid w:val="00D02C69"/>
    <w:rsid w:val="00D02CD4"/>
    <w:rsid w:val="00D02DEB"/>
    <w:rsid w:val="00D0303E"/>
    <w:rsid w:val="00D03087"/>
    <w:rsid w:val="00D03095"/>
    <w:rsid w:val="00D030A1"/>
    <w:rsid w:val="00D030D2"/>
    <w:rsid w:val="00D030D3"/>
    <w:rsid w:val="00D0324E"/>
    <w:rsid w:val="00D03289"/>
    <w:rsid w:val="00D032A6"/>
    <w:rsid w:val="00D032BB"/>
    <w:rsid w:val="00D03629"/>
    <w:rsid w:val="00D0364F"/>
    <w:rsid w:val="00D03654"/>
    <w:rsid w:val="00D0371E"/>
    <w:rsid w:val="00D037F8"/>
    <w:rsid w:val="00D03834"/>
    <w:rsid w:val="00D03A15"/>
    <w:rsid w:val="00D03B05"/>
    <w:rsid w:val="00D03B07"/>
    <w:rsid w:val="00D03BF1"/>
    <w:rsid w:val="00D03C99"/>
    <w:rsid w:val="00D03CB7"/>
    <w:rsid w:val="00D03D9D"/>
    <w:rsid w:val="00D03DEE"/>
    <w:rsid w:val="00D03E50"/>
    <w:rsid w:val="00D03E5C"/>
    <w:rsid w:val="00D03F2A"/>
    <w:rsid w:val="00D04095"/>
    <w:rsid w:val="00D041F0"/>
    <w:rsid w:val="00D0426F"/>
    <w:rsid w:val="00D04386"/>
    <w:rsid w:val="00D043DD"/>
    <w:rsid w:val="00D046CD"/>
    <w:rsid w:val="00D0476E"/>
    <w:rsid w:val="00D04798"/>
    <w:rsid w:val="00D047CC"/>
    <w:rsid w:val="00D04857"/>
    <w:rsid w:val="00D0496A"/>
    <w:rsid w:val="00D0499B"/>
    <w:rsid w:val="00D04ACA"/>
    <w:rsid w:val="00D04B15"/>
    <w:rsid w:val="00D04B3F"/>
    <w:rsid w:val="00D04B50"/>
    <w:rsid w:val="00D04C0F"/>
    <w:rsid w:val="00D04C70"/>
    <w:rsid w:val="00D04D38"/>
    <w:rsid w:val="00D04D6C"/>
    <w:rsid w:val="00D04F05"/>
    <w:rsid w:val="00D04F8D"/>
    <w:rsid w:val="00D05014"/>
    <w:rsid w:val="00D05103"/>
    <w:rsid w:val="00D0517A"/>
    <w:rsid w:val="00D051BB"/>
    <w:rsid w:val="00D0534E"/>
    <w:rsid w:val="00D054C4"/>
    <w:rsid w:val="00D05744"/>
    <w:rsid w:val="00D05797"/>
    <w:rsid w:val="00D057C6"/>
    <w:rsid w:val="00D05880"/>
    <w:rsid w:val="00D0588E"/>
    <w:rsid w:val="00D058A4"/>
    <w:rsid w:val="00D058E5"/>
    <w:rsid w:val="00D0596E"/>
    <w:rsid w:val="00D05A86"/>
    <w:rsid w:val="00D05CF9"/>
    <w:rsid w:val="00D05DDD"/>
    <w:rsid w:val="00D05F08"/>
    <w:rsid w:val="00D05FEA"/>
    <w:rsid w:val="00D06145"/>
    <w:rsid w:val="00D06177"/>
    <w:rsid w:val="00D06251"/>
    <w:rsid w:val="00D0626B"/>
    <w:rsid w:val="00D062DA"/>
    <w:rsid w:val="00D0631F"/>
    <w:rsid w:val="00D06429"/>
    <w:rsid w:val="00D064F9"/>
    <w:rsid w:val="00D0652D"/>
    <w:rsid w:val="00D06623"/>
    <w:rsid w:val="00D066BD"/>
    <w:rsid w:val="00D066EE"/>
    <w:rsid w:val="00D0676D"/>
    <w:rsid w:val="00D06863"/>
    <w:rsid w:val="00D06A13"/>
    <w:rsid w:val="00D06A34"/>
    <w:rsid w:val="00D06A58"/>
    <w:rsid w:val="00D06B7B"/>
    <w:rsid w:val="00D06BE3"/>
    <w:rsid w:val="00D06D31"/>
    <w:rsid w:val="00D06EA4"/>
    <w:rsid w:val="00D07073"/>
    <w:rsid w:val="00D07083"/>
    <w:rsid w:val="00D07126"/>
    <w:rsid w:val="00D07168"/>
    <w:rsid w:val="00D07171"/>
    <w:rsid w:val="00D071C3"/>
    <w:rsid w:val="00D0729A"/>
    <w:rsid w:val="00D07324"/>
    <w:rsid w:val="00D0732D"/>
    <w:rsid w:val="00D073CA"/>
    <w:rsid w:val="00D073E1"/>
    <w:rsid w:val="00D0742E"/>
    <w:rsid w:val="00D075AE"/>
    <w:rsid w:val="00D075EC"/>
    <w:rsid w:val="00D075ED"/>
    <w:rsid w:val="00D076BD"/>
    <w:rsid w:val="00D07708"/>
    <w:rsid w:val="00D078B9"/>
    <w:rsid w:val="00D07B2E"/>
    <w:rsid w:val="00D07DCD"/>
    <w:rsid w:val="00D07DF7"/>
    <w:rsid w:val="00D07F46"/>
    <w:rsid w:val="00D07FAB"/>
    <w:rsid w:val="00D1001A"/>
    <w:rsid w:val="00D10061"/>
    <w:rsid w:val="00D100DC"/>
    <w:rsid w:val="00D1010C"/>
    <w:rsid w:val="00D10137"/>
    <w:rsid w:val="00D101D4"/>
    <w:rsid w:val="00D101E8"/>
    <w:rsid w:val="00D1022D"/>
    <w:rsid w:val="00D1035B"/>
    <w:rsid w:val="00D103D2"/>
    <w:rsid w:val="00D103D3"/>
    <w:rsid w:val="00D103FB"/>
    <w:rsid w:val="00D1044B"/>
    <w:rsid w:val="00D10460"/>
    <w:rsid w:val="00D104B4"/>
    <w:rsid w:val="00D10558"/>
    <w:rsid w:val="00D1059D"/>
    <w:rsid w:val="00D1063A"/>
    <w:rsid w:val="00D106DC"/>
    <w:rsid w:val="00D10786"/>
    <w:rsid w:val="00D1079F"/>
    <w:rsid w:val="00D10885"/>
    <w:rsid w:val="00D1090B"/>
    <w:rsid w:val="00D1093F"/>
    <w:rsid w:val="00D10992"/>
    <w:rsid w:val="00D109A2"/>
    <w:rsid w:val="00D10A1E"/>
    <w:rsid w:val="00D10AE8"/>
    <w:rsid w:val="00D10AF5"/>
    <w:rsid w:val="00D10B22"/>
    <w:rsid w:val="00D10BD8"/>
    <w:rsid w:val="00D10D93"/>
    <w:rsid w:val="00D10DF7"/>
    <w:rsid w:val="00D10E91"/>
    <w:rsid w:val="00D10ED8"/>
    <w:rsid w:val="00D11232"/>
    <w:rsid w:val="00D112DF"/>
    <w:rsid w:val="00D112E8"/>
    <w:rsid w:val="00D113CA"/>
    <w:rsid w:val="00D113E8"/>
    <w:rsid w:val="00D11563"/>
    <w:rsid w:val="00D1156E"/>
    <w:rsid w:val="00D11595"/>
    <w:rsid w:val="00D115B6"/>
    <w:rsid w:val="00D11639"/>
    <w:rsid w:val="00D11675"/>
    <w:rsid w:val="00D117AA"/>
    <w:rsid w:val="00D118DB"/>
    <w:rsid w:val="00D119FD"/>
    <w:rsid w:val="00D11A44"/>
    <w:rsid w:val="00D11A8C"/>
    <w:rsid w:val="00D11B89"/>
    <w:rsid w:val="00D11C13"/>
    <w:rsid w:val="00D11C92"/>
    <w:rsid w:val="00D11CB2"/>
    <w:rsid w:val="00D11DB9"/>
    <w:rsid w:val="00D12128"/>
    <w:rsid w:val="00D12168"/>
    <w:rsid w:val="00D121A4"/>
    <w:rsid w:val="00D121C4"/>
    <w:rsid w:val="00D121FB"/>
    <w:rsid w:val="00D12214"/>
    <w:rsid w:val="00D1223D"/>
    <w:rsid w:val="00D12257"/>
    <w:rsid w:val="00D12291"/>
    <w:rsid w:val="00D122EB"/>
    <w:rsid w:val="00D1230E"/>
    <w:rsid w:val="00D123EF"/>
    <w:rsid w:val="00D12489"/>
    <w:rsid w:val="00D12602"/>
    <w:rsid w:val="00D12629"/>
    <w:rsid w:val="00D127D6"/>
    <w:rsid w:val="00D129E6"/>
    <w:rsid w:val="00D129EA"/>
    <w:rsid w:val="00D12A58"/>
    <w:rsid w:val="00D12AF2"/>
    <w:rsid w:val="00D12B6A"/>
    <w:rsid w:val="00D12C36"/>
    <w:rsid w:val="00D12D02"/>
    <w:rsid w:val="00D12D6A"/>
    <w:rsid w:val="00D12ED9"/>
    <w:rsid w:val="00D12F00"/>
    <w:rsid w:val="00D12F3E"/>
    <w:rsid w:val="00D12F64"/>
    <w:rsid w:val="00D12FA8"/>
    <w:rsid w:val="00D12FE9"/>
    <w:rsid w:val="00D1322B"/>
    <w:rsid w:val="00D1322C"/>
    <w:rsid w:val="00D1337A"/>
    <w:rsid w:val="00D13444"/>
    <w:rsid w:val="00D1351A"/>
    <w:rsid w:val="00D1354D"/>
    <w:rsid w:val="00D135E0"/>
    <w:rsid w:val="00D13657"/>
    <w:rsid w:val="00D13663"/>
    <w:rsid w:val="00D13674"/>
    <w:rsid w:val="00D136B6"/>
    <w:rsid w:val="00D13723"/>
    <w:rsid w:val="00D1376A"/>
    <w:rsid w:val="00D137AA"/>
    <w:rsid w:val="00D1386D"/>
    <w:rsid w:val="00D139D1"/>
    <w:rsid w:val="00D13A89"/>
    <w:rsid w:val="00D13A97"/>
    <w:rsid w:val="00D13B1A"/>
    <w:rsid w:val="00D13B84"/>
    <w:rsid w:val="00D13B9C"/>
    <w:rsid w:val="00D13BD8"/>
    <w:rsid w:val="00D13C7F"/>
    <w:rsid w:val="00D13DBF"/>
    <w:rsid w:val="00D13E8F"/>
    <w:rsid w:val="00D13FA8"/>
    <w:rsid w:val="00D13FE9"/>
    <w:rsid w:val="00D14230"/>
    <w:rsid w:val="00D1428E"/>
    <w:rsid w:val="00D142BF"/>
    <w:rsid w:val="00D14308"/>
    <w:rsid w:val="00D14372"/>
    <w:rsid w:val="00D14464"/>
    <w:rsid w:val="00D14684"/>
    <w:rsid w:val="00D146F1"/>
    <w:rsid w:val="00D147B5"/>
    <w:rsid w:val="00D14800"/>
    <w:rsid w:val="00D148A6"/>
    <w:rsid w:val="00D149DD"/>
    <w:rsid w:val="00D14A5E"/>
    <w:rsid w:val="00D14AC5"/>
    <w:rsid w:val="00D14B77"/>
    <w:rsid w:val="00D14BB9"/>
    <w:rsid w:val="00D14BC5"/>
    <w:rsid w:val="00D14BC8"/>
    <w:rsid w:val="00D14D28"/>
    <w:rsid w:val="00D14EFE"/>
    <w:rsid w:val="00D15033"/>
    <w:rsid w:val="00D15034"/>
    <w:rsid w:val="00D15089"/>
    <w:rsid w:val="00D150BE"/>
    <w:rsid w:val="00D15147"/>
    <w:rsid w:val="00D15168"/>
    <w:rsid w:val="00D1519E"/>
    <w:rsid w:val="00D15226"/>
    <w:rsid w:val="00D15352"/>
    <w:rsid w:val="00D153AA"/>
    <w:rsid w:val="00D15469"/>
    <w:rsid w:val="00D15495"/>
    <w:rsid w:val="00D1549A"/>
    <w:rsid w:val="00D154D8"/>
    <w:rsid w:val="00D15543"/>
    <w:rsid w:val="00D15554"/>
    <w:rsid w:val="00D155B2"/>
    <w:rsid w:val="00D1580D"/>
    <w:rsid w:val="00D15870"/>
    <w:rsid w:val="00D15B07"/>
    <w:rsid w:val="00D15B24"/>
    <w:rsid w:val="00D15B4A"/>
    <w:rsid w:val="00D15D56"/>
    <w:rsid w:val="00D15E20"/>
    <w:rsid w:val="00D15E8B"/>
    <w:rsid w:val="00D15E93"/>
    <w:rsid w:val="00D15EE4"/>
    <w:rsid w:val="00D15EEC"/>
    <w:rsid w:val="00D15F28"/>
    <w:rsid w:val="00D15F45"/>
    <w:rsid w:val="00D160B2"/>
    <w:rsid w:val="00D160F7"/>
    <w:rsid w:val="00D163F3"/>
    <w:rsid w:val="00D16565"/>
    <w:rsid w:val="00D1671C"/>
    <w:rsid w:val="00D16799"/>
    <w:rsid w:val="00D169BC"/>
    <w:rsid w:val="00D16A02"/>
    <w:rsid w:val="00D16A03"/>
    <w:rsid w:val="00D16A6D"/>
    <w:rsid w:val="00D16AAF"/>
    <w:rsid w:val="00D16B0E"/>
    <w:rsid w:val="00D16B8A"/>
    <w:rsid w:val="00D16D2D"/>
    <w:rsid w:val="00D16D33"/>
    <w:rsid w:val="00D16D44"/>
    <w:rsid w:val="00D16E6F"/>
    <w:rsid w:val="00D16F0D"/>
    <w:rsid w:val="00D16F31"/>
    <w:rsid w:val="00D16FCE"/>
    <w:rsid w:val="00D17025"/>
    <w:rsid w:val="00D170AF"/>
    <w:rsid w:val="00D170E8"/>
    <w:rsid w:val="00D17133"/>
    <w:rsid w:val="00D17177"/>
    <w:rsid w:val="00D171AE"/>
    <w:rsid w:val="00D171B9"/>
    <w:rsid w:val="00D171DB"/>
    <w:rsid w:val="00D17287"/>
    <w:rsid w:val="00D172B0"/>
    <w:rsid w:val="00D172DA"/>
    <w:rsid w:val="00D173D4"/>
    <w:rsid w:val="00D174F6"/>
    <w:rsid w:val="00D1755D"/>
    <w:rsid w:val="00D175A9"/>
    <w:rsid w:val="00D176DB"/>
    <w:rsid w:val="00D17756"/>
    <w:rsid w:val="00D177A2"/>
    <w:rsid w:val="00D17847"/>
    <w:rsid w:val="00D178D8"/>
    <w:rsid w:val="00D1799E"/>
    <w:rsid w:val="00D179DA"/>
    <w:rsid w:val="00D17A82"/>
    <w:rsid w:val="00D17B49"/>
    <w:rsid w:val="00D17BA8"/>
    <w:rsid w:val="00D17BC8"/>
    <w:rsid w:val="00D17C00"/>
    <w:rsid w:val="00D17C08"/>
    <w:rsid w:val="00D17C60"/>
    <w:rsid w:val="00D17C6A"/>
    <w:rsid w:val="00D17CC2"/>
    <w:rsid w:val="00D17E0E"/>
    <w:rsid w:val="00D20001"/>
    <w:rsid w:val="00D2003E"/>
    <w:rsid w:val="00D2013B"/>
    <w:rsid w:val="00D201D7"/>
    <w:rsid w:val="00D2023B"/>
    <w:rsid w:val="00D2025C"/>
    <w:rsid w:val="00D2029D"/>
    <w:rsid w:val="00D2040E"/>
    <w:rsid w:val="00D20448"/>
    <w:rsid w:val="00D20477"/>
    <w:rsid w:val="00D204AC"/>
    <w:rsid w:val="00D2064F"/>
    <w:rsid w:val="00D206EA"/>
    <w:rsid w:val="00D2075F"/>
    <w:rsid w:val="00D20763"/>
    <w:rsid w:val="00D20794"/>
    <w:rsid w:val="00D207EE"/>
    <w:rsid w:val="00D208E7"/>
    <w:rsid w:val="00D20ACB"/>
    <w:rsid w:val="00D20BCF"/>
    <w:rsid w:val="00D20BDA"/>
    <w:rsid w:val="00D20C1A"/>
    <w:rsid w:val="00D20CDD"/>
    <w:rsid w:val="00D20D2B"/>
    <w:rsid w:val="00D20DD0"/>
    <w:rsid w:val="00D20E37"/>
    <w:rsid w:val="00D20E79"/>
    <w:rsid w:val="00D20EF0"/>
    <w:rsid w:val="00D20F19"/>
    <w:rsid w:val="00D20FB3"/>
    <w:rsid w:val="00D21008"/>
    <w:rsid w:val="00D2111C"/>
    <w:rsid w:val="00D21165"/>
    <w:rsid w:val="00D211FC"/>
    <w:rsid w:val="00D2120B"/>
    <w:rsid w:val="00D21269"/>
    <w:rsid w:val="00D2136D"/>
    <w:rsid w:val="00D213D8"/>
    <w:rsid w:val="00D213EB"/>
    <w:rsid w:val="00D214D5"/>
    <w:rsid w:val="00D216BD"/>
    <w:rsid w:val="00D21721"/>
    <w:rsid w:val="00D217AA"/>
    <w:rsid w:val="00D217C5"/>
    <w:rsid w:val="00D21800"/>
    <w:rsid w:val="00D21927"/>
    <w:rsid w:val="00D219BF"/>
    <w:rsid w:val="00D21A7C"/>
    <w:rsid w:val="00D21A9D"/>
    <w:rsid w:val="00D21B04"/>
    <w:rsid w:val="00D21B29"/>
    <w:rsid w:val="00D21BAD"/>
    <w:rsid w:val="00D21BF5"/>
    <w:rsid w:val="00D21C53"/>
    <w:rsid w:val="00D21D81"/>
    <w:rsid w:val="00D21DB4"/>
    <w:rsid w:val="00D21E0B"/>
    <w:rsid w:val="00D21EDC"/>
    <w:rsid w:val="00D21EEA"/>
    <w:rsid w:val="00D2209A"/>
    <w:rsid w:val="00D220A0"/>
    <w:rsid w:val="00D220C9"/>
    <w:rsid w:val="00D22220"/>
    <w:rsid w:val="00D22270"/>
    <w:rsid w:val="00D22338"/>
    <w:rsid w:val="00D2233C"/>
    <w:rsid w:val="00D22545"/>
    <w:rsid w:val="00D225E5"/>
    <w:rsid w:val="00D226FB"/>
    <w:rsid w:val="00D2274A"/>
    <w:rsid w:val="00D22855"/>
    <w:rsid w:val="00D228BC"/>
    <w:rsid w:val="00D22922"/>
    <w:rsid w:val="00D22954"/>
    <w:rsid w:val="00D22B45"/>
    <w:rsid w:val="00D22B47"/>
    <w:rsid w:val="00D22B94"/>
    <w:rsid w:val="00D22BBD"/>
    <w:rsid w:val="00D22D06"/>
    <w:rsid w:val="00D22D63"/>
    <w:rsid w:val="00D22DA4"/>
    <w:rsid w:val="00D22DE6"/>
    <w:rsid w:val="00D22DE8"/>
    <w:rsid w:val="00D22DF1"/>
    <w:rsid w:val="00D22E92"/>
    <w:rsid w:val="00D22F12"/>
    <w:rsid w:val="00D22F1F"/>
    <w:rsid w:val="00D23049"/>
    <w:rsid w:val="00D230A5"/>
    <w:rsid w:val="00D230CA"/>
    <w:rsid w:val="00D23192"/>
    <w:rsid w:val="00D232B4"/>
    <w:rsid w:val="00D232E0"/>
    <w:rsid w:val="00D232ED"/>
    <w:rsid w:val="00D233EF"/>
    <w:rsid w:val="00D2340F"/>
    <w:rsid w:val="00D2342E"/>
    <w:rsid w:val="00D234D0"/>
    <w:rsid w:val="00D23503"/>
    <w:rsid w:val="00D235D0"/>
    <w:rsid w:val="00D235EA"/>
    <w:rsid w:val="00D23601"/>
    <w:rsid w:val="00D236BB"/>
    <w:rsid w:val="00D236EC"/>
    <w:rsid w:val="00D2372D"/>
    <w:rsid w:val="00D237A5"/>
    <w:rsid w:val="00D2398C"/>
    <w:rsid w:val="00D23A12"/>
    <w:rsid w:val="00D23A41"/>
    <w:rsid w:val="00D23A82"/>
    <w:rsid w:val="00D23B83"/>
    <w:rsid w:val="00D23BD4"/>
    <w:rsid w:val="00D23C62"/>
    <w:rsid w:val="00D23D7B"/>
    <w:rsid w:val="00D23D8B"/>
    <w:rsid w:val="00D23F33"/>
    <w:rsid w:val="00D23F70"/>
    <w:rsid w:val="00D23FE2"/>
    <w:rsid w:val="00D2414A"/>
    <w:rsid w:val="00D241E7"/>
    <w:rsid w:val="00D241E8"/>
    <w:rsid w:val="00D24259"/>
    <w:rsid w:val="00D242AB"/>
    <w:rsid w:val="00D243D7"/>
    <w:rsid w:val="00D2463D"/>
    <w:rsid w:val="00D24646"/>
    <w:rsid w:val="00D24687"/>
    <w:rsid w:val="00D246DF"/>
    <w:rsid w:val="00D248E2"/>
    <w:rsid w:val="00D2495F"/>
    <w:rsid w:val="00D249A7"/>
    <w:rsid w:val="00D24A51"/>
    <w:rsid w:val="00D24A9D"/>
    <w:rsid w:val="00D24C3D"/>
    <w:rsid w:val="00D24CE5"/>
    <w:rsid w:val="00D24D3A"/>
    <w:rsid w:val="00D24D96"/>
    <w:rsid w:val="00D24E7D"/>
    <w:rsid w:val="00D24ECA"/>
    <w:rsid w:val="00D24EE1"/>
    <w:rsid w:val="00D24F01"/>
    <w:rsid w:val="00D24FD6"/>
    <w:rsid w:val="00D250E5"/>
    <w:rsid w:val="00D25102"/>
    <w:rsid w:val="00D25117"/>
    <w:rsid w:val="00D2525E"/>
    <w:rsid w:val="00D25266"/>
    <w:rsid w:val="00D252FF"/>
    <w:rsid w:val="00D2532E"/>
    <w:rsid w:val="00D2535B"/>
    <w:rsid w:val="00D25440"/>
    <w:rsid w:val="00D25508"/>
    <w:rsid w:val="00D25541"/>
    <w:rsid w:val="00D255A8"/>
    <w:rsid w:val="00D25693"/>
    <w:rsid w:val="00D256AA"/>
    <w:rsid w:val="00D25705"/>
    <w:rsid w:val="00D25843"/>
    <w:rsid w:val="00D2585C"/>
    <w:rsid w:val="00D258A2"/>
    <w:rsid w:val="00D25940"/>
    <w:rsid w:val="00D25A25"/>
    <w:rsid w:val="00D25A2B"/>
    <w:rsid w:val="00D25AEE"/>
    <w:rsid w:val="00D25BCC"/>
    <w:rsid w:val="00D25C1B"/>
    <w:rsid w:val="00D25C3E"/>
    <w:rsid w:val="00D25CF2"/>
    <w:rsid w:val="00D25F38"/>
    <w:rsid w:val="00D25FD3"/>
    <w:rsid w:val="00D2604B"/>
    <w:rsid w:val="00D2604D"/>
    <w:rsid w:val="00D260C4"/>
    <w:rsid w:val="00D260E4"/>
    <w:rsid w:val="00D261AC"/>
    <w:rsid w:val="00D26360"/>
    <w:rsid w:val="00D26470"/>
    <w:rsid w:val="00D26477"/>
    <w:rsid w:val="00D264F7"/>
    <w:rsid w:val="00D265E7"/>
    <w:rsid w:val="00D26608"/>
    <w:rsid w:val="00D266B8"/>
    <w:rsid w:val="00D266E0"/>
    <w:rsid w:val="00D2674D"/>
    <w:rsid w:val="00D26760"/>
    <w:rsid w:val="00D26768"/>
    <w:rsid w:val="00D2679B"/>
    <w:rsid w:val="00D2679D"/>
    <w:rsid w:val="00D2680D"/>
    <w:rsid w:val="00D268A2"/>
    <w:rsid w:val="00D268B0"/>
    <w:rsid w:val="00D268EF"/>
    <w:rsid w:val="00D269C3"/>
    <w:rsid w:val="00D26A2C"/>
    <w:rsid w:val="00D26AAA"/>
    <w:rsid w:val="00D26B26"/>
    <w:rsid w:val="00D26CCF"/>
    <w:rsid w:val="00D26CD9"/>
    <w:rsid w:val="00D26CF2"/>
    <w:rsid w:val="00D26D74"/>
    <w:rsid w:val="00D26F10"/>
    <w:rsid w:val="00D26FA0"/>
    <w:rsid w:val="00D27005"/>
    <w:rsid w:val="00D27112"/>
    <w:rsid w:val="00D2719B"/>
    <w:rsid w:val="00D27234"/>
    <w:rsid w:val="00D272D4"/>
    <w:rsid w:val="00D27465"/>
    <w:rsid w:val="00D274AA"/>
    <w:rsid w:val="00D274B2"/>
    <w:rsid w:val="00D274C2"/>
    <w:rsid w:val="00D2761F"/>
    <w:rsid w:val="00D27884"/>
    <w:rsid w:val="00D278E6"/>
    <w:rsid w:val="00D278E7"/>
    <w:rsid w:val="00D2798D"/>
    <w:rsid w:val="00D279A1"/>
    <w:rsid w:val="00D279B5"/>
    <w:rsid w:val="00D27A97"/>
    <w:rsid w:val="00D27AE6"/>
    <w:rsid w:val="00D27C16"/>
    <w:rsid w:val="00D27C24"/>
    <w:rsid w:val="00D27C8A"/>
    <w:rsid w:val="00D27D39"/>
    <w:rsid w:val="00D27DC9"/>
    <w:rsid w:val="00D27E03"/>
    <w:rsid w:val="00D27ED3"/>
    <w:rsid w:val="00D27F54"/>
    <w:rsid w:val="00D27FB0"/>
    <w:rsid w:val="00D30207"/>
    <w:rsid w:val="00D3026A"/>
    <w:rsid w:val="00D3026D"/>
    <w:rsid w:val="00D30300"/>
    <w:rsid w:val="00D30313"/>
    <w:rsid w:val="00D3032D"/>
    <w:rsid w:val="00D3035E"/>
    <w:rsid w:val="00D3036E"/>
    <w:rsid w:val="00D3043B"/>
    <w:rsid w:val="00D30481"/>
    <w:rsid w:val="00D30498"/>
    <w:rsid w:val="00D304A3"/>
    <w:rsid w:val="00D305F4"/>
    <w:rsid w:val="00D30634"/>
    <w:rsid w:val="00D30682"/>
    <w:rsid w:val="00D3080D"/>
    <w:rsid w:val="00D308A6"/>
    <w:rsid w:val="00D30A90"/>
    <w:rsid w:val="00D30B80"/>
    <w:rsid w:val="00D30BA8"/>
    <w:rsid w:val="00D30BEF"/>
    <w:rsid w:val="00D30C17"/>
    <w:rsid w:val="00D30C45"/>
    <w:rsid w:val="00D30C4B"/>
    <w:rsid w:val="00D30CAD"/>
    <w:rsid w:val="00D31008"/>
    <w:rsid w:val="00D310A2"/>
    <w:rsid w:val="00D310D6"/>
    <w:rsid w:val="00D3115D"/>
    <w:rsid w:val="00D3122A"/>
    <w:rsid w:val="00D31411"/>
    <w:rsid w:val="00D31447"/>
    <w:rsid w:val="00D3158E"/>
    <w:rsid w:val="00D315A8"/>
    <w:rsid w:val="00D315D2"/>
    <w:rsid w:val="00D3165F"/>
    <w:rsid w:val="00D31668"/>
    <w:rsid w:val="00D318B9"/>
    <w:rsid w:val="00D31A16"/>
    <w:rsid w:val="00D31A1F"/>
    <w:rsid w:val="00D31B0B"/>
    <w:rsid w:val="00D31BD9"/>
    <w:rsid w:val="00D31C3A"/>
    <w:rsid w:val="00D31D6D"/>
    <w:rsid w:val="00D31F12"/>
    <w:rsid w:val="00D31F51"/>
    <w:rsid w:val="00D31F7D"/>
    <w:rsid w:val="00D31F99"/>
    <w:rsid w:val="00D31F9F"/>
    <w:rsid w:val="00D32019"/>
    <w:rsid w:val="00D32038"/>
    <w:rsid w:val="00D32291"/>
    <w:rsid w:val="00D32350"/>
    <w:rsid w:val="00D3242E"/>
    <w:rsid w:val="00D3244A"/>
    <w:rsid w:val="00D32459"/>
    <w:rsid w:val="00D3257C"/>
    <w:rsid w:val="00D326BF"/>
    <w:rsid w:val="00D3276D"/>
    <w:rsid w:val="00D327C6"/>
    <w:rsid w:val="00D329C7"/>
    <w:rsid w:val="00D32AC8"/>
    <w:rsid w:val="00D32B27"/>
    <w:rsid w:val="00D32B7B"/>
    <w:rsid w:val="00D32BAE"/>
    <w:rsid w:val="00D32CDF"/>
    <w:rsid w:val="00D32DA7"/>
    <w:rsid w:val="00D32E42"/>
    <w:rsid w:val="00D32E9D"/>
    <w:rsid w:val="00D32F73"/>
    <w:rsid w:val="00D33079"/>
    <w:rsid w:val="00D3315B"/>
    <w:rsid w:val="00D3316B"/>
    <w:rsid w:val="00D3318F"/>
    <w:rsid w:val="00D331D9"/>
    <w:rsid w:val="00D331DE"/>
    <w:rsid w:val="00D331E2"/>
    <w:rsid w:val="00D33251"/>
    <w:rsid w:val="00D3335D"/>
    <w:rsid w:val="00D3336E"/>
    <w:rsid w:val="00D333A2"/>
    <w:rsid w:val="00D333CC"/>
    <w:rsid w:val="00D33436"/>
    <w:rsid w:val="00D3347C"/>
    <w:rsid w:val="00D334A1"/>
    <w:rsid w:val="00D334C4"/>
    <w:rsid w:val="00D3352C"/>
    <w:rsid w:val="00D3355C"/>
    <w:rsid w:val="00D33826"/>
    <w:rsid w:val="00D339D8"/>
    <w:rsid w:val="00D33A24"/>
    <w:rsid w:val="00D33B04"/>
    <w:rsid w:val="00D33BF8"/>
    <w:rsid w:val="00D33C2D"/>
    <w:rsid w:val="00D33CDE"/>
    <w:rsid w:val="00D33D03"/>
    <w:rsid w:val="00D33E00"/>
    <w:rsid w:val="00D33F0F"/>
    <w:rsid w:val="00D33FD9"/>
    <w:rsid w:val="00D3407B"/>
    <w:rsid w:val="00D340B2"/>
    <w:rsid w:val="00D340BB"/>
    <w:rsid w:val="00D340E7"/>
    <w:rsid w:val="00D34149"/>
    <w:rsid w:val="00D341D2"/>
    <w:rsid w:val="00D34203"/>
    <w:rsid w:val="00D34230"/>
    <w:rsid w:val="00D34296"/>
    <w:rsid w:val="00D3437E"/>
    <w:rsid w:val="00D343A4"/>
    <w:rsid w:val="00D34438"/>
    <w:rsid w:val="00D34471"/>
    <w:rsid w:val="00D344E5"/>
    <w:rsid w:val="00D34507"/>
    <w:rsid w:val="00D34527"/>
    <w:rsid w:val="00D345DF"/>
    <w:rsid w:val="00D3460F"/>
    <w:rsid w:val="00D3466A"/>
    <w:rsid w:val="00D346DE"/>
    <w:rsid w:val="00D346E9"/>
    <w:rsid w:val="00D34720"/>
    <w:rsid w:val="00D34756"/>
    <w:rsid w:val="00D347C1"/>
    <w:rsid w:val="00D34862"/>
    <w:rsid w:val="00D3494B"/>
    <w:rsid w:val="00D34A40"/>
    <w:rsid w:val="00D34A75"/>
    <w:rsid w:val="00D34B46"/>
    <w:rsid w:val="00D34B59"/>
    <w:rsid w:val="00D34BB3"/>
    <w:rsid w:val="00D34CDF"/>
    <w:rsid w:val="00D34D95"/>
    <w:rsid w:val="00D34DC3"/>
    <w:rsid w:val="00D34F33"/>
    <w:rsid w:val="00D34F41"/>
    <w:rsid w:val="00D34FDF"/>
    <w:rsid w:val="00D34FFC"/>
    <w:rsid w:val="00D3504A"/>
    <w:rsid w:val="00D3520A"/>
    <w:rsid w:val="00D35306"/>
    <w:rsid w:val="00D353D8"/>
    <w:rsid w:val="00D353F6"/>
    <w:rsid w:val="00D35420"/>
    <w:rsid w:val="00D35495"/>
    <w:rsid w:val="00D35606"/>
    <w:rsid w:val="00D356F2"/>
    <w:rsid w:val="00D35748"/>
    <w:rsid w:val="00D35784"/>
    <w:rsid w:val="00D35803"/>
    <w:rsid w:val="00D35809"/>
    <w:rsid w:val="00D3596C"/>
    <w:rsid w:val="00D35A50"/>
    <w:rsid w:val="00D35ACC"/>
    <w:rsid w:val="00D35C50"/>
    <w:rsid w:val="00D35D4D"/>
    <w:rsid w:val="00D35E06"/>
    <w:rsid w:val="00D35E5D"/>
    <w:rsid w:val="00D35F69"/>
    <w:rsid w:val="00D35F98"/>
    <w:rsid w:val="00D35FA9"/>
    <w:rsid w:val="00D3605A"/>
    <w:rsid w:val="00D3607D"/>
    <w:rsid w:val="00D360EF"/>
    <w:rsid w:val="00D36141"/>
    <w:rsid w:val="00D36158"/>
    <w:rsid w:val="00D361FA"/>
    <w:rsid w:val="00D36203"/>
    <w:rsid w:val="00D36368"/>
    <w:rsid w:val="00D363A1"/>
    <w:rsid w:val="00D363CE"/>
    <w:rsid w:val="00D36467"/>
    <w:rsid w:val="00D3648C"/>
    <w:rsid w:val="00D36508"/>
    <w:rsid w:val="00D365BC"/>
    <w:rsid w:val="00D365E7"/>
    <w:rsid w:val="00D366EF"/>
    <w:rsid w:val="00D3682C"/>
    <w:rsid w:val="00D36A09"/>
    <w:rsid w:val="00D36A72"/>
    <w:rsid w:val="00D36B41"/>
    <w:rsid w:val="00D36BA7"/>
    <w:rsid w:val="00D36CF1"/>
    <w:rsid w:val="00D36D64"/>
    <w:rsid w:val="00D36DB9"/>
    <w:rsid w:val="00D36DF6"/>
    <w:rsid w:val="00D36F46"/>
    <w:rsid w:val="00D37076"/>
    <w:rsid w:val="00D373F5"/>
    <w:rsid w:val="00D37407"/>
    <w:rsid w:val="00D37460"/>
    <w:rsid w:val="00D374DB"/>
    <w:rsid w:val="00D374E4"/>
    <w:rsid w:val="00D3753B"/>
    <w:rsid w:val="00D375C1"/>
    <w:rsid w:val="00D375E7"/>
    <w:rsid w:val="00D3785F"/>
    <w:rsid w:val="00D378E6"/>
    <w:rsid w:val="00D37A77"/>
    <w:rsid w:val="00D37BD0"/>
    <w:rsid w:val="00D37BF7"/>
    <w:rsid w:val="00D37CD5"/>
    <w:rsid w:val="00D37D6E"/>
    <w:rsid w:val="00D37DCF"/>
    <w:rsid w:val="00D37EA3"/>
    <w:rsid w:val="00D4012C"/>
    <w:rsid w:val="00D401A0"/>
    <w:rsid w:val="00D401C1"/>
    <w:rsid w:val="00D4020C"/>
    <w:rsid w:val="00D40278"/>
    <w:rsid w:val="00D4032F"/>
    <w:rsid w:val="00D403F0"/>
    <w:rsid w:val="00D40473"/>
    <w:rsid w:val="00D404FB"/>
    <w:rsid w:val="00D40524"/>
    <w:rsid w:val="00D4056F"/>
    <w:rsid w:val="00D40627"/>
    <w:rsid w:val="00D40738"/>
    <w:rsid w:val="00D407EC"/>
    <w:rsid w:val="00D407F8"/>
    <w:rsid w:val="00D409CC"/>
    <w:rsid w:val="00D409D4"/>
    <w:rsid w:val="00D40AA2"/>
    <w:rsid w:val="00D40ADD"/>
    <w:rsid w:val="00D40B69"/>
    <w:rsid w:val="00D40CA0"/>
    <w:rsid w:val="00D40CE4"/>
    <w:rsid w:val="00D40D70"/>
    <w:rsid w:val="00D40D9F"/>
    <w:rsid w:val="00D40DC8"/>
    <w:rsid w:val="00D40FCE"/>
    <w:rsid w:val="00D4138F"/>
    <w:rsid w:val="00D413E0"/>
    <w:rsid w:val="00D413FF"/>
    <w:rsid w:val="00D414BC"/>
    <w:rsid w:val="00D41685"/>
    <w:rsid w:val="00D41A47"/>
    <w:rsid w:val="00D41A9E"/>
    <w:rsid w:val="00D41AEB"/>
    <w:rsid w:val="00D41B40"/>
    <w:rsid w:val="00D41BEC"/>
    <w:rsid w:val="00D41D0D"/>
    <w:rsid w:val="00D41D72"/>
    <w:rsid w:val="00D41D84"/>
    <w:rsid w:val="00D41E7E"/>
    <w:rsid w:val="00D41EDB"/>
    <w:rsid w:val="00D41EEC"/>
    <w:rsid w:val="00D41EF4"/>
    <w:rsid w:val="00D41F2B"/>
    <w:rsid w:val="00D41FB7"/>
    <w:rsid w:val="00D4205D"/>
    <w:rsid w:val="00D42194"/>
    <w:rsid w:val="00D422C4"/>
    <w:rsid w:val="00D423B5"/>
    <w:rsid w:val="00D423D4"/>
    <w:rsid w:val="00D424CB"/>
    <w:rsid w:val="00D42570"/>
    <w:rsid w:val="00D42609"/>
    <w:rsid w:val="00D42612"/>
    <w:rsid w:val="00D4263B"/>
    <w:rsid w:val="00D426DB"/>
    <w:rsid w:val="00D42803"/>
    <w:rsid w:val="00D4283F"/>
    <w:rsid w:val="00D429BC"/>
    <w:rsid w:val="00D42D63"/>
    <w:rsid w:val="00D42E5D"/>
    <w:rsid w:val="00D42E69"/>
    <w:rsid w:val="00D4309B"/>
    <w:rsid w:val="00D43139"/>
    <w:rsid w:val="00D43164"/>
    <w:rsid w:val="00D4321F"/>
    <w:rsid w:val="00D432BF"/>
    <w:rsid w:val="00D432E3"/>
    <w:rsid w:val="00D433D7"/>
    <w:rsid w:val="00D43473"/>
    <w:rsid w:val="00D434C0"/>
    <w:rsid w:val="00D434F0"/>
    <w:rsid w:val="00D4352A"/>
    <w:rsid w:val="00D43534"/>
    <w:rsid w:val="00D43640"/>
    <w:rsid w:val="00D43728"/>
    <w:rsid w:val="00D438F3"/>
    <w:rsid w:val="00D439E7"/>
    <w:rsid w:val="00D439EF"/>
    <w:rsid w:val="00D43A9C"/>
    <w:rsid w:val="00D43AE6"/>
    <w:rsid w:val="00D43B14"/>
    <w:rsid w:val="00D43B18"/>
    <w:rsid w:val="00D43B57"/>
    <w:rsid w:val="00D43B63"/>
    <w:rsid w:val="00D43C90"/>
    <w:rsid w:val="00D43CF0"/>
    <w:rsid w:val="00D43D1F"/>
    <w:rsid w:val="00D43D46"/>
    <w:rsid w:val="00D43F26"/>
    <w:rsid w:val="00D43FC6"/>
    <w:rsid w:val="00D43FEE"/>
    <w:rsid w:val="00D44150"/>
    <w:rsid w:val="00D443BC"/>
    <w:rsid w:val="00D4449C"/>
    <w:rsid w:val="00D444FF"/>
    <w:rsid w:val="00D44525"/>
    <w:rsid w:val="00D4472C"/>
    <w:rsid w:val="00D4487C"/>
    <w:rsid w:val="00D44B0B"/>
    <w:rsid w:val="00D44B97"/>
    <w:rsid w:val="00D44BFC"/>
    <w:rsid w:val="00D44C22"/>
    <w:rsid w:val="00D44C7B"/>
    <w:rsid w:val="00D44CC4"/>
    <w:rsid w:val="00D44D45"/>
    <w:rsid w:val="00D44D7E"/>
    <w:rsid w:val="00D44DC9"/>
    <w:rsid w:val="00D44E69"/>
    <w:rsid w:val="00D44F56"/>
    <w:rsid w:val="00D45182"/>
    <w:rsid w:val="00D451C1"/>
    <w:rsid w:val="00D45228"/>
    <w:rsid w:val="00D45380"/>
    <w:rsid w:val="00D45398"/>
    <w:rsid w:val="00D454C8"/>
    <w:rsid w:val="00D45586"/>
    <w:rsid w:val="00D455A8"/>
    <w:rsid w:val="00D455FC"/>
    <w:rsid w:val="00D45603"/>
    <w:rsid w:val="00D45687"/>
    <w:rsid w:val="00D45698"/>
    <w:rsid w:val="00D456EF"/>
    <w:rsid w:val="00D45910"/>
    <w:rsid w:val="00D45955"/>
    <w:rsid w:val="00D459B9"/>
    <w:rsid w:val="00D45C1E"/>
    <w:rsid w:val="00D45D9D"/>
    <w:rsid w:val="00D45DB9"/>
    <w:rsid w:val="00D45E3E"/>
    <w:rsid w:val="00D45EB0"/>
    <w:rsid w:val="00D45EFF"/>
    <w:rsid w:val="00D45FE9"/>
    <w:rsid w:val="00D45FF7"/>
    <w:rsid w:val="00D46074"/>
    <w:rsid w:val="00D460E3"/>
    <w:rsid w:val="00D46163"/>
    <w:rsid w:val="00D46197"/>
    <w:rsid w:val="00D461A0"/>
    <w:rsid w:val="00D461B6"/>
    <w:rsid w:val="00D4629F"/>
    <w:rsid w:val="00D463A6"/>
    <w:rsid w:val="00D46466"/>
    <w:rsid w:val="00D464A8"/>
    <w:rsid w:val="00D464DC"/>
    <w:rsid w:val="00D464F1"/>
    <w:rsid w:val="00D465AA"/>
    <w:rsid w:val="00D46616"/>
    <w:rsid w:val="00D4667C"/>
    <w:rsid w:val="00D466CA"/>
    <w:rsid w:val="00D46904"/>
    <w:rsid w:val="00D469BF"/>
    <w:rsid w:val="00D469DD"/>
    <w:rsid w:val="00D46C48"/>
    <w:rsid w:val="00D46C5F"/>
    <w:rsid w:val="00D46D79"/>
    <w:rsid w:val="00D46DD6"/>
    <w:rsid w:val="00D46E52"/>
    <w:rsid w:val="00D46E71"/>
    <w:rsid w:val="00D46F15"/>
    <w:rsid w:val="00D46F93"/>
    <w:rsid w:val="00D4700E"/>
    <w:rsid w:val="00D4702E"/>
    <w:rsid w:val="00D4705F"/>
    <w:rsid w:val="00D470E2"/>
    <w:rsid w:val="00D4725E"/>
    <w:rsid w:val="00D47269"/>
    <w:rsid w:val="00D473D0"/>
    <w:rsid w:val="00D47464"/>
    <w:rsid w:val="00D474CB"/>
    <w:rsid w:val="00D476E0"/>
    <w:rsid w:val="00D476EC"/>
    <w:rsid w:val="00D476F7"/>
    <w:rsid w:val="00D47723"/>
    <w:rsid w:val="00D47735"/>
    <w:rsid w:val="00D4782C"/>
    <w:rsid w:val="00D47894"/>
    <w:rsid w:val="00D479EC"/>
    <w:rsid w:val="00D47B7D"/>
    <w:rsid w:val="00D47B7F"/>
    <w:rsid w:val="00D47C36"/>
    <w:rsid w:val="00D47C9B"/>
    <w:rsid w:val="00D47D3D"/>
    <w:rsid w:val="00D47DCC"/>
    <w:rsid w:val="00D47F84"/>
    <w:rsid w:val="00D50019"/>
    <w:rsid w:val="00D50034"/>
    <w:rsid w:val="00D50105"/>
    <w:rsid w:val="00D5016F"/>
    <w:rsid w:val="00D501AF"/>
    <w:rsid w:val="00D501F1"/>
    <w:rsid w:val="00D5022B"/>
    <w:rsid w:val="00D50266"/>
    <w:rsid w:val="00D5027C"/>
    <w:rsid w:val="00D502C6"/>
    <w:rsid w:val="00D502E3"/>
    <w:rsid w:val="00D5046E"/>
    <w:rsid w:val="00D504B1"/>
    <w:rsid w:val="00D50600"/>
    <w:rsid w:val="00D506C1"/>
    <w:rsid w:val="00D507A7"/>
    <w:rsid w:val="00D507BA"/>
    <w:rsid w:val="00D507D0"/>
    <w:rsid w:val="00D50846"/>
    <w:rsid w:val="00D50A52"/>
    <w:rsid w:val="00D50C19"/>
    <w:rsid w:val="00D50CFE"/>
    <w:rsid w:val="00D50E5B"/>
    <w:rsid w:val="00D50E65"/>
    <w:rsid w:val="00D5116D"/>
    <w:rsid w:val="00D51175"/>
    <w:rsid w:val="00D51210"/>
    <w:rsid w:val="00D51262"/>
    <w:rsid w:val="00D51452"/>
    <w:rsid w:val="00D5151E"/>
    <w:rsid w:val="00D5159A"/>
    <w:rsid w:val="00D5160A"/>
    <w:rsid w:val="00D51621"/>
    <w:rsid w:val="00D5168C"/>
    <w:rsid w:val="00D516FF"/>
    <w:rsid w:val="00D51725"/>
    <w:rsid w:val="00D51741"/>
    <w:rsid w:val="00D51765"/>
    <w:rsid w:val="00D517D4"/>
    <w:rsid w:val="00D517ED"/>
    <w:rsid w:val="00D51869"/>
    <w:rsid w:val="00D518AB"/>
    <w:rsid w:val="00D51938"/>
    <w:rsid w:val="00D519A0"/>
    <w:rsid w:val="00D519D6"/>
    <w:rsid w:val="00D519DA"/>
    <w:rsid w:val="00D51A6F"/>
    <w:rsid w:val="00D51B00"/>
    <w:rsid w:val="00D51B6F"/>
    <w:rsid w:val="00D51B95"/>
    <w:rsid w:val="00D51BC7"/>
    <w:rsid w:val="00D51D85"/>
    <w:rsid w:val="00D51DB8"/>
    <w:rsid w:val="00D51F34"/>
    <w:rsid w:val="00D52225"/>
    <w:rsid w:val="00D5224A"/>
    <w:rsid w:val="00D522A6"/>
    <w:rsid w:val="00D522EE"/>
    <w:rsid w:val="00D523E0"/>
    <w:rsid w:val="00D523EB"/>
    <w:rsid w:val="00D52529"/>
    <w:rsid w:val="00D5252F"/>
    <w:rsid w:val="00D525F3"/>
    <w:rsid w:val="00D52661"/>
    <w:rsid w:val="00D526D7"/>
    <w:rsid w:val="00D527DD"/>
    <w:rsid w:val="00D52873"/>
    <w:rsid w:val="00D5288E"/>
    <w:rsid w:val="00D52897"/>
    <w:rsid w:val="00D52931"/>
    <w:rsid w:val="00D5297B"/>
    <w:rsid w:val="00D529D3"/>
    <w:rsid w:val="00D52A8E"/>
    <w:rsid w:val="00D52AAD"/>
    <w:rsid w:val="00D52BA9"/>
    <w:rsid w:val="00D52BD5"/>
    <w:rsid w:val="00D52C0A"/>
    <w:rsid w:val="00D52C75"/>
    <w:rsid w:val="00D52C7C"/>
    <w:rsid w:val="00D52E1C"/>
    <w:rsid w:val="00D52E69"/>
    <w:rsid w:val="00D52F57"/>
    <w:rsid w:val="00D52F7A"/>
    <w:rsid w:val="00D53124"/>
    <w:rsid w:val="00D53160"/>
    <w:rsid w:val="00D531F6"/>
    <w:rsid w:val="00D5321C"/>
    <w:rsid w:val="00D532B0"/>
    <w:rsid w:val="00D532E8"/>
    <w:rsid w:val="00D53399"/>
    <w:rsid w:val="00D53401"/>
    <w:rsid w:val="00D53580"/>
    <w:rsid w:val="00D537BB"/>
    <w:rsid w:val="00D537E5"/>
    <w:rsid w:val="00D5382A"/>
    <w:rsid w:val="00D5382B"/>
    <w:rsid w:val="00D53886"/>
    <w:rsid w:val="00D5394A"/>
    <w:rsid w:val="00D539D2"/>
    <w:rsid w:val="00D539DB"/>
    <w:rsid w:val="00D53A08"/>
    <w:rsid w:val="00D53A59"/>
    <w:rsid w:val="00D53A7F"/>
    <w:rsid w:val="00D53B5D"/>
    <w:rsid w:val="00D53C24"/>
    <w:rsid w:val="00D53C50"/>
    <w:rsid w:val="00D53CC7"/>
    <w:rsid w:val="00D53CC8"/>
    <w:rsid w:val="00D53E69"/>
    <w:rsid w:val="00D53F05"/>
    <w:rsid w:val="00D53FB6"/>
    <w:rsid w:val="00D54091"/>
    <w:rsid w:val="00D5414F"/>
    <w:rsid w:val="00D54222"/>
    <w:rsid w:val="00D5424E"/>
    <w:rsid w:val="00D542DC"/>
    <w:rsid w:val="00D5438D"/>
    <w:rsid w:val="00D54424"/>
    <w:rsid w:val="00D5443D"/>
    <w:rsid w:val="00D54461"/>
    <w:rsid w:val="00D5448A"/>
    <w:rsid w:val="00D544A5"/>
    <w:rsid w:val="00D54517"/>
    <w:rsid w:val="00D545B9"/>
    <w:rsid w:val="00D54620"/>
    <w:rsid w:val="00D54656"/>
    <w:rsid w:val="00D54659"/>
    <w:rsid w:val="00D54689"/>
    <w:rsid w:val="00D54759"/>
    <w:rsid w:val="00D5478F"/>
    <w:rsid w:val="00D547B3"/>
    <w:rsid w:val="00D548A0"/>
    <w:rsid w:val="00D54938"/>
    <w:rsid w:val="00D549BE"/>
    <w:rsid w:val="00D54A9F"/>
    <w:rsid w:val="00D54AF2"/>
    <w:rsid w:val="00D54B0C"/>
    <w:rsid w:val="00D54C6F"/>
    <w:rsid w:val="00D54C77"/>
    <w:rsid w:val="00D54CAA"/>
    <w:rsid w:val="00D54EF8"/>
    <w:rsid w:val="00D54F0E"/>
    <w:rsid w:val="00D54F10"/>
    <w:rsid w:val="00D54F4E"/>
    <w:rsid w:val="00D55217"/>
    <w:rsid w:val="00D55266"/>
    <w:rsid w:val="00D55479"/>
    <w:rsid w:val="00D55505"/>
    <w:rsid w:val="00D55676"/>
    <w:rsid w:val="00D55838"/>
    <w:rsid w:val="00D55935"/>
    <w:rsid w:val="00D5596A"/>
    <w:rsid w:val="00D559DA"/>
    <w:rsid w:val="00D55B0F"/>
    <w:rsid w:val="00D55C3E"/>
    <w:rsid w:val="00D55C9C"/>
    <w:rsid w:val="00D55CC5"/>
    <w:rsid w:val="00D55D4B"/>
    <w:rsid w:val="00D55E8D"/>
    <w:rsid w:val="00D55F0C"/>
    <w:rsid w:val="00D56001"/>
    <w:rsid w:val="00D56092"/>
    <w:rsid w:val="00D5612B"/>
    <w:rsid w:val="00D56150"/>
    <w:rsid w:val="00D56215"/>
    <w:rsid w:val="00D56232"/>
    <w:rsid w:val="00D562F9"/>
    <w:rsid w:val="00D56373"/>
    <w:rsid w:val="00D56458"/>
    <w:rsid w:val="00D56494"/>
    <w:rsid w:val="00D565FB"/>
    <w:rsid w:val="00D56615"/>
    <w:rsid w:val="00D566C9"/>
    <w:rsid w:val="00D56719"/>
    <w:rsid w:val="00D5672A"/>
    <w:rsid w:val="00D56788"/>
    <w:rsid w:val="00D567F3"/>
    <w:rsid w:val="00D568B2"/>
    <w:rsid w:val="00D568C0"/>
    <w:rsid w:val="00D56971"/>
    <w:rsid w:val="00D56985"/>
    <w:rsid w:val="00D569C6"/>
    <w:rsid w:val="00D56A0F"/>
    <w:rsid w:val="00D56A49"/>
    <w:rsid w:val="00D56C03"/>
    <w:rsid w:val="00D56DBD"/>
    <w:rsid w:val="00D56DF4"/>
    <w:rsid w:val="00D56F18"/>
    <w:rsid w:val="00D56F52"/>
    <w:rsid w:val="00D56FE0"/>
    <w:rsid w:val="00D57018"/>
    <w:rsid w:val="00D57054"/>
    <w:rsid w:val="00D5720A"/>
    <w:rsid w:val="00D57271"/>
    <w:rsid w:val="00D5727E"/>
    <w:rsid w:val="00D572E5"/>
    <w:rsid w:val="00D5750C"/>
    <w:rsid w:val="00D57552"/>
    <w:rsid w:val="00D57598"/>
    <w:rsid w:val="00D57818"/>
    <w:rsid w:val="00D578C9"/>
    <w:rsid w:val="00D57941"/>
    <w:rsid w:val="00D579E8"/>
    <w:rsid w:val="00D57A81"/>
    <w:rsid w:val="00D57AD1"/>
    <w:rsid w:val="00D57BE6"/>
    <w:rsid w:val="00D57C40"/>
    <w:rsid w:val="00D57C68"/>
    <w:rsid w:val="00D57CD3"/>
    <w:rsid w:val="00D57D45"/>
    <w:rsid w:val="00D57E1D"/>
    <w:rsid w:val="00D57F3D"/>
    <w:rsid w:val="00D57F87"/>
    <w:rsid w:val="00D57FB0"/>
    <w:rsid w:val="00D60002"/>
    <w:rsid w:val="00D600FF"/>
    <w:rsid w:val="00D60191"/>
    <w:rsid w:val="00D60259"/>
    <w:rsid w:val="00D60290"/>
    <w:rsid w:val="00D602E1"/>
    <w:rsid w:val="00D60376"/>
    <w:rsid w:val="00D603E3"/>
    <w:rsid w:val="00D6072F"/>
    <w:rsid w:val="00D6075F"/>
    <w:rsid w:val="00D6077D"/>
    <w:rsid w:val="00D60846"/>
    <w:rsid w:val="00D6086B"/>
    <w:rsid w:val="00D6087B"/>
    <w:rsid w:val="00D60952"/>
    <w:rsid w:val="00D60A77"/>
    <w:rsid w:val="00D60BF5"/>
    <w:rsid w:val="00D60DB1"/>
    <w:rsid w:val="00D60E64"/>
    <w:rsid w:val="00D60F25"/>
    <w:rsid w:val="00D60F29"/>
    <w:rsid w:val="00D60F50"/>
    <w:rsid w:val="00D60F85"/>
    <w:rsid w:val="00D61016"/>
    <w:rsid w:val="00D61019"/>
    <w:rsid w:val="00D6111C"/>
    <w:rsid w:val="00D61194"/>
    <w:rsid w:val="00D611BD"/>
    <w:rsid w:val="00D612A7"/>
    <w:rsid w:val="00D612FB"/>
    <w:rsid w:val="00D61343"/>
    <w:rsid w:val="00D61391"/>
    <w:rsid w:val="00D614AA"/>
    <w:rsid w:val="00D61509"/>
    <w:rsid w:val="00D61534"/>
    <w:rsid w:val="00D61536"/>
    <w:rsid w:val="00D61730"/>
    <w:rsid w:val="00D6179F"/>
    <w:rsid w:val="00D617AA"/>
    <w:rsid w:val="00D617F4"/>
    <w:rsid w:val="00D61A09"/>
    <w:rsid w:val="00D61AAA"/>
    <w:rsid w:val="00D61B0D"/>
    <w:rsid w:val="00D61B26"/>
    <w:rsid w:val="00D61B73"/>
    <w:rsid w:val="00D61CC6"/>
    <w:rsid w:val="00D61E20"/>
    <w:rsid w:val="00D61E43"/>
    <w:rsid w:val="00D61F76"/>
    <w:rsid w:val="00D61FE2"/>
    <w:rsid w:val="00D620B7"/>
    <w:rsid w:val="00D620E8"/>
    <w:rsid w:val="00D620EB"/>
    <w:rsid w:val="00D62123"/>
    <w:rsid w:val="00D621AF"/>
    <w:rsid w:val="00D621C3"/>
    <w:rsid w:val="00D622D4"/>
    <w:rsid w:val="00D623A3"/>
    <w:rsid w:val="00D6247C"/>
    <w:rsid w:val="00D624F7"/>
    <w:rsid w:val="00D624FE"/>
    <w:rsid w:val="00D62560"/>
    <w:rsid w:val="00D62586"/>
    <w:rsid w:val="00D6259E"/>
    <w:rsid w:val="00D625DA"/>
    <w:rsid w:val="00D62726"/>
    <w:rsid w:val="00D62784"/>
    <w:rsid w:val="00D627A4"/>
    <w:rsid w:val="00D62839"/>
    <w:rsid w:val="00D628B5"/>
    <w:rsid w:val="00D62985"/>
    <w:rsid w:val="00D62AED"/>
    <w:rsid w:val="00D62C0E"/>
    <w:rsid w:val="00D62C49"/>
    <w:rsid w:val="00D62CC5"/>
    <w:rsid w:val="00D62D4F"/>
    <w:rsid w:val="00D62E0E"/>
    <w:rsid w:val="00D62EC3"/>
    <w:rsid w:val="00D62F19"/>
    <w:rsid w:val="00D62F3C"/>
    <w:rsid w:val="00D62FD0"/>
    <w:rsid w:val="00D6306B"/>
    <w:rsid w:val="00D630ED"/>
    <w:rsid w:val="00D63133"/>
    <w:rsid w:val="00D63182"/>
    <w:rsid w:val="00D63197"/>
    <w:rsid w:val="00D63218"/>
    <w:rsid w:val="00D63321"/>
    <w:rsid w:val="00D63331"/>
    <w:rsid w:val="00D633A7"/>
    <w:rsid w:val="00D63489"/>
    <w:rsid w:val="00D63497"/>
    <w:rsid w:val="00D63576"/>
    <w:rsid w:val="00D63638"/>
    <w:rsid w:val="00D63678"/>
    <w:rsid w:val="00D63708"/>
    <w:rsid w:val="00D63938"/>
    <w:rsid w:val="00D639B1"/>
    <w:rsid w:val="00D63A16"/>
    <w:rsid w:val="00D63A33"/>
    <w:rsid w:val="00D63AA3"/>
    <w:rsid w:val="00D63AFD"/>
    <w:rsid w:val="00D63B41"/>
    <w:rsid w:val="00D63B9C"/>
    <w:rsid w:val="00D63BC3"/>
    <w:rsid w:val="00D63BDC"/>
    <w:rsid w:val="00D63C03"/>
    <w:rsid w:val="00D63E0C"/>
    <w:rsid w:val="00D63EFB"/>
    <w:rsid w:val="00D64099"/>
    <w:rsid w:val="00D64255"/>
    <w:rsid w:val="00D64262"/>
    <w:rsid w:val="00D642B1"/>
    <w:rsid w:val="00D643FD"/>
    <w:rsid w:val="00D64471"/>
    <w:rsid w:val="00D644F8"/>
    <w:rsid w:val="00D6456B"/>
    <w:rsid w:val="00D645AC"/>
    <w:rsid w:val="00D64681"/>
    <w:rsid w:val="00D64734"/>
    <w:rsid w:val="00D64841"/>
    <w:rsid w:val="00D64850"/>
    <w:rsid w:val="00D64A55"/>
    <w:rsid w:val="00D64AD7"/>
    <w:rsid w:val="00D64B29"/>
    <w:rsid w:val="00D64BFB"/>
    <w:rsid w:val="00D64C42"/>
    <w:rsid w:val="00D64D1A"/>
    <w:rsid w:val="00D6511B"/>
    <w:rsid w:val="00D651B4"/>
    <w:rsid w:val="00D65447"/>
    <w:rsid w:val="00D6556B"/>
    <w:rsid w:val="00D65635"/>
    <w:rsid w:val="00D6563E"/>
    <w:rsid w:val="00D6569C"/>
    <w:rsid w:val="00D6585D"/>
    <w:rsid w:val="00D658DB"/>
    <w:rsid w:val="00D65978"/>
    <w:rsid w:val="00D65990"/>
    <w:rsid w:val="00D65AFB"/>
    <w:rsid w:val="00D65B0C"/>
    <w:rsid w:val="00D65C57"/>
    <w:rsid w:val="00D65C5F"/>
    <w:rsid w:val="00D65CA6"/>
    <w:rsid w:val="00D65CE3"/>
    <w:rsid w:val="00D65D09"/>
    <w:rsid w:val="00D65D36"/>
    <w:rsid w:val="00D65D37"/>
    <w:rsid w:val="00D65D49"/>
    <w:rsid w:val="00D65EA8"/>
    <w:rsid w:val="00D662B6"/>
    <w:rsid w:val="00D662E6"/>
    <w:rsid w:val="00D662EB"/>
    <w:rsid w:val="00D664F7"/>
    <w:rsid w:val="00D66719"/>
    <w:rsid w:val="00D6686E"/>
    <w:rsid w:val="00D668D0"/>
    <w:rsid w:val="00D66A1D"/>
    <w:rsid w:val="00D66A1E"/>
    <w:rsid w:val="00D66AF7"/>
    <w:rsid w:val="00D66B0B"/>
    <w:rsid w:val="00D66B5D"/>
    <w:rsid w:val="00D66B84"/>
    <w:rsid w:val="00D66BB1"/>
    <w:rsid w:val="00D66BBB"/>
    <w:rsid w:val="00D66BC5"/>
    <w:rsid w:val="00D66C27"/>
    <w:rsid w:val="00D66C28"/>
    <w:rsid w:val="00D66E05"/>
    <w:rsid w:val="00D66E7B"/>
    <w:rsid w:val="00D66EA8"/>
    <w:rsid w:val="00D66EB4"/>
    <w:rsid w:val="00D66FF6"/>
    <w:rsid w:val="00D67024"/>
    <w:rsid w:val="00D67028"/>
    <w:rsid w:val="00D6706B"/>
    <w:rsid w:val="00D670E1"/>
    <w:rsid w:val="00D6715D"/>
    <w:rsid w:val="00D6728D"/>
    <w:rsid w:val="00D672B3"/>
    <w:rsid w:val="00D672F2"/>
    <w:rsid w:val="00D67396"/>
    <w:rsid w:val="00D673A2"/>
    <w:rsid w:val="00D6740C"/>
    <w:rsid w:val="00D67560"/>
    <w:rsid w:val="00D67633"/>
    <w:rsid w:val="00D6769E"/>
    <w:rsid w:val="00D67770"/>
    <w:rsid w:val="00D677A9"/>
    <w:rsid w:val="00D67828"/>
    <w:rsid w:val="00D678C9"/>
    <w:rsid w:val="00D678D6"/>
    <w:rsid w:val="00D67925"/>
    <w:rsid w:val="00D67951"/>
    <w:rsid w:val="00D6798F"/>
    <w:rsid w:val="00D679CA"/>
    <w:rsid w:val="00D67A71"/>
    <w:rsid w:val="00D67A9F"/>
    <w:rsid w:val="00D67B34"/>
    <w:rsid w:val="00D67B51"/>
    <w:rsid w:val="00D67B7C"/>
    <w:rsid w:val="00D67C6D"/>
    <w:rsid w:val="00D67D1E"/>
    <w:rsid w:val="00D67E8E"/>
    <w:rsid w:val="00D67FA0"/>
    <w:rsid w:val="00D700AD"/>
    <w:rsid w:val="00D7014F"/>
    <w:rsid w:val="00D70196"/>
    <w:rsid w:val="00D7024A"/>
    <w:rsid w:val="00D702B2"/>
    <w:rsid w:val="00D7032B"/>
    <w:rsid w:val="00D7033A"/>
    <w:rsid w:val="00D70378"/>
    <w:rsid w:val="00D70461"/>
    <w:rsid w:val="00D704C8"/>
    <w:rsid w:val="00D704E6"/>
    <w:rsid w:val="00D705FB"/>
    <w:rsid w:val="00D7065F"/>
    <w:rsid w:val="00D706CE"/>
    <w:rsid w:val="00D70724"/>
    <w:rsid w:val="00D70776"/>
    <w:rsid w:val="00D70898"/>
    <w:rsid w:val="00D70980"/>
    <w:rsid w:val="00D70A98"/>
    <w:rsid w:val="00D70ACA"/>
    <w:rsid w:val="00D70B42"/>
    <w:rsid w:val="00D70BD0"/>
    <w:rsid w:val="00D70CBC"/>
    <w:rsid w:val="00D70D3B"/>
    <w:rsid w:val="00D70DDC"/>
    <w:rsid w:val="00D70F23"/>
    <w:rsid w:val="00D7100D"/>
    <w:rsid w:val="00D711B2"/>
    <w:rsid w:val="00D7120A"/>
    <w:rsid w:val="00D7147C"/>
    <w:rsid w:val="00D714C1"/>
    <w:rsid w:val="00D716C8"/>
    <w:rsid w:val="00D71717"/>
    <w:rsid w:val="00D717DB"/>
    <w:rsid w:val="00D7185A"/>
    <w:rsid w:val="00D718C3"/>
    <w:rsid w:val="00D7193F"/>
    <w:rsid w:val="00D71A47"/>
    <w:rsid w:val="00D71A6A"/>
    <w:rsid w:val="00D71AB7"/>
    <w:rsid w:val="00D71B68"/>
    <w:rsid w:val="00D71BD3"/>
    <w:rsid w:val="00D71C0C"/>
    <w:rsid w:val="00D71C84"/>
    <w:rsid w:val="00D71D5C"/>
    <w:rsid w:val="00D71D71"/>
    <w:rsid w:val="00D71DA3"/>
    <w:rsid w:val="00D71E3D"/>
    <w:rsid w:val="00D71EAE"/>
    <w:rsid w:val="00D71FA7"/>
    <w:rsid w:val="00D72050"/>
    <w:rsid w:val="00D72170"/>
    <w:rsid w:val="00D721DC"/>
    <w:rsid w:val="00D721E2"/>
    <w:rsid w:val="00D7226D"/>
    <w:rsid w:val="00D72351"/>
    <w:rsid w:val="00D7269B"/>
    <w:rsid w:val="00D72995"/>
    <w:rsid w:val="00D72B03"/>
    <w:rsid w:val="00D72BA5"/>
    <w:rsid w:val="00D72BB9"/>
    <w:rsid w:val="00D72C18"/>
    <w:rsid w:val="00D72C7C"/>
    <w:rsid w:val="00D72D3B"/>
    <w:rsid w:val="00D72DD2"/>
    <w:rsid w:val="00D72E25"/>
    <w:rsid w:val="00D72EA9"/>
    <w:rsid w:val="00D72F86"/>
    <w:rsid w:val="00D73002"/>
    <w:rsid w:val="00D73116"/>
    <w:rsid w:val="00D7319F"/>
    <w:rsid w:val="00D7327B"/>
    <w:rsid w:val="00D733DD"/>
    <w:rsid w:val="00D734E5"/>
    <w:rsid w:val="00D734FE"/>
    <w:rsid w:val="00D736B0"/>
    <w:rsid w:val="00D737E0"/>
    <w:rsid w:val="00D738D7"/>
    <w:rsid w:val="00D73920"/>
    <w:rsid w:val="00D739E7"/>
    <w:rsid w:val="00D73A3F"/>
    <w:rsid w:val="00D73B3C"/>
    <w:rsid w:val="00D73B9D"/>
    <w:rsid w:val="00D73BC0"/>
    <w:rsid w:val="00D73BC6"/>
    <w:rsid w:val="00D73D2B"/>
    <w:rsid w:val="00D73D44"/>
    <w:rsid w:val="00D73DA9"/>
    <w:rsid w:val="00D73E33"/>
    <w:rsid w:val="00D73E7D"/>
    <w:rsid w:val="00D73EDE"/>
    <w:rsid w:val="00D740F0"/>
    <w:rsid w:val="00D74289"/>
    <w:rsid w:val="00D743E6"/>
    <w:rsid w:val="00D743EC"/>
    <w:rsid w:val="00D744C3"/>
    <w:rsid w:val="00D74533"/>
    <w:rsid w:val="00D746E2"/>
    <w:rsid w:val="00D7475D"/>
    <w:rsid w:val="00D74776"/>
    <w:rsid w:val="00D7478B"/>
    <w:rsid w:val="00D747EE"/>
    <w:rsid w:val="00D7483E"/>
    <w:rsid w:val="00D74950"/>
    <w:rsid w:val="00D74A3C"/>
    <w:rsid w:val="00D74B14"/>
    <w:rsid w:val="00D74B43"/>
    <w:rsid w:val="00D74B9A"/>
    <w:rsid w:val="00D74C09"/>
    <w:rsid w:val="00D74EA2"/>
    <w:rsid w:val="00D74EBC"/>
    <w:rsid w:val="00D74EC7"/>
    <w:rsid w:val="00D74EFC"/>
    <w:rsid w:val="00D75001"/>
    <w:rsid w:val="00D75069"/>
    <w:rsid w:val="00D750DA"/>
    <w:rsid w:val="00D7527D"/>
    <w:rsid w:val="00D75332"/>
    <w:rsid w:val="00D75368"/>
    <w:rsid w:val="00D753B0"/>
    <w:rsid w:val="00D75494"/>
    <w:rsid w:val="00D754C9"/>
    <w:rsid w:val="00D757E2"/>
    <w:rsid w:val="00D758BB"/>
    <w:rsid w:val="00D758C6"/>
    <w:rsid w:val="00D758EB"/>
    <w:rsid w:val="00D759D5"/>
    <w:rsid w:val="00D75AA3"/>
    <w:rsid w:val="00D75B8F"/>
    <w:rsid w:val="00D75C34"/>
    <w:rsid w:val="00D75C8C"/>
    <w:rsid w:val="00D75D83"/>
    <w:rsid w:val="00D75E59"/>
    <w:rsid w:val="00D75F10"/>
    <w:rsid w:val="00D75FAE"/>
    <w:rsid w:val="00D7600B"/>
    <w:rsid w:val="00D76144"/>
    <w:rsid w:val="00D76340"/>
    <w:rsid w:val="00D76358"/>
    <w:rsid w:val="00D7640D"/>
    <w:rsid w:val="00D7647A"/>
    <w:rsid w:val="00D76581"/>
    <w:rsid w:val="00D76673"/>
    <w:rsid w:val="00D766D8"/>
    <w:rsid w:val="00D766F6"/>
    <w:rsid w:val="00D76812"/>
    <w:rsid w:val="00D7682F"/>
    <w:rsid w:val="00D76A17"/>
    <w:rsid w:val="00D76C43"/>
    <w:rsid w:val="00D76C68"/>
    <w:rsid w:val="00D76CF2"/>
    <w:rsid w:val="00D76D14"/>
    <w:rsid w:val="00D76DC0"/>
    <w:rsid w:val="00D76DD4"/>
    <w:rsid w:val="00D76DFC"/>
    <w:rsid w:val="00D76E99"/>
    <w:rsid w:val="00D77028"/>
    <w:rsid w:val="00D7707E"/>
    <w:rsid w:val="00D7711C"/>
    <w:rsid w:val="00D77203"/>
    <w:rsid w:val="00D772D5"/>
    <w:rsid w:val="00D77320"/>
    <w:rsid w:val="00D773A4"/>
    <w:rsid w:val="00D773F5"/>
    <w:rsid w:val="00D77443"/>
    <w:rsid w:val="00D774EC"/>
    <w:rsid w:val="00D77527"/>
    <w:rsid w:val="00D77551"/>
    <w:rsid w:val="00D775DE"/>
    <w:rsid w:val="00D777DA"/>
    <w:rsid w:val="00D77845"/>
    <w:rsid w:val="00D77870"/>
    <w:rsid w:val="00D778B4"/>
    <w:rsid w:val="00D77944"/>
    <w:rsid w:val="00D77960"/>
    <w:rsid w:val="00D779CF"/>
    <w:rsid w:val="00D77A49"/>
    <w:rsid w:val="00D77A9B"/>
    <w:rsid w:val="00D77B1E"/>
    <w:rsid w:val="00D77C02"/>
    <w:rsid w:val="00D77D25"/>
    <w:rsid w:val="00D77E25"/>
    <w:rsid w:val="00D77F3D"/>
    <w:rsid w:val="00D77FD7"/>
    <w:rsid w:val="00D77FE6"/>
    <w:rsid w:val="00D8003A"/>
    <w:rsid w:val="00D800AB"/>
    <w:rsid w:val="00D800CB"/>
    <w:rsid w:val="00D802C6"/>
    <w:rsid w:val="00D80610"/>
    <w:rsid w:val="00D80674"/>
    <w:rsid w:val="00D807AC"/>
    <w:rsid w:val="00D8084A"/>
    <w:rsid w:val="00D8087F"/>
    <w:rsid w:val="00D80973"/>
    <w:rsid w:val="00D80A61"/>
    <w:rsid w:val="00D80B50"/>
    <w:rsid w:val="00D80E1D"/>
    <w:rsid w:val="00D80F3E"/>
    <w:rsid w:val="00D80F4E"/>
    <w:rsid w:val="00D80FBB"/>
    <w:rsid w:val="00D81030"/>
    <w:rsid w:val="00D8104D"/>
    <w:rsid w:val="00D810C6"/>
    <w:rsid w:val="00D810E4"/>
    <w:rsid w:val="00D81113"/>
    <w:rsid w:val="00D81158"/>
    <w:rsid w:val="00D811C9"/>
    <w:rsid w:val="00D81378"/>
    <w:rsid w:val="00D81595"/>
    <w:rsid w:val="00D816EE"/>
    <w:rsid w:val="00D81790"/>
    <w:rsid w:val="00D81927"/>
    <w:rsid w:val="00D81A2F"/>
    <w:rsid w:val="00D81B69"/>
    <w:rsid w:val="00D81C0C"/>
    <w:rsid w:val="00D820BF"/>
    <w:rsid w:val="00D82136"/>
    <w:rsid w:val="00D82193"/>
    <w:rsid w:val="00D82274"/>
    <w:rsid w:val="00D82418"/>
    <w:rsid w:val="00D82437"/>
    <w:rsid w:val="00D82458"/>
    <w:rsid w:val="00D824B2"/>
    <w:rsid w:val="00D825E4"/>
    <w:rsid w:val="00D826A8"/>
    <w:rsid w:val="00D82720"/>
    <w:rsid w:val="00D82771"/>
    <w:rsid w:val="00D827DD"/>
    <w:rsid w:val="00D827FD"/>
    <w:rsid w:val="00D82815"/>
    <w:rsid w:val="00D828FB"/>
    <w:rsid w:val="00D8294C"/>
    <w:rsid w:val="00D8299B"/>
    <w:rsid w:val="00D829C4"/>
    <w:rsid w:val="00D82A43"/>
    <w:rsid w:val="00D82A98"/>
    <w:rsid w:val="00D82CFA"/>
    <w:rsid w:val="00D82D55"/>
    <w:rsid w:val="00D82DF5"/>
    <w:rsid w:val="00D82EB4"/>
    <w:rsid w:val="00D82F8A"/>
    <w:rsid w:val="00D82FBF"/>
    <w:rsid w:val="00D83063"/>
    <w:rsid w:val="00D8314B"/>
    <w:rsid w:val="00D831BA"/>
    <w:rsid w:val="00D831DD"/>
    <w:rsid w:val="00D8320A"/>
    <w:rsid w:val="00D832C4"/>
    <w:rsid w:val="00D8331A"/>
    <w:rsid w:val="00D835F7"/>
    <w:rsid w:val="00D83680"/>
    <w:rsid w:val="00D8381D"/>
    <w:rsid w:val="00D83990"/>
    <w:rsid w:val="00D839AF"/>
    <w:rsid w:val="00D839E4"/>
    <w:rsid w:val="00D839F9"/>
    <w:rsid w:val="00D83ADB"/>
    <w:rsid w:val="00D83BA5"/>
    <w:rsid w:val="00D840DA"/>
    <w:rsid w:val="00D8411E"/>
    <w:rsid w:val="00D84164"/>
    <w:rsid w:val="00D84167"/>
    <w:rsid w:val="00D84265"/>
    <w:rsid w:val="00D8428B"/>
    <w:rsid w:val="00D842D9"/>
    <w:rsid w:val="00D84368"/>
    <w:rsid w:val="00D84389"/>
    <w:rsid w:val="00D84421"/>
    <w:rsid w:val="00D84444"/>
    <w:rsid w:val="00D84515"/>
    <w:rsid w:val="00D84532"/>
    <w:rsid w:val="00D84683"/>
    <w:rsid w:val="00D846DD"/>
    <w:rsid w:val="00D84797"/>
    <w:rsid w:val="00D847C6"/>
    <w:rsid w:val="00D847E9"/>
    <w:rsid w:val="00D84931"/>
    <w:rsid w:val="00D849F5"/>
    <w:rsid w:val="00D84A15"/>
    <w:rsid w:val="00D84C7C"/>
    <w:rsid w:val="00D84C7F"/>
    <w:rsid w:val="00D84CFA"/>
    <w:rsid w:val="00D84E26"/>
    <w:rsid w:val="00D84E4B"/>
    <w:rsid w:val="00D84E7D"/>
    <w:rsid w:val="00D84F7A"/>
    <w:rsid w:val="00D850E7"/>
    <w:rsid w:val="00D850EA"/>
    <w:rsid w:val="00D850F5"/>
    <w:rsid w:val="00D8513A"/>
    <w:rsid w:val="00D85193"/>
    <w:rsid w:val="00D85208"/>
    <w:rsid w:val="00D85247"/>
    <w:rsid w:val="00D852B6"/>
    <w:rsid w:val="00D85372"/>
    <w:rsid w:val="00D85433"/>
    <w:rsid w:val="00D854BB"/>
    <w:rsid w:val="00D854DE"/>
    <w:rsid w:val="00D8554D"/>
    <w:rsid w:val="00D855A3"/>
    <w:rsid w:val="00D85655"/>
    <w:rsid w:val="00D85662"/>
    <w:rsid w:val="00D85711"/>
    <w:rsid w:val="00D8571F"/>
    <w:rsid w:val="00D85745"/>
    <w:rsid w:val="00D85747"/>
    <w:rsid w:val="00D85823"/>
    <w:rsid w:val="00D8583E"/>
    <w:rsid w:val="00D8586C"/>
    <w:rsid w:val="00D85889"/>
    <w:rsid w:val="00D85981"/>
    <w:rsid w:val="00D85CEA"/>
    <w:rsid w:val="00D85DDD"/>
    <w:rsid w:val="00D85DE9"/>
    <w:rsid w:val="00D85E76"/>
    <w:rsid w:val="00D85EB9"/>
    <w:rsid w:val="00D85F17"/>
    <w:rsid w:val="00D85F86"/>
    <w:rsid w:val="00D86285"/>
    <w:rsid w:val="00D862E4"/>
    <w:rsid w:val="00D86426"/>
    <w:rsid w:val="00D8647D"/>
    <w:rsid w:val="00D864C6"/>
    <w:rsid w:val="00D864D6"/>
    <w:rsid w:val="00D864E5"/>
    <w:rsid w:val="00D86783"/>
    <w:rsid w:val="00D86797"/>
    <w:rsid w:val="00D86962"/>
    <w:rsid w:val="00D869A0"/>
    <w:rsid w:val="00D869B4"/>
    <w:rsid w:val="00D86B3C"/>
    <w:rsid w:val="00D86CCD"/>
    <w:rsid w:val="00D86CE1"/>
    <w:rsid w:val="00D86DF1"/>
    <w:rsid w:val="00D86E94"/>
    <w:rsid w:val="00D86F8C"/>
    <w:rsid w:val="00D87001"/>
    <w:rsid w:val="00D870A7"/>
    <w:rsid w:val="00D870DF"/>
    <w:rsid w:val="00D8727A"/>
    <w:rsid w:val="00D872DE"/>
    <w:rsid w:val="00D87387"/>
    <w:rsid w:val="00D8745A"/>
    <w:rsid w:val="00D874D7"/>
    <w:rsid w:val="00D87505"/>
    <w:rsid w:val="00D8756C"/>
    <w:rsid w:val="00D875AA"/>
    <w:rsid w:val="00D87655"/>
    <w:rsid w:val="00D87692"/>
    <w:rsid w:val="00D876C4"/>
    <w:rsid w:val="00D8774B"/>
    <w:rsid w:val="00D87858"/>
    <w:rsid w:val="00D8787F"/>
    <w:rsid w:val="00D87A84"/>
    <w:rsid w:val="00D87B09"/>
    <w:rsid w:val="00D87B9C"/>
    <w:rsid w:val="00D87BE1"/>
    <w:rsid w:val="00D87D6E"/>
    <w:rsid w:val="00D87E4C"/>
    <w:rsid w:val="00D900B1"/>
    <w:rsid w:val="00D900BB"/>
    <w:rsid w:val="00D900BF"/>
    <w:rsid w:val="00D90128"/>
    <w:rsid w:val="00D9017B"/>
    <w:rsid w:val="00D90294"/>
    <w:rsid w:val="00D90316"/>
    <w:rsid w:val="00D903C5"/>
    <w:rsid w:val="00D90600"/>
    <w:rsid w:val="00D906EB"/>
    <w:rsid w:val="00D906F0"/>
    <w:rsid w:val="00D907DD"/>
    <w:rsid w:val="00D9088E"/>
    <w:rsid w:val="00D9092F"/>
    <w:rsid w:val="00D909B6"/>
    <w:rsid w:val="00D909BE"/>
    <w:rsid w:val="00D909F4"/>
    <w:rsid w:val="00D90A17"/>
    <w:rsid w:val="00D90A2C"/>
    <w:rsid w:val="00D90AF6"/>
    <w:rsid w:val="00D90BAD"/>
    <w:rsid w:val="00D90BCF"/>
    <w:rsid w:val="00D90DB8"/>
    <w:rsid w:val="00D90DE9"/>
    <w:rsid w:val="00D90E62"/>
    <w:rsid w:val="00D90E8F"/>
    <w:rsid w:val="00D90EAF"/>
    <w:rsid w:val="00D90F11"/>
    <w:rsid w:val="00D90F67"/>
    <w:rsid w:val="00D90FEA"/>
    <w:rsid w:val="00D9102C"/>
    <w:rsid w:val="00D910A3"/>
    <w:rsid w:val="00D9115B"/>
    <w:rsid w:val="00D911F4"/>
    <w:rsid w:val="00D91239"/>
    <w:rsid w:val="00D912DD"/>
    <w:rsid w:val="00D912EA"/>
    <w:rsid w:val="00D91694"/>
    <w:rsid w:val="00D916FD"/>
    <w:rsid w:val="00D918A2"/>
    <w:rsid w:val="00D918B4"/>
    <w:rsid w:val="00D918C2"/>
    <w:rsid w:val="00D918F8"/>
    <w:rsid w:val="00D91969"/>
    <w:rsid w:val="00D91980"/>
    <w:rsid w:val="00D91A23"/>
    <w:rsid w:val="00D91BE5"/>
    <w:rsid w:val="00D91C42"/>
    <w:rsid w:val="00D91C7A"/>
    <w:rsid w:val="00D91C86"/>
    <w:rsid w:val="00D91CF7"/>
    <w:rsid w:val="00D91D26"/>
    <w:rsid w:val="00D91EFF"/>
    <w:rsid w:val="00D91F33"/>
    <w:rsid w:val="00D9201F"/>
    <w:rsid w:val="00D92062"/>
    <w:rsid w:val="00D9206E"/>
    <w:rsid w:val="00D92187"/>
    <w:rsid w:val="00D92232"/>
    <w:rsid w:val="00D92261"/>
    <w:rsid w:val="00D92388"/>
    <w:rsid w:val="00D92392"/>
    <w:rsid w:val="00D92578"/>
    <w:rsid w:val="00D925F8"/>
    <w:rsid w:val="00D9268B"/>
    <w:rsid w:val="00D92734"/>
    <w:rsid w:val="00D928AA"/>
    <w:rsid w:val="00D9298E"/>
    <w:rsid w:val="00D9299F"/>
    <w:rsid w:val="00D929C2"/>
    <w:rsid w:val="00D92A80"/>
    <w:rsid w:val="00D92B1B"/>
    <w:rsid w:val="00D92C61"/>
    <w:rsid w:val="00D92C65"/>
    <w:rsid w:val="00D92D0A"/>
    <w:rsid w:val="00D92D5E"/>
    <w:rsid w:val="00D92D85"/>
    <w:rsid w:val="00D92DFD"/>
    <w:rsid w:val="00D92E9E"/>
    <w:rsid w:val="00D92F23"/>
    <w:rsid w:val="00D92F9E"/>
    <w:rsid w:val="00D9308F"/>
    <w:rsid w:val="00D9310E"/>
    <w:rsid w:val="00D932F5"/>
    <w:rsid w:val="00D933A7"/>
    <w:rsid w:val="00D935B5"/>
    <w:rsid w:val="00D936C3"/>
    <w:rsid w:val="00D93766"/>
    <w:rsid w:val="00D93806"/>
    <w:rsid w:val="00D93AA4"/>
    <w:rsid w:val="00D93B3B"/>
    <w:rsid w:val="00D93C3B"/>
    <w:rsid w:val="00D93CA5"/>
    <w:rsid w:val="00D93CD2"/>
    <w:rsid w:val="00D93D54"/>
    <w:rsid w:val="00D93D5E"/>
    <w:rsid w:val="00D93E33"/>
    <w:rsid w:val="00D93F39"/>
    <w:rsid w:val="00D93F94"/>
    <w:rsid w:val="00D93F9B"/>
    <w:rsid w:val="00D93FC3"/>
    <w:rsid w:val="00D93FEE"/>
    <w:rsid w:val="00D93FFB"/>
    <w:rsid w:val="00D94096"/>
    <w:rsid w:val="00D94126"/>
    <w:rsid w:val="00D941B8"/>
    <w:rsid w:val="00D941C8"/>
    <w:rsid w:val="00D94294"/>
    <w:rsid w:val="00D942B6"/>
    <w:rsid w:val="00D94372"/>
    <w:rsid w:val="00D9445F"/>
    <w:rsid w:val="00D944DF"/>
    <w:rsid w:val="00D9487A"/>
    <w:rsid w:val="00D949EE"/>
    <w:rsid w:val="00D94AAC"/>
    <w:rsid w:val="00D94AEC"/>
    <w:rsid w:val="00D94B52"/>
    <w:rsid w:val="00D94C6E"/>
    <w:rsid w:val="00D94C92"/>
    <w:rsid w:val="00D94D9E"/>
    <w:rsid w:val="00D94DC4"/>
    <w:rsid w:val="00D94DD9"/>
    <w:rsid w:val="00D94E1D"/>
    <w:rsid w:val="00D94EE7"/>
    <w:rsid w:val="00D95088"/>
    <w:rsid w:val="00D95097"/>
    <w:rsid w:val="00D950DB"/>
    <w:rsid w:val="00D95177"/>
    <w:rsid w:val="00D951F3"/>
    <w:rsid w:val="00D95246"/>
    <w:rsid w:val="00D95276"/>
    <w:rsid w:val="00D9529A"/>
    <w:rsid w:val="00D95355"/>
    <w:rsid w:val="00D9539E"/>
    <w:rsid w:val="00D95532"/>
    <w:rsid w:val="00D9553C"/>
    <w:rsid w:val="00D95637"/>
    <w:rsid w:val="00D95659"/>
    <w:rsid w:val="00D9578F"/>
    <w:rsid w:val="00D957B6"/>
    <w:rsid w:val="00D957E9"/>
    <w:rsid w:val="00D957EF"/>
    <w:rsid w:val="00D9586F"/>
    <w:rsid w:val="00D95AD5"/>
    <w:rsid w:val="00D95BAD"/>
    <w:rsid w:val="00D95C22"/>
    <w:rsid w:val="00D95C47"/>
    <w:rsid w:val="00D95CB9"/>
    <w:rsid w:val="00D95CF9"/>
    <w:rsid w:val="00D95DC6"/>
    <w:rsid w:val="00D95DC8"/>
    <w:rsid w:val="00D95EAB"/>
    <w:rsid w:val="00D95EB8"/>
    <w:rsid w:val="00D95F4C"/>
    <w:rsid w:val="00D95F6D"/>
    <w:rsid w:val="00D96179"/>
    <w:rsid w:val="00D96201"/>
    <w:rsid w:val="00D9622C"/>
    <w:rsid w:val="00D96289"/>
    <w:rsid w:val="00D962D2"/>
    <w:rsid w:val="00D96426"/>
    <w:rsid w:val="00D9647D"/>
    <w:rsid w:val="00D96587"/>
    <w:rsid w:val="00D96610"/>
    <w:rsid w:val="00D96715"/>
    <w:rsid w:val="00D96894"/>
    <w:rsid w:val="00D96905"/>
    <w:rsid w:val="00D969A0"/>
    <w:rsid w:val="00D96A24"/>
    <w:rsid w:val="00D96AD1"/>
    <w:rsid w:val="00D96B22"/>
    <w:rsid w:val="00D96C30"/>
    <w:rsid w:val="00D96CB0"/>
    <w:rsid w:val="00D96DAE"/>
    <w:rsid w:val="00D96EA8"/>
    <w:rsid w:val="00D96F65"/>
    <w:rsid w:val="00D96F69"/>
    <w:rsid w:val="00D96F7F"/>
    <w:rsid w:val="00D96FC9"/>
    <w:rsid w:val="00D97103"/>
    <w:rsid w:val="00D972AA"/>
    <w:rsid w:val="00D9746E"/>
    <w:rsid w:val="00D97492"/>
    <w:rsid w:val="00D97510"/>
    <w:rsid w:val="00D97665"/>
    <w:rsid w:val="00D97751"/>
    <w:rsid w:val="00D977C2"/>
    <w:rsid w:val="00D97843"/>
    <w:rsid w:val="00D978B1"/>
    <w:rsid w:val="00D97963"/>
    <w:rsid w:val="00D9796C"/>
    <w:rsid w:val="00D97A46"/>
    <w:rsid w:val="00D97C46"/>
    <w:rsid w:val="00D97DC5"/>
    <w:rsid w:val="00D97EA3"/>
    <w:rsid w:val="00D97EEB"/>
    <w:rsid w:val="00D97FC7"/>
    <w:rsid w:val="00DA0031"/>
    <w:rsid w:val="00DA0059"/>
    <w:rsid w:val="00DA0581"/>
    <w:rsid w:val="00DA0722"/>
    <w:rsid w:val="00DA079E"/>
    <w:rsid w:val="00DA081E"/>
    <w:rsid w:val="00DA0A05"/>
    <w:rsid w:val="00DA0B4C"/>
    <w:rsid w:val="00DA0B8F"/>
    <w:rsid w:val="00DA0E10"/>
    <w:rsid w:val="00DA0E22"/>
    <w:rsid w:val="00DA0E62"/>
    <w:rsid w:val="00DA10B5"/>
    <w:rsid w:val="00DA1159"/>
    <w:rsid w:val="00DA124E"/>
    <w:rsid w:val="00DA1417"/>
    <w:rsid w:val="00DA1467"/>
    <w:rsid w:val="00DA14ED"/>
    <w:rsid w:val="00DA150D"/>
    <w:rsid w:val="00DA150E"/>
    <w:rsid w:val="00DA153B"/>
    <w:rsid w:val="00DA175B"/>
    <w:rsid w:val="00DA177B"/>
    <w:rsid w:val="00DA18A9"/>
    <w:rsid w:val="00DA18DC"/>
    <w:rsid w:val="00DA1917"/>
    <w:rsid w:val="00DA1966"/>
    <w:rsid w:val="00DA199D"/>
    <w:rsid w:val="00DA1A71"/>
    <w:rsid w:val="00DA1C68"/>
    <w:rsid w:val="00DA1C93"/>
    <w:rsid w:val="00DA1D63"/>
    <w:rsid w:val="00DA1ED8"/>
    <w:rsid w:val="00DA1FA1"/>
    <w:rsid w:val="00DA1FF8"/>
    <w:rsid w:val="00DA200B"/>
    <w:rsid w:val="00DA208D"/>
    <w:rsid w:val="00DA2178"/>
    <w:rsid w:val="00DA21B4"/>
    <w:rsid w:val="00DA21DB"/>
    <w:rsid w:val="00DA21DD"/>
    <w:rsid w:val="00DA235E"/>
    <w:rsid w:val="00DA2372"/>
    <w:rsid w:val="00DA2404"/>
    <w:rsid w:val="00DA24C9"/>
    <w:rsid w:val="00DA2655"/>
    <w:rsid w:val="00DA26A0"/>
    <w:rsid w:val="00DA29E0"/>
    <w:rsid w:val="00DA2A55"/>
    <w:rsid w:val="00DA2B94"/>
    <w:rsid w:val="00DA2CCA"/>
    <w:rsid w:val="00DA2CEB"/>
    <w:rsid w:val="00DA2D04"/>
    <w:rsid w:val="00DA2DB0"/>
    <w:rsid w:val="00DA2DB7"/>
    <w:rsid w:val="00DA2E2C"/>
    <w:rsid w:val="00DA2E34"/>
    <w:rsid w:val="00DA2EE1"/>
    <w:rsid w:val="00DA2F7A"/>
    <w:rsid w:val="00DA2F94"/>
    <w:rsid w:val="00DA2FA6"/>
    <w:rsid w:val="00DA2FD4"/>
    <w:rsid w:val="00DA2FF0"/>
    <w:rsid w:val="00DA2FF7"/>
    <w:rsid w:val="00DA3045"/>
    <w:rsid w:val="00DA3101"/>
    <w:rsid w:val="00DA32EF"/>
    <w:rsid w:val="00DA3377"/>
    <w:rsid w:val="00DA3491"/>
    <w:rsid w:val="00DA37FC"/>
    <w:rsid w:val="00DA386A"/>
    <w:rsid w:val="00DA3901"/>
    <w:rsid w:val="00DA39B5"/>
    <w:rsid w:val="00DA3A9D"/>
    <w:rsid w:val="00DA3AB5"/>
    <w:rsid w:val="00DA3AE9"/>
    <w:rsid w:val="00DA3B4A"/>
    <w:rsid w:val="00DA3C4A"/>
    <w:rsid w:val="00DA3C55"/>
    <w:rsid w:val="00DA3D9D"/>
    <w:rsid w:val="00DA40B8"/>
    <w:rsid w:val="00DA40C3"/>
    <w:rsid w:val="00DA414F"/>
    <w:rsid w:val="00DA4358"/>
    <w:rsid w:val="00DA4426"/>
    <w:rsid w:val="00DA4443"/>
    <w:rsid w:val="00DA4444"/>
    <w:rsid w:val="00DA4470"/>
    <w:rsid w:val="00DA4658"/>
    <w:rsid w:val="00DA46CE"/>
    <w:rsid w:val="00DA473F"/>
    <w:rsid w:val="00DA4959"/>
    <w:rsid w:val="00DA4A49"/>
    <w:rsid w:val="00DA4AA0"/>
    <w:rsid w:val="00DA4AE0"/>
    <w:rsid w:val="00DA4D68"/>
    <w:rsid w:val="00DA4DB0"/>
    <w:rsid w:val="00DA4EEC"/>
    <w:rsid w:val="00DA50A5"/>
    <w:rsid w:val="00DA50D3"/>
    <w:rsid w:val="00DA513A"/>
    <w:rsid w:val="00DA5144"/>
    <w:rsid w:val="00DA53AE"/>
    <w:rsid w:val="00DA5448"/>
    <w:rsid w:val="00DA54D3"/>
    <w:rsid w:val="00DA54FD"/>
    <w:rsid w:val="00DA5523"/>
    <w:rsid w:val="00DA5700"/>
    <w:rsid w:val="00DA5940"/>
    <w:rsid w:val="00DA5969"/>
    <w:rsid w:val="00DA5A19"/>
    <w:rsid w:val="00DA5B11"/>
    <w:rsid w:val="00DA5B3D"/>
    <w:rsid w:val="00DA5CA6"/>
    <w:rsid w:val="00DA5D3E"/>
    <w:rsid w:val="00DA5DFD"/>
    <w:rsid w:val="00DA5E58"/>
    <w:rsid w:val="00DA5F2C"/>
    <w:rsid w:val="00DA5F7D"/>
    <w:rsid w:val="00DA5FC2"/>
    <w:rsid w:val="00DA5FCA"/>
    <w:rsid w:val="00DA6013"/>
    <w:rsid w:val="00DA6053"/>
    <w:rsid w:val="00DA60A0"/>
    <w:rsid w:val="00DA60D7"/>
    <w:rsid w:val="00DA60E5"/>
    <w:rsid w:val="00DA6101"/>
    <w:rsid w:val="00DA617D"/>
    <w:rsid w:val="00DA623D"/>
    <w:rsid w:val="00DA6241"/>
    <w:rsid w:val="00DA6354"/>
    <w:rsid w:val="00DA67A4"/>
    <w:rsid w:val="00DA6836"/>
    <w:rsid w:val="00DA6841"/>
    <w:rsid w:val="00DA68A4"/>
    <w:rsid w:val="00DA690C"/>
    <w:rsid w:val="00DA6993"/>
    <w:rsid w:val="00DA69E0"/>
    <w:rsid w:val="00DA6A09"/>
    <w:rsid w:val="00DA6C7F"/>
    <w:rsid w:val="00DA6CBC"/>
    <w:rsid w:val="00DA6D11"/>
    <w:rsid w:val="00DA6D65"/>
    <w:rsid w:val="00DA6EA8"/>
    <w:rsid w:val="00DA72D6"/>
    <w:rsid w:val="00DA740A"/>
    <w:rsid w:val="00DA7503"/>
    <w:rsid w:val="00DA7614"/>
    <w:rsid w:val="00DA76A6"/>
    <w:rsid w:val="00DA76B1"/>
    <w:rsid w:val="00DA781F"/>
    <w:rsid w:val="00DA7A31"/>
    <w:rsid w:val="00DA7AEC"/>
    <w:rsid w:val="00DA7B3A"/>
    <w:rsid w:val="00DA7C99"/>
    <w:rsid w:val="00DA7DC4"/>
    <w:rsid w:val="00DA7DF4"/>
    <w:rsid w:val="00DA7E24"/>
    <w:rsid w:val="00DA7FFA"/>
    <w:rsid w:val="00DB00DD"/>
    <w:rsid w:val="00DB0186"/>
    <w:rsid w:val="00DB0234"/>
    <w:rsid w:val="00DB0447"/>
    <w:rsid w:val="00DB053C"/>
    <w:rsid w:val="00DB055C"/>
    <w:rsid w:val="00DB0614"/>
    <w:rsid w:val="00DB0693"/>
    <w:rsid w:val="00DB09BF"/>
    <w:rsid w:val="00DB0A21"/>
    <w:rsid w:val="00DB0A9E"/>
    <w:rsid w:val="00DB0AA8"/>
    <w:rsid w:val="00DB0B0D"/>
    <w:rsid w:val="00DB0B83"/>
    <w:rsid w:val="00DB0BDB"/>
    <w:rsid w:val="00DB0CA2"/>
    <w:rsid w:val="00DB0D8B"/>
    <w:rsid w:val="00DB0DC1"/>
    <w:rsid w:val="00DB0E14"/>
    <w:rsid w:val="00DB0EF4"/>
    <w:rsid w:val="00DB0FA6"/>
    <w:rsid w:val="00DB107B"/>
    <w:rsid w:val="00DB10CC"/>
    <w:rsid w:val="00DB1122"/>
    <w:rsid w:val="00DB1174"/>
    <w:rsid w:val="00DB1190"/>
    <w:rsid w:val="00DB1215"/>
    <w:rsid w:val="00DB12A3"/>
    <w:rsid w:val="00DB12C4"/>
    <w:rsid w:val="00DB12FE"/>
    <w:rsid w:val="00DB1337"/>
    <w:rsid w:val="00DB1506"/>
    <w:rsid w:val="00DB15BA"/>
    <w:rsid w:val="00DB169F"/>
    <w:rsid w:val="00DB1752"/>
    <w:rsid w:val="00DB176B"/>
    <w:rsid w:val="00DB179A"/>
    <w:rsid w:val="00DB17CB"/>
    <w:rsid w:val="00DB1855"/>
    <w:rsid w:val="00DB18AE"/>
    <w:rsid w:val="00DB18E8"/>
    <w:rsid w:val="00DB1C40"/>
    <w:rsid w:val="00DB1C68"/>
    <w:rsid w:val="00DB1E01"/>
    <w:rsid w:val="00DB1F7A"/>
    <w:rsid w:val="00DB2020"/>
    <w:rsid w:val="00DB2163"/>
    <w:rsid w:val="00DB224D"/>
    <w:rsid w:val="00DB2292"/>
    <w:rsid w:val="00DB23C7"/>
    <w:rsid w:val="00DB23F4"/>
    <w:rsid w:val="00DB24A5"/>
    <w:rsid w:val="00DB25CF"/>
    <w:rsid w:val="00DB2631"/>
    <w:rsid w:val="00DB2690"/>
    <w:rsid w:val="00DB26D9"/>
    <w:rsid w:val="00DB2816"/>
    <w:rsid w:val="00DB2913"/>
    <w:rsid w:val="00DB2EFB"/>
    <w:rsid w:val="00DB2F06"/>
    <w:rsid w:val="00DB2FC9"/>
    <w:rsid w:val="00DB2FE4"/>
    <w:rsid w:val="00DB305F"/>
    <w:rsid w:val="00DB3087"/>
    <w:rsid w:val="00DB30ED"/>
    <w:rsid w:val="00DB3166"/>
    <w:rsid w:val="00DB316F"/>
    <w:rsid w:val="00DB3237"/>
    <w:rsid w:val="00DB3245"/>
    <w:rsid w:val="00DB326F"/>
    <w:rsid w:val="00DB32F9"/>
    <w:rsid w:val="00DB344A"/>
    <w:rsid w:val="00DB3472"/>
    <w:rsid w:val="00DB3484"/>
    <w:rsid w:val="00DB375D"/>
    <w:rsid w:val="00DB3833"/>
    <w:rsid w:val="00DB3874"/>
    <w:rsid w:val="00DB38A2"/>
    <w:rsid w:val="00DB38CE"/>
    <w:rsid w:val="00DB395E"/>
    <w:rsid w:val="00DB39C6"/>
    <w:rsid w:val="00DB3A13"/>
    <w:rsid w:val="00DB3C46"/>
    <w:rsid w:val="00DB3CFB"/>
    <w:rsid w:val="00DB3DA6"/>
    <w:rsid w:val="00DB3E91"/>
    <w:rsid w:val="00DB3EA3"/>
    <w:rsid w:val="00DB3F19"/>
    <w:rsid w:val="00DB40BE"/>
    <w:rsid w:val="00DB40F2"/>
    <w:rsid w:val="00DB4138"/>
    <w:rsid w:val="00DB4144"/>
    <w:rsid w:val="00DB4369"/>
    <w:rsid w:val="00DB4398"/>
    <w:rsid w:val="00DB441B"/>
    <w:rsid w:val="00DB4487"/>
    <w:rsid w:val="00DB44AD"/>
    <w:rsid w:val="00DB4541"/>
    <w:rsid w:val="00DB4591"/>
    <w:rsid w:val="00DB45BC"/>
    <w:rsid w:val="00DB45D1"/>
    <w:rsid w:val="00DB45D2"/>
    <w:rsid w:val="00DB4625"/>
    <w:rsid w:val="00DB46EA"/>
    <w:rsid w:val="00DB477A"/>
    <w:rsid w:val="00DB47EB"/>
    <w:rsid w:val="00DB4840"/>
    <w:rsid w:val="00DB48BB"/>
    <w:rsid w:val="00DB48F8"/>
    <w:rsid w:val="00DB4A51"/>
    <w:rsid w:val="00DB4BCB"/>
    <w:rsid w:val="00DB4C87"/>
    <w:rsid w:val="00DB4CBF"/>
    <w:rsid w:val="00DB4D4C"/>
    <w:rsid w:val="00DB4D50"/>
    <w:rsid w:val="00DB4E96"/>
    <w:rsid w:val="00DB4FAC"/>
    <w:rsid w:val="00DB5067"/>
    <w:rsid w:val="00DB50CB"/>
    <w:rsid w:val="00DB51A7"/>
    <w:rsid w:val="00DB520C"/>
    <w:rsid w:val="00DB531C"/>
    <w:rsid w:val="00DB5363"/>
    <w:rsid w:val="00DB549C"/>
    <w:rsid w:val="00DB54B1"/>
    <w:rsid w:val="00DB563A"/>
    <w:rsid w:val="00DB572B"/>
    <w:rsid w:val="00DB5829"/>
    <w:rsid w:val="00DB58D4"/>
    <w:rsid w:val="00DB58DD"/>
    <w:rsid w:val="00DB5958"/>
    <w:rsid w:val="00DB597A"/>
    <w:rsid w:val="00DB5A70"/>
    <w:rsid w:val="00DB5AF1"/>
    <w:rsid w:val="00DB5C3E"/>
    <w:rsid w:val="00DB5CBA"/>
    <w:rsid w:val="00DB5D7C"/>
    <w:rsid w:val="00DB5D90"/>
    <w:rsid w:val="00DB5E2A"/>
    <w:rsid w:val="00DB5E4D"/>
    <w:rsid w:val="00DB5E59"/>
    <w:rsid w:val="00DB5E95"/>
    <w:rsid w:val="00DB5F83"/>
    <w:rsid w:val="00DB6065"/>
    <w:rsid w:val="00DB60DC"/>
    <w:rsid w:val="00DB61ED"/>
    <w:rsid w:val="00DB62AE"/>
    <w:rsid w:val="00DB6312"/>
    <w:rsid w:val="00DB6325"/>
    <w:rsid w:val="00DB66D2"/>
    <w:rsid w:val="00DB672B"/>
    <w:rsid w:val="00DB675B"/>
    <w:rsid w:val="00DB6824"/>
    <w:rsid w:val="00DB68F6"/>
    <w:rsid w:val="00DB698D"/>
    <w:rsid w:val="00DB6AA1"/>
    <w:rsid w:val="00DB6B36"/>
    <w:rsid w:val="00DB6D49"/>
    <w:rsid w:val="00DB6D4C"/>
    <w:rsid w:val="00DB6D52"/>
    <w:rsid w:val="00DB6DE5"/>
    <w:rsid w:val="00DB6E1E"/>
    <w:rsid w:val="00DB6E32"/>
    <w:rsid w:val="00DB6E8C"/>
    <w:rsid w:val="00DB6F7B"/>
    <w:rsid w:val="00DB701D"/>
    <w:rsid w:val="00DB71BF"/>
    <w:rsid w:val="00DB721A"/>
    <w:rsid w:val="00DB7230"/>
    <w:rsid w:val="00DB7251"/>
    <w:rsid w:val="00DB7425"/>
    <w:rsid w:val="00DB76F7"/>
    <w:rsid w:val="00DB7731"/>
    <w:rsid w:val="00DB7786"/>
    <w:rsid w:val="00DB7788"/>
    <w:rsid w:val="00DB7798"/>
    <w:rsid w:val="00DB77E9"/>
    <w:rsid w:val="00DB78D2"/>
    <w:rsid w:val="00DB7952"/>
    <w:rsid w:val="00DB798F"/>
    <w:rsid w:val="00DB7AB0"/>
    <w:rsid w:val="00DB7AFD"/>
    <w:rsid w:val="00DB7B16"/>
    <w:rsid w:val="00DB7BC3"/>
    <w:rsid w:val="00DB7CE9"/>
    <w:rsid w:val="00DB7EA2"/>
    <w:rsid w:val="00DB7FA4"/>
    <w:rsid w:val="00DC0020"/>
    <w:rsid w:val="00DC00F5"/>
    <w:rsid w:val="00DC0419"/>
    <w:rsid w:val="00DC0455"/>
    <w:rsid w:val="00DC0577"/>
    <w:rsid w:val="00DC061A"/>
    <w:rsid w:val="00DC0669"/>
    <w:rsid w:val="00DC06D8"/>
    <w:rsid w:val="00DC07EA"/>
    <w:rsid w:val="00DC07F2"/>
    <w:rsid w:val="00DC084A"/>
    <w:rsid w:val="00DC087D"/>
    <w:rsid w:val="00DC0956"/>
    <w:rsid w:val="00DC099C"/>
    <w:rsid w:val="00DC09D5"/>
    <w:rsid w:val="00DC0B38"/>
    <w:rsid w:val="00DC0BA2"/>
    <w:rsid w:val="00DC0C49"/>
    <w:rsid w:val="00DC0C4D"/>
    <w:rsid w:val="00DC0D86"/>
    <w:rsid w:val="00DC0D87"/>
    <w:rsid w:val="00DC0D96"/>
    <w:rsid w:val="00DC0ED9"/>
    <w:rsid w:val="00DC0F53"/>
    <w:rsid w:val="00DC10BA"/>
    <w:rsid w:val="00DC1119"/>
    <w:rsid w:val="00DC117D"/>
    <w:rsid w:val="00DC119A"/>
    <w:rsid w:val="00DC1226"/>
    <w:rsid w:val="00DC12AC"/>
    <w:rsid w:val="00DC1353"/>
    <w:rsid w:val="00DC13D9"/>
    <w:rsid w:val="00DC1593"/>
    <w:rsid w:val="00DC1621"/>
    <w:rsid w:val="00DC17C1"/>
    <w:rsid w:val="00DC17D6"/>
    <w:rsid w:val="00DC180B"/>
    <w:rsid w:val="00DC1824"/>
    <w:rsid w:val="00DC18C4"/>
    <w:rsid w:val="00DC18EA"/>
    <w:rsid w:val="00DC18F9"/>
    <w:rsid w:val="00DC19AF"/>
    <w:rsid w:val="00DC1AA6"/>
    <w:rsid w:val="00DC1EC8"/>
    <w:rsid w:val="00DC1EF1"/>
    <w:rsid w:val="00DC1F73"/>
    <w:rsid w:val="00DC1F88"/>
    <w:rsid w:val="00DC204C"/>
    <w:rsid w:val="00DC2271"/>
    <w:rsid w:val="00DC2323"/>
    <w:rsid w:val="00DC2386"/>
    <w:rsid w:val="00DC23A5"/>
    <w:rsid w:val="00DC25F1"/>
    <w:rsid w:val="00DC262E"/>
    <w:rsid w:val="00DC27F8"/>
    <w:rsid w:val="00DC282A"/>
    <w:rsid w:val="00DC2961"/>
    <w:rsid w:val="00DC297C"/>
    <w:rsid w:val="00DC298F"/>
    <w:rsid w:val="00DC29D2"/>
    <w:rsid w:val="00DC2A95"/>
    <w:rsid w:val="00DC2AD2"/>
    <w:rsid w:val="00DC2B85"/>
    <w:rsid w:val="00DC2C31"/>
    <w:rsid w:val="00DC2CCD"/>
    <w:rsid w:val="00DC2D33"/>
    <w:rsid w:val="00DC2D44"/>
    <w:rsid w:val="00DC2E3B"/>
    <w:rsid w:val="00DC2EFF"/>
    <w:rsid w:val="00DC30F6"/>
    <w:rsid w:val="00DC3285"/>
    <w:rsid w:val="00DC32B0"/>
    <w:rsid w:val="00DC32DC"/>
    <w:rsid w:val="00DC32FF"/>
    <w:rsid w:val="00DC330A"/>
    <w:rsid w:val="00DC3466"/>
    <w:rsid w:val="00DC349C"/>
    <w:rsid w:val="00DC350B"/>
    <w:rsid w:val="00DC355E"/>
    <w:rsid w:val="00DC3591"/>
    <w:rsid w:val="00DC35BF"/>
    <w:rsid w:val="00DC3625"/>
    <w:rsid w:val="00DC379F"/>
    <w:rsid w:val="00DC37F0"/>
    <w:rsid w:val="00DC380D"/>
    <w:rsid w:val="00DC38BA"/>
    <w:rsid w:val="00DC3941"/>
    <w:rsid w:val="00DC3983"/>
    <w:rsid w:val="00DC39E1"/>
    <w:rsid w:val="00DC3B51"/>
    <w:rsid w:val="00DC3BB7"/>
    <w:rsid w:val="00DC3BE7"/>
    <w:rsid w:val="00DC3DB3"/>
    <w:rsid w:val="00DC3DE5"/>
    <w:rsid w:val="00DC3EA4"/>
    <w:rsid w:val="00DC3F92"/>
    <w:rsid w:val="00DC3FA6"/>
    <w:rsid w:val="00DC3FE1"/>
    <w:rsid w:val="00DC40BC"/>
    <w:rsid w:val="00DC40E8"/>
    <w:rsid w:val="00DC4197"/>
    <w:rsid w:val="00DC43DA"/>
    <w:rsid w:val="00DC43FF"/>
    <w:rsid w:val="00DC455C"/>
    <w:rsid w:val="00DC4593"/>
    <w:rsid w:val="00DC45E5"/>
    <w:rsid w:val="00DC46CB"/>
    <w:rsid w:val="00DC4847"/>
    <w:rsid w:val="00DC4A6F"/>
    <w:rsid w:val="00DC4ABA"/>
    <w:rsid w:val="00DC4B01"/>
    <w:rsid w:val="00DC4F2A"/>
    <w:rsid w:val="00DC4F56"/>
    <w:rsid w:val="00DC4F74"/>
    <w:rsid w:val="00DC4FFE"/>
    <w:rsid w:val="00DC5078"/>
    <w:rsid w:val="00DC5114"/>
    <w:rsid w:val="00DC51AF"/>
    <w:rsid w:val="00DC5200"/>
    <w:rsid w:val="00DC5217"/>
    <w:rsid w:val="00DC5220"/>
    <w:rsid w:val="00DC53FA"/>
    <w:rsid w:val="00DC5526"/>
    <w:rsid w:val="00DC552E"/>
    <w:rsid w:val="00DC55A0"/>
    <w:rsid w:val="00DC55BB"/>
    <w:rsid w:val="00DC5686"/>
    <w:rsid w:val="00DC573D"/>
    <w:rsid w:val="00DC57B8"/>
    <w:rsid w:val="00DC58BD"/>
    <w:rsid w:val="00DC597B"/>
    <w:rsid w:val="00DC59FF"/>
    <w:rsid w:val="00DC5A9D"/>
    <w:rsid w:val="00DC5B17"/>
    <w:rsid w:val="00DC5B60"/>
    <w:rsid w:val="00DC5BC5"/>
    <w:rsid w:val="00DC5C19"/>
    <w:rsid w:val="00DC5CD4"/>
    <w:rsid w:val="00DC5D2A"/>
    <w:rsid w:val="00DC5E5A"/>
    <w:rsid w:val="00DC5EA5"/>
    <w:rsid w:val="00DC5FF1"/>
    <w:rsid w:val="00DC63EA"/>
    <w:rsid w:val="00DC646F"/>
    <w:rsid w:val="00DC6493"/>
    <w:rsid w:val="00DC64AE"/>
    <w:rsid w:val="00DC6549"/>
    <w:rsid w:val="00DC6550"/>
    <w:rsid w:val="00DC660E"/>
    <w:rsid w:val="00DC6618"/>
    <w:rsid w:val="00DC6625"/>
    <w:rsid w:val="00DC670B"/>
    <w:rsid w:val="00DC6799"/>
    <w:rsid w:val="00DC67E8"/>
    <w:rsid w:val="00DC6879"/>
    <w:rsid w:val="00DC69AA"/>
    <w:rsid w:val="00DC6A2A"/>
    <w:rsid w:val="00DC6B08"/>
    <w:rsid w:val="00DC6D4E"/>
    <w:rsid w:val="00DC6D5C"/>
    <w:rsid w:val="00DC6E2F"/>
    <w:rsid w:val="00DC6E4F"/>
    <w:rsid w:val="00DC6E79"/>
    <w:rsid w:val="00DC6F23"/>
    <w:rsid w:val="00DC6F7D"/>
    <w:rsid w:val="00DC6FB1"/>
    <w:rsid w:val="00DC6FF6"/>
    <w:rsid w:val="00DC7188"/>
    <w:rsid w:val="00DC71F9"/>
    <w:rsid w:val="00DC727D"/>
    <w:rsid w:val="00DC739B"/>
    <w:rsid w:val="00DC73A3"/>
    <w:rsid w:val="00DC73BD"/>
    <w:rsid w:val="00DC73BE"/>
    <w:rsid w:val="00DC7478"/>
    <w:rsid w:val="00DC7584"/>
    <w:rsid w:val="00DC7622"/>
    <w:rsid w:val="00DC7626"/>
    <w:rsid w:val="00DC76D8"/>
    <w:rsid w:val="00DC76E3"/>
    <w:rsid w:val="00DC78B6"/>
    <w:rsid w:val="00DC78C9"/>
    <w:rsid w:val="00DC78F5"/>
    <w:rsid w:val="00DC7A81"/>
    <w:rsid w:val="00DC7BD2"/>
    <w:rsid w:val="00DC7BE7"/>
    <w:rsid w:val="00DC7C9C"/>
    <w:rsid w:val="00DC7D0B"/>
    <w:rsid w:val="00DC7D5C"/>
    <w:rsid w:val="00DC7FC1"/>
    <w:rsid w:val="00DD0088"/>
    <w:rsid w:val="00DD018E"/>
    <w:rsid w:val="00DD01C4"/>
    <w:rsid w:val="00DD01CD"/>
    <w:rsid w:val="00DD0292"/>
    <w:rsid w:val="00DD0305"/>
    <w:rsid w:val="00DD0333"/>
    <w:rsid w:val="00DD049C"/>
    <w:rsid w:val="00DD0570"/>
    <w:rsid w:val="00DD070A"/>
    <w:rsid w:val="00DD0864"/>
    <w:rsid w:val="00DD0892"/>
    <w:rsid w:val="00DD0B09"/>
    <w:rsid w:val="00DD0B11"/>
    <w:rsid w:val="00DD0BD6"/>
    <w:rsid w:val="00DD0BFB"/>
    <w:rsid w:val="00DD0C6A"/>
    <w:rsid w:val="00DD0CB1"/>
    <w:rsid w:val="00DD0CBB"/>
    <w:rsid w:val="00DD1020"/>
    <w:rsid w:val="00DD104B"/>
    <w:rsid w:val="00DD10BD"/>
    <w:rsid w:val="00DD114D"/>
    <w:rsid w:val="00DD11BF"/>
    <w:rsid w:val="00DD11CC"/>
    <w:rsid w:val="00DD1236"/>
    <w:rsid w:val="00DD140A"/>
    <w:rsid w:val="00DD1503"/>
    <w:rsid w:val="00DD15C1"/>
    <w:rsid w:val="00DD1716"/>
    <w:rsid w:val="00DD1769"/>
    <w:rsid w:val="00DD18C8"/>
    <w:rsid w:val="00DD18D8"/>
    <w:rsid w:val="00DD1973"/>
    <w:rsid w:val="00DD1A30"/>
    <w:rsid w:val="00DD1C5F"/>
    <w:rsid w:val="00DD1D10"/>
    <w:rsid w:val="00DD1D14"/>
    <w:rsid w:val="00DD1D3E"/>
    <w:rsid w:val="00DD212B"/>
    <w:rsid w:val="00DD213B"/>
    <w:rsid w:val="00DD21EA"/>
    <w:rsid w:val="00DD21FA"/>
    <w:rsid w:val="00DD228B"/>
    <w:rsid w:val="00DD22A7"/>
    <w:rsid w:val="00DD2360"/>
    <w:rsid w:val="00DD237A"/>
    <w:rsid w:val="00DD2395"/>
    <w:rsid w:val="00DD24EB"/>
    <w:rsid w:val="00DD2543"/>
    <w:rsid w:val="00DD2577"/>
    <w:rsid w:val="00DD264A"/>
    <w:rsid w:val="00DD2733"/>
    <w:rsid w:val="00DD281E"/>
    <w:rsid w:val="00DD282E"/>
    <w:rsid w:val="00DD2AE2"/>
    <w:rsid w:val="00DD2BD4"/>
    <w:rsid w:val="00DD2E16"/>
    <w:rsid w:val="00DD2E74"/>
    <w:rsid w:val="00DD2EB7"/>
    <w:rsid w:val="00DD30F7"/>
    <w:rsid w:val="00DD318C"/>
    <w:rsid w:val="00DD3267"/>
    <w:rsid w:val="00DD32A6"/>
    <w:rsid w:val="00DD3426"/>
    <w:rsid w:val="00DD343F"/>
    <w:rsid w:val="00DD3499"/>
    <w:rsid w:val="00DD353F"/>
    <w:rsid w:val="00DD3641"/>
    <w:rsid w:val="00DD3682"/>
    <w:rsid w:val="00DD3803"/>
    <w:rsid w:val="00DD3834"/>
    <w:rsid w:val="00DD3860"/>
    <w:rsid w:val="00DD38C4"/>
    <w:rsid w:val="00DD39D1"/>
    <w:rsid w:val="00DD3B1B"/>
    <w:rsid w:val="00DD3B68"/>
    <w:rsid w:val="00DD3BDD"/>
    <w:rsid w:val="00DD3E25"/>
    <w:rsid w:val="00DD3E32"/>
    <w:rsid w:val="00DD4170"/>
    <w:rsid w:val="00DD41CA"/>
    <w:rsid w:val="00DD41E3"/>
    <w:rsid w:val="00DD42FD"/>
    <w:rsid w:val="00DD435C"/>
    <w:rsid w:val="00DD4387"/>
    <w:rsid w:val="00DD4454"/>
    <w:rsid w:val="00DD4528"/>
    <w:rsid w:val="00DD461B"/>
    <w:rsid w:val="00DD4621"/>
    <w:rsid w:val="00DD4638"/>
    <w:rsid w:val="00DD49D9"/>
    <w:rsid w:val="00DD4A75"/>
    <w:rsid w:val="00DD4C84"/>
    <w:rsid w:val="00DD4CF6"/>
    <w:rsid w:val="00DD4DF2"/>
    <w:rsid w:val="00DD4F88"/>
    <w:rsid w:val="00DD5101"/>
    <w:rsid w:val="00DD52D7"/>
    <w:rsid w:val="00DD52DE"/>
    <w:rsid w:val="00DD53AD"/>
    <w:rsid w:val="00DD547A"/>
    <w:rsid w:val="00DD5522"/>
    <w:rsid w:val="00DD5601"/>
    <w:rsid w:val="00DD5727"/>
    <w:rsid w:val="00DD5804"/>
    <w:rsid w:val="00DD582B"/>
    <w:rsid w:val="00DD5A58"/>
    <w:rsid w:val="00DD5BB4"/>
    <w:rsid w:val="00DD5C9E"/>
    <w:rsid w:val="00DD5D07"/>
    <w:rsid w:val="00DD5EA3"/>
    <w:rsid w:val="00DD5EBF"/>
    <w:rsid w:val="00DD5F5E"/>
    <w:rsid w:val="00DD602C"/>
    <w:rsid w:val="00DD606F"/>
    <w:rsid w:val="00DD612A"/>
    <w:rsid w:val="00DD6277"/>
    <w:rsid w:val="00DD63D3"/>
    <w:rsid w:val="00DD63D4"/>
    <w:rsid w:val="00DD645C"/>
    <w:rsid w:val="00DD64D8"/>
    <w:rsid w:val="00DD6592"/>
    <w:rsid w:val="00DD665A"/>
    <w:rsid w:val="00DD666D"/>
    <w:rsid w:val="00DD667C"/>
    <w:rsid w:val="00DD66A5"/>
    <w:rsid w:val="00DD692E"/>
    <w:rsid w:val="00DD6983"/>
    <w:rsid w:val="00DD69B3"/>
    <w:rsid w:val="00DD6B12"/>
    <w:rsid w:val="00DD6B4F"/>
    <w:rsid w:val="00DD6BC8"/>
    <w:rsid w:val="00DD6C21"/>
    <w:rsid w:val="00DD6CA9"/>
    <w:rsid w:val="00DD6CE1"/>
    <w:rsid w:val="00DD6D63"/>
    <w:rsid w:val="00DD6DC6"/>
    <w:rsid w:val="00DD6E21"/>
    <w:rsid w:val="00DD6EF0"/>
    <w:rsid w:val="00DD70F9"/>
    <w:rsid w:val="00DD7211"/>
    <w:rsid w:val="00DD7334"/>
    <w:rsid w:val="00DD74FF"/>
    <w:rsid w:val="00DD7737"/>
    <w:rsid w:val="00DD7826"/>
    <w:rsid w:val="00DD79B7"/>
    <w:rsid w:val="00DD79CA"/>
    <w:rsid w:val="00DD7AB7"/>
    <w:rsid w:val="00DD7AEA"/>
    <w:rsid w:val="00DD7B3B"/>
    <w:rsid w:val="00DD7D02"/>
    <w:rsid w:val="00DD7EAB"/>
    <w:rsid w:val="00DD7F68"/>
    <w:rsid w:val="00DD7F7C"/>
    <w:rsid w:val="00DE00B6"/>
    <w:rsid w:val="00DE00D6"/>
    <w:rsid w:val="00DE0245"/>
    <w:rsid w:val="00DE02A6"/>
    <w:rsid w:val="00DE044F"/>
    <w:rsid w:val="00DE049E"/>
    <w:rsid w:val="00DE0504"/>
    <w:rsid w:val="00DE0522"/>
    <w:rsid w:val="00DE05C0"/>
    <w:rsid w:val="00DE0606"/>
    <w:rsid w:val="00DE06F6"/>
    <w:rsid w:val="00DE0836"/>
    <w:rsid w:val="00DE094E"/>
    <w:rsid w:val="00DE0A3F"/>
    <w:rsid w:val="00DE0B83"/>
    <w:rsid w:val="00DE0C55"/>
    <w:rsid w:val="00DE0C7F"/>
    <w:rsid w:val="00DE0DA8"/>
    <w:rsid w:val="00DE0EE0"/>
    <w:rsid w:val="00DE0F32"/>
    <w:rsid w:val="00DE1002"/>
    <w:rsid w:val="00DE1021"/>
    <w:rsid w:val="00DE1041"/>
    <w:rsid w:val="00DE10F4"/>
    <w:rsid w:val="00DE10FE"/>
    <w:rsid w:val="00DE13B2"/>
    <w:rsid w:val="00DE13F4"/>
    <w:rsid w:val="00DE15DB"/>
    <w:rsid w:val="00DE1753"/>
    <w:rsid w:val="00DE1879"/>
    <w:rsid w:val="00DE18C3"/>
    <w:rsid w:val="00DE1902"/>
    <w:rsid w:val="00DE190D"/>
    <w:rsid w:val="00DE1BC8"/>
    <w:rsid w:val="00DE1C00"/>
    <w:rsid w:val="00DE1EEE"/>
    <w:rsid w:val="00DE1EF6"/>
    <w:rsid w:val="00DE1F69"/>
    <w:rsid w:val="00DE1F90"/>
    <w:rsid w:val="00DE1FBA"/>
    <w:rsid w:val="00DE20CD"/>
    <w:rsid w:val="00DE2136"/>
    <w:rsid w:val="00DE216A"/>
    <w:rsid w:val="00DE22FE"/>
    <w:rsid w:val="00DE23AC"/>
    <w:rsid w:val="00DE23FC"/>
    <w:rsid w:val="00DE24E4"/>
    <w:rsid w:val="00DE2512"/>
    <w:rsid w:val="00DE2533"/>
    <w:rsid w:val="00DE25D9"/>
    <w:rsid w:val="00DE25F9"/>
    <w:rsid w:val="00DE2676"/>
    <w:rsid w:val="00DE27D2"/>
    <w:rsid w:val="00DE2801"/>
    <w:rsid w:val="00DE2A5F"/>
    <w:rsid w:val="00DE2D73"/>
    <w:rsid w:val="00DE2DBF"/>
    <w:rsid w:val="00DE2FCC"/>
    <w:rsid w:val="00DE2FEB"/>
    <w:rsid w:val="00DE3051"/>
    <w:rsid w:val="00DE30F8"/>
    <w:rsid w:val="00DE320B"/>
    <w:rsid w:val="00DE3287"/>
    <w:rsid w:val="00DE3302"/>
    <w:rsid w:val="00DE336F"/>
    <w:rsid w:val="00DE338E"/>
    <w:rsid w:val="00DE3497"/>
    <w:rsid w:val="00DE3499"/>
    <w:rsid w:val="00DE358C"/>
    <w:rsid w:val="00DE35F5"/>
    <w:rsid w:val="00DE3897"/>
    <w:rsid w:val="00DE389F"/>
    <w:rsid w:val="00DE3E50"/>
    <w:rsid w:val="00DE3F46"/>
    <w:rsid w:val="00DE3F80"/>
    <w:rsid w:val="00DE3FD1"/>
    <w:rsid w:val="00DE4006"/>
    <w:rsid w:val="00DE400B"/>
    <w:rsid w:val="00DE4040"/>
    <w:rsid w:val="00DE4061"/>
    <w:rsid w:val="00DE4089"/>
    <w:rsid w:val="00DE4133"/>
    <w:rsid w:val="00DE41A5"/>
    <w:rsid w:val="00DE41BB"/>
    <w:rsid w:val="00DE41C4"/>
    <w:rsid w:val="00DE4233"/>
    <w:rsid w:val="00DE4332"/>
    <w:rsid w:val="00DE43FB"/>
    <w:rsid w:val="00DE444F"/>
    <w:rsid w:val="00DE447D"/>
    <w:rsid w:val="00DE448B"/>
    <w:rsid w:val="00DE4534"/>
    <w:rsid w:val="00DE461B"/>
    <w:rsid w:val="00DE47D4"/>
    <w:rsid w:val="00DE480E"/>
    <w:rsid w:val="00DE48FE"/>
    <w:rsid w:val="00DE4A12"/>
    <w:rsid w:val="00DE4B2F"/>
    <w:rsid w:val="00DE4B66"/>
    <w:rsid w:val="00DE4BF5"/>
    <w:rsid w:val="00DE4CCC"/>
    <w:rsid w:val="00DE4CE5"/>
    <w:rsid w:val="00DE4D5D"/>
    <w:rsid w:val="00DE4ECE"/>
    <w:rsid w:val="00DE4F7E"/>
    <w:rsid w:val="00DE51AC"/>
    <w:rsid w:val="00DE52E9"/>
    <w:rsid w:val="00DE5381"/>
    <w:rsid w:val="00DE550B"/>
    <w:rsid w:val="00DE554D"/>
    <w:rsid w:val="00DE5569"/>
    <w:rsid w:val="00DE55CF"/>
    <w:rsid w:val="00DE570C"/>
    <w:rsid w:val="00DE5722"/>
    <w:rsid w:val="00DE577C"/>
    <w:rsid w:val="00DE5863"/>
    <w:rsid w:val="00DE586C"/>
    <w:rsid w:val="00DE592E"/>
    <w:rsid w:val="00DE5ACB"/>
    <w:rsid w:val="00DE5B40"/>
    <w:rsid w:val="00DE5B44"/>
    <w:rsid w:val="00DE5B86"/>
    <w:rsid w:val="00DE5BEA"/>
    <w:rsid w:val="00DE5C3B"/>
    <w:rsid w:val="00DE5C40"/>
    <w:rsid w:val="00DE5D43"/>
    <w:rsid w:val="00DE5D59"/>
    <w:rsid w:val="00DE5D9C"/>
    <w:rsid w:val="00DE5DD8"/>
    <w:rsid w:val="00DE5EF1"/>
    <w:rsid w:val="00DE5F65"/>
    <w:rsid w:val="00DE5FA4"/>
    <w:rsid w:val="00DE5FA8"/>
    <w:rsid w:val="00DE618C"/>
    <w:rsid w:val="00DE62B3"/>
    <w:rsid w:val="00DE62D3"/>
    <w:rsid w:val="00DE6318"/>
    <w:rsid w:val="00DE63D0"/>
    <w:rsid w:val="00DE63E4"/>
    <w:rsid w:val="00DE649A"/>
    <w:rsid w:val="00DE653F"/>
    <w:rsid w:val="00DE6889"/>
    <w:rsid w:val="00DE699D"/>
    <w:rsid w:val="00DE6A0D"/>
    <w:rsid w:val="00DE6A43"/>
    <w:rsid w:val="00DE6A7F"/>
    <w:rsid w:val="00DE6AB6"/>
    <w:rsid w:val="00DE6B94"/>
    <w:rsid w:val="00DE6C1F"/>
    <w:rsid w:val="00DE6C4D"/>
    <w:rsid w:val="00DE6C6C"/>
    <w:rsid w:val="00DE6DB3"/>
    <w:rsid w:val="00DE6E2C"/>
    <w:rsid w:val="00DE6F80"/>
    <w:rsid w:val="00DE6FF7"/>
    <w:rsid w:val="00DE7051"/>
    <w:rsid w:val="00DE7061"/>
    <w:rsid w:val="00DE7172"/>
    <w:rsid w:val="00DE732D"/>
    <w:rsid w:val="00DE736D"/>
    <w:rsid w:val="00DE73AE"/>
    <w:rsid w:val="00DE7435"/>
    <w:rsid w:val="00DE7459"/>
    <w:rsid w:val="00DE74F2"/>
    <w:rsid w:val="00DE7507"/>
    <w:rsid w:val="00DE763A"/>
    <w:rsid w:val="00DE763D"/>
    <w:rsid w:val="00DE78AF"/>
    <w:rsid w:val="00DE78D3"/>
    <w:rsid w:val="00DE78E5"/>
    <w:rsid w:val="00DE7922"/>
    <w:rsid w:val="00DE7960"/>
    <w:rsid w:val="00DE7A35"/>
    <w:rsid w:val="00DE7A89"/>
    <w:rsid w:val="00DE7A99"/>
    <w:rsid w:val="00DE7B81"/>
    <w:rsid w:val="00DE7C10"/>
    <w:rsid w:val="00DE7C65"/>
    <w:rsid w:val="00DE7C6E"/>
    <w:rsid w:val="00DE7D86"/>
    <w:rsid w:val="00DE7D9A"/>
    <w:rsid w:val="00DE7DFE"/>
    <w:rsid w:val="00DE7EB2"/>
    <w:rsid w:val="00DF00E3"/>
    <w:rsid w:val="00DF01CA"/>
    <w:rsid w:val="00DF0375"/>
    <w:rsid w:val="00DF04A8"/>
    <w:rsid w:val="00DF05BA"/>
    <w:rsid w:val="00DF05D8"/>
    <w:rsid w:val="00DF0663"/>
    <w:rsid w:val="00DF0730"/>
    <w:rsid w:val="00DF07BF"/>
    <w:rsid w:val="00DF0814"/>
    <w:rsid w:val="00DF0821"/>
    <w:rsid w:val="00DF0846"/>
    <w:rsid w:val="00DF089B"/>
    <w:rsid w:val="00DF0931"/>
    <w:rsid w:val="00DF0A5D"/>
    <w:rsid w:val="00DF0B57"/>
    <w:rsid w:val="00DF0C41"/>
    <w:rsid w:val="00DF0D38"/>
    <w:rsid w:val="00DF0DE2"/>
    <w:rsid w:val="00DF0EA9"/>
    <w:rsid w:val="00DF0EDB"/>
    <w:rsid w:val="00DF11AB"/>
    <w:rsid w:val="00DF11AD"/>
    <w:rsid w:val="00DF128F"/>
    <w:rsid w:val="00DF136A"/>
    <w:rsid w:val="00DF139C"/>
    <w:rsid w:val="00DF1400"/>
    <w:rsid w:val="00DF1472"/>
    <w:rsid w:val="00DF14C5"/>
    <w:rsid w:val="00DF1510"/>
    <w:rsid w:val="00DF153C"/>
    <w:rsid w:val="00DF15BA"/>
    <w:rsid w:val="00DF166A"/>
    <w:rsid w:val="00DF17E4"/>
    <w:rsid w:val="00DF18F5"/>
    <w:rsid w:val="00DF192C"/>
    <w:rsid w:val="00DF197F"/>
    <w:rsid w:val="00DF1A78"/>
    <w:rsid w:val="00DF1D6C"/>
    <w:rsid w:val="00DF1DDF"/>
    <w:rsid w:val="00DF2168"/>
    <w:rsid w:val="00DF21E4"/>
    <w:rsid w:val="00DF220B"/>
    <w:rsid w:val="00DF224A"/>
    <w:rsid w:val="00DF22D3"/>
    <w:rsid w:val="00DF22E8"/>
    <w:rsid w:val="00DF2332"/>
    <w:rsid w:val="00DF2384"/>
    <w:rsid w:val="00DF2462"/>
    <w:rsid w:val="00DF24F6"/>
    <w:rsid w:val="00DF251B"/>
    <w:rsid w:val="00DF2529"/>
    <w:rsid w:val="00DF2567"/>
    <w:rsid w:val="00DF2579"/>
    <w:rsid w:val="00DF2685"/>
    <w:rsid w:val="00DF269D"/>
    <w:rsid w:val="00DF2797"/>
    <w:rsid w:val="00DF27F3"/>
    <w:rsid w:val="00DF2829"/>
    <w:rsid w:val="00DF28A7"/>
    <w:rsid w:val="00DF2999"/>
    <w:rsid w:val="00DF2A81"/>
    <w:rsid w:val="00DF2AFF"/>
    <w:rsid w:val="00DF2B63"/>
    <w:rsid w:val="00DF2BF3"/>
    <w:rsid w:val="00DF2C96"/>
    <w:rsid w:val="00DF2FAF"/>
    <w:rsid w:val="00DF3116"/>
    <w:rsid w:val="00DF31E9"/>
    <w:rsid w:val="00DF31F7"/>
    <w:rsid w:val="00DF3318"/>
    <w:rsid w:val="00DF3456"/>
    <w:rsid w:val="00DF3675"/>
    <w:rsid w:val="00DF3732"/>
    <w:rsid w:val="00DF3B84"/>
    <w:rsid w:val="00DF3C34"/>
    <w:rsid w:val="00DF3C7A"/>
    <w:rsid w:val="00DF3CB4"/>
    <w:rsid w:val="00DF3EB5"/>
    <w:rsid w:val="00DF405D"/>
    <w:rsid w:val="00DF407D"/>
    <w:rsid w:val="00DF4084"/>
    <w:rsid w:val="00DF41D3"/>
    <w:rsid w:val="00DF4253"/>
    <w:rsid w:val="00DF4541"/>
    <w:rsid w:val="00DF4674"/>
    <w:rsid w:val="00DF46AF"/>
    <w:rsid w:val="00DF485B"/>
    <w:rsid w:val="00DF48B0"/>
    <w:rsid w:val="00DF48BD"/>
    <w:rsid w:val="00DF4927"/>
    <w:rsid w:val="00DF4A02"/>
    <w:rsid w:val="00DF4B74"/>
    <w:rsid w:val="00DF4BAB"/>
    <w:rsid w:val="00DF4C73"/>
    <w:rsid w:val="00DF4E31"/>
    <w:rsid w:val="00DF4FE1"/>
    <w:rsid w:val="00DF5016"/>
    <w:rsid w:val="00DF5087"/>
    <w:rsid w:val="00DF5176"/>
    <w:rsid w:val="00DF517D"/>
    <w:rsid w:val="00DF51DB"/>
    <w:rsid w:val="00DF524F"/>
    <w:rsid w:val="00DF5253"/>
    <w:rsid w:val="00DF525F"/>
    <w:rsid w:val="00DF532C"/>
    <w:rsid w:val="00DF539A"/>
    <w:rsid w:val="00DF53C1"/>
    <w:rsid w:val="00DF554C"/>
    <w:rsid w:val="00DF567D"/>
    <w:rsid w:val="00DF56A6"/>
    <w:rsid w:val="00DF57BD"/>
    <w:rsid w:val="00DF5872"/>
    <w:rsid w:val="00DF5880"/>
    <w:rsid w:val="00DF59B0"/>
    <w:rsid w:val="00DF5ACC"/>
    <w:rsid w:val="00DF5B0E"/>
    <w:rsid w:val="00DF5B49"/>
    <w:rsid w:val="00DF5D5B"/>
    <w:rsid w:val="00DF5E47"/>
    <w:rsid w:val="00DF5E68"/>
    <w:rsid w:val="00DF604D"/>
    <w:rsid w:val="00DF60A1"/>
    <w:rsid w:val="00DF6169"/>
    <w:rsid w:val="00DF620F"/>
    <w:rsid w:val="00DF6223"/>
    <w:rsid w:val="00DF62F8"/>
    <w:rsid w:val="00DF6446"/>
    <w:rsid w:val="00DF651C"/>
    <w:rsid w:val="00DF658F"/>
    <w:rsid w:val="00DF664F"/>
    <w:rsid w:val="00DF6757"/>
    <w:rsid w:val="00DF6772"/>
    <w:rsid w:val="00DF6886"/>
    <w:rsid w:val="00DF6980"/>
    <w:rsid w:val="00DF6C05"/>
    <w:rsid w:val="00DF6CC6"/>
    <w:rsid w:val="00DF6D87"/>
    <w:rsid w:val="00DF6DC0"/>
    <w:rsid w:val="00DF6DE9"/>
    <w:rsid w:val="00DF6EA9"/>
    <w:rsid w:val="00DF7009"/>
    <w:rsid w:val="00DF70A3"/>
    <w:rsid w:val="00DF70A4"/>
    <w:rsid w:val="00DF70D3"/>
    <w:rsid w:val="00DF7142"/>
    <w:rsid w:val="00DF716D"/>
    <w:rsid w:val="00DF72B7"/>
    <w:rsid w:val="00DF7382"/>
    <w:rsid w:val="00DF741E"/>
    <w:rsid w:val="00DF7449"/>
    <w:rsid w:val="00DF744F"/>
    <w:rsid w:val="00DF7458"/>
    <w:rsid w:val="00DF7472"/>
    <w:rsid w:val="00DF7548"/>
    <w:rsid w:val="00DF7664"/>
    <w:rsid w:val="00DF7685"/>
    <w:rsid w:val="00DF7823"/>
    <w:rsid w:val="00DF7C39"/>
    <w:rsid w:val="00DF7C79"/>
    <w:rsid w:val="00DF7CBE"/>
    <w:rsid w:val="00DF7CFF"/>
    <w:rsid w:val="00DF7DFA"/>
    <w:rsid w:val="00DF7E5D"/>
    <w:rsid w:val="00DF7E62"/>
    <w:rsid w:val="00DF7F3A"/>
    <w:rsid w:val="00DF7F89"/>
    <w:rsid w:val="00DF7FC2"/>
    <w:rsid w:val="00E002BD"/>
    <w:rsid w:val="00E003E2"/>
    <w:rsid w:val="00E004D2"/>
    <w:rsid w:val="00E00563"/>
    <w:rsid w:val="00E005A7"/>
    <w:rsid w:val="00E005CE"/>
    <w:rsid w:val="00E005D7"/>
    <w:rsid w:val="00E00689"/>
    <w:rsid w:val="00E00767"/>
    <w:rsid w:val="00E007AB"/>
    <w:rsid w:val="00E007AE"/>
    <w:rsid w:val="00E00824"/>
    <w:rsid w:val="00E008C5"/>
    <w:rsid w:val="00E0094A"/>
    <w:rsid w:val="00E0096E"/>
    <w:rsid w:val="00E00A0E"/>
    <w:rsid w:val="00E00A91"/>
    <w:rsid w:val="00E00B4C"/>
    <w:rsid w:val="00E00C41"/>
    <w:rsid w:val="00E00C53"/>
    <w:rsid w:val="00E00D70"/>
    <w:rsid w:val="00E00D9C"/>
    <w:rsid w:val="00E00EAB"/>
    <w:rsid w:val="00E00EEC"/>
    <w:rsid w:val="00E00F1D"/>
    <w:rsid w:val="00E00F4F"/>
    <w:rsid w:val="00E00FB0"/>
    <w:rsid w:val="00E010EF"/>
    <w:rsid w:val="00E010F2"/>
    <w:rsid w:val="00E01202"/>
    <w:rsid w:val="00E012A5"/>
    <w:rsid w:val="00E01334"/>
    <w:rsid w:val="00E01366"/>
    <w:rsid w:val="00E01408"/>
    <w:rsid w:val="00E0151D"/>
    <w:rsid w:val="00E015D2"/>
    <w:rsid w:val="00E018AE"/>
    <w:rsid w:val="00E018F8"/>
    <w:rsid w:val="00E01960"/>
    <w:rsid w:val="00E0196F"/>
    <w:rsid w:val="00E0198B"/>
    <w:rsid w:val="00E01991"/>
    <w:rsid w:val="00E019A0"/>
    <w:rsid w:val="00E019E9"/>
    <w:rsid w:val="00E01A3A"/>
    <w:rsid w:val="00E01AD6"/>
    <w:rsid w:val="00E01B62"/>
    <w:rsid w:val="00E01B82"/>
    <w:rsid w:val="00E01CB3"/>
    <w:rsid w:val="00E01CC7"/>
    <w:rsid w:val="00E01FB6"/>
    <w:rsid w:val="00E0201A"/>
    <w:rsid w:val="00E0204C"/>
    <w:rsid w:val="00E02220"/>
    <w:rsid w:val="00E02249"/>
    <w:rsid w:val="00E02293"/>
    <w:rsid w:val="00E0232F"/>
    <w:rsid w:val="00E0240E"/>
    <w:rsid w:val="00E0255E"/>
    <w:rsid w:val="00E025AF"/>
    <w:rsid w:val="00E026EB"/>
    <w:rsid w:val="00E027B1"/>
    <w:rsid w:val="00E0283B"/>
    <w:rsid w:val="00E0288B"/>
    <w:rsid w:val="00E02928"/>
    <w:rsid w:val="00E029DA"/>
    <w:rsid w:val="00E02BE7"/>
    <w:rsid w:val="00E02C08"/>
    <w:rsid w:val="00E02C6B"/>
    <w:rsid w:val="00E02E27"/>
    <w:rsid w:val="00E02FD6"/>
    <w:rsid w:val="00E02FF8"/>
    <w:rsid w:val="00E03010"/>
    <w:rsid w:val="00E03030"/>
    <w:rsid w:val="00E0312B"/>
    <w:rsid w:val="00E0316D"/>
    <w:rsid w:val="00E031C9"/>
    <w:rsid w:val="00E0320B"/>
    <w:rsid w:val="00E032D5"/>
    <w:rsid w:val="00E032E9"/>
    <w:rsid w:val="00E0339C"/>
    <w:rsid w:val="00E033B2"/>
    <w:rsid w:val="00E033E9"/>
    <w:rsid w:val="00E034CE"/>
    <w:rsid w:val="00E03547"/>
    <w:rsid w:val="00E03583"/>
    <w:rsid w:val="00E03663"/>
    <w:rsid w:val="00E03676"/>
    <w:rsid w:val="00E03709"/>
    <w:rsid w:val="00E03745"/>
    <w:rsid w:val="00E03835"/>
    <w:rsid w:val="00E038B2"/>
    <w:rsid w:val="00E03A8D"/>
    <w:rsid w:val="00E03B05"/>
    <w:rsid w:val="00E03B42"/>
    <w:rsid w:val="00E03B76"/>
    <w:rsid w:val="00E03BB4"/>
    <w:rsid w:val="00E03BFE"/>
    <w:rsid w:val="00E03DE6"/>
    <w:rsid w:val="00E03DF5"/>
    <w:rsid w:val="00E03E7E"/>
    <w:rsid w:val="00E03EC2"/>
    <w:rsid w:val="00E0407F"/>
    <w:rsid w:val="00E040AB"/>
    <w:rsid w:val="00E041B4"/>
    <w:rsid w:val="00E04336"/>
    <w:rsid w:val="00E0455F"/>
    <w:rsid w:val="00E0456A"/>
    <w:rsid w:val="00E04754"/>
    <w:rsid w:val="00E0476D"/>
    <w:rsid w:val="00E047AF"/>
    <w:rsid w:val="00E047F0"/>
    <w:rsid w:val="00E04865"/>
    <w:rsid w:val="00E04893"/>
    <w:rsid w:val="00E048C5"/>
    <w:rsid w:val="00E048EB"/>
    <w:rsid w:val="00E048F3"/>
    <w:rsid w:val="00E04902"/>
    <w:rsid w:val="00E04960"/>
    <w:rsid w:val="00E04A4C"/>
    <w:rsid w:val="00E04A92"/>
    <w:rsid w:val="00E04B0F"/>
    <w:rsid w:val="00E04B22"/>
    <w:rsid w:val="00E04B86"/>
    <w:rsid w:val="00E04BD1"/>
    <w:rsid w:val="00E04CEF"/>
    <w:rsid w:val="00E04DB4"/>
    <w:rsid w:val="00E04ECA"/>
    <w:rsid w:val="00E04F63"/>
    <w:rsid w:val="00E04FBA"/>
    <w:rsid w:val="00E05117"/>
    <w:rsid w:val="00E0511A"/>
    <w:rsid w:val="00E0511D"/>
    <w:rsid w:val="00E05246"/>
    <w:rsid w:val="00E052C9"/>
    <w:rsid w:val="00E052DC"/>
    <w:rsid w:val="00E054B0"/>
    <w:rsid w:val="00E0551A"/>
    <w:rsid w:val="00E05528"/>
    <w:rsid w:val="00E05582"/>
    <w:rsid w:val="00E05616"/>
    <w:rsid w:val="00E056EA"/>
    <w:rsid w:val="00E058F1"/>
    <w:rsid w:val="00E0593C"/>
    <w:rsid w:val="00E059AE"/>
    <w:rsid w:val="00E05A50"/>
    <w:rsid w:val="00E05AE2"/>
    <w:rsid w:val="00E05B0B"/>
    <w:rsid w:val="00E05C7B"/>
    <w:rsid w:val="00E05C8B"/>
    <w:rsid w:val="00E05D42"/>
    <w:rsid w:val="00E05D66"/>
    <w:rsid w:val="00E05E05"/>
    <w:rsid w:val="00E05F0A"/>
    <w:rsid w:val="00E05F86"/>
    <w:rsid w:val="00E05FE3"/>
    <w:rsid w:val="00E06049"/>
    <w:rsid w:val="00E0615B"/>
    <w:rsid w:val="00E061CA"/>
    <w:rsid w:val="00E0632B"/>
    <w:rsid w:val="00E0633D"/>
    <w:rsid w:val="00E0643B"/>
    <w:rsid w:val="00E064AE"/>
    <w:rsid w:val="00E064D0"/>
    <w:rsid w:val="00E06546"/>
    <w:rsid w:val="00E065E1"/>
    <w:rsid w:val="00E06674"/>
    <w:rsid w:val="00E0670B"/>
    <w:rsid w:val="00E068ED"/>
    <w:rsid w:val="00E068F2"/>
    <w:rsid w:val="00E06AB7"/>
    <w:rsid w:val="00E06ACF"/>
    <w:rsid w:val="00E06B18"/>
    <w:rsid w:val="00E06C2F"/>
    <w:rsid w:val="00E06C94"/>
    <w:rsid w:val="00E06D2C"/>
    <w:rsid w:val="00E06DB3"/>
    <w:rsid w:val="00E06E32"/>
    <w:rsid w:val="00E06E59"/>
    <w:rsid w:val="00E06E65"/>
    <w:rsid w:val="00E07015"/>
    <w:rsid w:val="00E0708E"/>
    <w:rsid w:val="00E07115"/>
    <w:rsid w:val="00E073E8"/>
    <w:rsid w:val="00E074A3"/>
    <w:rsid w:val="00E074D1"/>
    <w:rsid w:val="00E0755C"/>
    <w:rsid w:val="00E076DB"/>
    <w:rsid w:val="00E07785"/>
    <w:rsid w:val="00E078F9"/>
    <w:rsid w:val="00E079D4"/>
    <w:rsid w:val="00E07B27"/>
    <w:rsid w:val="00E07B2F"/>
    <w:rsid w:val="00E07B47"/>
    <w:rsid w:val="00E07BD9"/>
    <w:rsid w:val="00E07E44"/>
    <w:rsid w:val="00E07E4E"/>
    <w:rsid w:val="00E07E98"/>
    <w:rsid w:val="00E07EC6"/>
    <w:rsid w:val="00E07F04"/>
    <w:rsid w:val="00E10150"/>
    <w:rsid w:val="00E10179"/>
    <w:rsid w:val="00E1018B"/>
    <w:rsid w:val="00E102DC"/>
    <w:rsid w:val="00E10340"/>
    <w:rsid w:val="00E1047B"/>
    <w:rsid w:val="00E1057A"/>
    <w:rsid w:val="00E105C5"/>
    <w:rsid w:val="00E105D7"/>
    <w:rsid w:val="00E105FE"/>
    <w:rsid w:val="00E106E6"/>
    <w:rsid w:val="00E10736"/>
    <w:rsid w:val="00E10870"/>
    <w:rsid w:val="00E10886"/>
    <w:rsid w:val="00E10A16"/>
    <w:rsid w:val="00E10A1F"/>
    <w:rsid w:val="00E10A37"/>
    <w:rsid w:val="00E10A4D"/>
    <w:rsid w:val="00E10A6F"/>
    <w:rsid w:val="00E10A90"/>
    <w:rsid w:val="00E10B50"/>
    <w:rsid w:val="00E10BF6"/>
    <w:rsid w:val="00E10C6F"/>
    <w:rsid w:val="00E10CFD"/>
    <w:rsid w:val="00E10E56"/>
    <w:rsid w:val="00E11280"/>
    <w:rsid w:val="00E11288"/>
    <w:rsid w:val="00E11422"/>
    <w:rsid w:val="00E11448"/>
    <w:rsid w:val="00E11451"/>
    <w:rsid w:val="00E114E7"/>
    <w:rsid w:val="00E116BB"/>
    <w:rsid w:val="00E117B7"/>
    <w:rsid w:val="00E117C8"/>
    <w:rsid w:val="00E117CC"/>
    <w:rsid w:val="00E11804"/>
    <w:rsid w:val="00E119EB"/>
    <w:rsid w:val="00E11AC5"/>
    <w:rsid w:val="00E11AD9"/>
    <w:rsid w:val="00E11C0C"/>
    <w:rsid w:val="00E11C99"/>
    <w:rsid w:val="00E11CCB"/>
    <w:rsid w:val="00E11D93"/>
    <w:rsid w:val="00E11E1E"/>
    <w:rsid w:val="00E11EAB"/>
    <w:rsid w:val="00E11F66"/>
    <w:rsid w:val="00E11FC9"/>
    <w:rsid w:val="00E11FF8"/>
    <w:rsid w:val="00E12146"/>
    <w:rsid w:val="00E1216C"/>
    <w:rsid w:val="00E12244"/>
    <w:rsid w:val="00E12444"/>
    <w:rsid w:val="00E1266A"/>
    <w:rsid w:val="00E12821"/>
    <w:rsid w:val="00E1284B"/>
    <w:rsid w:val="00E128A6"/>
    <w:rsid w:val="00E12A30"/>
    <w:rsid w:val="00E12B0F"/>
    <w:rsid w:val="00E12C33"/>
    <w:rsid w:val="00E12D53"/>
    <w:rsid w:val="00E12E49"/>
    <w:rsid w:val="00E13034"/>
    <w:rsid w:val="00E13066"/>
    <w:rsid w:val="00E1316A"/>
    <w:rsid w:val="00E13180"/>
    <w:rsid w:val="00E13254"/>
    <w:rsid w:val="00E1338E"/>
    <w:rsid w:val="00E134EC"/>
    <w:rsid w:val="00E13505"/>
    <w:rsid w:val="00E13508"/>
    <w:rsid w:val="00E13520"/>
    <w:rsid w:val="00E13550"/>
    <w:rsid w:val="00E13570"/>
    <w:rsid w:val="00E136D8"/>
    <w:rsid w:val="00E13708"/>
    <w:rsid w:val="00E13768"/>
    <w:rsid w:val="00E13845"/>
    <w:rsid w:val="00E138FC"/>
    <w:rsid w:val="00E13915"/>
    <w:rsid w:val="00E13919"/>
    <w:rsid w:val="00E13947"/>
    <w:rsid w:val="00E13BAC"/>
    <w:rsid w:val="00E13BC5"/>
    <w:rsid w:val="00E13C37"/>
    <w:rsid w:val="00E13CCB"/>
    <w:rsid w:val="00E13D4C"/>
    <w:rsid w:val="00E13D74"/>
    <w:rsid w:val="00E13DFC"/>
    <w:rsid w:val="00E13E84"/>
    <w:rsid w:val="00E13E8C"/>
    <w:rsid w:val="00E13F57"/>
    <w:rsid w:val="00E13F6E"/>
    <w:rsid w:val="00E13FBE"/>
    <w:rsid w:val="00E1412E"/>
    <w:rsid w:val="00E1415A"/>
    <w:rsid w:val="00E1433F"/>
    <w:rsid w:val="00E143AC"/>
    <w:rsid w:val="00E14483"/>
    <w:rsid w:val="00E1459D"/>
    <w:rsid w:val="00E14665"/>
    <w:rsid w:val="00E146B6"/>
    <w:rsid w:val="00E1478B"/>
    <w:rsid w:val="00E14859"/>
    <w:rsid w:val="00E148F2"/>
    <w:rsid w:val="00E14914"/>
    <w:rsid w:val="00E14A1B"/>
    <w:rsid w:val="00E14A56"/>
    <w:rsid w:val="00E14B03"/>
    <w:rsid w:val="00E14BA3"/>
    <w:rsid w:val="00E14C7D"/>
    <w:rsid w:val="00E14CC4"/>
    <w:rsid w:val="00E14CEA"/>
    <w:rsid w:val="00E14D3B"/>
    <w:rsid w:val="00E14E66"/>
    <w:rsid w:val="00E14E70"/>
    <w:rsid w:val="00E14EB5"/>
    <w:rsid w:val="00E14F7F"/>
    <w:rsid w:val="00E14FBB"/>
    <w:rsid w:val="00E14FF3"/>
    <w:rsid w:val="00E150E7"/>
    <w:rsid w:val="00E15132"/>
    <w:rsid w:val="00E15150"/>
    <w:rsid w:val="00E1518A"/>
    <w:rsid w:val="00E151B7"/>
    <w:rsid w:val="00E151DF"/>
    <w:rsid w:val="00E1522E"/>
    <w:rsid w:val="00E15293"/>
    <w:rsid w:val="00E15313"/>
    <w:rsid w:val="00E15368"/>
    <w:rsid w:val="00E153AE"/>
    <w:rsid w:val="00E1551C"/>
    <w:rsid w:val="00E15539"/>
    <w:rsid w:val="00E1558A"/>
    <w:rsid w:val="00E155CC"/>
    <w:rsid w:val="00E155FE"/>
    <w:rsid w:val="00E15687"/>
    <w:rsid w:val="00E158C8"/>
    <w:rsid w:val="00E158D3"/>
    <w:rsid w:val="00E1591E"/>
    <w:rsid w:val="00E15B8F"/>
    <w:rsid w:val="00E15C48"/>
    <w:rsid w:val="00E15CDB"/>
    <w:rsid w:val="00E15D7D"/>
    <w:rsid w:val="00E15E82"/>
    <w:rsid w:val="00E15EB3"/>
    <w:rsid w:val="00E15F9F"/>
    <w:rsid w:val="00E15FC4"/>
    <w:rsid w:val="00E15FE4"/>
    <w:rsid w:val="00E160CF"/>
    <w:rsid w:val="00E160E6"/>
    <w:rsid w:val="00E161CB"/>
    <w:rsid w:val="00E16243"/>
    <w:rsid w:val="00E16308"/>
    <w:rsid w:val="00E164D4"/>
    <w:rsid w:val="00E16539"/>
    <w:rsid w:val="00E16565"/>
    <w:rsid w:val="00E165B4"/>
    <w:rsid w:val="00E1664D"/>
    <w:rsid w:val="00E1676D"/>
    <w:rsid w:val="00E167B4"/>
    <w:rsid w:val="00E168A3"/>
    <w:rsid w:val="00E168E8"/>
    <w:rsid w:val="00E1691A"/>
    <w:rsid w:val="00E169F3"/>
    <w:rsid w:val="00E16A0B"/>
    <w:rsid w:val="00E16AB3"/>
    <w:rsid w:val="00E16B10"/>
    <w:rsid w:val="00E16B2B"/>
    <w:rsid w:val="00E16C1B"/>
    <w:rsid w:val="00E16CBA"/>
    <w:rsid w:val="00E16F89"/>
    <w:rsid w:val="00E16FCA"/>
    <w:rsid w:val="00E17041"/>
    <w:rsid w:val="00E17048"/>
    <w:rsid w:val="00E1705E"/>
    <w:rsid w:val="00E171C6"/>
    <w:rsid w:val="00E172B9"/>
    <w:rsid w:val="00E1766E"/>
    <w:rsid w:val="00E17688"/>
    <w:rsid w:val="00E176E7"/>
    <w:rsid w:val="00E17734"/>
    <w:rsid w:val="00E17956"/>
    <w:rsid w:val="00E179C0"/>
    <w:rsid w:val="00E17A9F"/>
    <w:rsid w:val="00E17B18"/>
    <w:rsid w:val="00E17B52"/>
    <w:rsid w:val="00E17BF2"/>
    <w:rsid w:val="00E17D3D"/>
    <w:rsid w:val="00E17E02"/>
    <w:rsid w:val="00E17FFE"/>
    <w:rsid w:val="00E2000D"/>
    <w:rsid w:val="00E200DC"/>
    <w:rsid w:val="00E20113"/>
    <w:rsid w:val="00E2016C"/>
    <w:rsid w:val="00E20345"/>
    <w:rsid w:val="00E2035E"/>
    <w:rsid w:val="00E203B6"/>
    <w:rsid w:val="00E2072D"/>
    <w:rsid w:val="00E20851"/>
    <w:rsid w:val="00E208F3"/>
    <w:rsid w:val="00E209B3"/>
    <w:rsid w:val="00E20A72"/>
    <w:rsid w:val="00E20ABA"/>
    <w:rsid w:val="00E20BE0"/>
    <w:rsid w:val="00E20BE4"/>
    <w:rsid w:val="00E20BFD"/>
    <w:rsid w:val="00E20C47"/>
    <w:rsid w:val="00E20C66"/>
    <w:rsid w:val="00E20C68"/>
    <w:rsid w:val="00E20CA7"/>
    <w:rsid w:val="00E20D6D"/>
    <w:rsid w:val="00E20DD1"/>
    <w:rsid w:val="00E20E4D"/>
    <w:rsid w:val="00E21251"/>
    <w:rsid w:val="00E212CA"/>
    <w:rsid w:val="00E212E2"/>
    <w:rsid w:val="00E21695"/>
    <w:rsid w:val="00E21747"/>
    <w:rsid w:val="00E218DD"/>
    <w:rsid w:val="00E21B22"/>
    <w:rsid w:val="00E21B3D"/>
    <w:rsid w:val="00E21BD3"/>
    <w:rsid w:val="00E21BE3"/>
    <w:rsid w:val="00E21C1F"/>
    <w:rsid w:val="00E21C44"/>
    <w:rsid w:val="00E21DBC"/>
    <w:rsid w:val="00E21FB0"/>
    <w:rsid w:val="00E2203D"/>
    <w:rsid w:val="00E221B4"/>
    <w:rsid w:val="00E221EB"/>
    <w:rsid w:val="00E22213"/>
    <w:rsid w:val="00E22305"/>
    <w:rsid w:val="00E22468"/>
    <w:rsid w:val="00E224C4"/>
    <w:rsid w:val="00E2261C"/>
    <w:rsid w:val="00E22652"/>
    <w:rsid w:val="00E226AF"/>
    <w:rsid w:val="00E226EA"/>
    <w:rsid w:val="00E2274F"/>
    <w:rsid w:val="00E22769"/>
    <w:rsid w:val="00E227CE"/>
    <w:rsid w:val="00E227E6"/>
    <w:rsid w:val="00E2281A"/>
    <w:rsid w:val="00E2289E"/>
    <w:rsid w:val="00E22976"/>
    <w:rsid w:val="00E229BE"/>
    <w:rsid w:val="00E229C1"/>
    <w:rsid w:val="00E22A26"/>
    <w:rsid w:val="00E22A43"/>
    <w:rsid w:val="00E22B2C"/>
    <w:rsid w:val="00E22C1B"/>
    <w:rsid w:val="00E22C71"/>
    <w:rsid w:val="00E22C82"/>
    <w:rsid w:val="00E22CC8"/>
    <w:rsid w:val="00E22D03"/>
    <w:rsid w:val="00E22D87"/>
    <w:rsid w:val="00E22E2C"/>
    <w:rsid w:val="00E232BC"/>
    <w:rsid w:val="00E2337E"/>
    <w:rsid w:val="00E23381"/>
    <w:rsid w:val="00E2341F"/>
    <w:rsid w:val="00E23436"/>
    <w:rsid w:val="00E23444"/>
    <w:rsid w:val="00E234C5"/>
    <w:rsid w:val="00E234EA"/>
    <w:rsid w:val="00E2352E"/>
    <w:rsid w:val="00E23698"/>
    <w:rsid w:val="00E2369A"/>
    <w:rsid w:val="00E236B8"/>
    <w:rsid w:val="00E23751"/>
    <w:rsid w:val="00E237F1"/>
    <w:rsid w:val="00E2394E"/>
    <w:rsid w:val="00E2398F"/>
    <w:rsid w:val="00E239C6"/>
    <w:rsid w:val="00E23AD7"/>
    <w:rsid w:val="00E23B81"/>
    <w:rsid w:val="00E23C5E"/>
    <w:rsid w:val="00E23D06"/>
    <w:rsid w:val="00E23D35"/>
    <w:rsid w:val="00E23EF2"/>
    <w:rsid w:val="00E24262"/>
    <w:rsid w:val="00E24429"/>
    <w:rsid w:val="00E2445B"/>
    <w:rsid w:val="00E2449E"/>
    <w:rsid w:val="00E245B3"/>
    <w:rsid w:val="00E2462B"/>
    <w:rsid w:val="00E2466D"/>
    <w:rsid w:val="00E2467F"/>
    <w:rsid w:val="00E246DE"/>
    <w:rsid w:val="00E24726"/>
    <w:rsid w:val="00E24772"/>
    <w:rsid w:val="00E24858"/>
    <w:rsid w:val="00E24B09"/>
    <w:rsid w:val="00E24B2B"/>
    <w:rsid w:val="00E24B46"/>
    <w:rsid w:val="00E24B5D"/>
    <w:rsid w:val="00E24C3C"/>
    <w:rsid w:val="00E24C5E"/>
    <w:rsid w:val="00E24D15"/>
    <w:rsid w:val="00E24D18"/>
    <w:rsid w:val="00E24D5F"/>
    <w:rsid w:val="00E24F4A"/>
    <w:rsid w:val="00E24F4F"/>
    <w:rsid w:val="00E24FBC"/>
    <w:rsid w:val="00E24FEC"/>
    <w:rsid w:val="00E2503D"/>
    <w:rsid w:val="00E2505B"/>
    <w:rsid w:val="00E2509B"/>
    <w:rsid w:val="00E252B7"/>
    <w:rsid w:val="00E252BC"/>
    <w:rsid w:val="00E252E3"/>
    <w:rsid w:val="00E254BA"/>
    <w:rsid w:val="00E254D0"/>
    <w:rsid w:val="00E25529"/>
    <w:rsid w:val="00E25726"/>
    <w:rsid w:val="00E25844"/>
    <w:rsid w:val="00E2584B"/>
    <w:rsid w:val="00E25865"/>
    <w:rsid w:val="00E2592E"/>
    <w:rsid w:val="00E2594C"/>
    <w:rsid w:val="00E25AA2"/>
    <w:rsid w:val="00E25BAB"/>
    <w:rsid w:val="00E25C2E"/>
    <w:rsid w:val="00E25CB9"/>
    <w:rsid w:val="00E25CF2"/>
    <w:rsid w:val="00E25D3D"/>
    <w:rsid w:val="00E25DF2"/>
    <w:rsid w:val="00E25EB5"/>
    <w:rsid w:val="00E26063"/>
    <w:rsid w:val="00E2609E"/>
    <w:rsid w:val="00E26112"/>
    <w:rsid w:val="00E261D8"/>
    <w:rsid w:val="00E2623F"/>
    <w:rsid w:val="00E263C2"/>
    <w:rsid w:val="00E2640A"/>
    <w:rsid w:val="00E264B6"/>
    <w:rsid w:val="00E264BE"/>
    <w:rsid w:val="00E26526"/>
    <w:rsid w:val="00E26554"/>
    <w:rsid w:val="00E2666D"/>
    <w:rsid w:val="00E26680"/>
    <w:rsid w:val="00E267D9"/>
    <w:rsid w:val="00E26AFA"/>
    <w:rsid w:val="00E26BF6"/>
    <w:rsid w:val="00E26C53"/>
    <w:rsid w:val="00E26E17"/>
    <w:rsid w:val="00E26EC3"/>
    <w:rsid w:val="00E26FEF"/>
    <w:rsid w:val="00E26FFE"/>
    <w:rsid w:val="00E27170"/>
    <w:rsid w:val="00E2718F"/>
    <w:rsid w:val="00E27261"/>
    <w:rsid w:val="00E273F6"/>
    <w:rsid w:val="00E2748A"/>
    <w:rsid w:val="00E27501"/>
    <w:rsid w:val="00E27548"/>
    <w:rsid w:val="00E275C9"/>
    <w:rsid w:val="00E27685"/>
    <w:rsid w:val="00E27781"/>
    <w:rsid w:val="00E277BC"/>
    <w:rsid w:val="00E2780A"/>
    <w:rsid w:val="00E278BA"/>
    <w:rsid w:val="00E27960"/>
    <w:rsid w:val="00E27988"/>
    <w:rsid w:val="00E279AB"/>
    <w:rsid w:val="00E27A18"/>
    <w:rsid w:val="00E27AC7"/>
    <w:rsid w:val="00E27B43"/>
    <w:rsid w:val="00E27B83"/>
    <w:rsid w:val="00E27CD2"/>
    <w:rsid w:val="00E27E33"/>
    <w:rsid w:val="00E27E79"/>
    <w:rsid w:val="00E27EA4"/>
    <w:rsid w:val="00E3006B"/>
    <w:rsid w:val="00E300C1"/>
    <w:rsid w:val="00E300EB"/>
    <w:rsid w:val="00E3010A"/>
    <w:rsid w:val="00E3010C"/>
    <w:rsid w:val="00E30126"/>
    <w:rsid w:val="00E301A4"/>
    <w:rsid w:val="00E302AB"/>
    <w:rsid w:val="00E302B8"/>
    <w:rsid w:val="00E302D9"/>
    <w:rsid w:val="00E303D1"/>
    <w:rsid w:val="00E305F5"/>
    <w:rsid w:val="00E30674"/>
    <w:rsid w:val="00E307C2"/>
    <w:rsid w:val="00E30800"/>
    <w:rsid w:val="00E309C7"/>
    <w:rsid w:val="00E30B9C"/>
    <w:rsid w:val="00E30BD3"/>
    <w:rsid w:val="00E30C19"/>
    <w:rsid w:val="00E30D38"/>
    <w:rsid w:val="00E30D3A"/>
    <w:rsid w:val="00E30D9A"/>
    <w:rsid w:val="00E30DAD"/>
    <w:rsid w:val="00E30DDE"/>
    <w:rsid w:val="00E30EFB"/>
    <w:rsid w:val="00E31100"/>
    <w:rsid w:val="00E311D7"/>
    <w:rsid w:val="00E31240"/>
    <w:rsid w:val="00E313A7"/>
    <w:rsid w:val="00E3145A"/>
    <w:rsid w:val="00E31468"/>
    <w:rsid w:val="00E316AE"/>
    <w:rsid w:val="00E316B1"/>
    <w:rsid w:val="00E3170B"/>
    <w:rsid w:val="00E3179C"/>
    <w:rsid w:val="00E31886"/>
    <w:rsid w:val="00E319C3"/>
    <w:rsid w:val="00E31AFD"/>
    <w:rsid w:val="00E31D2A"/>
    <w:rsid w:val="00E31DC8"/>
    <w:rsid w:val="00E31E26"/>
    <w:rsid w:val="00E31E7F"/>
    <w:rsid w:val="00E31E98"/>
    <w:rsid w:val="00E31F62"/>
    <w:rsid w:val="00E32021"/>
    <w:rsid w:val="00E3208F"/>
    <w:rsid w:val="00E320C1"/>
    <w:rsid w:val="00E32310"/>
    <w:rsid w:val="00E32362"/>
    <w:rsid w:val="00E32469"/>
    <w:rsid w:val="00E324C9"/>
    <w:rsid w:val="00E32552"/>
    <w:rsid w:val="00E326F2"/>
    <w:rsid w:val="00E32891"/>
    <w:rsid w:val="00E32950"/>
    <w:rsid w:val="00E329AD"/>
    <w:rsid w:val="00E329B7"/>
    <w:rsid w:val="00E329DF"/>
    <w:rsid w:val="00E329FD"/>
    <w:rsid w:val="00E32A07"/>
    <w:rsid w:val="00E32BE9"/>
    <w:rsid w:val="00E32C23"/>
    <w:rsid w:val="00E32CD9"/>
    <w:rsid w:val="00E32D7C"/>
    <w:rsid w:val="00E32DCB"/>
    <w:rsid w:val="00E32E5F"/>
    <w:rsid w:val="00E32E6B"/>
    <w:rsid w:val="00E32E9F"/>
    <w:rsid w:val="00E32EB3"/>
    <w:rsid w:val="00E33022"/>
    <w:rsid w:val="00E33033"/>
    <w:rsid w:val="00E33165"/>
    <w:rsid w:val="00E33460"/>
    <w:rsid w:val="00E335B9"/>
    <w:rsid w:val="00E33689"/>
    <w:rsid w:val="00E336C3"/>
    <w:rsid w:val="00E336FA"/>
    <w:rsid w:val="00E33747"/>
    <w:rsid w:val="00E3377F"/>
    <w:rsid w:val="00E3381E"/>
    <w:rsid w:val="00E338AE"/>
    <w:rsid w:val="00E33969"/>
    <w:rsid w:val="00E33997"/>
    <w:rsid w:val="00E33A0D"/>
    <w:rsid w:val="00E33BAB"/>
    <w:rsid w:val="00E33C6B"/>
    <w:rsid w:val="00E33CA4"/>
    <w:rsid w:val="00E33D92"/>
    <w:rsid w:val="00E33DC4"/>
    <w:rsid w:val="00E33DFB"/>
    <w:rsid w:val="00E33E22"/>
    <w:rsid w:val="00E3405F"/>
    <w:rsid w:val="00E34111"/>
    <w:rsid w:val="00E34268"/>
    <w:rsid w:val="00E342F7"/>
    <w:rsid w:val="00E3431B"/>
    <w:rsid w:val="00E343E1"/>
    <w:rsid w:val="00E3443B"/>
    <w:rsid w:val="00E344BE"/>
    <w:rsid w:val="00E345F1"/>
    <w:rsid w:val="00E34640"/>
    <w:rsid w:val="00E3466B"/>
    <w:rsid w:val="00E346A1"/>
    <w:rsid w:val="00E34730"/>
    <w:rsid w:val="00E34834"/>
    <w:rsid w:val="00E34951"/>
    <w:rsid w:val="00E34A2E"/>
    <w:rsid w:val="00E34C06"/>
    <w:rsid w:val="00E34C8B"/>
    <w:rsid w:val="00E34CB2"/>
    <w:rsid w:val="00E34CF0"/>
    <w:rsid w:val="00E34D1B"/>
    <w:rsid w:val="00E34E0D"/>
    <w:rsid w:val="00E3504E"/>
    <w:rsid w:val="00E35188"/>
    <w:rsid w:val="00E35248"/>
    <w:rsid w:val="00E353CB"/>
    <w:rsid w:val="00E355D7"/>
    <w:rsid w:val="00E355E2"/>
    <w:rsid w:val="00E3578F"/>
    <w:rsid w:val="00E357D9"/>
    <w:rsid w:val="00E357E6"/>
    <w:rsid w:val="00E358BF"/>
    <w:rsid w:val="00E35954"/>
    <w:rsid w:val="00E35A6A"/>
    <w:rsid w:val="00E35BF0"/>
    <w:rsid w:val="00E35D29"/>
    <w:rsid w:val="00E35E0C"/>
    <w:rsid w:val="00E35E61"/>
    <w:rsid w:val="00E36035"/>
    <w:rsid w:val="00E360C7"/>
    <w:rsid w:val="00E36140"/>
    <w:rsid w:val="00E3616C"/>
    <w:rsid w:val="00E361BE"/>
    <w:rsid w:val="00E361EF"/>
    <w:rsid w:val="00E36289"/>
    <w:rsid w:val="00E36334"/>
    <w:rsid w:val="00E3638E"/>
    <w:rsid w:val="00E3639B"/>
    <w:rsid w:val="00E36417"/>
    <w:rsid w:val="00E36460"/>
    <w:rsid w:val="00E36614"/>
    <w:rsid w:val="00E36784"/>
    <w:rsid w:val="00E367B9"/>
    <w:rsid w:val="00E36866"/>
    <w:rsid w:val="00E3686F"/>
    <w:rsid w:val="00E36926"/>
    <w:rsid w:val="00E369AA"/>
    <w:rsid w:val="00E36A88"/>
    <w:rsid w:val="00E36ABC"/>
    <w:rsid w:val="00E36ADA"/>
    <w:rsid w:val="00E36C3B"/>
    <w:rsid w:val="00E36D51"/>
    <w:rsid w:val="00E36E0E"/>
    <w:rsid w:val="00E36E96"/>
    <w:rsid w:val="00E36F56"/>
    <w:rsid w:val="00E36F67"/>
    <w:rsid w:val="00E36F9E"/>
    <w:rsid w:val="00E370DF"/>
    <w:rsid w:val="00E371C5"/>
    <w:rsid w:val="00E37262"/>
    <w:rsid w:val="00E372A5"/>
    <w:rsid w:val="00E373CE"/>
    <w:rsid w:val="00E3746A"/>
    <w:rsid w:val="00E37524"/>
    <w:rsid w:val="00E37636"/>
    <w:rsid w:val="00E376FB"/>
    <w:rsid w:val="00E37779"/>
    <w:rsid w:val="00E37798"/>
    <w:rsid w:val="00E37886"/>
    <w:rsid w:val="00E378AA"/>
    <w:rsid w:val="00E37ACC"/>
    <w:rsid w:val="00E37BBA"/>
    <w:rsid w:val="00E37BE3"/>
    <w:rsid w:val="00E37C55"/>
    <w:rsid w:val="00E37D91"/>
    <w:rsid w:val="00E37DCB"/>
    <w:rsid w:val="00E37E00"/>
    <w:rsid w:val="00E37F57"/>
    <w:rsid w:val="00E40183"/>
    <w:rsid w:val="00E401C6"/>
    <w:rsid w:val="00E40247"/>
    <w:rsid w:val="00E4032D"/>
    <w:rsid w:val="00E403E8"/>
    <w:rsid w:val="00E403F3"/>
    <w:rsid w:val="00E4049A"/>
    <w:rsid w:val="00E4055E"/>
    <w:rsid w:val="00E4058D"/>
    <w:rsid w:val="00E4067F"/>
    <w:rsid w:val="00E40701"/>
    <w:rsid w:val="00E40702"/>
    <w:rsid w:val="00E40886"/>
    <w:rsid w:val="00E40A7D"/>
    <w:rsid w:val="00E40B5E"/>
    <w:rsid w:val="00E40BC6"/>
    <w:rsid w:val="00E40C37"/>
    <w:rsid w:val="00E40C42"/>
    <w:rsid w:val="00E40DB2"/>
    <w:rsid w:val="00E40E82"/>
    <w:rsid w:val="00E41048"/>
    <w:rsid w:val="00E410D4"/>
    <w:rsid w:val="00E4111A"/>
    <w:rsid w:val="00E4113A"/>
    <w:rsid w:val="00E411FB"/>
    <w:rsid w:val="00E41364"/>
    <w:rsid w:val="00E413E1"/>
    <w:rsid w:val="00E41443"/>
    <w:rsid w:val="00E41479"/>
    <w:rsid w:val="00E414B9"/>
    <w:rsid w:val="00E415AF"/>
    <w:rsid w:val="00E417F7"/>
    <w:rsid w:val="00E418F5"/>
    <w:rsid w:val="00E4190E"/>
    <w:rsid w:val="00E41A9D"/>
    <w:rsid w:val="00E41AA5"/>
    <w:rsid w:val="00E41B68"/>
    <w:rsid w:val="00E41DC7"/>
    <w:rsid w:val="00E41EBE"/>
    <w:rsid w:val="00E41F20"/>
    <w:rsid w:val="00E41F95"/>
    <w:rsid w:val="00E42080"/>
    <w:rsid w:val="00E420DB"/>
    <w:rsid w:val="00E420E7"/>
    <w:rsid w:val="00E4228C"/>
    <w:rsid w:val="00E42339"/>
    <w:rsid w:val="00E424AC"/>
    <w:rsid w:val="00E4252F"/>
    <w:rsid w:val="00E42547"/>
    <w:rsid w:val="00E42588"/>
    <w:rsid w:val="00E42644"/>
    <w:rsid w:val="00E426B0"/>
    <w:rsid w:val="00E426CF"/>
    <w:rsid w:val="00E426E6"/>
    <w:rsid w:val="00E4270F"/>
    <w:rsid w:val="00E4272B"/>
    <w:rsid w:val="00E42785"/>
    <w:rsid w:val="00E4278F"/>
    <w:rsid w:val="00E4279B"/>
    <w:rsid w:val="00E42818"/>
    <w:rsid w:val="00E42A82"/>
    <w:rsid w:val="00E42B76"/>
    <w:rsid w:val="00E42BA8"/>
    <w:rsid w:val="00E42CC5"/>
    <w:rsid w:val="00E42CC7"/>
    <w:rsid w:val="00E42D12"/>
    <w:rsid w:val="00E42D60"/>
    <w:rsid w:val="00E42D84"/>
    <w:rsid w:val="00E42D90"/>
    <w:rsid w:val="00E4306F"/>
    <w:rsid w:val="00E4309D"/>
    <w:rsid w:val="00E43125"/>
    <w:rsid w:val="00E431D5"/>
    <w:rsid w:val="00E43209"/>
    <w:rsid w:val="00E432A3"/>
    <w:rsid w:val="00E43492"/>
    <w:rsid w:val="00E435DA"/>
    <w:rsid w:val="00E4365E"/>
    <w:rsid w:val="00E43687"/>
    <w:rsid w:val="00E437D6"/>
    <w:rsid w:val="00E43859"/>
    <w:rsid w:val="00E4387B"/>
    <w:rsid w:val="00E43900"/>
    <w:rsid w:val="00E43927"/>
    <w:rsid w:val="00E43935"/>
    <w:rsid w:val="00E43A68"/>
    <w:rsid w:val="00E43A8B"/>
    <w:rsid w:val="00E43AAB"/>
    <w:rsid w:val="00E43AC1"/>
    <w:rsid w:val="00E43B94"/>
    <w:rsid w:val="00E43B95"/>
    <w:rsid w:val="00E43DC2"/>
    <w:rsid w:val="00E43EDB"/>
    <w:rsid w:val="00E43EFD"/>
    <w:rsid w:val="00E43F08"/>
    <w:rsid w:val="00E43F6A"/>
    <w:rsid w:val="00E44189"/>
    <w:rsid w:val="00E4426A"/>
    <w:rsid w:val="00E442A0"/>
    <w:rsid w:val="00E443A2"/>
    <w:rsid w:val="00E44431"/>
    <w:rsid w:val="00E4453D"/>
    <w:rsid w:val="00E4455E"/>
    <w:rsid w:val="00E445B5"/>
    <w:rsid w:val="00E447C7"/>
    <w:rsid w:val="00E44932"/>
    <w:rsid w:val="00E44A1A"/>
    <w:rsid w:val="00E44B38"/>
    <w:rsid w:val="00E44B5D"/>
    <w:rsid w:val="00E44C64"/>
    <w:rsid w:val="00E44CCC"/>
    <w:rsid w:val="00E44E09"/>
    <w:rsid w:val="00E44FE9"/>
    <w:rsid w:val="00E45128"/>
    <w:rsid w:val="00E45145"/>
    <w:rsid w:val="00E4536C"/>
    <w:rsid w:val="00E4538E"/>
    <w:rsid w:val="00E4540C"/>
    <w:rsid w:val="00E45550"/>
    <w:rsid w:val="00E45859"/>
    <w:rsid w:val="00E45868"/>
    <w:rsid w:val="00E45892"/>
    <w:rsid w:val="00E458B7"/>
    <w:rsid w:val="00E458FD"/>
    <w:rsid w:val="00E45BD4"/>
    <w:rsid w:val="00E45C01"/>
    <w:rsid w:val="00E45D6F"/>
    <w:rsid w:val="00E45DDC"/>
    <w:rsid w:val="00E45E1C"/>
    <w:rsid w:val="00E45E5A"/>
    <w:rsid w:val="00E4607D"/>
    <w:rsid w:val="00E460E8"/>
    <w:rsid w:val="00E46214"/>
    <w:rsid w:val="00E4637A"/>
    <w:rsid w:val="00E4655B"/>
    <w:rsid w:val="00E46590"/>
    <w:rsid w:val="00E46637"/>
    <w:rsid w:val="00E46653"/>
    <w:rsid w:val="00E4684A"/>
    <w:rsid w:val="00E46927"/>
    <w:rsid w:val="00E469A7"/>
    <w:rsid w:val="00E46A39"/>
    <w:rsid w:val="00E46A50"/>
    <w:rsid w:val="00E46D28"/>
    <w:rsid w:val="00E46D3D"/>
    <w:rsid w:val="00E46DE6"/>
    <w:rsid w:val="00E46F50"/>
    <w:rsid w:val="00E46FBA"/>
    <w:rsid w:val="00E47006"/>
    <w:rsid w:val="00E47115"/>
    <w:rsid w:val="00E4718F"/>
    <w:rsid w:val="00E471F5"/>
    <w:rsid w:val="00E47214"/>
    <w:rsid w:val="00E472E6"/>
    <w:rsid w:val="00E473BB"/>
    <w:rsid w:val="00E47572"/>
    <w:rsid w:val="00E47657"/>
    <w:rsid w:val="00E47663"/>
    <w:rsid w:val="00E476B9"/>
    <w:rsid w:val="00E476D8"/>
    <w:rsid w:val="00E47743"/>
    <w:rsid w:val="00E47976"/>
    <w:rsid w:val="00E47A20"/>
    <w:rsid w:val="00E47A21"/>
    <w:rsid w:val="00E47A27"/>
    <w:rsid w:val="00E47AED"/>
    <w:rsid w:val="00E47B0D"/>
    <w:rsid w:val="00E47BC1"/>
    <w:rsid w:val="00E47C1D"/>
    <w:rsid w:val="00E47D35"/>
    <w:rsid w:val="00E47DBB"/>
    <w:rsid w:val="00E47E60"/>
    <w:rsid w:val="00E47E6B"/>
    <w:rsid w:val="00E5009F"/>
    <w:rsid w:val="00E50199"/>
    <w:rsid w:val="00E50374"/>
    <w:rsid w:val="00E504A7"/>
    <w:rsid w:val="00E50582"/>
    <w:rsid w:val="00E506D4"/>
    <w:rsid w:val="00E50715"/>
    <w:rsid w:val="00E507F0"/>
    <w:rsid w:val="00E50841"/>
    <w:rsid w:val="00E50895"/>
    <w:rsid w:val="00E50903"/>
    <w:rsid w:val="00E509F0"/>
    <w:rsid w:val="00E50AAA"/>
    <w:rsid w:val="00E50B69"/>
    <w:rsid w:val="00E50B79"/>
    <w:rsid w:val="00E50B7E"/>
    <w:rsid w:val="00E50D59"/>
    <w:rsid w:val="00E50D78"/>
    <w:rsid w:val="00E50E38"/>
    <w:rsid w:val="00E50E74"/>
    <w:rsid w:val="00E50EA5"/>
    <w:rsid w:val="00E50FEA"/>
    <w:rsid w:val="00E51160"/>
    <w:rsid w:val="00E51350"/>
    <w:rsid w:val="00E51666"/>
    <w:rsid w:val="00E516B0"/>
    <w:rsid w:val="00E517DE"/>
    <w:rsid w:val="00E518E6"/>
    <w:rsid w:val="00E51988"/>
    <w:rsid w:val="00E519C2"/>
    <w:rsid w:val="00E51B34"/>
    <w:rsid w:val="00E51B9F"/>
    <w:rsid w:val="00E51C55"/>
    <w:rsid w:val="00E51CCC"/>
    <w:rsid w:val="00E51D4B"/>
    <w:rsid w:val="00E51F1A"/>
    <w:rsid w:val="00E51FBB"/>
    <w:rsid w:val="00E5210E"/>
    <w:rsid w:val="00E5212E"/>
    <w:rsid w:val="00E52314"/>
    <w:rsid w:val="00E52422"/>
    <w:rsid w:val="00E52452"/>
    <w:rsid w:val="00E5250E"/>
    <w:rsid w:val="00E52634"/>
    <w:rsid w:val="00E526AD"/>
    <w:rsid w:val="00E528BC"/>
    <w:rsid w:val="00E528E2"/>
    <w:rsid w:val="00E528EC"/>
    <w:rsid w:val="00E5298F"/>
    <w:rsid w:val="00E52A01"/>
    <w:rsid w:val="00E52A88"/>
    <w:rsid w:val="00E52AAB"/>
    <w:rsid w:val="00E52ABF"/>
    <w:rsid w:val="00E52B06"/>
    <w:rsid w:val="00E52B93"/>
    <w:rsid w:val="00E52D54"/>
    <w:rsid w:val="00E52D6B"/>
    <w:rsid w:val="00E52D9E"/>
    <w:rsid w:val="00E52EB1"/>
    <w:rsid w:val="00E5302E"/>
    <w:rsid w:val="00E53188"/>
    <w:rsid w:val="00E531C7"/>
    <w:rsid w:val="00E5326B"/>
    <w:rsid w:val="00E532BD"/>
    <w:rsid w:val="00E53338"/>
    <w:rsid w:val="00E53406"/>
    <w:rsid w:val="00E53425"/>
    <w:rsid w:val="00E5344B"/>
    <w:rsid w:val="00E53652"/>
    <w:rsid w:val="00E5366D"/>
    <w:rsid w:val="00E538CD"/>
    <w:rsid w:val="00E5391F"/>
    <w:rsid w:val="00E53A61"/>
    <w:rsid w:val="00E53CAA"/>
    <w:rsid w:val="00E53CF6"/>
    <w:rsid w:val="00E53D6D"/>
    <w:rsid w:val="00E53DF9"/>
    <w:rsid w:val="00E53E7E"/>
    <w:rsid w:val="00E53E8C"/>
    <w:rsid w:val="00E53E8F"/>
    <w:rsid w:val="00E53EDB"/>
    <w:rsid w:val="00E53F6D"/>
    <w:rsid w:val="00E53F76"/>
    <w:rsid w:val="00E5424C"/>
    <w:rsid w:val="00E54251"/>
    <w:rsid w:val="00E5425E"/>
    <w:rsid w:val="00E54310"/>
    <w:rsid w:val="00E5438C"/>
    <w:rsid w:val="00E54393"/>
    <w:rsid w:val="00E54407"/>
    <w:rsid w:val="00E544E7"/>
    <w:rsid w:val="00E544FA"/>
    <w:rsid w:val="00E545F3"/>
    <w:rsid w:val="00E54686"/>
    <w:rsid w:val="00E5470E"/>
    <w:rsid w:val="00E5484B"/>
    <w:rsid w:val="00E549CF"/>
    <w:rsid w:val="00E54A14"/>
    <w:rsid w:val="00E54A4E"/>
    <w:rsid w:val="00E54BC3"/>
    <w:rsid w:val="00E54DFA"/>
    <w:rsid w:val="00E54E13"/>
    <w:rsid w:val="00E54E2A"/>
    <w:rsid w:val="00E54E63"/>
    <w:rsid w:val="00E54E78"/>
    <w:rsid w:val="00E54EE3"/>
    <w:rsid w:val="00E54F4F"/>
    <w:rsid w:val="00E54FD1"/>
    <w:rsid w:val="00E55024"/>
    <w:rsid w:val="00E55069"/>
    <w:rsid w:val="00E55184"/>
    <w:rsid w:val="00E55236"/>
    <w:rsid w:val="00E55284"/>
    <w:rsid w:val="00E55320"/>
    <w:rsid w:val="00E553F6"/>
    <w:rsid w:val="00E553FA"/>
    <w:rsid w:val="00E55434"/>
    <w:rsid w:val="00E554AE"/>
    <w:rsid w:val="00E55534"/>
    <w:rsid w:val="00E55551"/>
    <w:rsid w:val="00E555BD"/>
    <w:rsid w:val="00E55605"/>
    <w:rsid w:val="00E556C4"/>
    <w:rsid w:val="00E55851"/>
    <w:rsid w:val="00E558BD"/>
    <w:rsid w:val="00E558D3"/>
    <w:rsid w:val="00E5594B"/>
    <w:rsid w:val="00E5595E"/>
    <w:rsid w:val="00E55990"/>
    <w:rsid w:val="00E5599A"/>
    <w:rsid w:val="00E559A4"/>
    <w:rsid w:val="00E55A3D"/>
    <w:rsid w:val="00E55D1B"/>
    <w:rsid w:val="00E55DBE"/>
    <w:rsid w:val="00E55F06"/>
    <w:rsid w:val="00E55FB5"/>
    <w:rsid w:val="00E55FD3"/>
    <w:rsid w:val="00E55FFC"/>
    <w:rsid w:val="00E5605F"/>
    <w:rsid w:val="00E56099"/>
    <w:rsid w:val="00E560C3"/>
    <w:rsid w:val="00E5616C"/>
    <w:rsid w:val="00E56173"/>
    <w:rsid w:val="00E562B7"/>
    <w:rsid w:val="00E564EE"/>
    <w:rsid w:val="00E56637"/>
    <w:rsid w:val="00E56661"/>
    <w:rsid w:val="00E56684"/>
    <w:rsid w:val="00E5671B"/>
    <w:rsid w:val="00E56748"/>
    <w:rsid w:val="00E56776"/>
    <w:rsid w:val="00E56788"/>
    <w:rsid w:val="00E5678F"/>
    <w:rsid w:val="00E567F9"/>
    <w:rsid w:val="00E567FD"/>
    <w:rsid w:val="00E5682B"/>
    <w:rsid w:val="00E56CED"/>
    <w:rsid w:val="00E56CF2"/>
    <w:rsid w:val="00E56DFF"/>
    <w:rsid w:val="00E56F3C"/>
    <w:rsid w:val="00E56FB1"/>
    <w:rsid w:val="00E57106"/>
    <w:rsid w:val="00E5732E"/>
    <w:rsid w:val="00E5737D"/>
    <w:rsid w:val="00E573B8"/>
    <w:rsid w:val="00E5749A"/>
    <w:rsid w:val="00E5755C"/>
    <w:rsid w:val="00E5758C"/>
    <w:rsid w:val="00E57658"/>
    <w:rsid w:val="00E5780C"/>
    <w:rsid w:val="00E5796B"/>
    <w:rsid w:val="00E5796D"/>
    <w:rsid w:val="00E57983"/>
    <w:rsid w:val="00E579CB"/>
    <w:rsid w:val="00E57A1B"/>
    <w:rsid w:val="00E57A4B"/>
    <w:rsid w:val="00E57CF8"/>
    <w:rsid w:val="00E57D36"/>
    <w:rsid w:val="00E57D81"/>
    <w:rsid w:val="00E57D9F"/>
    <w:rsid w:val="00E57E1C"/>
    <w:rsid w:val="00E57E4C"/>
    <w:rsid w:val="00E57EA0"/>
    <w:rsid w:val="00E57ED6"/>
    <w:rsid w:val="00E57F1D"/>
    <w:rsid w:val="00E57F41"/>
    <w:rsid w:val="00E57F5B"/>
    <w:rsid w:val="00E57FAD"/>
    <w:rsid w:val="00E6006D"/>
    <w:rsid w:val="00E60094"/>
    <w:rsid w:val="00E60098"/>
    <w:rsid w:val="00E601F2"/>
    <w:rsid w:val="00E60202"/>
    <w:rsid w:val="00E6033B"/>
    <w:rsid w:val="00E6049A"/>
    <w:rsid w:val="00E60521"/>
    <w:rsid w:val="00E60527"/>
    <w:rsid w:val="00E6054B"/>
    <w:rsid w:val="00E605CC"/>
    <w:rsid w:val="00E60783"/>
    <w:rsid w:val="00E607A4"/>
    <w:rsid w:val="00E60864"/>
    <w:rsid w:val="00E6097B"/>
    <w:rsid w:val="00E609F7"/>
    <w:rsid w:val="00E60A52"/>
    <w:rsid w:val="00E60B39"/>
    <w:rsid w:val="00E60BCB"/>
    <w:rsid w:val="00E60C20"/>
    <w:rsid w:val="00E60CF3"/>
    <w:rsid w:val="00E60D40"/>
    <w:rsid w:val="00E60DC9"/>
    <w:rsid w:val="00E60E88"/>
    <w:rsid w:val="00E60F0D"/>
    <w:rsid w:val="00E60FFC"/>
    <w:rsid w:val="00E6102B"/>
    <w:rsid w:val="00E610C1"/>
    <w:rsid w:val="00E6124F"/>
    <w:rsid w:val="00E6131D"/>
    <w:rsid w:val="00E613C7"/>
    <w:rsid w:val="00E613F4"/>
    <w:rsid w:val="00E6149B"/>
    <w:rsid w:val="00E614A7"/>
    <w:rsid w:val="00E614EF"/>
    <w:rsid w:val="00E61583"/>
    <w:rsid w:val="00E61702"/>
    <w:rsid w:val="00E617B3"/>
    <w:rsid w:val="00E617FD"/>
    <w:rsid w:val="00E6196A"/>
    <w:rsid w:val="00E61A27"/>
    <w:rsid w:val="00E61AC6"/>
    <w:rsid w:val="00E61B43"/>
    <w:rsid w:val="00E61B7E"/>
    <w:rsid w:val="00E61B8E"/>
    <w:rsid w:val="00E61C1B"/>
    <w:rsid w:val="00E61CF2"/>
    <w:rsid w:val="00E61D08"/>
    <w:rsid w:val="00E61D21"/>
    <w:rsid w:val="00E61E4E"/>
    <w:rsid w:val="00E61E5F"/>
    <w:rsid w:val="00E61F7B"/>
    <w:rsid w:val="00E61F7E"/>
    <w:rsid w:val="00E61F9D"/>
    <w:rsid w:val="00E61FB1"/>
    <w:rsid w:val="00E620C0"/>
    <w:rsid w:val="00E620EC"/>
    <w:rsid w:val="00E620F3"/>
    <w:rsid w:val="00E6233F"/>
    <w:rsid w:val="00E6235A"/>
    <w:rsid w:val="00E62454"/>
    <w:rsid w:val="00E62491"/>
    <w:rsid w:val="00E62553"/>
    <w:rsid w:val="00E62689"/>
    <w:rsid w:val="00E626BC"/>
    <w:rsid w:val="00E6286A"/>
    <w:rsid w:val="00E62923"/>
    <w:rsid w:val="00E6294E"/>
    <w:rsid w:val="00E629EC"/>
    <w:rsid w:val="00E62AE7"/>
    <w:rsid w:val="00E62B14"/>
    <w:rsid w:val="00E62BC0"/>
    <w:rsid w:val="00E62D8F"/>
    <w:rsid w:val="00E62D99"/>
    <w:rsid w:val="00E62E1C"/>
    <w:rsid w:val="00E62F0A"/>
    <w:rsid w:val="00E63061"/>
    <w:rsid w:val="00E63142"/>
    <w:rsid w:val="00E631E5"/>
    <w:rsid w:val="00E632AB"/>
    <w:rsid w:val="00E63377"/>
    <w:rsid w:val="00E63568"/>
    <w:rsid w:val="00E63645"/>
    <w:rsid w:val="00E63795"/>
    <w:rsid w:val="00E63931"/>
    <w:rsid w:val="00E63A21"/>
    <w:rsid w:val="00E63ABD"/>
    <w:rsid w:val="00E63D53"/>
    <w:rsid w:val="00E63DA0"/>
    <w:rsid w:val="00E63EDB"/>
    <w:rsid w:val="00E63F25"/>
    <w:rsid w:val="00E6412E"/>
    <w:rsid w:val="00E64143"/>
    <w:rsid w:val="00E64201"/>
    <w:rsid w:val="00E644A6"/>
    <w:rsid w:val="00E645E1"/>
    <w:rsid w:val="00E64636"/>
    <w:rsid w:val="00E64752"/>
    <w:rsid w:val="00E64870"/>
    <w:rsid w:val="00E64B26"/>
    <w:rsid w:val="00E64C04"/>
    <w:rsid w:val="00E64C9C"/>
    <w:rsid w:val="00E64CAD"/>
    <w:rsid w:val="00E64CB6"/>
    <w:rsid w:val="00E64CF2"/>
    <w:rsid w:val="00E64D68"/>
    <w:rsid w:val="00E64EA6"/>
    <w:rsid w:val="00E64EEC"/>
    <w:rsid w:val="00E64F1E"/>
    <w:rsid w:val="00E64F90"/>
    <w:rsid w:val="00E6506F"/>
    <w:rsid w:val="00E650D0"/>
    <w:rsid w:val="00E65194"/>
    <w:rsid w:val="00E65217"/>
    <w:rsid w:val="00E6535E"/>
    <w:rsid w:val="00E65383"/>
    <w:rsid w:val="00E6538C"/>
    <w:rsid w:val="00E653C3"/>
    <w:rsid w:val="00E65556"/>
    <w:rsid w:val="00E655DA"/>
    <w:rsid w:val="00E655EC"/>
    <w:rsid w:val="00E6579A"/>
    <w:rsid w:val="00E657F9"/>
    <w:rsid w:val="00E6580F"/>
    <w:rsid w:val="00E65862"/>
    <w:rsid w:val="00E65872"/>
    <w:rsid w:val="00E65887"/>
    <w:rsid w:val="00E65929"/>
    <w:rsid w:val="00E65986"/>
    <w:rsid w:val="00E659D6"/>
    <w:rsid w:val="00E65AC9"/>
    <w:rsid w:val="00E65B22"/>
    <w:rsid w:val="00E65BB7"/>
    <w:rsid w:val="00E65C11"/>
    <w:rsid w:val="00E65D9E"/>
    <w:rsid w:val="00E65E15"/>
    <w:rsid w:val="00E65E8B"/>
    <w:rsid w:val="00E65EB8"/>
    <w:rsid w:val="00E65FAC"/>
    <w:rsid w:val="00E65FDD"/>
    <w:rsid w:val="00E66271"/>
    <w:rsid w:val="00E6631F"/>
    <w:rsid w:val="00E66323"/>
    <w:rsid w:val="00E66384"/>
    <w:rsid w:val="00E663BB"/>
    <w:rsid w:val="00E66499"/>
    <w:rsid w:val="00E664D0"/>
    <w:rsid w:val="00E66667"/>
    <w:rsid w:val="00E6667B"/>
    <w:rsid w:val="00E666CF"/>
    <w:rsid w:val="00E66845"/>
    <w:rsid w:val="00E668B8"/>
    <w:rsid w:val="00E66A74"/>
    <w:rsid w:val="00E66B45"/>
    <w:rsid w:val="00E66B5E"/>
    <w:rsid w:val="00E66E23"/>
    <w:rsid w:val="00E66E57"/>
    <w:rsid w:val="00E66E85"/>
    <w:rsid w:val="00E670AB"/>
    <w:rsid w:val="00E67113"/>
    <w:rsid w:val="00E67167"/>
    <w:rsid w:val="00E67192"/>
    <w:rsid w:val="00E67196"/>
    <w:rsid w:val="00E67424"/>
    <w:rsid w:val="00E67452"/>
    <w:rsid w:val="00E67517"/>
    <w:rsid w:val="00E67565"/>
    <w:rsid w:val="00E67688"/>
    <w:rsid w:val="00E6782D"/>
    <w:rsid w:val="00E679AC"/>
    <w:rsid w:val="00E67A1A"/>
    <w:rsid w:val="00E67B1A"/>
    <w:rsid w:val="00E67B97"/>
    <w:rsid w:val="00E67CB8"/>
    <w:rsid w:val="00E67D5F"/>
    <w:rsid w:val="00E67D67"/>
    <w:rsid w:val="00E67E6B"/>
    <w:rsid w:val="00E67EFF"/>
    <w:rsid w:val="00E67F44"/>
    <w:rsid w:val="00E67F9E"/>
    <w:rsid w:val="00E67FE4"/>
    <w:rsid w:val="00E7008E"/>
    <w:rsid w:val="00E7016B"/>
    <w:rsid w:val="00E701B2"/>
    <w:rsid w:val="00E702B9"/>
    <w:rsid w:val="00E703D6"/>
    <w:rsid w:val="00E70405"/>
    <w:rsid w:val="00E7041F"/>
    <w:rsid w:val="00E70461"/>
    <w:rsid w:val="00E7051D"/>
    <w:rsid w:val="00E70567"/>
    <w:rsid w:val="00E705E4"/>
    <w:rsid w:val="00E7072D"/>
    <w:rsid w:val="00E70756"/>
    <w:rsid w:val="00E7099A"/>
    <w:rsid w:val="00E709B7"/>
    <w:rsid w:val="00E709CB"/>
    <w:rsid w:val="00E70A9C"/>
    <w:rsid w:val="00E70AF8"/>
    <w:rsid w:val="00E70C7E"/>
    <w:rsid w:val="00E70CE1"/>
    <w:rsid w:val="00E70CF2"/>
    <w:rsid w:val="00E70D3C"/>
    <w:rsid w:val="00E70E48"/>
    <w:rsid w:val="00E70FA7"/>
    <w:rsid w:val="00E710BB"/>
    <w:rsid w:val="00E711CD"/>
    <w:rsid w:val="00E711E3"/>
    <w:rsid w:val="00E713C9"/>
    <w:rsid w:val="00E714A5"/>
    <w:rsid w:val="00E714D4"/>
    <w:rsid w:val="00E7165C"/>
    <w:rsid w:val="00E71672"/>
    <w:rsid w:val="00E716BE"/>
    <w:rsid w:val="00E71875"/>
    <w:rsid w:val="00E719D2"/>
    <w:rsid w:val="00E71B31"/>
    <w:rsid w:val="00E71B6E"/>
    <w:rsid w:val="00E71BAE"/>
    <w:rsid w:val="00E71BFA"/>
    <w:rsid w:val="00E71C1D"/>
    <w:rsid w:val="00E71DA4"/>
    <w:rsid w:val="00E71EA3"/>
    <w:rsid w:val="00E71F1A"/>
    <w:rsid w:val="00E72113"/>
    <w:rsid w:val="00E7222D"/>
    <w:rsid w:val="00E72290"/>
    <w:rsid w:val="00E72314"/>
    <w:rsid w:val="00E7250C"/>
    <w:rsid w:val="00E725EE"/>
    <w:rsid w:val="00E72662"/>
    <w:rsid w:val="00E7287D"/>
    <w:rsid w:val="00E728DB"/>
    <w:rsid w:val="00E7292F"/>
    <w:rsid w:val="00E72A8B"/>
    <w:rsid w:val="00E72ACD"/>
    <w:rsid w:val="00E72B0C"/>
    <w:rsid w:val="00E72BB2"/>
    <w:rsid w:val="00E72BC3"/>
    <w:rsid w:val="00E72CFA"/>
    <w:rsid w:val="00E72DB5"/>
    <w:rsid w:val="00E72DBA"/>
    <w:rsid w:val="00E72DFE"/>
    <w:rsid w:val="00E72EBA"/>
    <w:rsid w:val="00E73012"/>
    <w:rsid w:val="00E73052"/>
    <w:rsid w:val="00E730A9"/>
    <w:rsid w:val="00E73145"/>
    <w:rsid w:val="00E73290"/>
    <w:rsid w:val="00E732B9"/>
    <w:rsid w:val="00E732EA"/>
    <w:rsid w:val="00E73355"/>
    <w:rsid w:val="00E73391"/>
    <w:rsid w:val="00E7345C"/>
    <w:rsid w:val="00E7346B"/>
    <w:rsid w:val="00E73556"/>
    <w:rsid w:val="00E7357E"/>
    <w:rsid w:val="00E73750"/>
    <w:rsid w:val="00E73752"/>
    <w:rsid w:val="00E737AA"/>
    <w:rsid w:val="00E737B2"/>
    <w:rsid w:val="00E737BB"/>
    <w:rsid w:val="00E73819"/>
    <w:rsid w:val="00E73856"/>
    <w:rsid w:val="00E73980"/>
    <w:rsid w:val="00E73B6A"/>
    <w:rsid w:val="00E73BAE"/>
    <w:rsid w:val="00E73C12"/>
    <w:rsid w:val="00E73C3E"/>
    <w:rsid w:val="00E73C54"/>
    <w:rsid w:val="00E73C5A"/>
    <w:rsid w:val="00E73C5B"/>
    <w:rsid w:val="00E73F4D"/>
    <w:rsid w:val="00E74072"/>
    <w:rsid w:val="00E740EE"/>
    <w:rsid w:val="00E74241"/>
    <w:rsid w:val="00E74441"/>
    <w:rsid w:val="00E7454A"/>
    <w:rsid w:val="00E74675"/>
    <w:rsid w:val="00E7469B"/>
    <w:rsid w:val="00E746CD"/>
    <w:rsid w:val="00E74778"/>
    <w:rsid w:val="00E74825"/>
    <w:rsid w:val="00E74A15"/>
    <w:rsid w:val="00E74B8E"/>
    <w:rsid w:val="00E74BF2"/>
    <w:rsid w:val="00E74C76"/>
    <w:rsid w:val="00E74CFB"/>
    <w:rsid w:val="00E74D52"/>
    <w:rsid w:val="00E74E3B"/>
    <w:rsid w:val="00E75051"/>
    <w:rsid w:val="00E750BD"/>
    <w:rsid w:val="00E750E6"/>
    <w:rsid w:val="00E750F9"/>
    <w:rsid w:val="00E75129"/>
    <w:rsid w:val="00E751F2"/>
    <w:rsid w:val="00E753D1"/>
    <w:rsid w:val="00E75407"/>
    <w:rsid w:val="00E754BC"/>
    <w:rsid w:val="00E7572F"/>
    <w:rsid w:val="00E75765"/>
    <w:rsid w:val="00E757A5"/>
    <w:rsid w:val="00E75A68"/>
    <w:rsid w:val="00E75BC6"/>
    <w:rsid w:val="00E75C24"/>
    <w:rsid w:val="00E75C94"/>
    <w:rsid w:val="00E75D5B"/>
    <w:rsid w:val="00E75D65"/>
    <w:rsid w:val="00E75E62"/>
    <w:rsid w:val="00E7601D"/>
    <w:rsid w:val="00E7606A"/>
    <w:rsid w:val="00E760E7"/>
    <w:rsid w:val="00E761D6"/>
    <w:rsid w:val="00E7636E"/>
    <w:rsid w:val="00E7638F"/>
    <w:rsid w:val="00E76446"/>
    <w:rsid w:val="00E764C5"/>
    <w:rsid w:val="00E76602"/>
    <w:rsid w:val="00E76683"/>
    <w:rsid w:val="00E76A23"/>
    <w:rsid w:val="00E76ACF"/>
    <w:rsid w:val="00E76C29"/>
    <w:rsid w:val="00E76CC4"/>
    <w:rsid w:val="00E76EE2"/>
    <w:rsid w:val="00E76EF2"/>
    <w:rsid w:val="00E76F5C"/>
    <w:rsid w:val="00E76FBC"/>
    <w:rsid w:val="00E77062"/>
    <w:rsid w:val="00E77081"/>
    <w:rsid w:val="00E77232"/>
    <w:rsid w:val="00E772CF"/>
    <w:rsid w:val="00E77360"/>
    <w:rsid w:val="00E77522"/>
    <w:rsid w:val="00E77535"/>
    <w:rsid w:val="00E77563"/>
    <w:rsid w:val="00E77596"/>
    <w:rsid w:val="00E776A1"/>
    <w:rsid w:val="00E776E4"/>
    <w:rsid w:val="00E77718"/>
    <w:rsid w:val="00E777F1"/>
    <w:rsid w:val="00E779CD"/>
    <w:rsid w:val="00E77A19"/>
    <w:rsid w:val="00E77A48"/>
    <w:rsid w:val="00E77A5A"/>
    <w:rsid w:val="00E77ADC"/>
    <w:rsid w:val="00E77D1A"/>
    <w:rsid w:val="00E77E45"/>
    <w:rsid w:val="00E77E4A"/>
    <w:rsid w:val="00E77E7A"/>
    <w:rsid w:val="00E77ED1"/>
    <w:rsid w:val="00E77EDB"/>
    <w:rsid w:val="00E80031"/>
    <w:rsid w:val="00E80246"/>
    <w:rsid w:val="00E80329"/>
    <w:rsid w:val="00E803E6"/>
    <w:rsid w:val="00E80408"/>
    <w:rsid w:val="00E80563"/>
    <w:rsid w:val="00E805CE"/>
    <w:rsid w:val="00E80649"/>
    <w:rsid w:val="00E806F7"/>
    <w:rsid w:val="00E8076A"/>
    <w:rsid w:val="00E809C3"/>
    <w:rsid w:val="00E80AB2"/>
    <w:rsid w:val="00E80ACA"/>
    <w:rsid w:val="00E80B01"/>
    <w:rsid w:val="00E80B5C"/>
    <w:rsid w:val="00E80BAB"/>
    <w:rsid w:val="00E80D54"/>
    <w:rsid w:val="00E80DB8"/>
    <w:rsid w:val="00E80E18"/>
    <w:rsid w:val="00E8106F"/>
    <w:rsid w:val="00E810E7"/>
    <w:rsid w:val="00E81238"/>
    <w:rsid w:val="00E812C1"/>
    <w:rsid w:val="00E81416"/>
    <w:rsid w:val="00E8141E"/>
    <w:rsid w:val="00E81468"/>
    <w:rsid w:val="00E81500"/>
    <w:rsid w:val="00E81617"/>
    <w:rsid w:val="00E81643"/>
    <w:rsid w:val="00E816D7"/>
    <w:rsid w:val="00E81716"/>
    <w:rsid w:val="00E817BD"/>
    <w:rsid w:val="00E818A4"/>
    <w:rsid w:val="00E81905"/>
    <w:rsid w:val="00E81AEF"/>
    <w:rsid w:val="00E81B4F"/>
    <w:rsid w:val="00E81BA1"/>
    <w:rsid w:val="00E81BAB"/>
    <w:rsid w:val="00E81BEB"/>
    <w:rsid w:val="00E81BF9"/>
    <w:rsid w:val="00E81CA3"/>
    <w:rsid w:val="00E81D38"/>
    <w:rsid w:val="00E81DDF"/>
    <w:rsid w:val="00E81DEE"/>
    <w:rsid w:val="00E81EB7"/>
    <w:rsid w:val="00E81FC1"/>
    <w:rsid w:val="00E82001"/>
    <w:rsid w:val="00E82092"/>
    <w:rsid w:val="00E8213B"/>
    <w:rsid w:val="00E82141"/>
    <w:rsid w:val="00E82182"/>
    <w:rsid w:val="00E8219B"/>
    <w:rsid w:val="00E8228B"/>
    <w:rsid w:val="00E824C7"/>
    <w:rsid w:val="00E827D6"/>
    <w:rsid w:val="00E82916"/>
    <w:rsid w:val="00E82A19"/>
    <w:rsid w:val="00E82BE2"/>
    <w:rsid w:val="00E82CF4"/>
    <w:rsid w:val="00E82E33"/>
    <w:rsid w:val="00E82EA4"/>
    <w:rsid w:val="00E82F1A"/>
    <w:rsid w:val="00E82F4A"/>
    <w:rsid w:val="00E8309F"/>
    <w:rsid w:val="00E83101"/>
    <w:rsid w:val="00E8310E"/>
    <w:rsid w:val="00E8311D"/>
    <w:rsid w:val="00E8325A"/>
    <w:rsid w:val="00E83363"/>
    <w:rsid w:val="00E83439"/>
    <w:rsid w:val="00E83546"/>
    <w:rsid w:val="00E83573"/>
    <w:rsid w:val="00E8363A"/>
    <w:rsid w:val="00E8367E"/>
    <w:rsid w:val="00E83735"/>
    <w:rsid w:val="00E837DC"/>
    <w:rsid w:val="00E838BC"/>
    <w:rsid w:val="00E8390E"/>
    <w:rsid w:val="00E83A90"/>
    <w:rsid w:val="00E83A91"/>
    <w:rsid w:val="00E83BAC"/>
    <w:rsid w:val="00E83C2A"/>
    <w:rsid w:val="00E83D20"/>
    <w:rsid w:val="00E83D89"/>
    <w:rsid w:val="00E83DBD"/>
    <w:rsid w:val="00E83E42"/>
    <w:rsid w:val="00E83E6C"/>
    <w:rsid w:val="00E83EC2"/>
    <w:rsid w:val="00E83F21"/>
    <w:rsid w:val="00E83F7F"/>
    <w:rsid w:val="00E83F8F"/>
    <w:rsid w:val="00E83FC0"/>
    <w:rsid w:val="00E84029"/>
    <w:rsid w:val="00E84031"/>
    <w:rsid w:val="00E84142"/>
    <w:rsid w:val="00E84160"/>
    <w:rsid w:val="00E84237"/>
    <w:rsid w:val="00E84278"/>
    <w:rsid w:val="00E8428B"/>
    <w:rsid w:val="00E8429F"/>
    <w:rsid w:val="00E8447E"/>
    <w:rsid w:val="00E84582"/>
    <w:rsid w:val="00E845AF"/>
    <w:rsid w:val="00E845D6"/>
    <w:rsid w:val="00E846C6"/>
    <w:rsid w:val="00E846E1"/>
    <w:rsid w:val="00E847CF"/>
    <w:rsid w:val="00E84915"/>
    <w:rsid w:val="00E84961"/>
    <w:rsid w:val="00E84A4B"/>
    <w:rsid w:val="00E84B64"/>
    <w:rsid w:val="00E84B8F"/>
    <w:rsid w:val="00E84DA1"/>
    <w:rsid w:val="00E84E35"/>
    <w:rsid w:val="00E84F6C"/>
    <w:rsid w:val="00E8500B"/>
    <w:rsid w:val="00E850AB"/>
    <w:rsid w:val="00E85104"/>
    <w:rsid w:val="00E851C6"/>
    <w:rsid w:val="00E85398"/>
    <w:rsid w:val="00E853A0"/>
    <w:rsid w:val="00E85469"/>
    <w:rsid w:val="00E854FB"/>
    <w:rsid w:val="00E85532"/>
    <w:rsid w:val="00E856B5"/>
    <w:rsid w:val="00E8573B"/>
    <w:rsid w:val="00E857C6"/>
    <w:rsid w:val="00E85810"/>
    <w:rsid w:val="00E859B2"/>
    <w:rsid w:val="00E859BE"/>
    <w:rsid w:val="00E85A81"/>
    <w:rsid w:val="00E85AA7"/>
    <w:rsid w:val="00E85C3E"/>
    <w:rsid w:val="00E85D9A"/>
    <w:rsid w:val="00E85DC5"/>
    <w:rsid w:val="00E85E40"/>
    <w:rsid w:val="00E85F15"/>
    <w:rsid w:val="00E85F57"/>
    <w:rsid w:val="00E85F61"/>
    <w:rsid w:val="00E85FC9"/>
    <w:rsid w:val="00E860CB"/>
    <w:rsid w:val="00E860FE"/>
    <w:rsid w:val="00E8611E"/>
    <w:rsid w:val="00E8622A"/>
    <w:rsid w:val="00E8622F"/>
    <w:rsid w:val="00E86280"/>
    <w:rsid w:val="00E8630B"/>
    <w:rsid w:val="00E866AA"/>
    <w:rsid w:val="00E86727"/>
    <w:rsid w:val="00E8676E"/>
    <w:rsid w:val="00E8680E"/>
    <w:rsid w:val="00E86851"/>
    <w:rsid w:val="00E8699D"/>
    <w:rsid w:val="00E869F0"/>
    <w:rsid w:val="00E869FF"/>
    <w:rsid w:val="00E86B84"/>
    <w:rsid w:val="00E86CA9"/>
    <w:rsid w:val="00E86CC4"/>
    <w:rsid w:val="00E86D7F"/>
    <w:rsid w:val="00E86E4E"/>
    <w:rsid w:val="00E86FDC"/>
    <w:rsid w:val="00E86FFD"/>
    <w:rsid w:val="00E8702C"/>
    <w:rsid w:val="00E8702E"/>
    <w:rsid w:val="00E8706F"/>
    <w:rsid w:val="00E870A8"/>
    <w:rsid w:val="00E87149"/>
    <w:rsid w:val="00E871A3"/>
    <w:rsid w:val="00E871FB"/>
    <w:rsid w:val="00E87200"/>
    <w:rsid w:val="00E872C4"/>
    <w:rsid w:val="00E87386"/>
    <w:rsid w:val="00E87459"/>
    <w:rsid w:val="00E8745D"/>
    <w:rsid w:val="00E8747B"/>
    <w:rsid w:val="00E875BC"/>
    <w:rsid w:val="00E87628"/>
    <w:rsid w:val="00E87673"/>
    <w:rsid w:val="00E87675"/>
    <w:rsid w:val="00E876FE"/>
    <w:rsid w:val="00E87739"/>
    <w:rsid w:val="00E8779B"/>
    <w:rsid w:val="00E8780A"/>
    <w:rsid w:val="00E87852"/>
    <w:rsid w:val="00E87979"/>
    <w:rsid w:val="00E87A01"/>
    <w:rsid w:val="00E87A2D"/>
    <w:rsid w:val="00E87A64"/>
    <w:rsid w:val="00E87BAB"/>
    <w:rsid w:val="00E87DC9"/>
    <w:rsid w:val="00E87E77"/>
    <w:rsid w:val="00E87E80"/>
    <w:rsid w:val="00E87EEB"/>
    <w:rsid w:val="00E90064"/>
    <w:rsid w:val="00E9013B"/>
    <w:rsid w:val="00E901F0"/>
    <w:rsid w:val="00E90378"/>
    <w:rsid w:val="00E903EB"/>
    <w:rsid w:val="00E90496"/>
    <w:rsid w:val="00E904EE"/>
    <w:rsid w:val="00E90535"/>
    <w:rsid w:val="00E90541"/>
    <w:rsid w:val="00E905AD"/>
    <w:rsid w:val="00E90611"/>
    <w:rsid w:val="00E90618"/>
    <w:rsid w:val="00E9062B"/>
    <w:rsid w:val="00E906A7"/>
    <w:rsid w:val="00E90703"/>
    <w:rsid w:val="00E9078B"/>
    <w:rsid w:val="00E907D6"/>
    <w:rsid w:val="00E90879"/>
    <w:rsid w:val="00E908C1"/>
    <w:rsid w:val="00E90959"/>
    <w:rsid w:val="00E90994"/>
    <w:rsid w:val="00E909C4"/>
    <w:rsid w:val="00E90A11"/>
    <w:rsid w:val="00E90A5C"/>
    <w:rsid w:val="00E90B66"/>
    <w:rsid w:val="00E90B94"/>
    <w:rsid w:val="00E90C69"/>
    <w:rsid w:val="00E90DFC"/>
    <w:rsid w:val="00E90F12"/>
    <w:rsid w:val="00E91048"/>
    <w:rsid w:val="00E91096"/>
    <w:rsid w:val="00E9120E"/>
    <w:rsid w:val="00E91457"/>
    <w:rsid w:val="00E9158F"/>
    <w:rsid w:val="00E915CB"/>
    <w:rsid w:val="00E916C9"/>
    <w:rsid w:val="00E9183F"/>
    <w:rsid w:val="00E91898"/>
    <w:rsid w:val="00E918B4"/>
    <w:rsid w:val="00E91992"/>
    <w:rsid w:val="00E91A13"/>
    <w:rsid w:val="00E91A6F"/>
    <w:rsid w:val="00E91B49"/>
    <w:rsid w:val="00E91BEF"/>
    <w:rsid w:val="00E91CAB"/>
    <w:rsid w:val="00E91E70"/>
    <w:rsid w:val="00E91E7B"/>
    <w:rsid w:val="00E92042"/>
    <w:rsid w:val="00E9208A"/>
    <w:rsid w:val="00E920A1"/>
    <w:rsid w:val="00E9213A"/>
    <w:rsid w:val="00E921DD"/>
    <w:rsid w:val="00E9221C"/>
    <w:rsid w:val="00E922BF"/>
    <w:rsid w:val="00E92356"/>
    <w:rsid w:val="00E923BF"/>
    <w:rsid w:val="00E923EE"/>
    <w:rsid w:val="00E9278C"/>
    <w:rsid w:val="00E92839"/>
    <w:rsid w:val="00E9286D"/>
    <w:rsid w:val="00E928B5"/>
    <w:rsid w:val="00E928D0"/>
    <w:rsid w:val="00E92AED"/>
    <w:rsid w:val="00E92BF0"/>
    <w:rsid w:val="00E92C23"/>
    <w:rsid w:val="00E92C49"/>
    <w:rsid w:val="00E92C9D"/>
    <w:rsid w:val="00E92CB7"/>
    <w:rsid w:val="00E92CE8"/>
    <w:rsid w:val="00E92D29"/>
    <w:rsid w:val="00E92D38"/>
    <w:rsid w:val="00E92D5D"/>
    <w:rsid w:val="00E92E14"/>
    <w:rsid w:val="00E92EA7"/>
    <w:rsid w:val="00E92F4B"/>
    <w:rsid w:val="00E930E2"/>
    <w:rsid w:val="00E93209"/>
    <w:rsid w:val="00E933BC"/>
    <w:rsid w:val="00E933CE"/>
    <w:rsid w:val="00E934FC"/>
    <w:rsid w:val="00E93523"/>
    <w:rsid w:val="00E93613"/>
    <w:rsid w:val="00E937ED"/>
    <w:rsid w:val="00E9387A"/>
    <w:rsid w:val="00E93943"/>
    <w:rsid w:val="00E93BA6"/>
    <w:rsid w:val="00E93CAD"/>
    <w:rsid w:val="00E93CAF"/>
    <w:rsid w:val="00E93D84"/>
    <w:rsid w:val="00E93E2B"/>
    <w:rsid w:val="00E93F2B"/>
    <w:rsid w:val="00E93F3C"/>
    <w:rsid w:val="00E93F4E"/>
    <w:rsid w:val="00E93F64"/>
    <w:rsid w:val="00E93FAD"/>
    <w:rsid w:val="00E93FB1"/>
    <w:rsid w:val="00E93FFC"/>
    <w:rsid w:val="00E940B0"/>
    <w:rsid w:val="00E94198"/>
    <w:rsid w:val="00E9423D"/>
    <w:rsid w:val="00E9444E"/>
    <w:rsid w:val="00E944E8"/>
    <w:rsid w:val="00E945D2"/>
    <w:rsid w:val="00E94609"/>
    <w:rsid w:val="00E946F3"/>
    <w:rsid w:val="00E94727"/>
    <w:rsid w:val="00E947C1"/>
    <w:rsid w:val="00E947D7"/>
    <w:rsid w:val="00E948FD"/>
    <w:rsid w:val="00E94939"/>
    <w:rsid w:val="00E949FA"/>
    <w:rsid w:val="00E94AA1"/>
    <w:rsid w:val="00E94AB0"/>
    <w:rsid w:val="00E94C1C"/>
    <w:rsid w:val="00E94C61"/>
    <w:rsid w:val="00E94CE2"/>
    <w:rsid w:val="00E94E77"/>
    <w:rsid w:val="00E94F12"/>
    <w:rsid w:val="00E94F8D"/>
    <w:rsid w:val="00E9507C"/>
    <w:rsid w:val="00E950D5"/>
    <w:rsid w:val="00E950F4"/>
    <w:rsid w:val="00E95435"/>
    <w:rsid w:val="00E95561"/>
    <w:rsid w:val="00E95563"/>
    <w:rsid w:val="00E956B1"/>
    <w:rsid w:val="00E95748"/>
    <w:rsid w:val="00E9575E"/>
    <w:rsid w:val="00E957E3"/>
    <w:rsid w:val="00E959F0"/>
    <w:rsid w:val="00E95AB9"/>
    <w:rsid w:val="00E95B19"/>
    <w:rsid w:val="00E95B7E"/>
    <w:rsid w:val="00E95C03"/>
    <w:rsid w:val="00E95DD6"/>
    <w:rsid w:val="00E9603A"/>
    <w:rsid w:val="00E961F9"/>
    <w:rsid w:val="00E9624D"/>
    <w:rsid w:val="00E962C1"/>
    <w:rsid w:val="00E962C8"/>
    <w:rsid w:val="00E962CA"/>
    <w:rsid w:val="00E96321"/>
    <w:rsid w:val="00E9637B"/>
    <w:rsid w:val="00E9643A"/>
    <w:rsid w:val="00E964FF"/>
    <w:rsid w:val="00E965BC"/>
    <w:rsid w:val="00E96616"/>
    <w:rsid w:val="00E96630"/>
    <w:rsid w:val="00E96683"/>
    <w:rsid w:val="00E966C9"/>
    <w:rsid w:val="00E966F4"/>
    <w:rsid w:val="00E968C5"/>
    <w:rsid w:val="00E968D4"/>
    <w:rsid w:val="00E968F4"/>
    <w:rsid w:val="00E96C33"/>
    <w:rsid w:val="00E96C92"/>
    <w:rsid w:val="00E96D14"/>
    <w:rsid w:val="00E96EF6"/>
    <w:rsid w:val="00E96EF7"/>
    <w:rsid w:val="00E9705A"/>
    <w:rsid w:val="00E972A7"/>
    <w:rsid w:val="00E97317"/>
    <w:rsid w:val="00E973AB"/>
    <w:rsid w:val="00E973E7"/>
    <w:rsid w:val="00E974AC"/>
    <w:rsid w:val="00E974C0"/>
    <w:rsid w:val="00E9751F"/>
    <w:rsid w:val="00E97715"/>
    <w:rsid w:val="00E9771A"/>
    <w:rsid w:val="00E97750"/>
    <w:rsid w:val="00E977B5"/>
    <w:rsid w:val="00E97903"/>
    <w:rsid w:val="00E97951"/>
    <w:rsid w:val="00E97C22"/>
    <w:rsid w:val="00E97D21"/>
    <w:rsid w:val="00E97DCD"/>
    <w:rsid w:val="00E97F92"/>
    <w:rsid w:val="00EA00D7"/>
    <w:rsid w:val="00EA03EE"/>
    <w:rsid w:val="00EA06D9"/>
    <w:rsid w:val="00EA07EA"/>
    <w:rsid w:val="00EA099A"/>
    <w:rsid w:val="00EA0B9D"/>
    <w:rsid w:val="00EA0BDF"/>
    <w:rsid w:val="00EA0C84"/>
    <w:rsid w:val="00EA0D05"/>
    <w:rsid w:val="00EA0DE4"/>
    <w:rsid w:val="00EA0E4F"/>
    <w:rsid w:val="00EA0EF1"/>
    <w:rsid w:val="00EA1188"/>
    <w:rsid w:val="00EA1202"/>
    <w:rsid w:val="00EA12C4"/>
    <w:rsid w:val="00EA138E"/>
    <w:rsid w:val="00EA1445"/>
    <w:rsid w:val="00EA1449"/>
    <w:rsid w:val="00EA14E8"/>
    <w:rsid w:val="00EA15FE"/>
    <w:rsid w:val="00EA165E"/>
    <w:rsid w:val="00EA16EA"/>
    <w:rsid w:val="00EA171C"/>
    <w:rsid w:val="00EA17D2"/>
    <w:rsid w:val="00EA17F0"/>
    <w:rsid w:val="00EA18E3"/>
    <w:rsid w:val="00EA18FA"/>
    <w:rsid w:val="00EA196F"/>
    <w:rsid w:val="00EA19F3"/>
    <w:rsid w:val="00EA19F4"/>
    <w:rsid w:val="00EA1AA6"/>
    <w:rsid w:val="00EA1AD6"/>
    <w:rsid w:val="00EA1AF2"/>
    <w:rsid w:val="00EA1B39"/>
    <w:rsid w:val="00EA1DDC"/>
    <w:rsid w:val="00EA1E55"/>
    <w:rsid w:val="00EA1F4E"/>
    <w:rsid w:val="00EA2041"/>
    <w:rsid w:val="00EA227C"/>
    <w:rsid w:val="00EA229B"/>
    <w:rsid w:val="00EA22B3"/>
    <w:rsid w:val="00EA2378"/>
    <w:rsid w:val="00EA26D5"/>
    <w:rsid w:val="00EA2751"/>
    <w:rsid w:val="00EA28F9"/>
    <w:rsid w:val="00EA290A"/>
    <w:rsid w:val="00EA2995"/>
    <w:rsid w:val="00EA2B28"/>
    <w:rsid w:val="00EA2B8D"/>
    <w:rsid w:val="00EA2BA2"/>
    <w:rsid w:val="00EA2BE8"/>
    <w:rsid w:val="00EA2C52"/>
    <w:rsid w:val="00EA2C94"/>
    <w:rsid w:val="00EA2D7E"/>
    <w:rsid w:val="00EA2E37"/>
    <w:rsid w:val="00EA3045"/>
    <w:rsid w:val="00EA313D"/>
    <w:rsid w:val="00EA319D"/>
    <w:rsid w:val="00EA32F2"/>
    <w:rsid w:val="00EA33FD"/>
    <w:rsid w:val="00EA3415"/>
    <w:rsid w:val="00EA3434"/>
    <w:rsid w:val="00EA3449"/>
    <w:rsid w:val="00EA347D"/>
    <w:rsid w:val="00EA35AC"/>
    <w:rsid w:val="00EA363D"/>
    <w:rsid w:val="00EA37AC"/>
    <w:rsid w:val="00EA37BC"/>
    <w:rsid w:val="00EA38F8"/>
    <w:rsid w:val="00EA3966"/>
    <w:rsid w:val="00EA3A67"/>
    <w:rsid w:val="00EA3A6B"/>
    <w:rsid w:val="00EA3A77"/>
    <w:rsid w:val="00EA3CAA"/>
    <w:rsid w:val="00EA3CDA"/>
    <w:rsid w:val="00EA3E24"/>
    <w:rsid w:val="00EA3E5C"/>
    <w:rsid w:val="00EA3E90"/>
    <w:rsid w:val="00EA3EA9"/>
    <w:rsid w:val="00EA3F90"/>
    <w:rsid w:val="00EA3F9F"/>
    <w:rsid w:val="00EA402C"/>
    <w:rsid w:val="00EA4164"/>
    <w:rsid w:val="00EA4358"/>
    <w:rsid w:val="00EA43E5"/>
    <w:rsid w:val="00EA44C5"/>
    <w:rsid w:val="00EA44D3"/>
    <w:rsid w:val="00EA4587"/>
    <w:rsid w:val="00EA46C4"/>
    <w:rsid w:val="00EA46CA"/>
    <w:rsid w:val="00EA4769"/>
    <w:rsid w:val="00EA487B"/>
    <w:rsid w:val="00EA48A9"/>
    <w:rsid w:val="00EA48D3"/>
    <w:rsid w:val="00EA49E6"/>
    <w:rsid w:val="00EA4A51"/>
    <w:rsid w:val="00EA4A8A"/>
    <w:rsid w:val="00EA4ADB"/>
    <w:rsid w:val="00EA4B83"/>
    <w:rsid w:val="00EA4BBB"/>
    <w:rsid w:val="00EA4D26"/>
    <w:rsid w:val="00EA4D42"/>
    <w:rsid w:val="00EA4D5B"/>
    <w:rsid w:val="00EA4DE9"/>
    <w:rsid w:val="00EA4F48"/>
    <w:rsid w:val="00EA4FD0"/>
    <w:rsid w:val="00EA4FFC"/>
    <w:rsid w:val="00EA510D"/>
    <w:rsid w:val="00EA540B"/>
    <w:rsid w:val="00EA5413"/>
    <w:rsid w:val="00EA54C5"/>
    <w:rsid w:val="00EA552B"/>
    <w:rsid w:val="00EA5574"/>
    <w:rsid w:val="00EA59BE"/>
    <w:rsid w:val="00EA5B56"/>
    <w:rsid w:val="00EA5BC8"/>
    <w:rsid w:val="00EA5C49"/>
    <w:rsid w:val="00EA5CDB"/>
    <w:rsid w:val="00EA5D30"/>
    <w:rsid w:val="00EA5DA9"/>
    <w:rsid w:val="00EA5F1B"/>
    <w:rsid w:val="00EA5F4C"/>
    <w:rsid w:val="00EA5F7B"/>
    <w:rsid w:val="00EA5FFD"/>
    <w:rsid w:val="00EA60C2"/>
    <w:rsid w:val="00EA6133"/>
    <w:rsid w:val="00EA6134"/>
    <w:rsid w:val="00EA6224"/>
    <w:rsid w:val="00EA6273"/>
    <w:rsid w:val="00EA62FB"/>
    <w:rsid w:val="00EA6318"/>
    <w:rsid w:val="00EA6363"/>
    <w:rsid w:val="00EA658B"/>
    <w:rsid w:val="00EA6601"/>
    <w:rsid w:val="00EA6876"/>
    <w:rsid w:val="00EA68B9"/>
    <w:rsid w:val="00EA696D"/>
    <w:rsid w:val="00EA69B8"/>
    <w:rsid w:val="00EA6B52"/>
    <w:rsid w:val="00EA6BE7"/>
    <w:rsid w:val="00EA6C31"/>
    <w:rsid w:val="00EA6C7C"/>
    <w:rsid w:val="00EA6CAD"/>
    <w:rsid w:val="00EA6D04"/>
    <w:rsid w:val="00EA6D96"/>
    <w:rsid w:val="00EA6DFF"/>
    <w:rsid w:val="00EA6E28"/>
    <w:rsid w:val="00EA6E52"/>
    <w:rsid w:val="00EA6F21"/>
    <w:rsid w:val="00EA6F6E"/>
    <w:rsid w:val="00EA6FDB"/>
    <w:rsid w:val="00EA70B1"/>
    <w:rsid w:val="00EA70D1"/>
    <w:rsid w:val="00EA7195"/>
    <w:rsid w:val="00EA7199"/>
    <w:rsid w:val="00EA719F"/>
    <w:rsid w:val="00EA7265"/>
    <w:rsid w:val="00EA74D3"/>
    <w:rsid w:val="00EA756D"/>
    <w:rsid w:val="00EA76A6"/>
    <w:rsid w:val="00EA76BD"/>
    <w:rsid w:val="00EA773A"/>
    <w:rsid w:val="00EA77C0"/>
    <w:rsid w:val="00EA77D4"/>
    <w:rsid w:val="00EA77F6"/>
    <w:rsid w:val="00EA7864"/>
    <w:rsid w:val="00EA78C3"/>
    <w:rsid w:val="00EA78CA"/>
    <w:rsid w:val="00EA79DD"/>
    <w:rsid w:val="00EA7B22"/>
    <w:rsid w:val="00EA7C5F"/>
    <w:rsid w:val="00EA7DE6"/>
    <w:rsid w:val="00EA7ED1"/>
    <w:rsid w:val="00EA7F1B"/>
    <w:rsid w:val="00EA7F9B"/>
    <w:rsid w:val="00EB01F0"/>
    <w:rsid w:val="00EB023A"/>
    <w:rsid w:val="00EB0368"/>
    <w:rsid w:val="00EB038C"/>
    <w:rsid w:val="00EB03A4"/>
    <w:rsid w:val="00EB03F6"/>
    <w:rsid w:val="00EB0438"/>
    <w:rsid w:val="00EB046A"/>
    <w:rsid w:val="00EB0485"/>
    <w:rsid w:val="00EB04E5"/>
    <w:rsid w:val="00EB0509"/>
    <w:rsid w:val="00EB0648"/>
    <w:rsid w:val="00EB0652"/>
    <w:rsid w:val="00EB0672"/>
    <w:rsid w:val="00EB0699"/>
    <w:rsid w:val="00EB0758"/>
    <w:rsid w:val="00EB0956"/>
    <w:rsid w:val="00EB09D0"/>
    <w:rsid w:val="00EB0A44"/>
    <w:rsid w:val="00EB0A47"/>
    <w:rsid w:val="00EB0A9E"/>
    <w:rsid w:val="00EB0C80"/>
    <w:rsid w:val="00EB0D5D"/>
    <w:rsid w:val="00EB0FA1"/>
    <w:rsid w:val="00EB0FC4"/>
    <w:rsid w:val="00EB0FE8"/>
    <w:rsid w:val="00EB102E"/>
    <w:rsid w:val="00EB1250"/>
    <w:rsid w:val="00EB12A7"/>
    <w:rsid w:val="00EB1357"/>
    <w:rsid w:val="00EB135C"/>
    <w:rsid w:val="00EB13FD"/>
    <w:rsid w:val="00EB1408"/>
    <w:rsid w:val="00EB1414"/>
    <w:rsid w:val="00EB146A"/>
    <w:rsid w:val="00EB150A"/>
    <w:rsid w:val="00EB153E"/>
    <w:rsid w:val="00EB1656"/>
    <w:rsid w:val="00EB1705"/>
    <w:rsid w:val="00EB1800"/>
    <w:rsid w:val="00EB1855"/>
    <w:rsid w:val="00EB1A4E"/>
    <w:rsid w:val="00EB1AD0"/>
    <w:rsid w:val="00EB1AD1"/>
    <w:rsid w:val="00EB1AF2"/>
    <w:rsid w:val="00EB1B9E"/>
    <w:rsid w:val="00EB1BCE"/>
    <w:rsid w:val="00EB1CDF"/>
    <w:rsid w:val="00EB1D9E"/>
    <w:rsid w:val="00EB1DB7"/>
    <w:rsid w:val="00EB1EB8"/>
    <w:rsid w:val="00EB1F60"/>
    <w:rsid w:val="00EB1FAE"/>
    <w:rsid w:val="00EB203B"/>
    <w:rsid w:val="00EB219C"/>
    <w:rsid w:val="00EB2246"/>
    <w:rsid w:val="00EB2261"/>
    <w:rsid w:val="00EB22AE"/>
    <w:rsid w:val="00EB234F"/>
    <w:rsid w:val="00EB26F8"/>
    <w:rsid w:val="00EB275E"/>
    <w:rsid w:val="00EB28EA"/>
    <w:rsid w:val="00EB28F1"/>
    <w:rsid w:val="00EB298E"/>
    <w:rsid w:val="00EB2B3F"/>
    <w:rsid w:val="00EB2BDD"/>
    <w:rsid w:val="00EB2C7C"/>
    <w:rsid w:val="00EB2C80"/>
    <w:rsid w:val="00EB2CA2"/>
    <w:rsid w:val="00EB2EA6"/>
    <w:rsid w:val="00EB2F0C"/>
    <w:rsid w:val="00EB3069"/>
    <w:rsid w:val="00EB30D3"/>
    <w:rsid w:val="00EB31C2"/>
    <w:rsid w:val="00EB31C3"/>
    <w:rsid w:val="00EB31F5"/>
    <w:rsid w:val="00EB3343"/>
    <w:rsid w:val="00EB33F2"/>
    <w:rsid w:val="00EB3456"/>
    <w:rsid w:val="00EB353B"/>
    <w:rsid w:val="00EB354D"/>
    <w:rsid w:val="00EB3658"/>
    <w:rsid w:val="00EB39AC"/>
    <w:rsid w:val="00EB39B9"/>
    <w:rsid w:val="00EB3AEF"/>
    <w:rsid w:val="00EB3B0B"/>
    <w:rsid w:val="00EB3C0E"/>
    <w:rsid w:val="00EB3CC4"/>
    <w:rsid w:val="00EB3F28"/>
    <w:rsid w:val="00EB3FAD"/>
    <w:rsid w:val="00EB3FD3"/>
    <w:rsid w:val="00EB4095"/>
    <w:rsid w:val="00EB410F"/>
    <w:rsid w:val="00EB412A"/>
    <w:rsid w:val="00EB413D"/>
    <w:rsid w:val="00EB4177"/>
    <w:rsid w:val="00EB42B3"/>
    <w:rsid w:val="00EB42F2"/>
    <w:rsid w:val="00EB432F"/>
    <w:rsid w:val="00EB454A"/>
    <w:rsid w:val="00EB4564"/>
    <w:rsid w:val="00EB4686"/>
    <w:rsid w:val="00EB4728"/>
    <w:rsid w:val="00EB4749"/>
    <w:rsid w:val="00EB47EB"/>
    <w:rsid w:val="00EB488A"/>
    <w:rsid w:val="00EB4955"/>
    <w:rsid w:val="00EB4982"/>
    <w:rsid w:val="00EB49C1"/>
    <w:rsid w:val="00EB49DD"/>
    <w:rsid w:val="00EB4A85"/>
    <w:rsid w:val="00EB4AD6"/>
    <w:rsid w:val="00EB4B09"/>
    <w:rsid w:val="00EB4B3B"/>
    <w:rsid w:val="00EB4CA2"/>
    <w:rsid w:val="00EB4CBE"/>
    <w:rsid w:val="00EB4CFE"/>
    <w:rsid w:val="00EB4D3D"/>
    <w:rsid w:val="00EB4D6F"/>
    <w:rsid w:val="00EB4DBF"/>
    <w:rsid w:val="00EB4DE7"/>
    <w:rsid w:val="00EB4EAC"/>
    <w:rsid w:val="00EB4F96"/>
    <w:rsid w:val="00EB4FBF"/>
    <w:rsid w:val="00EB50D0"/>
    <w:rsid w:val="00EB50DE"/>
    <w:rsid w:val="00EB5153"/>
    <w:rsid w:val="00EB5166"/>
    <w:rsid w:val="00EB5274"/>
    <w:rsid w:val="00EB52A6"/>
    <w:rsid w:val="00EB52AA"/>
    <w:rsid w:val="00EB52FA"/>
    <w:rsid w:val="00EB5392"/>
    <w:rsid w:val="00EB546D"/>
    <w:rsid w:val="00EB54B9"/>
    <w:rsid w:val="00EB552D"/>
    <w:rsid w:val="00EB55AA"/>
    <w:rsid w:val="00EB55BE"/>
    <w:rsid w:val="00EB55EE"/>
    <w:rsid w:val="00EB566D"/>
    <w:rsid w:val="00EB57E9"/>
    <w:rsid w:val="00EB590E"/>
    <w:rsid w:val="00EB59CC"/>
    <w:rsid w:val="00EB5A74"/>
    <w:rsid w:val="00EB5A82"/>
    <w:rsid w:val="00EB5BCA"/>
    <w:rsid w:val="00EB5D42"/>
    <w:rsid w:val="00EB5E83"/>
    <w:rsid w:val="00EB5EDC"/>
    <w:rsid w:val="00EB606A"/>
    <w:rsid w:val="00EB6088"/>
    <w:rsid w:val="00EB6109"/>
    <w:rsid w:val="00EB616F"/>
    <w:rsid w:val="00EB6183"/>
    <w:rsid w:val="00EB619F"/>
    <w:rsid w:val="00EB61DA"/>
    <w:rsid w:val="00EB621B"/>
    <w:rsid w:val="00EB6255"/>
    <w:rsid w:val="00EB62BB"/>
    <w:rsid w:val="00EB62DA"/>
    <w:rsid w:val="00EB630B"/>
    <w:rsid w:val="00EB64CF"/>
    <w:rsid w:val="00EB6559"/>
    <w:rsid w:val="00EB6761"/>
    <w:rsid w:val="00EB67B0"/>
    <w:rsid w:val="00EB67D3"/>
    <w:rsid w:val="00EB68A5"/>
    <w:rsid w:val="00EB6952"/>
    <w:rsid w:val="00EB695B"/>
    <w:rsid w:val="00EB69F0"/>
    <w:rsid w:val="00EB6BBC"/>
    <w:rsid w:val="00EB6C0D"/>
    <w:rsid w:val="00EB6D69"/>
    <w:rsid w:val="00EB6D9A"/>
    <w:rsid w:val="00EB6DA8"/>
    <w:rsid w:val="00EB6DD5"/>
    <w:rsid w:val="00EB6E0C"/>
    <w:rsid w:val="00EB6F53"/>
    <w:rsid w:val="00EB6F86"/>
    <w:rsid w:val="00EB6FED"/>
    <w:rsid w:val="00EB70CD"/>
    <w:rsid w:val="00EB71D5"/>
    <w:rsid w:val="00EB725E"/>
    <w:rsid w:val="00EB73BD"/>
    <w:rsid w:val="00EB7495"/>
    <w:rsid w:val="00EB7503"/>
    <w:rsid w:val="00EB7520"/>
    <w:rsid w:val="00EB771D"/>
    <w:rsid w:val="00EB78BC"/>
    <w:rsid w:val="00EB791B"/>
    <w:rsid w:val="00EB79A2"/>
    <w:rsid w:val="00EB7BDA"/>
    <w:rsid w:val="00EB7C31"/>
    <w:rsid w:val="00EB7CFC"/>
    <w:rsid w:val="00EB7E15"/>
    <w:rsid w:val="00EB7F22"/>
    <w:rsid w:val="00EB7F9E"/>
    <w:rsid w:val="00EC010C"/>
    <w:rsid w:val="00EC0150"/>
    <w:rsid w:val="00EC0320"/>
    <w:rsid w:val="00EC03C0"/>
    <w:rsid w:val="00EC0440"/>
    <w:rsid w:val="00EC0485"/>
    <w:rsid w:val="00EC0559"/>
    <w:rsid w:val="00EC0572"/>
    <w:rsid w:val="00EC0675"/>
    <w:rsid w:val="00EC07AC"/>
    <w:rsid w:val="00EC07FD"/>
    <w:rsid w:val="00EC0847"/>
    <w:rsid w:val="00EC0848"/>
    <w:rsid w:val="00EC0891"/>
    <w:rsid w:val="00EC0A09"/>
    <w:rsid w:val="00EC0A77"/>
    <w:rsid w:val="00EC0A9E"/>
    <w:rsid w:val="00EC0AA6"/>
    <w:rsid w:val="00EC0AAE"/>
    <w:rsid w:val="00EC0ABE"/>
    <w:rsid w:val="00EC0B22"/>
    <w:rsid w:val="00EC0CE6"/>
    <w:rsid w:val="00EC0EA7"/>
    <w:rsid w:val="00EC0EB4"/>
    <w:rsid w:val="00EC0ED2"/>
    <w:rsid w:val="00EC0F0C"/>
    <w:rsid w:val="00EC0F2B"/>
    <w:rsid w:val="00EC0F91"/>
    <w:rsid w:val="00EC100F"/>
    <w:rsid w:val="00EC1037"/>
    <w:rsid w:val="00EC10AC"/>
    <w:rsid w:val="00EC114B"/>
    <w:rsid w:val="00EC1357"/>
    <w:rsid w:val="00EC136E"/>
    <w:rsid w:val="00EC1390"/>
    <w:rsid w:val="00EC1391"/>
    <w:rsid w:val="00EC143F"/>
    <w:rsid w:val="00EC159D"/>
    <w:rsid w:val="00EC16A5"/>
    <w:rsid w:val="00EC16AD"/>
    <w:rsid w:val="00EC16DA"/>
    <w:rsid w:val="00EC16ED"/>
    <w:rsid w:val="00EC1720"/>
    <w:rsid w:val="00EC1990"/>
    <w:rsid w:val="00EC19B8"/>
    <w:rsid w:val="00EC19C8"/>
    <w:rsid w:val="00EC1A7F"/>
    <w:rsid w:val="00EC1AB0"/>
    <w:rsid w:val="00EC1B56"/>
    <w:rsid w:val="00EC1CDD"/>
    <w:rsid w:val="00EC1F69"/>
    <w:rsid w:val="00EC1FBE"/>
    <w:rsid w:val="00EC212A"/>
    <w:rsid w:val="00EC2187"/>
    <w:rsid w:val="00EC21AD"/>
    <w:rsid w:val="00EC2237"/>
    <w:rsid w:val="00EC2329"/>
    <w:rsid w:val="00EC2361"/>
    <w:rsid w:val="00EC23BC"/>
    <w:rsid w:val="00EC23DA"/>
    <w:rsid w:val="00EC2792"/>
    <w:rsid w:val="00EC2796"/>
    <w:rsid w:val="00EC27CC"/>
    <w:rsid w:val="00EC288C"/>
    <w:rsid w:val="00EC28B2"/>
    <w:rsid w:val="00EC2981"/>
    <w:rsid w:val="00EC29A5"/>
    <w:rsid w:val="00EC29B3"/>
    <w:rsid w:val="00EC2A15"/>
    <w:rsid w:val="00EC2A53"/>
    <w:rsid w:val="00EC2AC7"/>
    <w:rsid w:val="00EC2BA3"/>
    <w:rsid w:val="00EC2D2F"/>
    <w:rsid w:val="00EC2D3E"/>
    <w:rsid w:val="00EC2EEB"/>
    <w:rsid w:val="00EC2FBE"/>
    <w:rsid w:val="00EC3010"/>
    <w:rsid w:val="00EC30AE"/>
    <w:rsid w:val="00EC3163"/>
    <w:rsid w:val="00EC321D"/>
    <w:rsid w:val="00EC324C"/>
    <w:rsid w:val="00EC3252"/>
    <w:rsid w:val="00EC3253"/>
    <w:rsid w:val="00EC3262"/>
    <w:rsid w:val="00EC32ED"/>
    <w:rsid w:val="00EC3485"/>
    <w:rsid w:val="00EC35CD"/>
    <w:rsid w:val="00EC3745"/>
    <w:rsid w:val="00EC378F"/>
    <w:rsid w:val="00EC3831"/>
    <w:rsid w:val="00EC3848"/>
    <w:rsid w:val="00EC38E3"/>
    <w:rsid w:val="00EC39CB"/>
    <w:rsid w:val="00EC39D6"/>
    <w:rsid w:val="00EC3BA4"/>
    <w:rsid w:val="00EC3C02"/>
    <w:rsid w:val="00EC3D00"/>
    <w:rsid w:val="00EC3D05"/>
    <w:rsid w:val="00EC3E75"/>
    <w:rsid w:val="00EC3E8A"/>
    <w:rsid w:val="00EC3FD9"/>
    <w:rsid w:val="00EC4070"/>
    <w:rsid w:val="00EC407F"/>
    <w:rsid w:val="00EC4156"/>
    <w:rsid w:val="00EC4171"/>
    <w:rsid w:val="00EC41A5"/>
    <w:rsid w:val="00EC41CC"/>
    <w:rsid w:val="00EC445C"/>
    <w:rsid w:val="00EC45CB"/>
    <w:rsid w:val="00EC45DF"/>
    <w:rsid w:val="00EC4620"/>
    <w:rsid w:val="00EC46DE"/>
    <w:rsid w:val="00EC4751"/>
    <w:rsid w:val="00EC479D"/>
    <w:rsid w:val="00EC483D"/>
    <w:rsid w:val="00EC4857"/>
    <w:rsid w:val="00EC4AC9"/>
    <w:rsid w:val="00EC4CA4"/>
    <w:rsid w:val="00EC4DA8"/>
    <w:rsid w:val="00EC4F74"/>
    <w:rsid w:val="00EC4F87"/>
    <w:rsid w:val="00EC4FC0"/>
    <w:rsid w:val="00EC5006"/>
    <w:rsid w:val="00EC5027"/>
    <w:rsid w:val="00EC502D"/>
    <w:rsid w:val="00EC5052"/>
    <w:rsid w:val="00EC505B"/>
    <w:rsid w:val="00EC50A1"/>
    <w:rsid w:val="00EC52D2"/>
    <w:rsid w:val="00EC542A"/>
    <w:rsid w:val="00EC552C"/>
    <w:rsid w:val="00EC57DA"/>
    <w:rsid w:val="00EC5838"/>
    <w:rsid w:val="00EC58D3"/>
    <w:rsid w:val="00EC58D6"/>
    <w:rsid w:val="00EC5954"/>
    <w:rsid w:val="00EC59A7"/>
    <w:rsid w:val="00EC59B8"/>
    <w:rsid w:val="00EC59DE"/>
    <w:rsid w:val="00EC5A19"/>
    <w:rsid w:val="00EC5BC6"/>
    <w:rsid w:val="00EC5DDB"/>
    <w:rsid w:val="00EC5ED5"/>
    <w:rsid w:val="00EC5F38"/>
    <w:rsid w:val="00EC6016"/>
    <w:rsid w:val="00EC60E9"/>
    <w:rsid w:val="00EC60F5"/>
    <w:rsid w:val="00EC61D4"/>
    <w:rsid w:val="00EC6236"/>
    <w:rsid w:val="00EC62D0"/>
    <w:rsid w:val="00EC630D"/>
    <w:rsid w:val="00EC6376"/>
    <w:rsid w:val="00EC638F"/>
    <w:rsid w:val="00EC6399"/>
    <w:rsid w:val="00EC649F"/>
    <w:rsid w:val="00EC6554"/>
    <w:rsid w:val="00EC657C"/>
    <w:rsid w:val="00EC658D"/>
    <w:rsid w:val="00EC6673"/>
    <w:rsid w:val="00EC6684"/>
    <w:rsid w:val="00EC6710"/>
    <w:rsid w:val="00EC6737"/>
    <w:rsid w:val="00EC6758"/>
    <w:rsid w:val="00EC68A9"/>
    <w:rsid w:val="00EC68EC"/>
    <w:rsid w:val="00EC6992"/>
    <w:rsid w:val="00EC6A66"/>
    <w:rsid w:val="00EC6A91"/>
    <w:rsid w:val="00EC6AA7"/>
    <w:rsid w:val="00EC6DFB"/>
    <w:rsid w:val="00EC6F48"/>
    <w:rsid w:val="00EC7066"/>
    <w:rsid w:val="00EC70CD"/>
    <w:rsid w:val="00EC7112"/>
    <w:rsid w:val="00EC71F1"/>
    <w:rsid w:val="00EC7200"/>
    <w:rsid w:val="00EC722C"/>
    <w:rsid w:val="00EC723E"/>
    <w:rsid w:val="00EC72D8"/>
    <w:rsid w:val="00EC72E8"/>
    <w:rsid w:val="00EC732C"/>
    <w:rsid w:val="00EC7437"/>
    <w:rsid w:val="00EC7519"/>
    <w:rsid w:val="00EC75C0"/>
    <w:rsid w:val="00EC7612"/>
    <w:rsid w:val="00EC774F"/>
    <w:rsid w:val="00EC7871"/>
    <w:rsid w:val="00EC79A2"/>
    <w:rsid w:val="00EC7B54"/>
    <w:rsid w:val="00EC7B95"/>
    <w:rsid w:val="00EC7CAF"/>
    <w:rsid w:val="00EC7D11"/>
    <w:rsid w:val="00EC7D7F"/>
    <w:rsid w:val="00EC7F88"/>
    <w:rsid w:val="00EC7FBC"/>
    <w:rsid w:val="00ED0033"/>
    <w:rsid w:val="00ED004B"/>
    <w:rsid w:val="00ED00A7"/>
    <w:rsid w:val="00ED015E"/>
    <w:rsid w:val="00ED02B2"/>
    <w:rsid w:val="00ED02D5"/>
    <w:rsid w:val="00ED035F"/>
    <w:rsid w:val="00ED048B"/>
    <w:rsid w:val="00ED0515"/>
    <w:rsid w:val="00ED0573"/>
    <w:rsid w:val="00ED0579"/>
    <w:rsid w:val="00ED0586"/>
    <w:rsid w:val="00ED05DA"/>
    <w:rsid w:val="00ED062C"/>
    <w:rsid w:val="00ED06BE"/>
    <w:rsid w:val="00ED08C7"/>
    <w:rsid w:val="00ED08EC"/>
    <w:rsid w:val="00ED09FE"/>
    <w:rsid w:val="00ED0BD0"/>
    <w:rsid w:val="00ED0C0B"/>
    <w:rsid w:val="00ED0D73"/>
    <w:rsid w:val="00ED0F34"/>
    <w:rsid w:val="00ED0FF9"/>
    <w:rsid w:val="00ED104F"/>
    <w:rsid w:val="00ED10E9"/>
    <w:rsid w:val="00ED1106"/>
    <w:rsid w:val="00ED1127"/>
    <w:rsid w:val="00ED1233"/>
    <w:rsid w:val="00ED1344"/>
    <w:rsid w:val="00ED136D"/>
    <w:rsid w:val="00ED14AF"/>
    <w:rsid w:val="00ED154F"/>
    <w:rsid w:val="00ED159C"/>
    <w:rsid w:val="00ED15D7"/>
    <w:rsid w:val="00ED1759"/>
    <w:rsid w:val="00ED1800"/>
    <w:rsid w:val="00ED185A"/>
    <w:rsid w:val="00ED1930"/>
    <w:rsid w:val="00ED19C7"/>
    <w:rsid w:val="00ED19D4"/>
    <w:rsid w:val="00ED1A00"/>
    <w:rsid w:val="00ED1D96"/>
    <w:rsid w:val="00ED1DB4"/>
    <w:rsid w:val="00ED1E7A"/>
    <w:rsid w:val="00ED1E9C"/>
    <w:rsid w:val="00ED1EED"/>
    <w:rsid w:val="00ED1F0F"/>
    <w:rsid w:val="00ED1F86"/>
    <w:rsid w:val="00ED1FEB"/>
    <w:rsid w:val="00ED221B"/>
    <w:rsid w:val="00ED2229"/>
    <w:rsid w:val="00ED22B9"/>
    <w:rsid w:val="00ED22C0"/>
    <w:rsid w:val="00ED22FB"/>
    <w:rsid w:val="00ED237A"/>
    <w:rsid w:val="00ED242D"/>
    <w:rsid w:val="00ED2505"/>
    <w:rsid w:val="00ED2611"/>
    <w:rsid w:val="00ED26F8"/>
    <w:rsid w:val="00ED27A7"/>
    <w:rsid w:val="00ED2A44"/>
    <w:rsid w:val="00ED2B77"/>
    <w:rsid w:val="00ED2C5F"/>
    <w:rsid w:val="00ED2CB2"/>
    <w:rsid w:val="00ED2DB4"/>
    <w:rsid w:val="00ED2DE4"/>
    <w:rsid w:val="00ED2DFF"/>
    <w:rsid w:val="00ED2F0C"/>
    <w:rsid w:val="00ED2F4D"/>
    <w:rsid w:val="00ED2F57"/>
    <w:rsid w:val="00ED2F9B"/>
    <w:rsid w:val="00ED301E"/>
    <w:rsid w:val="00ED3143"/>
    <w:rsid w:val="00ED3154"/>
    <w:rsid w:val="00ED31D8"/>
    <w:rsid w:val="00ED31F4"/>
    <w:rsid w:val="00ED31F9"/>
    <w:rsid w:val="00ED341E"/>
    <w:rsid w:val="00ED343C"/>
    <w:rsid w:val="00ED344D"/>
    <w:rsid w:val="00ED356D"/>
    <w:rsid w:val="00ED359C"/>
    <w:rsid w:val="00ED363F"/>
    <w:rsid w:val="00ED3796"/>
    <w:rsid w:val="00ED37B3"/>
    <w:rsid w:val="00ED3891"/>
    <w:rsid w:val="00ED38B2"/>
    <w:rsid w:val="00ED3C20"/>
    <w:rsid w:val="00ED3CC2"/>
    <w:rsid w:val="00ED40A1"/>
    <w:rsid w:val="00ED41C0"/>
    <w:rsid w:val="00ED420B"/>
    <w:rsid w:val="00ED428D"/>
    <w:rsid w:val="00ED45AE"/>
    <w:rsid w:val="00ED45B3"/>
    <w:rsid w:val="00ED45E5"/>
    <w:rsid w:val="00ED462D"/>
    <w:rsid w:val="00ED4731"/>
    <w:rsid w:val="00ED47B3"/>
    <w:rsid w:val="00ED49C3"/>
    <w:rsid w:val="00ED4D40"/>
    <w:rsid w:val="00ED4D5D"/>
    <w:rsid w:val="00ED4EFD"/>
    <w:rsid w:val="00ED4F8C"/>
    <w:rsid w:val="00ED50E9"/>
    <w:rsid w:val="00ED51C4"/>
    <w:rsid w:val="00ED51C7"/>
    <w:rsid w:val="00ED51E8"/>
    <w:rsid w:val="00ED51EA"/>
    <w:rsid w:val="00ED5255"/>
    <w:rsid w:val="00ED528A"/>
    <w:rsid w:val="00ED52CA"/>
    <w:rsid w:val="00ED5347"/>
    <w:rsid w:val="00ED5382"/>
    <w:rsid w:val="00ED53EC"/>
    <w:rsid w:val="00ED543B"/>
    <w:rsid w:val="00ED54AE"/>
    <w:rsid w:val="00ED54BA"/>
    <w:rsid w:val="00ED54C6"/>
    <w:rsid w:val="00ED54DE"/>
    <w:rsid w:val="00ED55BA"/>
    <w:rsid w:val="00ED55E7"/>
    <w:rsid w:val="00ED560E"/>
    <w:rsid w:val="00ED5724"/>
    <w:rsid w:val="00ED578C"/>
    <w:rsid w:val="00ED586A"/>
    <w:rsid w:val="00ED58E4"/>
    <w:rsid w:val="00ED59C1"/>
    <w:rsid w:val="00ED59D5"/>
    <w:rsid w:val="00ED5A05"/>
    <w:rsid w:val="00ED5A40"/>
    <w:rsid w:val="00ED5ACD"/>
    <w:rsid w:val="00ED5B82"/>
    <w:rsid w:val="00ED5CA9"/>
    <w:rsid w:val="00ED5D45"/>
    <w:rsid w:val="00ED5E3A"/>
    <w:rsid w:val="00ED5E48"/>
    <w:rsid w:val="00ED5E78"/>
    <w:rsid w:val="00ED5EEF"/>
    <w:rsid w:val="00ED5FB4"/>
    <w:rsid w:val="00ED6020"/>
    <w:rsid w:val="00ED6030"/>
    <w:rsid w:val="00ED603C"/>
    <w:rsid w:val="00ED604D"/>
    <w:rsid w:val="00ED6192"/>
    <w:rsid w:val="00ED619E"/>
    <w:rsid w:val="00ED656B"/>
    <w:rsid w:val="00ED67C0"/>
    <w:rsid w:val="00ED67D5"/>
    <w:rsid w:val="00ED67E3"/>
    <w:rsid w:val="00ED6830"/>
    <w:rsid w:val="00ED68D2"/>
    <w:rsid w:val="00ED6961"/>
    <w:rsid w:val="00ED69F0"/>
    <w:rsid w:val="00ED6AA5"/>
    <w:rsid w:val="00ED6B13"/>
    <w:rsid w:val="00ED6B5D"/>
    <w:rsid w:val="00ED6C0B"/>
    <w:rsid w:val="00ED6DB4"/>
    <w:rsid w:val="00ED6DC6"/>
    <w:rsid w:val="00ED6EBC"/>
    <w:rsid w:val="00ED6F64"/>
    <w:rsid w:val="00ED7102"/>
    <w:rsid w:val="00ED7291"/>
    <w:rsid w:val="00ED7335"/>
    <w:rsid w:val="00ED738F"/>
    <w:rsid w:val="00ED73D5"/>
    <w:rsid w:val="00ED74B9"/>
    <w:rsid w:val="00ED752D"/>
    <w:rsid w:val="00ED7794"/>
    <w:rsid w:val="00ED7861"/>
    <w:rsid w:val="00ED78A3"/>
    <w:rsid w:val="00ED799A"/>
    <w:rsid w:val="00ED79F6"/>
    <w:rsid w:val="00ED7A0A"/>
    <w:rsid w:val="00ED7A5B"/>
    <w:rsid w:val="00ED7CF9"/>
    <w:rsid w:val="00ED7F89"/>
    <w:rsid w:val="00EE0006"/>
    <w:rsid w:val="00EE005D"/>
    <w:rsid w:val="00EE005E"/>
    <w:rsid w:val="00EE0062"/>
    <w:rsid w:val="00EE015F"/>
    <w:rsid w:val="00EE01B4"/>
    <w:rsid w:val="00EE022A"/>
    <w:rsid w:val="00EE0242"/>
    <w:rsid w:val="00EE0256"/>
    <w:rsid w:val="00EE02DB"/>
    <w:rsid w:val="00EE03E3"/>
    <w:rsid w:val="00EE042E"/>
    <w:rsid w:val="00EE05B9"/>
    <w:rsid w:val="00EE05E7"/>
    <w:rsid w:val="00EE05EE"/>
    <w:rsid w:val="00EE06DA"/>
    <w:rsid w:val="00EE0788"/>
    <w:rsid w:val="00EE0818"/>
    <w:rsid w:val="00EE0926"/>
    <w:rsid w:val="00EE0A3E"/>
    <w:rsid w:val="00EE0A7A"/>
    <w:rsid w:val="00EE0B51"/>
    <w:rsid w:val="00EE0C07"/>
    <w:rsid w:val="00EE0C52"/>
    <w:rsid w:val="00EE0C5C"/>
    <w:rsid w:val="00EE0CBB"/>
    <w:rsid w:val="00EE0CF4"/>
    <w:rsid w:val="00EE0D10"/>
    <w:rsid w:val="00EE0E17"/>
    <w:rsid w:val="00EE0E67"/>
    <w:rsid w:val="00EE0FB3"/>
    <w:rsid w:val="00EE0FD7"/>
    <w:rsid w:val="00EE1000"/>
    <w:rsid w:val="00EE12CB"/>
    <w:rsid w:val="00EE133A"/>
    <w:rsid w:val="00EE140C"/>
    <w:rsid w:val="00EE149E"/>
    <w:rsid w:val="00EE14B6"/>
    <w:rsid w:val="00EE14EF"/>
    <w:rsid w:val="00EE15F0"/>
    <w:rsid w:val="00EE15F5"/>
    <w:rsid w:val="00EE1650"/>
    <w:rsid w:val="00EE167B"/>
    <w:rsid w:val="00EE1702"/>
    <w:rsid w:val="00EE1722"/>
    <w:rsid w:val="00EE1729"/>
    <w:rsid w:val="00EE179E"/>
    <w:rsid w:val="00EE192C"/>
    <w:rsid w:val="00EE1942"/>
    <w:rsid w:val="00EE1995"/>
    <w:rsid w:val="00EE1A8C"/>
    <w:rsid w:val="00EE1B77"/>
    <w:rsid w:val="00EE1BFC"/>
    <w:rsid w:val="00EE1C1F"/>
    <w:rsid w:val="00EE1D57"/>
    <w:rsid w:val="00EE1E6E"/>
    <w:rsid w:val="00EE1EA6"/>
    <w:rsid w:val="00EE1EDB"/>
    <w:rsid w:val="00EE1EE1"/>
    <w:rsid w:val="00EE1EF8"/>
    <w:rsid w:val="00EE202E"/>
    <w:rsid w:val="00EE203C"/>
    <w:rsid w:val="00EE2057"/>
    <w:rsid w:val="00EE20DC"/>
    <w:rsid w:val="00EE2202"/>
    <w:rsid w:val="00EE23EE"/>
    <w:rsid w:val="00EE2460"/>
    <w:rsid w:val="00EE266F"/>
    <w:rsid w:val="00EE2694"/>
    <w:rsid w:val="00EE270E"/>
    <w:rsid w:val="00EE27A2"/>
    <w:rsid w:val="00EE27CD"/>
    <w:rsid w:val="00EE28C0"/>
    <w:rsid w:val="00EE28E2"/>
    <w:rsid w:val="00EE2A8B"/>
    <w:rsid w:val="00EE2B1F"/>
    <w:rsid w:val="00EE2BA2"/>
    <w:rsid w:val="00EE2C39"/>
    <w:rsid w:val="00EE2DC2"/>
    <w:rsid w:val="00EE2E59"/>
    <w:rsid w:val="00EE2EC1"/>
    <w:rsid w:val="00EE2F49"/>
    <w:rsid w:val="00EE2F4B"/>
    <w:rsid w:val="00EE2FF5"/>
    <w:rsid w:val="00EE3060"/>
    <w:rsid w:val="00EE31AA"/>
    <w:rsid w:val="00EE3331"/>
    <w:rsid w:val="00EE3368"/>
    <w:rsid w:val="00EE342C"/>
    <w:rsid w:val="00EE3643"/>
    <w:rsid w:val="00EE369D"/>
    <w:rsid w:val="00EE3B54"/>
    <w:rsid w:val="00EE3BFD"/>
    <w:rsid w:val="00EE3C0C"/>
    <w:rsid w:val="00EE3C5C"/>
    <w:rsid w:val="00EE3CC2"/>
    <w:rsid w:val="00EE3ED1"/>
    <w:rsid w:val="00EE3EDD"/>
    <w:rsid w:val="00EE3F06"/>
    <w:rsid w:val="00EE3F58"/>
    <w:rsid w:val="00EE3F67"/>
    <w:rsid w:val="00EE406C"/>
    <w:rsid w:val="00EE40A1"/>
    <w:rsid w:val="00EE40FD"/>
    <w:rsid w:val="00EE4253"/>
    <w:rsid w:val="00EE4389"/>
    <w:rsid w:val="00EE43F1"/>
    <w:rsid w:val="00EE4425"/>
    <w:rsid w:val="00EE442D"/>
    <w:rsid w:val="00EE445B"/>
    <w:rsid w:val="00EE447B"/>
    <w:rsid w:val="00EE4484"/>
    <w:rsid w:val="00EE44B2"/>
    <w:rsid w:val="00EE4565"/>
    <w:rsid w:val="00EE45B7"/>
    <w:rsid w:val="00EE45E2"/>
    <w:rsid w:val="00EE460B"/>
    <w:rsid w:val="00EE4637"/>
    <w:rsid w:val="00EE4713"/>
    <w:rsid w:val="00EE475C"/>
    <w:rsid w:val="00EE47B9"/>
    <w:rsid w:val="00EE4838"/>
    <w:rsid w:val="00EE4848"/>
    <w:rsid w:val="00EE4B01"/>
    <w:rsid w:val="00EE4CE1"/>
    <w:rsid w:val="00EE4DA7"/>
    <w:rsid w:val="00EE4F7B"/>
    <w:rsid w:val="00EE4FE5"/>
    <w:rsid w:val="00EE500F"/>
    <w:rsid w:val="00EE5069"/>
    <w:rsid w:val="00EE5138"/>
    <w:rsid w:val="00EE5246"/>
    <w:rsid w:val="00EE526B"/>
    <w:rsid w:val="00EE526F"/>
    <w:rsid w:val="00EE533C"/>
    <w:rsid w:val="00EE53C1"/>
    <w:rsid w:val="00EE53E0"/>
    <w:rsid w:val="00EE5453"/>
    <w:rsid w:val="00EE54D4"/>
    <w:rsid w:val="00EE5507"/>
    <w:rsid w:val="00EE556B"/>
    <w:rsid w:val="00EE5605"/>
    <w:rsid w:val="00EE56A6"/>
    <w:rsid w:val="00EE56CD"/>
    <w:rsid w:val="00EE586E"/>
    <w:rsid w:val="00EE58A1"/>
    <w:rsid w:val="00EE590D"/>
    <w:rsid w:val="00EE5AB7"/>
    <w:rsid w:val="00EE5BB1"/>
    <w:rsid w:val="00EE5C35"/>
    <w:rsid w:val="00EE5CD8"/>
    <w:rsid w:val="00EE5CEB"/>
    <w:rsid w:val="00EE5D3D"/>
    <w:rsid w:val="00EE5D45"/>
    <w:rsid w:val="00EE5E93"/>
    <w:rsid w:val="00EE5E9B"/>
    <w:rsid w:val="00EE5F8B"/>
    <w:rsid w:val="00EE5F99"/>
    <w:rsid w:val="00EE601B"/>
    <w:rsid w:val="00EE6099"/>
    <w:rsid w:val="00EE6114"/>
    <w:rsid w:val="00EE61D8"/>
    <w:rsid w:val="00EE61FA"/>
    <w:rsid w:val="00EE6223"/>
    <w:rsid w:val="00EE62C9"/>
    <w:rsid w:val="00EE62D1"/>
    <w:rsid w:val="00EE648F"/>
    <w:rsid w:val="00EE665C"/>
    <w:rsid w:val="00EE666C"/>
    <w:rsid w:val="00EE669A"/>
    <w:rsid w:val="00EE6783"/>
    <w:rsid w:val="00EE6915"/>
    <w:rsid w:val="00EE6A48"/>
    <w:rsid w:val="00EE6AF0"/>
    <w:rsid w:val="00EE6AFA"/>
    <w:rsid w:val="00EE6BC9"/>
    <w:rsid w:val="00EE6C22"/>
    <w:rsid w:val="00EE6D5E"/>
    <w:rsid w:val="00EE6DE8"/>
    <w:rsid w:val="00EE6E1D"/>
    <w:rsid w:val="00EE6F7B"/>
    <w:rsid w:val="00EE6FA2"/>
    <w:rsid w:val="00EE6FB0"/>
    <w:rsid w:val="00EE7071"/>
    <w:rsid w:val="00EE713E"/>
    <w:rsid w:val="00EE719A"/>
    <w:rsid w:val="00EE7265"/>
    <w:rsid w:val="00EE7346"/>
    <w:rsid w:val="00EE7458"/>
    <w:rsid w:val="00EE7477"/>
    <w:rsid w:val="00EE74C3"/>
    <w:rsid w:val="00EE74EE"/>
    <w:rsid w:val="00EE76DD"/>
    <w:rsid w:val="00EE7863"/>
    <w:rsid w:val="00EE78B9"/>
    <w:rsid w:val="00EE78CE"/>
    <w:rsid w:val="00EE78D6"/>
    <w:rsid w:val="00EE7915"/>
    <w:rsid w:val="00EE79F8"/>
    <w:rsid w:val="00EE7A4A"/>
    <w:rsid w:val="00EE7AF4"/>
    <w:rsid w:val="00EE7BB3"/>
    <w:rsid w:val="00EE7CAA"/>
    <w:rsid w:val="00EE7CD7"/>
    <w:rsid w:val="00EE7D57"/>
    <w:rsid w:val="00EE7E65"/>
    <w:rsid w:val="00EE7EA2"/>
    <w:rsid w:val="00EF0192"/>
    <w:rsid w:val="00EF01E5"/>
    <w:rsid w:val="00EF02EF"/>
    <w:rsid w:val="00EF04A6"/>
    <w:rsid w:val="00EF04CA"/>
    <w:rsid w:val="00EF054F"/>
    <w:rsid w:val="00EF05EF"/>
    <w:rsid w:val="00EF0693"/>
    <w:rsid w:val="00EF06E5"/>
    <w:rsid w:val="00EF075F"/>
    <w:rsid w:val="00EF0821"/>
    <w:rsid w:val="00EF08D0"/>
    <w:rsid w:val="00EF09F7"/>
    <w:rsid w:val="00EF0A56"/>
    <w:rsid w:val="00EF0A94"/>
    <w:rsid w:val="00EF0AB4"/>
    <w:rsid w:val="00EF0AC2"/>
    <w:rsid w:val="00EF0B54"/>
    <w:rsid w:val="00EF0D02"/>
    <w:rsid w:val="00EF0D2A"/>
    <w:rsid w:val="00EF0D85"/>
    <w:rsid w:val="00EF0DB9"/>
    <w:rsid w:val="00EF105A"/>
    <w:rsid w:val="00EF106C"/>
    <w:rsid w:val="00EF1129"/>
    <w:rsid w:val="00EF1154"/>
    <w:rsid w:val="00EF13B1"/>
    <w:rsid w:val="00EF13FE"/>
    <w:rsid w:val="00EF1424"/>
    <w:rsid w:val="00EF149C"/>
    <w:rsid w:val="00EF1545"/>
    <w:rsid w:val="00EF1656"/>
    <w:rsid w:val="00EF173E"/>
    <w:rsid w:val="00EF187C"/>
    <w:rsid w:val="00EF19DD"/>
    <w:rsid w:val="00EF1A71"/>
    <w:rsid w:val="00EF1A96"/>
    <w:rsid w:val="00EF1CB4"/>
    <w:rsid w:val="00EF1D4A"/>
    <w:rsid w:val="00EF1F39"/>
    <w:rsid w:val="00EF1F5C"/>
    <w:rsid w:val="00EF2022"/>
    <w:rsid w:val="00EF2075"/>
    <w:rsid w:val="00EF22B1"/>
    <w:rsid w:val="00EF23A3"/>
    <w:rsid w:val="00EF23BC"/>
    <w:rsid w:val="00EF2646"/>
    <w:rsid w:val="00EF2663"/>
    <w:rsid w:val="00EF26C3"/>
    <w:rsid w:val="00EF278F"/>
    <w:rsid w:val="00EF27D2"/>
    <w:rsid w:val="00EF27E2"/>
    <w:rsid w:val="00EF2821"/>
    <w:rsid w:val="00EF2858"/>
    <w:rsid w:val="00EF292B"/>
    <w:rsid w:val="00EF2A0A"/>
    <w:rsid w:val="00EF2A4F"/>
    <w:rsid w:val="00EF2BA8"/>
    <w:rsid w:val="00EF2BDE"/>
    <w:rsid w:val="00EF2C95"/>
    <w:rsid w:val="00EF2DD9"/>
    <w:rsid w:val="00EF2F5D"/>
    <w:rsid w:val="00EF2FA9"/>
    <w:rsid w:val="00EF3028"/>
    <w:rsid w:val="00EF3064"/>
    <w:rsid w:val="00EF32F5"/>
    <w:rsid w:val="00EF345F"/>
    <w:rsid w:val="00EF3468"/>
    <w:rsid w:val="00EF34A9"/>
    <w:rsid w:val="00EF3572"/>
    <w:rsid w:val="00EF3625"/>
    <w:rsid w:val="00EF36F4"/>
    <w:rsid w:val="00EF3812"/>
    <w:rsid w:val="00EF38FB"/>
    <w:rsid w:val="00EF3B72"/>
    <w:rsid w:val="00EF3B92"/>
    <w:rsid w:val="00EF3BB9"/>
    <w:rsid w:val="00EF3BED"/>
    <w:rsid w:val="00EF3BFD"/>
    <w:rsid w:val="00EF3CCB"/>
    <w:rsid w:val="00EF3D1B"/>
    <w:rsid w:val="00EF3D74"/>
    <w:rsid w:val="00EF3EB2"/>
    <w:rsid w:val="00EF3EF6"/>
    <w:rsid w:val="00EF3F49"/>
    <w:rsid w:val="00EF3FF1"/>
    <w:rsid w:val="00EF3FF3"/>
    <w:rsid w:val="00EF4168"/>
    <w:rsid w:val="00EF42B4"/>
    <w:rsid w:val="00EF42C4"/>
    <w:rsid w:val="00EF42DB"/>
    <w:rsid w:val="00EF44E3"/>
    <w:rsid w:val="00EF45A9"/>
    <w:rsid w:val="00EF4655"/>
    <w:rsid w:val="00EF46C2"/>
    <w:rsid w:val="00EF46FF"/>
    <w:rsid w:val="00EF470B"/>
    <w:rsid w:val="00EF4793"/>
    <w:rsid w:val="00EF47C5"/>
    <w:rsid w:val="00EF4894"/>
    <w:rsid w:val="00EF48F8"/>
    <w:rsid w:val="00EF498E"/>
    <w:rsid w:val="00EF4A50"/>
    <w:rsid w:val="00EF4B72"/>
    <w:rsid w:val="00EF4BA6"/>
    <w:rsid w:val="00EF4BE2"/>
    <w:rsid w:val="00EF4CD5"/>
    <w:rsid w:val="00EF4F9B"/>
    <w:rsid w:val="00EF4FBD"/>
    <w:rsid w:val="00EF50EF"/>
    <w:rsid w:val="00EF5198"/>
    <w:rsid w:val="00EF54C7"/>
    <w:rsid w:val="00EF552A"/>
    <w:rsid w:val="00EF563D"/>
    <w:rsid w:val="00EF569C"/>
    <w:rsid w:val="00EF56AC"/>
    <w:rsid w:val="00EF571D"/>
    <w:rsid w:val="00EF576F"/>
    <w:rsid w:val="00EF57C6"/>
    <w:rsid w:val="00EF5A4C"/>
    <w:rsid w:val="00EF5A73"/>
    <w:rsid w:val="00EF5B8B"/>
    <w:rsid w:val="00EF5C38"/>
    <w:rsid w:val="00EF5E1D"/>
    <w:rsid w:val="00EF5E6E"/>
    <w:rsid w:val="00EF5F85"/>
    <w:rsid w:val="00EF5F99"/>
    <w:rsid w:val="00EF601D"/>
    <w:rsid w:val="00EF607F"/>
    <w:rsid w:val="00EF612F"/>
    <w:rsid w:val="00EF61DC"/>
    <w:rsid w:val="00EF6287"/>
    <w:rsid w:val="00EF6386"/>
    <w:rsid w:val="00EF640C"/>
    <w:rsid w:val="00EF6560"/>
    <w:rsid w:val="00EF65E9"/>
    <w:rsid w:val="00EF65F8"/>
    <w:rsid w:val="00EF6621"/>
    <w:rsid w:val="00EF66C5"/>
    <w:rsid w:val="00EF67D8"/>
    <w:rsid w:val="00EF67DD"/>
    <w:rsid w:val="00EF6845"/>
    <w:rsid w:val="00EF6865"/>
    <w:rsid w:val="00EF6922"/>
    <w:rsid w:val="00EF6B71"/>
    <w:rsid w:val="00EF6BE9"/>
    <w:rsid w:val="00EF6C4E"/>
    <w:rsid w:val="00EF6D48"/>
    <w:rsid w:val="00EF6D5F"/>
    <w:rsid w:val="00EF6E5A"/>
    <w:rsid w:val="00EF6FB5"/>
    <w:rsid w:val="00EF6FD9"/>
    <w:rsid w:val="00EF6FE3"/>
    <w:rsid w:val="00EF704B"/>
    <w:rsid w:val="00EF723C"/>
    <w:rsid w:val="00EF7413"/>
    <w:rsid w:val="00EF7684"/>
    <w:rsid w:val="00EF76A3"/>
    <w:rsid w:val="00EF776F"/>
    <w:rsid w:val="00EF77D9"/>
    <w:rsid w:val="00EF780D"/>
    <w:rsid w:val="00EF78FD"/>
    <w:rsid w:val="00EF79BC"/>
    <w:rsid w:val="00EF7A70"/>
    <w:rsid w:val="00EF7BD1"/>
    <w:rsid w:val="00EF7CB9"/>
    <w:rsid w:val="00EF7CCC"/>
    <w:rsid w:val="00EF7D0B"/>
    <w:rsid w:val="00EF7D81"/>
    <w:rsid w:val="00EF7D9C"/>
    <w:rsid w:val="00EF7DDE"/>
    <w:rsid w:val="00EF7E8D"/>
    <w:rsid w:val="00EF7F88"/>
    <w:rsid w:val="00F000B7"/>
    <w:rsid w:val="00F00102"/>
    <w:rsid w:val="00F0013F"/>
    <w:rsid w:val="00F001CC"/>
    <w:rsid w:val="00F001EE"/>
    <w:rsid w:val="00F003C9"/>
    <w:rsid w:val="00F004F8"/>
    <w:rsid w:val="00F00501"/>
    <w:rsid w:val="00F0050F"/>
    <w:rsid w:val="00F00541"/>
    <w:rsid w:val="00F00705"/>
    <w:rsid w:val="00F007BB"/>
    <w:rsid w:val="00F00AFB"/>
    <w:rsid w:val="00F00B99"/>
    <w:rsid w:val="00F00CAC"/>
    <w:rsid w:val="00F00FD4"/>
    <w:rsid w:val="00F01002"/>
    <w:rsid w:val="00F010FA"/>
    <w:rsid w:val="00F0111D"/>
    <w:rsid w:val="00F0115B"/>
    <w:rsid w:val="00F011E8"/>
    <w:rsid w:val="00F0122B"/>
    <w:rsid w:val="00F01233"/>
    <w:rsid w:val="00F0123B"/>
    <w:rsid w:val="00F012B2"/>
    <w:rsid w:val="00F01390"/>
    <w:rsid w:val="00F014BB"/>
    <w:rsid w:val="00F014E0"/>
    <w:rsid w:val="00F0156C"/>
    <w:rsid w:val="00F01595"/>
    <w:rsid w:val="00F01650"/>
    <w:rsid w:val="00F016DB"/>
    <w:rsid w:val="00F01726"/>
    <w:rsid w:val="00F0179D"/>
    <w:rsid w:val="00F018B2"/>
    <w:rsid w:val="00F01B3F"/>
    <w:rsid w:val="00F01B94"/>
    <w:rsid w:val="00F01D22"/>
    <w:rsid w:val="00F01D50"/>
    <w:rsid w:val="00F01DEF"/>
    <w:rsid w:val="00F01E52"/>
    <w:rsid w:val="00F01E95"/>
    <w:rsid w:val="00F02042"/>
    <w:rsid w:val="00F02049"/>
    <w:rsid w:val="00F02069"/>
    <w:rsid w:val="00F0215F"/>
    <w:rsid w:val="00F02233"/>
    <w:rsid w:val="00F02333"/>
    <w:rsid w:val="00F02336"/>
    <w:rsid w:val="00F02457"/>
    <w:rsid w:val="00F02482"/>
    <w:rsid w:val="00F02498"/>
    <w:rsid w:val="00F025CA"/>
    <w:rsid w:val="00F02676"/>
    <w:rsid w:val="00F026A1"/>
    <w:rsid w:val="00F027C8"/>
    <w:rsid w:val="00F028E5"/>
    <w:rsid w:val="00F02971"/>
    <w:rsid w:val="00F02A4F"/>
    <w:rsid w:val="00F02BE2"/>
    <w:rsid w:val="00F02C04"/>
    <w:rsid w:val="00F02C35"/>
    <w:rsid w:val="00F02DD6"/>
    <w:rsid w:val="00F02EB4"/>
    <w:rsid w:val="00F02F39"/>
    <w:rsid w:val="00F02FFD"/>
    <w:rsid w:val="00F03043"/>
    <w:rsid w:val="00F030A2"/>
    <w:rsid w:val="00F031BB"/>
    <w:rsid w:val="00F03235"/>
    <w:rsid w:val="00F03250"/>
    <w:rsid w:val="00F03266"/>
    <w:rsid w:val="00F03303"/>
    <w:rsid w:val="00F0331C"/>
    <w:rsid w:val="00F035AA"/>
    <w:rsid w:val="00F03624"/>
    <w:rsid w:val="00F0367C"/>
    <w:rsid w:val="00F03761"/>
    <w:rsid w:val="00F0377C"/>
    <w:rsid w:val="00F037BE"/>
    <w:rsid w:val="00F038EF"/>
    <w:rsid w:val="00F0398E"/>
    <w:rsid w:val="00F03A2B"/>
    <w:rsid w:val="00F03A87"/>
    <w:rsid w:val="00F03ADB"/>
    <w:rsid w:val="00F03C25"/>
    <w:rsid w:val="00F03D07"/>
    <w:rsid w:val="00F03D55"/>
    <w:rsid w:val="00F03DC8"/>
    <w:rsid w:val="00F03DD2"/>
    <w:rsid w:val="00F03E61"/>
    <w:rsid w:val="00F03FC1"/>
    <w:rsid w:val="00F03FFD"/>
    <w:rsid w:val="00F04083"/>
    <w:rsid w:val="00F042E1"/>
    <w:rsid w:val="00F043FB"/>
    <w:rsid w:val="00F0467E"/>
    <w:rsid w:val="00F046B4"/>
    <w:rsid w:val="00F047EB"/>
    <w:rsid w:val="00F0480E"/>
    <w:rsid w:val="00F0499B"/>
    <w:rsid w:val="00F049DB"/>
    <w:rsid w:val="00F04AD7"/>
    <w:rsid w:val="00F04ADA"/>
    <w:rsid w:val="00F04B26"/>
    <w:rsid w:val="00F04B52"/>
    <w:rsid w:val="00F04C32"/>
    <w:rsid w:val="00F04CB3"/>
    <w:rsid w:val="00F04CF3"/>
    <w:rsid w:val="00F04D05"/>
    <w:rsid w:val="00F04DF2"/>
    <w:rsid w:val="00F04DFE"/>
    <w:rsid w:val="00F04E4E"/>
    <w:rsid w:val="00F04E91"/>
    <w:rsid w:val="00F04EEA"/>
    <w:rsid w:val="00F04F2F"/>
    <w:rsid w:val="00F05086"/>
    <w:rsid w:val="00F051D5"/>
    <w:rsid w:val="00F05258"/>
    <w:rsid w:val="00F0531C"/>
    <w:rsid w:val="00F0532C"/>
    <w:rsid w:val="00F0534E"/>
    <w:rsid w:val="00F054AB"/>
    <w:rsid w:val="00F0559C"/>
    <w:rsid w:val="00F055BD"/>
    <w:rsid w:val="00F056DC"/>
    <w:rsid w:val="00F05797"/>
    <w:rsid w:val="00F0581C"/>
    <w:rsid w:val="00F05900"/>
    <w:rsid w:val="00F05A37"/>
    <w:rsid w:val="00F05AA6"/>
    <w:rsid w:val="00F05BC9"/>
    <w:rsid w:val="00F05C0F"/>
    <w:rsid w:val="00F05C36"/>
    <w:rsid w:val="00F05C88"/>
    <w:rsid w:val="00F05D4D"/>
    <w:rsid w:val="00F05DA6"/>
    <w:rsid w:val="00F05DFF"/>
    <w:rsid w:val="00F05EE5"/>
    <w:rsid w:val="00F0604B"/>
    <w:rsid w:val="00F061F9"/>
    <w:rsid w:val="00F0620F"/>
    <w:rsid w:val="00F0624D"/>
    <w:rsid w:val="00F06354"/>
    <w:rsid w:val="00F063C2"/>
    <w:rsid w:val="00F0646A"/>
    <w:rsid w:val="00F06486"/>
    <w:rsid w:val="00F06594"/>
    <w:rsid w:val="00F06627"/>
    <w:rsid w:val="00F06695"/>
    <w:rsid w:val="00F0671C"/>
    <w:rsid w:val="00F06758"/>
    <w:rsid w:val="00F06888"/>
    <w:rsid w:val="00F06924"/>
    <w:rsid w:val="00F06C35"/>
    <w:rsid w:val="00F06C5A"/>
    <w:rsid w:val="00F06CC9"/>
    <w:rsid w:val="00F06D66"/>
    <w:rsid w:val="00F06EA0"/>
    <w:rsid w:val="00F07048"/>
    <w:rsid w:val="00F070C0"/>
    <w:rsid w:val="00F0739C"/>
    <w:rsid w:val="00F0748B"/>
    <w:rsid w:val="00F074A6"/>
    <w:rsid w:val="00F07583"/>
    <w:rsid w:val="00F0764D"/>
    <w:rsid w:val="00F07673"/>
    <w:rsid w:val="00F077B7"/>
    <w:rsid w:val="00F0786B"/>
    <w:rsid w:val="00F078EA"/>
    <w:rsid w:val="00F0791F"/>
    <w:rsid w:val="00F07987"/>
    <w:rsid w:val="00F0798A"/>
    <w:rsid w:val="00F079C6"/>
    <w:rsid w:val="00F07B45"/>
    <w:rsid w:val="00F07B66"/>
    <w:rsid w:val="00F07CB8"/>
    <w:rsid w:val="00F07CED"/>
    <w:rsid w:val="00F07E01"/>
    <w:rsid w:val="00F07F1B"/>
    <w:rsid w:val="00F100B7"/>
    <w:rsid w:val="00F1014C"/>
    <w:rsid w:val="00F1016E"/>
    <w:rsid w:val="00F10277"/>
    <w:rsid w:val="00F102EE"/>
    <w:rsid w:val="00F102EF"/>
    <w:rsid w:val="00F103D9"/>
    <w:rsid w:val="00F10426"/>
    <w:rsid w:val="00F10486"/>
    <w:rsid w:val="00F10510"/>
    <w:rsid w:val="00F1066B"/>
    <w:rsid w:val="00F106F0"/>
    <w:rsid w:val="00F10769"/>
    <w:rsid w:val="00F10816"/>
    <w:rsid w:val="00F10865"/>
    <w:rsid w:val="00F10876"/>
    <w:rsid w:val="00F10972"/>
    <w:rsid w:val="00F10998"/>
    <w:rsid w:val="00F109B9"/>
    <w:rsid w:val="00F10B3F"/>
    <w:rsid w:val="00F10B85"/>
    <w:rsid w:val="00F10B9B"/>
    <w:rsid w:val="00F10C37"/>
    <w:rsid w:val="00F10D5F"/>
    <w:rsid w:val="00F10D88"/>
    <w:rsid w:val="00F10DAC"/>
    <w:rsid w:val="00F10E06"/>
    <w:rsid w:val="00F10F25"/>
    <w:rsid w:val="00F10F40"/>
    <w:rsid w:val="00F10F5B"/>
    <w:rsid w:val="00F10F71"/>
    <w:rsid w:val="00F10FAB"/>
    <w:rsid w:val="00F110D2"/>
    <w:rsid w:val="00F112A8"/>
    <w:rsid w:val="00F112BE"/>
    <w:rsid w:val="00F113BC"/>
    <w:rsid w:val="00F113F8"/>
    <w:rsid w:val="00F11443"/>
    <w:rsid w:val="00F114EF"/>
    <w:rsid w:val="00F11690"/>
    <w:rsid w:val="00F116D2"/>
    <w:rsid w:val="00F11759"/>
    <w:rsid w:val="00F1183B"/>
    <w:rsid w:val="00F11887"/>
    <w:rsid w:val="00F118C4"/>
    <w:rsid w:val="00F118D0"/>
    <w:rsid w:val="00F118DE"/>
    <w:rsid w:val="00F11934"/>
    <w:rsid w:val="00F11A53"/>
    <w:rsid w:val="00F11AE0"/>
    <w:rsid w:val="00F11B75"/>
    <w:rsid w:val="00F11BE2"/>
    <w:rsid w:val="00F11BF0"/>
    <w:rsid w:val="00F11C7E"/>
    <w:rsid w:val="00F11C81"/>
    <w:rsid w:val="00F11CB6"/>
    <w:rsid w:val="00F11D14"/>
    <w:rsid w:val="00F11D8C"/>
    <w:rsid w:val="00F11D90"/>
    <w:rsid w:val="00F11E7D"/>
    <w:rsid w:val="00F11F15"/>
    <w:rsid w:val="00F11F98"/>
    <w:rsid w:val="00F11FC7"/>
    <w:rsid w:val="00F12058"/>
    <w:rsid w:val="00F120CF"/>
    <w:rsid w:val="00F12179"/>
    <w:rsid w:val="00F12278"/>
    <w:rsid w:val="00F1227D"/>
    <w:rsid w:val="00F123B4"/>
    <w:rsid w:val="00F123EF"/>
    <w:rsid w:val="00F123FD"/>
    <w:rsid w:val="00F12401"/>
    <w:rsid w:val="00F1241B"/>
    <w:rsid w:val="00F12429"/>
    <w:rsid w:val="00F1263D"/>
    <w:rsid w:val="00F126CE"/>
    <w:rsid w:val="00F12712"/>
    <w:rsid w:val="00F127B6"/>
    <w:rsid w:val="00F127EE"/>
    <w:rsid w:val="00F1282C"/>
    <w:rsid w:val="00F12841"/>
    <w:rsid w:val="00F128B1"/>
    <w:rsid w:val="00F128E9"/>
    <w:rsid w:val="00F128EC"/>
    <w:rsid w:val="00F12957"/>
    <w:rsid w:val="00F12A17"/>
    <w:rsid w:val="00F12A6B"/>
    <w:rsid w:val="00F12B61"/>
    <w:rsid w:val="00F12BE2"/>
    <w:rsid w:val="00F12C5B"/>
    <w:rsid w:val="00F12C71"/>
    <w:rsid w:val="00F12DEA"/>
    <w:rsid w:val="00F12EE8"/>
    <w:rsid w:val="00F12FBB"/>
    <w:rsid w:val="00F12FCD"/>
    <w:rsid w:val="00F131A0"/>
    <w:rsid w:val="00F13271"/>
    <w:rsid w:val="00F133CD"/>
    <w:rsid w:val="00F133D6"/>
    <w:rsid w:val="00F133E6"/>
    <w:rsid w:val="00F134D3"/>
    <w:rsid w:val="00F13507"/>
    <w:rsid w:val="00F13560"/>
    <w:rsid w:val="00F1367E"/>
    <w:rsid w:val="00F13687"/>
    <w:rsid w:val="00F1369F"/>
    <w:rsid w:val="00F138B7"/>
    <w:rsid w:val="00F13958"/>
    <w:rsid w:val="00F139F4"/>
    <w:rsid w:val="00F13A3F"/>
    <w:rsid w:val="00F13B02"/>
    <w:rsid w:val="00F13C65"/>
    <w:rsid w:val="00F13D40"/>
    <w:rsid w:val="00F13E42"/>
    <w:rsid w:val="00F13EDF"/>
    <w:rsid w:val="00F1402B"/>
    <w:rsid w:val="00F140AB"/>
    <w:rsid w:val="00F140F8"/>
    <w:rsid w:val="00F141FE"/>
    <w:rsid w:val="00F14305"/>
    <w:rsid w:val="00F14385"/>
    <w:rsid w:val="00F14415"/>
    <w:rsid w:val="00F14420"/>
    <w:rsid w:val="00F1459B"/>
    <w:rsid w:val="00F145AB"/>
    <w:rsid w:val="00F14788"/>
    <w:rsid w:val="00F147EE"/>
    <w:rsid w:val="00F148DA"/>
    <w:rsid w:val="00F148E0"/>
    <w:rsid w:val="00F14917"/>
    <w:rsid w:val="00F14975"/>
    <w:rsid w:val="00F1499C"/>
    <w:rsid w:val="00F14A1C"/>
    <w:rsid w:val="00F14B6E"/>
    <w:rsid w:val="00F14C07"/>
    <w:rsid w:val="00F14C0C"/>
    <w:rsid w:val="00F14C12"/>
    <w:rsid w:val="00F14C79"/>
    <w:rsid w:val="00F14CB7"/>
    <w:rsid w:val="00F14CEB"/>
    <w:rsid w:val="00F14D56"/>
    <w:rsid w:val="00F14E2F"/>
    <w:rsid w:val="00F14E52"/>
    <w:rsid w:val="00F14F5E"/>
    <w:rsid w:val="00F14FD5"/>
    <w:rsid w:val="00F150D1"/>
    <w:rsid w:val="00F150F5"/>
    <w:rsid w:val="00F15144"/>
    <w:rsid w:val="00F15234"/>
    <w:rsid w:val="00F153FC"/>
    <w:rsid w:val="00F1543C"/>
    <w:rsid w:val="00F15476"/>
    <w:rsid w:val="00F15479"/>
    <w:rsid w:val="00F15598"/>
    <w:rsid w:val="00F15698"/>
    <w:rsid w:val="00F158B5"/>
    <w:rsid w:val="00F158B9"/>
    <w:rsid w:val="00F15910"/>
    <w:rsid w:val="00F15A5F"/>
    <w:rsid w:val="00F15A8C"/>
    <w:rsid w:val="00F15AE2"/>
    <w:rsid w:val="00F15B77"/>
    <w:rsid w:val="00F15C43"/>
    <w:rsid w:val="00F15C8D"/>
    <w:rsid w:val="00F15CF9"/>
    <w:rsid w:val="00F15D98"/>
    <w:rsid w:val="00F15DFE"/>
    <w:rsid w:val="00F15ED2"/>
    <w:rsid w:val="00F15F28"/>
    <w:rsid w:val="00F1601A"/>
    <w:rsid w:val="00F1614F"/>
    <w:rsid w:val="00F1633B"/>
    <w:rsid w:val="00F1637F"/>
    <w:rsid w:val="00F1656F"/>
    <w:rsid w:val="00F1660D"/>
    <w:rsid w:val="00F16673"/>
    <w:rsid w:val="00F166BC"/>
    <w:rsid w:val="00F167D5"/>
    <w:rsid w:val="00F1694C"/>
    <w:rsid w:val="00F16C4C"/>
    <w:rsid w:val="00F16DB9"/>
    <w:rsid w:val="00F16E28"/>
    <w:rsid w:val="00F16E45"/>
    <w:rsid w:val="00F16FE5"/>
    <w:rsid w:val="00F17010"/>
    <w:rsid w:val="00F17111"/>
    <w:rsid w:val="00F1713C"/>
    <w:rsid w:val="00F171CF"/>
    <w:rsid w:val="00F172ED"/>
    <w:rsid w:val="00F173A9"/>
    <w:rsid w:val="00F17506"/>
    <w:rsid w:val="00F175ED"/>
    <w:rsid w:val="00F1772B"/>
    <w:rsid w:val="00F17774"/>
    <w:rsid w:val="00F1779D"/>
    <w:rsid w:val="00F177AA"/>
    <w:rsid w:val="00F1786E"/>
    <w:rsid w:val="00F1788B"/>
    <w:rsid w:val="00F1796B"/>
    <w:rsid w:val="00F179BA"/>
    <w:rsid w:val="00F17A1E"/>
    <w:rsid w:val="00F17D77"/>
    <w:rsid w:val="00F17DBE"/>
    <w:rsid w:val="00F17DDE"/>
    <w:rsid w:val="00F17DFA"/>
    <w:rsid w:val="00F17EDF"/>
    <w:rsid w:val="00F17EFE"/>
    <w:rsid w:val="00F17F7B"/>
    <w:rsid w:val="00F17FFE"/>
    <w:rsid w:val="00F200AB"/>
    <w:rsid w:val="00F2010B"/>
    <w:rsid w:val="00F2016D"/>
    <w:rsid w:val="00F2018E"/>
    <w:rsid w:val="00F201C4"/>
    <w:rsid w:val="00F201EC"/>
    <w:rsid w:val="00F201FA"/>
    <w:rsid w:val="00F20282"/>
    <w:rsid w:val="00F20319"/>
    <w:rsid w:val="00F2038A"/>
    <w:rsid w:val="00F20510"/>
    <w:rsid w:val="00F206C7"/>
    <w:rsid w:val="00F20730"/>
    <w:rsid w:val="00F20736"/>
    <w:rsid w:val="00F20777"/>
    <w:rsid w:val="00F208D2"/>
    <w:rsid w:val="00F20AF8"/>
    <w:rsid w:val="00F20B6A"/>
    <w:rsid w:val="00F20CF8"/>
    <w:rsid w:val="00F20D14"/>
    <w:rsid w:val="00F20DCD"/>
    <w:rsid w:val="00F20DD2"/>
    <w:rsid w:val="00F20DFD"/>
    <w:rsid w:val="00F20F04"/>
    <w:rsid w:val="00F20FDF"/>
    <w:rsid w:val="00F21258"/>
    <w:rsid w:val="00F213D6"/>
    <w:rsid w:val="00F213F0"/>
    <w:rsid w:val="00F215B1"/>
    <w:rsid w:val="00F215CC"/>
    <w:rsid w:val="00F216C9"/>
    <w:rsid w:val="00F216FF"/>
    <w:rsid w:val="00F2173F"/>
    <w:rsid w:val="00F2174D"/>
    <w:rsid w:val="00F2177E"/>
    <w:rsid w:val="00F218BB"/>
    <w:rsid w:val="00F219CA"/>
    <w:rsid w:val="00F21A28"/>
    <w:rsid w:val="00F21AEE"/>
    <w:rsid w:val="00F21CBC"/>
    <w:rsid w:val="00F21D0B"/>
    <w:rsid w:val="00F21D36"/>
    <w:rsid w:val="00F21D79"/>
    <w:rsid w:val="00F21DC9"/>
    <w:rsid w:val="00F21E6E"/>
    <w:rsid w:val="00F21E9D"/>
    <w:rsid w:val="00F21F3D"/>
    <w:rsid w:val="00F21F52"/>
    <w:rsid w:val="00F2203F"/>
    <w:rsid w:val="00F22078"/>
    <w:rsid w:val="00F22172"/>
    <w:rsid w:val="00F2253A"/>
    <w:rsid w:val="00F2254F"/>
    <w:rsid w:val="00F22568"/>
    <w:rsid w:val="00F22682"/>
    <w:rsid w:val="00F22688"/>
    <w:rsid w:val="00F226F0"/>
    <w:rsid w:val="00F2275D"/>
    <w:rsid w:val="00F227AE"/>
    <w:rsid w:val="00F2282E"/>
    <w:rsid w:val="00F22A8E"/>
    <w:rsid w:val="00F22B4E"/>
    <w:rsid w:val="00F22B63"/>
    <w:rsid w:val="00F22BB6"/>
    <w:rsid w:val="00F22C00"/>
    <w:rsid w:val="00F22C2C"/>
    <w:rsid w:val="00F22D05"/>
    <w:rsid w:val="00F22DEF"/>
    <w:rsid w:val="00F22EA3"/>
    <w:rsid w:val="00F22EEC"/>
    <w:rsid w:val="00F22F56"/>
    <w:rsid w:val="00F22FF9"/>
    <w:rsid w:val="00F23036"/>
    <w:rsid w:val="00F2310B"/>
    <w:rsid w:val="00F23232"/>
    <w:rsid w:val="00F232CA"/>
    <w:rsid w:val="00F232D9"/>
    <w:rsid w:val="00F233CB"/>
    <w:rsid w:val="00F23467"/>
    <w:rsid w:val="00F23473"/>
    <w:rsid w:val="00F234E3"/>
    <w:rsid w:val="00F23515"/>
    <w:rsid w:val="00F23527"/>
    <w:rsid w:val="00F2358A"/>
    <w:rsid w:val="00F235BC"/>
    <w:rsid w:val="00F2361B"/>
    <w:rsid w:val="00F236BB"/>
    <w:rsid w:val="00F236F5"/>
    <w:rsid w:val="00F2373A"/>
    <w:rsid w:val="00F23832"/>
    <w:rsid w:val="00F238AE"/>
    <w:rsid w:val="00F23928"/>
    <w:rsid w:val="00F23942"/>
    <w:rsid w:val="00F23C42"/>
    <w:rsid w:val="00F23C6B"/>
    <w:rsid w:val="00F23C95"/>
    <w:rsid w:val="00F23CB7"/>
    <w:rsid w:val="00F23CB9"/>
    <w:rsid w:val="00F23D1F"/>
    <w:rsid w:val="00F23D30"/>
    <w:rsid w:val="00F23D93"/>
    <w:rsid w:val="00F23E3D"/>
    <w:rsid w:val="00F24065"/>
    <w:rsid w:val="00F240E5"/>
    <w:rsid w:val="00F24174"/>
    <w:rsid w:val="00F2423A"/>
    <w:rsid w:val="00F24260"/>
    <w:rsid w:val="00F242EB"/>
    <w:rsid w:val="00F24407"/>
    <w:rsid w:val="00F24431"/>
    <w:rsid w:val="00F24476"/>
    <w:rsid w:val="00F2447B"/>
    <w:rsid w:val="00F24543"/>
    <w:rsid w:val="00F24568"/>
    <w:rsid w:val="00F24622"/>
    <w:rsid w:val="00F2465B"/>
    <w:rsid w:val="00F246DE"/>
    <w:rsid w:val="00F247CA"/>
    <w:rsid w:val="00F248F8"/>
    <w:rsid w:val="00F2497A"/>
    <w:rsid w:val="00F249A0"/>
    <w:rsid w:val="00F24A64"/>
    <w:rsid w:val="00F24AA6"/>
    <w:rsid w:val="00F24B60"/>
    <w:rsid w:val="00F24B6A"/>
    <w:rsid w:val="00F24B6D"/>
    <w:rsid w:val="00F24CD5"/>
    <w:rsid w:val="00F24D46"/>
    <w:rsid w:val="00F24D9F"/>
    <w:rsid w:val="00F24E0F"/>
    <w:rsid w:val="00F24E4C"/>
    <w:rsid w:val="00F24E7E"/>
    <w:rsid w:val="00F24E8D"/>
    <w:rsid w:val="00F24EFF"/>
    <w:rsid w:val="00F24F3B"/>
    <w:rsid w:val="00F24F98"/>
    <w:rsid w:val="00F24FAD"/>
    <w:rsid w:val="00F250AD"/>
    <w:rsid w:val="00F2513D"/>
    <w:rsid w:val="00F251E0"/>
    <w:rsid w:val="00F253B7"/>
    <w:rsid w:val="00F253F3"/>
    <w:rsid w:val="00F25505"/>
    <w:rsid w:val="00F25578"/>
    <w:rsid w:val="00F255ED"/>
    <w:rsid w:val="00F25658"/>
    <w:rsid w:val="00F256A7"/>
    <w:rsid w:val="00F25710"/>
    <w:rsid w:val="00F2574A"/>
    <w:rsid w:val="00F25786"/>
    <w:rsid w:val="00F25814"/>
    <w:rsid w:val="00F25870"/>
    <w:rsid w:val="00F259E6"/>
    <w:rsid w:val="00F25AA8"/>
    <w:rsid w:val="00F25C15"/>
    <w:rsid w:val="00F25C85"/>
    <w:rsid w:val="00F25C99"/>
    <w:rsid w:val="00F25DAB"/>
    <w:rsid w:val="00F25E3A"/>
    <w:rsid w:val="00F25ECD"/>
    <w:rsid w:val="00F25F15"/>
    <w:rsid w:val="00F2604E"/>
    <w:rsid w:val="00F260A0"/>
    <w:rsid w:val="00F260F8"/>
    <w:rsid w:val="00F2611F"/>
    <w:rsid w:val="00F26169"/>
    <w:rsid w:val="00F26193"/>
    <w:rsid w:val="00F261EC"/>
    <w:rsid w:val="00F261FC"/>
    <w:rsid w:val="00F26233"/>
    <w:rsid w:val="00F26252"/>
    <w:rsid w:val="00F26386"/>
    <w:rsid w:val="00F26399"/>
    <w:rsid w:val="00F2643F"/>
    <w:rsid w:val="00F26440"/>
    <w:rsid w:val="00F2656B"/>
    <w:rsid w:val="00F2662E"/>
    <w:rsid w:val="00F266A8"/>
    <w:rsid w:val="00F266F6"/>
    <w:rsid w:val="00F266F8"/>
    <w:rsid w:val="00F26733"/>
    <w:rsid w:val="00F26773"/>
    <w:rsid w:val="00F267F4"/>
    <w:rsid w:val="00F26852"/>
    <w:rsid w:val="00F2692C"/>
    <w:rsid w:val="00F26962"/>
    <w:rsid w:val="00F269F7"/>
    <w:rsid w:val="00F26B10"/>
    <w:rsid w:val="00F26C36"/>
    <w:rsid w:val="00F26E02"/>
    <w:rsid w:val="00F26FFE"/>
    <w:rsid w:val="00F2716A"/>
    <w:rsid w:val="00F27241"/>
    <w:rsid w:val="00F272B4"/>
    <w:rsid w:val="00F27419"/>
    <w:rsid w:val="00F274AB"/>
    <w:rsid w:val="00F27500"/>
    <w:rsid w:val="00F2759A"/>
    <w:rsid w:val="00F27678"/>
    <w:rsid w:val="00F276AD"/>
    <w:rsid w:val="00F276B6"/>
    <w:rsid w:val="00F27770"/>
    <w:rsid w:val="00F27857"/>
    <w:rsid w:val="00F279A4"/>
    <w:rsid w:val="00F279D7"/>
    <w:rsid w:val="00F27A20"/>
    <w:rsid w:val="00F27A98"/>
    <w:rsid w:val="00F27B05"/>
    <w:rsid w:val="00F27CF6"/>
    <w:rsid w:val="00F27D42"/>
    <w:rsid w:val="00F27F94"/>
    <w:rsid w:val="00F27FDA"/>
    <w:rsid w:val="00F300C9"/>
    <w:rsid w:val="00F30147"/>
    <w:rsid w:val="00F3016A"/>
    <w:rsid w:val="00F3021C"/>
    <w:rsid w:val="00F30241"/>
    <w:rsid w:val="00F303DC"/>
    <w:rsid w:val="00F30520"/>
    <w:rsid w:val="00F305A0"/>
    <w:rsid w:val="00F305E9"/>
    <w:rsid w:val="00F30619"/>
    <w:rsid w:val="00F3068A"/>
    <w:rsid w:val="00F306AA"/>
    <w:rsid w:val="00F307FF"/>
    <w:rsid w:val="00F30A2F"/>
    <w:rsid w:val="00F30AB8"/>
    <w:rsid w:val="00F30AD1"/>
    <w:rsid w:val="00F30BA4"/>
    <w:rsid w:val="00F30BD3"/>
    <w:rsid w:val="00F30C6A"/>
    <w:rsid w:val="00F30CD5"/>
    <w:rsid w:val="00F30E5C"/>
    <w:rsid w:val="00F30E73"/>
    <w:rsid w:val="00F30FDA"/>
    <w:rsid w:val="00F3106E"/>
    <w:rsid w:val="00F3108A"/>
    <w:rsid w:val="00F310CB"/>
    <w:rsid w:val="00F310E0"/>
    <w:rsid w:val="00F311A5"/>
    <w:rsid w:val="00F311D4"/>
    <w:rsid w:val="00F311F6"/>
    <w:rsid w:val="00F311F8"/>
    <w:rsid w:val="00F31282"/>
    <w:rsid w:val="00F31576"/>
    <w:rsid w:val="00F31777"/>
    <w:rsid w:val="00F317FC"/>
    <w:rsid w:val="00F31860"/>
    <w:rsid w:val="00F31897"/>
    <w:rsid w:val="00F318A7"/>
    <w:rsid w:val="00F31ABF"/>
    <w:rsid w:val="00F31BEB"/>
    <w:rsid w:val="00F31DF9"/>
    <w:rsid w:val="00F31E29"/>
    <w:rsid w:val="00F31E58"/>
    <w:rsid w:val="00F31E61"/>
    <w:rsid w:val="00F31FC5"/>
    <w:rsid w:val="00F3213F"/>
    <w:rsid w:val="00F32156"/>
    <w:rsid w:val="00F322E7"/>
    <w:rsid w:val="00F322FB"/>
    <w:rsid w:val="00F32912"/>
    <w:rsid w:val="00F32926"/>
    <w:rsid w:val="00F32A73"/>
    <w:rsid w:val="00F32ACA"/>
    <w:rsid w:val="00F32B0A"/>
    <w:rsid w:val="00F32B17"/>
    <w:rsid w:val="00F32B24"/>
    <w:rsid w:val="00F32DD0"/>
    <w:rsid w:val="00F32EAA"/>
    <w:rsid w:val="00F32F58"/>
    <w:rsid w:val="00F3308E"/>
    <w:rsid w:val="00F331DE"/>
    <w:rsid w:val="00F33220"/>
    <w:rsid w:val="00F3325C"/>
    <w:rsid w:val="00F33305"/>
    <w:rsid w:val="00F333FF"/>
    <w:rsid w:val="00F334F9"/>
    <w:rsid w:val="00F33543"/>
    <w:rsid w:val="00F336FF"/>
    <w:rsid w:val="00F3378B"/>
    <w:rsid w:val="00F33805"/>
    <w:rsid w:val="00F33A19"/>
    <w:rsid w:val="00F33A6F"/>
    <w:rsid w:val="00F33A7B"/>
    <w:rsid w:val="00F33A8A"/>
    <w:rsid w:val="00F33AFC"/>
    <w:rsid w:val="00F33B74"/>
    <w:rsid w:val="00F33BD0"/>
    <w:rsid w:val="00F33C8B"/>
    <w:rsid w:val="00F33F99"/>
    <w:rsid w:val="00F33F9A"/>
    <w:rsid w:val="00F33FC2"/>
    <w:rsid w:val="00F34016"/>
    <w:rsid w:val="00F340A4"/>
    <w:rsid w:val="00F340DB"/>
    <w:rsid w:val="00F3412C"/>
    <w:rsid w:val="00F34332"/>
    <w:rsid w:val="00F3435D"/>
    <w:rsid w:val="00F3450C"/>
    <w:rsid w:val="00F3452E"/>
    <w:rsid w:val="00F34561"/>
    <w:rsid w:val="00F34704"/>
    <w:rsid w:val="00F34723"/>
    <w:rsid w:val="00F34759"/>
    <w:rsid w:val="00F3475A"/>
    <w:rsid w:val="00F3478B"/>
    <w:rsid w:val="00F34790"/>
    <w:rsid w:val="00F3489A"/>
    <w:rsid w:val="00F3491D"/>
    <w:rsid w:val="00F34A11"/>
    <w:rsid w:val="00F34A27"/>
    <w:rsid w:val="00F34B98"/>
    <w:rsid w:val="00F34C78"/>
    <w:rsid w:val="00F34D75"/>
    <w:rsid w:val="00F34E16"/>
    <w:rsid w:val="00F34E8F"/>
    <w:rsid w:val="00F34F2B"/>
    <w:rsid w:val="00F34F84"/>
    <w:rsid w:val="00F35101"/>
    <w:rsid w:val="00F3514E"/>
    <w:rsid w:val="00F352F5"/>
    <w:rsid w:val="00F35320"/>
    <w:rsid w:val="00F35334"/>
    <w:rsid w:val="00F353F6"/>
    <w:rsid w:val="00F3557C"/>
    <w:rsid w:val="00F35675"/>
    <w:rsid w:val="00F3567C"/>
    <w:rsid w:val="00F35B56"/>
    <w:rsid w:val="00F35CFA"/>
    <w:rsid w:val="00F35D28"/>
    <w:rsid w:val="00F35DAE"/>
    <w:rsid w:val="00F35E13"/>
    <w:rsid w:val="00F35E52"/>
    <w:rsid w:val="00F35E87"/>
    <w:rsid w:val="00F35ED9"/>
    <w:rsid w:val="00F35FF3"/>
    <w:rsid w:val="00F36149"/>
    <w:rsid w:val="00F363E5"/>
    <w:rsid w:val="00F36468"/>
    <w:rsid w:val="00F364F2"/>
    <w:rsid w:val="00F36556"/>
    <w:rsid w:val="00F365E2"/>
    <w:rsid w:val="00F365F3"/>
    <w:rsid w:val="00F36614"/>
    <w:rsid w:val="00F36651"/>
    <w:rsid w:val="00F3665B"/>
    <w:rsid w:val="00F367A9"/>
    <w:rsid w:val="00F367ED"/>
    <w:rsid w:val="00F36984"/>
    <w:rsid w:val="00F369A0"/>
    <w:rsid w:val="00F36A26"/>
    <w:rsid w:val="00F36AB3"/>
    <w:rsid w:val="00F36AE1"/>
    <w:rsid w:val="00F36B24"/>
    <w:rsid w:val="00F36C08"/>
    <w:rsid w:val="00F36C75"/>
    <w:rsid w:val="00F36EB1"/>
    <w:rsid w:val="00F36EF3"/>
    <w:rsid w:val="00F36F72"/>
    <w:rsid w:val="00F370C9"/>
    <w:rsid w:val="00F3718A"/>
    <w:rsid w:val="00F37194"/>
    <w:rsid w:val="00F37413"/>
    <w:rsid w:val="00F37574"/>
    <w:rsid w:val="00F375D2"/>
    <w:rsid w:val="00F37618"/>
    <w:rsid w:val="00F376E6"/>
    <w:rsid w:val="00F3772B"/>
    <w:rsid w:val="00F37881"/>
    <w:rsid w:val="00F378FB"/>
    <w:rsid w:val="00F37954"/>
    <w:rsid w:val="00F37998"/>
    <w:rsid w:val="00F37B2D"/>
    <w:rsid w:val="00F37BF1"/>
    <w:rsid w:val="00F37BF8"/>
    <w:rsid w:val="00F37C0B"/>
    <w:rsid w:val="00F37E68"/>
    <w:rsid w:val="00F37E85"/>
    <w:rsid w:val="00F37F0A"/>
    <w:rsid w:val="00F37F4C"/>
    <w:rsid w:val="00F37F4E"/>
    <w:rsid w:val="00F4028C"/>
    <w:rsid w:val="00F403CA"/>
    <w:rsid w:val="00F403F4"/>
    <w:rsid w:val="00F404BC"/>
    <w:rsid w:val="00F40581"/>
    <w:rsid w:val="00F405CD"/>
    <w:rsid w:val="00F40623"/>
    <w:rsid w:val="00F40987"/>
    <w:rsid w:val="00F40A0C"/>
    <w:rsid w:val="00F40AD5"/>
    <w:rsid w:val="00F40B49"/>
    <w:rsid w:val="00F40B68"/>
    <w:rsid w:val="00F40F50"/>
    <w:rsid w:val="00F41104"/>
    <w:rsid w:val="00F41234"/>
    <w:rsid w:val="00F4123C"/>
    <w:rsid w:val="00F41285"/>
    <w:rsid w:val="00F41374"/>
    <w:rsid w:val="00F41436"/>
    <w:rsid w:val="00F41601"/>
    <w:rsid w:val="00F41948"/>
    <w:rsid w:val="00F41957"/>
    <w:rsid w:val="00F419BA"/>
    <w:rsid w:val="00F41A5B"/>
    <w:rsid w:val="00F41BB4"/>
    <w:rsid w:val="00F41BBB"/>
    <w:rsid w:val="00F41D81"/>
    <w:rsid w:val="00F41E64"/>
    <w:rsid w:val="00F41EA5"/>
    <w:rsid w:val="00F41EC6"/>
    <w:rsid w:val="00F41F0A"/>
    <w:rsid w:val="00F41F49"/>
    <w:rsid w:val="00F42017"/>
    <w:rsid w:val="00F420DF"/>
    <w:rsid w:val="00F42199"/>
    <w:rsid w:val="00F42348"/>
    <w:rsid w:val="00F42361"/>
    <w:rsid w:val="00F424CF"/>
    <w:rsid w:val="00F424F2"/>
    <w:rsid w:val="00F426E7"/>
    <w:rsid w:val="00F4275C"/>
    <w:rsid w:val="00F428D1"/>
    <w:rsid w:val="00F42966"/>
    <w:rsid w:val="00F42ACF"/>
    <w:rsid w:val="00F42C08"/>
    <w:rsid w:val="00F42C53"/>
    <w:rsid w:val="00F42CA5"/>
    <w:rsid w:val="00F42CAE"/>
    <w:rsid w:val="00F42DAE"/>
    <w:rsid w:val="00F42E48"/>
    <w:rsid w:val="00F43021"/>
    <w:rsid w:val="00F43117"/>
    <w:rsid w:val="00F43145"/>
    <w:rsid w:val="00F4318B"/>
    <w:rsid w:val="00F431D6"/>
    <w:rsid w:val="00F431DA"/>
    <w:rsid w:val="00F431DC"/>
    <w:rsid w:val="00F43254"/>
    <w:rsid w:val="00F4339F"/>
    <w:rsid w:val="00F433E3"/>
    <w:rsid w:val="00F43472"/>
    <w:rsid w:val="00F4352A"/>
    <w:rsid w:val="00F435EF"/>
    <w:rsid w:val="00F437F7"/>
    <w:rsid w:val="00F43B1A"/>
    <w:rsid w:val="00F43B3C"/>
    <w:rsid w:val="00F43B81"/>
    <w:rsid w:val="00F43B95"/>
    <w:rsid w:val="00F43C5E"/>
    <w:rsid w:val="00F43C99"/>
    <w:rsid w:val="00F43CAF"/>
    <w:rsid w:val="00F43CD2"/>
    <w:rsid w:val="00F43D11"/>
    <w:rsid w:val="00F43DC9"/>
    <w:rsid w:val="00F43E18"/>
    <w:rsid w:val="00F43EAA"/>
    <w:rsid w:val="00F43F37"/>
    <w:rsid w:val="00F43F99"/>
    <w:rsid w:val="00F43FD3"/>
    <w:rsid w:val="00F440CA"/>
    <w:rsid w:val="00F4414A"/>
    <w:rsid w:val="00F4421B"/>
    <w:rsid w:val="00F442D4"/>
    <w:rsid w:val="00F4431D"/>
    <w:rsid w:val="00F44341"/>
    <w:rsid w:val="00F443D2"/>
    <w:rsid w:val="00F4449D"/>
    <w:rsid w:val="00F44589"/>
    <w:rsid w:val="00F445B8"/>
    <w:rsid w:val="00F44886"/>
    <w:rsid w:val="00F448ED"/>
    <w:rsid w:val="00F449E7"/>
    <w:rsid w:val="00F44A33"/>
    <w:rsid w:val="00F44AEE"/>
    <w:rsid w:val="00F44BC1"/>
    <w:rsid w:val="00F44CC5"/>
    <w:rsid w:val="00F44CF1"/>
    <w:rsid w:val="00F44D07"/>
    <w:rsid w:val="00F44E9B"/>
    <w:rsid w:val="00F44F3A"/>
    <w:rsid w:val="00F44F3B"/>
    <w:rsid w:val="00F44F60"/>
    <w:rsid w:val="00F44FD7"/>
    <w:rsid w:val="00F4501A"/>
    <w:rsid w:val="00F45026"/>
    <w:rsid w:val="00F450E5"/>
    <w:rsid w:val="00F4514B"/>
    <w:rsid w:val="00F4514D"/>
    <w:rsid w:val="00F45188"/>
    <w:rsid w:val="00F4526A"/>
    <w:rsid w:val="00F45282"/>
    <w:rsid w:val="00F4553C"/>
    <w:rsid w:val="00F456D1"/>
    <w:rsid w:val="00F4584E"/>
    <w:rsid w:val="00F45874"/>
    <w:rsid w:val="00F4587A"/>
    <w:rsid w:val="00F458D9"/>
    <w:rsid w:val="00F459CB"/>
    <w:rsid w:val="00F459D6"/>
    <w:rsid w:val="00F459F9"/>
    <w:rsid w:val="00F45C6A"/>
    <w:rsid w:val="00F45D0C"/>
    <w:rsid w:val="00F45E4A"/>
    <w:rsid w:val="00F45E9A"/>
    <w:rsid w:val="00F45EAE"/>
    <w:rsid w:val="00F45FCA"/>
    <w:rsid w:val="00F46199"/>
    <w:rsid w:val="00F46289"/>
    <w:rsid w:val="00F462F9"/>
    <w:rsid w:val="00F46433"/>
    <w:rsid w:val="00F4647E"/>
    <w:rsid w:val="00F4648D"/>
    <w:rsid w:val="00F464B2"/>
    <w:rsid w:val="00F464C7"/>
    <w:rsid w:val="00F4659B"/>
    <w:rsid w:val="00F46604"/>
    <w:rsid w:val="00F4660F"/>
    <w:rsid w:val="00F466A4"/>
    <w:rsid w:val="00F466A6"/>
    <w:rsid w:val="00F46792"/>
    <w:rsid w:val="00F4682A"/>
    <w:rsid w:val="00F46A69"/>
    <w:rsid w:val="00F46B87"/>
    <w:rsid w:val="00F46BE5"/>
    <w:rsid w:val="00F46C37"/>
    <w:rsid w:val="00F46D75"/>
    <w:rsid w:val="00F46F33"/>
    <w:rsid w:val="00F46F9D"/>
    <w:rsid w:val="00F46FB7"/>
    <w:rsid w:val="00F47029"/>
    <w:rsid w:val="00F4712A"/>
    <w:rsid w:val="00F4716D"/>
    <w:rsid w:val="00F4719B"/>
    <w:rsid w:val="00F472A2"/>
    <w:rsid w:val="00F472CD"/>
    <w:rsid w:val="00F47304"/>
    <w:rsid w:val="00F473FD"/>
    <w:rsid w:val="00F4760E"/>
    <w:rsid w:val="00F47611"/>
    <w:rsid w:val="00F47613"/>
    <w:rsid w:val="00F476AB"/>
    <w:rsid w:val="00F47800"/>
    <w:rsid w:val="00F47870"/>
    <w:rsid w:val="00F478C0"/>
    <w:rsid w:val="00F478C3"/>
    <w:rsid w:val="00F478D1"/>
    <w:rsid w:val="00F478E3"/>
    <w:rsid w:val="00F47973"/>
    <w:rsid w:val="00F479AB"/>
    <w:rsid w:val="00F47B13"/>
    <w:rsid w:val="00F47B38"/>
    <w:rsid w:val="00F47C2A"/>
    <w:rsid w:val="00F47D0F"/>
    <w:rsid w:val="00F47D88"/>
    <w:rsid w:val="00F47E56"/>
    <w:rsid w:val="00F47EB3"/>
    <w:rsid w:val="00F500DA"/>
    <w:rsid w:val="00F50107"/>
    <w:rsid w:val="00F5018F"/>
    <w:rsid w:val="00F50367"/>
    <w:rsid w:val="00F5057E"/>
    <w:rsid w:val="00F505E6"/>
    <w:rsid w:val="00F50709"/>
    <w:rsid w:val="00F5085B"/>
    <w:rsid w:val="00F508BA"/>
    <w:rsid w:val="00F50906"/>
    <w:rsid w:val="00F5095B"/>
    <w:rsid w:val="00F50A9F"/>
    <w:rsid w:val="00F50B17"/>
    <w:rsid w:val="00F50B1C"/>
    <w:rsid w:val="00F50CF1"/>
    <w:rsid w:val="00F50DD6"/>
    <w:rsid w:val="00F50E7B"/>
    <w:rsid w:val="00F5104B"/>
    <w:rsid w:val="00F510AC"/>
    <w:rsid w:val="00F5118B"/>
    <w:rsid w:val="00F5126E"/>
    <w:rsid w:val="00F513A9"/>
    <w:rsid w:val="00F51484"/>
    <w:rsid w:val="00F5169F"/>
    <w:rsid w:val="00F516CA"/>
    <w:rsid w:val="00F51735"/>
    <w:rsid w:val="00F5175C"/>
    <w:rsid w:val="00F5175D"/>
    <w:rsid w:val="00F517C3"/>
    <w:rsid w:val="00F51ABB"/>
    <w:rsid w:val="00F51D95"/>
    <w:rsid w:val="00F51EAF"/>
    <w:rsid w:val="00F51F5C"/>
    <w:rsid w:val="00F51FA3"/>
    <w:rsid w:val="00F52118"/>
    <w:rsid w:val="00F52193"/>
    <w:rsid w:val="00F5222A"/>
    <w:rsid w:val="00F52242"/>
    <w:rsid w:val="00F52368"/>
    <w:rsid w:val="00F5239E"/>
    <w:rsid w:val="00F52473"/>
    <w:rsid w:val="00F52490"/>
    <w:rsid w:val="00F524D0"/>
    <w:rsid w:val="00F52530"/>
    <w:rsid w:val="00F5262A"/>
    <w:rsid w:val="00F52645"/>
    <w:rsid w:val="00F526B3"/>
    <w:rsid w:val="00F526BA"/>
    <w:rsid w:val="00F5297D"/>
    <w:rsid w:val="00F529A9"/>
    <w:rsid w:val="00F52A1C"/>
    <w:rsid w:val="00F52BE7"/>
    <w:rsid w:val="00F52C8C"/>
    <w:rsid w:val="00F52D18"/>
    <w:rsid w:val="00F52DA1"/>
    <w:rsid w:val="00F52DCB"/>
    <w:rsid w:val="00F5309F"/>
    <w:rsid w:val="00F530B4"/>
    <w:rsid w:val="00F530D3"/>
    <w:rsid w:val="00F53133"/>
    <w:rsid w:val="00F531D3"/>
    <w:rsid w:val="00F531E7"/>
    <w:rsid w:val="00F5339F"/>
    <w:rsid w:val="00F5343A"/>
    <w:rsid w:val="00F53561"/>
    <w:rsid w:val="00F53600"/>
    <w:rsid w:val="00F53661"/>
    <w:rsid w:val="00F53665"/>
    <w:rsid w:val="00F5368B"/>
    <w:rsid w:val="00F536D1"/>
    <w:rsid w:val="00F53737"/>
    <w:rsid w:val="00F5375F"/>
    <w:rsid w:val="00F537E1"/>
    <w:rsid w:val="00F5385A"/>
    <w:rsid w:val="00F5385E"/>
    <w:rsid w:val="00F538A2"/>
    <w:rsid w:val="00F538D2"/>
    <w:rsid w:val="00F538F1"/>
    <w:rsid w:val="00F53953"/>
    <w:rsid w:val="00F539CC"/>
    <w:rsid w:val="00F53A2F"/>
    <w:rsid w:val="00F53AF2"/>
    <w:rsid w:val="00F53AF6"/>
    <w:rsid w:val="00F53B9D"/>
    <w:rsid w:val="00F53C5D"/>
    <w:rsid w:val="00F53C98"/>
    <w:rsid w:val="00F53D56"/>
    <w:rsid w:val="00F53E33"/>
    <w:rsid w:val="00F53EE8"/>
    <w:rsid w:val="00F54060"/>
    <w:rsid w:val="00F540EA"/>
    <w:rsid w:val="00F54106"/>
    <w:rsid w:val="00F5412A"/>
    <w:rsid w:val="00F5418A"/>
    <w:rsid w:val="00F54214"/>
    <w:rsid w:val="00F5424A"/>
    <w:rsid w:val="00F54390"/>
    <w:rsid w:val="00F5456F"/>
    <w:rsid w:val="00F54678"/>
    <w:rsid w:val="00F5472D"/>
    <w:rsid w:val="00F54762"/>
    <w:rsid w:val="00F547A1"/>
    <w:rsid w:val="00F54911"/>
    <w:rsid w:val="00F549A2"/>
    <w:rsid w:val="00F54A02"/>
    <w:rsid w:val="00F54A0D"/>
    <w:rsid w:val="00F54A60"/>
    <w:rsid w:val="00F54B71"/>
    <w:rsid w:val="00F54B8B"/>
    <w:rsid w:val="00F54B91"/>
    <w:rsid w:val="00F54BFD"/>
    <w:rsid w:val="00F54C24"/>
    <w:rsid w:val="00F54CB1"/>
    <w:rsid w:val="00F54FC5"/>
    <w:rsid w:val="00F550DB"/>
    <w:rsid w:val="00F5517D"/>
    <w:rsid w:val="00F55220"/>
    <w:rsid w:val="00F55243"/>
    <w:rsid w:val="00F55280"/>
    <w:rsid w:val="00F55312"/>
    <w:rsid w:val="00F5536E"/>
    <w:rsid w:val="00F553B1"/>
    <w:rsid w:val="00F553DB"/>
    <w:rsid w:val="00F5558B"/>
    <w:rsid w:val="00F555A4"/>
    <w:rsid w:val="00F555E5"/>
    <w:rsid w:val="00F5566A"/>
    <w:rsid w:val="00F5585D"/>
    <w:rsid w:val="00F558B4"/>
    <w:rsid w:val="00F558B8"/>
    <w:rsid w:val="00F55932"/>
    <w:rsid w:val="00F55964"/>
    <w:rsid w:val="00F55B41"/>
    <w:rsid w:val="00F55B6F"/>
    <w:rsid w:val="00F55CF4"/>
    <w:rsid w:val="00F55EC6"/>
    <w:rsid w:val="00F55F44"/>
    <w:rsid w:val="00F5607D"/>
    <w:rsid w:val="00F56434"/>
    <w:rsid w:val="00F56438"/>
    <w:rsid w:val="00F56586"/>
    <w:rsid w:val="00F565F7"/>
    <w:rsid w:val="00F56704"/>
    <w:rsid w:val="00F568E6"/>
    <w:rsid w:val="00F56A9F"/>
    <w:rsid w:val="00F56ACA"/>
    <w:rsid w:val="00F56ACC"/>
    <w:rsid w:val="00F56B0F"/>
    <w:rsid w:val="00F56BF0"/>
    <w:rsid w:val="00F56C17"/>
    <w:rsid w:val="00F56C95"/>
    <w:rsid w:val="00F56D5F"/>
    <w:rsid w:val="00F56E88"/>
    <w:rsid w:val="00F56F2F"/>
    <w:rsid w:val="00F56F3D"/>
    <w:rsid w:val="00F56F88"/>
    <w:rsid w:val="00F57042"/>
    <w:rsid w:val="00F570A9"/>
    <w:rsid w:val="00F571DA"/>
    <w:rsid w:val="00F571E7"/>
    <w:rsid w:val="00F57210"/>
    <w:rsid w:val="00F572FD"/>
    <w:rsid w:val="00F573AD"/>
    <w:rsid w:val="00F57401"/>
    <w:rsid w:val="00F5742F"/>
    <w:rsid w:val="00F574F3"/>
    <w:rsid w:val="00F5768B"/>
    <w:rsid w:val="00F57725"/>
    <w:rsid w:val="00F577E9"/>
    <w:rsid w:val="00F579B0"/>
    <w:rsid w:val="00F579E3"/>
    <w:rsid w:val="00F57B81"/>
    <w:rsid w:val="00F57C01"/>
    <w:rsid w:val="00F57D04"/>
    <w:rsid w:val="00F57D8F"/>
    <w:rsid w:val="00F6005E"/>
    <w:rsid w:val="00F600DB"/>
    <w:rsid w:val="00F60165"/>
    <w:rsid w:val="00F60328"/>
    <w:rsid w:val="00F604B1"/>
    <w:rsid w:val="00F60521"/>
    <w:rsid w:val="00F60556"/>
    <w:rsid w:val="00F60593"/>
    <w:rsid w:val="00F605B4"/>
    <w:rsid w:val="00F60819"/>
    <w:rsid w:val="00F60821"/>
    <w:rsid w:val="00F608F6"/>
    <w:rsid w:val="00F60A42"/>
    <w:rsid w:val="00F60A87"/>
    <w:rsid w:val="00F60ABB"/>
    <w:rsid w:val="00F60B18"/>
    <w:rsid w:val="00F60C29"/>
    <w:rsid w:val="00F60C85"/>
    <w:rsid w:val="00F60CDE"/>
    <w:rsid w:val="00F60D1D"/>
    <w:rsid w:val="00F60D60"/>
    <w:rsid w:val="00F60EE6"/>
    <w:rsid w:val="00F610DE"/>
    <w:rsid w:val="00F612B8"/>
    <w:rsid w:val="00F61303"/>
    <w:rsid w:val="00F61322"/>
    <w:rsid w:val="00F61556"/>
    <w:rsid w:val="00F6158E"/>
    <w:rsid w:val="00F615A1"/>
    <w:rsid w:val="00F61704"/>
    <w:rsid w:val="00F6172D"/>
    <w:rsid w:val="00F6174A"/>
    <w:rsid w:val="00F617E8"/>
    <w:rsid w:val="00F61812"/>
    <w:rsid w:val="00F6185A"/>
    <w:rsid w:val="00F61899"/>
    <w:rsid w:val="00F619BC"/>
    <w:rsid w:val="00F61B66"/>
    <w:rsid w:val="00F61C10"/>
    <w:rsid w:val="00F61C26"/>
    <w:rsid w:val="00F61CAD"/>
    <w:rsid w:val="00F61CD7"/>
    <w:rsid w:val="00F61DC7"/>
    <w:rsid w:val="00F61DD9"/>
    <w:rsid w:val="00F61DFE"/>
    <w:rsid w:val="00F61F02"/>
    <w:rsid w:val="00F61F29"/>
    <w:rsid w:val="00F61F64"/>
    <w:rsid w:val="00F61F65"/>
    <w:rsid w:val="00F62223"/>
    <w:rsid w:val="00F62225"/>
    <w:rsid w:val="00F6232A"/>
    <w:rsid w:val="00F623A3"/>
    <w:rsid w:val="00F623F5"/>
    <w:rsid w:val="00F6243F"/>
    <w:rsid w:val="00F62462"/>
    <w:rsid w:val="00F6253B"/>
    <w:rsid w:val="00F62594"/>
    <w:rsid w:val="00F625C0"/>
    <w:rsid w:val="00F626AA"/>
    <w:rsid w:val="00F62702"/>
    <w:rsid w:val="00F6290C"/>
    <w:rsid w:val="00F62938"/>
    <w:rsid w:val="00F62A58"/>
    <w:rsid w:val="00F62BA3"/>
    <w:rsid w:val="00F62C1E"/>
    <w:rsid w:val="00F62D22"/>
    <w:rsid w:val="00F62EA2"/>
    <w:rsid w:val="00F62FC2"/>
    <w:rsid w:val="00F62FD2"/>
    <w:rsid w:val="00F62FD9"/>
    <w:rsid w:val="00F62FF4"/>
    <w:rsid w:val="00F62FFB"/>
    <w:rsid w:val="00F63126"/>
    <w:rsid w:val="00F632A3"/>
    <w:rsid w:val="00F633F2"/>
    <w:rsid w:val="00F63445"/>
    <w:rsid w:val="00F63479"/>
    <w:rsid w:val="00F6347A"/>
    <w:rsid w:val="00F634AB"/>
    <w:rsid w:val="00F63631"/>
    <w:rsid w:val="00F6365E"/>
    <w:rsid w:val="00F63860"/>
    <w:rsid w:val="00F638D1"/>
    <w:rsid w:val="00F63992"/>
    <w:rsid w:val="00F63A9D"/>
    <w:rsid w:val="00F63B7C"/>
    <w:rsid w:val="00F63BB3"/>
    <w:rsid w:val="00F63C80"/>
    <w:rsid w:val="00F63C92"/>
    <w:rsid w:val="00F63D42"/>
    <w:rsid w:val="00F63D4B"/>
    <w:rsid w:val="00F63D93"/>
    <w:rsid w:val="00F640A1"/>
    <w:rsid w:val="00F640F7"/>
    <w:rsid w:val="00F64157"/>
    <w:rsid w:val="00F64162"/>
    <w:rsid w:val="00F64291"/>
    <w:rsid w:val="00F642DD"/>
    <w:rsid w:val="00F643E4"/>
    <w:rsid w:val="00F6440A"/>
    <w:rsid w:val="00F64653"/>
    <w:rsid w:val="00F6474E"/>
    <w:rsid w:val="00F64846"/>
    <w:rsid w:val="00F64923"/>
    <w:rsid w:val="00F64A6F"/>
    <w:rsid w:val="00F64A78"/>
    <w:rsid w:val="00F64AF9"/>
    <w:rsid w:val="00F64C42"/>
    <w:rsid w:val="00F64DEC"/>
    <w:rsid w:val="00F64F53"/>
    <w:rsid w:val="00F64FA1"/>
    <w:rsid w:val="00F64FAF"/>
    <w:rsid w:val="00F65043"/>
    <w:rsid w:val="00F650CA"/>
    <w:rsid w:val="00F651C1"/>
    <w:rsid w:val="00F651D5"/>
    <w:rsid w:val="00F651E8"/>
    <w:rsid w:val="00F65349"/>
    <w:rsid w:val="00F6536E"/>
    <w:rsid w:val="00F653A4"/>
    <w:rsid w:val="00F65482"/>
    <w:rsid w:val="00F65500"/>
    <w:rsid w:val="00F65513"/>
    <w:rsid w:val="00F655F8"/>
    <w:rsid w:val="00F65724"/>
    <w:rsid w:val="00F65829"/>
    <w:rsid w:val="00F65875"/>
    <w:rsid w:val="00F65887"/>
    <w:rsid w:val="00F65928"/>
    <w:rsid w:val="00F65946"/>
    <w:rsid w:val="00F6597D"/>
    <w:rsid w:val="00F65D31"/>
    <w:rsid w:val="00F65E34"/>
    <w:rsid w:val="00F65EF9"/>
    <w:rsid w:val="00F65EFB"/>
    <w:rsid w:val="00F65EFF"/>
    <w:rsid w:val="00F65FA0"/>
    <w:rsid w:val="00F660BB"/>
    <w:rsid w:val="00F661AA"/>
    <w:rsid w:val="00F66216"/>
    <w:rsid w:val="00F66286"/>
    <w:rsid w:val="00F662D5"/>
    <w:rsid w:val="00F662FD"/>
    <w:rsid w:val="00F6656D"/>
    <w:rsid w:val="00F66720"/>
    <w:rsid w:val="00F66880"/>
    <w:rsid w:val="00F66885"/>
    <w:rsid w:val="00F6695A"/>
    <w:rsid w:val="00F66989"/>
    <w:rsid w:val="00F66A7C"/>
    <w:rsid w:val="00F66B38"/>
    <w:rsid w:val="00F66B78"/>
    <w:rsid w:val="00F66C3D"/>
    <w:rsid w:val="00F66CBC"/>
    <w:rsid w:val="00F66CE5"/>
    <w:rsid w:val="00F66D14"/>
    <w:rsid w:val="00F66D67"/>
    <w:rsid w:val="00F66DE3"/>
    <w:rsid w:val="00F66E80"/>
    <w:rsid w:val="00F66F75"/>
    <w:rsid w:val="00F67032"/>
    <w:rsid w:val="00F670CC"/>
    <w:rsid w:val="00F67186"/>
    <w:rsid w:val="00F671AA"/>
    <w:rsid w:val="00F6732C"/>
    <w:rsid w:val="00F67358"/>
    <w:rsid w:val="00F673D8"/>
    <w:rsid w:val="00F673FF"/>
    <w:rsid w:val="00F67419"/>
    <w:rsid w:val="00F67468"/>
    <w:rsid w:val="00F67632"/>
    <w:rsid w:val="00F67717"/>
    <w:rsid w:val="00F67770"/>
    <w:rsid w:val="00F67773"/>
    <w:rsid w:val="00F67845"/>
    <w:rsid w:val="00F67889"/>
    <w:rsid w:val="00F678A5"/>
    <w:rsid w:val="00F678F3"/>
    <w:rsid w:val="00F679F1"/>
    <w:rsid w:val="00F67A52"/>
    <w:rsid w:val="00F67A60"/>
    <w:rsid w:val="00F67B39"/>
    <w:rsid w:val="00F67BD1"/>
    <w:rsid w:val="00F67C0E"/>
    <w:rsid w:val="00F67C3C"/>
    <w:rsid w:val="00F67D83"/>
    <w:rsid w:val="00F67EA1"/>
    <w:rsid w:val="00F67EF4"/>
    <w:rsid w:val="00F67EF9"/>
    <w:rsid w:val="00F67F27"/>
    <w:rsid w:val="00F7006A"/>
    <w:rsid w:val="00F700F0"/>
    <w:rsid w:val="00F70173"/>
    <w:rsid w:val="00F7033F"/>
    <w:rsid w:val="00F7039F"/>
    <w:rsid w:val="00F7041C"/>
    <w:rsid w:val="00F70553"/>
    <w:rsid w:val="00F7065B"/>
    <w:rsid w:val="00F70675"/>
    <w:rsid w:val="00F7081A"/>
    <w:rsid w:val="00F7083F"/>
    <w:rsid w:val="00F708CA"/>
    <w:rsid w:val="00F70918"/>
    <w:rsid w:val="00F70991"/>
    <w:rsid w:val="00F709BC"/>
    <w:rsid w:val="00F70A74"/>
    <w:rsid w:val="00F70B39"/>
    <w:rsid w:val="00F70B3D"/>
    <w:rsid w:val="00F70BA3"/>
    <w:rsid w:val="00F70C30"/>
    <w:rsid w:val="00F70DE7"/>
    <w:rsid w:val="00F70DE9"/>
    <w:rsid w:val="00F70E2D"/>
    <w:rsid w:val="00F70EE7"/>
    <w:rsid w:val="00F70F89"/>
    <w:rsid w:val="00F70F9F"/>
    <w:rsid w:val="00F71092"/>
    <w:rsid w:val="00F7116F"/>
    <w:rsid w:val="00F71241"/>
    <w:rsid w:val="00F71352"/>
    <w:rsid w:val="00F71361"/>
    <w:rsid w:val="00F71500"/>
    <w:rsid w:val="00F71552"/>
    <w:rsid w:val="00F715BA"/>
    <w:rsid w:val="00F7162A"/>
    <w:rsid w:val="00F71684"/>
    <w:rsid w:val="00F71764"/>
    <w:rsid w:val="00F7177C"/>
    <w:rsid w:val="00F717A8"/>
    <w:rsid w:val="00F717EB"/>
    <w:rsid w:val="00F717FC"/>
    <w:rsid w:val="00F7182A"/>
    <w:rsid w:val="00F71A62"/>
    <w:rsid w:val="00F71B0B"/>
    <w:rsid w:val="00F71B4F"/>
    <w:rsid w:val="00F71B7F"/>
    <w:rsid w:val="00F71BEB"/>
    <w:rsid w:val="00F71C79"/>
    <w:rsid w:val="00F71CE9"/>
    <w:rsid w:val="00F71D3E"/>
    <w:rsid w:val="00F71D69"/>
    <w:rsid w:val="00F71D99"/>
    <w:rsid w:val="00F71EB0"/>
    <w:rsid w:val="00F71EF8"/>
    <w:rsid w:val="00F71F32"/>
    <w:rsid w:val="00F72164"/>
    <w:rsid w:val="00F721BC"/>
    <w:rsid w:val="00F7229E"/>
    <w:rsid w:val="00F722DB"/>
    <w:rsid w:val="00F72678"/>
    <w:rsid w:val="00F7268E"/>
    <w:rsid w:val="00F72721"/>
    <w:rsid w:val="00F728D6"/>
    <w:rsid w:val="00F72948"/>
    <w:rsid w:val="00F729EB"/>
    <w:rsid w:val="00F72A18"/>
    <w:rsid w:val="00F72AC9"/>
    <w:rsid w:val="00F72B36"/>
    <w:rsid w:val="00F72C32"/>
    <w:rsid w:val="00F72C85"/>
    <w:rsid w:val="00F72D1F"/>
    <w:rsid w:val="00F72E56"/>
    <w:rsid w:val="00F72ED5"/>
    <w:rsid w:val="00F72FC6"/>
    <w:rsid w:val="00F73075"/>
    <w:rsid w:val="00F7309A"/>
    <w:rsid w:val="00F731AD"/>
    <w:rsid w:val="00F731CE"/>
    <w:rsid w:val="00F73286"/>
    <w:rsid w:val="00F73356"/>
    <w:rsid w:val="00F73410"/>
    <w:rsid w:val="00F734B3"/>
    <w:rsid w:val="00F7358D"/>
    <w:rsid w:val="00F7359C"/>
    <w:rsid w:val="00F7364B"/>
    <w:rsid w:val="00F738BB"/>
    <w:rsid w:val="00F73A49"/>
    <w:rsid w:val="00F73A70"/>
    <w:rsid w:val="00F73AA9"/>
    <w:rsid w:val="00F73B31"/>
    <w:rsid w:val="00F73B70"/>
    <w:rsid w:val="00F73B77"/>
    <w:rsid w:val="00F73B9B"/>
    <w:rsid w:val="00F73C3F"/>
    <w:rsid w:val="00F73CCF"/>
    <w:rsid w:val="00F73D6F"/>
    <w:rsid w:val="00F73E8C"/>
    <w:rsid w:val="00F73EA0"/>
    <w:rsid w:val="00F73FD3"/>
    <w:rsid w:val="00F74059"/>
    <w:rsid w:val="00F74087"/>
    <w:rsid w:val="00F740B2"/>
    <w:rsid w:val="00F741D8"/>
    <w:rsid w:val="00F74200"/>
    <w:rsid w:val="00F74209"/>
    <w:rsid w:val="00F742BD"/>
    <w:rsid w:val="00F7441A"/>
    <w:rsid w:val="00F74591"/>
    <w:rsid w:val="00F7460B"/>
    <w:rsid w:val="00F7462B"/>
    <w:rsid w:val="00F746BF"/>
    <w:rsid w:val="00F746C3"/>
    <w:rsid w:val="00F746DF"/>
    <w:rsid w:val="00F7471B"/>
    <w:rsid w:val="00F747E0"/>
    <w:rsid w:val="00F74812"/>
    <w:rsid w:val="00F74844"/>
    <w:rsid w:val="00F74937"/>
    <w:rsid w:val="00F74981"/>
    <w:rsid w:val="00F74986"/>
    <w:rsid w:val="00F749E7"/>
    <w:rsid w:val="00F749F1"/>
    <w:rsid w:val="00F74A10"/>
    <w:rsid w:val="00F74A12"/>
    <w:rsid w:val="00F74B47"/>
    <w:rsid w:val="00F74F03"/>
    <w:rsid w:val="00F74F32"/>
    <w:rsid w:val="00F74F61"/>
    <w:rsid w:val="00F74FA6"/>
    <w:rsid w:val="00F74FD1"/>
    <w:rsid w:val="00F7506C"/>
    <w:rsid w:val="00F75090"/>
    <w:rsid w:val="00F750E2"/>
    <w:rsid w:val="00F75260"/>
    <w:rsid w:val="00F7534D"/>
    <w:rsid w:val="00F753FA"/>
    <w:rsid w:val="00F7551F"/>
    <w:rsid w:val="00F7557A"/>
    <w:rsid w:val="00F755C6"/>
    <w:rsid w:val="00F756A5"/>
    <w:rsid w:val="00F756D0"/>
    <w:rsid w:val="00F756E0"/>
    <w:rsid w:val="00F759BB"/>
    <w:rsid w:val="00F75AE2"/>
    <w:rsid w:val="00F75BCD"/>
    <w:rsid w:val="00F75CB3"/>
    <w:rsid w:val="00F75D21"/>
    <w:rsid w:val="00F75D70"/>
    <w:rsid w:val="00F75DB8"/>
    <w:rsid w:val="00F76090"/>
    <w:rsid w:val="00F76161"/>
    <w:rsid w:val="00F7624F"/>
    <w:rsid w:val="00F762E3"/>
    <w:rsid w:val="00F7633E"/>
    <w:rsid w:val="00F76351"/>
    <w:rsid w:val="00F763CC"/>
    <w:rsid w:val="00F764E9"/>
    <w:rsid w:val="00F76527"/>
    <w:rsid w:val="00F76736"/>
    <w:rsid w:val="00F76785"/>
    <w:rsid w:val="00F768E2"/>
    <w:rsid w:val="00F7694C"/>
    <w:rsid w:val="00F76A02"/>
    <w:rsid w:val="00F76A9B"/>
    <w:rsid w:val="00F76ADB"/>
    <w:rsid w:val="00F76B65"/>
    <w:rsid w:val="00F76B88"/>
    <w:rsid w:val="00F76BA6"/>
    <w:rsid w:val="00F76BBB"/>
    <w:rsid w:val="00F76C52"/>
    <w:rsid w:val="00F76CAA"/>
    <w:rsid w:val="00F76CB4"/>
    <w:rsid w:val="00F76D25"/>
    <w:rsid w:val="00F76E68"/>
    <w:rsid w:val="00F76F35"/>
    <w:rsid w:val="00F76FCD"/>
    <w:rsid w:val="00F76FD9"/>
    <w:rsid w:val="00F7700C"/>
    <w:rsid w:val="00F770D7"/>
    <w:rsid w:val="00F77314"/>
    <w:rsid w:val="00F77342"/>
    <w:rsid w:val="00F773DD"/>
    <w:rsid w:val="00F774C4"/>
    <w:rsid w:val="00F774E1"/>
    <w:rsid w:val="00F77562"/>
    <w:rsid w:val="00F77585"/>
    <w:rsid w:val="00F7762E"/>
    <w:rsid w:val="00F77636"/>
    <w:rsid w:val="00F77672"/>
    <w:rsid w:val="00F77677"/>
    <w:rsid w:val="00F77685"/>
    <w:rsid w:val="00F77772"/>
    <w:rsid w:val="00F77783"/>
    <w:rsid w:val="00F77808"/>
    <w:rsid w:val="00F778C4"/>
    <w:rsid w:val="00F7790C"/>
    <w:rsid w:val="00F77979"/>
    <w:rsid w:val="00F77B64"/>
    <w:rsid w:val="00F77B8F"/>
    <w:rsid w:val="00F77B9F"/>
    <w:rsid w:val="00F77D5A"/>
    <w:rsid w:val="00F77DC9"/>
    <w:rsid w:val="00F77DDF"/>
    <w:rsid w:val="00F77DFA"/>
    <w:rsid w:val="00F77EF1"/>
    <w:rsid w:val="00F77F74"/>
    <w:rsid w:val="00F8008C"/>
    <w:rsid w:val="00F8010C"/>
    <w:rsid w:val="00F80310"/>
    <w:rsid w:val="00F80381"/>
    <w:rsid w:val="00F80400"/>
    <w:rsid w:val="00F80447"/>
    <w:rsid w:val="00F80539"/>
    <w:rsid w:val="00F80865"/>
    <w:rsid w:val="00F80937"/>
    <w:rsid w:val="00F809FA"/>
    <w:rsid w:val="00F80A30"/>
    <w:rsid w:val="00F80AF9"/>
    <w:rsid w:val="00F80B5B"/>
    <w:rsid w:val="00F80C39"/>
    <w:rsid w:val="00F80C5B"/>
    <w:rsid w:val="00F80CD2"/>
    <w:rsid w:val="00F80CDF"/>
    <w:rsid w:val="00F80D21"/>
    <w:rsid w:val="00F80D61"/>
    <w:rsid w:val="00F80D92"/>
    <w:rsid w:val="00F80DE6"/>
    <w:rsid w:val="00F80E45"/>
    <w:rsid w:val="00F80EF5"/>
    <w:rsid w:val="00F80F54"/>
    <w:rsid w:val="00F80FA2"/>
    <w:rsid w:val="00F810D0"/>
    <w:rsid w:val="00F81151"/>
    <w:rsid w:val="00F81165"/>
    <w:rsid w:val="00F8122B"/>
    <w:rsid w:val="00F812CC"/>
    <w:rsid w:val="00F81542"/>
    <w:rsid w:val="00F81551"/>
    <w:rsid w:val="00F8158C"/>
    <w:rsid w:val="00F817C7"/>
    <w:rsid w:val="00F818EC"/>
    <w:rsid w:val="00F81948"/>
    <w:rsid w:val="00F81999"/>
    <w:rsid w:val="00F81BA6"/>
    <w:rsid w:val="00F81BEF"/>
    <w:rsid w:val="00F81C24"/>
    <w:rsid w:val="00F81C26"/>
    <w:rsid w:val="00F81CDF"/>
    <w:rsid w:val="00F81E6F"/>
    <w:rsid w:val="00F81E87"/>
    <w:rsid w:val="00F81F28"/>
    <w:rsid w:val="00F81FF0"/>
    <w:rsid w:val="00F8220D"/>
    <w:rsid w:val="00F82346"/>
    <w:rsid w:val="00F82488"/>
    <w:rsid w:val="00F8248A"/>
    <w:rsid w:val="00F8272F"/>
    <w:rsid w:val="00F8298D"/>
    <w:rsid w:val="00F82A99"/>
    <w:rsid w:val="00F82BA3"/>
    <w:rsid w:val="00F82BF8"/>
    <w:rsid w:val="00F82CAF"/>
    <w:rsid w:val="00F82D68"/>
    <w:rsid w:val="00F82DF2"/>
    <w:rsid w:val="00F82EBD"/>
    <w:rsid w:val="00F82ECF"/>
    <w:rsid w:val="00F82F36"/>
    <w:rsid w:val="00F82FCE"/>
    <w:rsid w:val="00F83088"/>
    <w:rsid w:val="00F830FC"/>
    <w:rsid w:val="00F83102"/>
    <w:rsid w:val="00F83175"/>
    <w:rsid w:val="00F8319D"/>
    <w:rsid w:val="00F83434"/>
    <w:rsid w:val="00F835AA"/>
    <w:rsid w:val="00F83691"/>
    <w:rsid w:val="00F83745"/>
    <w:rsid w:val="00F837F2"/>
    <w:rsid w:val="00F83941"/>
    <w:rsid w:val="00F83C40"/>
    <w:rsid w:val="00F83C60"/>
    <w:rsid w:val="00F83DA8"/>
    <w:rsid w:val="00F83DB1"/>
    <w:rsid w:val="00F83DE0"/>
    <w:rsid w:val="00F83EE4"/>
    <w:rsid w:val="00F84035"/>
    <w:rsid w:val="00F84070"/>
    <w:rsid w:val="00F84253"/>
    <w:rsid w:val="00F84299"/>
    <w:rsid w:val="00F84316"/>
    <w:rsid w:val="00F84569"/>
    <w:rsid w:val="00F84632"/>
    <w:rsid w:val="00F84656"/>
    <w:rsid w:val="00F847D3"/>
    <w:rsid w:val="00F84874"/>
    <w:rsid w:val="00F848AE"/>
    <w:rsid w:val="00F84947"/>
    <w:rsid w:val="00F84A3E"/>
    <w:rsid w:val="00F84ACD"/>
    <w:rsid w:val="00F84B70"/>
    <w:rsid w:val="00F84BAA"/>
    <w:rsid w:val="00F84BD7"/>
    <w:rsid w:val="00F84C27"/>
    <w:rsid w:val="00F84C87"/>
    <w:rsid w:val="00F84DF0"/>
    <w:rsid w:val="00F84DFB"/>
    <w:rsid w:val="00F84EE7"/>
    <w:rsid w:val="00F84EE8"/>
    <w:rsid w:val="00F84EF8"/>
    <w:rsid w:val="00F84F70"/>
    <w:rsid w:val="00F85010"/>
    <w:rsid w:val="00F8515E"/>
    <w:rsid w:val="00F85170"/>
    <w:rsid w:val="00F85190"/>
    <w:rsid w:val="00F851C2"/>
    <w:rsid w:val="00F85214"/>
    <w:rsid w:val="00F853A0"/>
    <w:rsid w:val="00F8550A"/>
    <w:rsid w:val="00F85571"/>
    <w:rsid w:val="00F8560A"/>
    <w:rsid w:val="00F85711"/>
    <w:rsid w:val="00F858A7"/>
    <w:rsid w:val="00F858EF"/>
    <w:rsid w:val="00F858F0"/>
    <w:rsid w:val="00F85998"/>
    <w:rsid w:val="00F85AB1"/>
    <w:rsid w:val="00F85AB3"/>
    <w:rsid w:val="00F85AE3"/>
    <w:rsid w:val="00F85B61"/>
    <w:rsid w:val="00F85BB7"/>
    <w:rsid w:val="00F85C93"/>
    <w:rsid w:val="00F85D47"/>
    <w:rsid w:val="00F85F22"/>
    <w:rsid w:val="00F8608E"/>
    <w:rsid w:val="00F860A0"/>
    <w:rsid w:val="00F86103"/>
    <w:rsid w:val="00F86155"/>
    <w:rsid w:val="00F8625F"/>
    <w:rsid w:val="00F862F6"/>
    <w:rsid w:val="00F8630E"/>
    <w:rsid w:val="00F863CA"/>
    <w:rsid w:val="00F8642C"/>
    <w:rsid w:val="00F8655C"/>
    <w:rsid w:val="00F86589"/>
    <w:rsid w:val="00F8681D"/>
    <w:rsid w:val="00F8685F"/>
    <w:rsid w:val="00F86925"/>
    <w:rsid w:val="00F86946"/>
    <w:rsid w:val="00F86AED"/>
    <w:rsid w:val="00F86BE2"/>
    <w:rsid w:val="00F86C1B"/>
    <w:rsid w:val="00F86C4B"/>
    <w:rsid w:val="00F86D19"/>
    <w:rsid w:val="00F86D1D"/>
    <w:rsid w:val="00F86D49"/>
    <w:rsid w:val="00F86E2B"/>
    <w:rsid w:val="00F86E3C"/>
    <w:rsid w:val="00F86EF6"/>
    <w:rsid w:val="00F86FA3"/>
    <w:rsid w:val="00F86FB4"/>
    <w:rsid w:val="00F8710F"/>
    <w:rsid w:val="00F871B3"/>
    <w:rsid w:val="00F871ED"/>
    <w:rsid w:val="00F87277"/>
    <w:rsid w:val="00F87376"/>
    <w:rsid w:val="00F873CD"/>
    <w:rsid w:val="00F873DF"/>
    <w:rsid w:val="00F873EA"/>
    <w:rsid w:val="00F874DE"/>
    <w:rsid w:val="00F875DA"/>
    <w:rsid w:val="00F87625"/>
    <w:rsid w:val="00F87713"/>
    <w:rsid w:val="00F8775F"/>
    <w:rsid w:val="00F87762"/>
    <w:rsid w:val="00F877B9"/>
    <w:rsid w:val="00F87816"/>
    <w:rsid w:val="00F878B1"/>
    <w:rsid w:val="00F87952"/>
    <w:rsid w:val="00F8795E"/>
    <w:rsid w:val="00F87982"/>
    <w:rsid w:val="00F87A27"/>
    <w:rsid w:val="00F87A69"/>
    <w:rsid w:val="00F87B1D"/>
    <w:rsid w:val="00F87B35"/>
    <w:rsid w:val="00F87B6B"/>
    <w:rsid w:val="00F87B6E"/>
    <w:rsid w:val="00F87BB3"/>
    <w:rsid w:val="00F87BF0"/>
    <w:rsid w:val="00F87D3B"/>
    <w:rsid w:val="00F87D68"/>
    <w:rsid w:val="00F87F1C"/>
    <w:rsid w:val="00F87F82"/>
    <w:rsid w:val="00F87FBC"/>
    <w:rsid w:val="00F90019"/>
    <w:rsid w:val="00F90052"/>
    <w:rsid w:val="00F900CF"/>
    <w:rsid w:val="00F9027A"/>
    <w:rsid w:val="00F902CE"/>
    <w:rsid w:val="00F902E4"/>
    <w:rsid w:val="00F90449"/>
    <w:rsid w:val="00F90499"/>
    <w:rsid w:val="00F904AC"/>
    <w:rsid w:val="00F905FE"/>
    <w:rsid w:val="00F907B3"/>
    <w:rsid w:val="00F907B5"/>
    <w:rsid w:val="00F909CD"/>
    <w:rsid w:val="00F90AB5"/>
    <w:rsid w:val="00F90ADB"/>
    <w:rsid w:val="00F90DB0"/>
    <w:rsid w:val="00F90EB5"/>
    <w:rsid w:val="00F90F77"/>
    <w:rsid w:val="00F90FE3"/>
    <w:rsid w:val="00F91145"/>
    <w:rsid w:val="00F91151"/>
    <w:rsid w:val="00F9133B"/>
    <w:rsid w:val="00F9146D"/>
    <w:rsid w:val="00F914FF"/>
    <w:rsid w:val="00F915DB"/>
    <w:rsid w:val="00F916DE"/>
    <w:rsid w:val="00F91752"/>
    <w:rsid w:val="00F91799"/>
    <w:rsid w:val="00F91816"/>
    <w:rsid w:val="00F919E3"/>
    <w:rsid w:val="00F91B28"/>
    <w:rsid w:val="00F91B3E"/>
    <w:rsid w:val="00F91B51"/>
    <w:rsid w:val="00F91CE5"/>
    <w:rsid w:val="00F91D91"/>
    <w:rsid w:val="00F91DD1"/>
    <w:rsid w:val="00F91EBF"/>
    <w:rsid w:val="00F91F64"/>
    <w:rsid w:val="00F92222"/>
    <w:rsid w:val="00F92227"/>
    <w:rsid w:val="00F923D7"/>
    <w:rsid w:val="00F924A6"/>
    <w:rsid w:val="00F92686"/>
    <w:rsid w:val="00F9269A"/>
    <w:rsid w:val="00F92701"/>
    <w:rsid w:val="00F927B1"/>
    <w:rsid w:val="00F92856"/>
    <w:rsid w:val="00F929CE"/>
    <w:rsid w:val="00F929F8"/>
    <w:rsid w:val="00F92AE1"/>
    <w:rsid w:val="00F92B3D"/>
    <w:rsid w:val="00F92B5D"/>
    <w:rsid w:val="00F92CFF"/>
    <w:rsid w:val="00F92D6A"/>
    <w:rsid w:val="00F92E12"/>
    <w:rsid w:val="00F92FE2"/>
    <w:rsid w:val="00F9300C"/>
    <w:rsid w:val="00F930A9"/>
    <w:rsid w:val="00F93125"/>
    <w:rsid w:val="00F93169"/>
    <w:rsid w:val="00F931C5"/>
    <w:rsid w:val="00F932C2"/>
    <w:rsid w:val="00F9351B"/>
    <w:rsid w:val="00F93535"/>
    <w:rsid w:val="00F93564"/>
    <w:rsid w:val="00F936E6"/>
    <w:rsid w:val="00F936F8"/>
    <w:rsid w:val="00F93821"/>
    <w:rsid w:val="00F93840"/>
    <w:rsid w:val="00F93844"/>
    <w:rsid w:val="00F9390F"/>
    <w:rsid w:val="00F93A03"/>
    <w:rsid w:val="00F93B03"/>
    <w:rsid w:val="00F93B1A"/>
    <w:rsid w:val="00F93B2D"/>
    <w:rsid w:val="00F93B68"/>
    <w:rsid w:val="00F93B70"/>
    <w:rsid w:val="00F93B85"/>
    <w:rsid w:val="00F93C98"/>
    <w:rsid w:val="00F93EDA"/>
    <w:rsid w:val="00F93F7E"/>
    <w:rsid w:val="00F93FAE"/>
    <w:rsid w:val="00F93FAF"/>
    <w:rsid w:val="00F940C9"/>
    <w:rsid w:val="00F940DF"/>
    <w:rsid w:val="00F94230"/>
    <w:rsid w:val="00F94396"/>
    <w:rsid w:val="00F9450F"/>
    <w:rsid w:val="00F945E0"/>
    <w:rsid w:val="00F94629"/>
    <w:rsid w:val="00F94677"/>
    <w:rsid w:val="00F946BC"/>
    <w:rsid w:val="00F947E3"/>
    <w:rsid w:val="00F94809"/>
    <w:rsid w:val="00F94884"/>
    <w:rsid w:val="00F9498B"/>
    <w:rsid w:val="00F94A91"/>
    <w:rsid w:val="00F94BCD"/>
    <w:rsid w:val="00F94BDC"/>
    <w:rsid w:val="00F94C06"/>
    <w:rsid w:val="00F94C53"/>
    <w:rsid w:val="00F94E77"/>
    <w:rsid w:val="00F94EA8"/>
    <w:rsid w:val="00F9500A"/>
    <w:rsid w:val="00F95375"/>
    <w:rsid w:val="00F953B8"/>
    <w:rsid w:val="00F95432"/>
    <w:rsid w:val="00F95587"/>
    <w:rsid w:val="00F955CE"/>
    <w:rsid w:val="00F956D2"/>
    <w:rsid w:val="00F9583F"/>
    <w:rsid w:val="00F95ADD"/>
    <w:rsid w:val="00F95B0E"/>
    <w:rsid w:val="00F95B67"/>
    <w:rsid w:val="00F95BB1"/>
    <w:rsid w:val="00F95D58"/>
    <w:rsid w:val="00F95E39"/>
    <w:rsid w:val="00F95EE2"/>
    <w:rsid w:val="00F95F01"/>
    <w:rsid w:val="00F95FAF"/>
    <w:rsid w:val="00F9600A"/>
    <w:rsid w:val="00F960B1"/>
    <w:rsid w:val="00F960B8"/>
    <w:rsid w:val="00F961BB"/>
    <w:rsid w:val="00F962DD"/>
    <w:rsid w:val="00F966B0"/>
    <w:rsid w:val="00F966C7"/>
    <w:rsid w:val="00F967E1"/>
    <w:rsid w:val="00F96938"/>
    <w:rsid w:val="00F96A18"/>
    <w:rsid w:val="00F96A50"/>
    <w:rsid w:val="00F96ACA"/>
    <w:rsid w:val="00F96B41"/>
    <w:rsid w:val="00F96B71"/>
    <w:rsid w:val="00F96BAD"/>
    <w:rsid w:val="00F96C8F"/>
    <w:rsid w:val="00F96D5F"/>
    <w:rsid w:val="00F96DF8"/>
    <w:rsid w:val="00F96EEF"/>
    <w:rsid w:val="00F96FB2"/>
    <w:rsid w:val="00F9708A"/>
    <w:rsid w:val="00F97129"/>
    <w:rsid w:val="00F9712B"/>
    <w:rsid w:val="00F971F4"/>
    <w:rsid w:val="00F97287"/>
    <w:rsid w:val="00F97324"/>
    <w:rsid w:val="00F97776"/>
    <w:rsid w:val="00F97956"/>
    <w:rsid w:val="00F9798E"/>
    <w:rsid w:val="00F979F5"/>
    <w:rsid w:val="00F97A2F"/>
    <w:rsid w:val="00F97A9B"/>
    <w:rsid w:val="00F97A9D"/>
    <w:rsid w:val="00F97ACE"/>
    <w:rsid w:val="00F97BFB"/>
    <w:rsid w:val="00F97C75"/>
    <w:rsid w:val="00F97F1E"/>
    <w:rsid w:val="00F97FE2"/>
    <w:rsid w:val="00FA00EE"/>
    <w:rsid w:val="00FA024F"/>
    <w:rsid w:val="00FA03BA"/>
    <w:rsid w:val="00FA03C3"/>
    <w:rsid w:val="00FA0469"/>
    <w:rsid w:val="00FA04A9"/>
    <w:rsid w:val="00FA04B5"/>
    <w:rsid w:val="00FA06AE"/>
    <w:rsid w:val="00FA07A0"/>
    <w:rsid w:val="00FA098D"/>
    <w:rsid w:val="00FA0A58"/>
    <w:rsid w:val="00FA0B10"/>
    <w:rsid w:val="00FA0B28"/>
    <w:rsid w:val="00FA0B85"/>
    <w:rsid w:val="00FA0BC4"/>
    <w:rsid w:val="00FA0C4E"/>
    <w:rsid w:val="00FA0D4E"/>
    <w:rsid w:val="00FA0F18"/>
    <w:rsid w:val="00FA1039"/>
    <w:rsid w:val="00FA103E"/>
    <w:rsid w:val="00FA10ED"/>
    <w:rsid w:val="00FA1104"/>
    <w:rsid w:val="00FA1178"/>
    <w:rsid w:val="00FA1193"/>
    <w:rsid w:val="00FA1262"/>
    <w:rsid w:val="00FA13F4"/>
    <w:rsid w:val="00FA14A6"/>
    <w:rsid w:val="00FA1577"/>
    <w:rsid w:val="00FA1578"/>
    <w:rsid w:val="00FA1715"/>
    <w:rsid w:val="00FA1760"/>
    <w:rsid w:val="00FA1785"/>
    <w:rsid w:val="00FA1813"/>
    <w:rsid w:val="00FA18A9"/>
    <w:rsid w:val="00FA18EE"/>
    <w:rsid w:val="00FA1904"/>
    <w:rsid w:val="00FA1BD3"/>
    <w:rsid w:val="00FA1BD7"/>
    <w:rsid w:val="00FA1C2E"/>
    <w:rsid w:val="00FA1CA1"/>
    <w:rsid w:val="00FA1E36"/>
    <w:rsid w:val="00FA1F78"/>
    <w:rsid w:val="00FA2016"/>
    <w:rsid w:val="00FA2076"/>
    <w:rsid w:val="00FA20DF"/>
    <w:rsid w:val="00FA217A"/>
    <w:rsid w:val="00FA2249"/>
    <w:rsid w:val="00FA22AD"/>
    <w:rsid w:val="00FA22F6"/>
    <w:rsid w:val="00FA22F9"/>
    <w:rsid w:val="00FA23AD"/>
    <w:rsid w:val="00FA23DB"/>
    <w:rsid w:val="00FA244D"/>
    <w:rsid w:val="00FA24AB"/>
    <w:rsid w:val="00FA24FB"/>
    <w:rsid w:val="00FA2698"/>
    <w:rsid w:val="00FA28FB"/>
    <w:rsid w:val="00FA290F"/>
    <w:rsid w:val="00FA294B"/>
    <w:rsid w:val="00FA29BA"/>
    <w:rsid w:val="00FA2A4D"/>
    <w:rsid w:val="00FA2AA7"/>
    <w:rsid w:val="00FA2B36"/>
    <w:rsid w:val="00FA2BB5"/>
    <w:rsid w:val="00FA2BCC"/>
    <w:rsid w:val="00FA2D13"/>
    <w:rsid w:val="00FA2DCA"/>
    <w:rsid w:val="00FA2DCB"/>
    <w:rsid w:val="00FA2E78"/>
    <w:rsid w:val="00FA30EA"/>
    <w:rsid w:val="00FA321D"/>
    <w:rsid w:val="00FA326D"/>
    <w:rsid w:val="00FA32A0"/>
    <w:rsid w:val="00FA3407"/>
    <w:rsid w:val="00FA340C"/>
    <w:rsid w:val="00FA351B"/>
    <w:rsid w:val="00FA36AC"/>
    <w:rsid w:val="00FA38BD"/>
    <w:rsid w:val="00FA391D"/>
    <w:rsid w:val="00FA3B4F"/>
    <w:rsid w:val="00FA3BE4"/>
    <w:rsid w:val="00FA3C76"/>
    <w:rsid w:val="00FA3DE7"/>
    <w:rsid w:val="00FA3E67"/>
    <w:rsid w:val="00FA3EA3"/>
    <w:rsid w:val="00FA3ECD"/>
    <w:rsid w:val="00FA3ED5"/>
    <w:rsid w:val="00FA3F7C"/>
    <w:rsid w:val="00FA3F94"/>
    <w:rsid w:val="00FA407C"/>
    <w:rsid w:val="00FA40C2"/>
    <w:rsid w:val="00FA41E1"/>
    <w:rsid w:val="00FA4234"/>
    <w:rsid w:val="00FA4316"/>
    <w:rsid w:val="00FA433D"/>
    <w:rsid w:val="00FA4341"/>
    <w:rsid w:val="00FA44C4"/>
    <w:rsid w:val="00FA44DA"/>
    <w:rsid w:val="00FA45D9"/>
    <w:rsid w:val="00FA471D"/>
    <w:rsid w:val="00FA474B"/>
    <w:rsid w:val="00FA4767"/>
    <w:rsid w:val="00FA4945"/>
    <w:rsid w:val="00FA49E0"/>
    <w:rsid w:val="00FA49F1"/>
    <w:rsid w:val="00FA4A0D"/>
    <w:rsid w:val="00FA4ADB"/>
    <w:rsid w:val="00FA4C3A"/>
    <w:rsid w:val="00FA4C5E"/>
    <w:rsid w:val="00FA4CD2"/>
    <w:rsid w:val="00FA4CFC"/>
    <w:rsid w:val="00FA4D49"/>
    <w:rsid w:val="00FA4D7A"/>
    <w:rsid w:val="00FA4ED6"/>
    <w:rsid w:val="00FA4F39"/>
    <w:rsid w:val="00FA5020"/>
    <w:rsid w:val="00FA50C0"/>
    <w:rsid w:val="00FA511F"/>
    <w:rsid w:val="00FA51A5"/>
    <w:rsid w:val="00FA528D"/>
    <w:rsid w:val="00FA529C"/>
    <w:rsid w:val="00FA531B"/>
    <w:rsid w:val="00FA54B9"/>
    <w:rsid w:val="00FA54C9"/>
    <w:rsid w:val="00FA54F0"/>
    <w:rsid w:val="00FA5597"/>
    <w:rsid w:val="00FA561C"/>
    <w:rsid w:val="00FA5656"/>
    <w:rsid w:val="00FA572C"/>
    <w:rsid w:val="00FA594B"/>
    <w:rsid w:val="00FA5965"/>
    <w:rsid w:val="00FA5A41"/>
    <w:rsid w:val="00FA5BED"/>
    <w:rsid w:val="00FA5BF6"/>
    <w:rsid w:val="00FA5D63"/>
    <w:rsid w:val="00FA5E7E"/>
    <w:rsid w:val="00FA5EA6"/>
    <w:rsid w:val="00FA5EDA"/>
    <w:rsid w:val="00FA5FE9"/>
    <w:rsid w:val="00FA609B"/>
    <w:rsid w:val="00FA60E3"/>
    <w:rsid w:val="00FA60FE"/>
    <w:rsid w:val="00FA624F"/>
    <w:rsid w:val="00FA62FA"/>
    <w:rsid w:val="00FA630D"/>
    <w:rsid w:val="00FA64E3"/>
    <w:rsid w:val="00FA650D"/>
    <w:rsid w:val="00FA657A"/>
    <w:rsid w:val="00FA66AA"/>
    <w:rsid w:val="00FA679B"/>
    <w:rsid w:val="00FA67B5"/>
    <w:rsid w:val="00FA689F"/>
    <w:rsid w:val="00FA69EA"/>
    <w:rsid w:val="00FA6B04"/>
    <w:rsid w:val="00FA6BB2"/>
    <w:rsid w:val="00FA6C9F"/>
    <w:rsid w:val="00FA6CD0"/>
    <w:rsid w:val="00FA6D73"/>
    <w:rsid w:val="00FA6E6F"/>
    <w:rsid w:val="00FA6F35"/>
    <w:rsid w:val="00FA704F"/>
    <w:rsid w:val="00FA706C"/>
    <w:rsid w:val="00FA70DF"/>
    <w:rsid w:val="00FA70E8"/>
    <w:rsid w:val="00FA7112"/>
    <w:rsid w:val="00FA750F"/>
    <w:rsid w:val="00FA77D6"/>
    <w:rsid w:val="00FA789F"/>
    <w:rsid w:val="00FA78F5"/>
    <w:rsid w:val="00FA7964"/>
    <w:rsid w:val="00FA7986"/>
    <w:rsid w:val="00FA79AF"/>
    <w:rsid w:val="00FA7A5A"/>
    <w:rsid w:val="00FA7B10"/>
    <w:rsid w:val="00FA7BDC"/>
    <w:rsid w:val="00FA7BFC"/>
    <w:rsid w:val="00FA7DBD"/>
    <w:rsid w:val="00FA7F15"/>
    <w:rsid w:val="00FA7F81"/>
    <w:rsid w:val="00FA7F93"/>
    <w:rsid w:val="00FB00B8"/>
    <w:rsid w:val="00FB0196"/>
    <w:rsid w:val="00FB0402"/>
    <w:rsid w:val="00FB0443"/>
    <w:rsid w:val="00FB0544"/>
    <w:rsid w:val="00FB069D"/>
    <w:rsid w:val="00FB06E3"/>
    <w:rsid w:val="00FB0724"/>
    <w:rsid w:val="00FB07C6"/>
    <w:rsid w:val="00FB098C"/>
    <w:rsid w:val="00FB0A79"/>
    <w:rsid w:val="00FB0C2F"/>
    <w:rsid w:val="00FB0CB0"/>
    <w:rsid w:val="00FB0D21"/>
    <w:rsid w:val="00FB0D51"/>
    <w:rsid w:val="00FB0D67"/>
    <w:rsid w:val="00FB0DBE"/>
    <w:rsid w:val="00FB0E44"/>
    <w:rsid w:val="00FB0EDC"/>
    <w:rsid w:val="00FB0F34"/>
    <w:rsid w:val="00FB0FFD"/>
    <w:rsid w:val="00FB1051"/>
    <w:rsid w:val="00FB1105"/>
    <w:rsid w:val="00FB1117"/>
    <w:rsid w:val="00FB140B"/>
    <w:rsid w:val="00FB15CF"/>
    <w:rsid w:val="00FB1644"/>
    <w:rsid w:val="00FB16F9"/>
    <w:rsid w:val="00FB1720"/>
    <w:rsid w:val="00FB1747"/>
    <w:rsid w:val="00FB18D9"/>
    <w:rsid w:val="00FB1915"/>
    <w:rsid w:val="00FB1A86"/>
    <w:rsid w:val="00FB1A88"/>
    <w:rsid w:val="00FB1CC0"/>
    <w:rsid w:val="00FB1EA0"/>
    <w:rsid w:val="00FB1F19"/>
    <w:rsid w:val="00FB1F1B"/>
    <w:rsid w:val="00FB2202"/>
    <w:rsid w:val="00FB2340"/>
    <w:rsid w:val="00FB23D8"/>
    <w:rsid w:val="00FB23FC"/>
    <w:rsid w:val="00FB2653"/>
    <w:rsid w:val="00FB2770"/>
    <w:rsid w:val="00FB2773"/>
    <w:rsid w:val="00FB281D"/>
    <w:rsid w:val="00FB2837"/>
    <w:rsid w:val="00FB2891"/>
    <w:rsid w:val="00FB2919"/>
    <w:rsid w:val="00FB29E7"/>
    <w:rsid w:val="00FB2A00"/>
    <w:rsid w:val="00FB2D00"/>
    <w:rsid w:val="00FB2DA6"/>
    <w:rsid w:val="00FB2ED6"/>
    <w:rsid w:val="00FB2F57"/>
    <w:rsid w:val="00FB2F60"/>
    <w:rsid w:val="00FB2F7E"/>
    <w:rsid w:val="00FB3015"/>
    <w:rsid w:val="00FB326B"/>
    <w:rsid w:val="00FB32A0"/>
    <w:rsid w:val="00FB3313"/>
    <w:rsid w:val="00FB3456"/>
    <w:rsid w:val="00FB347C"/>
    <w:rsid w:val="00FB3517"/>
    <w:rsid w:val="00FB35F9"/>
    <w:rsid w:val="00FB380C"/>
    <w:rsid w:val="00FB3837"/>
    <w:rsid w:val="00FB3904"/>
    <w:rsid w:val="00FB3972"/>
    <w:rsid w:val="00FB3974"/>
    <w:rsid w:val="00FB39C7"/>
    <w:rsid w:val="00FB3B28"/>
    <w:rsid w:val="00FB3B71"/>
    <w:rsid w:val="00FB3C00"/>
    <w:rsid w:val="00FB3CCA"/>
    <w:rsid w:val="00FB3CF0"/>
    <w:rsid w:val="00FB3D2D"/>
    <w:rsid w:val="00FB3D3D"/>
    <w:rsid w:val="00FB3D56"/>
    <w:rsid w:val="00FB3D94"/>
    <w:rsid w:val="00FB3DD9"/>
    <w:rsid w:val="00FB3E90"/>
    <w:rsid w:val="00FB3EB5"/>
    <w:rsid w:val="00FB401E"/>
    <w:rsid w:val="00FB4222"/>
    <w:rsid w:val="00FB4226"/>
    <w:rsid w:val="00FB42CB"/>
    <w:rsid w:val="00FB438C"/>
    <w:rsid w:val="00FB4443"/>
    <w:rsid w:val="00FB446C"/>
    <w:rsid w:val="00FB45DF"/>
    <w:rsid w:val="00FB4768"/>
    <w:rsid w:val="00FB4796"/>
    <w:rsid w:val="00FB47D5"/>
    <w:rsid w:val="00FB483A"/>
    <w:rsid w:val="00FB4869"/>
    <w:rsid w:val="00FB489B"/>
    <w:rsid w:val="00FB4966"/>
    <w:rsid w:val="00FB4D40"/>
    <w:rsid w:val="00FB4D51"/>
    <w:rsid w:val="00FB4DF5"/>
    <w:rsid w:val="00FB4E21"/>
    <w:rsid w:val="00FB4E6C"/>
    <w:rsid w:val="00FB4E76"/>
    <w:rsid w:val="00FB4FB8"/>
    <w:rsid w:val="00FB4FCE"/>
    <w:rsid w:val="00FB503E"/>
    <w:rsid w:val="00FB50AB"/>
    <w:rsid w:val="00FB50BA"/>
    <w:rsid w:val="00FB51CA"/>
    <w:rsid w:val="00FB51EF"/>
    <w:rsid w:val="00FB528F"/>
    <w:rsid w:val="00FB5358"/>
    <w:rsid w:val="00FB538A"/>
    <w:rsid w:val="00FB5390"/>
    <w:rsid w:val="00FB5417"/>
    <w:rsid w:val="00FB54EA"/>
    <w:rsid w:val="00FB58FD"/>
    <w:rsid w:val="00FB591B"/>
    <w:rsid w:val="00FB594A"/>
    <w:rsid w:val="00FB5A4C"/>
    <w:rsid w:val="00FB5B71"/>
    <w:rsid w:val="00FB5DBB"/>
    <w:rsid w:val="00FB5FA2"/>
    <w:rsid w:val="00FB615A"/>
    <w:rsid w:val="00FB61F5"/>
    <w:rsid w:val="00FB6422"/>
    <w:rsid w:val="00FB6437"/>
    <w:rsid w:val="00FB659E"/>
    <w:rsid w:val="00FB6648"/>
    <w:rsid w:val="00FB66F9"/>
    <w:rsid w:val="00FB66FA"/>
    <w:rsid w:val="00FB6785"/>
    <w:rsid w:val="00FB680F"/>
    <w:rsid w:val="00FB6892"/>
    <w:rsid w:val="00FB68CB"/>
    <w:rsid w:val="00FB68FC"/>
    <w:rsid w:val="00FB6904"/>
    <w:rsid w:val="00FB6981"/>
    <w:rsid w:val="00FB698D"/>
    <w:rsid w:val="00FB6A52"/>
    <w:rsid w:val="00FB6B34"/>
    <w:rsid w:val="00FB6CA9"/>
    <w:rsid w:val="00FB6CD9"/>
    <w:rsid w:val="00FB6D9E"/>
    <w:rsid w:val="00FB6DBF"/>
    <w:rsid w:val="00FB6DEB"/>
    <w:rsid w:val="00FB6E11"/>
    <w:rsid w:val="00FB6E91"/>
    <w:rsid w:val="00FB6F45"/>
    <w:rsid w:val="00FB6F5E"/>
    <w:rsid w:val="00FB70B3"/>
    <w:rsid w:val="00FB70F1"/>
    <w:rsid w:val="00FB7155"/>
    <w:rsid w:val="00FB7178"/>
    <w:rsid w:val="00FB73C8"/>
    <w:rsid w:val="00FB73D5"/>
    <w:rsid w:val="00FB7567"/>
    <w:rsid w:val="00FB76A6"/>
    <w:rsid w:val="00FB76D5"/>
    <w:rsid w:val="00FB772D"/>
    <w:rsid w:val="00FB7771"/>
    <w:rsid w:val="00FB7794"/>
    <w:rsid w:val="00FB77D1"/>
    <w:rsid w:val="00FB78E4"/>
    <w:rsid w:val="00FB7A40"/>
    <w:rsid w:val="00FB7A7A"/>
    <w:rsid w:val="00FB7B4D"/>
    <w:rsid w:val="00FB7BD2"/>
    <w:rsid w:val="00FB7C85"/>
    <w:rsid w:val="00FB7CCD"/>
    <w:rsid w:val="00FB7CF2"/>
    <w:rsid w:val="00FB7CFD"/>
    <w:rsid w:val="00FB7D45"/>
    <w:rsid w:val="00FB7E0C"/>
    <w:rsid w:val="00FB7E4A"/>
    <w:rsid w:val="00FB7E77"/>
    <w:rsid w:val="00FC00DB"/>
    <w:rsid w:val="00FC0229"/>
    <w:rsid w:val="00FC0257"/>
    <w:rsid w:val="00FC0264"/>
    <w:rsid w:val="00FC02C9"/>
    <w:rsid w:val="00FC02DC"/>
    <w:rsid w:val="00FC0300"/>
    <w:rsid w:val="00FC0336"/>
    <w:rsid w:val="00FC0447"/>
    <w:rsid w:val="00FC05E4"/>
    <w:rsid w:val="00FC0668"/>
    <w:rsid w:val="00FC06B6"/>
    <w:rsid w:val="00FC07B8"/>
    <w:rsid w:val="00FC0835"/>
    <w:rsid w:val="00FC09D7"/>
    <w:rsid w:val="00FC0A05"/>
    <w:rsid w:val="00FC0A94"/>
    <w:rsid w:val="00FC0BBA"/>
    <w:rsid w:val="00FC0CF4"/>
    <w:rsid w:val="00FC0E6C"/>
    <w:rsid w:val="00FC0F05"/>
    <w:rsid w:val="00FC1039"/>
    <w:rsid w:val="00FC10C1"/>
    <w:rsid w:val="00FC1141"/>
    <w:rsid w:val="00FC130B"/>
    <w:rsid w:val="00FC13A1"/>
    <w:rsid w:val="00FC13E0"/>
    <w:rsid w:val="00FC167A"/>
    <w:rsid w:val="00FC1689"/>
    <w:rsid w:val="00FC173B"/>
    <w:rsid w:val="00FC18FD"/>
    <w:rsid w:val="00FC1990"/>
    <w:rsid w:val="00FC1A16"/>
    <w:rsid w:val="00FC1AB5"/>
    <w:rsid w:val="00FC1B7C"/>
    <w:rsid w:val="00FC1BA6"/>
    <w:rsid w:val="00FC1BEE"/>
    <w:rsid w:val="00FC1C6F"/>
    <w:rsid w:val="00FC1E51"/>
    <w:rsid w:val="00FC203E"/>
    <w:rsid w:val="00FC207F"/>
    <w:rsid w:val="00FC20AB"/>
    <w:rsid w:val="00FC20F3"/>
    <w:rsid w:val="00FC2154"/>
    <w:rsid w:val="00FC216C"/>
    <w:rsid w:val="00FC21C3"/>
    <w:rsid w:val="00FC236A"/>
    <w:rsid w:val="00FC23FA"/>
    <w:rsid w:val="00FC24D9"/>
    <w:rsid w:val="00FC2559"/>
    <w:rsid w:val="00FC25C3"/>
    <w:rsid w:val="00FC2603"/>
    <w:rsid w:val="00FC2663"/>
    <w:rsid w:val="00FC2807"/>
    <w:rsid w:val="00FC281F"/>
    <w:rsid w:val="00FC28BC"/>
    <w:rsid w:val="00FC29B1"/>
    <w:rsid w:val="00FC29E7"/>
    <w:rsid w:val="00FC2CBC"/>
    <w:rsid w:val="00FC2CCC"/>
    <w:rsid w:val="00FC2D33"/>
    <w:rsid w:val="00FC2D4F"/>
    <w:rsid w:val="00FC3021"/>
    <w:rsid w:val="00FC3066"/>
    <w:rsid w:val="00FC3079"/>
    <w:rsid w:val="00FC3142"/>
    <w:rsid w:val="00FC3175"/>
    <w:rsid w:val="00FC32D9"/>
    <w:rsid w:val="00FC332F"/>
    <w:rsid w:val="00FC33EF"/>
    <w:rsid w:val="00FC344E"/>
    <w:rsid w:val="00FC352C"/>
    <w:rsid w:val="00FC35E7"/>
    <w:rsid w:val="00FC3619"/>
    <w:rsid w:val="00FC3662"/>
    <w:rsid w:val="00FC37D2"/>
    <w:rsid w:val="00FC39FD"/>
    <w:rsid w:val="00FC3A2D"/>
    <w:rsid w:val="00FC3A68"/>
    <w:rsid w:val="00FC3AD1"/>
    <w:rsid w:val="00FC3C8E"/>
    <w:rsid w:val="00FC3D10"/>
    <w:rsid w:val="00FC3D39"/>
    <w:rsid w:val="00FC3DA1"/>
    <w:rsid w:val="00FC3E34"/>
    <w:rsid w:val="00FC3E8A"/>
    <w:rsid w:val="00FC3F05"/>
    <w:rsid w:val="00FC3F07"/>
    <w:rsid w:val="00FC3F5D"/>
    <w:rsid w:val="00FC407E"/>
    <w:rsid w:val="00FC410E"/>
    <w:rsid w:val="00FC41F4"/>
    <w:rsid w:val="00FC4218"/>
    <w:rsid w:val="00FC4232"/>
    <w:rsid w:val="00FC428B"/>
    <w:rsid w:val="00FC42E6"/>
    <w:rsid w:val="00FC42F5"/>
    <w:rsid w:val="00FC43C2"/>
    <w:rsid w:val="00FC4599"/>
    <w:rsid w:val="00FC4771"/>
    <w:rsid w:val="00FC4778"/>
    <w:rsid w:val="00FC477A"/>
    <w:rsid w:val="00FC47EC"/>
    <w:rsid w:val="00FC489B"/>
    <w:rsid w:val="00FC48AA"/>
    <w:rsid w:val="00FC48EE"/>
    <w:rsid w:val="00FC4A77"/>
    <w:rsid w:val="00FC4ABD"/>
    <w:rsid w:val="00FC4C0A"/>
    <w:rsid w:val="00FC4E7E"/>
    <w:rsid w:val="00FC4EED"/>
    <w:rsid w:val="00FC4FE7"/>
    <w:rsid w:val="00FC5129"/>
    <w:rsid w:val="00FC532B"/>
    <w:rsid w:val="00FC5345"/>
    <w:rsid w:val="00FC5368"/>
    <w:rsid w:val="00FC53A3"/>
    <w:rsid w:val="00FC556D"/>
    <w:rsid w:val="00FC5635"/>
    <w:rsid w:val="00FC5661"/>
    <w:rsid w:val="00FC57A1"/>
    <w:rsid w:val="00FC5994"/>
    <w:rsid w:val="00FC59B7"/>
    <w:rsid w:val="00FC5AAE"/>
    <w:rsid w:val="00FC5BAB"/>
    <w:rsid w:val="00FC5C0F"/>
    <w:rsid w:val="00FC5C38"/>
    <w:rsid w:val="00FC5D28"/>
    <w:rsid w:val="00FC5D75"/>
    <w:rsid w:val="00FC5E08"/>
    <w:rsid w:val="00FC5E5C"/>
    <w:rsid w:val="00FC5F34"/>
    <w:rsid w:val="00FC5FA3"/>
    <w:rsid w:val="00FC6094"/>
    <w:rsid w:val="00FC6184"/>
    <w:rsid w:val="00FC61EB"/>
    <w:rsid w:val="00FC6291"/>
    <w:rsid w:val="00FC63A6"/>
    <w:rsid w:val="00FC63AE"/>
    <w:rsid w:val="00FC6479"/>
    <w:rsid w:val="00FC651B"/>
    <w:rsid w:val="00FC6593"/>
    <w:rsid w:val="00FC65CA"/>
    <w:rsid w:val="00FC6693"/>
    <w:rsid w:val="00FC6716"/>
    <w:rsid w:val="00FC6831"/>
    <w:rsid w:val="00FC68CF"/>
    <w:rsid w:val="00FC6AE2"/>
    <w:rsid w:val="00FC6B5A"/>
    <w:rsid w:val="00FC6B6A"/>
    <w:rsid w:val="00FC6CB3"/>
    <w:rsid w:val="00FC6F25"/>
    <w:rsid w:val="00FC706F"/>
    <w:rsid w:val="00FC72FF"/>
    <w:rsid w:val="00FC743D"/>
    <w:rsid w:val="00FC743F"/>
    <w:rsid w:val="00FC749F"/>
    <w:rsid w:val="00FC74B3"/>
    <w:rsid w:val="00FC75E9"/>
    <w:rsid w:val="00FC777A"/>
    <w:rsid w:val="00FC787D"/>
    <w:rsid w:val="00FC7906"/>
    <w:rsid w:val="00FC790D"/>
    <w:rsid w:val="00FC791A"/>
    <w:rsid w:val="00FC792C"/>
    <w:rsid w:val="00FC7A76"/>
    <w:rsid w:val="00FC7B1F"/>
    <w:rsid w:val="00FC7B26"/>
    <w:rsid w:val="00FC7B47"/>
    <w:rsid w:val="00FC7B5F"/>
    <w:rsid w:val="00FC7CB0"/>
    <w:rsid w:val="00FC7CEF"/>
    <w:rsid w:val="00FC7D41"/>
    <w:rsid w:val="00FC7D94"/>
    <w:rsid w:val="00FC7EF4"/>
    <w:rsid w:val="00FC7F15"/>
    <w:rsid w:val="00FC7F90"/>
    <w:rsid w:val="00FD0069"/>
    <w:rsid w:val="00FD00D6"/>
    <w:rsid w:val="00FD00FD"/>
    <w:rsid w:val="00FD0250"/>
    <w:rsid w:val="00FD0277"/>
    <w:rsid w:val="00FD02AE"/>
    <w:rsid w:val="00FD02F7"/>
    <w:rsid w:val="00FD03D4"/>
    <w:rsid w:val="00FD0400"/>
    <w:rsid w:val="00FD040D"/>
    <w:rsid w:val="00FD060A"/>
    <w:rsid w:val="00FD076C"/>
    <w:rsid w:val="00FD077D"/>
    <w:rsid w:val="00FD0782"/>
    <w:rsid w:val="00FD07F0"/>
    <w:rsid w:val="00FD07FE"/>
    <w:rsid w:val="00FD0A17"/>
    <w:rsid w:val="00FD0BA4"/>
    <w:rsid w:val="00FD0BDC"/>
    <w:rsid w:val="00FD0BF6"/>
    <w:rsid w:val="00FD0C5E"/>
    <w:rsid w:val="00FD0D5D"/>
    <w:rsid w:val="00FD0D66"/>
    <w:rsid w:val="00FD0DC7"/>
    <w:rsid w:val="00FD0F8C"/>
    <w:rsid w:val="00FD0FD0"/>
    <w:rsid w:val="00FD10DC"/>
    <w:rsid w:val="00FD11B0"/>
    <w:rsid w:val="00FD1247"/>
    <w:rsid w:val="00FD1537"/>
    <w:rsid w:val="00FD1552"/>
    <w:rsid w:val="00FD15E7"/>
    <w:rsid w:val="00FD1734"/>
    <w:rsid w:val="00FD1795"/>
    <w:rsid w:val="00FD1886"/>
    <w:rsid w:val="00FD19DD"/>
    <w:rsid w:val="00FD1A50"/>
    <w:rsid w:val="00FD1B60"/>
    <w:rsid w:val="00FD1C03"/>
    <w:rsid w:val="00FD1C36"/>
    <w:rsid w:val="00FD1C97"/>
    <w:rsid w:val="00FD1CA0"/>
    <w:rsid w:val="00FD1D18"/>
    <w:rsid w:val="00FD1D26"/>
    <w:rsid w:val="00FD1D49"/>
    <w:rsid w:val="00FD1D8D"/>
    <w:rsid w:val="00FD1F20"/>
    <w:rsid w:val="00FD215F"/>
    <w:rsid w:val="00FD21C5"/>
    <w:rsid w:val="00FD23BD"/>
    <w:rsid w:val="00FD2425"/>
    <w:rsid w:val="00FD274F"/>
    <w:rsid w:val="00FD280B"/>
    <w:rsid w:val="00FD28A2"/>
    <w:rsid w:val="00FD29D1"/>
    <w:rsid w:val="00FD29D6"/>
    <w:rsid w:val="00FD29EA"/>
    <w:rsid w:val="00FD29FD"/>
    <w:rsid w:val="00FD2A81"/>
    <w:rsid w:val="00FD2A9C"/>
    <w:rsid w:val="00FD2D1F"/>
    <w:rsid w:val="00FD2D69"/>
    <w:rsid w:val="00FD2E30"/>
    <w:rsid w:val="00FD2E55"/>
    <w:rsid w:val="00FD2EDD"/>
    <w:rsid w:val="00FD30FF"/>
    <w:rsid w:val="00FD31BE"/>
    <w:rsid w:val="00FD3407"/>
    <w:rsid w:val="00FD3484"/>
    <w:rsid w:val="00FD34DB"/>
    <w:rsid w:val="00FD3511"/>
    <w:rsid w:val="00FD355B"/>
    <w:rsid w:val="00FD361D"/>
    <w:rsid w:val="00FD3685"/>
    <w:rsid w:val="00FD36B3"/>
    <w:rsid w:val="00FD36F5"/>
    <w:rsid w:val="00FD3804"/>
    <w:rsid w:val="00FD3987"/>
    <w:rsid w:val="00FD3AAF"/>
    <w:rsid w:val="00FD3AF0"/>
    <w:rsid w:val="00FD3BD1"/>
    <w:rsid w:val="00FD3C1B"/>
    <w:rsid w:val="00FD3C76"/>
    <w:rsid w:val="00FD4053"/>
    <w:rsid w:val="00FD4065"/>
    <w:rsid w:val="00FD4085"/>
    <w:rsid w:val="00FD4120"/>
    <w:rsid w:val="00FD413D"/>
    <w:rsid w:val="00FD414F"/>
    <w:rsid w:val="00FD4238"/>
    <w:rsid w:val="00FD4259"/>
    <w:rsid w:val="00FD4280"/>
    <w:rsid w:val="00FD4347"/>
    <w:rsid w:val="00FD4357"/>
    <w:rsid w:val="00FD437B"/>
    <w:rsid w:val="00FD4429"/>
    <w:rsid w:val="00FD4461"/>
    <w:rsid w:val="00FD44FE"/>
    <w:rsid w:val="00FD45B4"/>
    <w:rsid w:val="00FD4646"/>
    <w:rsid w:val="00FD4698"/>
    <w:rsid w:val="00FD4884"/>
    <w:rsid w:val="00FD4984"/>
    <w:rsid w:val="00FD4A75"/>
    <w:rsid w:val="00FD4B4C"/>
    <w:rsid w:val="00FD4D4D"/>
    <w:rsid w:val="00FD4FB7"/>
    <w:rsid w:val="00FD4FE0"/>
    <w:rsid w:val="00FD53E2"/>
    <w:rsid w:val="00FD542D"/>
    <w:rsid w:val="00FD5518"/>
    <w:rsid w:val="00FD55FE"/>
    <w:rsid w:val="00FD565E"/>
    <w:rsid w:val="00FD5664"/>
    <w:rsid w:val="00FD57A8"/>
    <w:rsid w:val="00FD57CA"/>
    <w:rsid w:val="00FD5B1D"/>
    <w:rsid w:val="00FD5B83"/>
    <w:rsid w:val="00FD5C8E"/>
    <w:rsid w:val="00FD5CB3"/>
    <w:rsid w:val="00FD5CE0"/>
    <w:rsid w:val="00FD5DC4"/>
    <w:rsid w:val="00FD5FF8"/>
    <w:rsid w:val="00FD6033"/>
    <w:rsid w:val="00FD60F6"/>
    <w:rsid w:val="00FD6276"/>
    <w:rsid w:val="00FD62C7"/>
    <w:rsid w:val="00FD630A"/>
    <w:rsid w:val="00FD6396"/>
    <w:rsid w:val="00FD63A7"/>
    <w:rsid w:val="00FD6429"/>
    <w:rsid w:val="00FD6448"/>
    <w:rsid w:val="00FD648B"/>
    <w:rsid w:val="00FD6490"/>
    <w:rsid w:val="00FD657A"/>
    <w:rsid w:val="00FD6659"/>
    <w:rsid w:val="00FD666B"/>
    <w:rsid w:val="00FD66B2"/>
    <w:rsid w:val="00FD676B"/>
    <w:rsid w:val="00FD676F"/>
    <w:rsid w:val="00FD67C6"/>
    <w:rsid w:val="00FD68B5"/>
    <w:rsid w:val="00FD69B0"/>
    <w:rsid w:val="00FD6A52"/>
    <w:rsid w:val="00FD6A86"/>
    <w:rsid w:val="00FD6E62"/>
    <w:rsid w:val="00FD6F71"/>
    <w:rsid w:val="00FD70BE"/>
    <w:rsid w:val="00FD73F1"/>
    <w:rsid w:val="00FD74AB"/>
    <w:rsid w:val="00FD756A"/>
    <w:rsid w:val="00FD758C"/>
    <w:rsid w:val="00FD7689"/>
    <w:rsid w:val="00FD7845"/>
    <w:rsid w:val="00FD792E"/>
    <w:rsid w:val="00FD7AE7"/>
    <w:rsid w:val="00FD7B32"/>
    <w:rsid w:val="00FD7B9F"/>
    <w:rsid w:val="00FD7C24"/>
    <w:rsid w:val="00FD7CAA"/>
    <w:rsid w:val="00FD7DC8"/>
    <w:rsid w:val="00FD7DFF"/>
    <w:rsid w:val="00FD7E49"/>
    <w:rsid w:val="00FD7E78"/>
    <w:rsid w:val="00FD7ECA"/>
    <w:rsid w:val="00FD7EEA"/>
    <w:rsid w:val="00FD7EFC"/>
    <w:rsid w:val="00FE0154"/>
    <w:rsid w:val="00FE017C"/>
    <w:rsid w:val="00FE0431"/>
    <w:rsid w:val="00FE055B"/>
    <w:rsid w:val="00FE0579"/>
    <w:rsid w:val="00FE05DF"/>
    <w:rsid w:val="00FE0649"/>
    <w:rsid w:val="00FE0688"/>
    <w:rsid w:val="00FE075A"/>
    <w:rsid w:val="00FE07C2"/>
    <w:rsid w:val="00FE0859"/>
    <w:rsid w:val="00FE0883"/>
    <w:rsid w:val="00FE089D"/>
    <w:rsid w:val="00FE08FE"/>
    <w:rsid w:val="00FE0950"/>
    <w:rsid w:val="00FE0A79"/>
    <w:rsid w:val="00FE0AC0"/>
    <w:rsid w:val="00FE0B34"/>
    <w:rsid w:val="00FE0BCB"/>
    <w:rsid w:val="00FE0CE0"/>
    <w:rsid w:val="00FE0FB4"/>
    <w:rsid w:val="00FE0FE7"/>
    <w:rsid w:val="00FE1048"/>
    <w:rsid w:val="00FE10B2"/>
    <w:rsid w:val="00FE1182"/>
    <w:rsid w:val="00FE125F"/>
    <w:rsid w:val="00FE14FA"/>
    <w:rsid w:val="00FE1617"/>
    <w:rsid w:val="00FE17BE"/>
    <w:rsid w:val="00FE1816"/>
    <w:rsid w:val="00FE18A1"/>
    <w:rsid w:val="00FE1AC6"/>
    <w:rsid w:val="00FE1B60"/>
    <w:rsid w:val="00FE1CEE"/>
    <w:rsid w:val="00FE1DEE"/>
    <w:rsid w:val="00FE1EB2"/>
    <w:rsid w:val="00FE1EE6"/>
    <w:rsid w:val="00FE1FA4"/>
    <w:rsid w:val="00FE1FBC"/>
    <w:rsid w:val="00FE20D6"/>
    <w:rsid w:val="00FE20EB"/>
    <w:rsid w:val="00FE2139"/>
    <w:rsid w:val="00FE2445"/>
    <w:rsid w:val="00FE2481"/>
    <w:rsid w:val="00FE24CE"/>
    <w:rsid w:val="00FE254B"/>
    <w:rsid w:val="00FE25D9"/>
    <w:rsid w:val="00FE25ED"/>
    <w:rsid w:val="00FE26CC"/>
    <w:rsid w:val="00FE2792"/>
    <w:rsid w:val="00FE27EE"/>
    <w:rsid w:val="00FE299D"/>
    <w:rsid w:val="00FE2AB3"/>
    <w:rsid w:val="00FE2BA1"/>
    <w:rsid w:val="00FE2C32"/>
    <w:rsid w:val="00FE2C67"/>
    <w:rsid w:val="00FE2C6E"/>
    <w:rsid w:val="00FE2CCB"/>
    <w:rsid w:val="00FE2D8B"/>
    <w:rsid w:val="00FE2DE7"/>
    <w:rsid w:val="00FE2FFF"/>
    <w:rsid w:val="00FE30F1"/>
    <w:rsid w:val="00FE32C3"/>
    <w:rsid w:val="00FE351C"/>
    <w:rsid w:val="00FE351D"/>
    <w:rsid w:val="00FE3554"/>
    <w:rsid w:val="00FE3685"/>
    <w:rsid w:val="00FE369C"/>
    <w:rsid w:val="00FE398F"/>
    <w:rsid w:val="00FE3994"/>
    <w:rsid w:val="00FE3A62"/>
    <w:rsid w:val="00FE3AA7"/>
    <w:rsid w:val="00FE3AA9"/>
    <w:rsid w:val="00FE3B2D"/>
    <w:rsid w:val="00FE3B86"/>
    <w:rsid w:val="00FE3BCC"/>
    <w:rsid w:val="00FE3C91"/>
    <w:rsid w:val="00FE3CBC"/>
    <w:rsid w:val="00FE3E5A"/>
    <w:rsid w:val="00FE3EA5"/>
    <w:rsid w:val="00FE3F15"/>
    <w:rsid w:val="00FE3F40"/>
    <w:rsid w:val="00FE4006"/>
    <w:rsid w:val="00FE419A"/>
    <w:rsid w:val="00FE423C"/>
    <w:rsid w:val="00FE42C5"/>
    <w:rsid w:val="00FE4403"/>
    <w:rsid w:val="00FE44EF"/>
    <w:rsid w:val="00FE4511"/>
    <w:rsid w:val="00FE4541"/>
    <w:rsid w:val="00FE4599"/>
    <w:rsid w:val="00FE460F"/>
    <w:rsid w:val="00FE462A"/>
    <w:rsid w:val="00FE4632"/>
    <w:rsid w:val="00FE463E"/>
    <w:rsid w:val="00FE4668"/>
    <w:rsid w:val="00FE4753"/>
    <w:rsid w:val="00FE4866"/>
    <w:rsid w:val="00FE487D"/>
    <w:rsid w:val="00FE495D"/>
    <w:rsid w:val="00FE4A17"/>
    <w:rsid w:val="00FE4A38"/>
    <w:rsid w:val="00FE4AA8"/>
    <w:rsid w:val="00FE4BBC"/>
    <w:rsid w:val="00FE4BD3"/>
    <w:rsid w:val="00FE4C6F"/>
    <w:rsid w:val="00FE4C92"/>
    <w:rsid w:val="00FE50A2"/>
    <w:rsid w:val="00FE50DE"/>
    <w:rsid w:val="00FE518D"/>
    <w:rsid w:val="00FE5192"/>
    <w:rsid w:val="00FE51FE"/>
    <w:rsid w:val="00FE524A"/>
    <w:rsid w:val="00FE5357"/>
    <w:rsid w:val="00FE537E"/>
    <w:rsid w:val="00FE53DF"/>
    <w:rsid w:val="00FE555B"/>
    <w:rsid w:val="00FE559F"/>
    <w:rsid w:val="00FE55F2"/>
    <w:rsid w:val="00FE561A"/>
    <w:rsid w:val="00FE5637"/>
    <w:rsid w:val="00FE5684"/>
    <w:rsid w:val="00FE5747"/>
    <w:rsid w:val="00FE575D"/>
    <w:rsid w:val="00FE587A"/>
    <w:rsid w:val="00FE5891"/>
    <w:rsid w:val="00FE593C"/>
    <w:rsid w:val="00FE5A4F"/>
    <w:rsid w:val="00FE5A80"/>
    <w:rsid w:val="00FE5A86"/>
    <w:rsid w:val="00FE5B3B"/>
    <w:rsid w:val="00FE5B50"/>
    <w:rsid w:val="00FE5BAC"/>
    <w:rsid w:val="00FE5BD6"/>
    <w:rsid w:val="00FE5C9D"/>
    <w:rsid w:val="00FE5C9F"/>
    <w:rsid w:val="00FE5CB8"/>
    <w:rsid w:val="00FE5D15"/>
    <w:rsid w:val="00FE5D62"/>
    <w:rsid w:val="00FE5D7B"/>
    <w:rsid w:val="00FE5E12"/>
    <w:rsid w:val="00FE5E93"/>
    <w:rsid w:val="00FE5EC5"/>
    <w:rsid w:val="00FE5EFF"/>
    <w:rsid w:val="00FE5FB1"/>
    <w:rsid w:val="00FE6056"/>
    <w:rsid w:val="00FE60C7"/>
    <w:rsid w:val="00FE60F9"/>
    <w:rsid w:val="00FE624D"/>
    <w:rsid w:val="00FE62F0"/>
    <w:rsid w:val="00FE647D"/>
    <w:rsid w:val="00FE6559"/>
    <w:rsid w:val="00FE6753"/>
    <w:rsid w:val="00FE6770"/>
    <w:rsid w:val="00FE67A3"/>
    <w:rsid w:val="00FE67ED"/>
    <w:rsid w:val="00FE6819"/>
    <w:rsid w:val="00FE683B"/>
    <w:rsid w:val="00FE688D"/>
    <w:rsid w:val="00FE6A5D"/>
    <w:rsid w:val="00FE6AF6"/>
    <w:rsid w:val="00FE6C0F"/>
    <w:rsid w:val="00FE6C8B"/>
    <w:rsid w:val="00FE6E2C"/>
    <w:rsid w:val="00FE6E5E"/>
    <w:rsid w:val="00FE6F12"/>
    <w:rsid w:val="00FE6FB2"/>
    <w:rsid w:val="00FE6FE8"/>
    <w:rsid w:val="00FE718C"/>
    <w:rsid w:val="00FE71A4"/>
    <w:rsid w:val="00FE71AA"/>
    <w:rsid w:val="00FE72B4"/>
    <w:rsid w:val="00FE7347"/>
    <w:rsid w:val="00FE7371"/>
    <w:rsid w:val="00FE73F5"/>
    <w:rsid w:val="00FE7423"/>
    <w:rsid w:val="00FE74FE"/>
    <w:rsid w:val="00FE7519"/>
    <w:rsid w:val="00FE76AC"/>
    <w:rsid w:val="00FE773C"/>
    <w:rsid w:val="00FE776F"/>
    <w:rsid w:val="00FE7817"/>
    <w:rsid w:val="00FE7873"/>
    <w:rsid w:val="00FE7992"/>
    <w:rsid w:val="00FE79D9"/>
    <w:rsid w:val="00FE7A41"/>
    <w:rsid w:val="00FE7A6E"/>
    <w:rsid w:val="00FE7AC9"/>
    <w:rsid w:val="00FE7BB3"/>
    <w:rsid w:val="00FE7DC5"/>
    <w:rsid w:val="00FE7EA5"/>
    <w:rsid w:val="00FE7EC6"/>
    <w:rsid w:val="00FF0111"/>
    <w:rsid w:val="00FF015A"/>
    <w:rsid w:val="00FF0169"/>
    <w:rsid w:val="00FF01C4"/>
    <w:rsid w:val="00FF0272"/>
    <w:rsid w:val="00FF02C2"/>
    <w:rsid w:val="00FF02E0"/>
    <w:rsid w:val="00FF02FE"/>
    <w:rsid w:val="00FF031E"/>
    <w:rsid w:val="00FF0527"/>
    <w:rsid w:val="00FF0569"/>
    <w:rsid w:val="00FF05DB"/>
    <w:rsid w:val="00FF060A"/>
    <w:rsid w:val="00FF0677"/>
    <w:rsid w:val="00FF0738"/>
    <w:rsid w:val="00FF0783"/>
    <w:rsid w:val="00FF07C9"/>
    <w:rsid w:val="00FF0956"/>
    <w:rsid w:val="00FF0A23"/>
    <w:rsid w:val="00FF0A51"/>
    <w:rsid w:val="00FF0A87"/>
    <w:rsid w:val="00FF0B0B"/>
    <w:rsid w:val="00FF0C6F"/>
    <w:rsid w:val="00FF0C75"/>
    <w:rsid w:val="00FF0E16"/>
    <w:rsid w:val="00FF0E9A"/>
    <w:rsid w:val="00FF0F69"/>
    <w:rsid w:val="00FF105B"/>
    <w:rsid w:val="00FF1098"/>
    <w:rsid w:val="00FF10F6"/>
    <w:rsid w:val="00FF12F9"/>
    <w:rsid w:val="00FF1360"/>
    <w:rsid w:val="00FF1487"/>
    <w:rsid w:val="00FF177A"/>
    <w:rsid w:val="00FF179F"/>
    <w:rsid w:val="00FF1931"/>
    <w:rsid w:val="00FF1946"/>
    <w:rsid w:val="00FF19E0"/>
    <w:rsid w:val="00FF1A71"/>
    <w:rsid w:val="00FF1BC1"/>
    <w:rsid w:val="00FF1C84"/>
    <w:rsid w:val="00FF1E28"/>
    <w:rsid w:val="00FF1F3D"/>
    <w:rsid w:val="00FF208C"/>
    <w:rsid w:val="00FF20E2"/>
    <w:rsid w:val="00FF211A"/>
    <w:rsid w:val="00FF21AC"/>
    <w:rsid w:val="00FF24F9"/>
    <w:rsid w:val="00FF25CA"/>
    <w:rsid w:val="00FF267D"/>
    <w:rsid w:val="00FF26F2"/>
    <w:rsid w:val="00FF2740"/>
    <w:rsid w:val="00FF282B"/>
    <w:rsid w:val="00FF2A32"/>
    <w:rsid w:val="00FF2E01"/>
    <w:rsid w:val="00FF2E2C"/>
    <w:rsid w:val="00FF2E5C"/>
    <w:rsid w:val="00FF2ED9"/>
    <w:rsid w:val="00FF2FCB"/>
    <w:rsid w:val="00FF309D"/>
    <w:rsid w:val="00FF3107"/>
    <w:rsid w:val="00FF3183"/>
    <w:rsid w:val="00FF31F8"/>
    <w:rsid w:val="00FF324A"/>
    <w:rsid w:val="00FF324D"/>
    <w:rsid w:val="00FF32C2"/>
    <w:rsid w:val="00FF33D2"/>
    <w:rsid w:val="00FF35C9"/>
    <w:rsid w:val="00FF35EE"/>
    <w:rsid w:val="00FF36CF"/>
    <w:rsid w:val="00FF3713"/>
    <w:rsid w:val="00FF3842"/>
    <w:rsid w:val="00FF3847"/>
    <w:rsid w:val="00FF39F7"/>
    <w:rsid w:val="00FF3A32"/>
    <w:rsid w:val="00FF3AA5"/>
    <w:rsid w:val="00FF3AA9"/>
    <w:rsid w:val="00FF3DEB"/>
    <w:rsid w:val="00FF3E4E"/>
    <w:rsid w:val="00FF3EBC"/>
    <w:rsid w:val="00FF3EDF"/>
    <w:rsid w:val="00FF3F67"/>
    <w:rsid w:val="00FF3FCD"/>
    <w:rsid w:val="00FF3FFD"/>
    <w:rsid w:val="00FF4093"/>
    <w:rsid w:val="00FF4097"/>
    <w:rsid w:val="00FF43A0"/>
    <w:rsid w:val="00FF45CC"/>
    <w:rsid w:val="00FF46ED"/>
    <w:rsid w:val="00FF4709"/>
    <w:rsid w:val="00FF475A"/>
    <w:rsid w:val="00FF4775"/>
    <w:rsid w:val="00FF4830"/>
    <w:rsid w:val="00FF4853"/>
    <w:rsid w:val="00FF489F"/>
    <w:rsid w:val="00FF48B6"/>
    <w:rsid w:val="00FF48BF"/>
    <w:rsid w:val="00FF4997"/>
    <w:rsid w:val="00FF49AA"/>
    <w:rsid w:val="00FF49F5"/>
    <w:rsid w:val="00FF4A6A"/>
    <w:rsid w:val="00FF4A7D"/>
    <w:rsid w:val="00FF4A93"/>
    <w:rsid w:val="00FF4B52"/>
    <w:rsid w:val="00FF4B6B"/>
    <w:rsid w:val="00FF4D41"/>
    <w:rsid w:val="00FF4E88"/>
    <w:rsid w:val="00FF4F53"/>
    <w:rsid w:val="00FF543A"/>
    <w:rsid w:val="00FF5476"/>
    <w:rsid w:val="00FF54C8"/>
    <w:rsid w:val="00FF55D8"/>
    <w:rsid w:val="00FF561E"/>
    <w:rsid w:val="00FF5680"/>
    <w:rsid w:val="00FF57C9"/>
    <w:rsid w:val="00FF5833"/>
    <w:rsid w:val="00FF58CC"/>
    <w:rsid w:val="00FF5A7D"/>
    <w:rsid w:val="00FF5ADA"/>
    <w:rsid w:val="00FF5B49"/>
    <w:rsid w:val="00FF5B5E"/>
    <w:rsid w:val="00FF5B8E"/>
    <w:rsid w:val="00FF5BBA"/>
    <w:rsid w:val="00FF5C6A"/>
    <w:rsid w:val="00FF5D6F"/>
    <w:rsid w:val="00FF5F15"/>
    <w:rsid w:val="00FF5F5B"/>
    <w:rsid w:val="00FF6046"/>
    <w:rsid w:val="00FF6225"/>
    <w:rsid w:val="00FF62C6"/>
    <w:rsid w:val="00FF63DF"/>
    <w:rsid w:val="00FF6416"/>
    <w:rsid w:val="00FF64E1"/>
    <w:rsid w:val="00FF6793"/>
    <w:rsid w:val="00FF689D"/>
    <w:rsid w:val="00FF697B"/>
    <w:rsid w:val="00FF6AAE"/>
    <w:rsid w:val="00FF6AE4"/>
    <w:rsid w:val="00FF6B24"/>
    <w:rsid w:val="00FF6B4E"/>
    <w:rsid w:val="00FF6B50"/>
    <w:rsid w:val="00FF6BBE"/>
    <w:rsid w:val="00FF6C20"/>
    <w:rsid w:val="00FF6D8E"/>
    <w:rsid w:val="00FF6D9F"/>
    <w:rsid w:val="00FF6DC2"/>
    <w:rsid w:val="00FF6FCC"/>
    <w:rsid w:val="00FF7111"/>
    <w:rsid w:val="00FF7249"/>
    <w:rsid w:val="00FF7264"/>
    <w:rsid w:val="00FF728B"/>
    <w:rsid w:val="00FF7323"/>
    <w:rsid w:val="00FF73F0"/>
    <w:rsid w:val="00FF7518"/>
    <w:rsid w:val="00FF76A3"/>
    <w:rsid w:val="00FF7769"/>
    <w:rsid w:val="00FF77A4"/>
    <w:rsid w:val="00FF7842"/>
    <w:rsid w:val="00FF786F"/>
    <w:rsid w:val="00FF7A5A"/>
    <w:rsid w:val="00FF7A9C"/>
    <w:rsid w:val="00FF7ADC"/>
    <w:rsid w:val="00FF7AE7"/>
    <w:rsid w:val="00FF7B64"/>
    <w:rsid w:val="00FF7CC8"/>
    <w:rsid w:val="00FF7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paragraph" w:styleId="af9">
    <w:name w:val="endnote text"/>
    <w:basedOn w:val="a0"/>
    <w:link w:val="afa"/>
    <w:semiHidden/>
    <w:unhideWhenUsed/>
    <w:rsid w:val="009F21B9"/>
  </w:style>
  <w:style w:type="character" w:customStyle="1" w:styleId="afa">
    <w:name w:val="Текст концевой сноски Знак"/>
    <w:basedOn w:val="a1"/>
    <w:link w:val="af9"/>
    <w:semiHidden/>
    <w:rsid w:val="009F21B9"/>
  </w:style>
  <w:style w:type="character" w:styleId="afb">
    <w:name w:val="endnote reference"/>
    <w:basedOn w:val="a1"/>
    <w:semiHidden/>
    <w:unhideWhenUsed/>
    <w:rsid w:val="009F21B9"/>
    <w:rPr>
      <w:vertAlign w:val="superscript"/>
    </w:rPr>
  </w:style>
  <w:style w:type="paragraph" w:customStyle="1" w:styleId="SummarySubheader">
    <w:name w:val="SummarySubheader"/>
    <w:basedOn w:val="a0"/>
    <w:uiPriority w:val="4"/>
    <w:qFormat/>
    <w:rsid w:val="00F65887"/>
    <w:pPr>
      <w:spacing w:after="240"/>
      <w:jc w:val="both"/>
      <w:outlineLvl w:val="1"/>
    </w:pPr>
    <w:rPr>
      <w:rFonts w:ascii="Verdana" w:eastAsiaTheme="minorHAnsi" w:hAnsi="Verdana" w:cstheme="minorBidi"/>
      <w:b/>
      <w:color w:val="006283"/>
      <w:sz w:val="18"/>
      <w:szCs w:val="22"/>
      <w:lang w:val="en-GB" w:eastAsia="en-US"/>
    </w:rPr>
  </w:style>
  <w:style w:type="paragraph" w:customStyle="1" w:styleId="TitleCountry">
    <w:name w:val="Title Country"/>
    <w:basedOn w:val="a0"/>
    <w:next w:val="a0"/>
    <w:uiPriority w:val="5"/>
    <w:qFormat/>
    <w:rsid w:val="003246F5"/>
    <w:pPr>
      <w:spacing w:after="360"/>
      <w:jc w:val="center"/>
    </w:pPr>
    <w:rPr>
      <w:rFonts w:ascii="Verdana" w:eastAsia="Calibri" w:hAnsi="Verdana"/>
      <w:smallCaps/>
      <w:color w:val="006283"/>
      <w:sz w:val="18"/>
      <w:szCs w:val="18"/>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paragraph" w:styleId="af9">
    <w:name w:val="endnote text"/>
    <w:basedOn w:val="a0"/>
    <w:link w:val="afa"/>
    <w:semiHidden/>
    <w:unhideWhenUsed/>
    <w:rsid w:val="009F21B9"/>
  </w:style>
  <w:style w:type="character" w:customStyle="1" w:styleId="afa">
    <w:name w:val="Текст концевой сноски Знак"/>
    <w:basedOn w:val="a1"/>
    <w:link w:val="af9"/>
    <w:semiHidden/>
    <w:rsid w:val="009F21B9"/>
  </w:style>
  <w:style w:type="character" w:styleId="afb">
    <w:name w:val="endnote reference"/>
    <w:basedOn w:val="a1"/>
    <w:semiHidden/>
    <w:unhideWhenUsed/>
    <w:rsid w:val="009F21B9"/>
    <w:rPr>
      <w:vertAlign w:val="superscript"/>
    </w:rPr>
  </w:style>
  <w:style w:type="paragraph" w:customStyle="1" w:styleId="SummarySubheader">
    <w:name w:val="SummarySubheader"/>
    <w:basedOn w:val="a0"/>
    <w:uiPriority w:val="4"/>
    <w:qFormat/>
    <w:rsid w:val="00F65887"/>
    <w:pPr>
      <w:spacing w:after="240"/>
      <w:jc w:val="both"/>
      <w:outlineLvl w:val="1"/>
    </w:pPr>
    <w:rPr>
      <w:rFonts w:ascii="Verdana" w:eastAsiaTheme="minorHAnsi" w:hAnsi="Verdana" w:cstheme="minorBidi"/>
      <w:b/>
      <w:color w:val="006283"/>
      <w:sz w:val="18"/>
      <w:szCs w:val="22"/>
      <w:lang w:val="en-GB" w:eastAsia="en-US"/>
    </w:rPr>
  </w:style>
  <w:style w:type="paragraph" w:customStyle="1" w:styleId="TitleCountry">
    <w:name w:val="Title Country"/>
    <w:basedOn w:val="a0"/>
    <w:next w:val="a0"/>
    <w:uiPriority w:val="5"/>
    <w:qFormat/>
    <w:rsid w:val="003246F5"/>
    <w:pPr>
      <w:spacing w:after="360"/>
      <w:jc w:val="center"/>
    </w:pPr>
    <w:rPr>
      <w:rFonts w:ascii="Verdana" w:eastAsia="Calibri" w:hAnsi="Verdana"/>
      <w:smallCaps/>
      <w:color w:val="006283"/>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570">
      <w:bodyDiv w:val="1"/>
      <w:marLeft w:val="0"/>
      <w:marRight w:val="0"/>
      <w:marTop w:val="0"/>
      <w:marBottom w:val="0"/>
      <w:divBdr>
        <w:top w:val="none" w:sz="0" w:space="0" w:color="auto"/>
        <w:left w:val="none" w:sz="0" w:space="0" w:color="auto"/>
        <w:bottom w:val="none" w:sz="0" w:space="0" w:color="auto"/>
        <w:right w:val="none" w:sz="0" w:space="0" w:color="auto"/>
      </w:divBdr>
    </w:div>
    <w:div w:id="2050578">
      <w:bodyDiv w:val="1"/>
      <w:marLeft w:val="0"/>
      <w:marRight w:val="0"/>
      <w:marTop w:val="0"/>
      <w:marBottom w:val="0"/>
      <w:divBdr>
        <w:top w:val="none" w:sz="0" w:space="0" w:color="auto"/>
        <w:left w:val="none" w:sz="0" w:space="0" w:color="auto"/>
        <w:bottom w:val="none" w:sz="0" w:space="0" w:color="auto"/>
        <w:right w:val="none" w:sz="0" w:space="0" w:color="auto"/>
      </w:divBdr>
    </w:div>
    <w:div w:id="3942999">
      <w:bodyDiv w:val="1"/>
      <w:marLeft w:val="0"/>
      <w:marRight w:val="0"/>
      <w:marTop w:val="0"/>
      <w:marBottom w:val="0"/>
      <w:divBdr>
        <w:top w:val="none" w:sz="0" w:space="0" w:color="auto"/>
        <w:left w:val="none" w:sz="0" w:space="0" w:color="auto"/>
        <w:bottom w:val="none" w:sz="0" w:space="0" w:color="auto"/>
        <w:right w:val="none" w:sz="0" w:space="0" w:color="auto"/>
      </w:divBdr>
    </w:div>
    <w:div w:id="4946880">
      <w:bodyDiv w:val="1"/>
      <w:marLeft w:val="0"/>
      <w:marRight w:val="0"/>
      <w:marTop w:val="0"/>
      <w:marBottom w:val="0"/>
      <w:divBdr>
        <w:top w:val="none" w:sz="0" w:space="0" w:color="auto"/>
        <w:left w:val="none" w:sz="0" w:space="0" w:color="auto"/>
        <w:bottom w:val="none" w:sz="0" w:space="0" w:color="auto"/>
        <w:right w:val="none" w:sz="0" w:space="0" w:color="auto"/>
      </w:divBdr>
    </w:div>
    <w:div w:id="5524239">
      <w:bodyDiv w:val="1"/>
      <w:marLeft w:val="0"/>
      <w:marRight w:val="0"/>
      <w:marTop w:val="0"/>
      <w:marBottom w:val="0"/>
      <w:divBdr>
        <w:top w:val="none" w:sz="0" w:space="0" w:color="auto"/>
        <w:left w:val="none" w:sz="0" w:space="0" w:color="auto"/>
        <w:bottom w:val="none" w:sz="0" w:space="0" w:color="auto"/>
        <w:right w:val="none" w:sz="0" w:space="0" w:color="auto"/>
      </w:divBdr>
    </w:div>
    <w:div w:id="6293200">
      <w:bodyDiv w:val="1"/>
      <w:marLeft w:val="0"/>
      <w:marRight w:val="0"/>
      <w:marTop w:val="0"/>
      <w:marBottom w:val="0"/>
      <w:divBdr>
        <w:top w:val="none" w:sz="0" w:space="0" w:color="auto"/>
        <w:left w:val="none" w:sz="0" w:space="0" w:color="auto"/>
        <w:bottom w:val="none" w:sz="0" w:space="0" w:color="auto"/>
        <w:right w:val="none" w:sz="0" w:space="0" w:color="auto"/>
      </w:divBdr>
    </w:div>
    <w:div w:id="7028929">
      <w:bodyDiv w:val="1"/>
      <w:marLeft w:val="0"/>
      <w:marRight w:val="0"/>
      <w:marTop w:val="0"/>
      <w:marBottom w:val="0"/>
      <w:divBdr>
        <w:top w:val="none" w:sz="0" w:space="0" w:color="auto"/>
        <w:left w:val="none" w:sz="0" w:space="0" w:color="auto"/>
        <w:bottom w:val="none" w:sz="0" w:space="0" w:color="auto"/>
        <w:right w:val="none" w:sz="0" w:space="0" w:color="auto"/>
      </w:divBdr>
    </w:div>
    <w:div w:id="7370078">
      <w:bodyDiv w:val="1"/>
      <w:marLeft w:val="0"/>
      <w:marRight w:val="0"/>
      <w:marTop w:val="0"/>
      <w:marBottom w:val="0"/>
      <w:divBdr>
        <w:top w:val="none" w:sz="0" w:space="0" w:color="auto"/>
        <w:left w:val="none" w:sz="0" w:space="0" w:color="auto"/>
        <w:bottom w:val="none" w:sz="0" w:space="0" w:color="auto"/>
        <w:right w:val="none" w:sz="0" w:space="0" w:color="auto"/>
      </w:divBdr>
    </w:div>
    <w:div w:id="8260973">
      <w:bodyDiv w:val="1"/>
      <w:marLeft w:val="0"/>
      <w:marRight w:val="0"/>
      <w:marTop w:val="0"/>
      <w:marBottom w:val="0"/>
      <w:divBdr>
        <w:top w:val="none" w:sz="0" w:space="0" w:color="auto"/>
        <w:left w:val="none" w:sz="0" w:space="0" w:color="auto"/>
        <w:bottom w:val="none" w:sz="0" w:space="0" w:color="auto"/>
        <w:right w:val="none" w:sz="0" w:space="0" w:color="auto"/>
      </w:divBdr>
    </w:div>
    <w:div w:id="8875931">
      <w:bodyDiv w:val="1"/>
      <w:marLeft w:val="0"/>
      <w:marRight w:val="0"/>
      <w:marTop w:val="0"/>
      <w:marBottom w:val="0"/>
      <w:divBdr>
        <w:top w:val="none" w:sz="0" w:space="0" w:color="auto"/>
        <w:left w:val="none" w:sz="0" w:space="0" w:color="auto"/>
        <w:bottom w:val="none" w:sz="0" w:space="0" w:color="auto"/>
        <w:right w:val="none" w:sz="0" w:space="0" w:color="auto"/>
      </w:divBdr>
    </w:div>
    <w:div w:id="9263438">
      <w:bodyDiv w:val="1"/>
      <w:marLeft w:val="0"/>
      <w:marRight w:val="0"/>
      <w:marTop w:val="0"/>
      <w:marBottom w:val="0"/>
      <w:divBdr>
        <w:top w:val="none" w:sz="0" w:space="0" w:color="auto"/>
        <w:left w:val="none" w:sz="0" w:space="0" w:color="auto"/>
        <w:bottom w:val="none" w:sz="0" w:space="0" w:color="auto"/>
        <w:right w:val="none" w:sz="0" w:space="0" w:color="auto"/>
      </w:divBdr>
    </w:div>
    <w:div w:id="10107729">
      <w:bodyDiv w:val="1"/>
      <w:marLeft w:val="0"/>
      <w:marRight w:val="0"/>
      <w:marTop w:val="0"/>
      <w:marBottom w:val="0"/>
      <w:divBdr>
        <w:top w:val="none" w:sz="0" w:space="0" w:color="auto"/>
        <w:left w:val="none" w:sz="0" w:space="0" w:color="auto"/>
        <w:bottom w:val="none" w:sz="0" w:space="0" w:color="auto"/>
        <w:right w:val="none" w:sz="0" w:space="0" w:color="auto"/>
      </w:divBdr>
    </w:div>
    <w:div w:id="10495288">
      <w:bodyDiv w:val="1"/>
      <w:marLeft w:val="0"/>
      <w:marRight w:val="0"/>
      <w:marTop w:val="0"/>
      <w:marBottom w:val="0"/>
      <w:divBdr>
        <w:top w:val="none" w:sz="0" w:space="0" w:color="auto"/>
        <w:left w:val="none" w:sz="0" w:space="0" w:color="auto"/>
        <w:bottom w:val="none" w:sz="0" w:space="0" w:color="auto"/>
        <w:right w:val="none" w:sz="0" w:space="0" w:color="auto"/>
      </w:divBdr>
    </w:div>
    <w:div w:id="11346003">
      <w:bodyDiv w:val="1"/>
      <w:marLeft w:val="0"/>
      <w:marRight w:val="0"/>
      <w:marTop w:val="0"/>
      <w:marBottom w:val="0"/>
      <w:divBdr>
        <w:top w:val="none" w:sz="0" w:space="0" w:color="auto"/>
        <w:left w:val="none" w:sz="0" w:space="0" w:color="auto"/>
        <w:bottom w:val="none" w:sz="0" w:space="0" w:color="auto"/>
        <w:right w:val="none" w:sz="0" w:space="0" w:color="auto"/>
      </w:divBdr>
    </w:div>
    <w:div w:id="13119734">
      <w:bodyDiv w:val="1"/>
      <w:marLeft w:val="0"/>
      <w:marRight w:val="0"/>
      <w:marTop w:val="0"/>
      <w:marBottom w:val="0"/>
      <w:divBdr>
        <w:top w:val="none" w:sz="0" w:space="0" w:color="auto"/>
        <w:left w:val="none" w:sz="0" w:space="0" w:color="auto"/>
        <w:bottom w:val="none" w:sz="0" w:space="0" w:color="auto"/>
        <w:right w:val="none" w:sz="0" w:space="0" w:color="auto"/>
      </w:divBdr>
    </w:div>
    <w:div w:id="13584030">
      <w:bodyDiv w:val="1"/>
      <w:marLeft w:val="0"/>
      <w:marRight w:val="0"/>
      <w:marTop w:val="0"/>
      <w:marBottom w:val="0"/>
      <w:divBdr>
        <w:top w:val="none" w:sz="0" w:space="0" w:color="auto"/>
        <w:left w:val="none" w:sz="0" w:space="0" w:color="auto"/>
        <w:bottom w:val="none" w:sz="0" w:space="0" w:color="auto"/>
        <w:right w:val="none" w:sz="0" w:space="0" w:color="auto"/>
      </w:divBdr>
    </w:div>
    <w:div w:id="15010274">
      <w:bodyDiv w:val="1"/>
      <w:marLeft w:val="0"/>
      <w:marRight w:val="0"/>
      <w:marTop w:val="0"/>
      <w:marBottom w:val="0"/>
      <w:divBdr>
        <w:top w:val="none" w:sz="0" w:space="0" w:color="auto"/>
        <w:left w:val="none" w:sz="0" w:space="0" w:color="auto"/>
        <w:bottom w:val="none" w:sz="0" w:space="0" w:color="auto"/>
        <w:right w:val="none" w:sz="0" w:space="0" w:color="auto"/>
      </w:divBdr>
    </w:div>
    <w:div w:id="16390051">
      <w:bodyDiv w:val="1"/>
      <w:marLeft w:val="0"/>
      <w:marRight w:val="0"/>
      <w:marTop w:val="0"/>
      <w:marBottom w:val="0"/>
      <w:divBdr>
        <w:top w:val="none" w:sz="0" w:space="0" w:color="auto"/>
        <w:left w:val="none" w:sz="0" w:space="0" w:color="auto"/>
        <w:bottom w:val="none" w:sz="0" w:space="0" w:color="auto"/>
        <w:right w:val="none" w:sz="0" w:space="0" w:color="auto"/>
      </w:divBdr>
    </w:div>
    <w:div w:id="16778445">
      <w:bodyDiv w:val="1"/>
      <w:marLeft w:val="0"/>
      <w:marRight w:val="0"/>
      <w:marTop w:val="0"/>
      <w:marBottom w:val="0"/>
      <w:divBdr>
        <w:top w:val="none" w:sz="0" w:space="0" w:color="auto"/>
        <w:left w:val="none" w:sz="0" w:space="0" w:color="auto"/>
        <w:bottom w:val="none" w:sz="0" w:space="0" w:color="auto"/>
        <w:right w:val="none" w:sz="0" w:space="0" w:color="auto"/>
      </w:divBdr>
    </w:div>
    <w:div w:id="16928504">
      <w:bodyDiv w:val="1"/>
      <w:marLeft w:val="0"/>
      <w:marRight w:val="0"/>
      <w:marTop w:val="0"/>
      <w:marBottom w:val="0"/>
      <w:divBdr>
        <w:top w:val="none" w:sz="0" w:space="0" w:color="auto"/>
        <w:left w:val="none" w:sz="0" w:space="0" w:color="auto"/>
        <w:bottom w:val="none" w:sz="0" w:space="0" w:color="auto"/>
        <w:right w:val="none" w:sz="0" w:space="0" w:color="auto"/>
      </w:divBdr>
    </w:div>
    <w:div w:id="17127647">
      <w:bodyDiv w:val="1"/>
      <w:marLeft w:val="0"/>
      <w:marRight w:val="0"/>
      <w:marTop w:val="0"/>
      <w:marBottom w:val="0"/>
      <w:divBdr>
        <w:top w:val="none" w:sz="0" w:space="0" w:color="auto"/>
        <w:left w:val="none" w:sz="0" w:space="0" w:color="auto"/>
        <w:bottom w:val="none" w:sz="0" w:space="0" w:color="auto"/>
        <w:right w:val="none" w:sz="0" w:space="0" w:color="auto"/>
      </w:divBdr>
    </w:div>
    <w:div w:id="17852411">
      <w:bodyDiv w:val="1"/>
      <w:marLeft w:val="0"/>
      <w:marRight w:val="0"/>
      <w:marTop w:val="0"/>
      <w:marBottom w:val="0"/>
      <w:divBdr>
        <w:top w:val="none" w:sz="0" w:space="0" w:color="auto"/>
        <w:left w:val="none" w:sz="0" w:space="0" w:color="auto"/>
        <w:bottom w:val="none" w:sz="0" w:space="0" w:color="auto"/>
        <w:right w:val="none" w:sz="0" w:space="0" w:color="auto"/>
      </w:divBdr>
    </w:div>
    <w:div w:id="18704767">
      <w:bodyDiv w:val="1"/>
      <w:marLeft w:val="0"/>
      <w:marRight w:val="0"/>
      <w:marTop w:val="0"/>
      <w:marBottom w:val="0"/>
      <w:divBdr>
        <w:top w:val="none" w:sz="0" w:space="0" w:color="auto"/>
        <w:left w:val="none" w:sz="0" w:space="0" w:color="auto"/>
        <w:bottom w:val="none" w:sz="0" w:space="0" w:color="auto"/>
        <w:right w:val="none" w:sz="0" w:space="0" w:color="auto"/>
      </w:divBdr>
    </w:div>
    <w:div w:id="18897017">
      <w:bodyDiv w:val="1"/>
      <w:marLeft w:val="0"/>
      <w:marRight w:val="0"/>
      <w:marTop w:val="0"/>
      <w:marBottom w:val="0"/>
      <w:divBdr>
        <w:top w:val="none" w:sz="0" w:space="0" w:color="auto"/>
        <w:left w:val="none" w:sz="0" w:space="0" w:color="auto"/>
        <w:bottom w:val="none" w:sz="0" w:space="0" w:color="auto"/>
        <w:right w:val="none" w:sz="0" w:space="0" w:color="auto"/>
      </w:divBdr>
    </w:div>
    <w:div w:id="19665636">
      <w:bodyDiv w:val="1"/>
      <w:marLeft w:val="0"/>
      <w:marRight w:val="0"/>
      <w:marTop w:val="0"/>
      <w:marBottom w:val="0"/>
      <w:divBdr>
        <w:top w:val="none" w:sz="0" w:space="0" w:color="auto"/>
        <w:left w:val="none" w:sz="0" w:space="0" w:color="auto"/>
        <w:bottom w:val="none" w:sz="0" w:space="0" w:color="auto"/>
        <w:right w:val="none" w:sz="0" w:space="0" w:color="auto"/>
      </w:divBdr>
    </w:div>
    <w:div w:id="20015170">
      <w:bodyDiv w:val="1"/>
      <w:marLeft w:val="0"/>
      <w:marRight w:val="0"/>
      <w:marTop w:val="0"/>
      <w:marBottom w:val="0"/>
      <w:divBdr>
        <w:top w:val="none" w:sz="0" w:space="0" w:color="auto"/>
        <w:left w:val="none" w:sz="0" w:space="0" w:color="auto"/>
        <w:bottom w:val="none" w:sz="0" w:space="0" w:color="auto"/>
        <w:right w:val="none" w:sz="0" w:space="0" w:color="auto"/>
      </w:divBdr>
    </w:div>
    <w:div w:id="23095113">
      <w:bodyDiv w:val="1"/>
      <w:marLeft w:val="0"/>
      <w:marRight w:val="0"/>
      <w:marTop w:val="0"/>
      <w:marBottom w:val="0"/>
      <w:divBdr>
        <w:top w:val="none" w:sz="0" w:space="0" w:color="auto"/>
        <w:left w:val="none" w:sz="0" w:space="0" w:color="auto"/>
        <w:bottom w:val="none" w:sz="0" w:space="0" w:color="auto"/>
        <w:right w:val="none" w:sz="0" w:space="0" w:color="auto"/>
      </w:divBdr>
    </w:div>
    <w:div w:id="24212475">
      <w:bodyDiv w:val="1"/>
      <w:marLeft w:val="0"/>
      <w:marRight w:val="0"/>
      <w:marTop w:val="0"/>
      <w:marBottom w:val="0"/>
      <w:divBdr>
        <w:top w:val="none" w:sz="0" w:space="0" w:color="auto"/>
        <w:left w:val="none" w:sz="0" w:space="0" w:color="auto"/>
        <w:bottom w:val="none" w:sz="0" w:space="0" w:color="auto"/>
        <w:right w:val="none" w:sz="0" w:space="0" w:color="auto"/>
      </w:divBdr>
    </w:div>
    <w:div w:id="24450952">
      <w:bodyDiv w:val="1"/>
      <w:marLeft w:val="0"/>
      <w:marRight w:val="0"/>
      <w:marTop w:val="0"/>
      <w:marBottom w:val="0"/>
      <w:divBdr>
        <w:top w:val="none" w:sz="0" w:space="0" w:color="auto"/>
        <w:left w:val="none" w:sz="0" w:space="0" w:color="auto"/>
        <w:bottom w:val="none" w:sz="0" w:space="0" w:color="auto"/>
        <w:right w:val="none" w:sz="0" w:space="0" w:color="auto"/>
      </w:divBdr>
    </w:div>
    <w:div w:id="25449276">
      <w:bodyDiv w:val="1"/>
      <w:marLeft w:val="0"/>
      <w:marRight w:val="0"/>
      <w:marTop w:val="0"/>
      <w:marBottom w:val="0"/>
      <w:divBdr>
        <w:top w:val="none" w:sz="0" w:space="0" w:color="auto"/>
        <w:left w:val="none" w:sz="0" w:space="0" w:color="auto"/>
        <w:bottom w:val="none" w:sz="0" w:space="0" w:color="auto"/>
        <w:right w:val="none" w:sz="0" w:space="0" w:color="auto"/>
      </w:divBdr>
    </w:div>
    <w:div w:id="26488745">
      <w:bodyDiv w:val="1"/>
      <w:marLeft w:val="0"/>
      <w:marRight w:val="0"/>
      <w:marTop w:val="0"/>
      <w:marBottom w:val="0"/>
      <w:divBdr>
        <w:top w:val="none" w:sz="0" w:space="0" w:color="auto"/>
        <w:left w:val="none" w:sz="0" w:space="0" w:color="auto"/>
        <w:bottom w:val="none" w:sz="0" w:space="0" w:color="auto"/>
        <w:right w:val="none" w:sz="0" w:space="0" w:color="auto"/>
      </w:divBdr>
    </w:div>
    <w:div w:id="26763516">
      <w:bodyDiv w:val="1"/>
      <w:marLeft w:val="0"/>
      <w:marRight w:val="0"/>
      <w:marTop w:val="0"/>
      <w:marBottom w:val="0"/>
      <w:divBdr>
        <w:top w:val="none" w:sz="0" w:space="0" w:color="auto"/>
        <w:left w:val="none" w:sz="0" w:space="0" w:color="auto"/>
        <w:bottom w:val="none" w:sz="0" w:space="0" w:color="auto"/>
        <w:right w:val="none" w:sz="0" w:space="0" w:color="auto"/>
      </w:divBdr>
    </w:div>
    <w:div w:id="27529618">
      <w:bodyDiv w:val="1"/>
      <w:marLeft w:val="0"/>
      <w:marRight w:val="0"/>
      <w:marTop w:val="0"/>
      <w:marBottom w:val="0"/>
      <w:divBdr>
        <w:top w:val="none" w:sz="0" w:space="0" w:color="auto"/>
        <w:left w:val="none" w:sz="0" w:space="0" w:color="auto"/>
        <w:bottom w:val="none" w:sz="0" w:space="0" w:color="auto"/>
        <w:right w:val="none" w:sz="0" w:space="0" w:color="auto"/>
      </w:divBdr>
    </w:div>
    <w:div w:id="27687695">
      <w:bodyDiv w:val="1"/>
      <w:marLeft w:val="0"/>
      <w:marRight w:val="0"/>
      <w:marTop w:val="0"/>
      <w:marBottom w:val="0"/>
      <w:divBdr>
        <w:top w:val="none" w:sz="0" w:space="0" w:color="auto"/>
        <w:left w:val="none" w:sz="0" w:space="0" w:color="auto"/>
        <w:bottom w:val="none" w:sz="0" w:space="0" w:color="auto"/>
        <w:right w:val="none" w:sz="0" w:space="0" w:color="auto"/>
      </w:divBdr>
    </w:div>
    <w:div w:id="27993282">
      <w:bodyDiv w:val="1"/>
      <w:marLeft w:val="0"/>
      <w:marRight w:val="0"/>
      <w:marTop w:val="0"/>
      <w:marBottom w:val="0"/>
      <w:divBdr>
        <w:top w:val="none" w:sz="0" w:space="0" w:color="auto"/>
        <w:left w:val="none" w:sz="0" w:space="0" w:color="auto"/>
        <w:bottom w:val="none" w:sz="0" w:space="0" w:color="auto"/>
        <w:right w:val="none" w:sz="0" w:space="0" w:color="auto"/>
      </w:divBdr>
    </w:div>
    <w:div w:id="28184568">
      <w:bodyDiv w:val="1"/>
      <w:marLeft w:val="0"/>
      <w:marRight w:val="0"/>
      <w:marTop w:val="0"/>
      <w:marBottom w:val="0"/>
      <w:divBdr>
        <w:top w:val="none" w:sz="0" w:space="0" w:color="auto"/>
        <w:left w:val="none" w:sz="0" w:space="0" w:color="auto"/>
        <w:bottom w:val="none" w:sz="0" w:space="0" w:color="auto"/>
        <w:right w:val="none" w:sz="0" w:space="0" w:color="auto"/>
      </w:divBdr>
    </w:div>
    <w:div w:id="28838897">
      <w:bodyDiv w:val="1"/>
      <w:marLeft w:val="0"/>
      <w:marRight w:val="0"/>
      <w:marTop w:val="0"/>
      <w:marBottom w:val="0"/>
      <w:divBdr>
        <w:top w:val="none" w:sz="0" w:space="0" w:color="auto"/>
        <w:left w:val="none" w:sz="0" w:space="0" w:color="auto"/>
        <w:bottom w:val="none" w:sz="0" w:space="0" w:color="auto"/>
        <w:right w:val="none" w:sz="0" w:space="0" w:color="auto"/>
      </w:divBdr>
    </w:div>
    <w:div w:id="29039268">
      <w:bodyDiv w:val="1"/>
      <w:marLeft w:val="0"/>
      <w:marRight w:val="0"/>
      <w:marTop w:val="0"/>
      <w:marBottom w:val="0"/>
      <w:divBdr>
        <w:top w:val="none" w:sz="0" w:space="0" w:color="auto"/>
        <w:left w:val="none" w:sz="0" w:space="0" w:color="auto"/>
        <w:bottom w:val="none" w:sz="0" w:space="0" w:color="auto"/>
        <w:right w:val="none" w:sz="0" w:space="0" w:color="auto"/>
      </w:divBdr>
    </w:div>
    <w:div w:id="29107962">
      <w:bodyDiv w:val="1"/>
      <w:marLeft w:val="0"/>
      <w:marRight w:val="0"/>
      <w:marTop w:val="0"/>
      <w:marBottom w:val="0"/>
      <w:divBdr>
        <w:top w:val="none" w:sz="0" w:space="0" w:color="auto"/>
        <w:left w:val="none" w:sz="0" w:space="0" w:color="auto"/>
        <w:bottom w:val="none" w:sz="0" w:space="0" w:color="auto"/>
        <w:right w:val="none" w:sz="0" w:space="0" w:color="auto"/>
      </w:divBdr>
    </w:div>
    <w:div w:id="29578846">
      <w:bodyDiv w:val="1"/>
      <w:marLeft w:val="0"/>
      <w:marRight w:val="0"/>
      <w:marTop w:val="0"/>
      <w:marBottom w:val="0"/>
      <w:divBdr>
        <w:top w:val="none" w:sz="0" w:space="0" w:color="auto"/>
        <w:left w:val="none" w:sz="0" w:space="0" w:color="auto"/>
        <w:bottom w:val="none" w:sz="0" w:space="0" w:color="auto"/>
        <w:right w:val="none" w:sz="0" w:space="0" w:color="auto"/>
      </w:divBdr>
    </w:div>
    <w:div w:id="29847137">
      <w:bodyDiv w:val="1"/>
      <w:marLeft w:val="0"/>
      <w:marRight w:val="0"/>
      <w:marTop w:val="0"/>
      <w:marBottom w:val="0"/>
      <w:divBdr>
        <w:top w:val="none" w:sz="0" w:space="0" w:color="auto"/>
        <w:left w:val="none" w:sz="0" w:space="0" w:color="auto"/>
        <w:bottom w:val="none" w:sz="0" w:space="0" w:color="auto"/>
        <w:right w:val="none" w:sz="0" w:space="0" w:color="auto"/>
      </w:divBdr>
    </w:div>
    <w:div w:id="30225839">
      <w:bodyDiv w:val="1"/>
      <w:marLeft w:val="0"/>
      <w:marRight w:val="0"/>
      <w:marTop w:val="0"/>
      <w:marBottom w:val="0"/>
      <w:divBdr>
        <w:top w:val="none" w:sz="0" w:space="0" w:color="auto"/>
        <w:left w:val="none" w:sz="0" w:space="0" w:color="auto"/>
        <w:bottom w:val="none" w:sz="0" w:space="0" w:color="auto"/>
        <w:right w:val="none" w:sz="0" w:space="0" w:color="auto"/>
      </w:divBdr>
    </w:div>
    <w:div w:id="30420570">
      <w:bodyDiv w:val="1"/>
      <w:marLeft w:val="0"/>
      <w:marRight w:val="0"/>
      <w:marTop w:val="0"/>
      <w:marBottom w:val="0"/>
      <w:divBdr>
        <w:top w:val="none" w:sz="0" w:space="0" w:color="auto"/>
        <w:left w:val="none" w:sz="0" w:space="0" w:color="auto"/>
        <w:bottom w:val="none" w:sz="0" w:space="0" w:color="auto"/>
        <w:right w:val="none" w:sz="0" w:space="0" w:color="auto"/>
      </w:divBdr>
    </w:div>
    <w:div w:id="30808782">
      <w:bodyDiv w:val="1"/>
      <w:marLeft w:val="0"/>
      <w:marRight w:val="0"/>
      <w:marTop w:val="0"/>
      <w:marBottom w:val="0"/>
      <w:divBdr>
        <w:top w:val="none" w:sz="0" w:space="0" w:color="auto"/>
        <w:left w:val="none" w:sz="0" w:space="0" w:color="auto"/>
        <w:bottom w:val="none" w:sz="0" w:space="0" w:color="auto"/>
        <w:right w:val="none" w:sz="0" w:space="0" w:color="auto"/>
      </w:divBdr>
    </w:div>
    <w:div w:id="31224390">
      <w:bodyDiv w:val="1"/>
      <w:marLeft w:val="0"/>
      <w:marRight w:val="0"/>
      <w:marTop w:val="0"/>
      <w:marBottom w:val="0"/>
      <w:divBdr>
        <w:top w:val="none" w:sz="0" w:space="0" w:color="auto"/>
        <w:left w:val="none" w:sz="0" w:space="0" w:color="auto"/>
        <w:bottom w:val="none" w:sz="0" w:space="0" w:color="auto"/>
        <w:right w:val="none" w:sz="0" w:space="0" w:color="auto"/>
      </w:divBdr>
    </w:div>
    <w:div w:id="31543526">
      <w:bodyDiv w:val="1"/>
      <w:marLeft w:val="0"/>
      <w:marRight w:val="0"/>
      <w:marTop w:val="0"/>
      <w:marBottom w:val="0"/>
      <w:divBdr>
        <w:top w:val="none" w:sz="0" w:space="0" w:color="auto"/>
        <w:left w:val="none" w:sz="0" w:space="0" w:color="auto"/>
        <w:bottom w:val="none" w:sz="0" w:space="0" w:color="auto"/>
        <w:right w:val="none" w:sz="0" w:space="0" w:color="auto"/>
      </w:divBdr>
    </w:div>
    <w:div w:id="32996857">
      <w:bodyDiv w:val="1"/>
      <w:marLeft w:val="0"/>
      <w:marRight w:val="0"/>
      <w:marTop w:val="0"/>
      <w:marBottom w:val="0"/>
      <w:divBdr>
        <w:top w:val="none" w:sz="0" w:space="0" w:color="auto"/>
        <w:left w:val="none" w:sz="0" w:space="0" w:color="auto"/>
        <w:bottom w:val="none" w:sz="0" w:space="0" w:color="auto"/>
        <w:right w:val="none" w:sz="0" w:space="0" w:color="auto"/>
      </w:divBdr>
    </w:div>
    <w:div w:id="33193026">
      <w:bodyDiv w:val="1"/>
      <w:marLeft w:val="0"/>
      <w:marRight w:val="0"/>
      <w:marTop w:val="0"/>
      <w:marBottom w:val="0"/>
      <w:divBdr>
        <w:top w:val="none" w:sz="0" w:space="0" w:color="auto"/>
        <w:left w:val="none" w:sz="0" w:space="0" w:color="auto"/>
        <w:bottom w:val="none" w:sz="0" w:space="0" w:color="auto"/>
        <w:right w:val="none" w:sz="0" w:space="0" w:color="auto"/>
      </w:divBdr>
    </w:div>
    <w:div w:id="34694109">
      <w:bodyDiv w:val="1"/>
      <w:marLeft w:val="0"/>
      <w:marRight w:val="0"/>
      <w:marTop w:val="0"/>
      <w:marBottom w:val="0"/>
      <w:divBdr>
        <w:top w:val="none" w:sz="0" w:space="0" w:color="auto"/>
        <w:left w:val="none" w:sz="0" w:space="0" w:color="auto"/>
        <w:bottom w:val="none" w:sz="0" w:space="0" w:color="auto"/>
        <w:right w:val="none" w:sz="0" w:space="0" w:color="auto"/>
      </w:divBdr>
    </w:div>
    <w:div w:id="35546984">
      <w:bodyDiv w:val="1"/>
      <w:marLeft w:val="0"/>
      <w:marRight w:val="0"/>
      <w:marTop w:val="0"/>
      <w:marBottom w:val="0"/>
      <w:divBdr>
        <w:top w:val="none" w:sz="0" w:space="0" w:color="auto"/>
        <w:left w:val="none" w:sz="0" w:space="0" w:color="auto"/>
        <w:bottom w:val="none" w:sz="0" w:space="0" w:color="auto"/>
        <w:right w:val="none" w:sz="0" w:space="0" w:color="auto"/>
      </w:divBdr>
    </w:div>
    <w:div w:id="36004868">
      <w:bodyDiv w:val="1"/>
      <w:marLeft w:val="0"/>
      <w:marRight w:val="0"/>
      <w:marTop w:val="0"/>
      <w:marBottom w:val="0"/>
      <w:divBdr>
        <w:top w:val="none" w:sz="0" w:space="0" w:color="auto"/>
        <w:left w:val="none" w:sz="0" w:space="0" w:color="auto"/>
        <w:bottom w:val="none" w:sz="0" w:space="0" w:color="auto"/>
        <w:right w:val="none" w:sz="0" w:space="0" w:color="auto"/>
      </w:divBdr>
    </w:div>
    <w:div w:id="37046241">
      <w:bodyDiv w:val="1"/>
      <w:marLeft w:val="0"/>
      <w:marRight w:val="0"/>
      <w:marTop w:val="0"/>
      <w:marBottom w:val="0"/>
      <w:divBdr>
        <w:top w:val="none" w:sz="0" w:space="0" w:color="auto"/>
        <w:left w:val="none" w:sz="0" w:space="0" w:color="auto"/>
        <w:bottom w:val="none" w:sz="0" w:space="0" w:color="auto"/>
        <w:right w:val="none" w:sz="0" w:space="0" w:color="auto"/>
      </w:divBdr>
    </w:div>
    <w:div w:id="38559593">
      <w:bodyDiv w:val="1"/>
      <w:marLeft w:val="0"/>
      <w:marRight w:val="0"/>
      <w:marTop w:val="0"/>
      <w:marBottom w:val="0"/>
      <w:divBdr>
        <w:top w:val="none" w:sz="0" w:space="0" w:color="auto"/>
        <w:left w:val="none" w:sz="0" w:space="0" w:color="auto"/>
        <w:bottom w:val="none" w:sz="0" w:space="0" w:color="auto"/>
        <w:right w:val="none" w:sz="0" w:space="0" w:color="auto"/>
      </w:divBdr>
    </w:div>
    <w:div w:id="39214809">
      <w:bodyDiv w:val="1"/>
      <w:marLeft w:val="0"/>
      <w:marRight w:val="0"/>
      <w:marTop w:val="0"/>
      <w:marBottom w:val="0"/>
      <w:divBdr>
        <w:top w:val="none" w:sz="0" w:space="0" w:color="auto"/>
        <w:left w:val="none" w:sz="0" w:space="0" w:color="auto"/>
        <w:bottom w:val="none" w:sz="0" w:space="0" w:color="auto"/>
        <w:right w:val="none" w:sz="0" w:space="0" w:color="auto"/>
      </w:divBdr>
    </w:div>
    <w:div w:id="39863521">
      <w:bodyDiv w:val="1"/>
      <w:marLeft w:val="0"/>
      <w:marRight w:val="0"/>
      <w:marTop w:val="0"/>
      <w:marBottom w:val="0"/>
      <w:divBdr>
        <w:top w:val="none" w:sz="0" w:space="0" w:color="auto"/>
        <w:left w:val="none" w:sz="0" w:space="0" w:color="auto"/>
        <w:bottom w:val="none" w:sz="0" w:space="0" w:color="auto"/>
        <w:right w:val="none" w:sz="0" w:space="0" w:color="auto"/>
      </w:divBdr>
    </w:div>
    <w:div w:id="40523799">
      <w:bodyDiv w:val="1"/>
      <w:marLeft w:val="0"/>
      <w:marRight w:val="0"/>
      <w:marTop w:val="0"/>
      <w:marBottom w:val="0"/>
      <w:divBdr>
        <w:top w:val="none" w:sz="0" w:space="0" w:color="auto"/>
        <w:left w:val="none" w:sz="0" w:space="0" w:color="auto"/>
        <w:bottom w:val="none" w:sz="0" w:space="0" w:color="auto"/>
        <w:right w:val="none" w:sz="0" w:space="0" w:color="auto"/>
      </w:divBdr>
    </w:div>
    <w:div w:id="41364873">
      <w:bodyDiv w:val="1"/>
      <w:marLeft w:val="0"/>
      <w:marRight w:val="0"/>
      <w:marTop w:val="0"/>
      <w:marBottom w:val="0"/>
      <w:divBdr>
        <w:top w:val="none" w:sz="0" w:space="0" w:color="auto"/>
        <w:left w:val="none" w:sz="0" w:space="0" w:color="auto"/>
        <w:bottom w:val="none" w:sz="0" w:space="0" w:color="auto"/>
        <w:right w:val="none" w:sz="0" w:space="0" w:color="auto"/>
      </w:divBdr>
    </w:div>
    <w:div w:id="41446139">
      <w:bodyDiv w:val="1"/>
      <w:marLeft w:val="0"/>
      <w:marRight w:val="0"/>
      <w:marTop w:val="0"/>
      <w:marBottom w:val="0"/>
      <w:divBdr>
        <w:top w:val="none" w:sz="0" w:space="0" w:color="auto"/>
        <w:left w:val="none" w:sz="0" w:space="0" w:color="auto"/>
        <w:bottom w:val="none" w:sz="0" w:space="0" w:color="auto"/>
        <w:right w:val="none" w:sz="0" w:space="0" w:color="auto"/>
      </w:divBdr>
    </w:div>
    <w:div w:id="44529164">
      <w:bodyDiv w:val="1"/>
      <w:marLeft w:val="0"/>
      <w:marRight w:val="0"/>
      <w:marTop w:val="0"/>
      <w:marBottom w:val="0"/>
      <w:divBdr>
        <w:top w:val="none" w:sz="0" w:space="0" w:color="auto"/>
        <w:left w:val="none" w:sz="0" w:space="0" w:color="auto"/>
        <w:bottom w:val="none" w:sz="0" w:space="0" w:color="auto"/>
        <w:right w:val="none" w:sz="0" w:space="0" w:color="auto"/>
      </w:divBdr>
    </w:div>
    <w:div w:id="44717751">
      <w:bodyDiv w:val="1"/>
      <w:marLeft w:val="0"/>
      <w:marRight w:val="0"/>
      <w:marTop w:val="0"/>
      <w:marBottom w:val="0"/>
      <w:divBdr>
        <w:top w:val="none" w:sz="0" w:space="0" w:color="auto"/>
        <w:left w:val="none" w:sz="0" w:space="0" w:color="auto"/>
        <w:bottom w:val="none" w:sz="0" w:space="0" w:color="auto"/>
        <w:right w:val="none" w:sz="0" w:space="0" w:color="auto"/>
      </w:divBdr>
    </w:div>
    <w:div w:id="44762763">
      <w:bodyDiv w:val="1"/>
      <w:marLeft w:val="0"/>
      <w:marRight w:val="0"/>
      <w:marTop w:val="0"/>
      <w:marBottom w:val="0"/>
      <w:divBdr>
        <w:top w:val="none" w:sz="0" w:space="0" w:color="auto"/>
        <w:left w:val="none" w:sz="0" w:space="0" w:color="auto"/>
        <w:bottom w:val="none" w:sz="0" w:space="0" w:color="auto"/>
        <w:right w:val="none" w:sz="0" w:space="0" w:color="auto"/>
      </w:divBdr>
    </w:div>
    <w:div w:id="45642891">
      <w:bodyDiv w:val="1"/>
      <w:marLeft w:val="0"/>
      <w:marRight w:val="0"/>
      <w:marTop w:val="0"/>
      <w:marBottom w:val="0"/>
      <w:divBdr>
        <w:top w:val="none" w:sz="0" w:space="0" w:color="auto"/>
        <w:left w:val="none" w:sz="0" w:space="0" w:color="auto"/>
        <w:bottom w:val="none" w:sz="0" w:space="0" w:color="auto"/>
        <w:right w:val="none" w:sz="0" w:space="0" w:color="auto"/>
      </w:divBdr>
    </w:div>
    <w:div w:id="45763967">
      <w:bodyDiv w:val="1"/>
      <w:marLeft w:val="0"/>
      <w:marRight w:val="0"/>
      <w:marTop w:val="0"/>
      <w:marBottom w:val="0"/>
      <w:divBdr>
        <w:top w:val="none" w:sz="0" w:space="0" w:color="auto"/>
        <w:left w:val="none" w:sz="0" w:space="0" w:color="auto"/>
        <w:bottom w:val="none" w:sz="0" w:space="0" w:color="auto"/>
        <w:right w:val="none" w:sz="0" w:space="0" w:color="auto"/>
      </w:divBdr>
    </w:div>
    <w:div w:id="46073946">
      <w:bodyDiv w:val="1"/>
      <w:marLeft w:val="0"/>
      <w:marRight w:val="0"/>
      <w:marTop w:val="0"/>
      <w:marBottom w:val="0"/>
      <w:divBdr>
        <w:top w:val="none" w:sz="0" w:space="0" w:color="auto"/>
        <w:left w:val="none" w:sz="0" w:space="0" w:color="auto"/>
        <w:bottom w:val="none" w:sz="0" w:space="0" w:color="auto"/>
        <w:right w:val="none" w:sz="0" w:space="0" w:color="auto"/>
      </w:divBdr>
    </w:div>
    <w:div w:id="46727947">
      <w:bodyDiv w:val="1"/>
      <w:marLeft w:val="0"/>
      <w:marRight w:val="0"/>
      <w:marTop w:val="0"/>
      <w:marBottom w:val="0"/>
      <w:divBdr>
        <w:top w:val="none" w:sz="0" w:space="0" w:color="auto"/>
        <w:left w:val="none" w:sz="0" w:space="0" w:color="auto"/>
        <w:bottom w:val="none" w:sz="0" w:space="0" w:color="auto"/>
        <w:right w:val="none" w:sz="0" w:space="0" w:color="auto"/>
      </w:divBdr>
    </w:div>
    <w:div w:id="47413716">
      <w:bodyDiv w:val="1"/>
      <w:marLeft w:val="0"/>
      <w:marRight w:val="0"/>
      <w:marTop w:val="0"/>
      <w:marBottom w:val="0"/>
      <w:divBdr>
        <w:top w:val="none" w:sz="0" w:space="0" w:color="auto"/>
        <w:left w:val="none" w:sz="0" w:space="0" w:color="auto"/>
        <w:bottom w:val="none" w:sz="0" w:space="0" w:color="auto"/>
        <w:right w:val="none" w:sz="0" w:space="0" w:color="auto"/>
      </w:divBdr>
    </w:div>
    <w:div w:id="48040018">
      <w:bodyDiv w:val="1"/>
      <w:marLeft w:val="0"/>
      <w:marRight w:val="0"/>
      <w:marTop w:val="0"/>
      <w:marBottom w:val="0"/>
      <w:divBdr>
        <w:top w:val="none" w:sz="0" w:space="0" w:color="auto"/>
        <w:left w:val="none" w:sz="0" w:space="0" w:color="auto"/>
        <w:bottom w:val="none" w:sz="0" w:space="0" w:color="auto"/>
        <w:right w:val="none" w:sz="0" w:space="0" w:color="auto"/>
      </w:divBdr>
    </w:div>
    <w:div w:id="48502181">
      <w:bodyDiv w:val="1"/>
      <w:marLeft w:val="0"/>
      <w:marRight w:val="0"/>
      <w:marTop w:val="0"/>
      <w:marBottom w:val="0"/>
      <w:divBdr>
        <w:top w:val="none" w:sz="0" w:space="0" w:color="auto"/>
        <w:left w:val="none" w:sz="0" w:space="0" w:color="auto"/>
        <w:bottom w:val="none" w:sz="0" w:space="0" w:color="auto"/>
        <w:right w:val="none" w:sz="0" w:space="0" w:color="auto"/>
      </w:divBdr>
    </w:div>
    <w:div w:id="48962907">
      <w:bodyDiv w:val="1"/>
      <w:marLeft w:val="0"/>
      <w:marRight w:val="0"/>
      <w:marTop w:val="0"/>
      <w:marBottom w:val="0"/>
      <w:divBdr>
        <w:top w:val="none" w:sz="0" w:space="0" w:color="auto"/>
        <w:left w:val="none" w:sz="0" w:space="0" w:color="auto"/>
        <w:bottom w:val="none" w:sz="0" w:space="0" w:color="auto"/>
        <w:right w:val="none" w:sz="0" w:space="0" w:color="auto"/>
      </w:divBdr>
    </w:div>
    <w:div w:id="49230292">
      <w:bodyDiv w:val="1"/>
      <w:marLeft w:val="0"/>
      <w:marRight w:val="0"/>
      <w:marTop w:val="0"/>
      <w:marBottom w:val="0"/>
      <w:divBdr>
        <w:top w:val="none" w:sz="0" w:space="0" w:color="auto"/>
        <w:left w:val="none" w:sz="0" w:space="0" w:color="auto"/>
        <w:bottom w:val="none" w:sz="0" w:space="0" w:color="auto"/>
        <w:right w:val="none" w:sz="0" w:space="0" w:color="auto"/>
      </w:divBdr>
    </w:div>
    <w:div w:id="50660226">
      <w:bodyDiv w:val="1"/>
      <w:marLeft w:val="0"/>
      <w:marRight w:val="0"/>
      <w:marTop w:val="0"/>
      <w:marBottom w:val="0"/>
      <w:divBdr>
        <w:top w:val="none" w:sz="0" w:space="0" w:color="auto"/>
        <w:left w:val="none" w:sz="0" w:space="0" w:color="auto"/>
        <w:bottom w:val="none" w:sz="0" w:space="0" w:color="auto"/>
        <w:right w:val="none" w:sz="0" w:space="0" w:color="auto"/>
      </w:divBdr>
    </w:div>
    <w:div w:id="50883877">
      <w:bodyDiv w:val="1"/>
      <w:marLeft w:val="0"/>
      <w:marRight w:val="0"/>
      <w:marTop w:val="0"/>
      <w:marBottom w:val="0"/>
      <w:divBdr>
        <w:top w:val="none" w:sz="0" w:space="0" w:color="auto"/>
        <w:left w:val="none" w:sz="0" w:space="0" w:color="auto"/>
        <w:bottom w:val="none" w:sz="0" w:space="0" w:color="auto"/>
        <w:right w:val="none" w:sz="0" w:space="0" w:color="auto"/>
      </w:divBdr>
    </w:div>
    <w:div w:id="51388646">
      <w:bodyDiv w:val="1"/>
      <w:marLeft w:val="0"/>
      <w:marRight w:val="0"/>
      <w:marTop w:val="0"/>
      <w:marBottom w:val="0"/>
      <w:divBdr>
        <w:top w:val="none" w:sz="0" w:space="0" w:color="auto"/>
        <w:left w:val="none" w:sz="0" w:space="0" w:color="auto"/>
        <w:bottom w:val="none" w:sz="0" w:space="0" w:color="auto"/>
        <w:right w:val="none" w:sz="0" w:space="0" w:color="auto"/>
      </w:divBdr>
    </w:div>
    <w:div w:id="51589437">
      <w:bodyDiv w:val="1"/>
      <w:marLeft w:val="0"/>
      <w:marRight w:val="0"/>
      <w:marTop w:val="0"/>
      <w:marBottom w:val="0"/>
      <w:divBdr>
        <w:top w:val="none" w:sz="0" w:space="0" w:color="auto"/>
        <w:left w:val="none" w:sz="0" w:space="0" w:color="auto"/>
        <w:bottom w:val="none" w:sz="0" w:space="0" w:color="auto"/>
        <w:right w:val="none" w:sz="0" w:space="0" w:color="auto"/>
      </w:divBdr>
    </w:div>
    <w:div w:id="52433575">
      <w:bodyDiv w:val="1"/>
      <w:marLeft w:val="0"/>
      <w:marRight w:val="0"/>
      <w:marTop w:val="0"/>
      <w:marBottom w:val="0"/>
      <w:divBdr>
        <w:top w:val="none" w:sz="0" w:space="0" w:color="auto"/>
        <w:left w:val="none" w:sz="0" w:space="0" w:color="auto"/>
        <w:bottom w:val="none" w:sz="0" w:space="0" w:color="auto"/>
        <w:right w:val="none" w:sz="0" w:space="0" w:color="auto"/>
      </w:divBdr>
    </w:div>
    <w:div w:id="53743941">
      <w:bodyDiv w:val="1"/>
      <w:marLeft w:val="0"/>
      <w:marRight w:val="0"/>
      <w:marTop w:val="0"/>
      <w:marBottom w:val="0"/>
      <w:divBdr>
        <w:top w:val="none" w:sz="0" w:space="0" w:color="auto"/>
        <w:left w:val="none" w:sz="0" w:space="0" w:color="auto"/>
        <w:bottom w:val="none" w:sz="0" w:space="0" w:color="auto"/>
        <w:right w:val="none" w:sz="0" w:space="0" w:color="auto"/>
      </w:divBdr>
    </w:div>
    <w:div w:id="54738371">
      <w:bodyDiv w:val="1"/>
      <w:marLeft w:val="0"/>
      <w:marRight w:val="0"/>
      <w:marTop w:val="0"/>
      <w:marBottom w:val="0"/>
      <w:divBdr>
        <w:top w:val="none" w:sz="0" w:space="0" w:color="auto"/>
        <w:left w:val="none" w:sz="0" w:space="0" w:color="auto"/>
        <w:bottom w:val="none" w:sz="0" w:space="0" w:color="auto"/>
        <w:right w:val="none" w:sz="0" w:space="0" w:color="auto"/>
      </w:divBdr>
    </w:div>
    <w:div w:id="56054464">
      <w:bodyDiv w:val="1"/>
      <w:marLeft w:val="0"/>
      <w:marRight w:val="0"/>
      <w:marTop w:val="0"/>
      <w:marBottom w:val="0"/>
      <w:divBdr>
        <w:top w:val="none" w:sz="0" w:space="0" w:color="auto"/>
        <w:left w:val="none" w:sz="0" w:space="0" w:color="auto"/>
        <w:bottom w:val="none" w:sz="0" w:space="0" w:color="auto"/>
        <w:right w:val="none" w:sz="0" w:space="0" w:color="auto"/>
      </w:divBdr>
    </w:div>
    <w:div w:id="56363716">
      <w:bodyDiv w:val="1"/>
      <w:marLeft w:val="0"/>
      <w:marRight w:val="0"/>
      <w:marTop w:val="0"/>
      <w:marBottom w:val="0"/>
      <w:divBdr>
        <w:top w:val="none" w:sz="0" w:space="0" w:color="auto"/>
        <w:left w:val="none" w:sz="0" w:space="0" w:color="auto"/>
        <w:bottom w:val="none" w:sz="0" w:space="0" w:color="auto"/>
        <w:right w:val="none" w:sz="0" w:space="0" w:color="auto"/>
      </w:divBdr>
    </w:div>
    <w:div w:id="57629315">
      <w:bodyDiv w:val="1"/>
      <w:marLeft w:val="0"/>
      <w:marRight w:val="0"/>
      <w:marTop w:val="0"/>
      <w:marBottom w:val="0"/>
      <w:divBdr>
        <w:top w:val="none" w:sz="0" w:space="0" w:color="auto"/>
        <w:left w:val="none" w:sz="0" w:space="0" w:color="auto"/>
        <w:bottom w:val="none" w:sz="0" w:space="0" w:color="auto"/>
        <w:right w:val="none" w:sz="0" w:space="0" w:color="auto"/>
      </w:divBdr>
    </w:div>
    <w:div w:id="58331292">
      <w:bodyDiv w:val="1"/>
      <w:marLeft w:val="0"/>
      <w:marRight w:val="0"/>
      <w:marTop w:val="0"/>
      <w:marBottom w:val="0"/>
      <w:divBdr>
        <w:top w:val="none" w:sz="0" w:space="0" w:color="auto"/>
        <w:left w:val="none" w:sz="0" w:space="0" w:color="auto"/>
        <w:bottom w:val="none" w:sz="0" w:space="0" w:color="auto"/>
        <w:right w:val="none" w:sz="0" w:space="0" w:color="auto"/>
      </w:divBdr>
    </w:div>
    <w:div w:id="58863724">
      <w:bodyDiv w:val="1"/>
      <w:marLeft w:val="0"/>
      <w:marRight w:val="0"/>
      <w:marTop w:val="0"/>
      <w:marBottom w:val="0"/>
      <w:divBdr>
        <w:top w:val="none" w:sz="0" w:space="0" w:color="auto"/>
        <w:left w:val="none" w:sz="0" w:space="0" w:color="auto"/>
        <w:bottom w:val="none" w:sz="0" w:space="0" w:color="auto"/>
        <w:right w:val="none" w:sz="0" w:space="0" w:color="auto"/>
      </w:divBdr>
    </w:div>
    <w:div w:id="59181045">
      <w:bodyDiv w:val="1"/>
      <w:marLeft w:val="0"/>
      <w:marRight w:val="0"/>
      <w:marTop w:val="0"/>
      <w:marBottom w:val="0"/>
      <w:divBdr>
        <w:top w:val="none" w:sz="0" w:space="0" w:color="auto"/>
        <w:left w:val="none" w:sz="0" w:space="0" w:color="auto"/>
        <w:bottom w:val="none" w:sz="0" w:space="0" w:color="auto"/>
        <w:right w:val="none" w:sz="0" w:space="0" w:color="auto"/>
      </w:divBdr>
    </w:div>
    <w:div w:id="59406727">
      <w:bodyDiv w:val="1"/>
      <w:marLeft w:val="0"/>
      <w:marRight w:val="0"/>
      <w:marTop w:val="0"/>
      <w:marBottom w:val="0"/>
      <w:divBdr>
        <w:top w:val="none" w:sz="0" w:space="0" w:color="auto"/>
        <w:left w:val="none" w:sz="0" w:space="0" w:color="auto"/>
        <w:bottom w:val="none" w:sz="0" w:space="0" w:color="auto"/>
        <w:right w:val="none" w:sz="0" w:space="0" w:color="auto"/>
      </w:divBdr>
    </w:div>
    <w:div w:id="60058008">
      <w:bodyDiv w:val="1"/>
      <w:marLeft w:val="0"/>
      <w:marRight w:val="0"/>
      <w:marTop w:val="0"/>
      <w:marBottom w:val="0"/>
      <w:divBdr>
        <w:top w:val="none" w:sz="0" w:space="0" w:color="auto"/>
        <w:left w:val="none" w:sz="0" w:space="0" w:color="auto"/>
        <w:bottom w:val="none" w:sz="0" w:space="0" w:color="auto"/>
        <w:right w:val="none" w:sz="0" w:space="0" w:color="auto"/>
      </w:divBdr>
    </w:div>
    <w:div w:id="62409485">
      <w:bodyDiv w:val="1"/>
      <w:marLeft w:val="0"/>
      <w:marRight w:val="0"/>
      <w:marTop w:val="0"/>
      <w:marBottom w:val="0"/>
      <w:divBdr>
        <w:top w:val="none" w:sz="0" w:space="0" w:color="auto"/>
        <w:left w:val="none" w:sz="0" w:space="0" w:color="auto"/>
        <w:bottom w:val="none" w:sz="0" w:space="0" w:color="auto"/>
        <w:right w:val="none" w:sz="0" w:space="0" w:color="auto"/>
      </w:divBdr>
    </w:div>
    <w:div w:id="62993961">
      <w:bodyDiv w:val="1"/>
      <w:marLeft w:val="0"/>
      <w:marRight w:val="0"/>
      <w:marTop w:val="0"/>
      <w:marBottom w:val="0"/>
      <w:divBdr>
        <w:top w:val="none" w:sz="0" w:space="0" w:color="auto"/>
        <w:left w:val="none" w:sz="0" w:space="0" w:color="auto"/>
        <w:bottom w:val="none" w:sz="0" w:space="0" w:color="auto"/>
        <w:right w:val="none" w:sz="0" w:space="0" w:color="auto"/>
      </w:divBdr>
    </w:div>
    <w:div w:id="63111985">
      <w:bodyDiv w:val="1"/>
      <w:marLeft w:val="0"/>
      <w:marRight w:val="0"/>
      <w:marTop w:val="0"/>
      <w:marBottom w:val="0"/>
      <w:divBdr>
        <w:top w:val="none" w:sz="0" w:space="0" w:color="auto"/>
        <w:left w:val="none" w:sz="0" w:space="0" w:color="auto"/>
        <w:bottom w:val="none" w:sz="0" w:space="0" w:color="auto"/>
        <w:right w:val="none" w:sz="0" w:space="0" w:color="auto"/>
      </w:divBdr>
    </w:div>
    <w:div w:id="63767947">
      <w:bodyDiv w:val="1"/>
      <w:marLeft w:val="0"/>
      <w:marRight w:val="0"/>
      <w:marTop w:val="0"/>
      <w:marBottom w:val="0"/>
      <w:divBdr>
        <w:top w:val="none" w:sz="0" w:space="0" w:color="auto"/>
        <w:left w:val="none" w:sz="0" w:space="0" w:color="auto"/>
        <w:bottom w:val="none" w:sz="0" w:space="0" w:color="auto"/>
        <w:right w:val="none" w:sz="0" w:space="0" w:color="auto"/>
      </w:divBdr>
    </w:div>
    <w:div w:id="64188382">
      <w:bodyDiv w:val="1"/>
      <w:marLeft w:val="0"/>
      <w:marRight w:val="0"/>
      <w:marTop w:val="0"/>
      <w:marBottom w:val="0"/>
      <w:divBdr>
        <w:top w:val="none" w:sz="0" w:space="0" w:color="auto"/>
        <w:left w:val="none" w:sz="0" w:space="0" w:color="auto"/>
        <w:bottom w:val="none" w:sz="0" w:space="0" w:color="auto"/>
        <w:right w:val="none" w:sz="0" w:space="0" w:color="auto"/>
      </w:divBdr>
    </w:div>
    <w:div w:id="65108181">
      <w:bodyDiv w:val="1"/>
      <w:marLeft w:val="0"/>
      <w:marRight w:val="0"/>
      <w:marTop w:val="0"/>
      <w:marBottom w:val="0"/>
      <w:divBdr>
        <w:top w:val="none" w:sz="0" w:space="0" w:color="auto"/>
        <w:left w:val="none" w:sz="0" w:space="0" w:color="auto"/>
        <w:bottom w:val="none" w:sz="0" w:space="0" w:color="auto"/>
        <w:right w:val="none" w:sz="0" w:space="0" w:color="auto"/>
      </w:divBdr>
    </w:div>
    <w:div w:id="65298317">
      <w:bodyDiv w:val="1"/>
      <w:marLeft w:val="0"/>
      <w:marRight w:val="0"/>
      <w:marTop w:val="0"/>
      <w:marBottom w:val="0"/>
      <w:divBdr>
        <w:top w:val="none" w:sz="0" w:space="0" w:color="auto"/>
        <w:left w:val="none" w:sz="0" w:space="0" w:color="auto"/>
        <w:bottom w:val="none" w:sz="0" w:space="0" w:color="auto"/>
        <w:right w:val="none" w:sz="0" w:space="0" w:color="auto"/>
      </w:divBdr>
    </w:div>
    <w:div w:id="65688317">
      <w:bodyDiv w:val="1"/>
      <w:marLeft w:val="0"/>
      <w:marRight w:val="0"/>
      <w:marTop w:val="0"/>
      <w:marBottom w:val="0"/>
      <w:divBdr>
        <w:top w:val="none" w:sz="0" w:space="0" w:color="auto"/>
        <w:left w:val="none" w:sz="0" w:space="0" w:color="auto"/>
        <w:bottom w:val="none" w:sz="0" w:space="0" w:color="auto"/>
        <w:right w:val="none" w:sz="0" w:space="0" w:color="auto"/>
      </w:divBdr>
      <w:divsChild>
        <w:div w:id="1604458116">
          <w:marLeft w:val="0"/>
          <w:marRight w:val="0"/>
          <w:marTop w:val="0"/>
          <w:marBottom w:val="0"/>
          <w:divBdr>
            <w:top w:val="none" w:sz="0" w:space="0" w:color="auto"/>
            <w:left w:val="none" w:sz="0" w:space="0" w:color="auto"/>
            <w:bottom w:val="none" w:sz="0" w:space="0" w:color="auto"/>
            <w:right w:val="none" w:sz="0" w:space="0" w:color="auto"/>
          </w:divBdr>
          <w:divsChild>
            <w:div w:id="1765951666">
              <w:marLeft w:val="0"/>
              <w:marRight w:val="0"/>
              <w:marTop w:val="0"/>
              <w:marBottom w:val="0"/>
              <w:divBdr>
                <w:top w:val="none" w:sz="0" w:space="0" w:color="auto"/>
                <w:left w:val="none" w:sz="0" w:space="0" w:color="auto"/>
                <w:bottom w:val="none" w:sz="0" w:space="0" w:color="auto"/>
                <w:right w:val="none" w:sz="0" w:space="0" w:color="auto"/>
              </w:divBdr>
              <w:divsChild>
                <w:div w:id="320933581">
                  <w:marLeft w:val="0"/>
                  <w:marRight w:val="0"/>
                  <w:marTop w:val="0"/>
                  <w:marBottom w:val="0"/>
                  <w:divBdr>
                    <w:top w:val="none" w:sz="0" w:space="0" w:color="auto"/>
                    <w:left w:val="none" w:sz="0" w:space="0" w:color="auto"/>
                    <w:bottom w:val="none" w:sz="0" w:space="0" w:color="auto"/>
                    <w:right w:val="none" w:sz="0" w:space="0" w:color="auto"/>
                  </w:divBdr>
                  <w:divsChild>
                    <w:div w:id="312028577">
                      <w:marLeft w:val="0"/>
                      <w:marRight w:val="0"/>
                      <w:marTop w:val="0"/>
                      <w:marBottom w:val="0"/>
                      <w:divBdr>
                        <w:top w:val="none" w:sz="0" w:space="0" w:color="auto"/>
                        <w:left w:val="none" w:sz="0" w:space="0" w:color="auto"/>
                        <w:bottom w:val="none" w:sz="0" w:space="0" w:color="auto"/>
                        <w:right w:val="none" w:sz="0" w:space="0" w:color="auto"/>
                      </w:divBdr>
                      <w:divsChild>
                        <w:div w:id="209500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315704">
          <w:marLeft w:val="0"/>
          <w:marRight w:val="0"/>
          <w:marTop w:val="0"/>
          <w:marBottom w:val="0"/>
          <w:divBdr>
            <w:top w:val="none" w:sz="0" w:space="0" w:color="auto"/>
            <w:left w:val="none" w:sz="0" w:space="0" w:color="auto"/>
            <w:bottom w:val="none" w:sz="0" w:space="0" w:color="auto"/>
            <w:right w:val="none" w:sz="0" w:space="0" w:color="auto"/>
          </w:divBdr>
          <w:divsChild>
            <w:div w:id="1649550771">
              <w:marLeft w:val="0"/>
              <w:marRight w:val="0"/>
              <w:marTop w:val="0"/>
              <w:marBottom w:val="0"/>
              <w:divBdr>
                <w:top w:val="none" w:sz="0" w:space="0" w:color="auto"/>
                <w:left w:val="none" w:sz="0" w:space="0" w:color="auto"/>
                <w:bottom w:val="none" w:sz="0" w:space="0" w:color="auto"/>
                <w:right w:val="none" w:sz="0" w:space="0" w:color="auto"/>
              </w:divBdr>
              <w:divsChild>
                <w:div w:id="365175399">
                  <w:marLeft w:val="0"/>
                  <w:marRight w:val="0"/>
                  <w:marTop w:val="0"/>
                  <w:marBottom w:val="0"/>
                  <w:divBdr>
                    <w:top w:val="none" w:sz="0" w:space="0" w:color="auto"/>
                    <w:left w:val="none" w:sz="0" w:space="0" w:color="auto"/>
                    <w:bottom w:val="none" w:sz="0" w:space="0" w:color="auto"/>
                    <w:right w:val="none" w:sz="0" w:space="0" w:color="auto"/>
                  </w:divBdr>
                  <w:divsChild>
                    <w:div w:id="1336693182">
                      <w:marLeft w:val="0"/>
                      <w:marRight w:val="0"/>
                      <w:marTop w:val="0"/>
                      <w:marBottom w:val="495"/>
                      <w:divBdr>
                        <w:top w:val="none" w:sz="0" w:space="0" w:color="auto"/>
                        <w:left w:val="none" w:sz="0" w:space="0" w:color="auto"/>
                        <w:bottom w:val="none" w:sz="0" w:space="0" w:color="auto"/>
                        <w:right w:val="none" w:sz="0" w:space="0" w:color="auto"/>
                      </w:divBdr>
                      <w:divsChild>
                        <w:div w:id="117919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463593">
      <w:bodyDiv w:val="1"/>
      <w:marLeft w:val="0"/>
      <w:marRight w:val="0"/>
      <w:marTop w:val="0"/>
      <w:marBottom w:val="0"/>
      <w:divBdr>
        <w:top w:val="none" w:sz="0" w:space="0" w:color="auto"/>
        <w:left w:val="none" w:sz="0" w:space="0" w:color="auto"/>
        <w:bottom w:val="none" w:sz="0" w:space="0" w:color="auto"/>
        <w:right w:val="none" w:sz="0" w:space="0" w:color="auto"/>
      </w:divBdr>
    </w:div>
    <w:div w:id="66534589">
      <w:bodyDiv w:val="1"/>
      <w:marLeft w:val="0"/>
      <w:marRight w:val="0"/>
      <w:marTop w:val="0"/>
      <w:marBottom w:val="0"/>
      <w:divBdr>
        <w:top w:val="none" w:sz="0" w:space="0" w:color="auto"/>
        <w:left w:val="none" w:sz="0" w:space="0" w:color="auto"/>
        <w:bottom w:val="none" w:sz="0" w:space="0" w:color="auto"/>
        <w:right w:val="none" w:sz="0" w:space="0" w:color="auto"/>
      </w:divBdr>
    </w:div>
    <w:div w:id="67576980">
      <w:bodyDiv w:val="1"/>
      <w:marLeft w:val="0"/>
      <w:marRight w:val="0"/>
      <w:marTop w:val="0"/>
      <w:marBottom w:val="0"/>
      <w:divBdr>
        <w:top w:val="none" w:sz="0" w:space="0" w:color="auto"/>
        <w:left w:val="none" w:sz="0" w:space="0" w:color="auto"/>
        <w:bottom w:val="none" w:sz="0" w:space="0" w:color="auto"/>
        <w:right w:val="none" w:sz="0" w:space="0" w:color="auto"/>
      </w:divBdr>
    </w:div>
    <w:div w:id="67578609">
      <w:bodyDiv w:val="1"/>
      <w:marLeft w:val="0"/>
      <w:marRight w:val="0"/>
      <w:marTop w:val="0"/>
      <w:marBottom w:val="0"/>
      <w:divBdr>
        <w:top w:val="none" w:sz="0" w:space="0" w:color="auto"/>
        <w:left w:val="none" w:sz="0" w:space="0" w:color="auto"/>
        <w:bottom w:val="none" w:sz="0" w:space="0" w:color="auto"/>
        <w:right w:val="none" w:sz="0" w:space="0" w:color="auto"/>
      </w:divBdr>
    </w:div>
    <w:div w:id="67962355">
      <w:bodyDiv w:val="1"/>
      <w:marLeft w:val="0"/>
      <w:marRight w:val="0"/>
      <w:marTop w:val="0"/>
      <w:marBottom w:val="0"/>
      <w:divBdr>
        <w:top w:val="none" w:sz="0" w:space="0" w:color="auto"/>
        <w:left w:val="none" w:sz="0" w:space="0" w:color="auto"/>
        <w:bottom w:val="none" w:sz="0" w:space="0" w:color="auto"/>
        <w:right w:val="none" w:sz="0" w:space="0" w:color="auto"/>
      </w:divBdr>
    </w:div>
    <w:div w:id="68617721">
      <w:bodyDiv w:val="1"/>
      <w:marLeft w:val="0"/>
      <w:marRight w:val="0"/>
      <w:marTop w:val="0"/>
      <w:marBottom w:val="0"/>
      <w:divBdr>
        <w:top w:val="none" w:sz="0" w:space="0" w:color="auto"/>
        <w:left w:val="none" w:sz="0" w:space="0" w:color="auto"/>
        <w:bottom w:val="none" w:sz="0" w:space="0" w:color="auto"/>
        <w:right w:val="none" w:sz="0" w:space="0" w:color="auto"/>
      </w:divBdr>
    </w:div>
    <w:div w:id="71246013">
      <w:bodyDiv w:val="1"/>
      <w:marLeft w:val="0"/>
      <w:marRight w:val="0"/>
      <w:marTop w:val="0"/>
      <w:marBottom w:val="0"/>
      <w:divBdr>
        <w:top w:val="none" w:sz="0" w:space="0" w:color="auto"/>
        <w:left w:val="none" w:sz="0" w:space="0" w:color="auto"/>
        <w:bottom w:val="none" w:sz="0" w:space="0" w:color="auto"/>
        <w:right w:val="none" w:sz="0" w:space="0" w:color="auto"/>
      </w:divBdr>
    </w:div>
    <w:div w:id="72120823">
      <w:bodyDiv w:val="1"/>
      <w:marLeft w:val="0"/>
      <w:marRight w:val="0"/>
      <w:marTop w:val="0"/>
      <w:marBottom w:val="0"/>
      <w:divBdr>
        <w:top w:val="none" w:sz="0" w:space="0" w:color="auto"/>
        <w:left w:val="none" w:sz="0" w:space="0" w:color="auto"/>
        <w:bottom w:val="none" w:sz="0" w:space="0" w:color="auto"/>
        <w:right w:val="none" w:sz="0" w:space="0" w:color="auto"/>
      </w:divBdr>
    </w:div>
    <w:div w:id="73824840">
      <w:bodyDiv w:val="1"/>
      <w:marLeft w:val="0"/>
      <w:marRight w:val="0"/>
      <w:marTop w:val="0"/>
      <w:marBottom w:val="0"/>
      <w:divBdr>
        <w:top w:val="none" w:sz="0" w:space="0" w:color="auto"/>
        <w:left w:val="none" w:sz="0" w:space="0" w:color="auto"/>
        <w:bottom w:val="none" w:sz="0" w:space="0" w:color="auto"/>
        <w:right w:val="none" w:sz="0" w:space="0" w:color="auto"/>
      </w:divBdr>
    </w:div>
    <w:div w:id="74518627">
      <w:bodyDiv w:val="1"/>
      <w:marLeft w:val="0"/>
      <w:marRight w:val="0"/>
      <w:marTop w:val="0"/>
      <w:marBottom w:val="0"/>
      <w:divBdr>
        <w:top w:val="none" w:sz="0" w:space="0" w:color="auto"/>
        <w:left w:val="none" w:sz="0" w:space="0" w:color="auto"/>
        <w:bottom w:val="none" w:sz="0" w:space="0" w:color="auto"/>
        <w:right w:val="none" w:sz="0" w:space="0" w:color="auto"/>
      </w:divBdr>
    </w:div>
    <w:div w:id="74907824">
      <w:bodyDiv w:val="1"/>
      <w:marLeft w:val="0"/>
      <w:marRight w:val="0"/>
      <w:marTop w:val="0"/>
      <w:marBottom w:val="0"/>
      <w:divBdr>
        <w:top w:val="none" w:sz="0" w:space="0" w:color="auto"/>
        <w:left w:val="none" w:sz="0" w:space="0" w:color="auto"/>
        <w:bottom w:val="none" w:sz="0" w:space="0" w:color="auto"/>
        <w:right w:val="none" w:sz="0" w:space="0" w:color="auto"/>
      </w:divBdr>
    </w:div>
    <w:div w:id="75791316">
      <w:bodyDiv w:val="1"/>
      <w:marLeft w:val="0"/>
      <w:marRight w:val="0"/>
      <w:marTop w:val="0"/>
      <w:marBottom w:val="0"/>
      <w:divBdr>
        <w:top w:val="none" w:sz="0" w:space="0" w:color="auto"/>
        <w:left w:val="none" w:sz="0" w:space="0" w:color="auto"/>
        <w:bottom w:val="none" w:sz="0" w:space="0" w:color="auto"/>
        <w:right w:val="none" w:sz="0" w:space="0" w:color="auto"/>
      </w:divBdr>
    </w:div>
    <w:div w:id="76099327">
      <w:bodyDiv w:val="1"/>
      <w:marLeft w:val="0"/>
      <w:marRight w:val="0"/>
      <w:marTop w:val="0"/>
      <w:marBottom w:val="0"/>
      <w:divBdr>
        <w:top w:val="none" w:sz="0" w:space="0" w:color="auto"/>
        <w:left w:val="none" w:sz="0" w:space="0" w:color="auto"/>
        <w:bottom w:val="none" w:sz="0" w:space="0" w:color="auto"/>
        <w:right w:val="none" w:sz="0" w:space="0" w:color="auto"/>
      </w:divBdr>
      <w:divsChild>
        <w:div w:id="73429867">
          <w:marLeft w:val="0"/>
          <w:marRight w:val="0"/>
          <w:marTop w:val="0"/>
          <w:marBottom w:val="0"/>
          <w:divBdr>
            <w:top w:val="none" w:sz="0" w:space="0" w:color="auto"/>
            <w:left w:val="none" w:sz="0" w:space="0" w:color="auto"/>
            <w:bottom w:val="none" w:sz="0" w:space="0" w:color="auto"/>
            <w:right w:val="none" w:sz="0" w:space="0" w:color="auto"/>
          </w:divBdr>
          <w:divsChild>
            <w:div w:id="507989815">
              <w:marLeft w:val="0"/>
              <w:marRight w:val="0"/>
              <w:marTop w:val="0"/>
              <w:marBottom w:val="0"/>
              <w:divBdr>
                <w:top w:val="none" w:sz="0" w:space="0" w:color="auto"/>
                <w:left w:val="none" w:sz="0" w:space="0" w:color="auto"/>
                <w:bottom w:val="none" w:sz="0" w:space="0" w:color="auto"/>
                <w:right w:val="none" w:sz="0" w:space="0" w:color="auto"/>
              </w:divBdr>
              <w:divsChild>
                <w:div w:id="7291209">
                  <w:marLeft w:val="0"/>
                  <w:marRight w:val="60"/>
                  <w:marTop w:val="0"/>
                  <w:marBottom w:val="0"/>
                  <w:divBdr>
                    <w:top w:val="none" w:sz="0" w:space="0" w:color="auto"/>
                    <w:left w:val="none" w:sz="0" w:space="0" w:color="auto"/>
                    <w:bottom w:val="none" w:sz="0" w:space="0" w:color="auto"/>
                    <w:right w:val="none" w:sz="0" w:space="0" w:color="auto"/>
                  </w:divBdr>
                  <w:divsChild>
                    <w:div w:id="18164883">
                      <w:marLeft w:val="0"/>
                      <w:marRight w:val="0"/>
                      <w:marTop w:val="0"/>
                      <w:marBottom w:val="120"/>
                      <w:divBdr>
                        <w:top w:val="single" w:sz="6" w:space="0" w:color="C0C0C0"/>
                        <w:left w:val="single" w:sz="6" w:space="0" w:color="D9D9D9"/>
                        <w:bottom w:val="single" w:sz="6" w:space="0" w:color="D9D9D9"/>
                        <w:right w:val="single" w:sz="6" w:space="0" w:color="D9D9D9"/>
                      </w:divBdr>
                      <w:divsChild>
                        <w:div w:id="698313529">
                          <w:marLeft w:val="0"/>
                          <w:marRight w:val="0"/>
                          <w:marTop w:val="0"/>
                          <w:marBottom w:val="0"/>
                          <w:divBdr>
                            <w:top w:val="none" w:sz="0" w:space="0" w:color="auto"/>
                            <w:left w:val="none" w:sz="0" w:space="0" w:color="auto"/>
                            <w:bottom w:val="none" w:sz="0" w:space="0" w:color="auto"/>
                            <w:right w:val="none" w:sz="0" w:space="0" w:color="auto"/>
                          </w:divBdr>
                        </w:div>
                      </w:divsChild>
                    </w:div>
                    <w:div w:id="1531990368">
                      <w:marLeft w:val="0"/>
                      <w:marRight w:val="0"/>
                      <w:marTop w:val="0"/>
                      <w:marBottom w:val="0"/>
                      <w:divBdr>
                        <w:top w:val="none" w:sz="0" w:space="0" w:color="auto"/>
                        <w:left w:val="none" w:sz="0" w:space="0" w:color="auto"/>
                        <w:bottom w:val="none" w:sz="0" w:space="0" w:color="auto"/>
                        <w:right w:val="none" w:sz="0" w:space="0" w:color="auto"/>
                      </w:divBdr>
                      <w:divsChild>
                        <w:div w:id="6584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91761">
              <w:marLeft w:val="0"/>
              <w:marRight w:val="0"/>
              <w:marTop w:val="0"/>
              <w:marBottom w:val="0"/>
              <w:divBdr>
                <w:top w:val="none" w:sz="0" w:space="0" w:color="auto"/>
                <w:left w:val="none" w:sz="0" w:space="0" w:color="auto"/>
                <w:bottom w:val="none" w:sz="0" w:space="0" w:color="auto"/>
                <w:right w:val="none" w:sz="0" w:space="0" w:color="auto"/>
              </w:divBdr>
              <w:divsChild>
                <w:div w:id="482507293">
                  <w:marLeft w:val="60"/>
                  <w:marRight w:val="0"/>
                  <w:marTop w:val="0"/>
                  <w:marBottom w:val="0"/>
                  <w:divBdr>
                    <w:top w:val="none" w:sz="0" w:space="0" w:color="auto"/>
                    <w:left w:val="none" w:sz="0" w:space="0" w:color="auto"/>
                    <w:bottom w:val="none" w:sz="0" w:space="0" w:color="auto"/>
                    <w:right w:val="none" w:sz="0" w:space="0" w:color="auto"/>
                  </w:divBdr>
                  <w:divsChild>
                    <w:div w:id="1022822368">
                      <w:marLeft w:val="0"/>
                      <w:marRight w:val="0"/>
                      <w:marTop w:val="0"/>
                      <w:marBottom w:val="0"/>
                      <w:divBdr>
                        <w:top w:val="none" w:sz="0" w:space="0" w:color="auto"/>
                        <w:left w:val="none" w:sz="0" w:space="0" w:color="auto"/>
                        <w:bottom w:val="none" w:sz="0" w:space="0" w:color="auto"/>
                        <w:right w:val="none" w:sz="0" w:space="0" w:color="auto"/>
                      </w:divBdr>
                      <w:divsChild>
                        <w:div w:id="1667398723">
                          <w:marLeft w:val="0"/>
                          <w:marRight w:val="0"/>
                          <w:marTop w:val="0"/>
                          <w:marBottom w:val="120"/>
                          <w:divBdr>
                            <w:top w:val="single" w:sz="6" w:space="0" w:color="F5F5F5"/>
                            <w:left w:val="single" w:sz="6" w:space="0" w:color="F5F5F5"/>
                            <w:bottom w:val="single" w:sz="6" w:space="0" w:color="F5F5F5"/>
                            <w:right w:val="single" w:sz="6" w:space="0" w:color="F5F5F5"/>
                          </w:divBdr>
                          <w:divsChild>
                            <w:div w:id="1791590268">
                              <w:marLeft w:val="0"/>
                              <w:marRight w:val="0"/>
                              <w:marTop w:val="0"/>
                              <w:marBottom w:val="0"/>
                              <w:divBdr>
                                <w:top w:val="none" w:sz="0" w:space="0" w:color="auto"/>
                                <w:left w:val="none" w:sz="0" w:space="0" w:color="auto"/>
                                <w:bottom w:val="none" w:sz="0" w:space="0" w:color="auto"/>
                                <w:right w:val="none" w:sz="0" w:space="0" w:color="auto"/>
                              </w:divBdr>
                              <w:divsChild>
                                <w:div w:id="28161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808248">
          <w:marLeft w:val="0"/>
          <w:marRight w:val="0"/>
          <w:marTop w:val="105"/>
          <w:marBottom w:val="30"/>
          <w:divBdr>
            <w:top w:val="none" w:sz="0" w:space="0" w:color="auto"/>
            <w:left w:val="none" w:sz="0" w:space="0" w:color="auto"/>
            <w:bottom w:val="none" w:sz="0" w:space="0" w:color="auto"/>
            <w:right w:val="none" w:sz="0" w:space="0" w:color="auto"/>
          </w:divBdr>
          <w:divsChild>
            <w:div w:id="793475601">
              <w:marLeft w:val="0"/>
              <w:marRight w:val="0"/>
              <w:marTop w:val="0"/>
              <w:marBottom w:val="0"/>
              <w:divBdr>
                <w:top w:val="none" w:sz="0" w:space="0" w:color="auto"/>
                <w:left w:val="none" w:sz="0" w:space="0" w:color="auto"/>
                <w:bottom w:val="none" w:sz="0" w:space="0" w:color="auto"/>
                <w:right w:val="none" w:sz="0" w:space="0" w:color="auto"/>
              </w:divBdr>
              <w:divsChild>
                <w:div w:id="7838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6576">
      <w:bodyDiv w:val="1"/>
      <w:marLeft w:val="0"/>
      <w:marRight w:val="0"/>
      <w:marTop w:val="0"/>
      <w:marBottom w:val="0"/>
      <w:divBdr>
        <w:top w:val="none" w:sz="0" w:space="0" w:color="auto"/>
        <w:left w:val="none" w:sz="0" w:space="0" w:color="auto"/>
        <w:bottom w:val="none" w:sz="0" w:space="0" w:color="auto"/>
        <w:right w:val="none" w:sz="0" w:space="0" w:color="auto"/>
      </w:divBdr>
    </w:div>
    <w:div w:id="80294850">
      <w:bodyDiv w:val="1"/>
      <w:marLeft w:val="0"/>
      <w:marRight w:val="0"/>
      <w:marTop w:val="0"/>
      <w:marBottom w:val="0"/>
      <w:divBdr>
        <w:top w:val="none" w:sz="0" w:space="0" w:color="auto"/>
        <w:left w:val="none" w:sz="0" w:space="0" w:color="auto"/>
        <w:bottom w:val="none" w:sz="0" w:space="0" w:color="auto"/>
        <w:right w:val="none" w:sz="0" w:space="0" w:color="auto"/>
      </w:divBdr>
    </w:div>
    <w:div w:id="82187389">
      <w:bodyDiv w:val="1"/>
      <w:marLeft w:val="0"/>
      <w:marRight w:val="0"/>
      <w:marTop w:val="0"/>
      <w:marBottom w:val="0"/>
      <w:divBdr>
        <w:top w:val="none" w:sz="0" w:space="0" w:color="auto"/>
        <w:left w:val="none" w:sz="0" w:space="0" w:color="auto"/>
        <w:bottom w:val="none" w:sz="0" w:space="0" w:color="auto"/>
        <w:right w:val="none" w:sz="0" w:space="0" w:color="auto"/>
      </w:divBdr>
    </w:div>
    <w:div w:id="83114797">
      <w:bodyDiv w:val="1"/>
      <w:marLeft w:val="0"/>
      <w:marRight w:val="0"/>
      <w:marTop w:val="0"/>
      <w:marBottom w:val="0"/>
      <w:divBdr>
        <w:top w:val="none" w:sz="0" w:space="0" w:color="auto"/>
        <w:left w:val="none" w:sz="0" w:space="0" w:color="auto"/>
        <w:bottom w:val="none" w:sz="0" w:space="0" w:color="auto"/>
        <w:right w:val="none" w:sz="0" w:space="0" w:color="auto"/>
      </w:divBdr>
    </w:div>
    <w:div w:id="83496283">
      <w:bodyDiv w:val="1"/>
      <w:marLeft w:val="0"/>
      <w:marRight w:val="0"/>
      <w:marTop w:val="0"/>
      <w:marBottom w:val="0"/>
      <w:divBdr>
        <w:top w:val="none" w:sz="0" w:space="0" w:color="auto"/>
        <w:left w:val="none" w:sz="0" w:space="0" w:color="auto"/>
        <w:bottom w:val="none" w:sz="0" w:space="0" w:color="auto"/>
        <w:right w:val="none" w:sz="0" w:space="0" w:color="auto"/>
      </w:divBdr>
    </w:div>
    <w:div w:id="84573792">
      <w:bodyDiv w:val="1"/>
      <w:marLeft w:val="0"/>
      <w:marRight w:val="0"/>
      <w:marTop w:val="0"/>
      <w:marBottom w:val="0"/>
      <w:divBdr>
        <w:top w:val="none" w:sz="0" w:space="0" w:color="auto"/>
        <w:left w:val="none" w:sz="0" w:space="0" w:color="auto"/>
        <w:bottom w:val="none" w:sz="0" w:space="0" w:color="auto"/>
        <w:right w:val="none" w:sz="0" w:space="0" w:color="auto"/>
      </w:divBdr>
    </w:div>
    <w:div w:id="85154866">
      <w:bodyDiv w:val="1"/>
      <w:marLeft w:val="0"/>
      <w:marRight w:val="0"/>
      <w:marTop w:val="0"/>
      <w:marBottom w:val="0"/>
      <w:divBdr>
        <w:top w:val="none" w:sz="0" w:space="0" w:color="auto"/>
        <w:left w:val="none" w:sz="0" w:space="0" w:color="auto"/>
        <w:bottom w:val="none" w:sz="0" w:space="0" w:color="auto"/>
        <w:right w:val="none" w:sz="0" w:space="0" w:color="auto"/>
      </w:divBdr>
    </w:div>
    <w:div w:id="86776564">
      <w:bodyDiv w:val="1"/>
      <w:marLeft w:val="0"/>
      <w:marRight w:val="0"/>
      <w:marTop w:val="0"/>
      <w:marBottom w:val="0"/>
      <w:divBdr>
        <w:top w:val="none" w:sz="0" w:space="0" w:color="auto"/>
        <w:left w:val="none" w:sz="0" w:space="0" w:color="auto"/>
        <w:bottom w:val="none" w:sz="0" w:space="0" w:color="auto"/>
        <w:right w:val="none" w:sz="0" w:space="0" w:color="auto"/>
      </w:divBdr>
    </w:div>
    <w:div w:id="87193315">
      <w:bodyDiv w:val="1"/>
      <w:marLeft w:val="0"/>
      <w:marRight w:val="0"/>
      <w:marTop w:val="0"/>
      <w:marBottom w:val="0"/>
      <w:divBdr>
        <w:top w:val="none" w:sz="0" w:space="0" w:color="auto"/>
        <w:left w:val="none" w:sz="0" w:space="0" w:color="auto"/>
        <w:bottom w:val="none" w:sz="0" w:space="0" w:color="auto"/>
        <w:right w:val="none" w:sz="0" w:space="0" w:color="auto"/>
      </w:divBdr>
    </w:div>
    <w:div w:id="87308499">
      <w:bodyDiv w:val="1"/>
      <w:marLeft w:val="0"/>
      <w:marRight w:val="0"/>
      <w:marTop w:val="0"/>
      <w:marBottom w:val="0"/>
      <w:divBdr>
        <w:top w:val="none" w:sz="0" w:space="0" w:color="auto"/>
        <w:left w:val="none" w:sz="0" w:space="0" w:color="auto"/>
        <w:bottom w:val="none" w:sz="0" w:space="0" w:color="auto"/>
        <w:right w:val="none" w:sz="0" w:space="0" w:color="auto"/>
      </w:divBdr>
    </w:div>
    <w:div w:id="88502715">
      <w:bodyDiv w:val="1"/>
      <w:marLeft w:val="0"/>
      <w:marRight w:val="0"/>
      <w:marTop w:val="0"/>
      <w:marBottom w:val="0"/>
      <w:divBdr>
        <w:top w:val="none" w:sz="0" w:space="0" w:color="auto"/>
        <w:left w:val="none" w:sz="0" w:space="0" w:color="auto"/>
        <w:bottom w:val="none" w:sz="0" w:space="0" w:color="auto"/>
        <w:right w:val="none" w:sz="0" w:space="0" w:color="auto"/>
      </w:divBdr>
    </w:div>
    <w:div w:id="90398603">
      <w:bodyDiv w:val="1"/>
      <w:marLeft w:val="0"/>
      <w:marRight w:val="0"/>
      <w:marTop w:val="0"/>
      <w:marBottom w:val="0"/>
      <w:divBdr>
        <w:top w:val="none" w:sz="0" w:space="0" w:color="auto"/>
        <w:left w:val="none" w:sz="0" w:space="0" w:color="auto"/>
        <w:bottom w:val="none" w:sz="0" w:space="0" w:color="auto"/>
        <w:right w:val="none" w:sz="0" w:space="0" w:color="auto"/>
      </w:divBdr>
    </w:div>
    <w:div w:id="90593957">
      <w:bodyDiv w:val="1"/>
      <w:marLeft w:val="0"/>
      <w:marRight w:val="0"/>
      <w:marTop w:val="0"/>
      <w:marBottom w:val="0"/>
      <w:divBdr>
        <w:top w:val="none" w:sz="0" w:space="0" w:color="auto"/>
        <w:left w:val="none" w:sz="0" w:space="0" w:color="auto"/>
        <w:bottom w:val="none" w:sz="0" w:space="0" w:color="auto"/>
        <w:right w:val="none" w:sz="0" w:space="0" w:color="auto"/>
      </w:divBdr>
    </w:div>
    <w:div w:id="91317319">
      <w:bodyDiv w:val="1"/>
      <w:marLeft w:val="0"/>
      <w:marRight w:val="0"/>
      <w:marTop w:val="0"/>
      <w:marBottom w:val="0"/>
      <w:divBdr>
        <w:top w:val="none" w:sz="0" w:space="0" w:color="auto"/>
        <w:left w:val="none" w:sz="0" w:space="0" w:color="auto"/>
        <w:bottom w:val="none" w:sz="0" w:space="0" w:color="auto"/>
        <w:right w:val="none" w:sz="0" w:space="0" w:color="auto"/>
      </w:divBdr>
    </w:div>
    <w:div w:id="91514958">
      <w:bodyDiv w:val="1"/>
      <w:marLeft w:val="0"/>
      <w:marRight w:val="0"/>
      <w:marTop w:val="0"/>
      <w:marBottom w:val="0"/>
      <w:divBdr>
        <w:top w:val="none" w:sz="0" w:space="0" w:color="auto"/>
        <w:left w:val="none" w:sz="0" w:space="0" w:color="auto"/>
        <w:bottom w:val="none" w:sz="0" w:space="0" w:color="auto"/>
        <w:right w:val="none" w:sz="0" w:space="0" w:color="auto"/>
      </w:divBdr>
    </w:div>
    <w:div w:id="92362494">
      <w:bodyDiv w:val="1"/>
      <w:marLeft w:val="0"/>
      <w:marRight w:val="0"/>
      <w:marTop w:val="0"/>
      <w:marBottom w:val="0"/>
      <w:divBdr>
        <w:top w:val="none" w:sz="0" w:space="0" w:color="auto"/>
        <w:left w:val="none" w:sz="0" w:space="0" w:color="auto"/>
        <w:bottom w:val="none" w:sz="0" w:space="0" w:color="auto"/>
        <w:right w:val="none" w:sz="0" w:space="0" w:color="auto"/>
      </w:divBdr>
    </w:div>
    <w:div w:id="96101296">
      <w:bodyDiv w:val="1"/>
      <w:marLeft w:val="0"/>
      <w:marRight w:val="0"/>
      <w:marTop w:val="0"/>
      <w:marBottom w:val="0"/>
      <w:divBdr>
        <w:top w:val="none" w:sz="0" w:space="0" w:color="auto"/>
        <w:left w:val="none" w:sz="0" w:space="0" w:color="auto"/>
        <w:bottom w:val="none" w:sz="0" w:space="0" w:color="auto"/>
        <w:right w:val="none" w:sz="0" w:space="0" w:color="auto"/>
      </w:divBdr>
    </w:div>
    <w:div w:id="96678237">
      <w:bodyDiv w:val="1"/>
      <w:marLeft w:val="0"/>
      <w:marRight w:val="0"/>
      <w:marTop w:val="0"/>
      <w:marBottom w:val="0"/>
      <w:divBdr>
        <w:top w:val="none" w:sz="0" w:space="0" w:color="auto"/>
        <w:left w:val="none" w:sz="0" w:space="0" w:color="auto"/>
        <w:bottom w:val="none" w:sz="0" w:space="0" w:color="auto"/>
        <w:right w:val="none" w:sz="0" w:space="0" w:color="auto"/>
      </w:divBdr>
    </w:div>
    <w:div w:id="96680868">
      <w:bodyDiv w:val="1"/>
      <w:marLeft w:val="0"/>
      <w:marRight w:val="0"/>
      <w:marTop w:val="0"/>
      <w:marBottom w:val="0"/>
      <w:divBdr>
        <w:top w:val="none" w:sz="0" w:space="0" w:color="auto"/>
        <w:left w:val="none" w:sz="0" w:space="0" w:color="auto"/>
        <w:bottom w:val="none" w:sz="0" w:space="0" w:color="auto"/>
        <w:right w:val="none" w:sz="0" w:space="0" w:color="auto"/>
      </w:divBdr>
    </w:div>
    <w:div w:id="97336505">
      <w:bodyDiv w:val="1"/>
      <w:marLeft w:val="0"/>
      <w:marRight w:val="0"/>
      <w:marTop w:val="0"/>
      <w:marBottom w:val="0"/>
      <w:divBdr>
        <w:top w:val="none" w:sz="0" w:space="0" w:color="auto"/>
        <w:left w:val="none" w:sz="0" w:space="0" w:color="auto"/>
        <w:bottom w:val="none" w:sz="0" w:space="0" w:color="auto"/>
        <w:right w:val="none" w:sz="0" w:space="0" w:color="auto"/>
      </w:divBdr>
      <w:divsChild>
        <w:div w:id="1100301851">
          <w:marLeft w:val="0"/>
          <w:marRight w:val="0"/>
          <w:marTop w:val="0"/>
          <w:marBottom w:val="0"/>
          <w:divBdr>
            <w:top w:val="none" w:sz="0" w:space="0" w:color="auto"/>
            <w:left w:val="none" w:sz="0" w:space="0" w:color="auto"/>
            <w:bottom w:val="none" w:sz="0" w:space="0" w:color="auto"/>
            <w:right w:val="none" w:sz="0" w:space="0" w:color="auto"/>
          </w:divBdr>
        </w:div>
        <w:div w:id="1108693111">
          <w:marLeft w:val="0"/>
          <w:marRight w:val="0"/>
          <w:marTop w:val="0"/>
          <w:marBottom w:val="0"/>
          <w:divBdr>
            <w:top w:val="none" w:sz="0" w:space="0" w:color="auto"/>
            <w:left w:val="none" w:sz="0" w:space="0" w:color="auto"/>
            <w:bottom w:val="none" w:sz="0" w:space="0" w:color="auto"/>
            <w:right w:val="none" w:sz="0" w:space="0" w:color="auto"/>
          </w:divBdr>
        </w:div>
        <w:div w:id="1960642692">
          <w:marLeft w:val="0"/>
          <w:marRight w:val="0"/>
          <w:marTop w:val="0"/>
          <w:marBottom w:val="0"/>
          <w:divBdr>
            <w:top w:val="none" w:sz="0" w:space="0" w:color="auto"/>
            <w:left w:val="none" w:sz="0" w:space="0" w:color="auto"/>
            <w:bottom w:val="none" w:sz="0" w:space="0" w:color="auto"/>
            <w:right w:val="none" w:sz="0" w:space="0" w:color="auto"/>
          </w:divBdr>
        </w:div>
      </w:divsChild>
    </w:div>
    <w:div w:id="97600279">
      <w:bodyDiv w:val="1"/>
      <w:marLeft w:val="0"/>
      <w:marRight w:val="0"/>
      <w:marTop w:val="0"/>
      <w:marBottom w:val="0"/>
      <w:divBdr>
        <w:top w:val="none" w:sz="0" w:space="0" w:color="auto"/>
        <w:left w:val="none" w:sz="0" w:space="0" w:color="auto"/>
        <w:bottom w:val="none" w:sz="0" w:space="0" w:color="auto"/>
        <w:right w:val="none" w:sz="0" w:space="0" w:color="auto"/>
      </w:divBdr>
    </w:div>
    <w:div w:id="97649338">
      <w:bodyDiv w:val="1"/>
      <w:marLeft w:val="0"/>
      <w:marRight w:val="0"/>
      <w:marTop w:val="0"/>
      <w:marBottom w:val="0"/>
      <w:divBdr>
        <w:top w:val="none" w:sz="0" w:space="0" w:color="auto"/>
        <w:left w:val="none" w:sz="0" w:space="0" w:color="auto"/>
        <w:bottom w:val="none" w:sz="0" w:space="0" w:color="auto"/>
        <w:right w:val="none" w:sz="0" w:space="0" w:color="auto"/>
      </w:divBdr>
    </w:div>
    <w:div w:id="98571755">
      <w:bodyDiv w:val="1"/>
      <w:marLeft w:val="0"/>
      <w:marRight w:val="0"/>
      <w:marTop w:val="0"/>
      <w:marBottom w:val="0"/>
      <w:divBdr>
        <w:top w:val="none" w:sz="0" w:space="0" w:color="auto"/>
        <w:left w:val="none" w:sz="0" w:space="0" w:color="auto"/>
        <w:bottom w:val="none" w:sz="0" w:space="0" w:color="auto"/>
        <w:right w:val="none" w:sz="0" w:space="0" w:color="auto"/>
      </w:divBdr>
    </w:div>
    <w:div w:id="99373758">
      <w:bodyDiv w:val="1"/>
      <w:marLeft w:val="0"/>
      <w:marRight w:val="0"/>
      <w:marTop w:val="0"/>
      <w:marBottom w:val="0"/>
      <w:divBdr>
        <w:top w:val="none" w:sz="0" w:space="0" w:color="auto"/>
        <w:left w:val="none" w:sz="0" w:space="0" w:color="auto"/>
        <w:bottom w:val="none" w:sz="0" w:space="0" w:color="auto"/>
        <w:right w:val="none" w:sz="0" w:space="0" w:color="auto"/>
      </w:divBdr>
    </w:div>
    <w:div w:id="101657638">
      <w:bodyDiv w:val="1"/>
      <w:marLeft w:val="0"/>
      <w:marRight w:val="0"/>
      <w:marTop w:val="0"/>
      <w:marBottom w:val="0"/>
      <w:divBdr>
        <w:top w:val="none" w:sz="0" w:space="0" w:color="auto"/>
        <w:left w:val="none" w:sz="0" w:space="0" w:color="auto"/>
        <w:bottom w:val="none" w:sz="0" w:space="0" w:color="auto"/>
        <w:right w:val="none" w:sz="0" w:space="0" w:color="auto"/>
      </w:divBdr>
    </w:div>
    <w:div w:id="102960569">
      <w:bodyDiv w:val="1"/>
      <w:marLeft w:val="0"/>
      <w:marRight w:val="0"/>
      <w:marTop w:val="0"/>
      <w:marBottom w:val="0"/>
      <w:divBdr>
        <w:top w:val="none" w:sz="0" w:space="0" w:color="auto"/>
        <w:left w:val="none" w:sz="0" w:space="0" w:color="auto"/>
        <w:bottom w:val="none" w:sz="0" w:space="0" w:color="auto"/>
        <w:right w:val="none" w:sz="0" w:space="0" w:color="auto"/>
      </w:divBdr>
    </w:div>
    <w:div w:id="103306555">
      <w:bodyDiv w:val="1"/>
      <w:marLeft w:val="0"/>
      <w:marRight w:val="0"/>
      <w:marTop w:val="0"/>
      <w:marBottom w:val="0"/>
      <w:divBdr>
        <w:top w:val="none" w:sz="0" w:space="0" w:color="auto"/>
        <w:left w:val="none" w:sz="0" w:space="0" w:color="auto"/>
        <w:bottom w:val="none" w:sz="0" w:space="0" w:color="auto"/>
        <w:right w:val="none" w:sz="0" w:space="0" w:color="auto"/>
      </w:divBdr>
    </w:div>
    <w:div w:id="103577602">
      <w:bodyDiv w:val="1"/>
      <w:marLeft w:val="0"/>
      <w:marRight w:val="0"/>
      <w:marTop w:val="0"/>
      <w:marBottom w:val="0"/>
      <w:divBdr>
        <w:top w:val="none" w:sz="0" w:space="0" w:color="auto"/>
        <w:left w:val="none" w:sz="0" w:space="0" w:color="auto"/>
        <w:bottom w:val="none" w:sz="0" w:space="0" w:color="auto"/>
        <w:right w:val="none" w:sz="0" w:space="0" w:color="auto"/>
      </w:divBdr>
    </w:div>
    <w:div w:id="103692067">
      <w:bodyDiv w:val="1"/>
      <w:marLeft w:val="0"/>
      <w:marRight w:val="0"/>
      <w:marTop w:val="0"/>
      <w:marBottom w:val="0"/>
      <w:divBdr>
        <w:top w:val="none" w:sz="0" w:space="0" w:color="auto"/>
        <w:left w:val="none" w:sz="0" w:space="0" w:color="auto"/>
        <w:bottom w:val="none" w:sz="0" w:space="0" w:color="auto"/>
        <w:right w:val="none" w:sz="0" w:space="0" w:color="auto"/>
      </w:divBdr>
    </w:div>
    <w:div w:id="106897132">
      <w:bodyDiv w:val="1"/>
      <w:marLeft w:val="0"/>
      <w:marRight w:val="0"/>
      <w:marTop w:val="0"/>
      <w:marBottom w:val="0"/>
      <w:divBdr>
        <w:top w:val="none" w:sz="0" w:space="0" w:color="auto"/>
        <w:left w:val="none" w:sz="0" w:space="0" w:color="auto"/>
        <w:bottom w:val="none" w:sz="0" w:space="0" w:color="auto"/>
        <w:right w:val="none" w:sz="0" w:space="0" w:color="auto"/>
      </w:divBdr>
    </w:div>
    <w:div w:id="106969659">
      <w:bodyDiv w:val="1"/>
      <w:marLeft w:val="0"/>
      <w:marRight w:val="0"/>
      <w:marTop w:val="0"/>
      <w:marBottom w:val="0"/>
      <w:divBdr>
        <w:top w:val="none" w:sz="0" w:space="0" w:color="auto"/>
        <w:left w:val="none" w:sz="0" w:space="0" w:color="auto"/>
        <w:bottom w:val="none" w:sz="0" w:space="0" w:color="auto"/>
        <w:right w:val="none" w:sz="0" w:space="0" w:color="auto"/>
      </w:divBdr>
    </w:div>
    <w:div w:id="107164226">
      <w:bodyDiv w:val="1"/>
      <w:marLeft w:val="0"/>
      <w:marRight w:val="0"/>
      <w:marTop w:val="0"/>
      <w:marBottom w:val="0"/>
      <w:divBdr>
        <w:top w:val="none" w:sz="0" w:space="0" w:color="auto"/>
        <w:left w:val="none" w:sz="0" w:space="0" w:color="auto"/>
        <w:bottom w:val="none" w:sz="0" w:space="0" w:color="auto"/>
        <w:right w:val="none" w:sz="0" w:space="0" w:color="auto"/>
      </w:divBdr>
    </w:div>
    <w:div w:id="107430396">
      <w:bodyDiv w:val="1"/>
      <w:marLeft w:val="0"/>
      <w:marRight w:val="0"/>
      <w:marTop w:val="0"/>
      <w:marBottom w:val="0"/>
      <w:divBdr>
        <w:top w:val="none" w:sz="0" w:space="0" w:color="auto"/>
        <w:left w:val="none" w:sz="0" w:space="0" w:color="auto"/>
        <w:bottom w:val="none" w:sz="0" w:space="0" w:color="auto"/>
        <w:right w:val="none" w:sz="0" w:space="0" w:color="auto"/>
      </w:divBdr>
    </w:div>
    <w:div w:id="108666825">
      <w:bodyDiv w:val="1"/>
      <w:marLeft w:val="0"/>
      <w:marRight w:val="0"/>
      <w:marTop w:val="0"/>
      <w:marBottom w:val="0"/>
      <w:divBdr>
        <w:top w:val="none" w:sz="0" w:space="0" w:color="auto"/>
        <w:left w:val="none" w:sz="0" w:space="0" w:color="auto"/>
        <w:bottom w:val="none" w:sz="0" w:space="0" w:color="auto"/>
        <w:right w:val="none" w:sz="0" w:space="0" w:color="auto"/>
      </w:divBdr>
    </w:div>
    <w:div w:id="108863005">
      <w:bodyDiv w:val="1"/>
      <w:marLeft w:val="0"/>
      <w:marRight w:val="0"/>
      <w:marTop w:val="0"/>
      <w:marBottom w:val="0"/>
      <w:divBdr>
        <w:top w:val="none" w:sz="0" w:space="0" w:color="auto"/>
        <w:left w:val="none" w:sz="0" w:space="0" w:color="auto"/>
        <w:bottom w:val="none" w:sz="0" w:space="0" w:color="auto"/>
        <w:right w:val="none" w:sz="0" w:space="0" w:color="auto"/>
      </w:divBdr>
    </w:div>
    <w:div w:id="110786120">
      <w:bodyDiv w:val="1"/>
      <w:marLeft w:val="0"/>
      <w:marRight w:val="0"/>
      <w:marTop w:val="0"/>
      <w:marBottom w:val="0"/>
      <w:divBdr>
        <w:top w:val="none" w:sz="0" w:space="0" w:color="auto"/>
        <w:left w:val="none" w:sz="0" w:space="0" w:color="auto"/>
        <w:bottom w:val="none" w:sz="0" w:space="0" w:color="auto"/>
        <w:right w:val="none" w:sz="0" w:space="0" w:color="auto"/>
      </w:divBdr>
    </w:div>
    <w:div w:id="111481294">
      <w:bodyDiv w:val="1"/>
      <w:marLeft w:val="0"/>
      <w:marRight w:val="0"/>
      <w:marTop w:val="0"/>
      <w:marBottom w:val="0"/>
      <w:divBdr>
        <w:top w:val="none" w:sz="0" w:space="0" w:color="auto"/>
        <w:left w:val="none" w:sz="0" w:space="0" w:color="auto"/>
        <w:bottom w:val="none" w:sz="0" w:space="0" w:color="auto"/>
        <w:right w:val="none" w:sz="0" w:space="0" w:color="auto"/>
      </w:divBdr>
    </w:div>
    <w:div w:id="112022957">
      <w:bodyDiv w:val="1"/>
      <w:marLeft w:val="0"/>
      <w:marRight w:val="0"/>
      <w:marTop w:val="0"/>
      <w:marBottom w:val="0"/>
      <w:divBdr>
        <w:top w:val="none" w:sz="0" w:space="0" w:color="auto"/>
        <w:left w:val="none" w:sz="0" w:space="0" w:color="auto"/>
        <w:bottom w:val="none" w:sz="0" w:space="0" w:color="auto"/>
        <w:right w:val="none" w:sz="0" w:space="0" w:color="auto"/>
      </w:divBdr>
    </w:div>
    <w:div w:id="112864267">
      <w:bodyDiv w:val="1"/>
      <w:marLeft w:val="0"/>
      <w:marRight w:val="0"/>
      <w:marTop w:val="0"/>
      <w:marBottom w:val="0"/>
      <w:divBdr>
        <w:top w:val="none" w:sz="0" w:space="0" w:color="auto"/>
        <w:left w:val="none" w:sz="0" w:space="0" w:color="auto"/>
        <w:bottom w:val="none" w:sz="0" w:space="0" w:color="auto"/>
        <w:right w:val="none" w:sz="0" w:space="0" w:color="auto"/>
      </w:divBdr>
    </w:div>
    <w:div w:id="113796123">
      <w:bodyDiv w:val="1"/>
      <w:marLeft w:val="0"/>
      <w:marRight w:val="0"/>
      <w:marTop w:val="0"/>
      <w:marBottom w:val="0"/>
      <w:divBdr>
        <w:top w:val="none" w:sz="0" w:space="0" w:color="auto"/>
        <w:left w:val="none" w:sz="0" w:space="0" w:color="auto"/>
        <w:bottom w:val="none" w:sz="0" w:space="0" w:color="auto"/>
        <w:right w:val="none" w:sz="0" w:space="0" w:color="auto"/>
      </w:divBdr>
    </w:div>
    <w:div w:id="113909277">
      <w:bodyDiv w:val="1"/>
      <w:marLeft w:val="0"/>
      <w:marRight w:val="0"/>
      <w:marTop w:val="0"/>
      <w:marBottom w:val="0"/>
      <w:divBdr>
        <w:top w:val="none" w:sz="0" w:space="0" w:color="auto"/>
        <w:left w:val="none" w:sz="0" w:space="0" w:color="auto"/>
        <w:bottom w:val="none" w:sz="0" w:space="0" w:color="auto"/>
        <w:right w:val="none" w:sz="0" w:space="0" w:color="auto"/>
      </w:divBdr>
    </w:div>
    <w:div w:id="115375318">
      <w:bodyDiv w:val="1"/>
      <w:marLeft w:val="0"/>
      <w:marRight w:val="0"/>
      <w:marTop w:val="0"/>
      <w:marBottom w:val="0"/>
      <w:divBdr>
        <w:top w:val="none" w:sz="0" w:space="0" w:color="auto"/>
        <w:left w:val="none" w:sz="0" w:space="0" w:color="auto"/>
        <w:bottom w:val="none" w:sz="0" w:space="0" w:color="auto"/>
        <w:right w:val="none" w:sz="0" w:space="0" w:color="auto"/>
      </w:divBdr>
    </w:div>
    <w:div w:id="115876675">
      <w:bodyDiv w:val="1"/>
      <w:marLeft w:val="0"/>
      <w:marRight w:val="0"/>
      <w:marTop w:val="0"/>
      <w:marBottom w:val="0"/>
      <w:divBdr>
        <w:top w:val="none" w:sz="0" w:space="0" w:color="auto"/>
        <w:left w:val="none" w:sz="0" w:space="0" w:color="auto"/>
        <w:bottom w:val="none" w:sz="0" w:space="0" w:color="auto"/>
        <w:right w:val="none" w:sz="0" w:space="0" w:color="auto"/>
      </w:divBdr>
    </w:div>
    <w:div w:id="116029851">
      <w:bodyDiv w:val="1"/>
      <w:marLeft w:val="0"/>
      <w:marRight w:val="0"/>
      <w:marTop w:val="0"/>
      <w:marBottom w:val="0"/>
      <w:divBdr>
        <w:top w:val="none" w:sz="0" w:space="0" w:color="auto"/>
        <w:left w:val="none" w:sz="0" w:space="0" w:color="auto"/>
        <w:bottom w:val="none" w:sz="0" w:space="0" w:color="auto"/>
        <w:right w:val="none" w:sz="0" w:space="0" w:color="auto"/>
      </w:divBdr>
    </w:div>
    <w:div w:id="118033830">
      <w:bodyDiv w:val="1"/>
      <w:marLeft w:val="0"/>
      <w:marRight w:val="0"/>
      <w:marTop w:val="0"/>
      <w:marBottom w:val="0"/>
      <w:divBdr>
        <w:top w:val="none" w:sz="0" w:space="0" w:color="auto"/>
        <w:left w:val="none" w:sz="0" w:space="0" w:color="auto"/>
        <w:bottom w:val="none" w:sz="0" w:space="0" w:color="auto"/>
        <w:right w:val="none" w:sz="0" w:space="0" w:color="auto"/>
      </w:divBdr>
    </w:div>
    <w:div w:id="118837489">
      <w:bodyDiv w:val="1"/>
      <w:marLeft w:val="0"/>
      <w:marRight w:val="0"/>
      <w:marTop w:val="0"/>
      <w:marBottom w:val="0"/>
      <w:divBdr>
        <w:top w:val="none" w:sz="0" w:space="0" w:color="auto"/>
        <w:left w:val="none" w:sz="0" w:space="0" w:color="auto"/>
        <w:bottom w:val="none" w:sz="0" w:space="0" w:color="auto"/>
        <w:right w:val="none" w:sz="0" w:space="0" w:color="auto"/>
      </w:divBdr>
    </w:div>
    <w:div w:id="119424983">
      <w:bodyDiv w:val="1"/>
      <w:marLeft w:val="0"/>
      <w:marRight w:val="0"/>
      <w:marTop w:val="0"/>
      <w:marBottom w:val="0"/>
      <w:divBdr>
        <w:top w:val="none" w:sz="0" w:space="0" w:color="auto"/>
        <w:left w:val="none" w:sz="0" w:space="0" w:color="auto"/>
        <w:bottom w:val="none" w:sz="0" w:space="0" w:color="auto"/>
        <w:right w:val="none" w:sz="0" w:space="0" w:color="auto"/>
      </w:divBdr>
    </w:div>
    <w:div w:id="119691906">
      <w:bodyDiv w:val="1"/>
      <w:marLeft w:val="0"/>
      <w:marRight w:val="0"/>
      <w:marTop w:val="0"/>
      <w:marBottom w:val="0"/>
      <w:divBdr>
        <w:top w:val="none" w:sz="0" w:space="0" w:color="auto"/>
        <w:left w:val="none" w:sz="0" w:space="0" w:color="auto"/>
        <w:bottom w:val="none" w:sz="0" w:space="0" w:color="auto"/>
        <w:right w:val="none" w:sz="0" w:space="0" w:color="auto"/>
      </w:divBdr>
    </w:div>
    <w:div w:id="121045222">
      <w:bodyDiv w:val="1"/>
      <w:marLeft w:val="0"/>
      <w:marRight w:val="0"/>
      <w:marTop w:val="0"/>
      <w:marBottom w:val="0"/>
      <w:divBdr>
        <w:top w:val="none" w:sz="0" w:space="0" w:color="auto"/>
        <w:left w:val="none" w:sz="0" w:space="0" w:color="auto"/>
        <w:bottom w:val="none" w:sz="0" w:space="0" w:color="auto"/>
        <w:right w:val="none" w:sz="0" w:space="0" w:color="auto"/>
      </w:divBdr>
    </w:div>
    <w:div w:id="121195561">
      <w:bodyDiv w:val="1"/>
      <w:marLeft w:val="0"/>
      <w:marRight w:val="0"/>
      <w:marTop w:val="0"/>
      <w:marBottom w:val="0"/>
      <w:divBdr>
        <w:top w:val="none" w:sz="0" w:space="0" w:color="auto"/>
        <w:left w:val="none" w:sz="0" w:space="0" w:color="auto"/>
        <w:bottom w:val="none" w:sz="0" w:space="0" w:color="auto"/>
        <w:right w:val="none" w:sz="0" w:space="0" w:color="auto"/>
      </w:divBdr>
    </w:div>
    <w:div w:id="122697840">
      <w:bodyDiv w:val="1"/>
      <w:marLeft w:val="0"/>
      <w:marRight w:val="0"/>
      <w:marTop w:val="0"/>
      <w:marBottom w:val="0"/>
      <w:divBdr>
        <w:top w:val="none" w:sz="0" w:space="0" w:color="auto"/>
        <w:left w:val="none" w:sz="0" w:space="0" w:color="auto"/>
        <w:bottom w:val="none" w:sz="0" w:space="0" w:color="auto"/>
        <w:right w:val="none" w:sz="0" w:space="0" w:color="auto"/>
      </w:divBdr>
    </w:div>
    <w:div w:id="123348429">
      <w:bodyDiv w:val="1"/>
      <w:marLeft w:val="0"/>
      <w:marRight w:val="0"/>
      <w:marTop w:val="0"/>
      <w:marBottom w:val="0"/>
      <w:divBdr>
        <w:top w:val="none" w:sz="0" w:space="0" w:color="auto"/>
        <w:left w:val="none" w:sz="0" w:space="0" w:color="auto"/>
        <w:bottom w:val="none" w:sz="0" w:space="0" w:color="auto"/>
        <w:right w:val="none" w:sz="0" w:space="0" w:color="auto"/>
      </w:divBdr>
    </w:div>
    <w:div w:id="123933609">
      <w:bodyDiv w:val="1"/>
      <w:marLeft w:val="0"/>
      <w:marRight w:val="0"/>
      <w:marTop w:val="0"/>
      <w:marBottom w:val="0"/>
      <w:divBdr>
        <w:top w:val="none" w:sz="0" w:space="0" w:color="auto"/>
        <w:left w:val="none" w:sz="0" w:space="0" w:color="auto"/>
        <w:bottom w:val="none" w:sz="0" w:space="0" w:color="auto"/>
        <w:right w:val="none" w:sz="0" w:space="0" w:color="auto"/>
      </w:divBdr>
    </w:div>
    <w:div w:id="124130786">
      <w:bodyDiv w:val="1"/>
      <w:marLeft w:val="0"/>
      <w:marRight w:val="0"/>
      <w:marTop w:val="0"/>
      <w:marBottom w:val="0"/>
      <w:divBdr>
        <w:top w:val="none" w:sz="0" w:space="0" w:color="auto"/>
        <w:left w:val="none" w:sz="0" w:space="0" w:color="auto"/>
        <w:bottom w:val="none" w:sz="0" w:space="0" w:color="auto"/>
        <w:right w:val="none" w:sz="0" w:space="0" w:color="auto"/>
      </w:divBdr>
    </w:div>
    <w:div w:id="124321964">
      <w:bodyDiv w:val="1"/>
      <w:marLeft w:val="0"/>
      <w:marRight w:val="0"/>
      <w:marTop w:val="0"/>
      <w:marBottom w:val="0"/>
      <w:divBdr>
        <w:top w:val="none" w:sz="0" w:space="0" w:color="auto"/>
        <w:left w:val="none" w:sz="0" w:space="0" w:color="auto"/>
        <w:bottom w:val="none" w:sz="0" w:space="0" w:color="auto"/>
        <w:right w:val="none" w:sz="0" w:space="0" w:color="auto"/>
      </w:divBdr>
    </w:div>
    <w:div w:id="124395636">
      <w:bodyDiv w:val="1"/>
      <w:marLeft w:val="0"/>
      <w:marRight w:val="0"/>
      <w:marTop w:val="0"/>
      <w:marBottom w:val="0"/>
      <w:divBdr>
        <w:top w:val="none" w:sz="0" w:space="0" w:color="auto"/>
        <w:left w:val="none" w:sz="0" w:space="0" w:color="auto"/>
        <w:bottom w:val="none" w:sz="0" w:space="0" w:color="auto"/>
        <w:right w:val="none" w:sz="0" w:space="0" w:color="auto"/>
      </w:divBdr>
    </w:div>
    <w:div w:id="124398755">
      <w:bodyDiv w:val="1"/>
      <w:marLeft w:val="0"/>
      <w:marRight w:val="0"/>
      <w:marTop w:val="0"/>
      <w:marBottom w:val="0"/>
      <w:divBdr>
        <w:top w:val="none" w:sz="0" w:space="0" w:color="auto"/>
        <w:left w:val="none" w:sz="0" w:space="0" w:color="auto"/>
        <w:bottom w:val="none" w:sz="0" w:space="0" w:color="auto"/>
        <w:right w:val="none" w:sz="0" w:space="0" w:color="auto"/>
      </w:divBdr>
    </w:div>
    <w:div w:id="124857415">
      <w:bodyDiv w:val="1"/>
      <w:marLeft w:val="0"/>
      <w:marRight w:val="0"/>
      <w:marTop w:val="0"/>
      <w:marBottom w:val="0"/>
      <w:divBdr>
        <w:top w:val="none" w:sz="0" w:space="0" w:color="auto"/>
        <w:left w:val="none" w:sz="0" w:space="0" w:color="auto"/>
        <w:bottom w:val="none" w:sz="0" w:space="0" w:color="auto"/>
        <w:right w:val="none" w:sz="0" w:space="0" w:color="auto"/>
      </w:divBdr>
    </w:div>
    <w:div w:id="124858516">
      <w:bodyDiv w:val="1"/>
      <w:marLeft w:val="0"/>
      <w:marRight w:val="0"/>
      <w:marTop w:val="0"/>
      <w:marBottom w:val="0"/>
      <w:divBdr>
        <w:top w:val="none" w:sz="0" w:space="0" w:color="auto"/>
        <w:left w:val="none" w:sz="0" w:space="0" w:color="auto"/>
        <w:bottom w:val="none" w:sz="0" w:space="0" w:color="auto"/>
        <w:right w:val="none" w:sz="0" w:space="0" w:color="auto"/>
      </w:divBdr>
    </w:div>
    <w:div w:id="124935315">
      <w:bodyDiv w:val="1"/>
      <w:marLeft w:val="0"/>
      <w:marRight w:val="0"/>
      <w:marTop w:val="0"/>
      <w:marBottom w:val="0"/>
      <w:divBdr>
        <w:top w:val="none" w:sz="0" w:space="0" w:color="auto"/>
        <w:left w:val="none" w:sz="0" w:space="0" w:color="auto"/>
        <w:bottom w:val="none" w:sz="0" w:space="0" w:color="auto"/>
        <w:right w:val="none" w:sz="0" w:space="0" w:color="auto"/>
      </w:divBdr>
    </w:div>
    <w:div w:id="126052608">
      <w:bodyDiv w:val="1"/>
      <w:marLeft w:val="0"/>
      <w:marRight w:val="0"/>
      <w:marTop w:val="0"/>
      <w:marBottom w:val="0"/>
      <w:divBdr>
        <w:top w:val="none" w:sz="0" w:space="0" w:color="auto"/>
        <w:left w:val="none" w:sz="0" w:space="0" w:color="auto"/>
        <w:bottom w:val="none" w:sz="0" w:space="0" w:color="auto"/>
        <w:right w:val="none" w:sz="0" w:space="0" w:color="auto"/>
      </w:divBdr>
    </w:div>
    <w:div w:id="127011593">
      <w:bodyDiv w:val="1"/>
      <w:marLeft w:val="0"/>
      <w:marRight w:val="0"/>
      <w:marTop w:val="0"/>
      <w:marBottom w:val="0"/>
      <w:divBdr>
        <w:top w:val="none" w:sz="0" w:space="0" w:color="auto"/>
        <w:left w:val="none" w:sz="0" w:space="0" w:color="auto"/>
        <w:bottom w:val="none" w:sz="0" w:space="0" w:color="auto"/>
        <w:right w:val="none" w:sz="0" w:space="0" w:color="auto"/>
      </w:divBdr>
    </w:div>
    <w:div w:id="127550605">
      <w:bodyDiv w:val="1"/>
      <w:marLeft w:val="0"/>
      <w:marRight w:val="0"/>
      <w:marTop w:val="0"/>
      <w:marBottom w:val="0"/>
      <w:divBdr>
        <w:top w:val="none" w:sz="0" w:space="0" w:color="auto"/>
        <w:left w:val="none" w:sz="0" w:space="0" w:color="auto"/>
        <w:bottom w:val="none" w:sz="0" w:space="0" w:color="auto"/>
        <w:right w:val="none" w:sz="0" w:space="0" w:color="auto"/>
      </w:divBdr>
    </w:div>
    <w:div w:id="127671795">
      <w:bodyDiv w:val="1"/>
      <w:marLeft w:val="0"/>
      <w:marRight w:val="0"/>
      <w:marTop w:val="0"/>
      <w:marBottom w:val="0"/>
      <w:divBdr>
        <w:top w:val="none" w:sz="0" w:space="0" w:color="auto"/>
        <w:left w:val="none" w:sz="0" w:space="0" w:color="auto"/>
        <w:bottom w:val="none" w:sz="0" w:space="0" w:color="auto"/>
        <w:right w:val="none" w:sz="0" w:space="0" w:color="auto"/>
      </w:divBdr>
    </w:div>
    <w:div w:id="127864903">
      <w:bodyDiv w:val="1"/>
      <w:marLeft w:val="0"/>
      <w:marRight w:val="0"/>
      <w:marTop w:val="0"/>
      <w:marBottom w:val="0"/>
      <w:divBdr>
        <w:top w:val="none" w:sz="0" w:space="0" w:color="auto"/>
        <w:left w:val="none" w:sz="0" w:space="0" w:color="auto"/>
        <w:bottom w:val="none" w:sz="0" w:space="0" w:color="auto"/>
        <w:right w:val="none" w:sz="0" w:space="0" w:color="auto"/>
      </w:divBdr>
    </w:div>
    <w:div w:id="129056306">
      <w:bodyDiv w:val="1"/>
      <w:marLeft w:val="0"/>
      <w:marRight w:val="0"/>
      <w:marTop w:val="0"/>
      <w:marBottom w:val="0"/>
      <w:divBdr>
        <w:top w:val="none" w:sz="0" w:space="0" w:color="auto"/>
        <w:left w:val="none" w:sz="0" w:space="0" w:color="auto"/>
        <w:bottom w:val="none" w:sz="0" w:space="0" w:color="auto"/>
        <w:right w:val="none" w:sz="0" w:space="0" w:color="auto"/>
      </w:divBdr>
    </w:div>
    <w:div w:id="129908266">
      <w:bodyDiv w:val="1"/>
      <w:marLeft w:val="0"/>
      <w:marRight w:val="0"/>
      <w:marTop w:val="0"/>
      <w:marBottom w:val="0"/>
      <w:divBdr>
        <w:top w:val="none" w:sz="0" w:space="0" w:color="auto"/>
        <w:left w:val="none" w:sz="0" w:space="0" w:color="auto"/>
        <w:bottom w:val="none" w:sz="0" w:space="0" w:color="auto"/>
        <w:right w:val="none" w:sz="0" w:space="0" w:color="auto"/>
      </w:divBdr>
    </w:div>
    <w:div w:id="131145400">
      <w:bodyDiv w:val="1"/>
      <w:marLeft w:val="0"/>
      <w:marRight w:val="0"/>
      <w:marTop w:val="0"/>
      <w:marBottom w:val="0"/>
      <w:divBdr>
        <w:top w:val="none" w:sz="0" w:space="0" w:color="auto"/>
        <w:left w:val="none" w:sz="0" w:space="0" w:color="auto"/>
        <w:bottom w:val="none" w:sz="0" w:space="0" w:color="auto"/>
        <w:right w:val="none" w:sz="0" w:space="0" w:color="auto"/>
      </w:divBdr>
    </w:div>
    <w:div w:id="131876189">
      <w:bodyDiv w:val="1"/>
      <w:marLeft w:val="0"/>
      <w:marRight w:val="0"/>
      <w:marTop w:val="0"/>
      <w:marBottom w:val="0"/>
      <w:divBdr>
        <w:top w:val="none" w:sz="0" w:space="0" w:color="auto"/>
        <w:left w:val="none" w:sz="0" w:space="0" w:color="auto"/>
        <w:bottom w:val="none" w:sz="0" w:space="0" w:color="auto"/>
        <w:right w:val="none" w:sz="0" w:space="0" w:color="auto"/>
      </w:divBdr>
    </w:div>
    <w:div w:id="132909621">
      <w:bodyDiv w:val="1"/>
      <w:marLeft w:val="0"/>
      <w:marRight w:val="0"/>
      <w:marTop w:val="0"/>
      <w:marBottom w:val="0"/>
      <w:divBdr>
        <w:top w:val="none" w:sz="0" w:space="0" w:color="auto"/>
        <w:left w:val="none" w:sz="0" w:space="0" w:color="auto"/>
        <w:bottom w:val="none" w:sz="0" w:space="0" w:color="auto"/>
        <w:right w:val="none" w:sz="0" w:space="0" w:color="auto"/>
      </w:divBdr>
    </w:div>
    <w:div w:id="134761032">
      <w:bodyDiv w:val="1"/>
      <w:marLeft w:val="0"/>
      <w:marRight w:val="0"/>
      <w:marTop w:val="0"/>
      <w:marBottom w:val="0"/>
      <w:divBdr>
        <w:top w:val="none" w:sz="0" w:space="0" w:color="auto"/>
        <w:left w:val="none" w:sz="0" w:space="0" w:color="auto"/>
        <w:bottom w:val="none" w:sz="0" w:space="0" w:color="auto"/>
        <w:right w:val="none" w:sz="0" w:space="0" w:color="auto"/>
      </w:divBdr>
    </w:div>
    <w:div w:id="135149558">
      <w:bodyDiv w:val="1"/>
      <w:marLeft w:val="0"/>
      <w:marRight w:val="0"/>
      <w:marTop w:val="0"/>
      <w:marBottom w:val="0"/>
      <w:divBdr>
        <w:top w:val="none" w:sz="0" w:space="0" w:color="auto"/>
        <w:left w:val="none" w:sz="0" w:space="0" w:color="auto"/>
        <w:bottom w:val="none" w:sz="0" w:space="0" w:color="auto"/>
        <w:right w:val="none" w:sz="0" w:space="0" w:color="auto"/>
      </w:divBdr>
    </w:div>
    <w:div w:id="136383280">
      <w:bodyDiv w:val="1"/>
      <w:marLeft w:val="0"/>
      <w:marRight w:val="0"/>
      <w:marTop w:val="0"/>
      <w:marBottom w:val="0"/>
      <w:divBdr>
        <w:top w:val="none" w:sz="0" w:space="0" w:color="auto"/>
        <w:left w:val="none" w:sz="0" w:space="0" w:color="auto"/>
        <w:bottom w:val="none" w:sz="0" w:space="0" w:color="auto"/>
        <w:right w:val="none" w:sz="0" w:space="0" w:color="auto"/>
      </w:divBdr>
    </w:div>
    <w:div w:id="137571943">
      <w:bodyDiv w:val="1"/>
      <w:marLeft w:val="0"/>
      <w:marRight w:val="0"/>
      <w:marTop w:val="0"/>
      <w:marBottom w:val="0"/>
      <w:divBdr>
        <w:top w:val="none" w:sz="0" w:space="0" w:color="auto"/>
        <w:left w:val="none" w:sz="0" w:space="0" w:color="auto"/>
        <w:bottom w:val="none" w:sz="0" w:space="0" w:color="auto"/>
        <w:right w:val="none" w:sz="0" w:space="0" w:color="auto"/>
      </w:divBdr>
    </w:div>
    <w:div w:id="139228544">
      <w:bodyDiv w:val="1"/>
      <w:marLeft w:val="0"/>
      <w:marRight w:val="0"/>
      <w:marTop w:val="0"/>
      <w:marBottom w:val="0"/>
      <w:divBdr>
        <w:top w:val="none" w:sz="0" w:space="0" w:color="auto"/>
        <w:left w:val="none" w:sz="0" w:space="0" w:color="auto"/>
        <w:bottom w:val="none" w:sz="0" w:space="0" w:color="auto"/>
        <w:right w:val="none" w:sz="0" w:space="0" w:color="auto"/>
      </w:divBdr>
    </w:div>
    <w:div w:id="139346268">
      <w:bodyDiv w:val="1"/>
      <w:marLeft w:val="0"/>
      <w:marRight w:val="0"/>
      <w:marTop w:val="0"/>
      <w:marBottom w:val="0"/>
      <w:divBdr>
        <w:top w:val="none" w:sz="0" w:space="0" w:color="auto"/>
        <w:left w:val="none" w:sz="0" w:space="0" w:color="auto"/>
        <w:bottom w:val="none" w:sz="0" w:space="0" w:color="auto"/>
        <w:right w:val="none" w:sz="0" w:space="0" w:color="auto"/>
      </w:divBdr>
    </w:div>
    <w:div w:id="139619560">
      <w:bodyDiv w:val="1"/>
      <w:marLeft w:val="0"/>
      <w:marRight w:val="0"/>
      <w:marTop w:val="0"/>
      <w:marBottom w:val="0"/>
      <w:divBdr>
        <w:top w:val="none" w:sz="0" w:space="0" w:color="auto"/>
        <w:left w:val="none" w:sz="0" w:space="0" w:color="auto"/>
        <w:bottom w:val="none" w:sz="0" w:space="0" w:color="auto"/>
        <w:right w:val="none" w:sz="0" w:space="0" w:color="auto"/>
      </w:divBdr>
    </w:div>
    <w:div w:id="139738045">
      <w:bodyDiv w:val="1"/>
      <w:marLeft w:val="0"/>
      <w:marRight w:val="0"/>
      <w:marTop w:val="0"/>
      <w:marBottom w:val="0"/>
      <w:divBdr>
        <w:top w:val="none" w:sz="0" w:space="0" w:color="auto"/>
        <w:left w:val="none" w:sz="0" w:space="0" w:color="auto"/>
        <w:bottom w:val="none" w:sz="0" w:space="0" w:color="auto"/>
        <w:right w:val="none" w:sz="0" w:space="0" w:color="auto"/>
      </w:divBdr>
    </w:div>
    <w:div w:id="140581477">
      <w:bodyDiv w:val="1"/>
      <w:marLeft w:val="0"/>
      <w:marRight w:val="0"/>
      <w:marTop w:val="0"/>
      <w:marBottom w:val="0"/>
      <w:divBdr>
        <w:top w:val="none" w:sz="0" w:space="0" w:color="auto"/>
        <w:left w:val="none" w:sz="0" w:space="0" w:color="auto"/>
        <w:bottom w:val="none" w:sz="0" w:space="0" w:color="auto"/>
        <w:right w:val="none" w:sz="0" w:space="0" w:color="auto"/>
      </w:divBdr>
    </w:div>
    <w:div w:id="140851303">
      <w:bodyDiv w:val="1"/>
      <w:marLeft w:val="0"/>
      <w:marRight w:val="0"/>
      <w:marTop w:val="0"/>
      <w:marBottom w:val="0"/>
      <w:divBdr>
        <w:top w:val="none" w:sz="0" w:space="0" w:color="auto"/>
        <w:left w:val="none" w:sz="0" w:space="0" w:color="auto"/>
        <w:bottom w:val="none" w:sz="0" w:space="0" w:color="auto"/>
        <w:right w:val="none" w:sz="0" w:space="0" w:color="auto"/>
      </w:divBdr>
    </w:div>
    <w:div w:id="140924888">
      <w:bodyDiv w:val="1"/>
      <w:marLeft w:val="0"/>
      <w:marRight w:val="0"/>
      <w:marTop w:val="0"/>
      <w:marBottom w:val="0"/>
      <w:divBdr>
        <w:top w:val="none" w:sz="0" w:space="0" w:color="auto"/>
        <w:left w:val="none" w:sz="0" w:space="0" w:color="auto"/>
        <w:bottom w:val="none" w:sz="0" w:space="0" w:color="auto"/>
        <w:right w:val="none" w:sz="0" w:space="0" w:color="auto"/>
      </w:divBdr>
    </w:div>
    <w:div w:id="141041030">
      <w:bodyDiv w:val="1"/>
      <w:marLeft w:val="0"/>
      <w:marRight w:val="0"/>
      <w:marTop w:val="0"/>
      <w:marBottom w:val="0"/>
      <w:divBdr>
        <w:top w:val="none" w:sz="0" w:space="0" w:color="auto"/>
        <w:left w:val="none" w:sz="0" w:space="0" w:color="auto"/>
        <w:bottom w:val="none" w:sz="0" w:space="0" w:color="auto"/>
        <w:right w:val="none" w:sz="0" w:space="0" w:color="auto"/>
      </w:divBdr>
    </w:div>
    <w:div w:id="141318541">
      <w:bodyDiv w:val="1"/>
      <w:marLeft w:val="0"/>
      <w:marRight w:val="0"/>
      <w:marTop w:val="0"/>
      <w:marBottom w:val="0"/>
      <w:divBdr>
        <w:top w:val="none" w:sz="0" w:space="0" w:color="auto"/>
        <w:left w:val="none" w:sz="0" w:space="0" w:color="auto"/>
        <w:bottom w:val="none" w:sz="0" w:space="0" w:color="auto"/>
        <w:right w:val="none" w:sz="0" w:space="0" w:color="auto"/>
      </w:divBdr>
    </w:div>
    <w:div w:id="142284097">
      <w:bodyDiv w:val="1"/>
      <w:marLeft w:val="0"/>
      <w:marRight w:val="0"/>
      <w:marTop w:val="0"/>
      <w:marBottom w:val="0"/>
      <w:divBdr>
        <w:top w:val="none" w:sz="0" w:space="0" w:color="auto"/>
        <w:left w:val="none" w:sz="0" w:space="0" w:color="auto"/>
        <w:bottom w:val="none" w:sz="0" w:space="0" w:color="auto"/>
        <w:right w:val="none" w:sz="0" w:space="0" w:color="auto"/>
      </w:divBdr>
    </w:div>
    <w:div w:id="142890238">
      <w:bodyDiv w:val="1"/>
      <w:marLeft w:val="0"/>
      <w:marRight w:val="0"/>
      <w:marTop w:val="0"/>
      <w:marBottom w:val="0"/>
      <w:divBdr>
        <w:top w:val="none" w:sz="0" w:space="0" w:color="auto"/>
        <w:left w:val="none" w:sz="0" w:space="0" w:color="auto"/>
        <w:bottom w:val="none" w:sz="0" w:space="0" w:color="auto"/>
        <w:right w:val="none" w:sz="0" w:space="0" w:color="auto"/>
      </w:divBdr>
    </w:div>
    <w:div w:id="143931385">
      <w:bodyDiv w:val="1"/>
      <w:marLeft w:val="0"/>
      <w:marRight w:val="0"/>
      <w:marTop w:val="0"/>
      <w:marBottom w:val="0"/>
      <w:divBdr>
        <w:top w:val="none" w:sz="0" w:space="0" w:color="auto"/>
        <w:left w:val="none" w:sz="0" w:space="0" w:color="auto"/>
        <w:bottom w:val="none" w:sz="0" w:space="0" w:color="auto"/>
        <w:right w:val="none" w:sz="0" w:space="0" w:color="auto"/>
      </w:divBdr>
    </w:div>
    <w:div w:id="144198979">
      <w:bodyDiv w:val="1"/>
      <w:marLeft w:val="0"/>
      <w:marRight w:val="0"/>
      <w:marTop w:val="0"/>
      <w:marBottom w:val="0"/>
      <w:divBdr>
        <w:top w:val="none" w:sz="0" w:space="0" w:color="auto"/>
        <w:left w:val="none" w:sz="0" w:space="0" w:color="auto"/>
        <w:bottom w:val="none" w:sz="0" w:space="0" w:color="auto"/>
        <w:right w:val="none" w:sz="0" w:space="0" w:color="auto"/>
      </w:divBdr>
    </w:div>
    <w:div w:id="145051012">
      <w:bodyDiv w:val="1"/>
      <w:marLeft w:val="0"/>
      <w:marRight w:val="0"/>
      <w:marTop w:val="0"/>
      <w:marBottom w:val="0"/>
      <w:divBdr>
        <w:top w:val="none" w:sz="0" w:space="0" w:color="auto"/>
        <w:left w:val="none" w:sz="0" w:space="0" w:color="auto"/>
        <w:bottom w:val="none" w:sz="0" w:space="0" w:color="auto"/>
        <w:right w:val="none" w:sz="0" w:space="0" w:color="auto"/>
      </w:divBdr>
    </w:div>
    <w:div w:id="145316458">
      <w:bodyDiv w:val="1"/>
      <w:marLeft w:val="0"/>
      <w:marRight w:val="0"/>
      <w:marTop w:val="0"/>
      <w:marBottom w:val="0"/>
      <w:divBdr>
        <w:top w:val="none" w:sz="0" w:space="0" w:color="auto"/>
        <w:left w:val="none" w:sz="0" w:space="0" w:color="auto"/>
        <w:bottom w:val="none" w:sz="0" w:space="0" w:color="auto"/>
        <w:right w:val="none" w:sz="0" w:space="0" w:color="auto"/>
      </w:divBdr>
    </w:div>
    <w:div w:id="145559362">
      <w:bodyDiv w:val="1"/>
      <w:marLeft w:val="0"/>
      <w:marRight w:val="0"/>
      <w:marTop w:val="0"/>
      <w:marBottom w:val="0"/>
      <w:divBdr>
        <w:top w:val="none" w:sz="0" w:space="0" w:color="auto"/>
        <w:left w:val="none" w:sz="0" w:space="0" w:color="auto"/>
        <w:bottom w:val="none" w:sz="0" w:space="0" w:color="auto"/>
        <w:right w:val="none" w:sz="0" w:space="0" w:color="auto"/>
      </w:divBdr>
    </w:div>
    <w:div w:id="145629055">
      <w:bodyDiv w:val="1"/>
      <w:marLeft w:val="0"/>
      <w:marRight w:val="0"/>
      <w:marTop w:val="0"/>
      <w:marBottom w:val="0"/>
      <w:divBdr>
        <w:top w:val="none" w:sz="0" w:space="0" w:color="auto"/>
        <w:left w:val="none" w:sz="0" w:space="0" w:color="auto"/>
        <w:bottom w:val="none" w:sz="0" w:space="0" w:color="auto"/>
        <w:right w:val="none" w:sz="0" w:space="0" w:color="auto"/>
      </w:divBdr>
    </w:div>
    <w:div w:id="146870353">
      <w:bodyDiv w:val="1"/>
      <w:marLeft w:val="0"/>
      <w:marRight w:val="0"/>
      <w:marTop w:val="0"/>
      <w:marBottom w:val="0"/>
      <w:divBdr>
        <w:top w:val="none" w:sz="0" w:space="0" w:color="auto"/>
        <w:left w:val="none" w:sz="0" w:space="0" w:color="auto"/>
        <w:bottom w:val="none" w:sz="0" w:space="0" w:color="auto"/>
        <w:right w:val="none" w:sz="0" w:space="0" w:color="auto"/>
      </w:divBdr>
    </w:div>
    <w:div w:id="147287399">
      <w:bodyDiv w:val="1"/>
      <w:marLeft w:val="0"/>
      <w:marRight w:val="0"/>
      <w:marTop w:val="0"/>
      <w:marBottom w:val="0"/>
      <w:divBdr>
        <w:top w:val="none" w:sz="0" w:space="0" w:color="auto"/>
        <w:left w:val="none" w:sz="0" w:space="0" w:color="auto"/>
        <w:bottom w:val="none" w:sz="0" w:space="0" w:color="auto"/>
        <w:right w:val="none" w:sz="0" w:space="0" w:color="auto"/>
      </w:divBdr>
    </w:div>
    <w:div w:id="149105642">
      <w:bodyDiv w:val="1"/>
      <w:marLeft w:val="0"/>
      <w:marRight w:val="0"/>
      <w:marTop w:val="0"/>
      <w:marBottom w:val="0"/>
      <w:divBdr>
        <w:top w:val="none" w:sz="0" w:space="0" w:color="auto"/>
        <w:left w:val="none" w:sz="0" w:space="0" w:color="auto"/>
        <w:bottom w:val="none" w:sz="0" w:space="0" w:color="auto"/>
        <w:right w:val="none" w:sz="0" w:space="0" w:color="auto"/>
      </w:divBdr>
    </w:div>
    <w:div w:id="149176748">
      <w:bodyDiv w:val="1"/>
      <w:marLeft w:val="0"/>
      <w:marRight w:val="0"/>
      <w:marTop w:val="0"/>
      <w:marBottom w:val="0"/>
      <w:divBdr>
        <w:top w:val="none" w:sz="0" w:space="0" w:color="auto"/>
        <w:left w:val="none" w:sz="0" w:space="0" w:color="auto"/>
        <w:bottom w:val="none" w:sz="0" w:space="0" w:color="auto"/>
        <w:right w:val="none" w:sz="0" w:space="0" w:color="auto"/>
      </w:divBdr>
    </w:div>
    <w:div w:id="149640395">
      <w:bodyDiv w:val="1"/>
      <w:marLeft w:val="0"/>
      <w:marRight w:val="0"/>
      <w:marTop w:val="0"/>
      <w:marBottom w:val="0"/>
      <w:divBdr>
        <w:top w:val="none" w:sz="0" w:space="0" w:color="auto"/>
        <w:left w:val="none" w:sz="0" w:space="0" w:color="auto"/>
        <w:bottom w:val="none" w:sz="0" w:space="0" w:color="auto"/>
        <w:right w:val="none" w:sz="0" w:space="0" w:color="auto"/>
      </w:divBdr>
    </w:div>
    <w:div w:id="153500320">
      <w:bodyDiv w:val="1"/>
      <w:marLeft w:val="0"/>
      <w:marRight w:val="0"/>
      <w:marTop w:val="0"/>
      <w:marBottom w:val="0"/>
      <w:divBdr>
        <w:top w:val="none" w:sz="0" w:space="0" w:color="auto"/>
        <w:left w:val="none" w:sz="0" w:space="0" w:color="auto"/>
        <w:bottom w:val="none" w:sz="0" w:space="0" w:color="auto"/>
        <w:right w:val="none" w:sz="0" w:space="0" w:color="auto"/>
      </w:divBdr>
    </w:div>
    <w:div w:id="154227411">
      <w:bodyDiv w:val="1"/>
      <w:marLeft w:val="0"/>
      <w:marRight w:val="0"/>
      <w:marTop w:val="0"/>
      <w:marBottom w:val="0"/>
      <w:divBdr>
        <w:top w:val="none" w:sz="0" w:space="0" w:color="auto"/>
        <w:left w:val="none" w:sz="0" w:space="0" w:color="auto"/>
        <w:bottom w:val="none" w:sz="0" w:space="0" w:color="auto"/>
        <w:right w:val="none" w:sz="0" w:space="0" w:color="auto"/>
      </w:divBdr>
    </w:div>
    <w:div w:id="154685217">
      <w:bodyDiv w:val="1"/>
      <w:marLeft w:val="0"/>
      <w:marRight w:val="0"/>
      <w:marTop w:val="0"/>
      <w:marBottom w:val="0"/>
      <w:divBdr>
        <w:top w:val="none" w:sz="0" w:space="0" w:color="auto"/>
        <w:left w:val="none" w:sz="0" w:space="0" w:color="auto"/>
        <w:bottom w:val="none" w:sz="0" w:space="0" w:color="auto"/>
        <w:right w:val="none" w:sz="0" w:space="0" w:color="auto"/>
      </w:divBdr>
    </w:div>
    <w:div w:id="155221992">
      <w:bodyDiv w:val="1"/>
      <w:marLeft w:val="0"/>
      <w:marRight w:val="0"/>
      <w:marTop w:val="0"/>
      <w:marBottom w:val="0"/>
      <w:divBdr>
        <w:top w:val="none" w:sz="0" w:space="0" w:color="auto"/>
        <w:left w:val="none" w:sz="0" w:space="0" w:color="auto"/>
        <w:bottom w:val="none" w:sz="0" w:space="0" w:color="auto"/>
        <w:right w:val="none" w:sz="0" w:space="0" w:color="auto"/>
      </w:divBdr>
    </w:div>
    <w:div w:id="155607459">
      <w:bodyDiv w:val="1"/>
      <w:marLeft w:val="0"/>
      <w:marRight w:val="0"/>
      <w:marTop w:val="0"/>
      <w:marBottom w:val="0"/>
      <w:divBdr>
        <w:top w:val="none" w:sz="0" w:space="0" w:color="auto"/>
        <w:left w:val="none" w:sz="0" w:space="0" w:color="auto"/>
        <w:bottom w:val="none" w:sz="0" w:space="0" w:color="auto"/>
        <w:right w:val="none" w:sz="0" w:space="0" w:color="auto"/>
      </w:divBdr>
    </w:div>
    <w:div w:id="156532408">
      <w:bodyDiv w:val="1"/>
      <w:marLeft w:val="0"/>
      <w:marRight w:val="0"/>
      <w:marTop w:val="0"/>
      <w:marBottom w:val="0"/>
      <w:divBdr>
        <w:top w:val="none" w:sz="0" w:space="0" w:color="auto"/>
        <w:left w:val="none" w:sz="0" w:space="0" w:color="auto"/>
        <w:bottom w:val="none" w:sz="0" w:space="0" w:color="auto"/>
        <w:right w:val="none" w:sz="0" w:space="0" w:color="auto"/>
      </w:divBdr>
    </w:div>
    <w:div w:id="157157831">
      <w:bodyDiv w:val="1"/>
      <w:marLeft w:val="0"/>
      <w:marRight w:val="0"/>
      <w:marTop w:val="0"/>
      <w:marBottom w:val="0"/>
      <w:divBdr>
        <w:top w:val="none" w:sz="0" w:space="0" w:color="auto"/>
        <w:left w:val="none" w:sz="0" w:space="0" w:color="auto"/>
        <w:bottom w:val="none" w:sz="0" w:space="0" w:color="auto"/>
        <w:right w:val="none" w:sz="0" w:space="0" w:color="auto"/>
      </w:divBdr>
    </w:div>
    <w:div w:id="157691494">
      <w:bodyDiv w:val="1"/>
      <w:marLeft w:val="0"/>
      <w:marRight w:val="0"/>
      <w:marTop w:val="0"/>
      <w:marBottom w:val="0"/>
      <w:divBdr>
        <w:top w:val="none" w:sz="0" w:space="0" w:color="auto"/>
        <w:left w:val="none" w:sz="0" w:space="0" w:color="auto"/>
        <w:bottom w:val="none" w:sz="0" w:space="0" w:color="auto"/>
        <w:right w:val="none" w:sz="0" w:space="0" w:color="auto"/>
      </w:divBdr>
    </w:div>
    <w:div w:id="157774861">
      <w:bodyDiv w:val="1"/>
      <w:marLeft w:val="0"/>
      <w:marRight w:val="0"/>
      <w:marTop w:val="0"/>
      <w:marBottom w:val="0"/>
      <w:divBdr>
        <w:top w:val="none" w:sz="0" w:space="0" w:color="auto"/>
        <w:left w:val="none" w:sz="0" w:space="0" w:color="auto"/>
        <w:bottom w:val="none" w:sz="0" w:space="0" w:color="auto"/>
        <w:right w:val="none" w:sz="0" w:space="0" w:color="auto"/>
      </w:divBdr>
    </w:div>
    <w:div w:id="158733033">
      <w:bodyDiv w:val="1"/>
      <w:marLeft w:val="0"/>
      <w:marRight w:val="0"/>
      <w:marTop w:val="0"/>
      <w:marBottom w:val="0"/>
      <w:divBdr>
        <w:top w:val="none" w:sz="0" w:space="0" w:color="auto"/>
        <w:left w:val="none" w:sz="0" w:space="0" w:color="auto"/>
        <w:bottom w:val="none" w:sz="0" w:space="0" w:color="auto"/>
        <w:right w:val="none" w:sz="0" w:space="0" w:color="auto"/>
      </w:divBdr>
    </w:div>
    <w:div w:id="159010128">
      <w:bodyDiv w:val="1"/>
      <w:marLeft w:val="0"/>
      <w:marRight w:val="0"/>
      <w:marTop w:val="0"/>
      <w:marBottom w:val="0"/>
      <w:divBdr>
        <w:top w:val="none" w:sz="0" w:space="0" w:color="auto"/>
        <w:left w:val="none" w:sz="0" w:space="0" w:color="auto"/>
        <w:bottom w:val="none" w:sz="0" w:space="0" w:color="auto"/>
        <w:right w:val="none" w:sz="0" w:space="0" w:color="auto"/>
      </w:divBdr>
    </w:div>
    <w:div w:id="159735951">
      <w:bodyDiv w:val="1"/>
      <w:marLeft w:val="0"/>
      <w:marRight w:val="0"/>
      <w:marTop w:val="0"/>
      <w:marBottom w:val="0"/>
      <w:divBdr>
        <w:top w:val="none" w:sz="0" w:space="0" w:color="auto"/>
        <w:left w:val="none" w:sz="0" w:space="0" w:color="auto"/>
        <w:bottom w:val="none" w:sz="0" w:space="0" w:color="auto"/>
        <w:right w:val="none" w:sz="0" w:space="0" w:color="auto"/>
      </w:divBdr>
    </w:div>
    <w:div w:id="159931572">
      <w:bodyDiv w:val="1"/>
      <w:marLeft w:val="0"/>
      <w:marRight w:val="0"/>
      <w:marTop w:val="0"/>
      <w:marBottom w:val="0"/>
      <w:divBdr>
        <w:top w:val="none" w:sz="0" w:space="0" w:color="auto"/>
        <w:left w:val="none" w:sz="0" w:space="0" w:color="auto"/>
        <w:bottom w:val="none" w:sz="0" w:space="0" w:color="auto"/>
        <w:right w:val="none" w:sz="0" w:space="0" w:color="auto"/>
      </w:divBdr>
    </w:div>
    <w:div w:id="160003204">
      <w:bodyDiv w:val="1"/>
      <w:marLeft w:val="0"/>
      <w:marRight w:val="0"/>
      <w:marTop w:val="0"/>
      <w:marBottom w:val="0"/>
      <w:divBdr>
        <w:top w:val="none" w:sz="0" w:space="0" w:color="auto"/>
        <w:left w:val="none" w:sz="0" w:space="0" w:color="auto"/>
        <w:bottom w:val="none" w:sz="0" w:space="0" w:color="auto"/>
        <w:right w:val="none" w:sz="0" w:space="0" w:color="auto"/>
      </w:divBdr>
    </w:div>
    <w:div w:id="160659465">
      <w:bodyDiv w:val="1"/>
      <w:marLeft w:val="0"/>
      <w:marRight w:val="0"/>
      <w:marTop w:val="0"/>
      <w:marBottom w:val="0"/>
      <w:divBdr>
        <w:top w:val="none" w:sz="0" w:space="0" w:color="auto"/>
        <w:left w:val="none" w:sz="0" w:space="0" w:color="auto"/>
        <w:bottom w:val="none" w:sz="0" w:space="0" w:color="auto"/>
        <w:right w:val="none" w:sz="0" w:space="0" w:color="auto"/>
      </w:divBdr>
    </w:div>
    <w:div w:id="163477601">
      <w:bodyDiv w:val="1"/>
      <w:marLeft w:val="0"/>
      <w:marRight w:val="0"/>
      <w:marTop w:val="0"/>
      <w:marBottom w:val="0"/>
      <w:divBdr>
        <w:top w:val="none" w:sz="0" w:space="0" w:color="auto"/>
        <w:left w:val="none" w:sz="0" w:space="0" w:color="auto"/>
        <w:bottom w:val="none" w:sz="0" w:space="0" w:color="auto"/>
        <w:right w:val="none" w:sz="0" w:space="0" w:color="auto"/>
      </w:divBdr>
    </w:div>
    <w:div w:id="164520672">
      <w:bodyDiv w:val="1"/>
      <w:marLeft w:val="0"/>
      <w:marRight w:val="0"/>
      <w:marTop w:val="0"/>
      <w:marBottom w:val="0"/>
      <w:divBdr>
        <w:top w:val="none" w:sz="0" w:space="0" w:color="auto"/>
        <w:left w:val="none" w:sz="0" w:space="0" w:color="auto"/>
        <w:bottom w:val="none" w:sz="0" w:space="0" w:color="auto"/>
        <w:right w:val="none" w:sz="0" w:space="0" w:color="auto"/>
      </w:divBdr>
    </w:div>
    <w:div w:id="164903303">
      <w:bodyDiv w:val="1"/>
      <w:marLeft w:val="0"/>
      <w:marRight w:val="0"/>
      <w:marTop w:val="0"/>
      <w:marBottom w:val="0"/>
      <w:divBdr>
        <w:top w:val="none" w:sz="0" w:space="0" w:color="auto"/>
        <w:left w:val="none" w:sz="0" w:space="0" w:color="auto"/>
        <w:bottom w:val="none" w:sz="0" w:space="0" w:color="auto"/>
        <w:right w:val="none" w:sz="0" w:space="0" w:color="auto"/>
      </w:divBdr>
    </w:div>
    <w:div w:id="164976574">
      <w:bodyDiv w:val="1"/>
      <w:marLeft w:val="0"/>
      <w:marRight w:val="0"/>
      <w:marTop w:val="0"/>
      <w:marBottom w:val="0"/>
      <w:divBdr>
        <w:top w:val="none" w:sz="0" w:space="0" w:color="auto"/>
        <w:left w:val="none" w:sz="0" w:space="0" w:color="auto"/>
        <w:bottom w:val="none" w:sz="0" w:space="0" w:color="auto"/>
        <w:right w:val="none" w:sz="0" w:space="0" w:color="auto"/>
      </w:divBdr>
    </w:div>
    <w:div w:id="165096931">
      <w:bodyDiv w:val="1"/>
      <w:marLeft w:val="0"/>
      <w:marRight w:val="0"/>
      <w:marTop w:val="0"/>
      <w:marBottom w:val="0"/>
      <w:divBdr>
        <w:top w:val="none" w:sz="0" w:space="0" w:color="auto"/>
        <w:left w:val="none" w:sz="0" w:space="0" w:color="auto"/>
        <w:bottom w:val="none" w:sz="0" w:space="0" w:color="auto"/>
        <w:right w:val="none" w:sz="0" w:space="0" w:color="auto"/>
      </w:divBdr>
    </w:div>
    <w:div w:id="165874916">
      <w:bodyDiv w:val="1"/>
      <w:marLeft w:val="0"/>
      <w:marRight w:val="0"/>
      <w:marTop w:val="0"/>
      <w:marBottom w:val="0"/>
      <w:divBdr>
        <w:top w:val="none" w:sz="0" w:space="0" w:color="auto"/>
        <w:left w:val="none" w:sz="0" w:space="0" w:color="auto"/>
        <w:bottom w:val="none" w:sz="0" w:space="0" w:color="auto"/>
        <w:right w:val="none" w:sz="0" w:space="0" w:color="auto"/>
      </w:divBdr>
    </w:div>
    <w:div w:id="166602517">
      <w:bodyDiv w:val="1"/>
      <w:marLeft w:val="0"/>
      <w:marRight w:val="0"/>
      <w:marTop w:val="0"/>
      <w:marBottom w:val="0"/>
      <w:divBdr>
        <w:top w:val="none" w:sz="0" w:space="0" w:color="auto"/>
        <w:left w:val="none" w:sz="0" w:space="0" w:color="auto"/>
        <w:bottom w:val="none" w:sz="0" w:space="0" w:color="auto"/>
        <w:right w:val="none" w:sz="0" w:space="0" w:color="auto"/>
      </w:divBdr>
    </w:div>
    <w:div w:id="166867716">
      <w:bodyDiv w:val="1"/>
      <w:marLeft w:val="0"/>
      <w:marRight w:val="0"/>
      <w:marTop w:val="0"/>
      <w:marBottom w:val="0"/>
      <w:divBdr>
        <w:top w:val="none" w:sz="0" w:space="0" w:color="auto"/>
        <w:left w:val="none" w:sz="0" w:space="0" w:color="auto"/>
        <w:bottom w:val="none" w:sz="0" w:space="0" w:color="auto"/>
        <w:right w:val="none" w:sz="0" w:space="0" w:color="auto"/>
      </w:divBdr>
    </w:div>
    <w:div w:id="166941857">
      <w:bodyDiv w:val="1"/>
      <w:marLeft w:val="0"/>
      <w:marRight w:val="0"/>
      <w:marTop w:val="0"/>
      <w:marBottom w:val="0"/>
      <w:divBdr>
        <w:top w:val="none" w:sz="0" w:space="0" w:color="auto"/>
        <w:left w:val="none" w:sz="0" w:space="0" w:color="auto"/>
        <w:bottom w:val="none" w:sz="0" w:space="0" w:color="auto"/>
        <w:right w:val="none" w:sz="0" w:space="0" w:color="auto"/>
      </w:divBdr>
    </w:div>
    <w:div w:id="167714844">
      <w:bodyDiv w:val="1"/>
      <w:marLeft w:val="0"/>
      <w:marRight w:val="0"/>
      <w:marTop w:val="0"/>
      <w:marBottom w:val="0"/>
      <w:divBdr>
        <w:top w:val="none" w:sz="0" w:space="0" w:color="auto"/>
        <w:left w:val="none" w:sz="0" w:space="0" w:color="auto"/>
        <w:bottom w:val="none" w:sz="0" w:space="0" w:color="auto"/>
        <w:right w:val="none" w:sz="0" w:space="0" w:color="auto"/>
      </w:divBdr>
    </w:div>
    <w:div w:id="167792168">
      <w:bodyDiv w:val="1"/>
      <w:marLeft w:val="0"/>
      <w:marRight w:val="0"/>
      <w:marTop w:val="0"/>
      <w:marBottom w:val="0"/>
      <w:divBdr>
        <w:top w:val="none" w:sz="0" w:space="0" w:color="auto"/>
        <w:left w:val="none" w:sz="0" w:space="0" w:color="auto"/>
        <w:bottom w:val="none" w:sz="0" w:space="0" w:color="auto"/>
        <w:right w:val="none" w:sz="0" w:space="0" w:color="auto"/>
      </w:divBdr>
    </w:div>
    <w:div w:id="169293540">
      <w:bodyDiv w:val="1"/>
      <w:marLeft w:val="0"/>
      <w:marRight w:val="0"/>
      <w:marTop w:val="0"/>
      <w:marBottom w:val="0"/>
      <w:divBdr>
        <w:top w:val="none" w:sz="0" w:space="0" w:color="auto"/>
        <w:left w:val="none" w:sz="0" w:space="0" w:color="auto"/>
        <w:bottom w:val="none" w:sz="0" w:space="0" w:color="auto"/>
        <w:right w:val="none" w:sz="0" w:space="0" w:color="auto"/>
      </w:divBdr>
    </w:div>
    <w:div w:id="169302125">
      <w:bodyDiv w:val="1"/>
      <w:marLeft w:val="0"/>
      <w:marRight w:val="0"/>
      <w:marTop w:val="0"/>
      <w:marBottom w:val="0"/>
      <w:divBdr>
        <w:top w:val="none" w:sz="0" w:space="0" w:color="auto"/>
        <w:left w:val="none" w:sz="0" w:space="0" w:color="auto"/>
        <w:bottom w:val="none" w:sz="0" w:space="0" w:color="auto"/>
        <w:right w:val="none" w:sz="0" w:space="0" w:color="auto"/>
      </w:divBdr>
    </w:div>
    <w:div w:id="172838485">
      <w:bodyDiv w:val="1"/>
      <w:marLeft w:val="0"/>
      <w:marRight w:val="0"/>
      <w:marTop w:val="0"/>
      <w:marBottom w:val="0"/>
      <w:divBdr>
        <w:top w:val="none" w:sz="0" w:space="0" w:color="auto"/>
        <w:left w:val="none" w:sz="0" w:space="0" w:color="auto"/>
        <w:bottom w:val="none" w:sz="0" w:space="0" w:color="auto"/>
        <w:right w:val="none" w:sz="0" w:space="0" w:color="auto"/>
      </w:divBdr>
    </w:div>
    <w:div w:id="175268631">
      <w:bodyDiv w:val="1"/>
      <w:marLeft w:val="0"/>
      <w:marRight w:val="0"/>
      <w:marTop w:val="0"/>
      <w:marBottom w:val="0"/>
      <w:divBdr>
        <w:top w:val="none" w:sz="0" w:space="0" w:color="auto"/>
        <w:left w:val="none" w:sz="0" w:space="0" w:color="auto"/>
        <w:bottom w:val="none" w:sz="0" w:space="0" w:color="auto"/>
        <w:right w:val="none" w:sz="0" w:space="0" w:color="auto"/>
      </w:divBdr>
    </w:div>
    <w:div w:id="176695547">
      <w:bodyDiv w:val="1"/>
      <w:marLeft w:val="0"/>
      <w:marRight w:val="0"/>
      <w:marTop w:val="0"/>
      <w:marBottom w:val="0"/>
      <w:divBdr>
        <w:top w:val="none" w:sz="0" w:space="0" w:color="auto"/>
        <w:left w:val="none" w:sz="0" w:space="0" w:color="auto"/>
        <w:bottom w:val="none" w:sz="0" w:space="0" w:color="auto"/>
        <w:right w:val="none" w:sz="0" w:space="0" w:color="auto"/>
      </w:divBdr>
    </w:div>
    <w:div w:id="178547273">
      <w:bodyDiv w:val="1"/>
      <w:marLeft w:val="0"/>
      <w:marRight w:val="0"/>
      <w:marTop w:val="0"/>
      <w:marBottom w:val="0"/>
      <w:divBdr>
        <w:top w:val="none" w:sz="0" w:space="0" w:color="auto"/>
        <w:left w:val="none" w:sz="0" w:space="0" w:color="auto"/>
        <w:bottom w:val="none" w:sz="0" w:space="0" w:color="auto"/>
        <w:right w:val="none" w:sz="0" w:space="0" w:color="auto"/>
      </w:divBdr>
    </w:div>
    <w:div w:id="178665690">
      <w:bodyDiv w:val="1"/>
      <w:marLeft w:val="0"/>
      <w:marRight w:val="0"/>
      <w:marTop w:val="0"/>
      <w:marBottom w:val="0"/>
      <w:divBdr>
        <w:top w:val="none" w:sz="0" w:space="0" w:color="auto"/>
        <w:left w:val="none" w:sz="0" w:space="0" w:color="auto"/>
        <w:bottom w:val="none" w:sz="0" w:space="0" w:color="auto"/>
        <w:right w:val="none" w:sz="0" w:space="0" w:color="auto"/>
      </w:divBdr>
    </w:div>
    <w:div w:id="179005024">
      <w:bodyDiv w:val="1"/>
      <w:marLeft w:val="0"/>
      <w:marRight w:val="0"/>
      <w:marTop w:val="0"/>
      <w:marBottom w:val="0"/>
      <w:divBdr>
        <w:top w:val="none" w:sz="0" w:space="0" w:color="auto"/>
        <w:left w:val="none" w:sz="0" w:space="0" w:color="auto"/>
        <w:bottom w:val="none" w:sz="0" w:space="0" w:color="auto"/>
        <w:right w:val="none" w:sz="0" w:space="0" w:color="auto"/>
      </w:divBdr>
    </w:div>
    <w:div w:id="179510538">
      <w:bodyDiv w:val="1"/>
      <w:marLeft w:val="0"/>
      <w:marRight w:val="0"/>
      <w:marTop w:val="0"/>
      <w:marBottom w:val="0"/>
      <w:divBdr>
        <w:top w:val="none" w:sz="0" w:space="0" w:color="auto"/>
        <w:left w:val="none" w:sz="0" w:space="0" w:color="auto"/>
        <w:bottom w:val="none" w:sz="0" w:space="0" w:color="auto"/>
        <w:right w:val="none" w:sz="0" w:space="0" w:color="auto"/>
      </w:divBdr>
    </w:div>
    <w:div w:id="180825509">
      <w:bodyDiv w:val="1"/>
      <w:marLeft w:val="0"/>
      <w:marRight w:val="0"/>
      <w:marTop w:val="0"/>
      <w:marBottom w:val="0"/>
      <w:divBdr>
        <w:top w:val="none" w:sz="0" w:space="0" w:color="auto"/>
        <w:left w:val="none" w:sz="0" w:space="0" w:color="auto"/>
        <w:bottom w:val="none" w:sz="0" w:space="0" w:color="auto"/>
        <w:right w:val="none" w:sz="0" w:space="0" w:color="auto"/>
      </w:divBdr>
    </w:div>
    <w:div w:id="182134403">
      <w:bodyDiv w:val="1"/>
      <w:marLeft w:val="0"/>
      <w:marRight w:val="0"/>
      <w:marTop w:val="0"/>
      <w:marBottom w:val="0"/>
      <w:divBdr>
        <w:top w:val="none" w:sz="0" w:space="0" w:color="auto"/>
        <w:left w:val="none" w:sz="0" w:space="0" w:color="auto"/>
        <w:bottom w:val="none" w:sz="0" w:space="0" w:color="auto"/>
        <w:right w:val="none" w:sz="0" w:space="0" w:color="auto"/>
      </w:divBdr>
    </w:div>
    <w:div w:id="182135892">
      <w:bodyDiv w:val="1"/>
      <w:marLeft w:val="0"/>
      <w:marRight w:val="0"/>
      <w:marTop w:val="0"/>
      <w:marBottom w:val="0"/>
      <w:divBdr>
        <w:top w:val="none" w:sz="0" w:space="0" w:color="auto"/>
        <w:left w:val="none" w:sz="0" w:space="0" w:color="auto"/>
        <w:bottom w:val="none" w:sz="0" w:space="0" w:color="auto"/>
        <w:right w:val="none" w:sz="0" w:space="0" w:color="auto"/>
      </w:divBdr>
    </w:div>
    <w:div w:id="182137732">
      <w:bodyDiv w:val="1"/>
      <w:marLeft w:val="0"/>
      <w:marRight w:val="0"/>
      <w:marTop w:val="0"/>
      <w:marBottom w:val="0"/>
      <w:divBdr>
        <w:top w:val="none" w:sz="0" w:space="0" w:color="auto"/>
        <w:left w:val="none" w:sz="0" w:space="0" w:color="auto"/>
        <w:bottom w:val="none" w:sz="0" w:space="0" w:color="auto"/>
        <w:right w:val="none" w:sz="0" w:space="0" w:color="auto"/>
      </w:divBdr>
    </w:div>
    <w:div w:id="183831655">
      <w:bodyDiv w:val="1"/>
      <w:marLeft w:val="0"/>
      <w:marRight w:val="0"/>
      <w:marTop w:val="0"/>
      <w:marBottom w:val="0"/>
      <w:divBdr>
        <w:top w:val="none" w:sz="0" w:space="0" w:color="auto"/>
        <w:left w:val="none" w:sz="0" w:space="0" w:color="auto"/>
        <w:bottom w:val="none" w:sz="0" w:space="0" w:color="auto"/>
        <w:right w:val="none" w:sz="0" w:space="0" w:color="auto"/>
      </w:divBdr>
    </w:div>
    <w:div w:id="184025110">
      <w:bodyDiv w:val="1"/>
      <w:marLeft w:val="0"/>
      <w:marRight w:val="0"/>
      <w:marTop w:val="0"/>
      <w:marBottom w:val="0"/>
      <w:divBdr>
        <w:top w:val="none" w:sz="0" w:space="0" w:color="auto"/>
        <w:left w:val="none" w:sz="0" w:space="0" w:color="auto"/>
        <w:bottom w:val="none" w:sz="0" w:space="0" w:color="auto"/>
        <w:right w:val="none" w:sz="0" w:space="0" w:color="auto"/>
      </w:divBdr>
    </w:div>
    <w:div w:id="185170441">
      <w:bodyDiv w:val="1"/>
      <w:marLeft w:val="0"/>
      <w:marRight w:val="0"/>
      <w:marTop w:val="0"/>
      <w:marBottom w:val="0"/>
      <w:divBdr>
        <w:top w:val="none" w:sz="0" w:space="0" w:color="auto"/>
        <w:left w:val="none" w:sz="0" w:space="0" w:color="auto"/>
        <w:bottom w:val="none" w:sz="0" w:space="0" w:color="auto"/>
        <w:right w:val="none" w:sz="0" w:space="0" w:color="auto"/>
      </w:divBdr>
    </w:div>
    <w:div w:id="185869388">
      <w:bodyDiv w:val="1"/>
      <w:marLeft w:val="0"/>
      <w:marRight w:val="0"/>
      <w:marTop w:val="0"/>
      <w:marBottom w:val="0"/>
      <w:divBdr>
        <w:top w:val="none" w:sz="0" w:space="0" w:color="auto"/>
        <w:left w:val="none" w:sz="0" w:space="0" w:color="auto"/>
        <w:bottom w:val="none" w:sz="0" w:space="0" w:color="auto"/>
        <w:right w:val="none" w:sz="0" w:space="0" w:color="auto"/>
      </w:divBdr>
    </w:div>
    <w:div w:id="186257115">
      <w:bodyDiv w:val="1"/>
      <w:marLeft w:val="0"/>
      <w:marRight w:val="0"/>
      <w:marTop w:val="0"/>
      <w:marBottom w:val="0"/>
      <w:divBdr>
        <w:top w:val="none" w:sz="0" w:space="0" w:color="auto"/>
        <w:left w:val="none" w:sz="0" w:space="0" w:color="auto"/>
        <w:bottom w:val="none" w:sz="0" w:space="0" w:color="auto"/>
        <w:right w:val="none" w:sz="0" w:space="0" w:color="auto"/>
      </w:divBdr>
    </w:div>
    <w:div w:id="187254144">
      <w:bodyDiv w:val="1"/>
      <w:marLeft w:val="0"/>
      <w:marRight w:val="0"/>
      <w:marTop w:val="0"/>
      <w:marBottom w:val="0"/>
      <w:divBdr>
        <w:top w:val="none" w:sz="0" w:space="0" w:color="auto"/>
        <w:left w:val="none" w:sz="0" w:space="0" w:color="auto"/>
        <w:bottom w:val="none" w:sz="0" w:space="0" w:color="auto"/>
        <w:right w:val="none" w:sz="0" w:space="0" w:color="auto"/>
      </w:divBdr>
    </w:div>
    <w:div w:id="188373640">
      <w:bodyDiv w:val="1"/>
      <w:marLeft w:val="0"/>
      <w:marRight w:val="0"/>
      <w:marTop w:val="0"/>
      <w:marBottom w:val="0"/>
      <w:divBdr>
        <w:top w:val="none" w:sz="0" w:space="0" w:color="auto"/>
        <w:left w:val="none" w:sz="0" w:space="0" w:color="auto"/>
        <w:bottom w:val="none" w:sz="0" w:space="0" w:color="auto"/>
        <w:right w:val="none" w:sz="0" w:space="0" w:color="auto"/>
      </w:divBdr>
    </w:div>
    <w:div w:id="188567976">
      <w:bodyDiv w:val="1"/>
      <w:marLeft w:val="0"/>
      <w:marRight w:val="0"/>
      <w:marTop w:val="0"/>
      <w:marBottom w:val="0"/>
      <w:divBdr>
        <w:top w:val="none" w:sz="0" w:space="0" w:color="auto"/>
        <w:left w:val="none" w:sz="0" w:space="0" w:color="auto"/>
        <w:bottom w:val="none" w:sz="0" w:space="0" w:color="auto"/>
        <w:right w:val="none" w:sz="0" w:space="0" w:color="auto"/>
      </w:divBdr>
    </w:div>
    <w:div w:id="188841866">
      <w:bodyDiv w:val="1"/>
      <w:marLeft w:val="0"/>
      <w:marRight w:val="0"/>
      <w:marTop w:val="0"/>
      <w:marBottom w:val="0"/>
      <w:divBdr>
        <w:top w:val="none" w:sz="0" w:space="0" w:color="auto"/>
        <w:left w:val="none" w:sz="0" w:space="0" w:color="auto"/>
        <w:bottom w:val="none" w:sz="0" w:space="0" w:color="auto"/>
        <w:right w:val="none" w:sz="0" w:space="0" w:color="auto"/>
      </w:divBdr>
    </w:div>
    <w:div w:id="189346777">
      <w:bodyDiv w:val="1"/>
      <w:marLeft w:val="0"/>
      <w:marRight w:val="0"/>
      <w:marTop w:val="0"/>
      <w:marBottom w:val="0"/>
      <w:divBdr>
        <w:top w:val="none" w:sz="0" w:space="0" w:color="auto"/>
        <w:left w:val="none" w:sz="0" w:space="0" w:color="auto"/>
        <w:bottom w:val="none" w:sz="0" w:space="0" w:color="auto"/>
        <w:right w:val="none" w:sz="0" w:space="0" w:color="auto"/>
      </w:divBdr>
    </w:div>
    <w:div w:id="189801324">
      <w:bodyDiv w:val="1"/>
      <w:marLeft w:val="0"/>
      <w:marRight w:val="0"/>
      <w:marTop w:val="0"/>
      <w:marBottom w:val="0"/>
      <w:divBdr>
        <w:top w:val="none" w:sz="0" w:space="0" w:color="auto"/>
        <w:left w:val="none" w:sz="0" w:space="0" w:color="auto"/>
        <w:bottom w:val="none" w:sz="0" w:space="0" w:color="auto"/>
        <w:right w:val="none" w:sz="0" w:space="0" w:color="auto"/>
      </w:divBdr>
    </w:div>
    <w:div w:id="193538833">
      <w:bodyDiv w:val="1"/>
      <w:marLeft w:val="0"/>
      <w:marRight w:val="0"/>
      <w:marTop w:val="0"/>
      <w:marBottom w:val="0"/>
      <w:divBdr>
        <w:top w:val="none" w:sz="0" w:space="0" w:color="auto"/>
        <w:left w:val="none" w:sz="0" w:space="0" w:color="auto"/>
        <w:bottom w:val="none" w:sz="0" w:space="0" w:color="auto"/>
        <w:right w:val="none" w:sz="0" w:space="0" w:color="auto"/>
      </w:divBdr>
    </w:div>
    <w:div w:id="194000320">
      <w:bodyDiv w:val="1"/>
      <w:marLeft w:val="0"/>
      <w:marRight w:val="0"/>
      <w:marTop w:val="0"/>
      <w:marBottom w:val="0"/>
      <w:divBdr>
        <w:top w:val="none" w:sz="0" w:space="0" w:color="auto"/>
        <w:left w:val="none" w:sz="0" w:space="0" w:color="auto"/>
        <w:bottom w:val="none" w:sz="0" w:space="0" w:color="auto"/>
        <w:right w:val="none" w:sz="0" w:space="0" w:color="auto"/>
      </w:divBdr>
    </w:div>
    <w:div w:id="194006100">
      <w:bodyDiv w:val="1"/>
      <w:marLeft w:val="0"/>
      <w:marRight w:val="0"/>
      <w:marTop w:val="0"/>
      <w:marBottom w:val="0"/>
      <w:divBdr>
        <w:top w:val="none" w:sz="0" w:space="0" w:color="auto"/>
        <w:left w:val="none" w:sz="0" w:space="0" w:color="auto"/>
        <w:bottom w:val="none" w:sz="0" w:space="0" w:color="auto"/>
        <w:right w:val="none" w:sz="0" w:space="0" w:color="auto"/>
      </w:divBdr>
    </w:div>
    <w:div w:id="195194340">
      <w:bodyDiv w:val="1"/>
      <w:marLeft w:val="0"/>
      <w:marRight w:val="0"/>
      <w:marTop w:val="0"/>
      <w:marBottom w:val="0"/>
      <w:divBdr>
        <w:top w:val="none" w:sz="0" w:space="0" w:color="auto"/>
        <w:left w:val="none" w:sz="0" w:space="0" w:color="auto"/>
        <w:bottom w:val="none" w:sz="0" w:space="0" w:color="auto"/>
        <w:right w:val="none" w:sz="0" w:space="0" w:color="auto"/>
      </w:divBdr>
    </w:div>
    <w:div w:id="196699685">
      <w:bodyDiv w:val="1"/>
      <w:marLeft w:val="0"/>
      <w:marRight w:val="0"/>
      <w:marTop w:val="0"/>
      <w:marBottom w:val="0"/>
      <w:divBdr>
        <w:top w:val="none" w:sz="0" w:space="0" w:color="auto"/>
        <w:left w:val="none" w:sz="0" w:space="0" w:color="auto"/>
        <w:bottom w:val="none" w:sz="0" w:space="0" w:color="auto"/>
        <w:right w:val="none" w:sz="0" w:space="0" w:color="auto"/>
      </w:divBdr>
    </w:div>
    <w:div w:id="197620293">
      <w:bodyDiv w:val="1"/>
      <w:marLeft w:val="0"/>
      <w:marRight w:val="0"/>
      <w:marTop w:val="0"/>
      <w:marBottom w:val="0"/>
      <w:divBdr>
        <w:top w:val="none" w:sz="0" w:space="0" w:color="auto"/>
        <w:left w:val="none" w:sz="0" w:space="0" w:color="auto"/>
        <w:bottom w:val="none" w:sz="0" w:space="0" w:color="auto"/>
        <w:right w:val="none" w:sz="0" w:space="0" w:color="auto"/>
      </w:divBdr>
    </w:div>
    <w:div w:id="198207442">
      <w:bodyDiv w:val="1"/>
      <w:marLeft w:val="0"/>
      <w:marRight w:val="0"/>
      <w:marTop w:val="0"/>
      <w:marBottom w:val="0"/>
      <w:divBdr>
        <w:top w:val="none" w:sz="0" w:space="0" w:color="auto"/>
        <w:left w:val="none" w:sz="0" w:space="0" w:color="auto"/>
        <w:bottom w:val="none" w:sz="0" w:space="0" w:color="auto"/>
        <w:right w:val="none" w:sz="0" w:space="0" w:color="auto"/>
      </w:divBdr>
    </w:div>
    <w:div w:id="200870471">
      <w:bodyDiv w:val="1"/>
      <w:marLeft w:val="0"/>
      <w:marRight w:val="0"/>
      <w:marTop w:val="0"/>
      <w:marBottom w:val="0"/>
      <w:divBdr>
        <w:top w:val="none" w:sz="0" w:space="0" w:color="auto"/>
        <w:left w:val="none" w:sz="0" w:space="0" w:color="auto"/>
        <w:bottom w:val="none" w:sz="0" w:space="0" w:color="auto"/>
        <w:right w:val="none" w:sz="0" w:space="0" w:color="auto"/>
      </w:divBdr>
    </w:div>
    <w:div w:id="201943556">
      <w:bodyDiv w:val="1"/>
      <w:marLeft w:val="0"/>
      <w:marRight w:val="0"/>
      <w:marTop w:val="0"/>
      <w:marBottom w:val="0"/>
      <w:divBdr>
        <w:top w:val="none" w:sz="0" w:space="0" w:color="auto"/>
        <w:left w:val="none" w:sz="0" w:space="0" w:color="auto"/>
        <w:bottom w:val="none" w:sz="0" w:space="0" w:color="auto"/>
        <w:right w:val="none" w:sz="0" w:space="0" w:color="auto"/>
      </w:divBdr>
    </w:div>
    <w:div w:id="203492661">
      <w:bodyDiv w:val="1"/>
      <w:marLeft w:val="0"/>
      <w:marRight w:val="0"/>
      <w:marTop w:val="0"/>
      <w:marBottom w:val="0"/>
      <w:divBdr>
        <w:top w:val="none" w:sz="0" w:space="0" w:color="auto"/>
        <w:left w:val="none" w:sz="0" w:space="0" w:color="auto"/>
        <w:bottom w:val="none" w:sz="0" w:space="0" w:color="auto"/>
        <w:right w:val="none" w:sz="0" w:space="0" w:color="auto"/>
      </w:divBdr>
    </w:div>
    <w:div w:id="203953693">
      <w:bodyDiv w:val="1"/>
      <w:marLeft w:val="0"/>
      <w:marRight w:val="0"/>
      <w:marTop w:val="0"/>
      <w:marBottom w:val="0"/>
      <w:divBdr>
        <w:top w:val="none" w:sz="0" w:space="0" w:color="auto"/>
        <w:left w:val="none" w:sz="0" w:space="0" w:color="auto"/>
        <w:bottom w:val="none" w:sz="0" w:space="0" w:color="auto"/>
        <w:right w:val="none" w:sz="0" w:space="0" w:color="auto"/>
      </w:divBdr>
    </w:div>
    <w:div w:id="204101388">
      <w:bodyDiv w:val="1"/>
      <w:marLeft w:val="0"/>
      <w:marRight w:val="0"/>
      <w:marTop w:val="0"/>
      <w:marBottom w:val="0"/>
      <w:divBdr>
        <w:top w:val="none" w:sz="0" w:space="0" w:color="auto"/>
        <w:left w:val="none" w:sz="0" w:space="0" w:color="auto"/>
        <w:bottom w:val="none" w:sz="0" w:space="0" w:color="auto"/>
        <w:right w:val="none" w:sz="0" w:space="0" w:color="auto"/>
      </w:divBdr>
    </w:div>
    <w:div w:id="204145028">
      <w:bodyDiv w:val="1"/>
      <w:marLeft w:val="0"/>
      <w:marRight w:val="0"/>
      <w:marTop w:val="0"/>
      <w:marBottom w:val="0"/>
      <w:divBdr>
        <w:top w:val="none" w:sz="0" w:space="0" w:color="auto"/>
        <w:left w:val="none" w:sz="0" w:space="0" w:color="auto"/>
        <w:bottom w:val="none" w:sz="0" w:space="0" w:color="auto"/>
        <w:right w:val="none" w:sz="0" w:space="0" w:color="auto"/>
      </w:divBdr>
    </w:div>
    <w:div w:id="204948836">
      <w:bodyDiv w:val="1"/>
      <w:marLeft w:val="0"/>
      <w:marRight w:val="0"/>
      <w:marTop w:val="0"/>
      <w:marBottom w:val="0"/>
      <w:divBdr>
        <w:top w:val="none" w:sz="0" w:space="0" w:color="auto"/>
        <w:left w:val="none" w:sz="0" w:space="0" w:color="auto"/>
        <w:bottom w:val="none" w:sz="0" w:space="0" w:color="auto"/>
        <w:right w:val="none" w:sz="0" w:space="0" w:color="auto"/>
      </w:divBdr>
    </w:div>
    <w:div w:id="205021258">
      <w:bodyDiv w:val="1"/>
      <w:marLeft w:val="0"/>
      <w:marRight w:val="0"/>
      <w:marTop w:val="0"/>
      <w:marBottom w:val="0"/>
      <w:divBdr>
        <w:top w:val="none" w:sz="0" w:space="0" w:color="auto"/>
        <w:left w:val="none" w:sz="0" w:space="0" w:color="auto"/>
        <w:bottom w:val="none" w:sz="0" w:space="0" w:color="auto"/>
        <w:right w:val="none" w:sz="0" w:space="0" w:color="auto"/>
      </w:divBdr>
    </w:div>
    <w:div w:id="205487779">
      <w:bodyDiv w:val="1"/>
      <w:marLeft w:val="0"/>
      <w:marRight w:val="0"/>
      <w:marTop w:val="0"/>
      <w:marBottom w:val="0"/>
      <w:divBdr>
        <w:top w:val="none" w:sz="0" w:space="0" w:color="auto"/>
        <w:left w:val="none" w:sz="0" w:space="0" w:color="auto"/>
        <w:bottom w:val="none" w:sz="0" w:space="0" w:color="auto"/>
        <w:right w:val="none" w:sz="0" w:space="0" w:color="auto"/>
      </w:divBdr>
    </w:div>
    <w:div w:id="206651171">
      <w:bodyDiv w:val="1"/>
      <w:marLeft w:val="0"/>
      <w:marRight w:val="0"/>
      <w:marTop w:val="0"/>
      <w:marBottom w:val="0"/>
      <w:divBdr>
        <w:top w:val="none" w:sz="0" w:space="0" w:color="auto"/>
        <w:left w:val="none" w:sz="0" w:space="0" w:color="auto"/>
        <w:bottom w:val="none" w:sz="0" w:space="0" w:color="auto"/>
        <w:right w:val="none" w:sz="0" w:space="0" w:color="auto"/>
      </w:divBdr>
    </w:div>
    <w:div w:id="208226222">
      <w:bodyDiv w:val="1"/>
      <w:marLeft w:val="0"/>
      <w:marRight w:val="0"/>
      <w:marTop w:val="0"/>
      <w:marBottom w:val="0"/>
      <w:divBdr>
        <w:top w:val="none" w:sz="0" w:space="0" w:color="auto"/>
        <w:left w:val="none" w:sz="0" w:space="0" w:color="auto"/>
        <w:bottom w:val="none" w:sz="0" w:space="0" w:color="auto"/>
        <w:right w:val="none" w:sz="0" w:space="0" w:color="auto"/>
      </w:divBdr>
    </w:div>
    <w:div w:id="208418358">
      <w:bodyDiv w:val="1"/>
      <w:marLeft w:val="0"/>
      <w:marRight w:val="0"/>
      <w:marTop w:val="0"/>
      <w:marBottom w:val="0"/>
      <w:divBdr>
        <w:top w:val="none" w:sz="0" w:space="0" w:color="auto"/>
        <w:left w:val="none" w:sz="0" w:space="0" w:color="auto"/>
        <w:bottom w:val="none" w:sz="0" w:space="0" w:color="auto"/>
        <w:right w:val="none" w:sz="0" w:space="0" w:color="auto"/>
      </w:divBdr>
    </w:div>
    <w:div w:id="209923793">
      <w:bodyDiv w:val="1"/>
      <w:marLeft w:val="0"/>
      <w:marRight w:val="0"/>
      <w:marTop w:val="0"/>
      <w:marBottom w:val="0"/>
      <w:divBdr>
        <w:top w:val="none" w:sz="0" w:space="0" w:color="auto"/>
        <w:left w:val="none" w:sz="0" w:space="0" w:color="auto"/>
        <w:bottom w:val="none" w:sz="0" w:space="0" w:color="auto"/>
        <w:right w:val="none" w:sz="0" w:space="0" w:color="auto"/>
      </w:divBdr>
    </w:div>
    <w:div w:id="211503569">
      <w:bodyDiv w:val="1"/>
      <w:marLeft w:val="0"/>
      <w:marRight w:val="0"/>
      <w:marTop w:val="0"/>
      <w:marBottom w:val="0"/>
      <w:divBdr>
        <w:top w:val="none" w:sz="0" w:space="0" w:color="auto"/>
        <w:left w:val="none" w:sz="0" w:space="0" w:color="auto"/>
        <w:bottom w:val="none" w:sz="0" w:space="0" w:color="auto"/>
        <w:right w:val="none" w:sz="0" w:space="0" w:color="auto"/>
      </w:divBdr>
    </w:div>
    <w:div w:id="212549271">
      <w:bodyDiv w:val="1"/>
      <w:marLeft w:val="0"/>
      <w:marRight w:val="0"/>
      <w:marTop w:val="0"/>
      <w:marBottom w:val="0"/>
      <w:divBdr>
        <w:top w:val="none" w:sz="0" w:space="0" w:color="auto"/>
        <w:left w:val="none" w:sz="0" w:space="0" w:color="auto"/>
        <w:bottom w:val="none" w:sz="0" w:space="0" w:color="auto"/>
        <w:right w:val="none" w:sz="0" w:space="0" w:color="auto"/>
      </w:divBdr>
    </w:div>
    <w:div w:id="212741665">
      <w:bodyDiv w:val="1"/>
      <w:marLeft w:val="0"/>
      <w:marRight w:val="0"/>
      <w:marTop w:val="0"/>
      <w:marBottom w:val="0"/>
      <w:divBdr>
        <w:top w:val="none" w:sz="0" w:space="0" w:color="auto"/>
        <w:left w:val="none" w:sz="0" w:space="0" w:color="auto"/>
        <w:bottom w:val="none" w:sz="0" w:space="0" w:color="auto"/>
        <w:right w:val="none" w:sz="0" w:space="0" w:color="auto"/>
      </w:divBdr>
    </w:div>
    <w:div w:id="213467090">
      <w:bodyDiv w:val="1"/>
      <w:marLeft w:val="0"/>
      <w:marRight w:val="0"/>
      <w:marTop w:val="0"/>
      <w:marBottom w:val="0"/>
      <w:divBdr>
        <w:top w:val="none" w:sz="0" w:space="0" w:color="auto"/>
        <w:left w:val="none" w:sz="0" w:space="0" w:color="auto"/>
        <w:bottom w:val="none" w:sz="0" w:space="0" w:color="auto"/>
        <w:right w:val="none" w:sz="0" w:space="0" w:color="auto"/>
      </w:divBdr>
    </w:div>
    <w:div w:id="216670819">
      <w:bodyDiv w:val="1"/>
      <w:marLeft w:val="0"/>
      <w:marRight w:val="0"/>
      <w:marTop w:val="0"/>
      <w:marBottom w:val="0"/>
      <w:divBdr>
        <w:top w:val="none" w:sz="0" w:space="0" w:color="auto"/>
        <w:left w:val="none" w:sz="0" w:space="0" w:color="auto"/>
        <w:bottom w:val="none" w:sz="0" w:space="0" w:color="auto"/>
        <w:right w:val="none" w:sz="0" w:space="0" w:color="auto"/>
      </w:divBdr>
    </w:div>
    <w:div w:id="217786394">
      <w:bodyDiv w:val="1"/>
      <w:marLeft w:val="0"/>
      <w:marRight w:val="0"/>
      <w:marTop w:val="0"/>
      <w:marBottom w:val="0"/>
      <w:divBdr>
        <w:top w:val="none" w:sz="0" w:space="0" w:color="auto"/>
        <w:left w:val="none" w:sz="0" w:space="0" w:color="auto"/>
        <w:bottom w:val="none" w:sz="0" w:space="0" w:color="auto"/>
        <w:right w:val="none" w:sz="0" w:space="0" w:color="auto"/>
      </w:divBdr>
    </w:div>
    <w:div w:id="219289911">
      <w:bodyDiv w:val="1"/>
      <w:marLeft w:val="0"/>
      <w:marRight w:val="0"/>
      <w:marTop w:val="0"/>
      <w:marBottom w:val="0"/>
      <w:divBdr>
        <w:top w:val="none" w:sz="0" w:space="0" w:color="auto"/>
        <w:left w:val="none" w:sz="0" w:space="0" w:color="auto"/>
        <w:bottom w:val="none" w:sz="0" w:space="0" w:color="auto"/>
        <w:right w:val="none" w:sz="0" w:space="0" w:color="auto"/>
      </w:divBdr>
    </w:div>
    <w:div w:id="219681482">
      <w:bodyDiv w:val="1"/>
      <w:marLeft w:val="0"/>
      <w:marRight w:val="0"/>
      <w:marTop w:val="0"/>
      <w:marBottom w:val="0"/>
      <w:divBdr>
        <w:top w:val="none" w:sz="0" w:space="0" w:color="auto"/>
        <w:left w:val="none" w:sz="0" w:space="0" w:color="auto"/>
        <w:bottom w:val="none" w:sz="0" w:space="0" w:color="auto"/>
        <w:right w:val="none" w:sz="0" w:space="0" w:color="auto"/>
      </w:divBdr>
    </w:div>
    <w:div w:id="221138377">
      <w:bodyDiv w:val="1"/>
      <w:marLeft w:val="0"/>
      <w:marRight w:val="0"/>
      <w:marTop w:val="0"/>
      <w:marBottom w:val="0"/>
      <w:divBdr>
        <w:top w:val="none" w:sz="0" w:space="0" w:color="auto"/>
        <w:left w:val="none" w:sz="0" w:space="0" w:color="auto"/>
        <w:bottom w:val="none" w:sz="0" w:space="0" w:color="auto"/>
        <w:right w:val="none" w:sz="0" w:space="0" w:color="auto"/>
      </w:divBdr>
    </w:div>
    <w:div w:id="222716804">
      <w:bodyDiv w:val="1"/>
      <w:marLeft w:val="0"/>
      <w:marRight w:val="0"/>
      <w:marTop w:val="0"/>
      <w:marBottom w:val="0"/>
      <w:divBdr>
        <w:top w:val="none" w:sz="0" w:space="0" w:color="auto"/>
        <w:left w:val="none" w:sz="0" w:space="0" w:color="auto"/>
        <w:bottom w:val="none" w:sz="0" w:space="0" w:color="auto"/>
        <w:right w:val="none" w:sz="0" w:space="0" w:color="auto"/>
      </w:divBdr>
    </w:div>
    <w:div w:id="223759575">
      <w:bodyDiv w:val="1"/>
      <w:marLeft w:val="0"/>
      <w:marRight w:val="0"/>
      <w:marTop w:val="0"/>
      <w:marBottom w:val="0"/>
      <w:divBdr>
        <w:top w:val="none" w:sz="0" w:space="0" w:color="auto"/>
        <w:left w:val="none" w:sz="0" w:space="0" w:color="auto"/>
        <w:bottom w:val="none" w:sz="0" w:space="0" w:color="auto"/>
        <w:right w:val="none" w:sz="0" w:space="0" w:color="auto"/>
      </w:divBdr>
    </w:div>
    <w:div w:id="225576603">
      <w:bodyDiv w:val="1"/>
      <w:marLeft w:val="0"/>
      <w:marRight w:val="0"/>
      <w:marTop w:val="0"/>
      <w:marBottom w:val="0"/>
      <w:divBdr>
        <w:top w:val="none" w:sz="0" w:space="0" w:color="auto"/>
        <w:left w:val="none" w:sz="0" w:space="0" w:color="auto"/>
        <w:bottom w:val="none" w:sz="0" w:space="0" w:color="auto"/>
        <w:right w:val="none" w:sz="0" w:space="0" w:color="auto"/>
      </w:divBdr>
    </w:div>
    <w:div w:id="225721734">
      <w:bodyDiv w:val="1"/>
      <w:marLeft w:val="0"/>
      <w:marRight w:val="0"/>
      <w:marTop w:val="0"/>
      <w:marBottom w:val="0"/>
      <w:divBdr>
        <w:top w:val="none" w:sz="0" w:space="0" w:color="auto"/>
        <w:left w:val="none" w:sz="0" w:space="0" w:color="auto"/>
        <w:bottom w:val="none" w:sz="0" w:space="0" w:color="auto"/>
        <w:right w:val="none" w:sz="0" w:space="0" w:color="auto"/>
      </w:divBdr>
    </w:div>
    <w:div w:id="225800252">
      <w:bodyDiv w:val="1"/>
      <w:marLeft w:val="0"/>
      <w:marRight w:val="0"/>
      <w:marTop w:val="0"/>
      <w:marBottom w:val="0"/>
      <w:divBdr>
        <w:top w:val="none" w:sz="0" w:space="0" w:color="auto"/>
        <w:left w:val="none" w:sz="0" w:space="0" w:color="auto"/>
        <w:bottom w:val="none" w:sz="0" w:space="0" w:color="auto"/>
        <w:right w:val="none" w:sz="0" w:space="0" w:color="auto"/>
      </w:divBdr>
    </w:div>
    <w:div w:id="226305360">
      <w:bodyDiv w:val="1"/>
      <w:marLeft w:val="0"/>
      <w:marRight w:val="0"/>
      <w:marTop w:val="0"/>
      <w:marBottom w:val="0"/>
      <w:divBdr>
        <w:top w:val="none" w:sz="0" w:space="0" w:color="auto"/>
        <w:left w:val="none" w:sz="0" w:space="0" w:color="auto"/>
        <w:bottom w:val="none" w:sz="0" w:space="0" w:color="auto"/>
        <w:right w:val="none" w:sz="0" w:space="0" w:color="auto"/>
      </w:divBdr>
    </w:div>
    <w:div w:id="226308770">
      <w:bodyDiv w:val="1"/>
      <w:marLeft w:val="0"/>
      <w:marRight w:val="0"/>
      <w:marTop w:val="0"/>
      <w:marBottom w:val="0"/>
      <w:divBdr>
        <w:top w:val="none" w:sz="0" w:space="0" w:color="auto"/>
        <w:left w:val="none" w:sz="0" w:space="0" w:color="auto"/>
        <w:bottom w:val="none" w:sz="0" w:space="0" w:color="auto"/>
        <w:right w:val="none" w:sz="0" w:space="0" w:color="auto"/>
      </w:divBdr>
    </w:div>
    <w:div w:id="226652133">
      <w:bodyDiv w:val="1"/>
      <w:marLeft w:val="0"/>
      <w:marRight w:val="0"/>
      <w:marTop w:val="0"/>
      <w:marBottom w:val="0"/>
      <w:divBdr>
        <w:top w:val="none" w:sz="0" w:space="0" w:color="auto"/>
        <w:left w:val="none" w:sz="0" w:space="0" w:color="auto"/>
        <w:bottom w:val="none" w:sz="0" w:space="0" w:color="auto"/>
        <w:right w:val="none" w:sz="0" w:space="0" w:color="auto"/>
      </w:divBdr>
    </w:div>
    <w:div w:id="226959367">
      <w:bodyDiv w:val="1"/>
      <w:marLeft w:val="0"/>
      <w:marRight w:val="0"/>
      <w:marTop w:val="0"/>
      <w:marBottom w:val="0"/>
      <w:divBdr>
        <w:top w:val="none" w:sz="0" w:space="0" w:color="auto"/>
        <w:left w:val="none" w:sz="0" w:space="0" w:color="auto"/>
        <w:bottom w:val="none" w:sz="0" w:space="0" w:color="auto"/>
        <w:right w:val="none" w:sz="0" w:space="0" w:color="auto"/>
      </w:divBdr>
    </w:div>
    <w:div w:id="228074740">
      <w:bodyDiv w:val="1"/>
      <w:marLeft w:val="0"/>
      <w:marRight w:val="0"/>
      <w:marTop w:val="0"/>
      <w:marBottom w:val="0"/>
      <w:divBdr>
        <w:top w:val="none" w:sz="0" w:space="0" w:color="auto"/>
        <w:left w:val="none" w:sz="0" w:space="0" w:color="auto"/>
        <w:bottom w:val="none" w:sz="0" w:space="0" w:color="auto"/>
        <w:right w:val="none" w:sz="0" w:space="0" w:color="auto"/>
      </w:divBdr>
    </w:div>
    <w:div w:id="228613200">
      <w:bodyDiv w:val="1"/>
      <w:marLeft w:val="0"/>
      <w:marRight w:val="0"/>
      <w:marTop w:val="0"/>
      <w:marBottom w:val="0"/>
      <w:divBdr>
        <w:top w:val="none" w:sz="0" w:space="0" w:color="auto"/>
        <w:left w:val="none" w:sz="0" w:space="0" w:color="auto"/>
        <w:bottom w:val="none" w:sz="0" w:space="0" w:color="auto"/>
        <w:right w:val="none" w:sz="0" w:space="0" w:color="auto"/>
      </w:divBdr>
    </w:div>
    <w:div w:id="229660410">
      <w:bodyDiv w:val="1"/>
      <w:marLeft w:val="0"/>
      <w:marRight w:val="0"/>
      <w:marTop w:val="0"/>
      <w:marBottom w:val="0"/>
      <w:divBdr>
        <w:top w:val="none" w:sz="0" w:space="0" w:color="auto"/>
        <w:left w:val="none" w:sz="0" w:space="0" w:color="auto"/>
        <w:bottom w:val="none" w:sz="0" w:space="0" w:color="auto"/>
        <w:right w:val="none" w:sz="0" w:space="0" w:color="auto"/>
      </w:divBdr>
    </w:div>
    <w:div w:id="230773283">
      <w:bodyDiv w:val="1"/>
      <w:marLeft w:val="0"/>
      <w:marRight w:val="0"/>
      <w:marTop w:val="0"/>
      <w:marBottom w:val="0"/>
      <w:divBdr>
        <w:top w:val="none" w:sz="0" w:space="0" w:color="auto"/>
        <w:left w:val="none" w:sz="0" w:space="0" w:color="auto"/>
        <w:bottom w:val="none" w:sz="0" w:space="0" w:color="auto"/>
        <w:right w:val="none" w:sz="0" w:space="0" w:color="auto"/>
      </w:divBdr>
    </w:div>
    <w:div w:id="232936126">
      <w:bodyDiv w:val="1"/>
      <w:marLeft w:val="0"/>
      <w:marRight w:val="0"/>
      <w:marTop w:val="0"/>
      <w:marBottom w:val="0"/>
      <w:divBdr>
        <w:top w:val="none" w:sz="0" w:space="0" w:color="auto"/>
        <w:left w:val="none" w:sz="0" w:space="0" w:color="auto"/>
        <w:bottom w:val="none" w:sz="0" w:space="0" w:color="auto"/>
        <w:right w:val="none" w:sz="0" w:space="0" w:color="auto"/>
      </w:divBdr>
    </w:div>
    <w:div w:id="234901744">
      <w:bodyDiv w:val="1"/>
      <w:marLeft w:val="0"/>
      <w:marRight w:val="0"/>
      <w:marTop w:val="0"/>
      <w:marBottom w:val="0"/>
      <w:divBdr>
        <w:top w:val="none" w:sz="0" w:space="0" w:color="auto"/>
        <w:left w:val="none" w:sz="0" w:space="0" w:color="auto"/>
        <w:bottom w:val="none" w:sz="0" w:space="0" w:color="auto"/>
        <w:right w:val="none" w:sz="0" w:space="0" w:color="auto"/>
      </w:divBdr>
    </w:div>
    <w:div w:id="235944851">
      <w:bodyDiv w:val="1"/>
      <w:marLeft w:val="0"/>
      <w:marRight w:val="0"/>
      <w:marTop w:val="0"/>
      <w:marBottom w:val="0"/>
      <w:divBdr>
        <w:top w:val="none" w:sz="0" w:space="0" w:color="auto"/>
        <w:left w:val="none" w:sz="0" w:space="0" w:color="auto"/>
        <w:bottom w:val="none" w:sz="0" w:space="0" w:color="auto"/>
        <w:right w:val="none" w:sz="0" w:space="0" w:color="auto"/>
      </w:divBdr>
    </w:div>
    <w:div w:id="237595536">
      <w:bodyDiv w:val="1"/>
      <w:marLeft w:val="0"/>
      <w:marRight w:val="0"/>
      <w:marTop w:val="0"/>
      <w:marBottom w:val="0"/>
      <w:divBdr>
        <w:top w:val="none" w:sz="0" w:space="0" w:color="auto"/>
        <w:left w:val="none" w:sz="0" w:space="0" w:color="auto"/>
        <w:bottom w:val="none" w:sz="0" w:space="0" w:color="auto"/>
        <w:right w:val="none" w:sz="0" w:space="0" w:color="auto"/>
      </w:divBdr>
    </w:div>
    <w:div w:id="238176553">
      <w:bodyDiv w:val="1"/>
      <w:marLeft w:val="0"/>
      <w:marRight w:val="0"/>
      <w:marTop w:val="0"/>
      <w:marBottom w:val="0"/>
      <w:divBdr>
        <w:top w:val="none" w:sz="0" w:space="0" w:color="auto"/>
        <w:left w:val="none" w:sz="0" w:space="0" w:color="auto"/>
        <w:bottom w:val="none" w:sz="0" w:space="0" w:color="auto"/>
        <w:right w:val="none" w:sz="0" w:space="0" w:color="auto"/>
      </w:divBdr>
    </w:div>
    <w:div w:id="238487611">
      <w:bodyDiv w:val="1"/>
      <w:marLeft w:val="0"/>
      <w:marRight w:val="0"/>
      <w:marTop w:val="0"/>
      <w:marBottom w:val="0"/>
      <w:divBdr>
        <w:top w:val="none" w:sz="0" w:space="0" w:color="auto"/>
        <w:left w:val="none" w:sz="0" w:space="0" w:color="auto"/>
        <w:bottom w:val="none" w:sz="0" w:space="0" w:color="auto"/>
        <w:right w:val="none" w:sz="0" w:space="0" w:color="auto"/>
      </w:divBdr>
    </w:div>
    <w:div w:id="238828310">
      <w:bodyDiv w:val="1"/>
      <w:marLeft w:val="0"/>
      <w:marRight w:val="0"/>
      <w:marTop w:val="0"/>
      <w:marBottom w:val="0"/>
      <w:divBdr>
        <w:top w:val="none" w:sz="0" w:space="0" w:color="auto"/>
        <w:left w:val="none" w:sz="0" w:space="0" w:color="auto"/>
        <w:bottom w:val="none" w:sz="0" w:space="0" w:color="auto"/>
        <w:right w:val="none" w:sz="0" w:space="0" w:color="auto"/>
      </w:divBdr>
    </w:div>
    <w:div w:id="239103655">
      <w:bodyDiv w:val="1"/>
      <w:marLeft w:val="0"/>
      <w:marRight w:val="0"/>
      <w:marTop w:val="0"/>
      <w:marBottom w:val="0"/>
      <w:divBdr>
        <w:top w:val="none" w:sz="0" w:space="0" w:color="auto"/>
        <w:left w:val="none" w:sz="0" w:space="0" w:color="auto"/>
        <w:bottom w:val="none" w:sz="0" w:space="0" w:color="auto"/>
        <w:right w:val="none" w:sz="0" w:space="0" w:color="auto"/>
      </w:divBdr>
    </w:div>
    <w:div w:id="240139802">
      <w:bodyDiv w:val="1"/>
      <w:marLeft w:val="0"/>
      <w:marRight w:val="0"/>
      <w:marTop w:val="0"/>
      <w:marBottom w:val="0"/>
      <w:divBdr>
        <w:top w:val="none" w:sz="0" w:space="0" w:color="auto"/>
        <w:left w:val="none" w:sz="0" w:space="0" w:color="auto"/>
        <w:bottom w:val="none" w:sz="0" w:space="0" w:color="auto"/>
        <w:right w:val="none" w:sz="0" w:space="0" w:color="auto"/>
      </w:divBdr>
    </w:div>
    <w:div w:id="241256052">
      <w:bodyDiv w:val="1"/>
      <w:marLeft w:val="0"/>
      <w:marRight w:val="0"/>
      <w:marTop w:val="0"/>
      <w:marBottom w:val="0"/>
      <w:divBdr>
        <w:top w:val="none" w:sz="0" w:space="0" w:color="auto"/>
        <w:left w:val="none" w:sz="0" w:space="0" w:color="auto"/>
        <w:bottom w:val="none" w:sz="0" w:space="0" w:color="auto"/>
        <w:right w:val="none" w:sz="0" w:space="0" w:color="auto"/>
      </w:divBdr>
    </w:div>
    <w:div w:id="241528867">
      <w:bodyDiv w:val="1"/>
      <w:marLeft w:val="0"/>
      <w:marRight w:val="0"/>
      <w:marTop w:val="0"/>
      <w:marBottom w:val="0"/>
      <w:divBdr>
        <w:top w:val="none" w:sz="0" w:space="0" w:color="auto"/>
        <w:left w:val="none" w:sz="0" w:space="0" w:color="auto"/>
        <w:bottom w:val="none" w:sz="0" w:space="0" w:color="auto"/>
        <w:right w:val="none" w:sz="0" w:space="0" w:color="auto"/>
      </w:divBdr>
    </w:div>
    <w:div w:id="241836415">
      <w:bodyDiv w:val="1"/>
      <w:marLeft w:val="0"/>
      <w:marRight w:val="0"/>
      <w:marTop w:val="0"/>
      <w:marBottom w:val="0"/>
      <w:divBdr>
        <w:top w:val="none" w:sz="0" w:space="0" w:color="auto"/>
        <w:left w:val="none" w:sz="0" w:space="0" w:color="auto"/>
        <w:bottom w:val="none" w:sz="0" w:space="0" w:color="auto"/>
        <w:right w:val="none" w:sz="0" w:space="0" w:color="auto"/>
      </w:divBdr>
    </w:div>
    <w:div w:id="242229538">
      <w:bodyDiv w:val="1"/>
      <w:marLeft w:val="0"/>
      <w:marRight w:val="0"/>
      <w:marTop w:val="0"/>
      <w:marBottom w:val="0"/>
      <w:divBdr>
        <w:top w:val="none" w:sz="0" w:space="0" w:color="auto"/>
        <w:left w:val="none" w:sz="0" w:space="0" w:color="auto"/>
        <w:bottom w:val="none" w:sz="0" w:space="0" w:color="auto"/>
        <w:right w:val="none" w:sz="0" w:space="0" w:color="auto"/>
      </w:divBdr>
    </w:div>
    <w:div w:id="242421387">
      <w:bodyDiv w:val="1"/>
      <w:marLeft w:val="0"/>
      <w:marRight w:val="0"/>
      <w:marTop w:val="0"/>
      <w:marBottom w:val="0"/>
      <w:divBdr>
        <w:top w:val="none" w:sz="0" w:space="0" w:color="auto"/>
        <w:left w:val="none" w:sz="0" w:space="0" w:color="auto"/>
        <w:bottom w:val="none" w:sz="0" w:space="0" w:color="auto"/>
        <w:right w:val="none" w:sz="0" w:space="0" w:color="auto"/>
      </w:divBdr>
    </w:div>
    <w:div w:id="243686130">
      <w:bodyDiv w:val="1"/>
      <w:marLeft w:val="0"/>
      <w:marRight w:val="0"/>
      <w:marTop w:val="0"/>
      <w:marBottom w:val="0"/>
      <w:divBdr>
        <w:top w:val="none" w:sz="0" w:space="0" w:color="auto"/>
        <w:left w:val="none" w:sz="0" w:space="0" w:color="auto"/>
        <w:bottom w:val="none" w:sz="0" w:space="0" w:color="auto"/>
        <w:right w:val="none" w:sz="0" w:space="0" w:color="auto"/>
      </w:divBdr>
    </w:div>
    <w:div w:id="243952706">
      <w:bodyDiv w:val="1"/>
      <w:marLeft w:val="0"/>
      <w:marRight w:val="0"/>
      <w:marTop w:val="0"/>
      <w:marBottom w:val="0"/>
      <w:divBdr>
        <w:top w:val="none" w:sz="0" w:space="0" w:color="auto"/>
        <w:left w:val="none" w:sz="0" w:space="0" w:color="auto"/>
        <w:bottom w:val="none" w:sz="0" w:space="0" w:color="auto"/>
        <w:right w:val="none" w:sz="0" w:space="0" w:color="auto"/>
      </w:divBdr>
    </w:div>
    <w:div w:id="244343368">
      <w:bodyDiv w:val="1"/>
      <w:marLeft w:val="0"/>
      <w:marRight w:val="0"/>
      <w:marTop w:val="0"/>
      <w:marBottom w:val="0"/>
      <w:divBdr>
        <w:top w:val="none" w:sz="0" w:space="0" w:color="auto"/>
        <w:left w:val="none" w:sz="0" w:space="0" w:color="auto"/>
        <w:bottom w:val="none" w:sz="0" w:space="0" w:color="auto"/>
        <w:right w:val="none" w:sz="0" w:space="0" w:color="auto"/>
      </w:divBdr>
    </w:div>
    <w:div w:id="244874989">
      <w:bodyDiv w:val="1"/>
      <w:marLeft w:val="0"/>
      <w:marRight w:val="0"/>
      <w:marTop w:val="0"/>
      <w:marBottom w:val="0"/>
      <w:divBdr>
        <w:top w:val="none" w:sz="0" w:space="0" w:color="auto"/>
        <w:left w:val="none" w:sz="0" w:space="0" w:color="auto"/>
        <w:bottom w:val="none" w:sz="0" w:space="0" w:color="auto"/>
        <w:right w:val="none" w:sz="0" w:space="0" w:color="auto"/>
      </w:divBdr>
    </w:div>
    <w:div w:id="245190233">
      <w:bodyDiv w:val="1"/>
      <w:marLeft w:val="0"/>
      <w:marRight w:val="0"/>
      <w:marTop w:val="0"/>
      <w:marBottom w:val="0"/>
      <w:divBdr>
        <w:top w:val="none" w:sz="0" w:space="0" w:color="auto"/>
        <w:left w:val="none" w:sz="0" w:space="0" w:color="auto"/>
        <w:bottom w:val="none" w:sz="0" w:space="0" w:color="auto"/>
        <w:right w:val="none" w:sz="0" w:space="0" w:color="auto"/>
      </w:divBdr>
    </w:div>
    <w:div w:id="245770888">
      <w:bodyDiv w:val="1"/>
      <w:marLeft w:val="0"/>
      <w:marRight w:val="0"/>
      <w:marTop w:val="0"/>
      <w:marBottom w:val="0"/>
      <w:divBdr>
        <w:top w:val="none" w:sz="0" w:space="0" w:color="auto"/>
        <w:left w:val="none" w:sz="0" w:space="0" w:color="auto"/>
        <w:bottom w:val="none" w:sz="0" w:space="0" w:color="auto"/>
        <w:right w:val="none" w:sz="0" w:space="0" w:color="auto"/>
      </w:divBdr>
    </w:div>
    <w:div w:id="246501042">
      <w:bodyDiv w:val="1"/>
      <w:marLeft w:val="0"/>
      <w:marRight w:val="0"/>
      <w:marTop w:val="0"/>
      <w:marBottom w:val="0"/>
      <w:divBdr>
        <w:top w:val="none" w:sz="0" w:space="0" w:color="auto"/>
        <w:left w:val="none" w:sz="0" w:space="0" w:color="auto"/>
        <w:bottom w:val="none" w:sz="0" w:space="0" w:color="auto"/>
        <w:right w:val="none" w:sz="0" w:space="0" w:color="auto"/>
      </w:divBdr>
    </w:div>
    <w:div w:id="247227109">
      <w:bodyDiv w:val="1"/>
      <w:marLeft w:val="0"/>
      <w:marRight w:val="0"/>
      <w:marTop w:val="0"/>
      <w:marBottom w:val="0"/>
      <w:divBdr>
        <w:top w:val="none" w:sz="0" w:space="0" w:color="auto"/>
        <w:left w:val="none" w:sz="0" w:space="0" w:color="auto"/>
        <w:bottom w:val="none" w:sz="0" w:space="0" w:color="auto"/>
        <w:right w:val="none" w:sz="0" w:space="0" w:color="auto"/>
      </w:divBdr>
    </w:div>
    <w:div w:id="248470196">
      <w:bodyDiv w:val="1"/>
      <w:marLeft w:val="0"/>
      <w:marRight w:val="0"/>
      <w:marTop w:val="0"/>
      <w:marBottom w:val="0"/>
      <w:divBdr>
        <w:top w:val="none" w:sz="0" w:space="0" w:color="auto"/>
        <w:left w:val="none" w:sz="0" w:space="0" w:color="auto"/>
        <w:bottom w:val="none" w:sz="0" w:space="0" w:color="auto"/>
        <w:right w:val="none" w:sz="0" w:space="0" w:color="auto"/>
      </w:divBdr>
    </w:div>
    <w:div w:id="248806297">
      <w:bodyDiv w:val="1"/>
      <w:marLeft w:val="0"/>
      <w:marRight w:val="0"/>
      <w:marTop w:val="0"/>
      <w:marBottom w:val="0"/>
      <w:divBdr>
        <w:top w:val="none" w:sz="0" w:space="0" w:color="auto"/>
        <w:left w:val="none" w:sz="0" w:space="0" w:color="auto"/>
        <w:bottom w:val="none" w:sz="0" w:space="0" w:color="auto"/>
        <w:right w:val="none" w:sz="0" w:space="0" w:color="auto"/>
      </w:divBdr>
    </w:div>
    <w:div w:id="250432846">
      <w:bodyDiv w:val="1"/>
      <w:marLeft w:val="0"/>
      <w:marRight w:val="0"/>
      <w:marTop w:val="0"/>
      <w:marBottom w:val="0"/>
      <w:divBdr>
        <w:top w:val="none" w:sz="0" w:space="0" w:color="auto"/>
        <w:left w:val="none" w:sz="0" w:space="0" w:color="auto"/>
        <w:bottom w:val="none" w:sz="0" w:space="0" w:color="auto"/>
        <w:right w:val="none" w:sz="0" w:space="0" w:color="auto"/>
      </w:divBdr>
    </w:div>
    <w:div w:id="252125767">
      <w:bodyDiv w:val="1"/>
      <w:marLeft w:val="0"/>
      <w:marRight w:val="0"/>
      <w:marTop w:val="0"/>
      <w:marBottom w:val="0"/>
      <w:divBdr>
        <w:top w:val="none" w:sz="0" w:space="0" w:color="auto"/>
        <w:left w:val="none" w:sz="0" w:space="0" w:color="auto"/>
        <w:bottom w:val="none" w:sz="0" w:space="0" w:color="auto"/>
        <w:right w:val="none" w:sz="0" w:space="0" w:color="auto"/>
      </w:divBdr>
    </w:div>
    <w:div w:id="252667569">
      <w:bodyDiv w:val="1"/>
      <w:marLeft w:val="0"/>
      <w:marRight w:val="0"/>
      <w:marTop w:val="0"/>
      <w:marBottom w:val="0"/>
      <w:divBdr>
        <w:top w:val="none" w:sz="0" w:space="0" w:color="auto"/>
        <w:left w:val="none" w:sz="0" w:space="0" w:color="auto"/>
        <w:bottom w:val="none" w:sz="0" w:space="0" w:color="auto"/>
        <w:right w:val="none" w:sz="0" w:space="0" w:color="auto"/>
      </w:divBdr>
    </w:div>
    <w:div w:id="255329077">
      <w:bodyDiv w:val="1"/>
      <w:marLeft w:val="0"/>
      <w:marRight w:val="0"/>
      <w:marTop w:val="0"/>
      <w:marBottom w:val="0"/>
      <w:divBdr>
        <w:top w:val="none" w:sz="0" w:space="0" w:color="auto"/>
        <w:left w:val="none" w:sz="0" w:space="0" w:color="auto"/>
        <w:bottom w:val="none" w:sz="0" w:space="0" w:color="auto"/>
        <w:right w:val="none" w:sz="0" w:space="0" w:color="auto"/>
      </w:divBdr>
    </w:div>
    <w:div w:id="257107610">
      <w:bodyDiv w:val="1"/>
      <w:marLeft w:val="0"/>
      <w:marRight w:val="0"/>
      <w:marTop w:val="0"/>
      <w:marBottom w:val="0"/>
      <w:divBdr>
        <w:top w:val="none" w:sz="0" w:space="0" w:color="auto"/>
        <w:left w:val="none" w:sz="0" w:space="0" w:color="auto"/>
        <w:bottom w:val="none" w:sz="0" w:space="0" w:color="auto"/>
        <w:right w:val="none" w:sz="0" w:space="0" w:color="auto"/>
      </w:divBdr>
    </w:div>
    <w:div w:id="261690468">
      <w:bodyDiv w:val="1"/>
      <w:marLeft w:val="0"/>
      <w:marRight w:val="0"/>
      <w:marTop w:val="0"/>
      <w:marBottom w:val="0"/>
      <w:divBdr>
        <w:top w:val="none" w:sz="0" w:space="0" w:color="auto"/>
        <w:left w:val="none" w:sz="0" w:space="0" w:color="auto"/>
        <w:bottom w:val="none" w:sz="0" w:space="0" w:color="auto"/>
        <w:right w:val="none" w:sz="0" w:space="0" w:color="auto"/>
      </w:divBdr>
    </w:div>
    <w:div w:id="262306894">
      <w:bodyDiv w:val="1"/>
      <w:marLeft w:val="0"/>
      <w:marRight w:val="0"/>
      <w:marTop w:val="0"/>
      <w:marBottom w:val="0"/>
      <w:divBdr>
        <w:top w:val="none" w:sz="0" w:space="0" w:color="auto"/>
        <w:left w:val="none" w:sz="0" w:space="0" w:color="auto"/>
        <w:bottom w:val="none" w:sz="0" w:space="0" w:color="auto"/>
        <w:right w:val="none" w:sz="0" w:space="0" w:color="auto"/>
      </w:divBdr>
    </w:div>
    <w:div w:id="262349951">
      <w:bodyDiv w:val="1"/>
      <w:marLeft w:val="0"/>
      <w:marRight w:val="0"/>
      <w:marTop w:val="0"/>
      <w:marBottom w:val="0"/>
      <w:divBdr>
        <w:top w:val="none" w:sz="0" w:space="0" w:color="auto"/>
        <w:left w:val="none" w:sz="0" w:space="0" w:color="auto"/>
        <w:bottom w:val="none" w:sz="0" w:space="0" w:color="auto"/>
        <w:right w:val="none" w:sz="0" w:space="0" w:color="auto"/>
      </w:divBdr>
    </w:div>
    <w:div w:id="262567860">
      <w:bodyDiv w:val="1"/>
      <w:marLeft w:val="0"/>
      <w:marRight w:val="0"/>
      <w:marTop w:val="0"/>
      <w:marBottom w:val="0"/>
      <w:divBdr>
        <w:top w:val="none" w:sz="0" w:space="0" w:color="auto"/>
        <w:left w:val="none" w:sz="0" w:space="0" w:color="auto"/>
        <w:bottom w:val="none" w:sz="0" w:space="0" w:color="auto"/>
        <w:right w:val="none" w:sz="0" w:space="0" w:color="auto"/>
      </w:divBdr>
    </w:div>
    <w:div w:id="263224168">
      <w:bodyDiv w:val="1"/>
      <w:marLeft w:val="0"/>
      <w:marRight w:val="0"/>
      <w:marTop w:val="0"/>
      <w:marBottom w:val="0"/>
      <w:divBdr>
        <w:top w:val="none" w:sz="0" w:space="0" w:color="auto"/>
        <w:left w:val="none" w:sz="0" w:space="0" w:color="auto"/>
        <w:bottom w:val="none" w:sz="0" w:space="0" w:color="auto"/>
        <w:right w:val="none" w:sz="0" w:space="0" w:color="auto"/>
      </w:divBdr>
    </w:div>
    <w:div w:id="264002798">
      <w:bodyDiv w:val="1"/>
      <w:marLeft w:val="0"/>
      <w:marRight w:val="0"/>
      <w:marTop w:val="0"/>
      <w:marBottom w:val="0"/>
      <w:divBdr>
        <w:top w:val="none" w:sz="0" w:space="0" w:color="auto"/>
        <w:left w:val="none" w:sz="0" w:space="0" w:color="auto"/>
        <w:bottom w:val="none" w:sz="0" w:space="0" w:color="auto"/>
        <w:right w:val="none" w:sz="0" w:space="0" w:color="auto"/>
      </w:divBdr>
    </w:div>
    <w:div w:id="265622456">
      <w:bodyDiv w:val="1"/>
      <w:marLeft w:val="0"/>
      <w:marRight w:val="0"/>
      <w:marTop w:val="0"/>
      <w:marBottom w:val="0"/>
      <w:divBdr>
        <w:top w:val="none" w:sz="0" w:space="0" w:color="auto"/>
        <w:left w:val="none" w:sz="0" w:space="0" w:color="auto"/>
        <w:bottom w:val="none" w:sz="0" w:space="0" w:color="auto"/>
        <w:right w:val="none" w:sz="0" w:space="0" w:color="auto"/>
      </w:divBdr>
    </w:div>
    <w:div w:id="265624655">
      <w:bodyDiv w:val="1"/>
      <w:marLeft w:val="0"/>
      <w:marRight w:val="0"/>
      <w:marTop w:val="0"/>
      <w:marBottom w:val="0"/>
      <w:divBdr>
        <w:top w:val="none" w:sz="0" w:space="0" w:color="auto"/>
        <w:left w:val="none" w:sz="0" w:space="0" w:color="auto"/>
        <w:bottom w:val="none" w:sz="0" w:space="0" w:color="auto"/>
        <w:right w:val="none" w:sz="0" w:space="0" w:color="auto"/>
      </w:divBdr>
    </w:div>
    <w:div w:id="265773656">
      <w:bodyDiv w:val="1"/>
      <w:marLeft w:val="0"/>
      <w:marRight w:val="0"/>
      <w:marTop w:val="0"/>
      <w:marBottom w:val="0"/>
      <w:divBdr>
        <w:top w:val="none" w:sz="0" w:space="0" w:color="auto"/>
        <w:left w:val="none" w:sz="0" w:space="0" w:color="auto"/>
        <w:bottom w:val="none" w:sz="0" w:space="0" w:color="auto"/>
        <w:right w:val="none" w:sz="0" w:space="0" w:color="auto"/>
      </w:divBdr>
      <w:divsChild>
        <w:div w:id="212275415">
          <w:marLeft w:val="0"/>
          <w:marRight w:val="0"/>
          <w:marTop w:val="0"/>
          <w:marBottom w:val="0"/>
          <w:divBdr>
            <w:top w:val="none" w:sz="0" w:space="0" w:color="auto"/>
            <w:left w:val="none" w:sz="0" w:space="0" w:color="auto"/>
            <w:bottom w:val="none" w:sz="0" w:space="0" w:color="auto"/>
            <w:right w:val="none" w:sz="0" w:space="0" w:color="auto"/>
          </w:divBdr>
        </w:div>
        <w:div w:id="345912481">
          <w:marLeft w:val="0"/>
          <w:marRight w:val="0"/>
          <w:marTop w:val="0"/>
          <w:marBottom w:val="0"/>
          <w:divBdr>
            <w:top w:val="none" w:sz="0" w:space="0" w:color="auto"/>
            <w:left w:val="none" w:sz="0" w:space="0" w:color="auto"/>
            <w:bottom w:val="none" w:sz="0" w:space="0" w:color="auto"/>
            <w:right w:val="none" w:sz="0" w:space="0" w:color="auto"/>
          </w:divBdr>
        </w:div>
        <w:div w:id="373584561">
          <w:marLeft w:val="0"/>
          <w:marRight w:val="0"/>
          <w:marTop w:val="0"/>
          <w:marBottom w:val="0"/>
          <w:divBdr>
            <w:top w:val="none" w:sz="0" w:space="0" w:color="auto"/>
            <w:left w:val="none" w:sz="0" w:space="0" w:color="auto"/>
            <w:bottom w:val="none" w:sz="0" w:space="0" w:color="auto"/>
            <w:right w:val="none" w:sz="0" w:space="0" w:color="auto"/>
          </w:divBdr>
        </w:div>
        <w:div w:id="1261523687">
          <w:marLeft w:val="0"/>
          <w:marRight w:val="0"/>
          <w:marTop w:val="0"/>
          <w:marBottom w:val="0"/>
          <w:divBdr>
            <w:top w:val="none" w:sz="0" w:space="0" w:color="auto"/>
            <w:left w:val="none" w:sz="0" w:space="0" w:color="auto"/>
            <w:bottom w:val="none" w:sz="0" w:space="0" w:color="auto"/>
            <w:right w:val="none" w:sz="0" w:space="0" w:color="auto"/>
          </w:divBdr>
        </w:div>
        <w:div w:id="1379208879">
          <w:marLeft w:val="0"/>
          <w:marRight w:val="0"/>
          <w:marTop w:val="0"/>
          <w:marBottom w:val="0"/>
          <w:divBdr>
            <w:top w:val="none" w:sz="0" w:space="0" w:color="auto"/>
            <w:left w:val="none" w:sz="0" w:space="0" w:color="auto"/>
            <w:bottom w:val="none" w:sz="0" w:space="0" w:color="auto"/>
            <w:right w:val="none" w:sz="0" w:space="0" w:color="auto"/>
          </w:divBdr>
        </w:div>
      </w:divsChild>
    </w:div>
    <w:div w:id="268205181">
      <w:bodyDiv w:val="1"/>
      <w:marLeft w:val="0"/>
      <w:marRight w:val="0"/>
      <w:marTop w:val="0"/>
      <w:marBottom w:val="0"/>
      <w:divBdr>
        <w:top w:val="none" w:sz="0" w:space="0" w:color="auto"/>
        <w:left w:val="none" w:sz="0" w:space="0" w:color="auto"/>
        <w:bottom w:val="none" w:sz="0" w:space="0" w:color="auto"/>
        <w:right w:val="none" w:sz="0" w:space="0" w:color="auto"/>
      </w:divBdr>
    </w:div>
    <w:div w:id="268242872">
      <w:bodyDiv w:val="1"/>
      <w:marLeft w:val="0"/>
      <w:marRight w:val="0"/>
      <w:marTop w:val="0"/>
      <w:marBottom w:val="0"/>
      <w:divBdr>
        <w:top w:val="none" w:sz="0" w:space="0" w:color="auto"/>
        <w:left w:val="none" w:sz="0" w:space="0" w:color="auto"/>
        <w:bottom w:val="none" w:sz="0" w:space="0" w:color="auto"/>
        <w:right w:val="none" w:sz="0" w:space="0" w:color="auto"/>
      </w:divBdr>
    </w:div>
    <w:div w:id="269775554">
      <w:bodyDiv w:val="1"/>
      <w:marLeft w:val="0"/>
      <w:marRight w:val="0"/>
      <w:marTop w:val="0"/>
      <w:marBottom w:val="0"/>
      <w:divBdr>
        <w:top w:val="none" w:sz="0" w:space="0" w:color="auto"/>
        <w:left w:val="none" w:sz="0" w:space="0" w:color="auto"/>
        <w:bottom w:val="none" w:sz="0" w:space="0" w:color="auto"/>
        <w:right w:val="none" w:sz="0" w:space="0" w:color="auto"/>
      </w:divBdr>
    </w:div>
    <w:div w:id="271523777">
      <w:bodyDiv w:val="1"/>
      <w:marLeft w:val="0"/>
      <w:marRight w:val="0"/>
      <w:marTop w:val="0"/>
      <w:marBottom w:val="0"/>
      <w:divBdr>
        <w:top w:val="none" w:sz="0" w:space="0" w:color="auto"/>
        <w:left w:val="none" w:sz="0" w:space="0" w:color="auto"/>
        <w:bottom w:val="none" w:sz="0" w:space="0" w:color="auto"/>
        <w:right w:val="none" w:sz="0" w:space="0" w:color="auto"/>
      </w:divBdr>
    </w:div>
    <w:div w:id="273437662">
      <w:bodyDiv w:val="1"/>
      <w:marLeft w:val="0"/>
      <w:marRight w:val="0"/>
      <w:marTop w:val="0"/>
      <w:marBottom w:val="0"/>
      <w:divBdr>
        <w:top w:val="none" w:sz="0" w:space="0" w:color="auto"/>
        <w:left w:val="none" w:sz="0" w:space="0" w:color="auto"/>
        <w:bottom w:val="none" w:sz="0" w:space="0" w:color="auto"/>
        <w:right w:val="none" w:sz="0" w:space="0" w:color="auto"/>
      </w:divBdr>
    </w:div>
    <w:div w:id="274480686">
      <w:bodyDiv w:val="1"/>
      <w:marLeft w:val="0"/>
      <w:marRight w:val="0"/>
      <w:marTop w:val="0"/>
      <w:marBottom w:val="0"/>
      <w:divBdr>
        <w:top w:val="none" w:sz="0" w:space="0" w:color="auto"/>
        <w:left w:val="none" w:sz="0" w:space="0" w:color="auto"/>
        <w:bottom w:val="none" w:sz="0" w:space="0" w:color="auto"/>
        <w:right w:val="none" w:sz="0" w:space="0" w:color="auto"/>
      </w:divBdr>
    </w:div>
    <w:div w:id="275909132">
      <w:bodyDiv w:val="1"/>
      <w:marLeft w:val="0"/>
      <w:marRight w:val="0"/>
      <w:marTop w:val="0"/>
      <w:marBottom w:val="0"/>
      <w:divBdr>
        <w:top w:val="none" w:sz="0" w:space="0" w:color="auto"/>
        <w:left w:val="none" w:sz="0" w:space="0" w:color="auto"/>
        <w:bottom w:val="none" w:sz="0" w:space="0" w:color="auto"/>
        <w:right w:val="none" w:sz="0" w:space="0" w:color="auto"/>
      </w:divBdr>
    </w:div>
    <w:div w:id="276257245">
      <w:bodyDiv w:val="1"/>
      <w:marLeft w:val="0"/>
      <w:marRight w:val="0"/>
      <w:marTop w:val="0"/>
      <w:marBottom w:val="0"/>
      <w:divBdr>
        <w:top w:val="none" w:sz="0" w:space="0" w:color="auto"/>
        <w:left w:val="none" w:sz="0" w:space="0" w:color="auto"/>
        <w:bottom w:val="none" w:sz="0" w:space="0" w:color="auto"/>
        <w:right w:val="none" w:sz="0" w:space="0" w:color="auto"/>
      </w:divBdr>
    </w:div>
    <w:div w:id="276448966">
      <w:bodyDiv w:val="1"/>
      <w:marLeft w:val="0"/>
      <w:marRight w:val="0"/>
      <w:marTop w:val="0"/>
      <w:marBottom w:val="0"/>
      <w:divBdr>
        <w:top w:val="none" w:sz="0" w:space="0" w:color="auto"/>
        <w:left w:val="none" w:sz="0" w:space="0" w:color="auto"/>
        <w:bottom w:val="none" w:sz="0" w:space="0" w:color="auto"/>
        <w:right w:val="none" w:sz="0" w:space="0" w:color="auto"/>
      </w:divBdr>
    </w:div>
    <w:div w:id="276528940">
      <w:bodyDiv w:val="1"/>
      <w:marLeft w:val="0"/>
      <w:marRight w:val="0"/>
      <w:marTop w:val="0"/>
      <w:marBottom w:val="0"/>
      <w:divBdr>
        <w:top w:val="none" w:sz="0" w:space="0" w:color="auto"/>
        <w:left w:val="none" w:sz="0" w:space="0" w:color="auto"/>
        <w:bottom w:val="none" w:sz="0" w:space="0" w:color="auto"/>
        <w:right w:val="none" w:sz="0" w:space="0" w:color="auto"/>
      </w:divBdr>
    </w:div>
    <w:div w:id="277297140">
      <w:bodyDiv w:val="1"/>
      <w:marLeft w:val="0"/>
      <w:marRight w:val="0"/>
      <w:marTop w:val="0"/>
      <w:marBottom w:val="0"/>
      <w:divBdr>
        <w:top w:val="none" w:sz="0" w:space="0" w:color="auto"/>
        <w:left w:val="none" w:sz="0" w:space="0" w:color="auto"/>
        <w:bottom w:val="none" w:sz="0" w:space="0" w:color="auto"/>
        <w:right w:val="none" w:sz="0" w:space="0" w:color="auto"/>
      </w:divBdr>
    </w:div>
    <w:div w:id="278032988">
      <w:bodyDiv w:val="1"/>
      <w:marLeft w:val="0"/>
      <w:marRight w:val="0"/>
      <w:marTop w:val="0"/>
      <w:marBottom w:val="0"/>
      <w:divBdr>
        <w:top w:val="none" w:sz="0" w:space="0" w:color="auto"/>
        <w:left w:val="none" w:sz="0" w:space="0" w:color="auto"/>
        <w:bottom w:val="none" w:sz="0" w:space="0" w:color="auto"/>
        <w:right w:val="none" w:sz="0" w:space="0" w:color="auto"/>
      </w:divBdr>
    </w:div>
    <w:div w:id="278338971">
      <w:bodyDiv w:val="1"/>
      <w:marLeft w:val="0"/>
      <w:marRight w:val="0"/>
      <w:marTop w:val="0"/>
      <w:marBottom w:val="0"/>
      <w:divBdr>
        <w:top w:val="none" w:sz="0" w:space="0" w:color="auto"/>
        <w:left w:val="none" w:sz="0" w:space="0" w:color="auto"/>
        <w:bottom w:val="none" w:sz="0" w:space="0" w:color="auto"/>
        <w:right w:val="none" w:sz="0" w:space="0" w:color="auto"/>
      </w:divBdr>
    </w:div>
    <w:div w:id="278880312">
      <w:bodyDiv w:val="1"/>
      <w:marLeft w:val="0"/>
      <w:marRight w:val="0"/>
      <w:marTop w:val="0"/>
      <w:marBottom w:val="0"/>
      <w:divBdr>
        <w:top w:val="none" w:sz="0" w:space="0" w:color="auto"/>
        <w:left w:val="none" w:sz="0" w:space="0" w:color="auto"/>
        <w:bottom w:val="none" w:sz="0" w:space="0" w:color="auto"/>
        <w:right w:val="none" w:sz="0" w:space="0" w:color="auto"/>
      </w:divBdr>
    </w:div>
    <w:div w:id="279269321">
      <w:bodyDiv w:val="1"/>
      <w:marLeft w:val="0"/>
      <w:marRight w:val="0"/>
      <w:marTop w:val="0"/>
      <w:marBottom w:val="0"/>
      <w:divBdr>
        <w:top w:val="none" w:sz="0" w:space="0" w:color="auto"/>
        <w:left w:val="none" w:sz="0" w:space="0" w:color="auto"/>
        <w:bottom w:val="none" w:sz="0" w:space="0" w:color="auto"/>
        <w:right w:val="none" w:sz="0" w:space="0" w:color="auto"/>
      </w:divBdr>
    </w:div>
    <w:div w:id="280303658">
      <w:bodyDiv w:val="1"/>
      <w:marLeft w:val="0"/>
      <w:marRight w:val="0"/>
      <w:marTop w:val="0"/>
      <w:marBottom w:val="0"/>
      <w:divBdr>
        <w:top w:val="none" w:sz="0" w:space="0" w:color="auto"/>
        <w:left w:val="none" w:sz="0" w:space="0" w:color="auto"/>
        <w:bottom w:val="none" w:sz="0" w:space="0" w:color="auto"/>
        <w:right w:val="none" w:sz="0" w:space="0" w:color="auto"/>
      </w:divBdr>
    </w:div>
    <w:div w:id="280452714">
      <w:bodyDiv w:val="1"/>
      <w:marLeft w:val="0"/>
      <w:marRight w:val="0"/>
      <w:marTop w:val="0"/>
      <w:marBottom w:val="0"/>
      <w:divBdr>
        <w:top w:val="none" w:sz="0" w:space="0" w:color="auto"/>
        <w:left w:val="none" w:sz="0" w:space="0" w:color="auto"/>
        <w:bottom w:val="none" w:sz="0" w:space="0" w:color="auto"/>
        <w:right w:val="none" w:sz="0" w:space="0" w:color="auto"/>
      </w:divBdr>
    </w:div>
    <w:div w:id="281114413">
      <w:bodyDiv w:val="1"/>
      <w:marLeft w:val="0"/>
      <w:marRight w:val="0"/>
      <w:marTop w:val="0"/>
      <w:marBottom w:val="0"/>
      <w:divBdr>
        <w:top w:val="none" w:sz="0" w:space="0" w:color="auto"/>
        <w:left w:val="none" w:sz="0" w:space="0" w:color="auto"/>
        <w:bottom w:val="none" w:sz="0" w:space="0" w:color="auto"/>
        <w:right w:val="none" w:sz="0" w:space="0" w:color="auto"/>
      </w:divBdr>
    </w:div>
    <w:div w:id="282540115">
      <w:bodyDiv w:val="1"/>
      <w:marLeft w:val="0"/>
      <w:marRight w:val="0"/>
      <w:marTop w:val="0"/>
      <w:marBottom w:val="0"/>
      <w:divBdr>
        <w:top w:val="none" w:sz="0" w:space="0" w:color="auto"/>
        <w:left w:val="none" w:sz="0" w:space="0" w:color="auto"/>
        <w:bottom w:val="none" w:sz="0" w:space="0" w:color="auto"/>
        <w:right w:val="none" w:sz="0" w:space="0" w:color="auto"/>
      </w:divBdr>
    </w:div>
    <w:div w:id="283735227">
      <w:bodyDiv w:val="1"/>
      <w:marLeft w:val="0"/>
      <w:marRight w:val="0"/>
      <w:marTop w:val="0"/>
      <w:marBottom w:val="0"/>
      <w:divBdr>
        <w:top w:val="none" w:sz="0" w:space="0" w:color="auto"/>
        <w:left w:val="none" w:sz="0" w:space="0" w:color="auto"/>
        <w:bottom w:val="none" w:sz="0" w:space="0" w:color="auto"/>
        <w:right w:val="none" w:sz="0" w:space="0" w:color="auto"/>
      </w:divBdr>
    </w:div>
    <w:div w:id="283968609">
      <w:bodyDiv w:val="1"/>
      <w:marLeft w:val="0"/>
      <w:marRight w:val="0"/>
      <w:marTop w:val="0"/>
      <w:marBottom w:val="0"/>
      <w:divBdr>
        <w:top w:val="none" w:sz="0" w:space="0" w:color="auto"/>
        <w:left w:val="none" w:sz="0" w:space="0" w:color="auto"/>
        <w:bottom w:val="none" w:sz="0" w:space="0" w:color="auto"/>
        <w:right w:val="none" w:sz="0" w:space="0" w:color="auto"/>
      </w:divBdr>
    </w:div>
    <w:div w:id="284387063">
      <w:bodyDiv w:val="1"/>
      <w:marLeft w:val="0"/>
      <w:marRight w:val="0"/>
      <w:marTop w:val="0"/>
      <w:marBottom w:val="0"/>
      <w:divBdr>
        <w:top w:val="none" w:sz="0" w:space="0" w:color="auto"/>
        <w:left w:val="none" w:sz="0" w:space="0" w:color="auto"/>
        <w:bottom w:val="none" w:sz="0" w:space="0" w:color="auto"/>
        <w:right w:val="none" w:sz="0" w:space="0" w:color="auto"/>
      </w:divBdr>
    </w:div>
    <w:div w:id="284392971">
      <w:bodyDiv w:val="1"/>
      <w:marLeft w:val="0"/>
      <w:marRight w:val="0"/>
      <w:marTop w:val="0"/>
      <w:marBottom w:val="0"/>
      <w:divBdr>
        <w:top w:val="none" w:sz="0" w:space="0" w:color="auto"/>
        <w:left w:val="none" w:sz="0" w:space="0" w:color="auto"/>
        <w:bottom w:val="none" w:sz="0" w:space="0" w:color="auto"/>
        <w:right w:val="none" w:sz="0" w:space="0" w:color="auto"/>
      </w:divBdr>
    </w:div>
    <w:div w:id="285506834">
      <w:bodyDiv w:val="1"/>
      <w:marLeft w:val="0"/>
      <w:marRight w:val="0"/>
      <w:marTop w:val="0"/>
      <w:marBottom w:val="0"/>
      <w:divBdr>
        <w:top w:val="none" w:sz="0" w:space="0" w:color="auto"/>
        <w:left w:val="none" w:sz="0" w:space="0" w:color="auto"/>
        <w:bottom w:val="none" w:sz="0" w:space="0" w:color="auto"/>
        <w:right w:val="none" w:sz="0" w:space="0" w:color="auto"/>
      </w:divBdr>
    </w:div>
    <w:div w:id="286081338">
      <w:bodyDiv w:val="1"/>
      <w:marLeft w:val="0"/>
      <w:marRight w:val="0"/>
      <w:marTop w:val="0"/>
      <w:marBottom w:val="0"/>
      <w:divBdr>
        <w:top w:val="none" w:sz="0" w:space="0" w:color="auto"/>
        <w:left w:val="none" w:sz="0" w:space="0" w:color="auto"/>
        <w:bottom w:val="none" w:sz="0" w:space="0" w:color="auto"/>
        <w:right w:val="none" w:sz="0" w:space="0" w:color="auto"/>
      </w:divBdr>
    </w:div>
    <w:div w:id="286087648">
      <w:bodyDiv w:val="1"/>
      <w:marLeft w:val="0"/>
      <w:marRight w:val="0"/>
      <w:marTop w:val="0"/>
      <w:marBottom w:val="0"/>
      <w:divBdr>
        <w:top w:val="none" w:sz="0" w:space="0" w:color="auto"/>
        <w:left w:val="none" w:sz="0" w:space="0" w:color="auto"/>
        <w:bottom w:val="none" w:sz="0" w:space="0" w:color="auto"/>
        <w:right w:val="none" w:sz="0" w:space="0" w:color="auto"/>
      </w:divBdr>
    </w:div>
    <w:div w:id="287275884">
      <w:bodyDiv w:val="1"/>
      <w:marLeft w:val="0"/>
      <w:marRight w:val="0"/>
      <w:marTop w:val="0"/>
      <w:marBottom w:val="0"/>
      <w:divBdr>
        <w:top w:val="none" w:sz="0" w:space="0" w:color="auto"/>
        <w:left w:val="none" w:sz="0" w:space="0" w:color="auto"/>
        <w:bottom w:val="none" w:sz="0" w:space="0" w:color="auto"/>
        <w:right w:val="none" w:sz="0" w:space="0" w:color="auto"/>
      </w:divBdr>
    </w:div>
    <w:div w:id="287786031">
      <w:bodyDiv w:val="1"/>
      <w:marLeft w:val="0"/>
      <w:marRight w:val="0"/>
      <w:marTop w:val="0"/>
      <w:marBottom w:val="0"/>
      <w:divBdr>
        <w:top w:val="none" w:sz="0" w:space="0" w:color="auto"/>
        <w:left w:val="none" w:sz="0" w:space="0" w:color="auto"/>
        <w:bottom w:val="none" w:sz="0" w:space="0" w:color="auto"/>
        <w:right w:val="none" w:sz="0" w:space="0" w:color="auto"/>
      </w:divBdr>
    </w:div>
    <w:div w:id="288440763">
      <w:bodyDiv w:val="1"/>
      <w:marLeft w:val="0"/>
      <w:marRight w:val="0"/>
      <w:marTop w:val="0"/>
      <w:marBottom w:val="0"/>
      <w:divBdr>
        <w:top w:val="none" w:sz="0" w:space="0" w:color="auto"/>
        <w:left w:val="none" w:sz="0" w:space="0" w:color="auto"/>
        <w:bottom w:val="none" w:sz="0" w:space="0" w:color="auto"/>
        <w:right w:val="none" w:sz="0" w:space="0" w:color="auto"/>
      </w:divBdr>
    </w:div>
    <w:div w:id="288510533">
      <w:bodyDiv w:val="1"/>
      <w:marLeft w:val="0"/>
      <w:marRight w:val="0"/>
      <w:marTop w:val="0"/>
      <w:marBottom w:val="0"/>
      <w:divBdr>
        <w:top w:val="none" w:sz="0" w:space="0" w:color="auto"/>
        <w:left w:val="none" w:sz="0" w:space="0" w:color="auto"/>
        <w:bottom w:val="none" w:sz="0" w:space="0" w:color="auto"/>
        <w:right w:val="none" w:sz="0" w:space="0" w:color="auto"/>
      </w:divBdr>
    </w:div>
    <w:div w:id="289942607">
      <w:bodyDiv w:val="1"/>
      <w:marLeft w:val="0"/>
      <w:marRight w:val="0"/>
      <w:marTop w:val="0"/>
      <w:marBottom w:val="0"/>
      <w:divBdr>
        <w:top w:val="none" w:sz="0" w:space="0" w:color="auto"/>
        <w:left w:val="none" w:sz="0" w:space="0" w:color="auto"/>
        <w:bottom w:val="none" w:sz="0" w:space="0" w:color="auto"/>
        <w:right w:val="none" w:sz="0" w:space="0" w:color="auto"/>
      </w:divBdr>
    </w:div>
    <w:div w:id="290598293">
      <w:bodyDiv w:val="1"/>
      <w:marLeft w:val="0"/>
      <w:marRight w:val="0"/>
      <w:marTop w:val="0"/>
      <w:marBottom w:val="0"/>
      <w:divBdr>
        <w:top w:val="none" w:sz="0" w:space="0" w:color="auto"/>
        <w:left w:val="none" w:sz="0" w:space="0" w:color="auto"/>
        <w:bottom w:val="none" w:sz="0" w:space="0" w:color="auto"/>
        <w:right w:val="none" w:sz="0" w:space="0" w:color="auto"/>
      </w:divBdr>
    </w:div>
    <w:div w:id="291906280">
      <w:bodyDiv w:val="1"/>
      <w:marLeft w:val="0"/>
      <w:marRight w:val="0"/>
      <w:marTop w:val="0"/>
      <w:marBottom w:val="0"/>
      <w:divBdr>
        <w:top w:val="none" w:sz="0" w:space="0" w:color="auto"/>
        <w:left w:val="none" w:sz="0" w:space="0" w:color="auto"/>
        <w:bottom w:val="none" w:sz="0" w:space="0" w:color="auto"/>
        <w:right w:val="none" w:sz="0" w:space="0" w:color="auto"/>
      </w:divBdr>
    </w:div>
    <w:div w:id="293100315">
      <w:bodyDiv w:val="1"/>
      <w:marLeft w:val="0"/>
      <w:marRight w:val="0"/>
      <w:marTop w:val="0"/>
      <w:marBottom w:val="0"/>
      <w:divBdr>
        <w:top w:val="none" w:sz="0" w:space="0" w:color="auto"/>
        <w:left w:val="none" w:sz="0" w:space="0" w:color="auto"/>
        <w:bottom w:val="none" w:sz="0" w:space="0" w:color="auto"/>
        <w:right w:val="none" w:sz="0" w:space="0" w:color="auto"/>
      </w:divBdr>
    </w:div>
    <w:div w:id="294145087">
      <w:bodyDiv w:val="1"/>
      <w:marLeft w:val="0"/>
      <w:marRight w:val="0"/>
      <w:marTop w:val="0"/>
      <w:marBottom w:val="0"/>
      <w:divBdr>
        <w:top w:val="none" w:sz="0" w:space="0" w:color="auto"/>
        <w:left w:val="none" w:sz="0" w:space="0" w:color="auto"/>
        <w:bottom w:val="none" w:sz="0" w:space="0" w:color="auto"/>
        <w:right w:val="none" w:sz="0" w:space="0" w:color="auto"/>
      </w:divBdr>
    </w:div>
    <w:div w:id="294332540">
      <w:bodyDiv w:val="1"/>
      <w:marLeft w:val="0"/>
      <w:marRight w:val="0"/>
      <w:marTop w:val="0"/>
      <w:marBottom w:val="0"/>
      <w:divBdr>
        <w:top w:val="none" w:sz="0" w:space="0" w:color="auto"/>
        <w:left w:val="none" w:sz="0" w:space="0" w:color="auto"/>
        <w:bottom w:val="none" w:sz="0" w:space="0" w:color="auto"/>
        <w:right w:val="none" w:sz="0" w:space="0" w:color="auto"/>
      </w:divBdr>
    </w:div>
    <w:div w:id="294679237">
      <w:bodyDiv w:val="1"/>
      <w:marLeft w:val="0"/>
      <w:marRight w:val="0"/>
      <w:marTop w:val="0"/>
      <w:marBottom w:val="0"/>
      <w:divBdr>
        <w:top w:val="none" w:sz="0" w:space="0" w:color="auto"/>
        <w:left w:val="none" w:sz="0" w:space="0" w:color="auto"/>
        <w:bottom w:val="none" w:sz="0" w:space="0" w:color="auto"/>
        <w:right w:val="none" w:sz="0" w:space="0" w:color="auto"/>
      </w:divBdr>
    </w:div>
    <w:div w:id="294991168">
      <w:bodyDiv w:val="1"/>
      <w:marLeft w:val="0"/>
      <w:marRight w:val="0"/>
      <w:marTop w:val="0"/>
      <w:marBottom w:val="0"/>
      <w:divBdr>
        <w:top w:val="none" w:sz="0" w:space="0" w:color="auto"/>
        <w:left w:val="none" w:sz="0" w:space="0" w:color="auto"/>
        <w:bottom w:val="none" w:sz="0" w:space="0" w:color="auto"/>
        <w:right w:val="none" w:sz="0" w:space="0" w:color="auto"/>
      </w:divBdr>
    </w:div>
    <w:div w:id="295375401">
      <w:bodyDiv w:val="1"/>
      <w:marLeft w:val="0"/>
      <w:marRight w:val="0"/>
      <w:marTop w:val="0"/>
      <w:marBottom w:val="0"/>
      <w:divBdr>
        <w:top w:val="none" w:sz="0" w:space="0" w:color="auto"/>
        <w:left w:val="none" w:sz="0" w:space="0" w:color="auto"/>
        <w:bottom w:val="none" w:sz="0" w:space="0" w:color="auto"/>
        <w:right w:val="none" w:sz="0" w:space="0" w:color="auto"/>
      </w:divBdr>
    </w:div>
    <w:div w:id="296762129">
      <w:bodyDiv w:val="1"/>
      <w:marLeft w:val="0"/>
      <w:marRight w:val="0"/>
      <w:marTop w:val="0"/>
      <w:marBottom w:val="0"/>
      <w:divBdr>
        <w:top w:val="none" w:sz="0" w:space="0" w:color="auto"/>
        <w:left w:val="none" w:sz="0" w:space="0" w:color="auto"/>
        <w:bottom w:val="none" w:sz="0" w:space="0" w:color="auto"/>
        <w:right w:val="none" w:sz="0" w:space="0" w:color="auto"/>
      </w:divBdr>
    </w:div>
    <w:div w:id="297414985">
      <w:bodyDiv w:val="1"/>
      <w:marLeft w:val="0"/>
      <w:marRight w:val="0"/>
      <w:marTop w:val="0"/>
      <w:marBottom w:val="0"/>
      <w:divBdr>
        <w:top w:val="none" w:sz="0" w:space="0" w:color="auto"/>
        <w:left w:val="none" w:sz="0" w:space="0" w:color="auto"/>
        <w:bottom w:val="none" w:sz="0" w:space="0" w:color="auto"/>
        <w:right w:val="none" w:sz="0" w:space="0" w:color="auto"/>
      </w:divBdr>
    </w:div>
    <w:div w:id="298649317">
      <w:bodyDiv w:val="1"/>
      <w:marLeft w:val="0"/>
      <w:marRight w:val="0"/>
      <w:marTop w:val="0"/>
      <w:marBottom w:val="0"/>
      <w:divBdr>
        <w:top w:val="none" w:sz="0" w:space="0" w:color="auto"/>
        <w:left w:val="none" w:sz="0" w:space="0" w:color="auto"/>
        <w:bottom w:val="none" w:sz="0" w:space="0" w:color="auto"/>
        <w:right w:val="none" w:sz="0" w:space="0" w:color="auto"/>
      </w:divBdr>
    </w:div>
    <w:div w:id="301498009">
      <w:bodyDiv w:val="1"/>
      <w:marLeft w:val="0"/>
      <w:marRight w:val="0"/>
      <w:marTop w:val="0"/>
      <w:marBottom w:val="0"/>
      <w:divBdr>
        <w:top w:val="none" w:sz="0" w:space="0" w:color="auto"/>
        <w:left w:val="none" w:sz="0" w:space="0" w:color="auto"/>
        <w:bottom w:val="none" w:sz="0" w:space="0" w:color="auto"/>
        <w:right w:val="none" w:sz="0" w:space="0" w:color="auto"/>
      </w:divBdr>
    </w:div>
    <w:div w:id="302545940">
      <w:bodyDiv w:val="1"/>
      <w:marLeft w:val="0"/>
      <w:marRight w:val="0"/>
      <w:marTop w:val="0"/>
      <w:marBottom w:val="0"/>
      <w:divBdr>
        <w:top w:val="none" w:sz="0" w:space="0" w:color="auto"/>
        <w:left w:val="none" w:sz="0" w:space="0" w:color="auto"/>
        <w:bottom w:val="none" w:sz="0" w:space="0" w:color="auto"/>
        <w:right w:val="none" w:sz="0" w:space="0" w:color="auto"/>
      </w:divBdr>
    </w:div>
    <w:div w:id="302925984">
      <w:bodyDiv w:val="1"/>
      <w:marLeft w:val="0"/>
      <w:marRight w:val="0"/>
      <w:marTop w:val="0"/>
      <w:marBottom w:val="0"/>
      <w:divBdr>
        <w:top w:val="none" w:sz="0" w:space="0" w:color="auto"/>
        <w:left w:val="none" w:sz="0" w:space="0" w:color="auto"/>
        <w:bottom w:val="none" w:sz="0" w:space="0" w:color="auto"/>
        <w:right w:val="none" w:sz="0" w:space="0" w:color="auto"/>
      </w:divBdr>
    </w:div>
    <w:div w:id="303586538">
      <w:bodyDiv w:val="1"/>
      <w:marLeft w:val="0"/>
      <w:marRight w:val="0"/>
      <w:marTop w:val="0"/>
      <w:marBottom w:val="0"/>
      <w:divBdr>
        <w:top w:val="none" w:sz="0" w:space="0" w:color="auto"/>
        <w:left w:val="none" w:sz="0" w:space="0" w:color="auto"/>
        <w:bottom w:val="none" w:sz="0" w:space="0" w:color="auto"/>
        <w:right w:val="none" w:sz="0" w:space="0" w:color="auto"/>
      </w:divBdr>
    </w:div>
    <w:div w:id="304315120">
      <w:bodyDiv w:val="1"/>
      <w:marLeft w:val="0"/>
      <w:marRight w:val="0"/>
      <w:marTop w:val="0"/>
      <w:marBottom w:val="0"/>
      <w:divBdr>
        <w:top w:val="none" w:sz="0" w:space="0" w:color="auto"/>
        <w:left w:val="none" w:sz="0" w:space="0" w:color="auto"/>
        <w:bottom w:val="none" w:sz="0" w:space="0" w:color="auto"/>
        <w:right w:val="none" w:sz="0" w:space="0" w:color="auto"/>
      </w:divBdr>
    </w:div>
    <w:div w:id="304432841">
      <w:bodyDiv w:val="1"/>
      <w:marLeft w:val="0"/>
      <w:marRight w:val="0"/>
      <w:marTop w:val="0"/>
      <w:marBottom w:val="0"/>
      <w:divBdr>
        <w:top w:val="none" w:sz="0" w:space="0" w:color="auto"/>
        <w:left w:val="none" w:sz="0" w:space="0" w:color="auto"/>
        <w:bottom w:val="none" w:sz="0" w:space="0" w:color="auto"/>
        <w:right w:val="none" w:sz="0" w:space="0" w:color="auto"/>
      </w:divBdr>
    </w:div>
    <w:div w:id="305548007">
      <w:bodyDiv w:val="1"/>
      <w:marLeft w:val="0"/>
      <w:marRight w:val="0"/>
      <w:marTop w:val="0"/>
      <w:marBottom w:val="0"/>
      <w:divBdr>
        <w:top w:val="none" w:sz="0" w:space="0" w:color="auto"/>
        <w:left w:val="none" w:sz="0" w:space="0" w:color="auto"/>
        <w:bottom w:val="none" w:sz="0" w:space="0" w:color="auto"/>
        <w:right w:val="none" w:sz="0" w:space="0" w:color="auto"/>
      </w:divBdr>
    </w:div>
    <w:div w:id="305739569">
      <w:bodyDiv w:val="1"/>
      <w:marLeft w:val="0"/>
      <w:marRight w:val="0"/>
      <w:marTop w:val="0"/>
      <w:marBottom w:val="0"/>
      <w:divBdr>
        <w:top w:val="none" w:sz="0" w:space="0" w:color="auto"/>
        <w:left w:val="none" w:sz="0" w:space="0" w:color="auto"/>
        <w:bottom w:val="none" w:sz="0" w:space="0" w:color="auto"/>
        <w:right w:val="none" w:sz="0" w:space="0" w:color="auto"/>
      </w:divBdr>
    </w:div>
    <w:div w:id="306671416">
      <w:bodyDiv w:val="1"/>
      <w:marLeft w:val="0"/>
      <w:marRight w:val="0"/>
      <w:marTop w:val="0"/>
      <w:marBottom w:val="0"/>
      <w:divBdr>
        <w:top w:val="none" w:sz="0" w:space="0" w:color="auto"/>
        <w:left w:val="none" w:sz="0" w:space="0" w:color="auto"/>
        <w:bottom w:val="none" w:sz="0" w:space="0" w:color="auto"/>
        <w:right w:val="none" w:sz="0" w:space="0" w:color="auto"/>
      </w:divBdr>
    </w:div>
    <w:div w:id="307128105">
      <w:bodyDiv w:val="1"/>
      <w:marLeft w:val="0"/>
      <w:marRight w:val="0"/>
      <w:marTop w:val="0"/>
      <w:marBottom w:val="0"/>
      <w:divBdr>
        <w:top w:val="none" w:sz="0" w:space="0" w:color="auto"/>
        <w:left w:val="none" w:sz="0" w:space="0" w:color="auto"/>
        <w:bottom w:val="none" w:sz="0" w:space="0" w:color="auto"/>
        <w:right w:val="none" w:sz="0" w:space="0" w:color="auto"/>
      </w:divBdr>
    </w:div>
    <w:div w:id="307513194">
      <w:bodyDiv w:val="1"/>
      <w:marLeft w:val="0"/>
      <w:marRight w:val="0"/>
      <w:marTop w:val="0"/>
      <w:marBottom w:val="0"/>
      <w:divBdr>
        <w:top w:val="none" w:sz="0" w:space="0" w:color="auto"/>
        <w:left w:val="none" w:sz="0" w:space="0" w:color="auto"/>
        <w:bottom w:val="none" w:sz="0" w:space="0" w:color="auto"/>
        <w:right w:val="none" w:sz="0" w:space="0" w:color="auto"/>
      </w:divBdr>
    </w:div>
    <w:div w:id="307780920">
      <w:bodyDiv w:val="1"/>
      <w:marLeft w:val="0"/>
      <w:marRight w:val="0"/>
      <w:marTop w:val="0"/>
      <w:marBottom w:val="0"/>
      <w:divBdr>
        <w:top w:val="none" w:sz="0" w:space="0" w:color="auto"/>
        <w:left w:val="none" w:sz="0" w:space="0" w:color="auto"/>
        <w:bottom w:val="none" w:sz="0" w:space="0" w:color="auto"/>
        <w:right w:val="none" w:sz="0" w:space="0" w:color="auto"/>
      </w:divBdr>
    </w:div>
    <w:div w:id="307981816">
      <w:bodyDiv w:val="1"/>
      <w:marLeft w:val="0"/>
      <w:marRight w:val="0"/>
      <w:marTop w:val="0"/>
      <w:marBottom w:val="0"/>
      <w:divBdr>
        <w:top w:val="none" w:sz="0" w:space="0" w:color="auto"/>
        <w:left w:val="none" w:sz="0" w:space="0" w:color="auto"/>
        <w:bottom w:val="none" w:sz="0" w:space="0" w:color="auto"/>
        <w:right w:val="none" w:sz="0" w:space="0" w:color="auto"/>
      </w:divBdr>
    </w:div>
    <w:div w:id="310599893">
      <w:bodyDiv w:val="1"/>
      <w:marLeft w:val="0"/>
      <w:marRight w:val="0"/>
      <w:marTop w:val="0"/>
      <w:marBottom w:val="0"/>
      <w:divBdr>
        <w:top w:val="none" w:sz="0" w:space="0" w:color="auto"/>
        <w:left w:val="none" w:sz="0" w:space="0" w:color="auto"/>
        <w:bottom w:val="none" w:sz="0" w:space="0" w:color="auto"/>
        <w:right w:val="none" w:sz="0" w:space="0" w:color="auto"/>
      </w:divBdr>
    </w:div>
    <w:div w:id="311299723">
      <w:bodyDiv w:val="1"/>
      <w:marLeft w:val="0"/>
      <w:marRight w:val="0"/>
      <w:marTop w:val="0"/>
      <w:marBottom w:val="0"/>
      <w:divBdr>
        <w:top w:val="none" w:sz="0" w:space="0" w:color="auto"/>
        <w:left w:val="none" w:sz="0" w:space="0" w:color="auto"/>
        <w:bottom w:val="none" w:sz="0" w:space="0" w:color="auto"/>
        <w:right w:val="none" w:sz="0" w:space="0" w:color="auto"/>
      </w:divBdr>
    </w:div>
    <w:div w:id="311446475">
      <w:bodyDiv w:val="1"/>
      <w:marLeft w:val="0"/>
      <w:marRight w:val="0"/>
      <w:marTop w:val="0"/>
      <w:marBottom w:val="0"/>
      <w:divBdr>
        <w:top w:val="none" w:sz="0" w:space="0" w:color="auto"/>
        <w:left w:val="none" w:sz="0" w:space="0" w:color="auto"/>
        <w:bottom w:val="none" w:sz="0" w:space="0" w:color="auto"/>
        <w:right w:val="none" w:sz="0" w:space="0" w:color="auto"/>
      </w:divBdr>
    </w:div>
    <w:div w:id="312569115">
      <w:bodyDiv w:val="1"/>
      <w:marLeft w:val="0"/>
      <w:marRight w:val="0"/>
      <w:marTop w:val="0"/>
      <w:marBottom w:val="0"/>
      <w:divBdr>
        <w:top w:val="none" w:sz="0" w:space="0" w:color="auto"/>
        <w:left w:val="none" w:sz="0" w:space="0" w:color="auto"/>
        <w:bottom w:val="none" w:sz="0" w:space="0" w:color="auto"/>
        <w:right w:val="none" w:sz="0" w:space="0" w:color="auto"/>
      </w:divBdr>
    </w:div>
    <w:div w:id="313946404">
      <w:bodyDiv w:val="1"/>
      <w:marLeft w:val="0"/>
      <w:marRight w:val="0"/>
      <w:marTop w:val="0"/>
      <w:marBottom w:val="0"/>
      <w:divBdr>
        <w:top w:val="none" w:sz="0" w:space="0" w:color="auto"/>
        <w:left w:val="none" w:sz="0" w:space="0" w:color="auto"/>
        <w:bottom w:val="none" w:sz="0" w:space="0" w:color="auto"/>
        <w:right w:val="none" w:sz="0" w:space="0" w:color="auto"/>
      </w:divBdr>
    </w:div>
    <w:div w:id="314186418">
      <w:bodyDiv w:val="1"/>
      <w:marLeft w:val="0"/>
      <w:marRight w:val="0"/>
      <w:marTop w:val="0"/>
      <w:marBottom w:val="0"/>
      <w:divBdr>
        <w:top w:val="none" w:sz="0" w:space="0" w:color="auto"/>
        <w:left w:val="none" w:sz="0" w:space="0" w:color="auto"/>
        <w:bottom w:val="none" w:sz="0" w:space="0" w:color="auto"/>
        <w:right w:val="none" w:sz="0" w:space="0" w:color="auto"/>
      </w:divBdr>
    </w:div>
    <w:div w:id="314526568">
      <w:bodyDiv w:val="1"/>
      <w:marLeft w:val="0"/>
      <w:marRight w:val="0"/>
      <w:marTop w:val="0"/>
      <w:marBottom w:val="0"/>
      <w:divBdr>
        <w:top w:val="none" w:sz="0" w:space="0" w:color="auto"/>
        <w:left w:val="none" w:sz="0" w:space="0" w:color="auto"/>
        <w:bottom w:val="none" w:sz="0" w:space="0" w:color="auto"/>
        <w:right w:val="none" w:sz="0" w:space="0" w:color="auto"/>
      </w:divBdr>
    </w:div>
    <w:div w:id="314723727">
      <w:bodyDiv w:val="1"/>
      <w:marLeft w:val="0"/>
      <w:marRight w:val="0"/>
      <w:marTop w:val="0"/>
      <w:marBottom w:val="0"/>
      <w:divBdr>
        <w:top w:val="none" w:sz="0" w:space="0" w:color="auto"/>
        <w:left w:val="none" w:sz="0" w:space="0" w:color="auto"/>
        <w:bottom w:val="none" w:sz="0" w:space="0" w:color="auto"/>
        <w:right w:val="none" w:sz="0" w:space="0" w:color="auto"/>
      </w:divBdr>
    </w:div>
    <w:div w:id="315498285">
      <w:bodyDiv w:val="1"/>
      <w:marLeft w:val="0"/>
      <w:marRight w:val="0"/>
      <w:marTop w:val="0"/>
      <w:marBottom w:val="0"/>
      <w:divBdr>
        <w:top w:val="none" w:sz="0" w:space="0" w:color="auto"/>
        <w:left w:val="none" w:sz="0" w:space="0" w:color="auto"/>
        <w:bottom w:val="none" w:sz="0" w:space="0" w:color="auto"/>
        <w:right w:val="none" w:sz="0" w:space="0" w:color="auto"/>
      </w:divBdr>
    </w:div>
    <w:div w:id="315499237">
      <w:bodyDiv w:val="1"/>
      <w:marLeft w:val="0"/>
      <w:marRight w:val="0"/>
      <w:marTop w:val="0"/>
      <w:marBottom w:val="0"/>
      <w:divBdr>
        <w:top w:val="none" w:sz="0" w:space="0" w:color="auto"/>
        <w:left w:val="none" w:sz="0" w:space="0" w:color="auto"/>
        <w:bottom w:val="none" w:sz="0" w:space="0" w:color="auto"/>
        <w:right w:val="none" w:sz="0" w:space="0" w:color="auto"/>
      </w:divBdr>
    </w:div>
    <w:div w:id="315770722">
      <w:bodyDiv w:val="1"/>
      <w:marLeft w:val="0"/>
      <w:marRight w:val="0"/>
      <w:marTop w:val="0"/>
      <w:marBottom w:val="0"/>
      <w:divBdr>
        <w:top w:val="none" w:sz="0" w:space="0" w:color="auto"/>
        <w:left w:val="none" w:sz="0" w:space="0" w:color="auto"/>
        <w:bottom w:val="none" w:sz="0" w:space="0" w:color="auto"/>
        <w:right w:val="none" w:sz="0" w:space="0" w:color="auto"/>
      </w:divBdr>
    </w:div>
    <w:div w:id="317148874">
      <w:bodyDiv w:val="1"/>
      <w:marLeft w:val="0"/>
      <w:marRight w:val="0"/>
      <w:marTop w:val="0"/>
      <w:marBottom w:val="0"/>
      <w:divBdr>
        <w:top w:val="none" w:sz="0" w:space="0" w:color="auto"/>
        <w:left w:val="none" w:sz="0" w:space="0" w:color="auto"/>
        <w:bottom w:val="none" w:sz="0" w:space="0" w:color="auto"/>
        <w:right w:val="none" w:sz="0" w:space="0" w:color="auto"/>
      </w:divBdr>
    </w:div>
    <w:div w:id="317155917">
      <w:bodyDiv w:val="1"/>
      <w:marLeft w:val="0"/>
      <w:marRight w:val="0"/>
      <w:marTop w:val="0"/>
      <w:marBottom w:val="0"/>
      <w:divBdr>
        <w:top w:val="none" w:sz="0" w:space="0" w:color="auto"/>
        <w:left w:val="none" w:sz="0" w:space="0" w:color="auto"/>
        <w:bottom w:val="none" w:sz="0" w:space="0" w:color="auto"/>
        <w:right w:val="none" w:sz="0" w:space="0" w:color="auto"/>
      </w:divBdr>
    </w:div>
    <w:div w:id="317416930">
      <w:bodyDiv w:val="1"/>
      <w:marLeft w:val="0"/>
      <w:marRight w:val="0"/>
      <w:marTop w:val="0"/>
      <w:marBottom w:val="0"/>
      <w:divBdr>
        <w:top w:val="none" w:sz="0" w:space="0" w:color="auto"/>
        <w:left w:val="none" w:sz="0" w:space="0" w:color="auto"/>
        <w:bottom w:val="none" w:sz="0" w:space="0" w:color="auto"/>
        <w:right w:val="none" w:sz="0" w:space="0" w:color="auto"/>
      </w:divBdr>
    </w:div>
    <w:div w:id="317461873">
      <w:bodyDiv w:val="1"/>
      <w:marLeft w:val="0"/>
      <w:marRight w:val="0"/>
      <w:marTop w:val="0"/>
      <w:marBottom w:val="0"/>
      <w:divBdr>
        <w:top w:val="none" w:sz="0" w:space="0" w:color="auto"/>
        <w:left w:val="none" w:sz="0" w:space="0" w:color="auto"/>
        <w:bottom w:val="none" w:sz="0" w:space="0" w:color="auto"/>
        <w:right w:val="none" w:sz="0" w:space="0" w:color="auto"/>
      </w:divBdr>
    </w:div>
    <w:div w:id="317923119">
      <w:bodyDiv w:val="1"/>
      <w:marLeft w:val="0"/>
      <w:marRight w:val="0"/>
      <w:marTop w:val="0"/>
      <w:marBottom w:val="0"/>
      <w:divBdr>
        <w:top w:val="none" w:sz="0" w:space="0" w:color="auto"/>
        <w:left w:val="none" w:sz="0" w:space="0" w:color="auto"/>
        <w:bottom w:val="none" w:sz="0" w:space="0" w:color="auto"/>
        <w:right w:val="none" w:sz="0" w:space="0" w:color="auto"/>
      </w:divBdr>
    </w:div>
    <w:div w:id="318309065">
      <w:bodyDiv w:val="1"/>
      <w:marLeft w:val="0"/>
      <w:marRight w:val="0"/>
      <w:marTop w:val="0"/>
      <w:marBottom w:val="0"/>
      <w:divBdr>
        <w:top w:val="none" w:sz="0" w:space="0" w:color="auto"/>
        <w:left w:val="none" w:sz="0" w:space="0" w:color="auto"/>
        <w:bottom w:val="none" w:sz="0" w:space="0" w:color="auto"/>
        <w:right w:val="none" w:sz="0" w:space="0" w:color="auto"/>
      </w:divBdr>
    </w:div>
    <w:div w:id="322469156">
      <w:bodyDiv w:val="1"/>
      <w:marLeft w:val="0"/>
      <w:marRight w:val="0"/>
      <w:marTop w:val="0"/>
      <w:marBottom w:val="0"/>
      <w:divBdr>
        <w:top w:val="none" w:sz="0" w:space="0" w:color="auto"/>
        <w:left w:val="none" w:sz="0" w:space="0" w:color="auto"/>
        <w:bottom w:val="none" w:sz="0" w:space="0" w:color="auto"/>
        <w:right w:val="none" w:sz="0" w:space="0" w:color="auto"/>
      </w:divBdr>
    </w:div>
    <w:div w:id="322662730">
      <w:bodyDiv w:val="1"/>
      <w:marLeft w:val="0"/>
      <w:marRight w:val="0"/>
      <w:marTop w:val="0"/>
      <w:marBottom w:val="0"/>
      <w:divBdr>
        <w:top w:val="none" w:sz="0" w:space="0" w:color="auto"/>
        <w:left w:val="none" w:sz="0" w:space="0" w:color="auto"/>
        <w:bottom w:val="none" w:sz="0" w:space="0" w:color="auto"/>
        <w:right w:val="none" w:sz="0" w:space="0" w:color="auto"/>
      </w:divBdr>
    </w:div>
    <w:div w:id="323289291">
      <w:bodyDiv w:val="1"/>
      <w:marLeft w:val="0"/>
      <w:marRight w:val="0"/>
      <w:marTop w:val="0"/>
      <w:marBottom w:val="0"/>
      <w:divBdr>
        <w:top w:val="none" w:sz="0" w:space="0" w:color="auto"/>
        <w:left w:val="none" w:sz="0" w:space="0" w:color="auto"/>
        <w:bottom w:val="none" w:sz="0" w:space="0" w:color="auto"/>
        <w:right w:val="none" w:sz="0" w:space="0" w:color="auto"/>
      </w:divBdr>
    </w:div>
    <w:div w:id="323897431">
      <w:bodyDiv w:val="1"/>
      <w:marLeft w:val="0"/>
      <w:marRight w:val="0"/>
      <w:marTop w:val="0"/>
      <w:marBottom w:val="0"/>
      <w:divBdr>
        <w:top w:val="none" w:sz="0" w:space="0" w:color="auto"/>
        <w:left w:val="none" w:sz="0" w:space="0" w:color="auto"/>
        <w:bottom w:val="none" w:sz="0" w:space="0" w:color="auto"/>
        <w:right w:val="none" w:sz="0" w:space="0" w:color="auto"/>
      </w:divBdr>
    </w:div>
    <w:div w:id="324237889">
      <w:bodyDiv w:val="1"/>
      <w:marLeft w:val="0"/>
      <w:marRight w:val="0"/>
      <w:marTop w:val="0"/>
      <w:marBottom w:val="0"/>
      <w:divBdr>
        <w:top w:val="none" w:sz="0" w:space="0" w:color="auto"/>
        <w:left w:val="none" w:sz="0" w:space="0" w:color="auto"/>
        <w:bottom w:val="none" w:sz="0" w:space="0" w:color="auto"/>
        <w:right w:val="none" w:sz="0" w:space="0" w:color="auto"/>
      </w:divBdr>
    </w:div>
    <w:div w:id="324862052">
      <w:bodyDiv w:val="1"/>
      <w:marLeft w:val="0"/>
      <w:marRight w:val="0"/>
      <w:marTop w:val="0"/>
      <w:marBottom w:val="0"/>
      <w:divBdr>
        <w:top w:val="none" w:sz="0" w:space="0" w:color="auto"/>
        <w:left w:val="none" w:sz="0" w:space="0" w:color="auto"/>
        <w:bottom w:val="none" w:sz="0" w:space="0" w:color="auto"/>
        <w:right w:val="none" w:sz="0" w:space="0" w:color="auto"/>
      </w:divBdr>
      <w:divsChild>
        <w:div w:id="976688328">
          <w:marLeft w:val="0"/>
          <w:marRight w:val="0"/>
          <w:marTop w:val="0"/>
          <w:marBottom w:val="0"/>
          <w:divBdr>
            <w:top w:val="none" w:sz="0" w:space="0" w:color="auto"/>
            <w:left w:val="none" w:sz="0" w:space="0" w:color="auto"/>
            <w:bottom w:val="none" w:sz="0" w:space="0" w:color="auto"/>
            <w:right w:val="none" w:sz="0" w:space="0" w:color="auto"/>
          </w:divBdr>
          <w:divsChild>
            <w:div w:id="2125614274">
              <w:marLeft w:val="0"/>
              <w:marRight w:val="60"/>
              <w:marTop w:val="0"/>
              <w:marBottom w:val="0"/>
              <w:divBdr>
                <w:top w:val="none" w:sz="0" w:space="0" w:color="auto"/>
                <w:left w:val="none" w:sz="0" w:space="0" w:color="auto"/>
                <w:bottom w:val="none" w:sz="0" w:space="0" w:color="auto"/>
                <w:right w:val="none" w:sz="0" w:space="0" w:color="auto"/>
              </w:divBdr>
              <w:divsChild>
                <w:div w:id="1431193545">
                  <w:marLeft w:val="0"/>
                  <w:marRight w:val="0"/>
                  <w:marTop w:val="0"/>
                  <w:marBottom w:val="120"/>
                  <w:divBdr>
                    <w:top w:val="single" w:sz="6" w:space="0" w:color="A0A0A0"/>
                    <w:left w:val="single" w:sz="6" w:space="0" w:color="B9B9B9"/>
                    <w:bottom w:val="single" w:sz="6" w:space="0" w:color="B9B9B9"/>
                    <w:right w:val="single" w:sz="6" w:space="0" w:color="B9B9B9"/>
                  </w:divBdr>
                  <w:divsChild>
                    <w:div w:id="1785268207">
                      <w:marLeft w:val="0"/>
                      <w:marRight w:val="0"/>
                      <w:marTop w:val="0"/>
                      <w:marBottom w:val="0"/>
                      <w:divBdr>
                        <w:top w:val="none" w:sz="0" w:space="0" w:color="auto"/>
                        <w:left w:val="none" w:sz="0" w:space="0" w:color="auto"/>
                        <w:bottom w:val="none" w:sz="0" w:space="0" w:color="auto"/>
                        <w:right w:val="none" w:sz="0" w:space="0" w:color="auto"/>
                      </w:divBdr>
                      <w:divsChild>
                        <w:div w:id="1864131530">
                          <w:marLeft w:val="0"/>
                          <w:marRight w:val="0"/>
                          <w:marTop w:val="0"/>
                          <w:marBottom w:val="0"/>
                          <w:divBdr>
                            <w:top w:val="none" w:sz="0" w:space="0" w:color="auto"/>
                            <w:left w:val="none" w:sz="0" w:space="0" w:color="auto"/>
                            <w:bottom w:val="none" w:sz="0" w:space="0" w:color="auto"/>
                            <w:right w:val="none" w:sz="0" w:space="0" w:color="auto"/>
                          </w:divBdr>
                          <w:divsChild>
                            <w:div w:id="1309938088">
                              <w:marLeft w:val="0"/>
                              <w:marRight w:val="0"/>
                              <w:marTop w:val="0"/>
                              <w:marBottom w:val="0"/>
                              <w:divBdr>
                                <w:top w:val="none" w:sz="0" w:space="0" w:color="auto"/>
                                <w:left w:val="none" w:sz="0" w:space="0" w:color="auto"/>
                                <w:bottom w:val="none" w:sz="0" w:space="0" w:color="auto"/>
                                <w:right w:val="none" w:sz="0" w:space="0" w:color="auto"/>
                              </w:divBdr>
                              <w:divsChild>
                                <w:div w:id="122067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455469">
          <w:marLeft w:val="0"/>
          <w:marRight w:val="0"/>
          <w:marTop w:val="0"/>
          <w:marBottom w:val="0"/>
          <w:divBdr>
            <w:top w:val="none" w:sz="0" w:space="0" w:color="auto"/>
            <w:left w:val="none" w:sz="0" w:space="0" w:color="auto"/>
            <w:bottom w:val="none" w:sz="0" w:space="0" w:color="auto"/>
            <w:right w:val="none" w:sz="0" w:space="0" w:color="auto"/>
          </w:divBdr>
          <w:divsChild>
            <w:div w:id="1522931960">
              <w:marLeft w:val="60"/>
              <w:marRight w:val="0"/>
              <w:marTop w:val="0"/>
              <w:marBottom w:val="0"/>
              <w:divBdr>
                <w:top w:val="none" w:sz="0" w:space="0" w:color="auto"/>
                <w:left w:val="none" w:sz="0" w:space="0" w:color="auto"/>
                <w:bottom w:val="none" w:sz="0" w:space="0" w:color="auto"/>
                <w:right w:val="none" w:sz="0" w:space="0" w:color="auto"/>
              </w:divBdr>
              <w:divsChild>
                <w:div w:id="616369635">
                  <w:marLeft w:val="0"/>
                  <w:marRight w:val="0"/>
                  <w:marTop w:val="0"/>
                  <w:marBottom w:val="0"/>
                  <w:divBdr>
                    <w:top w:val="none" w:sz="0" w:space="0" w:color="auto"/>
                    <w:left w:val="none" w:sz="0" w:space="0" w:color="auto"/>
                    <w:bottom w:val="none" w:sz="0" w:space="0" w:color="auto"/>
                    <w:right w:val="none" w:sz="0" w:space="0" w:color="auto"/>
                  </w:divBdr>
                  <w:divsChild>
                    <w:div w:id="90663234">
                      <w:marLeft w:val="0"/>
                      <w:marRight w:val="0"/>
                      <w:marTop w:val="0"/>
                      <w:marBottom w:val="120"/>
                      <w:divBdr>
                        <w:top w:val="single" w:sz="6" w:space="0" w:color="F5F5F5"/>
                        <w:left w:val="single" w:sz="6" w:space="0" w:color="F5F5F5"/>
                        <w:bottom w:val="single" w:sz="6" w:space="0" w:color="F5F5F5"/>
                        <w:right w:val="single" w:sz="6" w:space="0" w:color="F5F5F5"/>
                      </w:divBdr>
                      <w:divsChild>
                        <w:div w:id="659844904">
                          <w:marLeft w:val="0"/>
                          <w:marRight w:val="0"/>
                          <w:marTop w:val="0"/>
                          <w:marBottom w:val="0"/>
                          <w:divBdr>
                            <w:top w:val="none" w:sz="0" w:space="0" w:color="auto"/>
                            <w:left w:val="none" w:sz="0" w:space="0" w:color="auto"/>
                            <w:bottom w:val="none" w:sz="0" w:space="0" w:color="auto"/>
                            <w:right w:val="none" w:sz="0" w:space="0" w:color="auto"/>
                          </w:divBdr>
                          <w:divsChild>
                            <w:div w:id="107643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252377">
      <w:bodyDiv w:val="1"/>
      <w:marLeft w:val="0"/>
      <w:marRight w:val="0"/>
      <w:marTop w:val="0"/>
      <w:marBottom w:val="0"/>
      <w:divBdr>
        <w:top w:val="none" w:sz="0" w:space="0" w:color="auto"/>
        <w:left w:val="none" w:sz="0" w:space="0" w:color="auto"/>
        <w:bottom w:val="none" w:sz="0" w:space="0" w:color="auto"/>
        <w:right w:val="none" w:sz="0" w:space="0" w:color="auto"/>
      </w:divBdr>
    </w:div>
    <w:div w:id="327754554">
      <w:bodyDiv w:val="1"/>
      <w:marLeft w:val="0"/>
      <w:marRight w:val="0"/>
      <w:marTop w:val="0"/>
      <w:marBottom w:val="0"/>
      <w:divBdr>
        <w:top w:val="none" w:sz="0" w:space="0" w:color="auto"/>
        <w:left w:val="none" w:sz="0" w:space="0" w:color="auto"/>
        <w:bottom w:val="none" w:sz="0" w:space="0" w:color="auto"/>
        <w:right w:val="none" w:sz="0" w:space="0" w:color="auto"/>
      </w:divBdr>
    </w:div>
    <w:div w:id="328677052">
      <w:bodyDiv w:val="1"/>
      <w:marLeft w:val="0"/>
      <w:marRight w:val="0"/>
      <w:marTop w:val="0"/>
      <w:marBottom w:val="0"/>
      <w:divBdr>
        <w:top w:val="none" w:sz="0" w:space="0" w:color="auto"/>
        <w:left w:val="none" w:sz="0" w:space="0" w:color="auto"/>
        <w:bottom w:val="none" w:sz="0" w:space="0" w:color="auto"/>
        <w:right w:val="none" w:sz="0" w:space="0" w:color="auto"/>
      </w:divBdr>
    </w:div>
    <w:div w:id="328754329">
      <w:bodyDiv w:val="1"/>
      <w:marLeft w:val="0"/>
      <w:marRight w:val="0"/>
      <w:marTop w:val="0"/>
      <w:marBottom w:val="0"/>
      <w:divBdr>
        <w:top w:val="none" w:sz="0" w:space="0" w:color="auto"/>
        <w:left w:val="none" w:sz="0" w:space="0" w:color="auto"/>
        <w:bottom w:val="none" w:sz="0" w:space="0" w:color="auto"/>
        <w:right w:val="none" w:sz="0" w:space="0" w:color="auto"/>
      </w:divBdr>
    </w:div>
    <w:div w:id="329413051">
      <w:bodyDiv w:val="1"/>
      <w:marLeft w:val="0"/>
      <w:marRight w:val="0"/>
      <w:marTop w:val="0"/>
      <w:marBottom w:val="0"/>
      <w:divBdr>
        <w:top w:val="none" w:sz="0" w:space="0" w:color="auto"/>
        <w:left w:val="none" w:sz="0" w:space="0" w:color="auto"/>
        <w:bottom w:val="none" w:sz="0" w:space="0" w:color="auto"/>
        <w:right w:val="none" w:sz="0" w:space="0" w:color="auto"/>
      </w:divBdr>
    </w:div>
    <w:div w:id="329721530">
      <w:bodyDiv w:val="1"/>
      <w:marLeft w:val="0"/>
      <w:marRight w:val="0"/>
      <w:marTop w:val="0"/>
      <w:marBottom w:val="0"/>
      <w:divBdr>
        <w:top w:val="none" w:sz="0" w:space="0" w:color="auto"/>
        <w:left w:val="none" w:sz="0" w:space="0" w:color="auto"/>
        <w:bottom w:val="none" w:sz="0" w:space="0" w:color="auto"/>
        <w:right w:val="none" w:sz="0" w:space="0" w:color="auto"/>
      </w:divBdr>
    </w:div>
    <w:div w:id="330328237">
      <w:bodyDiv w:val="1"/>
      <w:marLeft w:val="0"/>
      <w:marRight w:val="0"/>
      <w:marTop w:val="0"/>
      <w:marBottom w:val="0"/>
      <w:divBdr>
        <w:top w:val="none" w:sz="0" w:space="0" w:color="auto"/>
        <w:left w:val="none" w:sz="0" w:space="0" w:color="auto"/>
        <w:bottom w:val="none" w:sz="0" w:space="0" w:color="auto"/>
        <w:right w:val="none" w:sz="0" w:space="0" w:color="auto"/>
      </w:divBdr>
    </w:div>
    <w:div w:id="330908251">
      <w:bodyDiv w:val="1"/>
      <w:marLeft w:val="0"/>
      <w:marRight w:val="0"/>
      <w:marTop w:val="0"/>
      <w:marBottom w:val="0"/>
      <w:divBdr>
        <w:top w:val="none" w:sz="0" w:space="0" w:color="auto"/>
        <w:left w:val="none" w:sz="0" w:space="0" w:color="auto"/>
        <w:bottom w:val="none" w:sz="0" w:space="0" w:color="auto"/>
        <w:right w:val="none" w:sz="0" w:space="0" w:color="auto"/>
      </w:divBdr>
    </w:div>
    <w:div w:id="331879110">
      <w:bodyDiv w:val="1"/>
      <w:marLeft w:val="0"/>
      <w:marRight w:val="0"/>
      <w:marTop w:val="0"/>
      <w:marBottom w:val="0"/>
      <w:divBdr>
        <w:top w:val="none" w:sz="0" w:space="0" w:color="auto"/>
        <w:left w:val="none" w:sz="0" w:space="0" w:color="auto"/>
        <w:bottom w:val="none" w:sz="0" w:space="0" w:color="auto"/>
        <w:right w:val="none" w:sz="0" w:space="0" w:color="auto"/>
      </w:divBdr>
    </w:div>
    <w:div w:id="333607340">
      <w:bodyDiv w:val="1"/>
      <w:marLeft w:val="0"/>
      <w:marRight w:val="0"/>
      <w:marTop w:val="0"/>
      <w:marBottom w:val="0"/>
      <w:divBdr>
        <w:top w:val="none" w:sz="0" w:space="0" w:color="auto"/>
        <w:left w:val="none" w:sz="0" w:space="0" w:color="auto"/>
        <w:bottom w:val="none" w:sz="0" w:space="0" w:color="auto"/>
        <w:right w:val="none" w:sz="0" w:space="0" w:color="auto"/>
      </w:divBdr>
    </w:div>
    <w:div w:id="333730377">
      <w:bodyDiv w:val="1"/>
      <w:marLeft w:val="0"/>
      <w:marRight w:val="0"/>
      <w:marTop w:val="0"/>
      <w:marBottom w:val="0"/>
      <w:divBdr>
        <w:top w:val="none" w:sz="0" w:space="0" w:color="auto"/>
        <w:left w:val="none" w:sz="0" w:space="0" w:color="auto"/>
        <w:bottom w:val="none" w:sz="0" w:space="0" w:color="auto"/>
        <w:right w:val="none" w:sz="0" w:space="0" w:color="auto"/>
      </w:divBdr>
    </w:div>
    <w:div w:id="333917198">
      <w:bodyDiv w:val="1"/>
      <w:marLeft w:val="0"/>
      <w:marRight w:val="0"/>
      <w:marTop w:val="0"/>
      <w:marBottom w:val="0"/>
      <w:divBdr>
        <w:top w:val="none" w:sz="0" w:space="0" w:color="auto"/>
        <w:left w:val="none" w:sz="0" w:space="0" w:color="auto"/>
        <w:bottom w:val="none" w:sz="0" w:space="0" w:color="auto"/>
        <w:right w:val="none" w:sz="0" w:space="0" w:color="auto"/>
      </w:divBdr>
    </w:div>
    <w:div w:id="334382260">
      <w:bodyDiv w:val="1"/>
      <w:marLeft w:val="0"/>
      <w:marRight w:val="0"/>
      <w:marTop w:val="0"/>
      <w:marBottom w:val="0"/>
      <w:divBdr>
        <w:top w:val="none" w:sz="0" w:space="0" w:color="auto"/>
        <w:left w:val="none" w:sz="0" w:space="0" w:color="auto"/>
        <w:bottom w:val="none" w:sz="0" w:space="0" w:color="auto"/>
        <w:right w:val="none" w:sz="0" w:space="0" w:color="auto"/>
      </w:divBdr>
    </w:div>
    <w:div w:id="335573512">
      <w:bodyDiv w:val="1"/>
      <w:marLeft w:val="0"/>
      <w:marRight w:val="0"/>
      <w:marTop w:val="0"/>
      <w:marBottom w:val="0"/>
      <w:divBdr>
        <w:top w:val="none" w:sz="0" w:space="0" w:color="auto"/>
        <w:left w:val="none" w:sz="0" w:space="0" w:color="auto"/>
        <w:bottom w:val="none" w:sz="0" w:space="0" w:color="auto"/>
        <w:right w:val="none" w:sz="0" w:space="0" w:color="auto"/>
      </w:divBdr>
    </w:div>
    <w:div w:id="335765278">
      <w:bodyDiv w:val="1"/>
      <w:marLeft w:val="0"/>
      <w:marRight w:val="0"/>
      <w:marTop w:val="0"/>
      <w:marBottom w:val="0"/>
      <w:divBdr>
        <w:top w:val="none" w:sz="0" w:space="0" w:color="auto"/>
        <w:left w:val="none" w:sz="0" w:space="0" w:color="auto"/>
        <w:bottom w:val="none" w:sz="0" w:space="0" w:color="auto"/>
        <w:right w:val="none" w:sz="0" w:space="0" w:color="auto"/>
      </w:divBdr>
    </w:div>
    <w:div w:id="336154387">
      <w:bodyDiv w:val="1"/>
      <w:marLeft w:val="0"/>
      <w:marRight w:val="0"/>
      <w:marTop w:val="0"/>
      <w:marBottom w:val="0"/>
      <w:divBdr>
        <w:top w:val="none" w:sz="0" w:space="0" w:color="auto"/>
        <w:left w:val="none" w:sz="0" w:space="0" w:color="auto"/>
        <w:bottom w:val="none" w:sz="0" w:space="0" w:color="auto"/>
        <w:right w:val="none" w:sz="0" w:space="0" w:color="auto"/>
      </w:divBdr>
    </w:div>
    <w:div w:id="336419000">
      <w:bodyDiv w:val="1"/>
      <w:marLeft w:val="0"/>
      <w:marRight w:val="0"/>
      <w:marTop w:val="0"/>
      <w:marBottom w:val="0"/>
      <w:divBdr>
        <w:top w:val="none" w:sz="0" w:space="0" w:color="auto"/>
        <w:left w:val="none" w:sz="0" w:space="0" w:color="auto"/>
        <w:bottom w:val="none" w:sz="0" w:space="0" w:color="auto"/>
        <w:right w:val="none" w:sz="0" w:space="0" w:color="auto"/>
      </w:divBdr>
    </w:div>
    <w:div w:id="338121525">
      <w:bodyDiv w:val="1"/>
      <w:marLeft w:val="0"/>
      <w:marRight w:val="0"/>
      <w:marTop w:val="0"/>
      <w:marBottom w:val="0"/>
      <w:divBdr>
        <w:top w:val="none" w:sz="0" w:space="0" w:color="auto"/>
        <w:left w:val="none" w:sz="0" w:space="0" w:color="auto"/>
        <w:bottom w:val="none" w:sz="0" w:space="0" w:color="auto"/>
        <w:right w:val="none" w:sz="0" w:space="0" w:color="auto"/>
      </w:divBdr>
    </w:div>
    <w:div w:id="339893556">
      <w:bodyDiv w:val="1"/>
      <w:marLeft w:val="0"/>
      <w:marRight w:val="0"/>
      <w:marTop w:val="0"/>
      <w:marBottom w:val="0"/>
      <w:divBdr>
        <w:top w:val="none" w:sz="0" w:space="0" w:color="auto"/>
        <w:left w:val="none" w:sz="0" w:space="0" w:color="auto"/>
        <w:bottom w:val="none" w:sz="0" w:space="0" w:color="auto"/>
        <w:right w:val="none" w:sz="0" w:space="0" w:color="auto"/>
      </w:divBdr>
    </w:div>
    <w:div w:id="340276887">
      <w:bodyDiv w:val="1"/>
      <w:marLeft w:val="0"/>
      <w:marRight w:val="0"/>
      <w:marTop w:val="0"/>
      <w:marBottom w:val="0"/>
      <w:divBdr>
        <w:top w:val="none" w:sz="0" w:space="0" w:color="auto"/>
        <w:left w:val="none" w:sz="0" w:space="0" w:color="auto"/>
        <w:bottom w:val="none" w:sz="0" w:space="0" w:color="auto"/>
        <w:right w:val="none" w:sz="0" w:space="0" w:color="auto"/>
      </w:divBdr>
    </w:div>
    <w:div w:id="340739888">
      <w:bodyDiv w:val="1"/>
      <w:marLeft w:val="0"/>
      <w:marRight w:val="0"/>
      <w:marTop w:val="0"/>
      <w:marBottom w:val="0"/>
      <w:divBdr>
        <w:top w:val="none" w:sz="0" w:space="0" w:color="auto"/>
        <w:left w:val="none" w:sz="0" w:space="0" w:color="auto"/>
        <w:bottom w:val="none" w:sz="0" w:space="0" w:color="auto"/>
        <w:right w:val="none" w:sz="0" w:space="0" w:color="auto"/>
      </w:divBdr>
    </w:div>
    <w:div w:id="340933818">
      <w:bodyDiv w:val="1"/>
      <w:marLeft w:val="0"/>
      <w:marRight w:val="0"/>
      <w:marTop w:val="0"/>
      <w:marBottom w:val="0"/>
      <w:divBdr>
        <w:top w:val="none" w:sz="0" w:space="0" w:color="auto"/>
        <w:left w:val="none" w:sz="0" w:space="0" w:color="auto"/>
        <w:bottom w:val="none" w:sz="0" w:space="0" w:color="auto"/>
        <w:right w:val="none" w:sz="0" w:space="0" w:color="auto"/>
      </w:divBdr>
    </w:div>
    <w:div w:id="341905303">
      <w:bodyDiv w:val="1"/>
      <w:marLeft w:val="0"/>
      <w:marRight w:val="0"/>
      <w:marTop w:val="0"/>
      <w:marBottom w:val="0"/>
      <w:divBdr>
        <w:top w:val="none" w:sz="0" w:space="0" w:color="auto"/>
        <w:left w:val="none" w:sz="0" w:space="0" w:color="auto"/>
        <w:bottom w:val="none" w:sz="0" w:space="0" w:color="auto"/>
        <w:right w:val="none" w:sz="0" w:space="0" w:color="auto"/>
      </w:divBdr>
    </w:div>
    <w:div w:id="341905527">
      <w:bodyDiv w:val="1"/>
      <w:marLeft w:val="0"/>
      <w:marRight w:val="0"/>
      <w:marTop w:val="0"/>
      <w:marBottom w:val="0"/>
      <w:divBdr>
        <w:top w:val="none" w:sz="0" w:space="0" w:color="auto"/>
        <w:left w:val="none" w:sz="0" w:space="0" w:color="auto"/>
        <w:bottom w:val="none" w:sz="0" w:space="0" w:color="auto"/>
        <w:right w:val="none" w:sz="0" w:space="0" w:color="auto"/>
      </w:divBdr>
    </w:div>
    <w:div w:id="343168474">
      <w:bodyDiv w:val="1"/>
      <w:marLeft w:val="0"/>
      <w:marRight w:val="0"/>
      <w:marTop w:val="0"/>
      <w:marBottom w:val="0"/>
      <w:divBdr>
        <w:top w:val="none" w:sz="0" w:space="0" w:color="auto"/>
        <w:left w:val="none" w:sz="0" w:space="0" w:color="auto"/>
        <w:bottom w:val="none" w:sz="0" w:space="0" w:color="auto"/>
        <w:right w:val="none" w:sz="0" w:space="0" w:color="auto"/>
      </w:divBdr>
    </w:div>
    <w:div w:id="343362212">
      <w:bodyDiv w:val="1"/>
      <w:marLeft w:val="0"/>
      <w:marRight w:val="0"/>
      <w:marTop w:val="0"/>
      <w:marBottom w:val="0"/>
      <w:divBdr>
        <w:top w:val="none" w:sz="0" w:space="0" w:color="auto"/>
        <w:left w:val="none" w:sz="0" w:space="0" w:color="auto"/>
        <w:bottom w:val="none" w:sz="0" w:space="0" w:color="auto"/>
        <w:right w:val="none" w:sz="0" w:space="0" w:color="auto"/>
      </w:divBdr>
    </w:div>
    <w:div w:id="343632975">
      <w:bodyDiv w:val="1"/>
      <w:marLeft w:val="0"/>
      <w:marRight w:val="0"/>
      <w:marTop w:val="0"/>
      <w:marBottom w:val="0"/>
      <w:divBdr>
        <w:top w:val="none" w:sz="0" w:space="0" w:color="auto"/>
        <w:left w:val="none" w:sz="0" w:space="0" w:color="auto"/>
        <w:bottom w:val="none" w:sz="0" w:space="0" w:color="auto"/>
        <w:right w:val="none" w:sz="0" w:space="0" w:color="auto"/>
      </w:divBdr>
    </w:div>
    <w:div w:id="343633811">
      <w:bodyDiv w:val="1"/>
      <w:marLeft w:val="0"/>
      <w:marRight w:val="0"/>
      <w:marTop w:val="0"/>
      <w:marBottom w:val="0"/>
      <w:divBdr>
        <w:top w:val="none" w:sz="0" w:space="0" w:color="auto"/>
        <w:left w:val="none" w:sz="0" w:space="0" w:color="auto"/>
        <w:bottom w:val="none" w:sz="0" w:space="0" w:color="auto"/>
        <w:right w:val="none" w:sz="0" w:space="0" w:color="auto"/>
      </w:divBdr>
    </w:div>
    <w:div w:id="344868792">
      <w:bodyDiv w:val="1"/>
      <w:marLeft w:val="0"/>
      <w:marRight w:val="0"/>
      <w:marTop w:val="0"/>
      <w:marBottom w:val="0"/>
      <w:divBdr>
        <w:top w:val="none" w:sz="0" w:space="0" w:color="auto"/>
        <w:left w:val="none" w:sz="0" w:space="0" w:color="auto"/>
        <w:bottom w:val="none" w:sz="0" w:space="0" w:color="auto"/>
        <w:right w:val="none" w:sz="0" w:space="0" w:color="auto"/>
      </w:divBdr>
    </w:div>
    <w:div w:id="346323772">
      <w:bodyDiv w:val="1"/>
      <w:marLeft w:val="0"/>
      <w:marRight w:val="0"/>
      <w:marTop w:val="0"/>
      <w:marBottom w:val="0"/>
      <w:divBdr>
        <w:top w:val="none" w:sz="0" w:space="0" w:color="auto"/>
        <w:left w:val="none" w:sz="0" w:space="0" w:color="auto"/>
        <w:bottom w:val="none" w:sz="0" w:space="0" w:color="auto"/>
        <w:right w:val="none" w:sz="0" w:space="0" w:color="auto"/>
      </w:divBdr>
    </w:div>
    <w:div w:id="347633947">
      <w:bodyDiv w:val="1"/>
      <w:marLeft w:val="0"/>
      <w:marRight w:val="0"/>
      <w:marTop w:val="0"/>
      <w:marBottom w:val="0"/>
      <w:divBdr>
        <w:top w:val="none" w:sz="0" w:space="0" w:color="auto"/>
        <w:left w:val="none" w:sz="0" w:space="0" w:color="auto"/>
        <w:bottom w:val="none" w:sz="0" w:space="0" w:color="auto"/>
        <w:right w:val="none" w:sz="0" w:space="0" w:color="auto"/>
      </w:divBdr>
    </w:div>
    <w:div w:id="350113490">
      <w:bodyDiv w:val="1"/>
      <w:marLeft w:val="0"/>
      <w:marRight w:val="0"/>
      <w:marTop w:val="0"/>
      <w:marBottom w:val="0"/>
      <w:divBdr>
        <w:top w:val="none" w:sz="0" w:space="0" w:color="auto"/>
        <w:left w:val="none" w:sz="0" w:space="0" w:color="auto"/>
        <w:bottom w:val="none" w:sz="0" w:space="0" w:color="auto"/>
        <w:right w:val="none" w:sz="0" w:space="0" w:color="auto"/>
      </w:divBdr>
    </w:div>
    <w:div w:id="350492907">
      <w:bodyDiv w:val="1"/>
      <w:marLeft w:val="0"/>
      <w:marRight w:val="0"/>
      <w:marTop w:val="0"/>
      <w:marBottom w:val="0"/>
      <w:divBdr>
        <w:top w:val="none" w:sz="0" w:space="0" w:color="auto"/>
        <w:left w:val="none" w:sz="0" w:space="0" w:color="auto"/>
        <w:bottom w:val="none" w:sz="0" w:space="0" w:color="auto"/>
        <w:right w:val="none" w:sz="0" w:space="0" w:color="auto"/>
      </w:divBdr>
    </w:div>
    <w:div w:id="351299627">
      <w:bodyDiv w:val="1"/>
      <w:marLeft w:val="0"/>
      <w:marRight w:val="0"/>
      <w:marTop w:val="0"/>
      <w:marBottom w:val="0"/>
      <w:divBdr>
        <w:top w:val="none" w:sz="0" w:space="0" w:color="auto"/>
        <w:left w:val="none" w:sz="0" w:space="0" w:color="auto"/>
        <w:bottom w:val="none" w:sz="0" w:space="0" w:color="auto"/>
        <w:right w:val="none" w:sz="0" w:space="0" w:color="auto"/>
      </w:divBdr>
    </w:div>
    <w:div w:id="351611279">
      <w:bodyDiv w:val="1"/>
      <w:marLeft w:val="0"/>
      <w:marRight w:val="0"/>
      <w:marTop w:val="0"/>
      <w:marBottom w:val="0"/>
      <w:divBdr>
        <w:top w:val="none" w:sz="0" w:space="0" w:color="auto"/>
        <w:left w:val="none" w:sz="0" w:space="0" w:color="auto"/>
        <w:bottom w:val="none" w:sz="0" w:space="0" w:color="auto"/>
        <w:right w:val="none" w:sz="0" w:space="0" w:color="auto"/>
      </w:divBdr>
    </w:div>
    <w:div w:id="351956363">
      <w:bodyDiv w:val="1"/>
      <w:marLeft w:val="0"/>
      <w:marRight w:val="0"/>
      <w:marTop w:val="0"/>
      <w:marBottom w:val="0"/>
      <w:divBdr>
        <w:top w:val="none" w:sz="0" w:space="0" w:color="auto"/>
        <w:left w:val="none" w:sz="0" w:space="0" w:color="auto"/>
        <w:bottom w:val="none" w:sz="0" w:space="0" w:color="auto"/>
        <w:right w:val="none" w:sz="0" w:space="0" w:color="auto"/>
      </w:divBdr>
    </w:div>
    <w:div w:id="352608326">
      <w:bodyDiv w:val="1"/>
      <w:marLeft w:val="0"/>
      <w:marRight w:val="0"/>
      <w:marTop w:val="0"/>
      <w:marBottom w:val="0"/>
      <w:divBdr>
        <w:top w:val="none" w:sz="0" w:space="0" w:color="auto"/>
        <w:left w:val="none" w:sz="0" w:space="0" w:color="auto"/>
        <w:bottom w:val="none" w:sz="0" w:space="0" w:color="auto"/>
        <w:right w:val="none" w:sz="0" w:space="0" w:color="auto"/>
      </w:divBdr>
    </w:div>
    <w:div w:id="353307173">
      <w:bodyDiv w:val="1"/>
      <w:marLeft w:val="0"/>
      <w:marRight w:val="0"/>
      <w:marTop w:val="0"/>
      <w:marBottom w:val="0"/>
      <w:divBdr>
        <w:top w:val="none" w:sz="0" w:space="0" w:color="auto"/>
        <w:left w:val="none" w:sz="0" w:space="0" w:color="auto"/>
        <w:bottom w:val="none" w:sz="0" w:space="0" w:color="auto"/>
        <w:right w:val="none" w:sz="0" w:space="0" w:color="auto"/>
      </w:divBdr>
    </w:div>
    <w:div w:id="354188857">
      <w:bodyDiv w:val="1"/>
      <w:marLeft w:val="0"/>
      <w:marRight w:val="0"/>
      <w:marTop w:val="0"/>
      <w:marBottom w:val="0"/>
      <w:divBdr>
        <w:top w:val="none" w:sz="0" w:space="0" w:color="auto"/>
        <w:left w:val="none" w:sz="0" w:space="0" w:color="auto"/>
        <w:bottom w:val="none" w:sz="0" w:space="0" w:color="auto"/>
        <w:right w:val="none" w:sz="0" w:space="0" w:color="auto"/>
      </w:divBdr>
    </w:div>
    <w:div w:id="354308831">
      <w:bodyDiv w:val="1"/>
      <w:marLeft w:val="0"/>
      <w:marRight w:val="0"/>
      <w:marTop w:val="0"/>
      <w:marBottom w:val="0"/>
      <w:divBdr>
        <w:top w:val="none" w:sz="0" w:space="0" w:color="auto"/>
        <w:left w:val="none" w:sz="0" w:space="0" w:color="auto"/>
        <w:bottom w:val="none" w:sz="0" w:space="0" w:color="auto"/>
        <w:right w:val="none" w:sz="0" w:space="0" w:color="auto"/>
      </w:divBdr>
    </w:div>
    <w:div w:id="354355816">
      <w:bodyDiv w:val="1"/>
      <w:marLeft w:val="0"/>
      <w:marRight w:val="0"/>
      <w:marTop w:val="0"/>
      <w:marBottom w:val="0"/>
      <w:divBdr>
        <w:top w:val="none" w:sz="0" w:space="0" w:color="auto"/>
        <w:left w:val="none" w:sz="0" w:space="0" w:color="auto"/>
        <w:bottom w:val="none" w:sz="0" w:space="0" w:color="auto"/>
        <w:right w:val="none" w:sz="0" w:space="0" w:color="auto"/>
      </w:divBdr>
    </w:div>
    <w:div w:id="355158267">
      <w:bodyDiv w:val="1"/>
      <w:marLeft w:val="0"/>
      <w:marRight w:val="0"/>
      <w:marTop w:val="0"/>
      <w:marBottom w:val="0"/>
      <w:divBdr>
        <w:top w:val="none" w:sz="0" w:space="0" w:color="auto"/>
        <w:left w:val="none" w:sz="0" w:space="0" w:color="auto"/>
        <w:bottom w:val="none" w:sz="0" w:space="0" w:color="auto"/>
        <w:right w:val="none" w:sz="0" w:space="0" w:color="auto"/>
      </w:divBdr>
    </w:div>
    <w:div w:id="355884623">
      <w:bodyDiv w:val="1"/>
      <w:marLeft w:val="0"/>
      <w:marRight w:val="0"/>
      <w:marTop w:val="0"/>
      <w:marBottom w:val="0"/>
      <w:divBdr>
        <w:top w:val="none" w:sz="0" w:space="0" w:color="auto"/>
        <w:left w:val="none" w:sz="0" w:space="0" w:color="auto"/>
        <w:bottom w:val="none" w:sz="0" w:space="0" w:color="auto"/>
        <w:right w:val="none" w:sz="0" w:space="0" w:color="auto"/>
      </w:divBdr>
    </w:div>
    <w:div w:id="356543176">
      <w:bodyDiv w:val="1"/>
      <w:marLeft w:val="0"/>
      <w:marRight w:val="0"/>
      <w:marTop w:val="0"/>
      <w:marBottom w:val="0"/>
      <w:divBdr>
        <w:top w:val="none" w:sz="0" w:space="0" w:color="auto"/>
        <w:left w:val="none" w:sz="0" w:space="0" w:color="auto"/>
        <w:bottom w:val="none" w:sz="0" w:space="0" w:color="auto"/>
        <w:right w:val="none" w:sz="0" w:space="0" w:color="auto"/>
      </w:divBdr>
    </w:div>
    <w:div w:id="357656738">
      <w:bodyDiv w:val="1"/>
      <w:marLeft w:val="0"/>
      <w:marRight w:val="0"/>
      <w:marTop w:val="0"/>
      <w:marBottom w:val="0"/>
      <w:divBdr>
        <w:top w:val="none" w:sz="0" w:space="0" w:color="auto"/>
        <w:left w:val="none" w:sz="0" w:space="0" w:color="auto"/>
        <w:bottom w:val="none" w:sz="0" w:space="0" w:color="auto"/>
        <w:right w:val="none" w:sz="0" w:space="0" w:color="auto"/>
      </w:divBdr>
    </w:div>
    <w:div w:id="357899727">
      <w:bodyDiv w:val="1"/>
      <w:marLeft w:val="0"/>
      <w:marRight w:val="0"/>
      <w:marTop w:val="0"/>
      <w:marBottom w:val="0"/>
      <w:divBdr>
        <w:top w:val="none" w:sz="0" w:space="0" w:color="auto"/>
        <w:left w:val="none" w:sz="0" w:space="0" w:color="auto"/>
        <w:bottom w:val="none" w:sz="0" w:space="0" w:color="auto"/>
        <w:right w:val="none" w:sz="0" w:space="0" w:color="auto"/>
      </w:divBdr>
    </w:div>
    <w:div w:id="361129730">
      <w:bodyDiv w:val="1"/>
      <w:marLeft w:val="0"/>
      <w:marRight w:val="0"/>
      <w:marTop w:val="0"/>
      <w:marBottom w:val="0"/>
      <w:divBdr>
        <w:top w:val="none" w:sz="0" w:space="0" w:color="auto"/>
        <w:left w:val="none" w:sz="0" w:space="0" w:color="auto"/>
        <w:bottom w:val="none" w:sz="0" w:space="0" w:color="auto"/>
        <w:right w:val="none" w:sz="0" w:space="0" w:color="auto"/>
      </w:divBdr>
    </w:div>
    <w:div w:id="361639074">
      <w:bodyDiv w:val="1"/>
      <w:marLeft w:val="0"/>
      <w:marRight w:val="0"/>
      <w:marTop w:val="0"/>
      <w:marBottom w:val="0"/>
      <w:divBdr>
        <w:top w:val="none" w:sz="0" w:space="0" w:color="auto"/>
        <w:left w:val="none" w:sz="0" w:space="0" w:color="auto"/>
        <w:bottom w:val="none" w:sz="0" w:space="0" w:color="auto"/>
        <w:right w:val="none" w:sz="0" w:space="0" w:color="auto"/>
      </w:divBdr>
    </w:div>
    <w:div w:id="362364856">
      <w:bodyDiv w:val="1"/>
      <w:marLeft w:val="0"/>
      <w:marRight w:val="0"/>
      <w:marTop w:val="0"/>
      <w:marBottom w:val="0"/>
      <w:divBdr>
        <w:top w:val="none" w:sz="0" w:space="0" w:color="auto"/>
        <w:left w:val="none" w:sz="0" w:space="0" w:color="auto"/>
        <w:bottom w:val="none" w:sz="0" w:space="0" w:color="auto"/>
        <w:right w:val="none" w:sz="0" w:space="0" w:color="auto"/>
      </w:divBdr>
    </w:div>
    <w:div w:id="362437927">
      <w:bodyDiv w:val="1"/>
      <w:marLeft w:val="0"/>
      <w:marRight w:val="0"/>
      <w:marTop w:val="0"/>
      <w:marBottom w:val="0"/>
      <w:divBdr>
        <w:top w:val="none" w:sz="0" w:space="0" w:color="auto"/>
        <w:left w:val="none" w:sz="0" w:space="0" w:color="auto"/>
        <w:bottom w:val="none" w:sz="0" w:space="0" w:color="auto"/>
        <w:right w:val="none" w:sz="0" w:space="0" w:color="auto"/>
      </w:divBdr>
    </w:div>
    <w:div w:id="363484111">
      <w:bodyDiv w:val="1"/>
      <w:marLeft w:val="0"/>
      <w:marRight w:val="0"/>
      <w:marTop w:val="0"/>
      <w:marBottom w:val="0"/>
      <w:divBdr>
        <w:top w:val="none" w:sz="0" w:space="0" w:color="auto"/>
        <w:left w:val="none" w:sz="0" w:space="0" w:color="auto"/>
        <w:bottom w:val="none" w:sz="0" w:space="0" w:color="auto"/>
        <w:right w:val="none" w:sz="0" w:space="0" w:color="auto"/>
      </w:divBdr>
    </w:div>
    <w:div w:id="364059676">
      <w:bodyDiv w:val="1"/>
      <w:marLeft w:val="0"/>
      <w:marRight w:val="0"/>
      <w:marTop w:val="0"/>
      <w:marBottom w:val="0"/>
      <w:divBdr>
        <w:top w:val="none" w:sz="0" w:space="0" w:color="auto"/>
        <w:left w:val="none" w:sz="0" w:space="0" w:color="auto"/>
        <w:bottom w:val="none" w:sz="0" w:space="0" w:color="auto"/>
        <w:right w:val="none" w:sz="0" w:space="0" w:color="auto"/>
      </w:divBdr>
    </w:div>
    <w:div w:id="364059725">
      <w:bodyDiv w:val="1"/>
      <w:marLeft w:val="0"/>
      <w:marRight w:val="0"/>
      <w:marTop w:val="0"/>
      <w:marBottom w:val="0"/>
      <w:divBdr>
        <w:top w:val="none" w:sz="0" w:space="0" w:color="auto"/>
        <w:left w:val="none" w:sz="0" w:space="0" w:color="auto"/>
        <w:bottom w:val="none" w:sz="0" w:space="0" w:color="auto"/>
        <w:right w:val="none" w:sz="0" w:space="0" w:color="auto"/>
      </w:divBdr>
    </w:div>
    <w:div w:id="364913636">
      <w:bodyDiv w:val="1"/>
      <w:marLeft w:val="0"/>
      <w:marRight w:val="0"/>
      <w:marTop w:val="0"/>
      <w:marBottom w:val="0"/>
      <w:divBdr>
        <w:top w:val="none" w:sz="0" w:space="0" w:color="auto"/>
        <w:left w:val="none" w:sz="0" w:space="0" w:color="auto"/>
        <w:bottom w:val="none" w:sz="0" w:space="0" w:color="auto"/>
        <w:right w:val="none" w:sz="0" w:space="0" w:color="auto"/>
      </w:divBdr>
    </w:div>
    <w:div w:id="364914213">
      <w:bodyDiv w:val="1"/>
      <w:marLeft w:val="0"/>
      <w:marRight w:val="0"/>
      <w:marTop w:val="0"/>
      <w:marBottom w:val="0"/>
      <w:divBdr>
        <w:top w:val="none" w:sz="0" w:space="0" w:color="auto"/>
        <w:left w:val="none" w:sz="0" w:space="0" w:color="auto"/>
        <w:bottom w:val="none" w:sz="0" w:space="0" w:color="auto"/>
        <w:right w:val="none" w:sz="0" w:space="0" w:color="auto"/>
      </w:divBdr>
    </w:div>
    <w:div w:id="365250734">
      <w:bodyDiv w:val="1"/>
      <w:marLeft w:val="0"/>
      <w:marRight w:val="0"/>
      <w:marTop w:val="0"/>
      <w:marBottom w:val="0"/>
      <w:divBdr>
        <w:top w:val="none" w:sz="0" w:space="0" w:color="auto"/>
        <w:left w:val="none" w:sz="0" w:space="0" w:color="auto"/>
        <w:bottom w:val="none" w:sz="0" w:space="0" w:color="auto"/>
        <w:right w:val="none" w:sz="0" w:space="0" w:color="auto"/>
      </w:divBdr>
    </w:div>
    <w:div w:id="365255959">
      <w:bodyDiv w:val="1"/>
      <w:marLeft w:val="0"/>
      <w:marRight w:val="0"/>
      <w:marTop w:val="0"/>
      <w:marBottom w:val="0"/>
      <w:divBdr>
        <w:top w:val="none" w:sz="0" w:space="0" w:color="auto"/>
        <w:left w:val="none" w:sz="0" w:space="0" w:color="auto"/>
        <w:bottom w:val="none" w:sz="0" w:space="0" w:color="auto"/>
        <w:right w:val="none" w:sz="0" w:space="0" w:color="auto"/>
      </w:divBdr>
    </w:div>
    <w:div w:id="366636499">
      <w:bodyDiv w:val="1"/>
      <w:marLeft w:val="0"/>
      <w:marRight w:val="0"/>
      <w:marTop w:val="0"/>
      <w:marBottom w:val="0"/>
      <w:divBdr>
        <w:top w:val="none" w:sz="0" w:space="0" w:color="auto"/>
        <w:left w:val="none" w:sz="0" w:space="0" w:color="auto"/>
        <w:bottom w:val="none" w:sz="0" w:space="0" w:color="auto"/>
        <w:right w:val="none" w:sz="0" w:space="0" w:color="auto"/>
      </w:divBdr>
    </w:div>
    <w:div w:id="367530286">
      <w:bodyDiv w:val="1"/>
      <w:marLeft w:val="0"/>
      <w:marRight w:val="0"/>
      <w:marTop w:val="0"/>
      <w:marBottom w:val="0"/>
      <w:divBdr>
        <w:top w:val="none" w:sz="0" w:space="0" w:color="auto"/>
        <w:left w:val="none" w:sz="0" w:space="0" w:color="auto"/>
        <w:bottom w:val="none" w:sz="0" w:space="0" w:color="auto"/>
        <w:right w:val="none" w:sz="0" w:space="0" w:color="auto"/>
      </w:divBdr>
    </w:div>
    <w:div w:id="369427648">
      <w:bodyDiv w:val="1"/>
      <w:marLeft w:val="0"/>
      <w:marRight w:val="0"/>
      <w:marTop w:val="0"/>
      <w:marBottom w:val="0"/>
      <w:divBdr>
        <w:top w:val="none" w:sz="0" w:space="0" w:color="auto"/>
        <w:left w:val="none" w:sz="0" w:space="0" w:color="auto"/>
        <w:bottom w:val="none" w:sz="0" w:space="0" w:color="auto"/>
        <w:right w:val="none" w:sz="0" w:space="0" w:color="auto"/>
      </w:divBdr>
    </w:div>
    <w:div w:id="370494591">
      <w:bodyDiv w:val="1"/>
      <w:marLeft w:val="0"/>
      <w:marRight w:val="0"/>
      <w:marTop w:val="0"/>
      <w:marBottom w:val="0"/>
      <w:divBdr>
        <w:top w:val="none" w:sz="0" w:space="0" w:color="auto"/>
        <w:left w:val="none" w:sz="0" w:space="0" w:color="auto"/>
        <w:bottom w:val="none" w:sz="0" w:space="0" w:color="auto"/>
        <w:right w:val="none" w:sz="0" w:space="0" w:color="auto"/>
      </w:divBdr>
    </w:div>
    <w:div w:id="371616417">
      <w:bodyDiv w:val="1"/>
      <w:marLeft w:val="0"/>
      <w:marRight w:val="0"/>
      <w:marTop w:val="0"/>
      <w:marBottom w:val="0"/>
      <w:divBdr>
        <w:top w:val="none" w:sz="0" w:space="0" w:color="auto"/>
        <w:left w:val="none" w:sz="0" w:space="0" w:color="auto"/>
        <w:bottom w:val="none" w:sz="0" w:space="0" w:color="auto"/>
        <w:right w:val="none" w:sz="0" w:space="0" w:color="auto"/>
      </w:divBdr>
    </w:div>
    <w:div w:id="372458625">
      <w:bodyDiv w:val="1"/>
      <w:marLeft w:val="0"/>
      <w:marRight w:val="0"/>
      <w:marTop w:val="0"/>
      <w:marBottom w:val="0"/>
      <w:divBdr>
        <w:top w:val="none" w:sz="0" w:space="0" w:color="auto"/>
        <w:left w:val="none" w:sz="0" w:space="0" w:color="auto"/>
        <w:bottom w:val="none" w:sz="0" w:space="0" w:color="auto"/>
        <w:right w:val="none" w:sz="0" w:space="0" w:color="auto"/>
      </w:divBdr>
    </w:div>
    <w:div w:id="372920566">
      <w:bodyDiv w:val="1"/>
      <w:marLeft w:val="0"/>
      <w:marRight w:val="0"/>
      <w:marTop w:val="0"/>
      <w:marBottom w:val="0"/>
      <w:divBdr>
        <w:top w:val="none" w:sz="0" w:space="0" w:color="auto"/>
        <w:left w:val="none" w:sz="0" w:space="0" w:color="auto"/>
        <w:bottom w:val="none" w:sz="0" w:space="0" w:color="auto"/>
        <w:right w:val="none" w:sz="0" w:space="0" w:color="auto"/>
      </w:divBdr>
    </w:div>
    <w:div w:id="373190522">
      <w:bodyDiv w:val="1"/>
      <w:marLeft w:val="0"/>
      <w:marRight w:val="0"/>
      <w:marTop w:val="0"/>
      <w:marBottom w:val="0"/>
      <w:divBdr>
        <w:top w:val="none" w:sz="0" w:space="0" w:color="auto"/>
        <w:left w:val="none" w:sz="0" w:space="0" w:color="auto"/>
        <w:bottom w:val="none" w:sz="0" w:space="0" w:color="auto"/>
        <w:right w:val="none" w:sz="0" w:space="0" w:color="auto"/>
      </w:divBdr>
    </w:div>
    <w:div w:id="373309227">
      <w:bodyDiv w:val="1"/>
      <w:marLeft w:val="0"/>
      <w:marRight w:val="0"/>
      <w:marTop w:val="0"/>
      <w:marBottom w:val="0"/>
      <w:divBdr>
        <w:top w:val="none" w:sz="0" w:space="0" w:color="auto"/>
        <w:left w:val="none" w:sz="0" w:space="0" w:color="auto"/>
        <w:bottom w:val="none" w:sz="0" w:space="0" w:color="auto"/>
        <w:right w:val="none" w:sz="0" w:space="0" w:color="auto"/>
      </w:divBdr>
    </w:div>
    <w:div w:id="373426829">
      <w:bodyDiv w:val="1"/>
      <w:marLeft w:val="0"/>
      <w:marRight w:val="0"/>
      <w:marTop w:val="0"/>
      <w:marBottom w:val="0"/>
      <w:divBdr>
        <w:top w:val="none" w:sz="0" w:space="0" w:color="auto"/>
        <w:left w:val="none" w:sz="0" w:space="0" w:color="auto"/>
        <w:bottom w:val="none" w:sz="0" w:space="0" w:color="auto"/>
        <w:right w:val="none" w:sz="0" w:space="0" w:color="auto"/>
      </w:divBdr>
    </w:div>
    <w:div w:id="375398090">
      <w:bodyDiv w:val="1"/>
      <w:marLeft w:val="0"/>
      <w:marRight w:val="0"/>
      <w:marTop w:val="0"/>
      <w:marBottom w:val="0"/>
      <w:divBdr>
        <w:top w:val="none" w:sz="0" w:space="0" w:color="auto"/>
        <w:left w:val="none" w:sz="0" w:space="0" w:color="auto"/>
        <w:bottom w:val="none" w:sz="0" w:space="0" w:color="auto"/>
        <w:right w:val="none" w:sz="0" w:space="0" w:color="auto"/>
      </w:divBdr>
    </w:div>
    <w:div w:id="376012253">
      <w:bodyDiv w:val="1"/>
      <w:marLeft w:val="0"/>
      <w:marRight w:val="0"/>
      <w:marTop w:val="0"/>
      <w:marBottom w:val="0"/>
      <w:divBdr>
        <w:top w:val="none" w:sz="0" w:space="0" w:color="auto"/>
        <w:left w:val="none" w:sz="0" w:space="0" w:color="auto"/>
        <w:bottom w:val="none" w:sz="0" w:space="0" w:color="auto"/>
        <w:right w:val="none" w:sz="0" w:space="0" w:color="auto"/>
      </w:divBdr>
    </w:div>
    <w:div w:id="376054532">
      <w:bodyDiv w:val="1"/>
      <w:marLeft w:val="0"/>
      <w:marRight w:val="0"/>
      <w:marTop w:val="0"/>
      <w:marBottom w:val="0"/>
      <w:divBdr>
        <w:top w:val="none" w:sz="0" w:space="0" w:color="auto"/>
        <w:left w:val="none" w:sz="0" w:space="0" w:color="auto"/>
        <w:bottom w:val="none" w:sz="0" w:space="0" w:color="auto"/>
        <w:right w:val="none" w:sz="0" w:space="0" w:color="auto"/>
      </w:divBdr>
    </w:div>
    <w:div w:id="377049976">
      <w:bodyDiv w:val="1"/>
      <w:marLeft w:val="0"/>
      <w:marRight w:val="0"/>
      <w:marTop w:val="0"/>
      <w:marBottom w:val="0"/>
      <w:divBdr>
        <w:top w:val="none" w:sz="0" w:space="0" w:color="auto"/>
        <w:left w:val="none" w:sz="0" w:space="0" w:color="auto"/>
        <w:bottom w:val="none" w:sz="0" w:space="0" w:color="auto"/>
        <w:right w:val="none" w:sz="0" w:space="0" w:color="auto"/>
      </w:divBdr>
    </w:div>
    <w:div w:id="379092299">
      <w:bodyDiv w:val="1"/>
      <w:marLeft w:val="0"/>
      <w:marRight w:val="0"/>
      <w:marTop w:val="0"/>
      <w:marBottom w:val="0"/>
      <w:divBdr>
        <w:top w:val="none" w:sz="0" w:space="0" w:color="auto"/>
        <w:left w:val="none" w:sz="0" w:space="0" w:color="auto"/>
        <w:bottom w:val="none" w:sz="0" w:space="0" w:color="auto"/>
        <w:right w:val="none" w:sz="0" w:space="0" w:color="auto"/>
      </w:divBdr>
    </w:div>
    <w:div w:id="379213049">
      <w:bodyDiv w:val="1"/>
      <w:marLeft w:val="0"/>
      <w:marRight w:val="0"/>
      <w:marTop w:val="0"/>
      <w:marBottom w:val="0"/>
      <w:divBdr>
        <w:top w:val="none" w:sz="0" w:space="0" w:color="auto"/>
        <w:left w:val="none" w:sz="0" w:space="0" w:color="auto"/>
        <w:bottom w:val="none" w:sz="0" w:space="0" w:color="auto"/>
        <w:right w:val="none" w:sz="0" w:space="0" w:color="auto"/>
      </w:divBdr>
    </w:div>
    <w:div w:id="379787499">
      <w:bodyDiv w:val="1"/>
      <w:marLeft w:val="0"/>
      <w:marRight w:val="0"/>
      <w:marTop w:val="0"/>
      <w:marBottom w:val="0"/>
      <w:divBdr>
        <w:top w:val="none" w:sz="0" w:space="0" w:color="auto"/>
        <w:left w:val="none" w:sz="0" w:space="0" w:color="auto"/>
        <w:bottom w:val="none" w:sz="0" w:space="0" w:color="auto"/>
        <w:right w:val="none" w:sz="0" w:space="0" w:color="auto"/>
      </w:divBdr>
    </w:div>
    <w:div w:id="379982594">
      <w:bodyDiv w:val="1"/>
      <w:marLeft w:val="0"/>
      <w:marRight w:val="0"/>
      <w:marTop w:val="0"/>
      <w:marBottom w:val="0"/>
      <w:divBdr>
        <w:top w:val="none" w:sz="0" w:space="0" w:color="auto"/>
        <w:left w:val="none" w:sz="0" w:space="0" w:color="auto"/>
        <w:bottom w:val="none" w:sz="0" w:space="0" w:color="auto"/>
        <w:right w:val="none" w:sz="0" w:space="0" w:color="auto"/>
      </w:divBdr>
    </w:div>
    <w:div w:id="383138319">
      <w:bodyDiv w:val="1"/>
      <w:marLeft w:val="0"/>
      <w:marRight w:val="0"/>
      <w:marTop w:val="0"/>
      <w:marBottom w:val="0"/>
      <w:divBdr>
        <w:top w:val="none" w:sz="0" w:space="0" w:color="auto"/>
        <w:left w:val="none" w:sz="0" w:space="0" w:color="auto"/>
        <w:bottom w:val="none" w:sz="0" w:space="0" w:color="auto"/>
        <w:right w:val="none" w:sz="0" w:space="0" w:color="auto"/>
      </w:divBdr>
    </w:div>
    <w:div w:id="384061741">
      <w:bodyDiv w:val="1"/>
      <w:marLeft w:val="0"/>
      <w:marRight w:val="0"/>
      <w:marTop w:val="0"/>
      <w:marBottom w:val="0"/>
      <w:divBdr>
        <w:top w:val="none" w:sz="0" w:space="0" w:color="auto"/>
        <w:left w:val="none" w:sz="0" w:space="0" w:color="auto"/>
        <w:bottom w:val="none" w:sz="0" w:space="0" w:color="auto"/>
        <w:right w:val="none" w:sz="0" w:space="0" w:color="auto"/>
      </w:divBdr>
    </w:div>
    <w:div w:id="385107828">
      <w:bodyDiv w:val="1"/>
      <w:marLeft w:val="0"/>
      <w:marRight w:val="0"/>
      <w:marTop w:val="0"/>
      <w:marBottom w:val="0"/>
      <w:divBdr>
        <w:top w:val="none" w:sz="0" w:space="0" w:color="auto"/>
        <w:left w:val="none" w:sz="0" w:space="0" w:color="auto"/>
        <w:bottom w:val="none" w:sz="0" w:space="0" w:color="auto"/>
        <w:right w:val="none" w:sz="0" w:space="0" w:color="auto"/>
      </w:divBdr>
    </w:div>
    <w:div w:id="385497256">
      <w:bodyDiv w:val="1"/>
      <w:marLeft w:val="0"/>
      <w:marRight w:val="0"/>
      <w:marTop w:val="0"/>
      <w:marBottom w:val="0"/>
      <w:divBdr>
        <w:top w:val="none" w:sz="0" w:space="0" w:color="auto"/>
        <w:left w:val="none" w:sz="0" w:space="0" w:color="auto"/>
        <w:bottom w:val="none" w:sz="0" w:space="0" w:color="auto"/>
        <w:right w:val="none" w:sz="0" w:space="0" w:color="auto"/>
      </w:divBdr>
    </w:div>
    <w:div w:id="385762445">
      <w:bodyDiv w:val="1"/>
      <w:marLeft w:val="0"/>
      <w:marRight w:val="0"/>
      <w:marTop w:val="0"/>
      <w:marBottom w:val="0"/>
      <w:divBdr>
        <w:top w:val="none" w:sz="0" w:space="0" w:color="auto"/>
        <w:left w:val="none" w:sz="0" w:space="0" w:color="auto"/>
        <w:bottom w:val="none" w:sz="0" w:space="0" w:color="auto"/>
        <w:right w:val="none" w:sz="0" w:space="0" w:color="auto"/>
      </w:divBdr>
    </w:div>
    <w:div w:id="386535279">
      <w:bodyDiv w:val="1"/>
      <w:marLeft w:val="0"/>
      <w:marRight w:val="0"/>
      <w:marTop w:val="0"/>
      <w:marBottom w:val="0"/>
      <w:divBdr>
        <w:top w:val="none" w:sz="0" w:space="0" w:color="auto"/>
        <w:left w:val="none" w:sz="0" w:space="0" w:color="auto"/>
        <w:bottom w:val="none" w:sz="0" w:space="0" w:color="auto"/>
        <w:right w:val="none" w:sz="0" w:space="0" w:color="auto"/>
      </w:divBdr>
    </w:div>
    <w:div w:id="386729597">
      <w:bodyDiv w:val="1"/>
      <w:marLeft w:val="0"/>
      <w:marRight w:val="0"/>
      <w:marTop w:val="0"/>
      <w:marBottom w:val="0"/>
      <w:divBdr>
        <w:top w:val="none" w:sz="0" w:space="0" w:color="auto"/>
        <w:left w:val="none" w:sz="0" w:space="0" w:color="auto"/>
        <w:bottom w:val="none" w:sz="0" w:space="0" w:color="auto"/>
        <w:right w:val="none" w:sz="0" w:space="0" w:color="auto"/>
      </w:divBdr>
    </w:div>
    <w:div w:id="388462437">
      <w:bodyDiv w:val="1"/>
      <w:marLeft w:val="0"/>
      <w:marRight w:val="0"/>
      <w:marTop w:val="0"/>
      <w:marBottom w:val="0"/>
      <w:divBdr>
        <w:top w:val="none" w:sz="0" w:space="0" w:color="auto"/>
        <w:left w:val="none" w:sz="0" w:space="0" w:color="auto"/>
        <w:bottom w:val="none" w:sz="0" w:space="0" w:color="auto"/>
        <w:right w:val="none" w:sz="0" w:space="0" w:color="auto"/>
      </w:divBdr>
    </w:div>
    <w:div w:id="388772794">
      <w:bodyDiv w:val="1"/>
      <w:marLeft w:val="0"/>
      <w:marRight w:val="0"/>
      <w:marTop w:val="0"/>
      <w:marBottom w:val="0"/>
      <w:divBdr>
        <w:top w:val="none" w:sz="0" w:space="0" w:color="auto"/>
        <w:left w:val="none" w:sz="0" w:space="0" w:color="auto"/>
        <w:bottom w:val="none" w:sz="0" w:space="0" w:color="auto"/>
        <w:right w:val="none" w:sz="0" w:space="0" w:color="auto"/>
      </w:divBdr>
    </w:div>
    <w:div w:id="388847390">
      <w:bodyDiv w:val="1"/>
      <w:marLeft w:val="0"/>
      <w:marRight w:val="0"/>
      <w:marTop w:val="0"/>
      <w:marBottom w:val="0"/>
      <w:divBdr>
        <w:top w:val="none" w:sz="0" w:space="0" w:color="auto"/>
        <w:left w:val="none" w:sz="0" w:space="0" w:color="auto"/>
        <w:bottom w:val="none" w:sz="0" w:space="0" w:color="auto"/>
        <w:right w:val="none" w:sz="0" w:space="0" w:color="auto"/>
      </w:divBdr>
    </w:div>
    <w:div w:id="390272059">
      <w:bodyDiv w:val="1"/>
      <w:marLeft w:val="0"/>
      <w:marRight w:val="0"/>
      <w:marTop w:val="0"/>
      <w:marBottom w:val="0"/>
      <w:divBdr>
        <w:top w:val="none" w:sz="0" w:space="0" w:color="auto"/>
        <w:left w:val="none" w:sz="0" w:space="0" w:color="auto"/>
        <w:bottom w:val="none" w:sz="0" w:space="0" w:color="auto"/>
        <w:right w:val="none" w:sz="0" w:space="0" w:color="auto"/>
      </w:divBdr>
    </w:div>
    <w:div w:id="391318979">
      <w:bodyDiv w:val="1"/>
      <w:marLeft w:val="0"/>
      <w:marRight w:val="0"/>
      <w:marTop w:val="0"/>
      <w:marBottom w:val="0"/>
      <w:divBdr>
        <w:top w:val="none" w:sz="0" w:space="0" w:color="auto"/>
        <w:left w:val="none" w:sz="0" w:space="0" w:color="auto"/>
        <w:bottom w:val="none" w:sz="0" w:space="0" w:color="auto"/>
        <w:right w:val="none" w:sz="0" w:space="0" w:color="auto"/>
      </w:divBdr>
    </w:div>
    <w:div w:id="392392874">
      <w:bodyDiv w:val="1"/>
      <w:marLeft w:val="0"/>
      <w:marRight w:val="0"/>
      <w:marTop w:val="0"/>
      <w:marBottom w:val="0"/>
      <w:divBdr>
        <w:top w:val="none" w:sz="0" w:space="0" w:color="auto"/>
        <w:left w:val="none" w:sz="0" w:space="0" w:color="auto"/>
        <w:bottom w:val="none" w:sz="0" w:space="0" w:color="auto"/>
        <w:right w:val="none" w:sz="0" w:space="0" w:color="auto"/>
      </w:divBdr>
    </w:div>
    <w:div w:id="392893039">
      <w:bodyDiv w:val="1"/>
      <w:marLeft w:val="0"/>
      <w:marRight w:val="0"/>
      <w:marTop w:val="0"/>
      <w:marBottom w:val="0"/>
      <w:divBdr>
        <w:top w:val="none" w:sz="0" w:space="0" w:color="auto"/>
        <w:left w:val="none" w:sz="0" w:space="0" w:color="auto"/>
        <w:bottom w:val="none" w:sz="0" w:space="0" w:color="auto"/>
        <w:right w:val="none" w:sz="0" w:space="0" w:color="auto"/>
      </w:divBdr>
    </w:div>
    <w:div w:id="393085736">
      <w:bodyDiv w:val="1"/>
      <w:marLeft w:val="0"/>
      <w:marRight w:val="0"/>
      <w:marTop w:val="0"/>
      <w:marBottom w:val="0"/>
      <w:divBdr>
        <w:top w:val="none" w:sz="0" w:space="0" w:color="auto"/>
        <w:left w:val="none" w:sz="0" w:space="0" w:color="auto"/>
        <w:bottom w:val="none" w:sz="0" w:space="0" w:color="auto"/>
        <w:right w:val="none" w:sz="0" w:space="0" w:color="auto"/>
      </w:divBdr>
    </w:div>
    <w:div w:id="394091644">
      <w:bodyDiv w:val="1"/>
      <w:marLeft w:val="0"/>
      <w:marRight w:val="0"/>
      <w:marTop w:val="0"/>
      <w:marBottom w:val="0"/>
      <w:divBdr>
        <w:top w:val="none" w:sz="0" w:space="0" w:color="auto"/>
        <w:left w:val="none" w:sz="0" w:space="0" w:color="auto"/>
        <w:bottom w:val="none" w:sz="0" w:space="0" w:color="auto"/>
        <w:right w:val="none" w:sz="0" w:space="0" w:color="auto"/>
      </w:divBdr>
    </w:div>
    <w:div w:id="395013796">
      <w:bodyDiv w:val="1"/>
      <w:marLeft w:val="0"/>
      <w:marRight w:val="0"/>
      <w:marTop w:val="0"/>
      <w:marBottom w:val="0"/>
      <w:divBdr>
        <w:top w:val="none" w:sz="0" w:space="0" w:color="auto"/>
        <w:left w:val="none" w:sz="0" w:space="0" w:color="auto"/>
        <w:bottom w:val="none" w:sz="0" w:space="0" w:color="auto"/>
        <w:right w:val="none" w:sz="0" w:space="0" w:color="auto"/>
      </w:divBdr>
    </w:div>
    <w:div w:id="395710903">
      <w:bodyDiv w:val="1"/>
      <w:marLeft w:val="0"/>
      <w:marRight w:val="0"/>
      <w:marTop w:val="0"/>
      <w:marBottom w:val="0"/>
      <w:divBdr>
        <w:top w:val="none" w:sz="0" w:space="0" w:color="auto"/>
        <w:left w:val="none" w:sz="0" w:space="0" w:color="auto"/>
        <w:bottom w:val="none" w:sz="0" w:space="0" w:color="auto"/>
        <w:right w:val="none" w:sz="0" w:space="0" w:color="auto"/>
      </w:divBdr>
    </w:div>
    <w:div w:id="396127844">
      <w:bodyDiv w:val="1"/>
      <w:marLeft w:val="0"/>
      <w:marRight w:val="0"/>
      <w:marTop w:val="0"/>
      <w:marBottom w:val="0"/>
      <w:divBdr>
        <w:top w:val="none" w:sz="0" w:space="0" w:color="auto"/>
        <w:left w:val="none" w:sz="0" w:space="0" w:color="auto"/>
        <w:bottom w:val="none" w:sz="0" w:space="0" w:color="auto"/>
        <w:right w:val="none" w:sz="0" w:space="0" w:color="auto"/>
      </w:divBdr>
    </w:div>
    <w:div w:id="396515597">
      <w:bodyDiv w:val="1"/>
      <w:marLeft w:val="0"/>
      <w:marRight w:val="0"/>
      <w:marTop w:val="0"/>
      <w:marBottom w:val="0"/>
      <w:divBdr>
        <w:top w:val="none" w:sz="0" w:space="0" w:color="auto"/>
        <w:left w:val="none" w:sz="0" w:space="0" w:color="auto"/>
        <w:bottom w:val="none" w:sz="0" w:space="0" w:color="auto"/>
        <w:right w:val="none" w:sz="0" w:space="0" w:color="auto"/>
      </w:divBdr>
    </w:div>
    <w:div w:id="398360255">
      <w:bodyDiv w:val="1"/>
      <w:marLeft w:val="0"/>
      <w:marRight w:val="0"/>
      <w:marTop w:val="0"/>
      <w:marBottom w:val="0"/>
      <w:divBdr>
        <w:top w:val="none" w:sz="0" w:space="0" w:color="auto"/>
        <w:left w:val="none" w:sz="0" w:space="0" w:color="auto"/>
        <w:bottom w:val="none" w:sz="0" w:space="0" w:color="auto"/>
        <w:right w:val="none" w:sz="0" w:space="0" w:color="auto"/>
      </w:divBdr>
    </w:div>
    <w:div w:id="399258580">
      <w:bodyDiv w:val="1"/>
      <w:marLeft w:val="0"/>
      <w:marRight w:val="0"/>
      <w:marTop w:val="0"/>
      <w:marBottom w:val="0"/>
      <w:divBdr>
        <w:top w:val="none" w:sz="0" w:space="0" w:color="auto"/>
        <w:left w:val="none" w:sz="0" w:space="0" w:color="auto"/>
        <w:bottom w:val="none" w:sz="0" w:space="0" w:color="auto"/>
        <w:right w:val="none" w:sz="0" w:space="0" w:color="auto"/>
      </w:divBdr>
    </w:div>
    <w:div w:id="399713613">
      <w:bodyDiv w:val="1"/>
      <w:marLeft w:val="0"/>
      <w:marRight w:val="0"/>
      <w:marTop w:val="0"/>
      <w:marBottom w:val="0"/>
      <w:divBdr>
        <w:top w:val="none" w:sz="0" w:space="0" w:color="auto"/>
        <w:left w:val="none" w:sz="0" w:space="0" w:color="auto"/>
        <w:bottom w:val="none" w:sz="0" w:space="0" w:color="auto"/>
        <w:right w:val="none" w:sz="0" w:space="0" w:color="auto"/>
      </w:divBdr>
    </w:div>
    <w:div w:id="399904538">
      <w:bodyDiv w:val="1"/>
      <w:marLeft w:val="0"/>
      <w:marRight w:val="0"/>
      <w:marTop w:val="0"/>
      <w:marBottom w:val="0"/>
      <w:divBdr>
        <w:top w:val="none" w:sz="0" w:space="0" w:color="auto"/>
        <w:left w:val="none" w:sz="0" w:space="0" w:color="auto"/>
        <w:bottom w:val="none" w:sz="0" w:space="0" w:color="auto"/>
        <w:right w:val="none" w:sz="0" w:space="0" w:color="auto"/>
      </w:divBdr>
    </w:div>
    <w:div w:id="400324292">
      <w:bodyDiv w:val="1"/>
      <w:marLeft w:val="0"/>
      <w:marRight w:val="0"/>
      <w:marTop w:val="0"/>
      <w:marBottom w:val="0"/>
      <w:divBdr>
        <w:top w:val="none" w:sz="0" w:space="0" w:color="auto"/>
        <w:left w:val="none" w:sz="0" w:space="0" w:color="auto"/>
        <w:bottom w:val="none" w:sz="0" w:space="0" w:color="auto"/>
        <w:right w:val="none" w:sz="0" w:space="0" w:color="auto"/>
      </w:divBdr>
    </w:div>
    <w:div w:id="401342701">
      <w:bodyDiv w:val="1"/>
      <w:marLeft w:val="0"/>
      <w:marRight w:val="0"/>
      <w:marTop w:val="0"/>
      <w:marBottom w:val="0"/>
      <w:divBdr>
        <w:top w:val="none" w:sz="0" w:space="0" w:color="auto"/>
        <w:left w:val="none" w:sz="0" w:space="0" w:color="auto"/>
        <w:bottom w:val="none" w:sz="0" w:space="0" w:color="auto"/>
        <w:right w:val="none" w:sz="0" w:space="0" w:color="auto"/>
      </w:divBdr>
    </w:div>
    <w:div w:id="402260221">
      <w:bodyDiv w:val="1"/>
      <w:marLeft w:val="0"/>
      <w:marRight w:val="0"/>
      <w:marTop w:val="0"/>
      <w:marBottom w:val="0"/>
      <w:divBdr>
        <w:top w:val="none" w:sz="0" w:space="0" w:color="auto"/>
        <w:left w:val="none" w:sz="0" w:space="0" w:color="auto"/>
        <w:bottom w:val="none" w:sz="0" w:space="0" w:color="auto"/>
        <w:right w:val="none" w:sz="0" w:space="0" w:color="auto"/>
      </w:divBdr>
    </w:div>
    <w:div w:id="402947991">
      <w:bodyDiv w:val="1"/>
      <w:marLeft w:val="0"/>
      <w:marRight w:val="0"/>
      <w:marTop w:val="0"/>
      <w:marBottom w:val="0"/>
      <w:divBdr>
        <w:top w:val="none" w:sz="0" w:space="0" w:color="auto"/>
        <w:left w:val="none" w:sz="0" w:space="0" w:color="auto"/>
        <w:bottom w:val="none" w:sz="0" w:space="0" w:color="auto"/>
        <w:right w:val="none" w:sz="0" w:space="0" w:color="auto"/>
      </w:divBdr>
    </w:div>
    <w:div w:id="403256440">
      <w:bodyDiv w:val="1"/>
      <w:marLeft w:val="0"/>
      <w:marRight w:val="0"/>
      <w:marTop w:val="0"/>
      <w:marBottom w:val="0"/>
      <w:divBdr>
        <w:top w:val="none" w:sz="0" w:space="0" w:color="auto"/>
        <w:left w:val="none" w:sz="0" w:space="0" w:color="auto"/>
        <w:bottom w:val="none" w:sz="0" w:space="0" w:color="auto"/>
        <w:right w:val="none" w:sz="0" w:space="0" w:color="auto"/>
      </w:divBdr>
    </w:div>
    <w:div w:id="403381266">
      <w:bodyDiv w:val="1"/>
      <w:marLeft w:val="0"/>
      <w:marRight w:val="0"/>
      <w:marTop w:val="0"/>
      <w:marBottom w:val="0"/>
      <w:divBdr>
        <w:top w:val="none" w:sz="0" w:space="0" w:color="auto"/>
        <w:left w:val="none" w:sz="0" w:space="0" w:color="auto"/>
        <w:bottom w:val="none" w:sz="0" w:space="0" w:color="auto"/>
        <w:right w:val="none" w:sz="0" w:space="0" w:color="auto"/>
      </w:divBdr>
    </w:div>
    <w:div w:id="404761828">
      <w:bodyDiv w:val="1"/>
      <w:marLeft w:val="0"/>
      <w:marRight w:val="0"/>
      <w:marTop w:val="0"/>
      <w:marBottom w:val="0"/>
      <w:divBdr>
        <w:top w:val="none" w:sz="0" w:space="0" w:color="auto"/>
        <w:left w:val="none" w:sz="0" w:space="0" w:color="auto"/>
        <w:bottom w:val="none" w:sz="0" w:space="0" w:color="auto"/>
        <w:right w:val="none" w:sz="0" w:space="0" w:color="auto"/>
      </w:divBdr>
    </w:div>
    <w:div w:id="408774661">
      <w:bodyDiv w:val="1"/>
      <w:marLeft w:val="0"/>
      <w:marRight w:val="0"/>
      <w:marTop w:val="0"/>
      <w:marBottom w:val="0"/>
      <w:divBdr>
        <w:top w:val="none" w:sz="0" w:space="0" w:color="auto"/>
        <w:left w:val="none" w:sz="0" w:space="0" w:color="auto"/>
        <w:bottom w:val="none" w:sz="0" w:space="0" w:color="auto"/>
        <w:right w:val="none" w:sz="0" w:space="0" w:color="auto"/>
      </w:divBdr>
    </w:div>
    <w:div w:id="408816758">
      <w:bodyDiv w:val="1"/>
      <w:marLeft w:val="0"/>
      <w:marRight w:val="0"/>
      <w:marTop w:val="0"/>
      <w:marBottom w:val="0"/>
      <w:divBdr>
        <w:top w:val="none" w:sz="0" w:space="0" w:color="auto"/>
        <w:left w:val="none" w:sz="0" w:space="0" w:color="auto"/>
        <w:bottom w:val="none" w:sz="0" w:space="0" w:color="auto"/>
        <w:right w:val="none" w:sz="0" w:space="0" w:color="auto"/>
      </w:divBdr>
    </w:div>
    <w:div w:id="410931282">
      <w:bodyDiv w:val="1"/>
      <w:marLeft w:val="0"/>
      <w:marRight w:val="0"/>
      <w:marTop w:val="0"/>
      <w:marBottom w:val="0"/>
      <w:divBdr>
        <w:top w:val="none" w:sz="0" w:space="0" w:color="auto"/>
        <w:left w:val="none" w:sz="0" w:space="0" w:color="auto"/>
        <w:bottom w:val="none" w:sz="0" w:space="0" w:color="auto"/>
        <w:right w:val="none" w:sz="0" w:space="0" w:color="auto"/>
      </w:divBdr>
    </w:div>
    <w:div w:id="412314296">
      <w:bodyDiv w:val="1"/>
      <w:marLeft w:val="0"/>
      <w:marRight w:val="0"/>
      <w:marTop w:val="0"/>
      <w:marBottom w:val="0"/>
      <w:divBdr>
        <w:top w:val="none" w:sz="0" w:space="0" w:color="auto"/>
        <w:left w:val="none" w:sz="0" w:space="0" w:color="auto"/>
        <w:bottom w:val="none" w:sz="0" w:space="0" w:color="auto"/>
        <w:right w:val="none" w:sz="0" w:space="0" w:color="auto"/>
      </w:divBdr>
    </w:div>
    <w:div w:id="414130071">
      <w:bodyDiv w:val="1"/>
      <w:marLeft w:val="0"/>
      <w:marRight w:val="0"/>
      <w:marTop w:val="0"/>
      <w:marBottom w:val="0"/>
      <w:divBdr>
        <w:top w:val="none" w:sz="0" w:space="0" w:color="auto"/>
        <w:left w:val="none" w:sz="0" w:space="0" w:color="auto"/>
        <w:bottom w:val="none" w:sz="0" w:space="0" w:color="auto"/>
        <w:right w:val="none" w:sz="0" w:space="0" w:color="auto"/>
      </w:divBdr>
    </w:div>
    <w:div w:id="414208035">
      <w:bodyDiv w:val="1"/>
      <w:marLeft w:val="0"/>
      <w:marRight w:val="0"/>
      <w:marTop w:val="0"/>
      <w:marBottom w:val="0"/>
      <w:divBdr>
        <w:top w:val="none" w:sz="0" w:space="0" w:color="auto"/>
        <w:left w:val="none" w:sz="0" w:space="0" w:color="auto"/>
        <w:bottom w:val="none" w:sz="0" w:space="0" w:color="auto"/>
        <w:right w:val="none" w:sz="0" w:space="0" w:color="auto"/>
      </w:divBdr>
    </w:div>
    <w:div w:id="416023384">
      <w:bodyDiv w:val="1"/>
      <w:marLeft w:val="0"/>
      <w:marRight w:val="0"/>
      <w:marTop w:val="0"/>
      <w:marBottom w:val="0"/>
      <w:divBdr>
        <w:top w:val="none" w:sz="0" w:space="0" w:color="auto"/>
        <w:left w:val="none" w:sz="0" w:space="0" w:color="auto"/>
        <w:bottom w:val="none" w:sz="0" w:space="0" w:color="auto"/>
        <w:right w:val="none" w:sz="0" w:space="0" w:color="auto"/>
      </w:divBdr>
    </w:div>
    <w:div w:id="416287178">
      <w:bodyDiv w:val="1"/>
      <w:marLeft w:val="0"/>
      <w:marRight w:val="0"/>
      <w:marTop w:val="0"/>
      <w:marBottom w:val="0"/>
      <w:divBdr>
        <w:top w:val="none" w:sz="0" w:space="0" w:color="auto"/>
        <w:left w:val="none" w:sz="0" w:space="0" w:color="auto"/>
        <w:bottom w:val="none" w:sz="0" w:space="0" w:color="auto"/>
        <w:right w:val="none" w:sz="0" w:space="0" w:color="auto"/>
      </w:divBdr>
    </w:div>
    <w:div w:id="416950119">
      <w:bodyDiv w:val="1"/>
      <w:marLeft w:val="0"/>
      <w:marRight w:val="0"/>
      <w:marTop w:val="0"/>
      <w:marBottom w:val="0"/>
      <w:divBdr>
        <w:top w:val="none" w:sz="0" w:space="0" w:color="auto"/>
        <w:left w:val="none" w:sz="0" w:space="0" w:color="auto"/>
        <w:bottom w:val="none" w:sz="0" w:space="0" w:color="auto"/>
        <w:right w:val="none" w:sz="0" w:space="0" w:color="auto"/>
      </w:divBdr>
    </w:div>
    <w:div w:id="417017453">
      <w:bodyDiv w:val="1"/>
      <w:marLeft w:val="0"/>
      <w:marRight w:val="0"/>
      <w:marTop w:val="0"/>
      <w:marBottom w:val="0"/>
      <w:divBdr>
        <w:top w:val="none" w:sz="0" w:space="0" w:color="auto"/>
        <w:left w:val="none" w:sz="0" w:space="0" w:color="auto"/>
        <w:bottom w:val="none" w:sz="0" w:space="0" w:color="auto"/>
        <w:right w:val="none" w:sz="0" w:space="0" w:color="auto"/>
      </w:divBdr>
    </w:div>
    <w:div w:id="417023922">
      <w:bodyDiv w:val="1"/>
      <w:marLeft w:val="0"/>
      <w:marRight w:val="0"/>
      <w:marTop w:val="0"/>
      <w:marBottom w:val="0"/>
      <w:divBdr>
        <w:top w:val="none" w:sz="0" w:space="0" w:color="auto"/>
        <w:left w:val="none" w:sz="0" w:space="0" w:color="auto"/>
        <w:bottom w:val="none" w:sz="0" w:space="0" w:color="auto"/>
        <w:right w:val="none" w:sz="0" w:space="0" w:color="auto"/>
      </w:divBdr>
    </w:div>
    <w:div w:id="418020228">
      <w:bodyDiv w:val="1"/>
      <w:marLeft w:val="0"/>
      <w:marRight w:val="0"/>
      <w:marTop w:val="0"/>
      <w:marBottom w:val="0"/>
      <w:divBdr>
        <w:top w:val="none" w:sz="0" w:space="0" w:color="auto"/>
        <w:left w:val="none" w:sz="0" w:space="0" w:color="auto"/>
        <w:bottom w:val="none" w:sz="0" w:space="0" w:color="auto"/>
        <w:right w:val="none" w:sz="0" w:space="0" w:color="auto"/>
      </w:divBdr>
    </w:div>
    <w:div w:id="418209754">
      <w:bodyDiv w:val="1"/>
      <w:marLeft w:val="0"/>
      <w:marRight w:val="0"/>
      <w:marTop w:val="0"/>
      <w:marBottom w:val="0"/>
      <w:divBdr>
        <w:top w:val="none" w:sz="0" w:space="0" w:color="auto"/>
        <w:left w:val="none" w:sz="0" w:space="0" w:color="auto"/>
        <w:bottom w:val="none" w:sz="0" w:space="0" w:color="auto"/>
        <w:right w:val="none" w:sz="0" w:space="0" w:color="auto"/>
      </w:divBdr>
    </w:div>
    <w:div w:id="419523603">
      <w:bodyDiv w:val="1"/>
      <w:marLeft w:val="0"/>
      <w:marRight w:val="0"/>
      <w:marTop w:val="0"/>
      <w:marBottom w:val="0"/>
      <w:divBdr>
        <w:top w:val="none" w:sz="0" w:space="0" w:color="auto"/>
        <w:left w:val="none" w:sz="0" w:space="0" w:color="auto"/>
        <w:bottom w:val="none" w:sz="0" w:space="0" w:color="auto"/>
        <w:right w:val="none" w:sz="0" w:space="0" w:color="auto"/>
      </w:divBdr>
    </w:div>
    <w:div w:id="419839439">
      <w:bodyDiv w:val="1"/>
      <w:marLeft w:val="0"/>
      <w:marRight w:val="0"/>
      <w:marTop w:val="0"/>
      <w:marBottom w:val="0"/>
      <w:divBdr>
        <w:top w:val="none" w:sz="0" w:space="0" w:color="auto"/>
        <w:left w:val="none" w:sz="0" w:space="0" w:color="auto"/>
        <w:bottom w:val="none" w:sz="0" w:space="0" w:color="auto"/>
        <w:right w:val="none" w:sz="0" w:space="0" w:color="auto"/>
      </w:divBdr>
    </w:div>
    <w:div w:id="420875366">
      <w:bodyDiv w:val="1"/>
      <w:marLeft w:val="0"/>
      <w:marRight w:val="0"/>
      <w:marTop w:val="0"/>
      <w:marBottom w:val="0"/>
      <w:divBdr>
        <w:top w:val="none" w:sz="0" w:space="0" w:color="auto"/>
        <w:left w:val="none" w:sz="0" w:space="0" w:color="auto"/>
        <w:bottom w:val="none" w:sz="0" w:space="0" w:color="auto"/>
        <w:right w:val="none" w:sz="0" w:space="0" w:color="auto"/>
      </w:divBdr>
    </w:div>
    <w:div w:id="421415206">
      <w:bodyDiv w:val="1"/>
      <w:marLeft w:val="0"/>
      <w:marRight w:val="0"/>
      <w:marTop w:val="0"/>
      <w:marBottom w:val="0"/>
      <w:divBdr>
        <w:top w:val="none" w:sz="0" w:space="0" w:color="auto"/>
        <w:left w:val="none" w:sz="0" w:space="0" w:color="auto"/>
        <w:bottom w:val="none" w:sz="0" w:space="0" w:color="auto"/>
        <w:right w:val="none" w:sz="0" w:space="0" w:color="auto"/>
      </w:divBdr>
    </w:div>
    <w:div w:id="421877203">
      <w:bodyDiv w:val="1"/>
      <w:marLeft w:val="0"/>
      <w:marRight w:val="0"/>
      <w:marTop w:val="0"/>
      <w:marBottom w:val="0"/>
      <w:divBdr>
        <w:top w:val="none" w:sz="0" w:space="0" w:color="auto"/>
        <w:left w:val="none" w:sz="0" w:space="0" w:color="auto"/>
        <w:bottom w:val="none" w:sz="0" w:space="0" w:color="auto"/>
        <w:right w:val="none" w:sz="0" w:space="0" w:color="auto"/>
      </w:divBdr>
    </w:div>
    <w:div w:id="422075426">
      <w:bodyDiv w:val="1"/>
      <w:marLeft w:val="0"/>
      <w:marRight w:val="0"/>
      <w:marTop w:val="0"/>
      <w:marBottom w:val="0"/>
      <w:divBdr>
        <w:top w:val="none" w:sz="0" w:space="0" w:color="auto"/>
        <w:left w:val="none" w:sz="0" w:space="0" w:color="auto"/>
        <w:bottom w:val="none" w:sz="0" w:space="0" w:color="auto"/>
        <w:right w:val="none" w:sz="0" w:space="0" w:color="auto"/>
      </w:divBdr>
    </w:div>
    <w:div w:id="422727722">
      <w:bodyDiv w:val="1"/>
      <w:marLeft w:val="0"/>
      <w:marRight w:val="0"/>
      <w:marTop w:val="0"/>
      <w:marBottom w:val="0"/>
      <w:divBdr>
        <w:top w:val="none" w:sz="0" w:space="0" w:color="auto"/>
        <w:left w:val="none" w:sz="0" w:space="0" w:color="auto"/>
        <w:bottom w:val="none" w:sz="0" w:space="0" w:color="auto"/>
        <w:right w:val="none" w:sz="0" w:space="0" w:color="auto"/>
      </w:divBdr>
    </w:div>
    <w:div w:id="423182960">
      <w:bodyDiv w:val="1"/>
      <w:marLeft w:val="0"/>
      <w:marRight w:val="0"/>
      <w:marTop w:val="0"/>
      <w:marBottom w:val="0"/>
      <w:divBdr>
        <w:top w:val="none" w:sz="0" w:space="0" w:color="auto"/>
        <w:left w:val="none" w:sz="0" w:space="0" w:color="auto"/>
        <w:bottom w:val="none" w:sz="0" w:space="0" w:color="auto"/>
        <w:right w:val="none" w:sz="0" w:space="0" w:color="auto"/>
      </w:divBdr>
    </w:div>
    <w:div w:id="423650538">
      <w:bodyDiv w:val="1"/>
      <w:marLeft w:val="0"/>
      <w:marRight w:val="0"/>
      <w:marTop w:val="0"/>
      <w:marBottom w:val="0"/>
      <w:divBdr>
        <w:top w:val="none" w:sz="0" w:space="0" w:color="auto"/>
        <w:left w:val="none" w:sz="0" w:space="0" w:color="auto"/>
        <w:bottom w:val="none" w:sz="0" w:space="0" w:color="auto"/>
        <w:right w:val="none" w:sz="0" w:space="0" w:color="auto"/>
      </w:divBdr>
    </w:div>
    <w:div w:id="423653538">
      <w:bodyDiv w:val="1"/>
      <w:marLeft w:val="0"/>
      <w:marRight w:val="0"/>
      <w:marTop w:val="0"/>
      <w:marBottom w:val="0"/>
      <w:divBdr>
        <w:top w:val="none" w:sz="0" w:space="0" w:color="auto"/>
        <w:left w:val="none" w:sz="0" w:space="0" w:color="auto"/>
        <w:bottom w:val="none" w:sz="0" w:space="0" w:color="auto"/>
        <w:right w:val="none" w:sz="0" w:space="0" w:color="auto"/>
      </w:divBdr>
    </w:div>
    <w:div w:id="424619760">
      <w:bodyDiv w:val="1"/>
      <w:marLeft w:val="0"/>
      <w:marRight w:val="0"/>
      <w:marTop w:val="0"/>
      <w:marBottom w:val="0"/>
      <w:divBdr>
        <w:top w:val="none" w:sz="0" w:space="0" w:color="auto"/>
        <w:left w:val="none" w:sz="0" w:space="0" w:color="auto"/>
        <w:bottom w:val="none" w:sz="0" w:space="0" w:color="auto"/>
        <w:right w:val="none" w:sz="0" w:space="0" w:color="auto"/>
      </w:divBdr>
    </w:div>
    <w:div w:id="424963633">
      <w:bodyDiv w:val="1"/>
      <w:marLeft w:val="0"/>
      <w:marRight w:val="0"/>
      <w:marTop w:val="0"/>
      <w:marBottom w:val="0"/>
      <w:divBdr>
        <w:top w:val="none" w:sz="0" w:space="0" w:color="auto"/>
        <w:left w:val="none" w:sz="0" w:space="0" w:color="auto"/>
        <w:bottom w:val="none" w:sz="0" w:space="0" w:color="auto"/>
        <w:right w:val="none" w:sz="0" w:space="0" w:color="auto"/>
      </w:divBdr>
    </w:div>
    <w:div w:id="426579741">
      <w:bodyDiv w:val="1"/>
      <w:marLeft w:val="0"/>
      <w:marRight w:val="0"/>
      <w:marTop w:val="0"/>
      <w:marBottom w:val="0"/>
      <w:divBdr>
        <w:top w:val="none" w:sz="0" w:space="0" w:color="auto"/>
        <w:left w:val="none" w:sz="0" w:space="0" w:color="auto"/>
        <w:bottom w:val="none" w:sz="0" w:space="0" w:color="auto"/>
        <w:right w:val="none" w:sz="0" w:space="0" w:color="auto"/>
      </w:divBdr>
    </w:div>
    <w:div w:id="427846570">
      <w:bodyDiv w:val="1"/>
      <w:marLeft w:val="0"/>
      <w:marRight w:val="0"/>
      <w:marTop w:val="0"/>
      <w:marBottom w:val="0"/>
      <w:divBdr>
        <w:top w:val="none" w:sz="0" w:space="0" w:color="auto"/>
        <w:left w:val="none" w:sz="0" w:space="0" w:color="auto"/>
        <w:bottom w:val="none" w:sz="0" w:space="0" w:color="auto"/>
        <w:right w:val="none" w:sz="0" w:space="0" w:color="auto"/>
      </w:divBdr>
    </w:div>
    <w:div w:id="428429406">
      <w:bodyDiv w:val="1"/>
      <w:marLeft w:val="0"/>
      <w:marRight w:val="0"/>
      <w:marTop w:val="0"/>
      <w:marBottom w:val="0"/>
      <w:divBdr>
        <w:top w:val="none" w:sz="0" w:space="0" w:color="auto"/>
        <w:left w:val="none" w:sz="0" w:space="0" w:color="auto"/>
        <w:bottom w:val="none" w:sz="0" w:space="0" w:color="auto"/>
        <w:right w:val="none" w:sz="0" w:space="0" w:color="auto"/>
      </w:divBdr>
    </w:div>
    <w:div w:id="428627953">
      <w:bodyDiv w:val="1"/>
      <w:marLeft w:val="0"/>
      <w:marRight w:val="0"/>
      <w:marTop w:val="0"/>
      <w:marBottom w:val="0"/>
      <w:divBdr>
        <w:top w:val="none" w:sz="0" w:space="0" w:color="auto"/>
        <w:left w:val="none" w:sz="0" w:space="0" w:color="auto"/>
        <w:bottom w:val="none" w:sz="0" w:space="0" w:color="auto"/>
        <w:right w:val="none" w:sz="0" w:space="0" w:color="auto"/>
      </w:divBdr>
    </w:div>
    <w:div w:id="429281056">
      <w:bodyDiv w:val="1"/>
      <w:marLeft w:val="0"/>
      <w:marRight w:val="0"/>
      <w:marTop w:val="0"/>
      <w:marBottom w:val="0"/>
      <w:divBdr>
        <w:top w:val="none" w:sz="0" w:space="0" w:color="auto"/>
        <w:left w:val="none" w:sz="0" w:space="0" w:color="auto"/>
        <w:bottom w:val="none" w:sz="0" w:space="0" w:color="auto"/>
        <w:right w:val="none" w:sz="0" w:space="0" w:color="auto"/>
      </w:divBdr>
    </w:div>
    <w:div w:id="429669005">
      <w:bodyDiv w:val="1"/>
      <w:marLeft w:val="0"/>
      <w:marRight w:val="0"/>
      <w:marTop w:val="0"/>
      <w:marBottom w:val="0"/>
      <w:divBdr>
        <w:top w:val="none" w:sz="0" w:space="0" w:color="auto"/>
        <w:left w:val="none" w:sz="0" w:space="0" w:color="auto"/>
        <w:bottom w:val="none" w:sz="0" w:space="0" w:color="auto"/>
        <w:right w:val="none" w:sz="0" w:space="0" w:color="auto"/>
      </w:divBdr>
    </w:div>
    <w:div w:id="432357954">
      <w:bodyDiv w:val="1"/>
      <w:marLeft w:val="0"/>
      <w:marRight w:val="0"/>
      <w:marTop w:val="0"/>
      <w:marBottom w:val="0"/>
      <w:divBdr>
        <w:top w:val="none" w:sz="0" w:space="0" w:color="auto"/>
        <w:left w:val="none" w:sz="0" w:space="0" w:color="auto"/>
        <w:bottom w:val="none" w:sz="0" w:space="0" w:color="auto"/>
        <w:right w:val="none" w:sz="0" w:space="0" w:color="auto"/>
      </w:divBdr>
    </w:div>
    <w:div w:id="432555481">
      <w:bodyDiv w:val="1"/>
      <w:marLeft w:val="0"/>
      <w:marRight w:val="0"/>
      <w:marTop w:val="0"/>
      <w:marBottom w:val="0"/>
      <w:divBdr>
        <w:top w:val="none" w:sz="0" w:space="0" w:color="auto"/>
        <w:left w:val="none" w:sz="0" w:space="0" w:color="auto"/>
        <w:bottom w:val="none" w:sz="0" w:space="0" w:color="auto"/>
        <w:right w:val="none" w:sz="0" w:space="0" w:color="auto"/>
      </w:divBdr>
    </w:div>
    <w:div w:id="432674119">
      <w:bodyDiv w:val="1"/>
      <w:marLeft w:val="0"/>
      <w:marRight w:val="0"/>
      <w:marTop w:val="0"/>
      <w:marBottom w:val="0"/>
      <w:divBdr>
        <w:top w:val="none" w:sz="0" w:space="0" w:color="auto"/>
        <w:left w:val="none" w:sz="0" w:space="0" w:color="auto"/>
        <w:bottom w:val="none" w:sz="0" w:space="0" w:color="auto"/>
        <w:right w:val="none" w:sz="0" w:space="0" w:color="auto"/>
      </w:divBdr>
    </w:div>
    <w:div w:id="433749906">
      <w:bodyDiv w:val="1"/>
      <w:marLeft w:val="0"/>
      <w:marRight w:val="0"/>
      <w:marTop w:val="0"/>
      <w:marBottom w:val="0"/>
      <w:divBdr>
        <w:top w:val="none" w:sz="0" w:space="0" w:color="auto"/>
        <w:left w:val="none" w:sz="0" w:space="0" w:color="auto"/>
        <w:bottom w:val="none" w:sz="0" w:space="0" w:color="auto"/>
        <w:right w:val="none" w:sz="0" w:space="0" w:color="auto"/>
      </w:divBdr>
    </w:div>
    <w:div w:id="435642506">
      <w:bodyDiv w:val="1"/>
      <w:marLeft w:val="0"/>
      <w:marRight w:val="0"/>
      <w:marTop w:val="0"/>
      <w:marBottom w:val="0"/>
      <w:divBdr>
        <w:top w:val="none" w:sz="0" w:space="0" w:color="auto"/>
        <w:left w:val="none" w:sz="0" w:space="0" w:color="auto"/>
        <w:bottom w:val="none" w:sz="0" w:space="0" w:color="auto"/>
        <w:right w:val="none" w:sz="0" w:space="0" w:color="auto"/>
      </w:divBdr>
    </w:div>
    <w:div w:id="435684131">
      <w:bodyDiv w:val="1"/>
      <w:marLeft w:val="0"/>
      <w:marRight w:val="0"/>
      <w:marTop w:val="0"/>
      <w:marBottom w:val="0"/>
      <w:divBdr>
        <w:top w:val="none" w:sz="0" w:space="0" w:color="auto"/>
        <w:left w:val="none" w:sz="0" w:space="0" w:color="auto"/>
        <w:bottom w:val="none" w:sz="0" w:space="0" w:color="auto"/>
        <w:right w:val="none" w:sz="0" w:space="0" w:color="auto"/>
      </w:divBdr>
    </w:div>
    <w:div w:id="436218493">
      <w:bodyDiv w:val="1"/>
      <w:marLeft w:val="0"/>
      <w:marRight w:val="0"/>
      <w:marTop w:val="0"/>
      <w:marBottom w:val="0"/>
      <w:divBdr>
        <w:top w:val="none" w:sz="0" w:space="0" w:color="auto"/>
        <w:left w:val="none" w:sz="0" w:space="0" w:color="auto"/>
        <w:bottom w:val="none" w:sz="0" w:space="0" w:color="auto"/>
        <w:right w:val="none" w:sz="0" w:space="0" w:color="auto"/>
      </w:divBdr>
    </w:div>
    <w:div w:id="436754577">
      <w:bodyDiv w:val="1"/>
      <w:marLeft w:val="0"/>
      <w:marRight w:val="0"/>
      <w:marTop w:val="0"/>
      <w:marBottom w:val="0"/>
      <w:divBdr>
        <w:top w:val="none" w:sz="0" w:space="0" w:color="auto"/>
        <w:left w:val="none" w:sz="0" w:space="0" w:color="auto"/>
        <w:bottom w:val="none" w:sz="0" w:space="0" w:color="auto"/>
        <w:right w:val="none" w:sz="0" w:space="0" w:color="auto"/>
      </w:divBdr>
    </w:div>
    <w:div w:id="436951569">
      <w:bodyDiv w:val="1"/>
      <w:marLeft w:val="0"/>
      <w:marRight w:val="0"/>
      <w:marTop w:val="0"/>
      <w:marBottom w:val="0"/>
      <w:divBdr>
        <w:top w:val="none" w:sz="0" w:space="0" w:color="auto"/>
        <w:left w:val="none" w:sz="0" w:space="0" w:color="auto"/>
        <w:bottom w:val="none" w:sz="0" w:space="0" w:color="auto"/>
        <w:right w:val="none" w:sz="0" w:space="0" w:color="auto"/>
      </w:divBdr>
    </w:div>
    <w:div w:id="437020964">
      <w:bodyDiv w:val="1"/>
      <w:marLeft w:val="0"/>
      <w:marRight w:val="0"/>
      <w:marTop w:val="0"/>
      <w:marBottom w:val="0"/>
      <w:divBdr>
        <w:top w:val="none" w:sz="0" w:space="0" w:color="auto"/>
        <w:left w:val="none" w:sz="0" w:space="0" w:color="auto"/>
        <w:bottom w:val="none" w:sz="0" w:space="0" w:color="auto"/>
        <w:right w:val="none" w:sz="0" w:space="0" w:color="auto"/>
      </w:divBdr>
    </w:div>
    <w:div w:id="437337984">
      <w:bodyDiv w:val="1"/>
      <w:marLeft w:val="0"/>
      <w:marRight w:val="0"/>
      <w:marTop w:val="0"/>
      <w:marBottom w:val="0"/>
      <w:divBdr>
        <w:top w:val="none" w:sz="0" w:space="0" w:color="auto"/>
        <w:left w:val="none" w:sz="0" w:space="0" w:color="auto"/>
        <w:bottom w:val="none" w:sz="0" w:space="0" w:color="auto"/>
        <w:right w:val="none" w:sz="0" w:space="0" w:color="auto"/>
      </w:divBdr>
    </w:div>
    <w:div w:id="438792822">
      <w:bodyDiv w:val="1"/>
      <w:marLeft w:val="0"/>
      <w:marRight w:val="0"/>
      <w:marTop w:val="0"/>
      <w:marBottom w:val="0"/>
      <w:divBdr>
        <w:top w:val="none" w:sz="0" w:space="0" w:color="auto"/>
        <w:left w:val="none" w:sz="0" w:space="0" w:color="auto"/>
        <w:bottom w:val="none" w:sz="0" w:space="0" w:color="auto"/>
        <w:right w:val="none" w:sz="0" w:space="0" w:color="auto"/>
      </w:divBdr>
    </w:div>
    <w:div w:id="439103477">
      <w:bodyDiv w:val="1"/>
      <w:marLeft w:val="0"/>
      <w:marRight w:val="0"/>
      <w:marTop w:val="0"/>
      <w:marBottom w:val="0"/>
      <w:divBdr>
        <w:top w:val="none" w:sz="0" w:space="0" w:color="auto"/>
        <w:left w:val="none" w:sz="0" w:space="0" w:color="auto"/>
        <w:bottom w:val="none" w:sz="0" w:space="0" w:color="auto"/>
        <w:right w:val="none" w:sz="0" w:space="0" w:color="auto"/>
      </w:divBdr>
    </w:div>
    <w:div w:id="439954491">
      <w:bodyDiv w:val="1"/>
      <w:marLeft w:val="0"/>
      <w:marRight w:val="0"/>
      <w:marTop w:val="0"/>
      <w:marBottom w:val="0"/>
      <w:divBdr>
        <w:top w:val="none" w:sz="0" w:space="0" w:color="auto"/>
        <w:left w:val="none" w:sz="0" w:space="0" w:color="auto"/>
        <w:bottom w:val="none" w:sz="0" w:space="0" w:color="auto"/>
        <w:right w:val="none" w:sz="0" w:space="0" w:color="auto"/>
      </w:divBdr>
    </w:div>
    <w:div w:id="440996252">
      <w:bodyDiv w:val="1"/>
      <w:marLeft w:val="0"/>
      <w:marRight w:val="0"/>
      <w:marTop w:val="0"/>
      <w:marBottom w:val="0"/>
      <w:divBdr>
        <w:top w:val="none" w:sz="0" w:space="0" w:color="auto"/>
        <w:left w:val="none" w:sz="0" w:space="0" w:color="auto"/>
        <w:bottom w:val="none" w:sz="0" w:space="0" w:color="auto"/>
        <w:right w:val="none" w:sz="0" w:space="0" w:color="auto"/>
      </w:divBdr>
    </w:div>
    <w:div w:id="440997625">
      <w:bodyDiv w:val="1"/>
      <w:marLeft w:val="0"/>
      <w:marRight w:val="0"/>
      <w:marTop w:val="0"/>
      <w:marBottom w:val="0"/>
      <w:divBdr>
        <w:top w:val="none" w:sz="0" w:space="0" w:color="auto"/>
        <w:left w:val="none" w:sz="0" w:space="0" w:color="auto"/>
        <w:bottom w:val="none" w:sz="0" w:space="0" w:color="auto"/>
        <w:right w:val="none" w:sz="0" w:space="0" w:color="auto"/>
      </w:divBdr>
    </w:div>
    <w:div w:id="441074225">
      <w:bodyDiv w:val="1"/>
      <w:marLeft w:val="0"/>
      <w:marRight w:val="0"/>
      <w:marTop w:val="0"/>
      <w:marBottom w:val="0"/>
      <w:divBdr>
        <w:top w:val="none" w:sz="0" w:space="0" w:color="auto"/>
        <w:left w:val="none" w:sz="0" w:space="0" w:color="auto"/>
        <w:bottom w:val="none" w:sz="0" w:space="0" w:color="auto"/>
        <w:right w:val="none" w:sz="0" w:space="0" w:color="auto"/>
      </w:divBdr>
    </w:div>
    <w:div w:id="443883137">
      <w:bodyDiv w:val="1"/>
      <w:marLeft w:val="0"/>
      <w:marRight w:val="0"/>
      <w:marTop w:val="0"/>
      <w:marBottom w:val="0"/>
      <w:divBdr>
        <w:top w:val="none" w:sz="0" w:space="0" w:color="auto"/>
        <w:left w:val="none" w:sz="0" w:space="0" w:color="auto"/>
        <w:bottom w:val="none" w:sz="0" w:space="0" w:color="auto"/>
        <w:right w:val="none" w:sz="0" w:space="0" w:color="auto"/>
      </w:divBdr>
    </w:div>
    <w:div w:id="444037558">
      <w:bodyDiv w:val="1"/>
      <w:marLeft w:val="0"/>
      <w:marRight w:val="0"/>
      <w:marTop w:val="0"/>
      <w:marBottom w:val="0"/>
      <w:divBdr>
        <w:top w:val="none" w:sz="0" w:space="0" w:color="auto"/>
        <w:left w:val="none" w:sz="0" w:space="0" w:color="auto"/>
        <w:bottom w:val="none" w:sz="0" w:space="0" w:color="auto"/>
        <w:right w:val="none" w:sz="0" w:space="0" w:color="auto"/>
      </w:divBdr>
    </w:div>
    <w:div w:id="444151614">
      <w:bodyDiv w:val="1"/>
      <w:marLeft w:val="0"/>
      <w:marRight w:val="0"/>
      <w:marTop w:val="0"/>
      <w:marBottom w:val="0"/>
      <w:divBdr>
        <w:top w:val="none" w:sz="0" w:space="0" w:color="auto"/>
        <w:left w:val="none" w:sz="0" w:space="0" w:color="auto"/>
        <w:bottom w:val="none" w:sz="0" w:space="0" w:color="auto"/>
        <w:right w:val="none" w:sz="0" w:space="0" w:color="auto"/>
      </w:divBdr>
    </w:div>
    <w:div w:id="444737752">
      <w:bodyDiv w:val="1"/>
      <w:marLeft w:val="0"/>
      <w:marRight w:val="0"/>
      <w:marTop w:val="0"/>
      <w:marBottom w:val="0"/>
      <w:divBdr>
        <w:top w:val="none" w:sz="0" w:space="0" w:color="auto"/>
        <w:left w:val="none" w:sz="0" w:space="0" w:color="auto"/>
        <w:bottom w:val="none" w:sz="0" w:space="0" w:color="auto"/>
        <w:right w:val="none" w:sz="0" w:space="0" w:color="auto"/>
      </w:divBdr>
    </w:div>
    <w:div w:id="445080084">
      <w:bodyDiv w:val="1"/>
      <w:marLeft w:val="0"/>
      <w:marRight w:val="0"/>
      <w:marTop w:val="0"/>
      <w:marBottom w:val="0"/>
      <w:divBdr>
        <w:top w:val="none" w:sz="0" w:space="0" w:color="auto"/>
        <w:left w:val="none" w:sz="0" w:space="0" w:color="auto"/>
        <w:bottom w:val="none" w:sz="0" w:space="0" w:color="auto"/>
        <w:right w:val="none" w:sz="0" w:space="0" w:color="auto"/>
      </w:divBdr>
    </w:div>
    <w:div w:id="445151366">
      <w:bodyDiv w:val="1"/>
      <w:marLeft w:val="0"/>
      <w:marRight w:val="0"/>
      <w:marTop w:val="0"/>
      <w:marBottom w:val="0"/>
      <w:divBdr>
        <w:top w:val="none" w:sz="0" w:space="0" w:color="auto"/>
        <w:left w:val="none" w:sz="0" w:space="0" w:color="auto"/>
        <w:bottom w:val="none" w:sz="0" w:space="0" w:color="auto"/>
        <w:right w:val="none" w:sz="0" w:space="0" w:color="auto"/>
      </w:divBdr>
    </w:div>
    <w:div w:id="445661825">
      <w:bodyDiv w:val="1"/>
      <w:marLeft w:val="0"/>
      <w:marRight w:val="0"/>
      <w:marTop w:val="0"/>
      <w:marBottom w:val="0"/>
      <w:divBdr>
        <w:top w:val="none" w:sz="0" w:space="0" w:color="auto"/>
        <w:left w:val="none" w:sz="0" w:space="0" w:color="auto"/>
        <w:bottom w:val="none" w:sz="0" w:space="0" w:color="auto"/>
        <w:right w:val="none" w:sz="0" w:space="0" w:color="auto"/>
      </w:divBdr>
    </w:div>
    <w:div w:id="446387390">
      <w:bodyDiv w:val="1"/>
      <w:marLeft w:val="0"/>
      <w:marRight w:val="0"/>
      <w:marTop w:val="0"/>
      <w:marBottom w:val="0"/>
      <w:divBdr>
        <w:top w:val="none" w:sz="0" w:space="0" w:color="auto"/>
        <w:left w:val="none" w:sz="0" w:space="0" w:color="auto"/>
        <w:bottom w:val="none" w:sz="0" w:space="0" w:color="auto"/>
        <w:right w:val="none" w:sz="0" w:space="0" w:color="auto"/>
      </w:divBdr>
    </w:div>
    <w:div w:id="447704339">
      <w:bodyDiv w:val="1"/>
      <w:marLeft w:val="0"/>
      <w:marRight w:val="0"/>
      <w:marTop w:val="0"/>
      <w:marBottom w:val="0"/>
      <w:divBdr>
        <w:top w:val="none" w:sz="0" w:space="0" w:color="auto"/>
        <w:left w:val="none" w:sz="0" w:space="0" w:color="auto"/>
        <w:bottom w:val="none" w:sz="0" w:space="0" w:color="auto"/>
        <w:right w:val="none" w:sz="0" w:space="0" w:color="auto"/>
      </w:divBdr>
    </w:div>
    <w:div w:id="447748341">
      <w:bodyDiv w:val="1"/>
      <w:marLeft w:val="0"/>
      <w:marRight w:val="0"/>
      <w:marTop w:val="0"/>
      <w:marBottom w:val="0"/>
      <w:divBdr>
        <w:top w:val="none" w:sz="0" w:space="0" w:color="auto"/>
        <w:left w:val="none" w:sz="0" w:space="0" w:color="auto"/>
        <w:bottom w:val="none" w:sz="0" w:space="0" w:color="auto"/>
        <w:right w:val="none" w:sz="0" w:space="0" w:color="auto"/>
      </w:divBdr>
    </w:div>
    <w:div w:id="449980454">
      <w:bodyDiv w:val="1"/>
      <w:marLeft w:val="0"/>
      <w:marRight w:val="0"/>
      <w:marTop w:val="0"/>
      <w:marBottom w:val="0"/>
      <w:divBdr>
        <w:top w:val="none" w:sz="0" w:space="0" w:color="auto"/>
        <w:left w:val="none" w:sz="0" w:space="0" w:color="auto"/>
        <w:bottom w:val="none" w:sz="0" w:space="0" w:color="auto"/>
        <w:right w:val="none" w:sz="0" w:space="0" w:color="auto"/>
      </w:divBdr>
    </w:div>
    <w:div w:id="451024685">
      <w:bodyDiv w:val="1"/>
      <w:marLeft w:val="0"/>
      <w:marRight w:val="0"/>
      <w:marTop w:val="0"/>
      <w:marBottom w:val="0"/>
      <w:divBdr>
        <w:top w:val="none" w:sz="0" w:space="0" w:color="auto"/>
        <w:left w:val="none" w:sz="0" w:space="0" w:color="auto"/>
        <w:bottom w:val="none" w:sz="0" w:space="0" w:color="auto"/>
        <w:right w:val="none" w:sz="0" w:space="0" w:color="auto"/>
      </w:divBdr>
      <w:divsChild>
        <w:div w:id="524098345">
          <w:marLeft w:val="0"/>
          <w:marRight w:val="0"/>
          <w:marTop w:val="0"/>
          <w:marBottom w:val="0"/>
          <w:divBdr>
            <w:top w:val="none" w:sz="0" w:space="0" w:color="auto"/>
            <w:left w:val="none" w:sz="0" w:space="0" w:color="auto"/>
            <w:bottom w:val="none" w:sz="0" w:space="0" w:color="auto"/>
            <w:right w:val="none" w:sz="0" w:space="0" w:color="auto"/>
          </w:divBdr>
          <w:divsChild>
            <w:div w:id="283658443">
              <w:marLeft w:val="0"/>
              <w:marRight w:val="0"/>
              <w:marTop w:val="0"/>
              <w:marBottom w:val="0"/>
              <w:divBdr>
                <w:top w:val="none" w:sz="0" w:space="0" w:color="auto"/>
                <w:left w:val="none" w:sz="0" w:space="0" w:color="auto"/>
                <w:bottom w:val="none" w:sz="0" w:space="0" w:color="auto"/>
                <w:right w:val="none" w:sz="0" w:space="0" w:color="auto"/>
              </w:divBdr>
              <w:divsChild>
                <w:div w:id="1936549375">
                  <w:marLeft w:val="0"/>
                  <w:marRight w:val="0"/>
                  <w:marTop w:val="0"/>
                  <w:marBottom w:val="0"/>
                  <w:divBdr>
                    <w:top w:val="none" w:sz="0" w:space="0" w:color="auto"/>
                    <w:left w:val="none" w:sz="0" w:space="0" w:color="auto"/>
                    <w:bottom w:val="none" w:sz="0" w:space="0" w:color="auto"/>
                    <w:right w:val="none" w:sz="0" w:space="0" w:color="auto"/>
                  </w:divBdr>
                  <w:divsChild>
                    <w:div w:id="1255479000">
                      <w:marLeft w:val="0"/>
                      <w:marRight w:val="0"/>
                      <w:marTop w:val="0"/>
                      <w:marBottom w:val="0"/>
                      <w:divBdr>
                        <w:top w:val="none" w:sz="0" w:space="0" w:color="auto"/>
                        <w:left w:val="none" w:sz="0" w:space="0" w:color="auto"/>
                        <w:bottom w:val="none" w:sz="0" w:space="0" w:color="auto"/>
                        <w:right w:val="none" w:sz="0" w:space="0" w:color="auto"/>
                      </w:divBdr>
                      <w:divsChild>
                        <w:div w:id="266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006383">
          <w:marLeft w:val="0"/>
          <w:marRight w:val="0"/>
          <w:marTop w:val="0"/>
          <w:marBottom w:val="0"/>
          <w:divBdr>
            <w:top w:val="none" w:sz="0" w:space="0" w:color="auto"/>
            <w:left w:val="none" w:sz="0" w:space="0" w:color="auto"/>
            <w:bottom w:val="none" w:sz="0" w:space="0" w:color="auto"/>
            <w:right w:val="none" w:sz="0" w:space="0" w:color="auto"/>
          </w:divBdr>
          <w:divsChild>
            <w:div w:id="853611883">
              <w:marLeft w:val="0"/>
              <w:marRight w:val="0"/>
              <w:marTop w:val="0"/>
              <w:marBottom w:val="0"/>
              <w:divBdr>
                <w:top w:val="none" w:sz="0" w:space="0" w:color="auto"/>
                <w:left w:val="none" w:sz="0" w:space="0" w:color="auto"/>
                <w:bottom w:val="none" w:sz="0" w:space="0" w:color="auto"/>
                <w:right w:val="none" w:sz="0" w:space="0" w:color="auto"/>
              </w:divBdr>
              <w:divsChild>
                <w:div w:id="409348230">
                  <w:marLeft w:val="0"/>
                  <w:marRight w:val="0"/>
                  <w:marTop w:val="0"/>
                  <w:marBottom w:val="0"/>
                  <w:divBdr>
                    <w:top w:val="none" w:sz="0" w:space="0" w:color="auto"/>
                    <w:left w:val="none" w:sz="0" w:space="0" w:color="auto"/>
                    <w:bottom w:val="none" w:sz="0" w:space="0" w:color="auto"/>
                    <w:right w:val="none" w:sz="0" w:space="0" w:color="auto"/>
                  </w:divBdr>
                  <w:divsChild>
                    <w:div w:id="1134786719">
                      <w:marLeft w:val="0"/>
                      <w:marRight w:val="0"/>
                      <w:marTop w:val="0"/>
                      <w:marBottom w:val="495"/>
                      <w:divBdr>
                        <w:top w:val="none" w:sz="0" w:space="0" w:color="auto"/>
                        <w:left w:val="none" w:sz="0" w:space="0" w:color="auto"/>
                        <w:bottom w:val="none" w:sz="0" w:space="0" w:color="auto"/>
                        <w:right w:val="none" w:sz="0" w:space="0" w:color="auto"/>
                      </w:divBdr>
                      <w:divsChild>
                        <w:div w:id="124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1479589">
      <w:bodyDiv w:val="1"/>
      <w:marLeft w:val="0"/>
      <w:marRight w:val="0"/>
      <w:marTop w:val="0"/>
      <w:marBottom w:val="0"/>
      <w:divBdr>
        <w:top w:val="none" w:sz="0" w:space="0" w:color="auto"/>
        <w:left w:val="none" w:sz="0" w:space="0" w:color="auto"/>
        <w:bottom w:val="none" w:sz="0" w:space="0" w:color="auto"/>
        <w:right w:val="none" w:sz="0" w:space="0" w:color="auto"/>
      </w:divBdr>
    </w:div>
    <w:div w:id="452675143">
      <w:bodyDiv w:val="1"/>
      <w:marLeft w:val="0"/>
      <w:marRight w:val="0"/>
      <w:marTop w:val="0"/>
      <w:marBottom w:val="0"/>
      <w:divBdr>
        <w:top w:val="none" w:sz="0" w:space="0" w:color="auto"/>
        <w:left w:val="none" w:sz="0" w:space="0" w:color="auto"/>
        <w:bottom w:val="none" w:sz="0" w:space="0" w:color="auto"/>
        <w:right w:val="none" w:sz="0" w:space="0" w:color="auto"/>
      </w:divBdr>
    </w:div>
    <w:div w:id="453213476">
      <w:bodyDiv w:val="1"/>
      <w:marLeft w:val="0"/>
      <w:marRight w:val="0"/>
      <w:marTop w:val="0"/>
      <w:marBottom w:val="0"/>
      <w:divBdr>
        <w:top w:val="none" w:sz="0" w:space="0" w:color="auto"/>
        <w:left w:val="none" w:sz="0" w:space="0" w:color="auto"/>
        <w:bottom w:val="none" w:sz="0" w:space="0" w:color="auto"/>
        <w:right w:val="none" w:sz="0" w:space="0" w:color="auto"/>
      </w:divBdr>
    </w:div>
    <w:div w:id="454177481">
      <w:bodyDiv w:val="1"/>
      <w:marLeft w:val="0"/>
      <w:marRight w:val="0"/>
      <w:marTop w:val="0"/>
      <w:marBottom w:val="0"/>
      <w:divBdr>
        <w:top w:val="none" w:sz="0" w:space="0" w:color="auto"/>
        <w:left w:val="none" w:sz="0" w:space="0" w:color="auto"/>
        <w:bottom w:val="none" w:sz="0" w:space="0" w:color="auto"/>
        <w:right w:val="none" w:sz="0" w:space="0" w:color="auto"/>
      </w:divBdr>
    </w:div>
    <w:div w:id="454756204">
      <w:bodyDiv w:val="1"/>
      <w:marLeft w:val="0"/>
      <w:marRight w:val="0"/>
      <w:marTop w:val="0"/>
      <w:marBottom w:val="0"/>
      <w:divBdr>
        <w:top w:val="none" w:sz="0" w:space="0" w:color="auto"/>
        <w:left w:val="none" w:sz="0" w:space="0" w:color="auto"/>
        <w:bottom w:val="none" w:sz="0" w:space="0" w:color="auto"/>
        <w:right w:val="none" w:sz="0" w:space="0" w:color="auto"/>
      </w:divBdr>
    </w:div>
    <w:div w:id="455832972">
      <w:bodyDiv w:val="1"/>
      <w:marLeft w:val="0"/>
      <w:marRight w:val="0"/>
      <w:marTop w:val="0"/>
      <w:marBottom w:val="0"/>
      <w:divBdr>
        <w:top w:val="none" w:sz="0" w:space="0" w:color="auto"/>
        <w:left w:val="none" w:sz="0" w:space="0" w:color="auto"/>
        <w:bottom w:val="none" w:sz="0" w:space="0" w:color="auto"/>
        <w:right w:val="none" w:sz="0" w:space="0" w:color="auto"/>
      </w:divBdr>
      <w:divsChild>
        <w:div w:id="1714839544">
          <w:marLeft w:val="0"/>
          <w:marRight w:val="0"/>
          <w:marTop w:val="0"/>
          <w:marBottom w:val="0"/>
          <w:divBdr>
            <w:top w:val="none" w:sz="0" w:space="0" w:color="auto"/>
            <w:left w:val="none" w:sz="0" w:space="0" w:color="auto"/>
            <w:bottom w:val="none" w:sz="0" w:space="0" w:color="auto"/>
            <w:right w:val="none" w:sz="0" w:space="0" w:color="auto"/>
          </w:divBdr>
          <w:divsChild>
            <w:div w:id="2021079604">
              <w:marLeft w:val="0"/>
              <w:marRight w:val="0"/>
              <w:marTop w:val="0"/>
              <w:marBottom w:val="0"/>
              <w:divBdr>
                <w:top w:val="none" w:sz="0" w:space="0" w:color="auto"/>
                <w:left w:val="none" w:sz="0" w:space="0" w:color="auto"/>
                <w:bottom w:val="none" w:sz="0" w:space="0" w:color="auto"/>
                <w:right w:val="none" w:sz="0" w:space="0" w:color="auto"/>
              </w:divBdr>
              <w:divsChild>
                <w:div w:id="2075006207">
                  <w:marLeft w:val="0"/>
                  <w:marRight w:val="0"/>
                  <w:marTop w:val="0"/>
                  <w:marBottom w:val="0"/>
                  <w:divBdr>
                    <w:top w:val="none" w:sz="0" w:space="0" w:color="auto"/>
                    <w:left w:val="none" w:sz="0" w:space="0" w:color="auto"/>
                    <w:bottom w:val="none" w:sz="0" w:space="0" w:color="auto"/>
                    <w:right w:val="none" w:sz="0" w:space="0" w:color="auto"/>
                  </w:divBdr>
                  <w:divsChild>
                    <w:div w:id="746341060">
                      <w:marLeft w:val="0"/>
                      <w:marRight w:val="0"/>
                      <w:marTop w:val="0"/>
                      <w:marBottom w:val="0"/>
                      <w:divBdr>
                        <w:top w:val="none" w:sz="0" w:space="0" w:color="auto"/>
                        <w:left w:val="none" w:sz="0" w:space="0" w:color="auto"/>
                        <w:bottom w:val="none" w:sz="0" w:space="0" w:color="auto"/>
                        <w:right w:val="none" w:sz="0" w:space="0" w:color="auto"/>
                      </w:divBdr>
                      <w:divsChild>
                        <w:div w:id="539319914">
                          <w:marLeft w:val="0"/>
                          <w:marRight w:val="0"/>
                          <w:marTop w:val="0"/>
                          <w:marBottom w:val="0"/>
                          <w:divBdr>
                            <w:top w:val="none" w:sz="0" w:space="0" w:color="auto"/>
                            <w:left w:val="none" w:sz="0" w:space="0" w:color="auto"/>
                            <w:bottom w:val="none" w:sz="0" w:space="0" w:color="auto"/>
                            <w:right w:val="none" w:sz="0" w:space="0" w:color="auto"/>
                          </w:divBdr>
                          <w:divsChild>
                            <w:div w:id="398328810">
                              <w:marLeft w:val="0"/>
                              <w:marRight w:val="300"/>
                              <w:marTop w:val="180"/>
                              <w:marBottom w:val="0"/>
                              <w:divBdr>
                                <w:top w:val="none" w:sz="0" w:space="0" w:color="auto"/>
                                <w:left w:val="none" w:sz="0" w:space="0" w:color="auto"/>
                                <w:bottom w:val="none" w:sz="0" w:space="0" w:color="auto"/>
                                <w:right w:val="none" w:sz="0" w:space="0" w:color="auto"/>
                              </w:divBdr>
                              <w:divsChild>
                                <w:div w:id="62339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740499">
          <w:marLeft w:val="0"/>
          <w:marRight w:val="0"/>
          <w:marTop w:val="0"/>
          <w:marBottom w:val="0"/>
          <w:divBdr>
            <w:top w:val="none" w:sz="0" w:space="0" w:color="auto"/>
            <w:left w:val="none" w:sz="0" w:space="0" w:color="auto"/>
            <w:bottom w:val="none" w:sz="0" w:space="0" w:color="auto"/>
            <w:right w:val="none" w:sz="0" w:space="0" w:color="auto"/>
          </w:divBdr>
          <w:divsChild>
            <w:div w:id="1308051115">
              <w:marLeft w:val="0"/>
              <w:marRight w:val="0"/>
              <w:marTop w:val="0"/>
              <w:marBottom w:val="0"/>
              <w:divBdr>
                <w:top w:val="none" w:sz="0" w:space="0" w:color="auto"/>
                <w:left w:val="none" w:sz="0" w:space="0" w:color="auto"/>
                <w:bottom w:val="none" w:sz="0" w:space="0" w:color="auto"/>
                <w:right w:val="none" w:sz="0" w:space="0" w:color="auto"/>
              </w:divBdr>
              <w:divsChild>
                <w:div w:id="382221942">
                  <w:marLeft w:val="0"/>
                  <w:marRight w:val="0"/>
                  <w:marTop w:val="0"/>
                  <w:marBottom w:val="0"/>
                  <w:divBdr>
                    <w:top w:val="none" w:sz="0" w:space="0" w:color="auto"/>
                    <w:left w:val="none" w:sz="0" w:space="0" w:color="auto"/>
                    <w:bottom w:val="none" w:sz="0" w:space="0" w:color="auto"/>
                    <w:right w:val="none" w:sz="0" w:space="0" w:color="auto"/>
                  </w:divBdr>
                  <w:divsChild>
                    <w:div w:id="1241601738">
                      <w:marLeft w:val="0"/>
                      <w:marRight w:val="0"/>
                      <w:marTop w:val="0"/>
                      <w:marBottom w:val="0"/>
                      <w:divBdr>
                        <w:top w:val="none" w:sz="0" w:space="0" w:color="auto"/>
                        <w:left w:val="none" w:sz="0" w:space="0" w:color="auto"/>
                        <w:bottom w:val="none" w:sz="0" w:space="0" w:color="auto"/>
                        <w:right w:val="none" w:sz="0" w:space="0" w:color="auto"/>
                      </w:divBdr>
                      <w:divsChild>
                        <w:div w:id="120864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6458790">
      <w:bodyDiv w:val="1"/>
      <w:marLeft w:val="0"/>
      <w:marRight w:val="0"/>
      <w:marTop w:val="0"/>
      <w:marBottom w:val="0"/>
      <w:divBdr>
        <w:top w:val="none" w:sz="0" w:space="0" w:color="auto"/>
        <w:left w:val="none" w:sz="0" w:space="0" w:color="auto"/>
        <w:bottom w:val="none" w:sz="0" w:space="0" w:color="auto"/>
        <w:right w:val="none" w:sz="0" w:space="0" w:color="auto"/>
      </w:divBdr>
    </w:div>
    <w:div w:id="458303316">
      <w:bodyDiv w:val="1"/>
      <w:marLeft w:val="0"/>
      <w:marRight w:val="0"/>
      <w:marTop w:val="0"/>
      <w:marBottom w:val="0"/>
      <w:divBdr>
        <w:top w:val="none" w:sz="0" w:space="0" w:color="auto"/>
        <w:left w:val="none" w:sz="0" w:space="0" w:color="auto"/>
        <w:bottom w:val="none" w:sz="0" w:space="0" w:color="auto"/>
        <w:right w:val="none" w:sz="0" w:space="0" w:color="auto"/>
      </w:divBdr>
    </w:div>
    <w:div w:id="459422892">
      <w:bodyDiv w:val="1"/>
      <w:marLeft w:val="0"/>
      <w:marRight w:val="0"/>
      <w:marTop w:val="0"/>
      <w:marBottom w:val="0"/>
      <w:divBdr>
        <w:top w:val="none" w:sz="0" w:space="0" w:color="auto"/>
        <w:left w:val="none" w:sz="0" w:space="0" w:color="auto"/>
        <w:bottom w:val="none" w:sz="0" w:space="0" w:color="auto"/>
        <w:right w:val="none" w:sz="0" w:space="0" w:color="auto"/>
      </w:divBdr>
    </w:div>
    <w:div w:id="459999739">
      <w:bodyDiv w:val="1"/>
      <w:marLeft w:val="0"/>
      <w:marRight w:val="0"/>
      <w:marTop w:val="0"/>
      <w:marBottom w:val="0"/>
      <w:divBdr>
        <w:top w:val="none" w:sz="0" w:space="0" w:color="auto"/>
        <w:left w:val="none" w:sz="0" w:space="0" w:color="auto"/>
        <w:bottom w:val="none" w:sz="0" w:space="0" w:color="auto"/>
        <w:right w:val="none" w:sz="0" w:space="0" w:color="auto"/>
      </w:divBdr>
    </w:div>
    <w:div w:id="462383065">
      <w:bodyDiv w:val="1"/>
      <w:marLeft w:val="0"/>
      <w:marRight w:val="0"/>
      <w:marTop w:val="0"/>
      <w:marBottom w:val="0"/>
      <w:divBdr>
        <w:top w:val="none" w:sz="0" w:space="0" w:color="auto"/>
        <w:left w:val="none" w:sz="0" w:space="0" w:color="auto"/>
        <w:bottom w:val="none" w:sz="0" w:space="0" w:color="auto"/>
        <w:right w:val="none" w:sz="0" w:space="0" w:color="auto"/>
      </w:divBdr>
    </w:div>
    <w:div w:id="463693848">
      <w:bodyDiv w:val="1"/>
      <w:marLeft w:val="0"/>
      <w:marRight w:val="0"/>
      <w:marTop w:val="0"/>
      <w:marBottom w:val="0"/>
      <w:divBdr>
        <w:top w:val="none" w:sz="0" w:space="0" w:color="auto"/>
        <w:left w:val="none" w:sz="0" w:space="0" w:color="auto"/>
        <w:bottom w:val="none" w:sz="0" w:space="0" w:color="auto"/>
        <w:right w:val="none" w:sz="0" w:space="0" w:color="auto"/>
      </w:divBdr>
    </w:div>
    <w:div w:id="465240855">
      <w:bodyDiv w:val="1"/>
      <w:marLeft w:val="0"/>
      <w:marRight w:val="0"/>
      <w:marTop w:val="0"/>
      <w:marBottom w:val="0"/>
      <w:divBdr>
        <w:top w:val="none" w:sz="0" w:space="0" w:color="auto"/>
        <w:left w:val="none" w:sz="0" w:space="0" w:color="auto"/>
        <w:bottom w:val="none" w:sz="0" w:space="0" w:color="auto"/>
        <w:right w:val="none" w:sz="0" w:space="0" w:color="auto"/>
      </w:divBdr>
    </w:div>
    <w:div w:id="469439074">
      <w:bodyDiv w:val="1"/>
      <w:marLeft w:val="0"/>
      <w:marRight w:val="0"/>
      <w:marTop w:val="0"/>
      <w:marBottom w:val="0"/>
      <w:divBdr>
        <w:top w:val="none" w:sz="0" w:space="0" w:color="auto"/>
        <w:left w:val="none" w:sz="0" w:space="0" w:color="auto"/>
        <w:bottom w:val="none" w:sz="0" w:space="0" w:color="auto"/>
        <w:right w:val="none" w:sz="0" w:space="0" w:color="auto"/>
      </w:divBdr>
    </w:div>
    <w:div w:id="470903578">
      <w:bodyDiv w:val="1"/>
      <w:marLeft w:val="0"/>
      <w:marRight w:val="0"/>
      <w:marTop w:val="0"/>
      <w:marBottom w:val="0"/>
      <w:divBdr>
        <w:top w:val="none" w:sz="0" w:space="0" w:color="auto"/>
        <w:left w:val="none" w:sz="0" w:space="0" w:color="auto"/>
        <w:bottom w:val="none" w:sz="0" w:space="0" w:color="auto"/>
        <w:right w:val="none" w:sz="0" w:space="0" w:color="auto"/>
      </w:divBdr>
    </w:div>
    <w:div w:id="471674044">
      <w:bodyDiv w:val="1"/>
      <w:marLeft w:val="0"/>
      <w:marRight w:val="0"/>
      <w:marTop w:val="0"/>
      <w:marBottom w:val="0"/>
      <w:divBdr>
        <w:top w:val="none" w:sz="0" w:space="0" w:color="auto"/>
        <w:left w:val="none" w:sz="0" w:space="0" w:color="auto"/>
        <w:bottom w:val="none" w:sz="0" w:space="0" w:color="auto"/>
        <w:right w:val="none" w:sz="0" w:space="0" w:color="auto"/>
      </w:divBdr>
    </w:div>
    <w:div w:id="472022006">
      <w:bodyDiv w:val="1"/>
      <w:marLeft w:val="0"/>
      <w:marRight w:val="0"/>
      <w:marTop w:val="0"/>
      <w:marBottom w:val="0"/>
      <w:divBdr>
        <w:top w:val="none" w:sz="0" w:space="0" w:color="auto"/>
        <w:left w:val="none" w:sz="0" w:space="0" w:color="auto"/>
        <w:bottom w:val="none" w:sz="0" w:space="0" w:color="auto"/>
        <w:right w:val="none" w:sz="0" w:space="0" w:color="auto"/>
      </w:divBdr>
    </w:div>
    <w:div w:id="472986427">
      <w:bodyDiv w:val="1"/>
      <w:marLeft w:val="0"/>
      <w:marRight w:val="0"/>
      <w:marTop w:val="0"/>
      <w:marBottom w:val="0"/>
      <w:divBdr>
        <w:top w:val="none" w:sz="0" w:space="0" w:color="auto"/>
        <w:left w:val="none" w:sz="0" w:space="0" w:color="auto"/>
        <w:bottom w:val="none" w:sz="0" w:space="0" w:color="auto"/>
        <w:right w:val="none" w:sz="0" w:space="0" w:color="auto"/>
      </w:divBdr>
    </w:div>
    <w:div w:id="475954458">
      <w:bodyDiv w:val="1"/>
      <w:marLeft w:val="0"/>
      <w:marRight w:val="0"/>
      <w:marTop w:val="0"/>
      <w:marBottom w:val="0"/>
      <w:divBdr>
        <w:top w:val="none" w:sz="0" w:space="0" w:color="auto"/>
        <w:left w:val="none" w:sz="0" w:space="0" w:color="auto"/>
        <w:bottom w:val="none" w:sz="0" w:space="0" w:color="auto"/>
        <w:right w:val="none" w:sz="0" w:space="0" w:color="auto"/>
      </w:divBdr>
    </w:div>
    <w:div w:id="476145079">
      <w:bodyDiv w:val="1"/>
      <w:marLeft w:val="0"/>
      <w:marRight w:val="0"/>
      <w:marTop w:val="0"/>
      <w:marBottom w:val="0"/>
      <w:divBdr>
        <w:top w:val="none" w:sz="0" w:space="0" w:color="auto"/>
        <w:left w:val="none" w:sz="0" w:space="0" w:color="auto"/>
        <w:bottom w:val="none" w:sz="0" w:space="0" w:color="auto"/>
        <w:right w:val="none" w:sz="0" w:space="0" w:color="auto"/>
      </w:divBdr>
    </w:div>
    <w:div w:id="479007014">
      <w:bodyDiv w:val="1"/>
      <w:marLeft w:val="0"/>
      <w:marRight w:val="0"/>
      <w:marTop w:val="0"/>
      <w:marBottom w:val="0"/>
      <w:divBdr>
        <w:top w:val="none" w:sz="0" w:space="0" w:color="auto"/>
        <w:left w:val="none" w:sz="0" w:space="0" w:color="auto"/>
        <w:bottom w:val="none" w:sz="0" w:space="0" w:color="auto"/>
        <w:right w:val="none" w:sz="0" w:space="0" w:color="auto"/>
      </w:divBdr>
    </w:div>
    <w:div w:id="479426868">
      <w:bodyDiv w:val="1"/>
      <w:marLeft w:val="0"/>
      <w:marRight w:val="0"/>
      <w:marTop w:val="0"/>
      <w:marBottom w:val="0"/>
      <w:divBdr>
        <w:top w:val="none" w:sz="0" w:space="0" w:color="auto"/>
        <w:left w:val="none" w:sz="0" w:space="0" w:color="auto"/>
        <w:bottom w:val="none" w:sz="0" w:space="0" w:color="auto"/>
        <w:right w:val="none" w:sz="0" w:space="0" w:color="auto"/>
      </w:divBdr>
    </w:div>
    <w:div w:id="479883917">
      <w:bodyDiv w:val="1"/>
      <w:marLeft w:val="0"/>
      <w:marRight w:val="0"/>
      <w:marTop w:val="0"/>
      <w:marBottom w:val="0"/>
      <w:divBdr>
        <w:top w:val="none" w:sz="0" w:space="0" w:color="auto"/>
        <w:left w:val="none" w:sz="0" w:space="0" w:color="auto"/>
        <w:bottom w:val="none" w:sz="0" w:space="0" w:color="auto"/>
        <w:right w:val="none" w:sz="0" w:space="0" w:color="auto"/>
      </w:divBdr>
    </w:div>
    <w:div w:id="480854774">
      <w:bodyDiv w:val="1"/>
      <w:marLeft w:val="0"/>
      <w:marRight w:val="0"/>
      <w:marTop w:val="0"/>
      <w:marBottom w:val="0"/>
      <w:divBdr>
        <w:top w:val="none" w:sz="0" w:space="0" w:color="auto"/>
        <w:left w:val="none" w:sz="0" w:space="0" w:color="auto"/>
        <w:bottom w:val="none" w:sz="0" w:space="0" w:color="auto"/>
        <w:right w:val="none" w:sz="0" w:space="0" w:color="auto"/>
      </w:divBdr>
    </w:div>
    <w:div w:id="483590367">
      <w:bodyDiv w:val="1"/>
      <w:marLeft w:val="0"/>
      <w:marRight w:val="0"/>
      <w:marTop w:val="0"/>
      <w:marBottom w:val="0"/>
      <w:divBdr>
        <w:top w:val="none" w:sz="0" w:space="0" w:color="auto"/>
        <w:left w:val="none" w:sz="0" w:space="0" w:color="auto"/>
        <w:bottom w:val="none" w:sz="0" w:space="0" w:color="auto"/>
        <w:right w:val="none" w:sz="0" w:space="0" w:color="auto"/>
      </w:divBdr>
    </w:div>
    <w:div w:id="485097844">
      <w:bodyDiv w:val="1"/>
      <w:marLeft w:val="0"/>
      <w:marRight w:val="0"/>
      <w:marTop w:val="0"/>
      <w:marBottom w:val="0"/>
      <w:divBdr>
        <w:top w:val="none" w:sz="0" w:space="0" w:color="auto"/>
        <w:left w:val="none" w:sz="0" w:space="0" w:color="auto"/>
        <w:bottom w:val="none" w:sz="0" w:space="0" w:color="auto"/>
        <w:right w:val="none" w:sz="0" w:space="0" w:color="auto"/>
      </w:divBdr>
    </w:div>
    <w:div w:id="488179905">
      <w:bodyDiv w:val="1"/>
      <w:marLeft w:val="0"/>
      <w:marRight w:val="0"/>
      <w:marTop w:val="0"/>
      <w:marBottom w:val="0"/>
      <w:divBdr>
        <w:top w:val="none" w:sz="0" w:space="0" w:color="auto"/>
        <w:left w:val="none" w:sz="0" w:space="0" w:color="auto"/>
        <w:bottom w:val="none" w:sz="0" w:space="0" w:color="auto"/>
        <w:right w:val="none" w:sz="0" w:space="0" w:color="auto"/>
      </w:divBdr>
    </w:div>
    <w:div w:id="488519944">
      <w:bodyDiv w:val="1"/>
      <w:marLeft w:val="0"/>
      <w:marRight w:val="0"/>
      <w:marTop w:val="0"/>
      <w:marBottom w:val="0"/>
      <w:divBdr>
        <w:top w:val="none" w:sz="0" w:space="0" w:color="auto"/>
        <w:left w:val="none" w:sz="0" w:space="0" w:color="auto"/>
        <w:bottom w:val="none" w:sz="0" w:space="0" w:color="auto"/>
        <w:right w:val="none" w:sz="0" w:space="0" w:color="auto"/>
      </w:divBdr>
    </w:div>
    <w:div w:id="488907307">
      <w:bodyDiv w:val="1"/>
      <w:marLeft w:val="0"/>
      <w:marRight w:val="0"/>
      <w:marTop w:val="0"/>
      <w:marBottom w:val="0"/>
      <w:divBdr>
        <w:top w:val="none" w:sz="0" w:space="0" w:color="auto"/>
        <w:left w:val="none" w:sz="0" w:space="0" w:color="auto"/>
        <w:bottom w:val="none" w:sz="0" w:space="0" w:color="auto"/>
        <w:right w:val="none" w:sz="0" w:space="0" w:color="auto"/>
      </w:divBdr>
    </w:div>
    <w:div w:id="490143877">
      <w:bodyDiv w:val="1"/>
      <w:marLeft w:val="0"/>
      <w:marRight w:val="0"/>
      <w:marTop w:val="0"/>
      <w:marBottom w:val="0"/>
      <w:divBdr>
        <w:top w:val="none" w:sz="0" w:space="0" w:color="auto"/>
        <w:left w:val="none" w:sz="0" w:space="0" w:color="auto"/>
        <w:bottom w:val="none" w:sz="0" w:space="0" w:color="auto"/>
        <w:right w:val="none" w:sz="0" w:space="0" w:color="auto"/>
      </w:divBdr>
    </w:div>
    <w:div w:id="490802505">
      <w:bodyDiv w:val="1"/>
      <w:marLeft w:val="0"/>
      <w:marRight w:val="0"/>
      <w:marTop w:val="0"/>
      <w:marBottom w:val="0"/>
      <w:divBdr>
        <w:top w:val="none" w:sz="0" w:space="0" w:color="auto"/>
        <w:left w:val="none" w:sz="0" w:space="0" w:color="auto"/>
        <w:bottom w:val="none" w:sz="0" w:space="0" w:color="auto"/>
        <w:right w:val="none" w:sz="0" w:space="0" w:color="auto"/>
      </w:divBdr>
    </w:div>
    <w:div w:id="493573987">
      <w:bodyDiv w:val="1"/>
      <w:marLeft w:val="0"/>
      <w:marRight w:val="0"/>
      <w:marTop w:val="0"/>
      <w:marBottom w:val="0"/>
      <w:divBdr>
        <w:top w:val="none" w:sz="0" w:space="0" w:color="auto"/>
        <w:left w:val="none" w:sz="0" w:space="0" w:color="auto"/>
        <w:bottom w:val="none" w:sz="0" w:space="0" w:color="auto"/>
        <w:right w:val="none" w:sz="0" w:space="0" w:color="auto"/>
      </w:divBdr>
    </w:div>
    <w:div w:id="495072278">
      <w:bodyDiv w:val="1"/>
      <w:marLeft w:val="0"/>
      <w:marRight w:val="0"/>
      <w:marTop w:val="0"/>
      <w:marBottom w:val="0"/>
      <w:divBdr>
        <w:top w:val="none" w:sz="0" w:space="0" w:color="auto"/>
        <w:left w:val="none" w:sz="0" w:space="0" w:color="auto"/>
        <w:bottom w:val="none" w:sz="0" w:space="0" w:color="auto"/>
        <w:right w:val="none" w:sz="0" w:space="0" w:color="auto"/>
      </w:divBdr>
    </w:div>
    <w:div w:id="496959732">
      <w:bodyDiv w:val="1"/>
      <w:marLeft w:val="0"/>
      <w:marRight w:val="0"/>
      <w:marTop w:val="0"/>
      <w:marBottom w:val="0"/>
      <w:divBdr>
        <w:top w:val="none" w:sz="0" w:space="0" w:color="auto"/>
        <w:left w:val="none" w:sz="0" w:space="0" w:color="auto"/>
        <w:bottom w:val="none" w:sz="0" w:space="0" w:color="auto"/>
        <w:right w:val="none" w:sz="0" w:space="0" w:color="auto"/>
      </w:divBdr>
    </w:div>
    <w:div w:id="497771542">
      <w:bodyDiv w:val="1"/>
      <w:marLeft w:val="0"/>
      <w:marRight w:val="0"/>
      <w:marTop w:val="0"/>
      <w:marBottom w:val="0"/>
      <w:divBdr>
        <w:top w:val="none" w:sz="0" w:space="0" w:color="auto"/>
        <w:left w:val="none" w:sz="0" w:space="0" w:color="auto"/>
        <w:bottom w:val="none" w:sz="0" w:space="0" w:color="auto"/>
        <w:right w:val="none" w:sz="0" w:space="0" w:color="auto"/>
      </w:divBdr>
    </w:div>
    <w:div w:id="500045189">
      <w:bodyDiv w:val="1"/>
      <w:marLeft w:val="0"/>
      <w:marRight w:val="0"/>
      <w:marTop w:val="0"/>
      <w:marBottom w:val="0"/>
      <w:divBdr>
        <w:top w:val="none" w:sz="0" w:space="0" w:color="auto"/>
        <w:left w:val="none" w:sz="0" w:space="0" w:color="auto"/>
        <w:bottom w:val="none" w:sz="0" w:space="0" w:color="auto"/>
        <w:right w:val="none" w:sz="0" w:space="0" w:color="auto"/>
      </w:divBdr>
    </w:div>
    <w:div w:id="500396049">
      <w:bodyDiv w:val="1"/>
      <w:marLeft w:val="0"/>
      <w:marRight w:val="0"/>
      <w:marTop w:val="0"/>
      <w:marBottom w:val="0"/>
      <w:divBdr>
        <w:top w:val="none" w:sz="0" w:space="0" w:color="auto"/>
        <w:left w:val="none" w:sz="0" w:space="0" w:color="auto"/>
        <w:bottom w:val="none" w:sz="0" w:space="0" w:color="auto"/>
        <w:right w:val="none" w:sz="0" w:space="0" w:color="auto"/>
      </w:divBdr>
    </w:div>
    <w:div w:id="500505939">
      <w:bodyDiv w:val="1"/>
      <w:marLeft w:val="0"/>
      <w:marRight w:val="0"/>
      <w:marTop w:val="0"/>
      <w:marBottom w:val="0"/>
      <w:divBdr>
        <w:top w:val="none" w:sz="0" w:space="0" w:color="auto"/>
        <w:left w:val="none" w:sz="0" w:space="0" w:color="auto"/>
        <w:bottom w:val="none" w:sz="0" w:space="0" w:color="auto"/>
        <w:right w:val="none" w:sz="0" w:space="0" w:color="auto"/>
      </w:divBdr>
    </w:div>
    <w:div w:id="501046545">
      <w:bodyDiv w:val="1"/>
      <w:marLeft w:val="0"/>
      <w:marRight w:val="0"/>
      <w:marTop w:val="0"/>
      <w:marBottom w:val="0"/>
      <w:divBdr>
        <w:top w:val="none" w:sz="0" w:space="0" w:color="auto"/>
        <w:left w:val="none" w:sz="0" w:space="0" w:color="auto"/>
        <w:bottom w:val="none" w:sz="0" w:space="0" w:color="auto"/>
        <w:right w:val="none" w:sz="0" w:space="0" w:color="auto"/>
      </w:divBdr>
    </w:div>
    <w:div w:id="502431725">
      <w:bodyDiv w:val="1"/>
      <w:marLeft w:val="0"/>
      <w:marRight w:val="0"/>
      <w:marTop w:val="0"/>
      <w:marBottom w:val="0"/>
      <w:divBdr>
        <w:top w:val="none" w:sz="0" w:space="0" w:color="auto"/>
        <w:left w:val="none" w:sz="0" w:space="0" w:color="auto"/>
        <w:bottom w:val="none" w:sz="0" w:space="0" w:color="auto"/>
        <w:right w:val="none" w:sz="0" w:space="0" w:color="auto"/>
      </w:divBdr>
    </w:div>
    <w:div w:id="502625289">
      <w:bodyDiv w:val="1"/>
      <w:marLeft w:val="0"/>
      <w:marRight w:val="0"/>
      <w:marTop w:val="0"/>
      <w:marBottom w:val="0"/>
      <w:divBdr>
        <w:top w:val="none" w:sz="0" w:space="0" w:color="auto"/>
        <w:left w:val="none" w:sz="0" w:space="0" w:color="auto"/>
        <w:bottom w:val="none" w:sz="0" w:space="0" w:color="auto"/>
        <w:right w:val="none" w:sz="0" w:space="0" w:color="auto"/>
      </w:divBdr>
    </w:div>
    <w:div w:id="504978301">
      <w:bodyDiv w:val="1"/>
      <w:marLeft w:val="0"/>
      <w:marRight w:val="0"/>
      <w:marTop w:val="0"/>
      <w:marBottom w:val="0"/>
      <w:divBdr>
        <w:top w:val="none" w:sz="0" w:space="0" w:color="auto"/>
        <w:left w:val="none" w:sz="0" w:space="0" w:color="auto"/>
        <w:bottom w:val="none" w:sz="0" w:space="0" w:color="auto"/>
        <w:right w:val="none" w:sz="0" w:space="0" w:color="auto"/>
      </w:divBdr>
    </w:div>
    <w:div w:id="505246996">
      <w:bodyDiv w:val="1"/>
      <w:marLeft w:val="0"/>
      <w:marRight w:val="0"/>
      <w:marTop w:val="0"/>
      <w:marBottom w:val="0"/>
      <w:divBdr>
        <w:top w:val="none" w:sz="0" w:space="0" w:color="auto"/>
        <w:left w:val="none" w:sz="0" w:space="0" w:color="auto"/>
        <w:bottom w:val="none" w:sz="0" w:space="0" w:color="auto"/>
        <w:right w:val="none" w:sz="0" w:space="0" w:color="auto"/>
      </w:divBdr>
    </w:div>
    <w:div w:id="506285197">
      <w:bodyDiv w:val="1"/>
      <w:marLeft w:val="0"/>
      <w:marRight w:val="0"/>
      <w:marTop w:val="0"/>
      <w:marBottom w:val="0"/>
      <w:divBdr>
        <w:top w:val="none" w:sz="0" w:space="0" w:color="auto"/>
        <w:left w:val="none" w:sz="0" w:space="0" w:color="auto"/>
        <w:bottom w:val="none" w:sz="0" w:space="0" w:color="auto"/>
        <w:right w:val="none" w:sz="0" w:space="0" w:color="auto"/>
      </w:divBdr>
    </w:div>
    <w:div w:id="507211988">
      <w:bodyDiv w:val="1"/>
      <w:marLeft w:val="0"/>
      <w:marRight w:val="0"/>
      <w:marTop w:val="0"/>
      <w:marBottom w:val="0"/>
      <w:divBdr>
        <w:top w:val="none" w:sz="0" w:space="0" w:color="auto"/>
        <w:left w:val="none" w:sz="0" w:space="0" w:color="auto"/>
        <w:bottom w:val="none" w:sz="0" w:space="0" w:color="auto"/>
        <w:right w:val="none" w:sz="0" w:space="0" w:color="auto"/>
      </w:divBdr>
    </w:div>
    <w:div w:id="507253611">
      <w:bodyDiv w:val="1"/>
      <w:marLeft w:val="0"/>
      <w:marRight w:val="0"/>
      <w:marTop w:val="0"/>
      <w:marBottom w:val="0"/>
      <w:divBdr>
        <w:top w:val="none" w:sz="0" w:space="0" w:color="auto"/>
        <w:left w:val="none" w:sz="0" w:space="0" w:color="auto"/>
        <w:bottom w:val="none" w:sz="0" w:space="0" w:color="auto"/>
        <w:right w:val="none" w:sz="0" w:space="0" w:color="auto"/>
      </w:divBdr>
    </w:div>
    <w:div w:id="507671267">
      <w:bodyDiv w:val="1"/>
      <w:marLeft w:val="0"/>
      <w:marRight w:val="0"/>
      <w:marTop w:val="0"/>
      <w:marBottom w:val="0"/>
      <w:divBdr>
        <w:top w:val="none" w:sz="0" w:space="0" w:color="auto"/>
        <w:left w:val="none" w:sz="0" w:space="0" w:color="auto"/>
        <w:bottom w:val="none" w:sz="0" w:space="0" w:color="auto"/>
        <w:right w:val="none" w:sz="0" w:space="0" w:color="auto"/>
      </w:divBdr>
    </w:div>
    <w:div w:id="507910299">
      <w:bodyDiv w:val="1"/>
      <w:marLeft w:val="0"/>
      <w:marRight w:val="0"/>
      <w:marTop w:val="0"/>
      <w:marBottom w:val="0"/>
      <w:divBdr>
        <w:top w:val="none" w:sz="0" w:space="0" w:color="auto"/>
        <w:left w:val="none" w:sz="0" w:space="0" w:color="auto"/>
        <w:bottom w:val="none" w:sz="0" w:space="0" w:color="auto"/>
        <w:right w:val="none" w:sz="0" w:space="0" w:color="auto"/>
      </w:divBdr>
    </w:div>
    <w:div w:id="508787799">
      <w:bodyDiv w:val="1"/>
      <w:marLeft w:val="0"/>
      <w:marRight w:val="0"/>
      <w:marTop w:val="0"/>
      <w:marBottom w:val="0"/>
      <w:divBdr>
        <w:top w:val="none" w:sz="0" w:space="0" w:color="auto"/>
        <w:left w:val="none" w:sz="0" w:space="0" w:color="auto"/>
        <w:bottom w:val="none" w:sz="0" w:space="0" w:color="auto"/>
        <w:right w:val="none" w:sz="0" w:space="0" w:color="auto"/>
      </w:divBdr>
    </w:div>
    <w:div w:id="509149822">
      <w:bodyDiv w:val="1"/>
      <w:marLeft w:val="0"/>
      <w:marRight w:val="0"/>
      <w:marTop w:val="0"/>
      <w:marBottom w:val="0"/>
      <w:divBdr>
        <w:top w:val="none" w:sz="0" w:space="0" w:color="auto"/>
        <w:left w:val="none" w:sz="0" w:space="0" w:color="auto"/>
        <w:bottom w:val="none" w:sz="0" w:space="0" w:color="auto"/>
        <w:right w:val="none" w:sz="0" w:space="0" w:color="auto"/>
      </w:divBdr>
    </w:div>
    <w:div w:id="509418960">
      <w:bodyDiv w:val="1"/>
      <w:marLeft w:val="0"/>
      <w:marRight w:val="0"/>
      <w:marTop w:val="0"/>
      <w:marBottom w:val="0"/>
      <w:divBdr>
        <w:top w:val="none" w:sz="0" w:space="0" w:color="auto"/>
        <w:left w:val="none" w:sz="0" w:space="0" w:color="auto"/>
        <w:bottom w:val="none" w:sz="0" w:space="0" w:color="auto"/>
        <w:right w:val="none" w:sz="0" w:space="0" w:color="auto"/>
      </w:divBdr>
    </w:div>
    <w:div w:id="509493329">
      <w:bodyDiv w:val="1"/>
      <w:marLeft w:val="0"/>
      <w:marRight w:val="0"/>
      <w:marTop w:val="0"/>
      <w:marBottom w:val="0"/>
      <w:divBdr>
        <w:top w:val="none" w:sz="0" w:space="0" w:color="auto"/>
        <w:left w:val="none" w:sz="0" w:space="0" w:color="auto"/>
        <w:bottom w:val="none" w:sz="0" w:space="0" w:color="auto"/>
        <w:right w:val="none" w:sz="0" w:space="0" w:color="auto"/>
      </w:divBdr>
    </w:div>
    <w:div w:id="509875364">
      <w:bodyDiv w:val="1"/>
      <w:marLeft w:val="0"/>
      <w:marRight w:val="0"/>
      <w:marTop w:val="0"/>
      <w:marBottom w:val="0"/>
      <w:divBdr>
        <w:top w:val="none" w:sz="0" w:space="0" w:color="auto"/>
        <w:left w:val="none" w:sz="0" w:space="0" w:color="auto"/>
        <w:bottom w:val="none" w:sz="0" w:space="0" w:color="auto"/>
        <w:right w:val="none" w:sz="0" w:space="0" w:color="auto"/>
      </w:divBdr>
    </w:div>
    <w:div w:id="510027732">
      <w:bodyDiv w:val="1"/>
      <w:marLeft w:val="0"/>
      <w:marRight w:val="0"/>
      <w:marTop w:val="0"/>
      <w:marBottom w:val="0"/>
      <w:divBdr>
        <w:top w:val="none" w:sz="0" w:space="0" w:color="auto"/>
        <w:left w:val="none" w:sz="0" w:space="0" w:color="auto"/>
        <w:bottom w:val="none" w:sz="0" w:space="0" w:color="auto"/>
        <w:right w:val="none" w:sz="0" w:space="0" w:color="auto"/>
      </w:divBdr>
    </w:div>
    <w:div w:id="512034899">
      <w:bodyDiv w:val="1"/>
      <w:marLeft w:val="0"/>
      <w:marRight w:val="0"/>
      <w:marTop w:val="0"/>
      <w:marBottom w:val="0"/>
      <w:divBdr>
        <w:top w:val="none" w:sz="0" w:space="0" w:color="auto"/>
        <w:left w:val="none" w:sz="0" w:space="0" w:color="auto"/>
        <w:bottom w:val="none" w:sz="0" w:space="0" w:color="auto"/>
        <w:right w:val="none" w:sz="0" w:space="0" w:color="auto"/>
      </w:divBdr>
    </w:div>
    <w:div w:id="514078691">
      <w:bodyDiv w:val="1"/>
      <w:marLeft w:val="0"/>
      <w:marRight w:val="0"/>
      <w:marTop w:val="0"/>
      <w:marBottom w:val="0"/>
      <w:divBdr>
        <w:top w:val="none" w:sz="0" w:space="0" w:color="auto"/>
        <w:left w:val="none" w:sz="0" w:space="0" w:color="auto"/>
        <w:bottom w:val="none" w:sz="0" w:space="0" w:color="auto"/>
        <w:right w:val="none" w:sz="0" w:space="0" w:color="auto"/>
      </w:divBdr>
    </w:div>
    <w:div w:id="515073115">
      <w:bodyDiv w:val="1"/>
      <w:marLeft w:val="0"/>
      <w:marRight w:val="0"/>
      <w:marTop w:val="0"/>
      <w:marBottom w:val="0"/>
      <w:divBdr>
        <w:top w:val="none" w:sz="0" w:space="0" w:color="auto"/>
        <w:left w:val="none" w:sz="0" w:space="0" w:color="auto"/>
        <w:bottom w:val="none" w:sz="0" w:space="0" w:color="auto"/>
        <w:right w:val="none" w:sz="0" w:space="0" w:color="auto"/>
      </w:divBdr>
    </w:div>
    <w:div w:id="515075432">
      <w:bodyDiv w:val="1"/>
      <w:marLeft w:val="0"/>
      <w:marRight w:val="0"/>
      <w:marTop w:val="0"/>
      <w:marBottom w:val="0"/>
      <w:divBdr>
        <w:top w:val="none" w:sz="0" w:space="0" w:color="auto"/>
        <w:left w:val="none" w:sz="0" w:space="0" w:color="auto"/>
        <w:bottom w:val="none" w:sz="0" w:space="0" w:color="auto"/>
        <w:right w:val="none" w:sz="0" w:space="0" w:color="auto"/>
      </w:divBdr>
    </w:div>
    <w:div w:id="515734885">
      <w:bodyDiv w:val="1"/>
      <w:marLeft w:val="0"/>
      <w:marRight w:val="0"/>
      <w:marTop w:val="0"/>
      <w:marBottom w:val="0"/>
      <w:divBdr>
        <w:top w:val="none" w:sz="0" w:space="0" w:color="auto"/>
        <w:left w:val="none" w:sz="0" w:space="0" w:color="auto"/>
        <w:bottom w:val="none" w:sz="0" w:space="0" w:color="auto"/>
        <w:right w:val="none" w:sz="0" w:space="0" w:color="auto"/>
      </w:divBdr>
    </w:div>
    <w:div w:id="517430611">
      <w:bodyDiv w:val="1"/>
      <w:marLeft w:val="0"/>
      <w:marRight w:val="0"/>
      <w:marTop w:val="0"/>
      <w:marBottom w:val="0"/>
      <w:divBdr>
        <w:top w:val="none" w:sz="0" w:space="0" w:color="auto"/>
        <w:left w:val="none" w:sz="0" w:space="0" w:color="auto"/>
        <w:bottom w:val="none" w:sz="0" w:space="0" w:color="auto"/>
        <w:right w:val="none" w:sz="0" w:space="0" w:color="auto"/>
      </w:divBdr>
    </w:div>
    <w:div w:id="518812877">
      <w:bodyDiv w:val="1"/>
      <w:marLeft w:val="0"/>
      <w:marRight w:val="0"/>
      <w:marTop w:val="0"/>
      <w:marBottom w:val="0"/>
      <w:divBdr>
        <w:top w:val="none" w:sz="0" w:space="0" w:color="auto"/>
        <w:left w:val="none" w:sz="0" w:space="0" w:color="auto"/>
        <w:bottom w:val="none" w:sz="0" w:space="0" w:color="auto"/>
        <w:right w:val="none" w:sz="0" w:space="0" w:color="auto"/>
      </w:divBdr>
    </w:div>
    <w:div w:id="519439011">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2593692">
      <w:bodyDiv w:val="1"/>
      <w:marLeft w:val="0"/>
      <w:marRight w:val="0"/>
      <w:marTop w:val="0"/>
      <w:marBottom w:val="0"/>
      <w:divBdr>
        <w:top w:val="none" w:sz="0" w:space="0" w:color="auto"/>
        <w:left w:val="none" w:sz="0" w:space="0" w:color="auto"/>
        <w:bottom w:val="none" w:sz="0" w:space="0" w:color="auto"/>
        <w:right w:val="none" w:sz="0" w:space="0" w:color="auto"/>
      </w:divBdr>
    </w:div>
    <w:div w:id="524515105">
      <w:bodyDiv w:val="1"/>
      <w:marLeft w:val="0"/>
      <w:marRight w:val="0"/>
      <w:marTop w:val="0"/>
      <w:marBottom w:val="0"/>
      <w:divBdr>
        <w:top w:val="none" w:sz="0" w:space="0" w:color="auto"/>
        <w:left w:val="none" w:sz="0" w:space="0" w:color="auto"/>
        <w:bottom w:val="none" w:sz="0" w:space="0" w:color="auto"/>
        <w:right w:val="none" w:sz="0" w:space="0" w:color="auto"/>
      </w:divBdr>
    </w:div>
    <w:div w:id="525487313">
      <w:bodyDiv w:val="1"/>
      <w:marLeft w:val="0"/>
      <w:marRight w:val="0"/>
      <w:marTop w:val="0"/>
      <w:marBottom w:val="0"/>
      <w:divBdr>
        <w:top w:val="none" w:sz="0" w:space="0" w:color="auto"/>
        <w:left w:val="none" w:sz="0" w:space="0" w:color="auto"/>
        <w:bottom w:val="none" w:sz="0" w:space="0" w:color="auto"/>
        <w:right w:val="none" w:sz="0" w:space="0" w:color="auto"/>
      </w:divBdr>
    </w:div>
    <w:div w:id="525800290">
      <w:bodyDiv w:val="1"/>
      <w:marLeft w:val="0"/>
      <w:marRight w:val="0"/>
      <w:marTop w:val="0"/>
      <w:marBottom w:val="0"/>
      <w:divBdr>
        <w:top w:val="none" w:sz="0" w:space="0" w:color="auto"/>
        <w:left w:val="none" w:sz="0" w:space="0" w:color="auto"/>
        <w:bottom w:val="none" w:sz="0" w:space="0" w:color="auto"/>
        <w:right w:val="none" w:sz="0" w:space="0" w:color="auto"/>
      </w:divBdr>
    </w:div>
    <w:div w:id="526069220">
      <w:bodyDiv w:val="1"/>
      <w:marLeft w:val="0"/>
      <w:marRight w:val="0"/>
      <w:marTop w:val="0"/>
      <w:marBottom w:val="0"/>
      <w:divBdr>
        <w:top w:val="none" w:sz="0" w:space="0" w:color="auto"/>
        <w:left w:val="none" w:sz="0" w:space="0" w:color="auto"/>
        <w:bottom w:val="none" w:sz="0" w:space="0" w:color="auto"/>
        <w:right w:val="none" w:sz="0" w:space="0" w:color="auto"/>
      </w:divBdr>
    </w:div>
    <w:div w:id="528488828">
      <w:bodyDiv w:val="1"/>
      <w:marLeft w:val="0"/>
      <w:marRight w:val="0"/>
      <w:marTop w:val="0"/>
      <w:marBottom w:val="0"/>
      <w:divBdr>
        <w:top w:val="none" w:sz="0" w:space="0" w:color="auto"/>
        <w:left w:val="none" w:sz="0" w:space="0" w:color="auto"/>
        <w:bottom w:val="none" w:sz="0" w:space="0" w:color="auto"/>
        <w:right w:val="none" w:sz="0" w:space="0" w:color="auto"/>
      </w:divBdr>
    </w:div>
    <w:div w:id="528690922">
      <w:bodyDiv w:val="1"/>
      <w:marLeft w:val="0"/>
      <w:marRight w:val="0"/>
      <w:marTop w:val="0"/>
      <w:marBottom w:val="0"/>
      <w:divBdr>
        <w:top w:val="none" w:sz="0" w:space="0" w:color="auto"/>
        <w:left w:val="none" w:sz="0" w:space="0" w:color="auto"/>
        <w:bottom w:val="none" w:sz="0" w:space="0" w:color="auto"/>
        <w:right w:val="none" w:sz="0" w:space="0" w:color="auto"/>
      </w:divBdr>
    </w:div>
    <w:div w:id="529077006">
      <w:bodyDiv w:val="1"/>
      <w:marLeft w:val="0"/>
      <w:marRight w:val="0"/>
      <w:marTop w:val="0"/>
      <w:marBottom w:val="0"/>
      <w:divBdr>
        <w:top w:val="none" w:sz="0" w:space="0" w:color="auto"/>
        <w:left w:val="none" w:sz="0" w:space="0" w:color="auto"/>
        <w:bottom w:val="none" w:sz="0" w:space="0" w:color="auto"/>
        <w:right w:val="none" w:sz="0" w:space="0" w:color="auto"/>
      </w:divBdr>
    </w:div>
    <w:div w:id="530581130">
      <w:bodyDiv w:val="1"/>
      <w:marLeft w:val="0"/>
      <w:marRight w:val="0"/>
      <w:marTop w:val="0"/>
      <w:marBottom w:val="0"/>
      <w:divBdr>
        <w:top w:val="none" w:sz="0" w:space="0" w:color="auto"/>
        <w:left w:val="none" w:sz="0" w:space="0" w:color="auto"/>
        <w:bottom w:val="none" w:sz="0" w:space="0" w:color="auto"/>
        <w:right w:val="none" w:sz="0" w:space="0" w:color="auto"/>
      </w:divBdr>
    </w:div>
    <w:div w:id="531263867">
      <w:bodyDiv w:val="1"/>
      <w:marLeft w:val="0"/>
      <w:marRight w:val="0"/>
      <w:marTop w:val="0"/>
      <w:marBottom w:val="0"/>
      <w:divBdr>
        <w:top w:val="none" w:sz="0" w:space="0" w:color="auto"/>
        <w:left w:val="none" w:sz="0" w:space="0" w:color="auto"/>
        <w:bottom w:val="none" w:sz="0" w:space="0" w:color="auto"/>
        <w:right w:val="none" w:sz="0" w:space="0" w:color="auto"/>
      </w:divBdr>
    </w:div>
    <w:div w:id="531766770">
      <w:bodyDiv w:val="1"/>
      <w:marLeft w:val="0"/>
      <w:marRight w:val="0"/>
      <w:marTop w:val="0"/>
      <w:marBottom w:val="0"/>
      <w:divBdr>
        <w:top w:val="none" w:sz="0" w:space="0" w:color="auto"/>
        <w:left w:val="none" w:sz="0" w:space="0" w:color="auto"/>
        <w:bottom w:val="none" w:sz="0" w:space="0" w:color="auto"/>
        <w:right w:val="none" w:sz="0" w:space="0" w:color="auto"/>
      </w:divBdr>
    </w:div>
    <w:div w:id="532884481">
      <w:bodyDiv w:val="1"/>
      <w:marLeft w:val="0"/>
      <w:marRight w:val="0"/>
      <w:marTop w:val="0"/>
      <w:marBottom w:val="0"/>
      <w:divBdr>
        <w:top w:val="none" w:sz="0" w:space="0" w:color="auto"/>
        <w:left w:val="none" w:sz="0" w:space="0" w:color="auto"/>
        <w:bottom w:val="none" w:sz="0" w:space="0" w:color="auto"/>
        <w:right w:val="none" w:sz="0" w:space="0" w:color="auto"/>
      </w:divBdr>
    </w:div>
    <w:div w:id="534078847">
      <w:bodyDiv w:val="1"/>
      <w:marLeft w:val="0"/>
      <w:marRight w:val="0"/>
      <w:marTop w:val="0"/>
      <w:marBottom w:val="0"/>
      <w:divBdr>
        <w:top w:val="none" w:sz="0" w:space="0" w:color="auto"/>
        <w:left w:val="none" w:sz="0" w:space="0" w:color="auto"/>
        <w:bottom w:val="none" w:sz="0" w:space="0" w:color="auto"/>
        <w:right w:val="none" w:sz="0" w:space="0" w:color="auto"/>
      </w:divBdr>
    </w:div>
    <w:div w:id="534463865">
      <w:bodyDiv w:val="1"/>
      <w:marLeft w:val="0"/>
      <w:marRight w:val="0"/>
      <w:marTop w:val="0"/>
      <w:marBottom w:val="0"/>
      <w:divBdr>
        <w:top w:val="none" w:sz="0" w:space="0" w:color="auto"/>
        <w:left w:val="none" w:sz="0" w:space="0" w:color="auto"/>
        <w:bottom w:val="none" w:sz="0" w:space="0" w:color="auto"/>
        <w:right w:val="none" w:sz="0" w:space="0" w:color="auto"/>
      </w:divBdr>
    </w:div>
    <w:div w:id="535578266">
      <w:bodyDiv w:val="1"/>
      <w:marLeft w:val="0"/>
      <w:marRight w:val="0"/>
      <w:marTop w:val="0"/>
      <w:marBottom w:val="0"/>
      <w:divBdr>
        <w:top w:val="none" w:sz="0" w:space="0" w:color="auto"/>
        <w:left w:val="none" w:sz="0" w:space="0" w:color="auto"/>
        <w:bottom w:val="none" w:sz="0" w:space="0" w:color="auto"/>
        <w:right w:val="none" w:sz="0" w:space="0" w:color="auto"/>
      </w:divBdr>
    </w:div>
    <w:div w:id="536163308">
      <w:bodyDiv w:val="1"/>
      <w:marLeft w:val="0"/>
      <w:marRight w:val="0"/>
      <w:marTop w:val="0"/>
      <w:marBottom w:val="0"/>
      <w:divBdr>
        <w:top w:val="none" w:sz="0" w:space="0" w:color="auto"/>
        <w:left w:val="none" w:sz="0" w:space="0" w:color="auto"/>
        <w:bottom w:val="none" w:sz="0" w:space="0" w:color="auto"/>
        <w:right w:val="none" w:sz="0" w:space="0" w:color="auto"/>
      </w:divBdr>
    </w:div>
    <w:div w:id="536309331">
      <w:bodyDiv w:val="1"/>
      <w:marLeft w:val="0"/>
      <w:marRight w:val="0"/>
      <w:marTop w:val="0"/>
      <w:marBottom w:val="0"/>
      <w:divBdr>
        <w:top w:val="none" w:sz="0" w:space="0" w:color="auto"/>
        <w:left w:val="none" w:sz="0" w:space="0" w:color="auto"/>
        <w:bottom w:val="none" w:sz="0" w:space="0" w:color="auto"/>
        <w:right w:val="none" w:sz="0" w:space="0" w:color="auto"/>
      </w:divBdr>
    </w:div>
    <w:div w:id="536510250">
      <w:bodyDiv w:val="1"/>
      <w:marLeft w:val="0"/>
      <w:marRight w:val="0"/>
      <w:marTop w:val="0"/>
      <w:marBottom w:val="0"/>
      <w:divBdr>
        <w:top w:val="none" w:sz="0" w:space="0" w:color="auto"/>
        <w:left w:val="none" w:sz="0" w:space="0" w:color="auto"/>
        <w:bottom w:val="none" w:sz="0" w:space="0" w:color="auto"/>
        <w:right w:val="none" w:sz="0" w:space="0" w:color="auto"/>
      </w:divBdr>
    </w:div>
    <w:div w:id="537206898">
      <w:bodyDiv w:val="1"/>
      <w:marLeft w:val="0"/>
      <w:marRight w:val="0"/>
      <w:marTop w:val="0"/>
      <w:marBottom w:val="0"/>
      <w:divBdr>
        <w:top w:val="none" w:sz="0" w:space="0" w:color="auto"/>
        <w:left w:val="none" w:sz="0" w:space="0" w:color="auto"/>
        <w:bottom w:val="none" w:sz="0" w:space="0" w:color="auto"/>
        <w:right w:val="none" w:sz="0" w:space="0" w:color="auto"/>
      </w:divBdr>
    </w:div>
    <w:div w:id="539781643">
      <w:bodyDiv w:val="1"/>
      <w:marLeft w:val="0"/>
      <w:marRight w:val="0"/>
      <w:marTop w:val="0"/>
      <w:marBottom w:val="0"/>
      <w:divBdr>
        <w:top w:val="none" w:sz="0" w:space="0" w:color="auto"/>
        <w:left w:val="none" w:sz="0" w:space="0" w:color="auto"/>
        <w:bottom w:val="none" w:sz="0" w:space="0" w:color="auto"/>
        <w:right w:val="none" w:sz="0" w:space="0" w:color="auto"/>
      </w:divBdr>
    </w:div>
    <w:div w:id="540174206">
      <w:bodyDiv w:val="1"/>
      <w:marLeft w:val="0"/>
      <w:marRight w:val="0"/>
      <w:marTop w:val="0"/>
      <w:marBottom w:val="0"/>
      <w:divBdr>
        <w:top w:val="none" w:sz="0" w:space="0" w:color="auto"/>
        <w:left w:val="none" w:sz="0" w:space="0" w:color="auto"/>
        <w:bottom w:val="none" w:sz="0" w:space="0" w:color="auto"/>
        <w:right w:val="none" w:sz="0" w:space="0" w:color="auto"/>
      </w:divBdr>
    </w:div>
    <w:div w:id="540242299">
      <w:bodyDiv w:val="1"/>
      <w:marLeft w:val="0"/>
      <w:marRight w:val="0"/>
      <w:marTop w:val="0"/>
      <w:marBottom w:val="0"/>
      <w:divBdr>
        <w:top w:val="none" w:sz="0" w:space="0" w:color="auto"/>
        <w:left w:val="none" w:sz="0" w:space="0" w:color="auto"/>
        <w:bottom w:val="none" w:sz="0" w:space="0" w:color="auto"/>
        <w:right w:val="none" w:sz="0" w:space="0" w:color="auto"/>
      </w:divBdr>
    </w:div>
    <w:div w:id="543256359">
      <w:bodyDiv w:val="1"/>
      <w:marLeft w:val="0"/>
      <w:marRight w:val="0"/>
      <w:marTop w:val="0"/>
      <w:marBottom w:val="0"/>
      <w:divBdr>
        <w:top w:val="none" w:sz="0" w:space="0" w:color="auto"/>
        <w:left w:val="none" w:sz="0" w:space="0" w:color="auto"/>
        <w:bottom w:val="none" w:sz="0" w:space="0" w:color="auto"/>
        <w:right w:val="none" w:sz="0" w:space="0" w:color="auto"/>
      </w:divBdr>
    </w:div>
    <w:div w:id="544145630">
      <w:bodyDiv w:val="1"/>
      <w:marLeft w:val="0"/>
      <w:marRight w:val="0"/>
      <w:marTop w:val="0"/>
      <w:marBottom w:val="0"/>
      <w:divBdr>
        <w:top w:val="none" w:sz="0" w:space="0" w:color="auto"/>
        <w:left w:val="none" w:sz="0" w:space="0" w:color="auto"/>
        <w:bottom w:val="none" w:sz="0" w:space="0" w:color="auto"/>
        <w:right w:val="none" w:sz="0" w:space="0" w:color="auto"/>
      </w:divBdr>
    </w:div>
    <w:div w:id="544803334">
      <w:bodyDiv w:val="1"/>
      <w:marLeft w:val="0"/>
      <w:marRight w:val="0"/>
      <w:marTop w:val="0"/>
      <w:marBottom w:val="0"/>
      <w:divBdr>
        <w:top w:val="none" w:sz="0" w:space="0" w:color="auto"/>
        <w:left w:val="none" w:sz="0" w:space="0" w:color="auto"/>
        <w:bottom w:val="none" w:sz="0" w:space="0" w:color="auto"/>
        <w:right w:val="none" w:sz="0" w:space="0" w:color="auto"/>
      </w:divBdr>
    </w:div>
    <w:div w:id="545147589">
      <w:bodyDiv w:val="1"/>
      <w:marLeft w:val="0"/>
      <w:marRight w:val="0"/>
      <w:marTop w:val="0"/>
      <w:marBottom w:val="0"/>
      <w:divBdr>
        <w:top w:val="none" w:sz="0" w:space="0" w:color="auto"/>
        <w:left w:val="none" w:sz="0" w:space="0" w:color="auto"/>
        <w:bottom w:val="none" w:sz="0" w:space="0" w:color="auto"/>
        <w:right w:val="none" w:sz="0" w:space="0" w:color="auto"/>
      </w:divBdr>
    </w:div>
    <w:div w:id="545915426">
      <w:bodyDiv w:val="1"/>
      <w:marLeft w:val="0"/>
      <w:marRight w:val="0"/>
      <w:marTop w:val="0"/>
      <w:marBottom w:val="0"/>
      <w:divBdr>
        <w:top w:val="none" w:sz="0" w:space="0" w:color="auto"/>
        <w:left w:val="none" w:sz="0" w:space="0" w:color="auto"/>
        <w:bottom w:val="none" w:sz="0" w:space="0" w:color="auto"/>
        <w:right w:val="none" w:sz="0" w:space="0" w:color="auto"/>
      </w:divBdr>
    </w:div>
    <w:div w:id="546259844">
      <w:bodyDiv w:val="1"/>
      <w:marLeft w:val="0"/>
      <w:marRight w:val="0"/>
      <w:marTop w:val="0"/>
      <w:marBottom w:val="0"/>
      <w:divBdr>
        <w:top w:val="none" w:sz="0" w:space="0" w:color="auto"/>
        <w:left w:val="none" w:sz="0" w:space="0" w:color="auto"/>
        <w:bottom w:val="none" w:sz="0" w:space="0" w:color="auto"/>
        <w:right w:val="none" w:sz="0" w:space="0" w:color="auto"/>
      </w:divBdr>
    </w:div>
    <w:div w:id="547883476">
      <w:bodyDiv w:val="1"/>
      <w:marLeft w:val="0"/>
      <w:marRight w:val="0"/>
      <w:marTop w:val="0"/>
      <w:marBottom w:val="0"/>
      <w:divBdr>
        <w:top w:val="none" w:sz="0" w:space="0" w:color="auto"/>
        <w:left w:val="none" w:sz="0" w:space="0" w:color="auto"/>
        <w:bottom w:val="none" w:sz="0" w:space="0" w:color="auto"/>
        <w:right w:val="none" w:sz="0" w:space="0" w:color="auto"/>
      </w:divBdr>
    </w:div>
    <w:div w:id="548305795">
      <w:bodyDiv w:val="1"/>
      <w:marLeft w:val="0"/>
      <w:marRight w:val="0"/>
      <w:marTop w:val="0"/>
      <w:marBottom w:val="0"/>
      <w:divBdr>
        <w:top w:val="none" w:sz="0" w:space="0" w:color="auto"/>
        <w:left w:val="none" w:sz="0" w:space="0" w:color="auto"/>
        <w:bottom w:val="none" w:sz="0" w:space="0" w:color="auto"/>
        <w:right w:val="none" w:sz="0" w:space="0" w:color="auto"/>
      </w:divBdr>
    </w:div>
    <w:div w:id="548498619">
      <w:bodyDiv w:val="1"/>
      <w:marLeft w:val="0"/>
      <w:marRight w:val="0"/>
      <w:marTop w:val="0"/>
      <w:marBottom w:val="0"/>
      <w:divBdr>
        <w:top w:val="none" w:sz="0" w:space="0" w:color="auto"/>
        <w:left w:val="none" w:sz="0" w:space="0" w:color="auto"/>
        <w:bottom w:val="none" w:sz="0" w:space="0" w:color="auto"/>
        <w:right w:val="none" w:sz="0" w:space="0" w:color="auto"/>
      </w:divBdr>
    </w:div>
    <w:div w:id="548690698">
      <w:bodyDiv w:val="1"/>
      <w:marLeft w:val="0"/>
      <w:marRight w:val="0"/>
      <w:marTop w:val="0"/>
      <w:marBottom w:val="0"/>
      <w:divBdr>
        <w:top w:val="none" w:sz="0" w:space="0" w:color="auto"/>
        <w:left w:val="none" w:sz="0" w:space="0" w:color="auto"/>
        <w:bottom w:val="none" w:sz="0" w:space="0" w:color="auto"/>
        <w:right w:val="none" w:sz="0" w:space="0" w:color="auto"/>
      </w:divBdr>
    </w:div>
    <w:div w:id="549610444">
      <w:bodyDiv w:val="1"/>
      <w:marLeft w:val="0"/>
      <w:marRight w:val="0"/>
      <w:marTop w:val="0"/>
      <w:marBottom w:val="0"/>
      <w:divBdr>
        <w:top w:val="none" w:sz="0" w:space="0" w:color="auto"/>
        <w:left w:val="none" w:sz="0" w:space="0" w:color="auto"/>
        <w:bottom w:val="none" w:sz="0" w:space="0" w:color="auto"/>
        <w:right w:val="none" w:sz="0" w:space="0" w:color="auto"/>
      </w:divBdr>
      <w:divsChild>
        <w:div w:id="472216455">
          <w:marLeft w:val="0"/>
          <w:marRight w:val="0"/>
          <w:marTop w:val="0"/>
          <w:marBottom w:val="0"/>
          <w:divBdr>
            <w:top w:val="none" w:sz="0" w:space="0" w:color="auto"/>
            <w:left w:val="none" w:sz="0" w:space="0" w:color="auto"/>
            <w:bottom w:val="none" w:sz="0" w:space="0" w:color="auto"/>
            <w:right w:val="none" w:sz="0" w:space="0" w:color="auto"/>
          </w:divBdr>
        </w:div>
        <w:div w:id="1405029620">
          <w:marLeft w:val="0"/>
          <w:marRight w:val="0"/>
          <w:marTop w:val="0"/>
          <w:marBottom w:val="0"/>
          <w:divBdr>
            <w:top w:val="none" w:sz="0" w:space="0" w:color="auto"/>
            <w:left w:val="none" w:sz="0" w:space="0" w:color="auto"/>
            <w:bottom w:val="none" w:sz="0" w:space="0" w:color="auto"/>
            <w:right w:val="none" w:sz="0" w:space="0" w:color="auto"/>
          </w:divBdr>
        </w:div>
        <w:div w:id="1587110176">
          <w:marLeft w:val="0"/>
          <w:marRight w:val="0"/>
          <w:marTop w:val="0"/>
          <w:marBottom w:val="0"/>
          <w:divBdr>
            <w:top w:val="none" w:sz="0" w:space="0" w:color="auto"/>
            <w:left w:val="none" w:sz="0" w:space="0" w:color="auto"/>
            <w:bottom w:val="none" w:sz="0" w:space="0" w:color="auto"/>
            <w:right w:val="none" w:sz="0" w:space="0" w:color="auto"/>
          </w:divBdr>
        </w:div>
        <w:div w:id="1963145709">
          <w:marLeft w:val="0"/>
          <w:marRight w:val="0"/>
          <w:marTop w:val="0"/>
          <w:marBottom w:val="0"/>
          <w:divBdr>
            <w:top w:val="none" w:sz="0" w:space="0" w:color="auto"/>
            <w:left w:val="none" w:sz="0" w:space="0" w:color="auto"/>
            <w:bottom w:val="none" w:sz="0" w:space="0" w:color="auto"/>
            <w:right w:val="none" w:sz="0" w:space="0" w:color="auto"/>
          </w:divBdr>
        </w:div>
      </w:divsChild>
    </w:div>
    <w:div w:id="552499625">
      <w:bodyDiv w:val="1"/>
      <w:marLeft w:val="0"/>
      <w:marRight w:val="0"/>
      <w:marTop w:val="0"/>
      <w:marBottom w:val="0"/>
      <w:divBdr>
        <w:top w:val="none" w:sz="0" w:space="0" w:color="auto"/>
        <w:left w:val="none" w:sz="0" w:space="0" w:color="auto"/>
        <w:bottom w:val="none" w:sz="0" w:space="0" w:color="auto"/>
        <w:right w:val="none" w:sz="0" w:space="0" w:color="auto"/>
      </w:divBdr>
    </w:div>
    <w:div w:id="553277243">
      <w:bodyDiv w:val="1"/>
      <w:marLeft w:val="0"/>
      <w:marRight w:val="0"/>
      <w:marTop w:val="0"/>
      <w:marBottom w:val="0"/>
      <w:divBdr>
        <w:top w:val="none" w:sz="0" w:space="0" w:color="auto"/>
        <w:left w:val="none" w:sz="0" w:space="0" w:color="auto"/>
        <w:bottom w:val="none" w:sz="0" w:space="0" w:color="auto"/>
        <w:right w:val="none" w:sz="0" w:space="0" w:color="auto"/>
      </w:divBdr>
    </w:div>
    <w:div w:id="553586036">
      <w:bodyDiv w:val="1"/>
      <w:marLeft w:val="0"/>
      <w:marRight w:val="0"/>
      <w:marTop w:val="0"/>
      <w:marBottom w:val="0"/>
      <w:divBdr>
        <w:top w:val="none" w:sz="0" w:space="0" w:color="auto"/>
        <w:left w:val="none" w:sz="0" w:space="0" w:color="auto"/>
        <w:bottom w:val="none" w:sz="0" w:space="0" w:color="auto"/>
        <w:right w:val="none" w:sz="0" w:space="0" w:color="auto"/>
      </w:divBdr>
    </w:div>
    <w:div w:id="554581588">
      <w:bodyDiv w:val="1"/>
      <w:marLeft w:val="0"/>
      <w:marRight w:val="0"/>
      <w:marTop w:val="0"/>
      <w:marBottom w:val="0"/>
      <w:divBdr>
        <w:top w:val="none" w:sz="0" w:space="0" w:color="auto"/>
        <w:left w:val="none" w:sz="0" w:space="0" w:color="auto"/>
        <w:bottom w:val="none" w:sz="0" w:space="0" w:color="auto"/>
        <w:right w:val="none" w:sz="0" w:space="0" w:color="auto"/>
      </w:divBdr>
    </w:div>
    <w:div w:id="555043510">
      <w:bodyDiv w:val="1"/>
      <w:marLeft w:val="0"/>
      <w:marRight w:val="0"/>
      <w:marTop w:val="0"/>
      <w:marBottom w:val="0"/>
      <w:divBdr>
        <w:top w:val="none" w:sz="0" w:space="0" w:color="auto"/>
        <w:left w:val="none" w:sz="0" w:space="0" w:color="auto"/>
        <w:bottom w:val="none" w:sz="0" w:space="0" w:color="auto"/>
        <w:right w:val="none" w:sz="0" w:space="0" w:color="auto"/>
      </w:divBdr>
    </w:div>
    <w:div w:id="556818438">
      <w:bodyDiv w:val="1"/>
      <w:marLeft w:val="0"/>
      <w:marRight w:val="0"/>
      <w:marTop w:val="0"/>
      <w:marBottom w:val="0"/>
      <w:divBdr>
        <w:top w:val="none" w:sz="0" w:space="0" w:color="auto"/>
        <w:left w:val="none" w:sz="0" w:space="0" w:color="auto"/>
        <w:bottom w:val="none" w:sz="0" w:space="0" w:color="auto"/>
        <w:right w:val="none" w:sz="0" w:space="0" w:color="auto"/>
      </w:divBdr>
    </w:div>
    <w:div w:id="557060878">
      <w:bodyDiv w:val="1"/>
      <w:marLeft w:val="0"/>
      <w:marRight w:val="0"/>
      <w:marTop w:val="0"/>
      <w:marBottom w:val="0"/>
      <w:divBdr>
        <w:top w:val="none" w:sz="0" w:space="0" w:color="auto"/>
        <w:left w:val="none" w:sz="0" w:space="0" w:color="auto"/>
        <w:bottom w:val="none" w:sz="0" w:space="0" w:color="auto"/>
        <w:right w:val="none" w:sz="0" w:space="0" w:color="auto"/>
      </w:divBdr>
    </w:div>
    <w:div w:id="559513323">
      <w:bodyDiv w:val="1"/>
      <w:marLeft w:val="0"/>
      <w:marRight w:val="0"/>
      <w:marTop w:val="0"/>
      <w:marBottom w:val="0"/>
      <w:divBdr>
        <w:top w:val="none" w:sz="0" w:space="0" w:color="auto"/>
        <w:left w:val="none" w:sz="0" w:space="0" w:color="auto"/>
        <w:bottom w:val="none" w:sz="0" w:space="0" w:color="auto"/>
        <w:right w:val="none" w:sz="0" w:space="0" w:color="auto"/>
      </w:divBdr>
    </w:div>
    <w:div w:id="559637036">
      <w:bodyDiv w:val="1"/>
      <w:marLeft w:val="0"/>
      <w:marRight w:val="0"/>
      <w:marTop w:val="0"/>
      <w:marBottom w:val="0"/>
      <w:divBdr>
        <w:top w:val="none" w:sz="0" w:space="0" w:color="auto"/>
        <w:left w:val="none" w:sz="0" w:space="0" w:color="auto"/>
        <w:bottom w:val="none" w:sz="0" w:space="0" w:color="auto"/>
        <w:right w:val="none" w:sz="0" w:space="0" w:color="auto"/>
      </w:divBdr>
    </w:div>
    <w:div w:id="560287568">
      <w:bodyDiv w:val="1"/>
      <w:marLeft w:val="0"/>
      <w:marRight w:val="0"/>
      <w:marTop w:val="0"/>
      <w:marBottom w:val="0"/>
      <w:divBdr>
        <w:top w:val="none" w:sz="0" w:space="0" w:color="auto"/>
        <w:left w:val="none" w:sz="0" w:space="0" w:color="auto"/>
        <w:bottom w:val="none" w:sz="0" w:space="0" w:color="auto"/>
        <w:right w:val="none" w:sz="0" w:space="0" w:color="auto"/>
      </w:divBdr>
    </w:div>
    <w:div w:id="561866346">
      <w:bodyDiv w:val="1"/>
      <w:marLeft w:val="0"/>
      <w:marRight w:val="0"/>
      <w:marTop w:val="0"/>
      <w:marBottom w:val="0"/>
      <w:divBdr>
        <w:top w:val="none" w:sz="0" w:space="0" w:color="auto"/>
        <w:left w:val="none" w:sz="0" w:space="0" w:color="auto"/>
        <w:bottom w:val="none" w:sz="0" w:space="0" w:color="auto"/>
        <w:right w:val="none" w:sz="0" w:space="0" w:color="auto"/>
      </w:divBdr>
    </w:div>
    <w:div w:id="562914798">
      <w:bodyDiv w:val="1"/>
      <w:marLeft w:val="0"/>
      <w:marRight w:val="0"/>
      <w:marTop w:val="0"/>
      <w:marBottom w:val="0"/>
      <w:divBdr>
        <w:top w:val="none" w:sz="0" w:space="0" w:color="auto"/>
        <w:left w:val="none" w:sz="0" w:space="0" w:color="auto"/>
        <w:bottom w:val="none" w:sz="0" w:space="0" w:color="auto"/>
        <w:right w:val="none" w:sz="0" w:space="0" w:color="auto"/>
      </w:divBdr>
    </w:div>
    <w:div w:id="563027842">
      <w:bodyDiv w:val="1"/>
      <w:marLeft w:val="0"/>
      <w:marRight w:val="0"/>
      <w:marTop w:val="0"/>
      <w:marBottom w:val="0"/>
      <w:divBdr>
        <w:top w:val="none" w:sz="0" w:space="0" w:color="auto"/>
        <w:left w:val="none" w:sz="0" w:space="0" w:color="auto"/>
        <w:bottom w:val="none" w:sz="0" w:space="0" w:color="auto"/>
        <w:right w:val="none" w:sz="0" w:space="0" w:color="auto"/>
      </w:divBdr>
    </w:div>
    <w:div w:id="564268632">
      <w:bodyDiv w:val="1"/>
      <w:marLeft w:val="0"/>
      <w:marRight w:val="0"/>
      <w:marTop w:val="0"/>
      <w:marBottom w:val="0"/>
      <w:divBdr>
        <w:top w:val="none" w:sz="0" w:space="0" w:color="auto"/>
        <w:left w:val="none" w:sz="0" w:space="0" w:color="auto"/>
        <w:bottom w:val="none" w:sz="0" w:space="0" w:color="auto"/>
        <w:right w:val="none" w:sz="0" w:space="0" w:color="auto"/>
      </w:divBdr>
    </w:div>
    <w:div w:id="564605287">
      <w:bodyDiv w:val="1"/>
      <w:marLeft w:val="0"/>
      <w:marRight w:val="0"/>
      <w:marTop w:val="0"/>
      <w:marBottom w:val="0"/>
      <w:divBdr>
        <w:top w:val="none" w:sz="0" w:space="0" w:color="auto"/>
        <w:left w:val="none" w:sz="0" w:space="0" w:color="auto"/>
        <w:bottom w:val="none" w:sz="0" w:space="0" w:color="auto"/>
        <w:right w:val="none" w:sz="0" w:space="0" w:color="auto"/>
      </w:divBdr>
    </w:div>
    <w:div w:id="566649690">
      <w:bodyDiv w:val="1"/>
      <w:marLeft w:val="0"/>
      <w:marRight w:val="0"/>
      <w:marTop w:val="0"/>
      <w:marBottom w:val="0"/>
      <w:divBdr>
        <w:top w:val="none" w:sz="0" w:space="0" w:color="auto"/>
        <w:left w:val="none" w:sz="0" w:space="0" w:color="auto"/>
        <w:bottom w:val="none" w:sz="0" w:space="0" w:color="auto"/>
        <w:right w:val="none" w:sz="0" w:space="0" w:color="auto"/>
      </w:divBdr>
    </w:div>
    <w:div w:id="567113620">
      <w:bodyDiv w:val="1"/>
      <w:marLeft w:val="0"/>
      <w:marRight w:val="0"/>
      <w:marTop w:val="0"/>
      <w:marBottom w:val="0"/>
      <w:divBdr>
        <w:top w:val="none" w:sz="0" w:space="0" w:color="auto"/>
        <w:left w:val="none" w:sz="0" w:space="0" w:color="auto"/>
        <w:bottom w:val="none" w:sz="0" w:space="0" w:color="auto"/>
        <w:right w:val="none" w:sz="0" w:space="0" w:color="auto"/>
      </w:divBdr>
    </w:div>
    <w:div w:id="567569256">
      <w:bodyDiv w:val="1"/>
      <w:marLeft w:val="0"/>
      <w:marRight w:val="0"/>
      <w:marTop w:val="0"/>
      <w:marBottom w:val="0"/>
      <w:divBdr>
        <w:top w:val="none" w:sz="0" w:space="0" w:color="auto"/>
        <w:left w:val="none" w:sz="0" w:space="0" w:color="auto"/>
        <w:bottom w:val="none" w:sz="0" w:space="0" w:color="auto"/>
        <w:right w:val="none" w:sz="0" w:space="0" w:color="auto"/>
      </w:divBdr>
    </w:div>
    <w:div w:id="567888487">
      <w:bodyDiv w:val="1"/>
      <w:marLeft w:val="0"/>
      <w:marRight w:val="0"/>
      <w:marTop w:val="0"/>
      <w:marBottom w:val="0"/>
      <w:divBdr>
        <w:top w:val="none" w:sz="0" w:space="0" w:color="auto"/>
        <w:left w:val="none" w:sz="0" w:space="0" w:color="auto"/>
        <w:bottom w:val="none" w:sz="0" w:space="0" w:color="auto"/>
        <w:right w:val="none" w:sz="0" w:space="0" w:color="auto"/>
      </w:divBdr>
    </w:div>
    <w:div w:id="568226729">
      <w:bodyDiv w:val="1"/>
      <w:marLeft w:val="0"/>
      <w:marRight w:val="0"/>
      <w:marTop w:val="0"/>
      <w:marBottom w:val="0"/>
      <w:divBdr>
        <w:top w:val="none" w:sz="0" w:space="0" w:color="auto"/>
        <w:left w:val="none" w:sz="0" w:space="0" w:color="auto"/>
        <w:bottom w:val="none" w:sz="0" w:space="0" w:color="auto"/>
        <w:right w:val="none" w:sz="0" w:space="0" w:color="auto"/>
      </w:divBdr>
    </w:div>
    <w:div w:id="569081261">
      <w:bodyDiv w:val="1"/>
      <w:marLeft w:val="0"/>
      <w:marRight w:val="0"/>
      <w:marTop w:val="0"/>
      <w:marBottom w:val="0"/>
      <w:divBdr>
        <w:top w:val="none" w:sz="0" w:space="0" w:color="auto"/>
        <w:left w:val="none" w:sz="0" w:space="0" w:color="auto"/>
        <w:bottom w:val="none" w:sz="0" w:space="0" w:color="auto"/>
        <w:right w:val="none" w:sz="0" w:space="0" w:color="auto"/>
      </w:divBdr>
    </w:div>
    <w:div w:id="570388766">
      <w:bodyDiv w:val="1"/>
      <w:marLeft w:val="0"/>
      <w:marRight w:val="0"/>
      <w:marTop w:val="0"/>
      <w:marBottom w:val="0"/>
      <w:divBdr>
        <w:top w:val="none" w:sz="0" w:space="0" w:color="auto"/>
        <w:left w:val="none" w:sz="0" w:space="0" w:color="auto"/>
        <w:bottom w:val="none" w:sz="0" w:space="0" w:color="auto"/>
        <w:right w:val="none" w:sz="0" w:space="0" w:color="auto"/>
      </w:divBdr>
    </w:div>
    <w:div w:id="570772455">
      <w:bodyDiv w:val="1"/>
      <w:marLeft w:val="0"/>
      <w:marRight w:val="0"/>
      <w:marTop w:val="0"/>
      <w:marBottom w:val="0"/>
      <w:divBdr>
        <w:top w:val="none" w:sz="0" w:space="0" w:color="auto"/>
        <w:left w:val="none" w:sz="0" w:space="0" w:color="auto"/>
        <w:bottom w:val="none" w:sz="0" w:space="0" w:color="auto"/>
        <w:right w:val="none" w:sz="0" w:space="0" w:color="auto"/>
      </w:divBdr>
    </w:div>
    <w:div w:id="571238845">
      <w:bodyDiv w:val="1"/>
      <w:marLeft w:val="0"/>
      <w:marRight w:val="0"/>
      <w:marTop w:val="0"/>
      <w:marBottom w:val="0"/>
      <w:divBdr>
        <w:top w:val="none" w:sz="0" w:space="0" w:color="auto"/>
        <w:left w:val="none" w:sz="0" w:space="0" w:color="auto"/>
        <w:bottom w:val="none" w:sz="0" w:space="0" w:color="auto"/>
        <w:right w:val="none" w:sz="0" w:space="0" w:color="auto"/>
      </w:divBdr>
    </w:div>
    <w:div w:id="571431089">
      <w:bodyDiv w:val="1"/>
      <w:marLeft w:val="0"/>
      <w:marRight w:val="0"/>
      <w:marTop w:val="0"/>
      <w:marBottom w:val="0"/>
      <w:divBdr>
        <w:top w:val="none" w:sz="0" w:space="0" w:color="auto"/>
        <w:left w:val="none" w:sz="0" w:space="0" w:color="auto"/>
        <w:bottom w:val="none" w:sz="0" w:space="0" w:color="auto"/>
        <w:right w:val="none" w:sz="0" w:space="0" w:color="auto"/>
      </w:divBdr>
    </w:div>
    <w:div w:id="572009823">
      <w:bodyDiv w:val="1"/>
      <w:marLeft w:val="0"/>
      <w:marRight w:val="0"/>
      <w:marTop w:val="0"/>
      <w:marBottom w:val="0"/>
      <w:divBdr>
        <w:top w:val="none" w:sz="0" w:space="0" w:color="auto"/>
        <w:left w:val="none" w:sz="0" w:space="0" w:color="auto"/>
        <w:bottom w:val="none" w:sz="0" w:space="0" w:color="auto"/>
        <w:right w:val="none" w:sz="0" w:space="0" w:color="auto"/>
      </w:divBdr>
    </w:div>
    <w:div w:id="572466908">
      <w:bodyDiv w:val="1"/>
      <w:marLeft w:val="0"/>
      <w:marRight w:val="0"/>
      <w:marTop w:val="0"/>
      <w:marBottom w:val="0"/>
      <w:divBdr>
        <w:top w:val="none" w:sz="0" w:space="0" w:color="auto"/>
        <w:left w:val="none" w:sz="0" w:space="0" w:color="auto"/>
        <w:bottom w:val="none" w:sz="0" w:space="0" w:color="auto"/>
        <w:right w:val="none" w:sz="0" w:space="0" w:color="auto"/>
      </w:divBdr>
    </w:div>
    <w:div w:id="572785473">
      <w:bodyDiv w:val="1"/>
      <w:marLeft w:val="0"/>
      <w:marRight w:val="0"/>
      <w:marTop w:val="0"/>
      <w:marBottom w:val="0"/>
      <w:divBdr>
        <w:top w:val="none" w:sz="0" w:space="0" w:color="auto"/>
        <w:left w:val="none" w:sz="0" w:space="0" w:color="auto"/>
        <w:bottom w:val="none" w:sz="0" w:space="0" w:color="auto"/>
        <w:right w:val="none" w:sz="0" w:space="0" w:color="auto"/>
      </w:divBdr>
    </w:div>
    <w:div w:id="573051115">
      <w:bodyDiv w:val="1"/>
      <w:marLeft w:val="0"/>
      <w:marRight w:val="0"/>
      <w:marTop w:val="0"/>
      <w:marBottom w:val="0"/>
      <w:divBdr>
        <w:top w:val="none" w:sz="0" w:space="0" w:color="auto"/>
        <w:left w:val="none" w:sz="0" w:space="0" w:color="auto"/>
        <w:bottom w:val="none" w:sz="0" w:space="0" w:color="auto"/>
        <w:right w:val="none" w:sz="0" w:space="0" w:color="auto"/>
      </w:divBdr>
    </w:div>
    <w:div w:id="573973911">
      <w:bodyDiv w:val="1"/>
      <w:marLeft w:val="0"/>
      <w:marRight w:val="0"/>
      <w:marTop w:val="0"/>
      <w:marBottom w:val="0"/>
      <w:divBdr>
        <w:top w:val="none" w:sz="0" w:space="0" w:color="auto"/>
        <w:left w:val="none" w:sz="0" w:space="0" w:color="auto"/>
        <w:bottom w:val="none" w:sz="0" w:space="0" w:color="auto"/>
        <w:right w:val="none" w:sz="0" w:space="0" w:color="auto"/>
      </w:divBdr>
    </w:div>
    <w:div w:id="574097414">
      <w:bodyDiv w:val="1"/>
      <w:marLeft w:val="0"/>
      <w:marRight w:val="0"/>
      <w:marTop w:val="0"/>
      <w:marBottom w:val="0"/>
      <w:divBdr>
        <w:top w:val="none" w:sz="0" w:space="0" w:color="auto"/>
        <w:left w:val="none" w:sz="0" w:space="0" w:color="auto"/>
        <w:bottom w:val="none" w:sz="0" w:space="0" w:color="auto"/>
        <w:right w:val="none" w:sz="0" w:space="0" w:color="auto"/>
      </w:divBdr>
    </w:div>
    <w:div w:id="574436905">
      <w:bodyDiv w:val="1"/>
      <w:marLeft w:val="0"/>
      <w:marRight w:val="0"/>
      <w:marTop w:val="0"/>
      <w:marBottom w:val="0"/>
      <w:divBdr>
        <w:top w:val="none" w:sz="0" w:space="0" w:color="auto"/>
        <w:left w:val="none" w:sz="0" w:space="0" w:color="auto"/>
        <w:bottom w:val="none" w:sz="0" w:space="0" w:color="auto"/>
        <w:right w:val="none" w:sz="0" w:space="0" w:color="auto"/>
      </w:divBdr>
    </w:div>
    <w:div w:id="574633962">
      <w:bodyDiv w:val="1"/>
      <w:marLeft w:val="0"/>
      <w:marRight w:val="0"/>
      <w:marTop w:val="0"/>
      <w:marBottom w:val="0"/>
      <w:divBdr>
        <w:top w:val="none" w:sz="0" w:space="0" w:color="auto"/>
        <w:left w:val="none" w:sz="0" w:space="0" w:color="auto"/>
        <w:bottom w:val="none" w:sz="0" w:space="0" w:color="auto"/>
        <w:right w:val="none" w:sz="0" w:space="0" w:color="auto"/>
      </w:divBdr>
    </w:div>
    <w:div w:id="574820290">
      <w:bodyDiv w:val="1"/>
      <w:marLeft w:val="0"/>
      <w:marRight w:val="0"/>
      <w:marTop w:val="0"/>
      <w:marBottom w:val="0"/>
      <w:divBdr>
        <w:top w:val="none" w:sz="0" w:space="0" w:color="auto"/>
        <w:left w:val="none" w:sz="0" w:space="0" w:color="auto"/>
        <w:bottom w:val="none" w:sz="0" w:space="0" w:color="auto"/>
        <w:right w:val="none" w:sz="0" w:space="0" w:color="auto"/>
      </w:divBdr>
    </w:div>
    <w:div w:id="576062565">
      <w:bodyDiv w:val="1"/>
      <w:marLeft w:val="0"/>
      <w:marRight w:val="0"/>
      <w:marTop w:val="0"/>
      <w:marBottom w:val="0"/>
      <w:divBdr>
        <w:top w:val="none" w:sz="0" w:space="0" w:color="auto"/>
        <w:left w:val="none" w:sz="0" w:space="0" w:color="auto"/>
        <w:bottom w:val="none" w:sz="0" w:space="0" w:color="auto"/>
        <w:right w:val="none" w:sz="0" w:space="0" w:color="auto"/>
      </w:divBdr>
    </w:div>
    <w:div w:id="576087274">
      <w:bodyDiv w:val="1"/>
      <w:marLeft w:val="0"/>
      <w:marRight w:val="0"/>
      <w:marTop w:val="0"/>
      <w:marBottom w:val="0"/>
      <w:divBdr>
        <w:top w:val="none" w:sz="0" w:space="0" w:color="auto"/>
        <w:left w:val="none" w:sz="0" w:space="0" w:color="auto"/>
        <w:bottom w:val="none" w:sz="0" w:space="0" w:color="auto"/>
        <w:right w:val="none" w:sz="0" w:space="0" w:color="auto"/>
      </w:divBdr>
    </w:div>
    <w:div w:id="577136926">
      <w:bodyDiv w:val="1"/>
      <w:marLeft w:val="0"/>
      <w:marRight w:val="0"/>
      <w:marTop w:val="0"/>
      <w:marBottom w:val="0"/>
      <w:divBdr>
        <w:top w:val="none" w:sz="0" w:space="0" w:color="auto"/>
        <w:left w:val="none" w:sz="0" w:space="0" w:color="auto"/>
        <w:bottom w:val="none" w:sz="0" w:space="0" w:color="auto"/>
        <w:right w:val="none" w:sz="0" w:space="0" w:color="auto"/>
      </w:divBdr>
    </w:div>
    <w:div w:id="579409247">
      <w:bodyDiv w:val="1"/>
      <w:marLeft w:val="0"/>
      <w:marRight w:val="0"/>
      <w:marTop w:val="0"/>
      <w:marBottom w:val="0"/>
      <w:divBdr>
        <w:top w:val="none" w:sz="0" w:space="0" w:color="auto"/>
        <w:left w:val="none" w:sz="0" w:space="0" w:color="auto"/>
        <w:bottom w:val="none" w:sz="0" w:space="0" w:color="auto"/>
        <w:right w:val="none" w:sz="0" w:space="0" w:color="auto"/>
      </w:divBdr>
    </w:div>
    <w:div w:id="579754549">
      <w:bodyDiv w:val="1"/>
      <w:marLeft w:val="0"/>
      <w:marRight w:val="0"/>
      <w:marTop w:val="0"/>
      <w:marBottom w:val="0"/>
      <w:divBdr>
        <w:top w:val="none" w:sz="0" w:space="0" w:color="auto"/>
        <w:left w:val="none" w:sz="0" w:space="0" w:color="auto"/>
        <w:bottom w:val="none" w:sz="0" w:space="0" w:color="auto"/>
        <w:right w:val="none" w:sz="0" w:space="0" w:color="auto"/>
      </w:divBdr>
    </w:div>
    <w:div w:id="581335665">
      <w:bodyDiv w:val="1"/>
      <w:marLeft w:val="0"/>
      <w:marRight w:val="0"/>
      <w:marTop w:val="0"/>
      <w:marBottom w:val="0"/>
      <w:divBdr>
        <w:top w:val="none" w:sz="0" w:space="0" w:color="auto"/>
        <w:left w:val="none" w:sz="0" w:space="0" w:color="auto"/>
        <w:bottom w:val="none" w:sz="0" w:space="0" w:color="auto"/>
        <w:right w:val="none" w:sz="0" w:space="0" w:color="auto"/>
      </w:divBdr>
    </w:div>
    <w:div w:id="581526167">
      <w:bodyDiv w:val="1"/>
      <w:marLeft w:val="0"/>
      <w:marRight w:val="0"/>
      <w:marTop w:val="0"/>
      <w:marBottom w:val="0"/>
      <w:divBdr>
        <w:top w:val="none" w:sz="0" w:space="0" w:color="auto"/>
        <w:left w:val="none" w:sz="0" w:space="0" w:color="auto"/>
        <w:bottom w:val="none" w:sz="0" w:space="0" w:color="auto"/>
        <w:right w:val="none" w:sz="0" w:space="0" w:color="auto"/>
      </w:divBdr>
    </w:div>
    <w:div w:id="581840056">
      <w:bodyDiv w:val="1"/>
      <w:marLeft w:val="0"/>
      <w:marRight w:val="0"/>
      <w:marTop w:val="0"/>
      <w:marBottom w:val="0"/>
      <w:divBdr>
        <w:top w:val="none" w:sz="0" w:space="0" w:color="auto"/>
        <w:left w:val="none" w:sz="0" w:space="0" w:color="auto"/>
        <w:bottom w:val="none" w:sz="0" w:space="0" w:color="auto"/>
        <w:right w:val="none" w:sz="0" w:space="0" w:color="auto"/>
      </w:divBdr>
    </w:div>
    <w:div w:id="581991468">
      <w:bodyDiv w:val="1"/>
      <w:marLeft w:val="0"/>
      <w:marRight w:val="0"/>
      <w:marTop w:val="0"/>
      <w:marBottom w:val="0"/>
      <w:divBdr>
        <w:top w:val="none" w:sz="0" w:space="0" w:color="auto"/>
        <w:left w:val="none" w:sz="0" w:space="0" w:color="auto"/>
        <w:bottom w:val="none" w:sz="0" w:space="0" w:color="auto"/>
        <w:right w:val="none" w:sz="0" w:space="0" w:color="auto"/>
      </w:divBdr>
    </w:div>
    <w:div w:id="582104945">
      <w:bodyDiv w:val="1"/>
      <w:marLeft w:val="0"/>
      <w:marRight w:val="0"/>
      <w:marTop w:val="0"/>
      <w:marBottom w:val="0"/>
      <w:divBdr>
        <w:top w:val="none" w:sz="0" w:space="0" w:color="auto"/>
        <w:left w:val="none" w:sz="0" w:space="0" w:color="auto"/>
        <w:bottom w:val="none" w:sz="0" w:space="0" w:color="auto"/>
        <w:right w:val="none" w:sz="0" w:space="0" w:color="auto"/>
      </w:divBdr>
    </w:div>
    <w:div w:id="582909593">
      <w:bodyDiv w:val="1"/>
      <w:marLeft w:val="0"/>
      <w:marRight w:val="0"/>
      <w:marTop w:val="0"/>
      <w:marBottom w:val="0"/>
      <w:divBdr>
        <w:top w:val="none" w:sz="0" w:space="0" w:color="auto"/>
        <w:left w:val="none" w:sz="0" w:space="0" w:color="auto"/>
        <w:bottom w:val="none" w:sz="0" w:space="0" w:color="auto"/>
        <w:right w:val="none" w:sz="0" w:space="0" w:color="auto"/>
      </w:divBdr>
    </w:div>
    <w:div w:id="583027287">
      <w:bodyDiv w:val="1"/>
      <w:marLeft w:val="0"/>
      <w:marRight w:val="0"/>
      <w:marTop w:val="0"/>
      <w:marBottom w:val="0"/>
      <w:divBdr>
        <w:top w:val="none" w:sz="0" w:space="0" w:color="auto"/>
        <w:left w:val="none" w:sz="0" w:space="0" w:color="auto"/>
        <w:bottom w:val="none" w:sz="0" w:space="0" w:color="auto"/>
        <w:right w:val="none" w:sz="0" w:space="0" w:color="auto"/>
      </w:divBdr>
    </w:div>
    <w:div w:id="583344097">
      <w:bodyDiv w:val="1"/>
      <w:marLeft w:val="0"/>
      <w:marRight w:val="0"/>
      <w:marTop w:val="0"/>
      <w:marBottom w:val="0"/>
      <w:divBdr>
        <w:top w:val="none" w:sz="0" w:space="0" w:color="auto"/>
        <w:left w:val="none" w:sz="0" w:space="0" w:color="auto"/>
        <w:bottom w:val="none" w:sz="0" w:space="0" w:color="auto"/>
        <w:right w:val="none" w:sz="0" w:space="0" w:color="auto"/>
      </w:divBdr>
    </w:div>
    <w:div w:id="583494037">
      <w:bodyDiv w:val="1"/>
      <w:marLeft w:val="0"/>
      <w:marRight w:val="0"/>
      <w:marTop w:val="0"/>
      <w:marBottom w:val="0"/>
      <w:divBdr>
        <w:top w:val="none" w:sz="0" w:space="0" w:color="auto"/>
        <w:left w:val="none" w:sz="0" w:space="0" w:color="auto"/>
        <w:bottom w:val="none" w:sz="0" w:space="0" w:color="auto"/>
        <w:right w:val="none" w:sz="0" w:space="0" w:color="auto"/>
      </w:divBdr>
    </w:div>
    <w:div w:id="583537238">
      <w:bodyDiv w:val="1"/>
      <w:marLeft w:val="0"/>
      <w:marRight w:val="0"/>
      <w:marTop w:val="0"/>
      <w:marBottom w:val="0"/>
      <w:divBdr>
        <w:top w:val="none" w:sz="0" w:space="0" w:color="auto"/>
        <w:left w:val="none" w:sz="0" w:space="0" w:color="auto"/>
        <w:bottom w:val="none" w:sz="0" w:space="0" w:color="auto"/>
        <w:right w:val="none" w:sz="0" w:space="0" w:color="auto"/>
      </w:divBdr>
    </w:div>
    <w:div w:id="583803283">
      <w:bodyDiv w:val="1"/>
      <w:marLeft w:val="0"/>
      <w:marRight w:val="0"/>
      <w:marTop w:val="0"/>
      <w:marBottom w:val="0"/>
      <w:divBdr>
        <w:top w:val="none" w:sz="0" w:space="0" w:color="auto"/>
        <w:left w:val="none" w:sz="0" w:space="0" w:color="auto"/>
        <w:bottom w:val="none" w:sz="0" w:space="0" w:color="auto"/>
        <w:right w:val="none" w:sz="0" w:space="0" w:color="auto"/>
      </w:divBdr>
    </w:div>
    <w:div w:id="584723426">
      <w:bodyDiv w:val="1"/>
      <w:marLeft w:val="0"/>
      <w:marRight w:val="0"/>
      <w:marTop w:val="0"/>
      <w:marBottom w:val="0"/>
      <w:divBdr>
        <w:top w:val="none" w:sz="0" w:space="0" w:color="auto"/>
        <w:left w:val="none" w:sz="0" w:space="0" w:color="auto"/>
        <w:bottom w:val="none" w:sz="0" w:space="0" w:color="auto"/>
        <w:right w:val="none" w:sz="0" w:space="0" w:color="auto"/>
      </w:divBdr>
    </w:div>
    <w:div w:id="585699444">
      <w:bodyDiv w:val="1"/>
      <w:marLeft w:val="0"/>
      <w:marRight w:val="0"/>
      <w:marTop w:val="0"/>
      <w:marBottom w:val="0"/>
      <w:divBdr>
        <w:top w:val="none" w:sz="0" w:space="0" w:color="auto"/>
        <w:left w:val="none" w:sz="0" w:space="0" w:color="auto"/>
        <w:bottom w:val="none" w:sz="0" w:space="0" w:color="auto"/>
        <w:right w:val="none" w:sz="0" w:space="0" w:color="auto"/>
      </w:divBdr>
    </w:div>
    <w:div w:id="586496693">
      <w:bodyDiv w:val="1"/>
      <w:marLeft w:val="0"/>
      <w:marRight w:val="0"/>
      <w:marTop w:val="0"/>
      <w:marBottom w:val="0"/>
      <w:divBdr>
        <w:top w:val="none" w:sz="0" w:space="0" w:color="auto"/>
        <w:left w:val="none" w:sz="0" w:space="0" w:color="auto"/>
        <w:bottom w:val="none" w:sz="0" w:space="0" w:color="auto"/>
        <w:right w:val="none" w:sz="0" w:space="0" w:color="auto"/>
      </w:divBdr>
    </w:div>
    <w:div w:id="587081049">
      <w:bodyDiv w:val="1"/>
      <w:marLeft w:val="0"/>
      <w:marRight w:val="0"/>
      <w:marTop w:val="0"/>
      <w:marBottom w:val="0"/>
      <w:divBdr>
        <w:top w:val="none" w:sz="0" w:space="0" w:color="auto"/>
        <w:left w:val="none" w:sz="0" w:space="0" w:color="auto"/>
        <w:bottom w:val="none" w:sz="0" w:space="0" w:color="auto"/>
        <w:right w:val="none" w:sz="0" w:space="0" w:color="auto"/>
      </w:divBdr>
    </w:div>
    <w:div w:id="587226733">
      <w:bodyDiv w:val="1"/>
      <w:marLeft w:val="0"/>
      <w:marRight w:val="0"/>
      <w:marTop w:val="0"/>
      <w:marBottom w:val="0"/>
      <w:divBdr>
        <w:top w:val="none" w:sz="0" w:space="0" w:color="auto"/>
        <w:left w:val="none" w:sz="0" w:space="0" w:color="auto"/>
        <w:bottom w:val="none" w:sz="0" w:space="0" w:color="auto"/>
        <w:right w:val="none" w:sz="0" w:space="0" w:color="auto"/>
      </w:divBdr>
    </w:div>
    <w:div w:id="587233993">
      <w:bodyDiv w:val="1"/>
      <w:marLeft w:val="0"/>
      <w:marRight w:val="0"/>
      <w:marTop w:val="0"/>
      <w:marBottom w:val="0"/>
      <w:divBdr>
        <w:top w:val="none" w:sz="0" w:space="0" w:color="auto"/>
        <w:left w:val="none" w:sz="0" w:space="0" w:color="auto"/>
        <w:bottom w:val="none" w:sz="0" w:space="0" w:color="auto"/>
        <w:right w:val="none" w:sz="0" w:space="0" w:color="auto"/>
      </w:divBdr>
      <w:divsChild>
        <w:div w:id="1954093891">
          <w:marLeft w:val="0"/>
          <w:marRight w:val="0"/>
          <w:marTop w:val="0"/>
          <w:marBottom w:val="0"/>
          <w:divBdr>
            <w:top w:val="none" w:sz="0" w:space="0" w:color="auto"/>
            <w:left w:val="none" w:sz="0" w:space="0" w:color="auto"/>
            <w:bottom w:val="none" w:sz="0" w:space="0" w:color="auto"/>
            <w:right w:val="none" w:sz="0" w:space="0" w:color="auto"/>
          </w:divBdr>
          <w:divsChild>
            <w:div w:id="900404625">
              <w:marLeft w:val="0"/>
              <w:marRight w:val="0"/>
              <w:marTop w:val="0"/>
              <w:marBottom w:val="0"/>
              <w:divBdr>
                <w:top w:val="none" w:sz="0" w:space="0" w:color="auto"/>
                <w:left w:val="none" w:sz="0" w:space="0" w:color="auto"/>
                <w:bottom w:val="none" w:sz="0" w:space="0" w:color="auto"/>
                <w:right w:val="none" w:sz="0" w:space="0" w:color="auto"/>
              </w:divBdr>
              <w:divsChild>
                <w:div w:id="2034334687">
                  <w:marLeft w:val="0"/>
                  <w:marRight w:val="0"/>
                  <w:marTop w:val="0"/>
                  <w:marBottom w:val="0"/>
                  <w:divBdr>
                    <w:top w:val="none" w:sz="0" w:space="0" w:color="auto"/>
                    <w:left w:val="none" w:sz="0" w:space="0" w:color="auto"/>
                    <w:bottom w:val="none" w:sz="0" w:space="0" w:color="auto"/>
                    <w:right w:val="none" w:sz="0" w:space="0" w:color="auto"/>
                  </w:divBdr>
                  <w:divsChild>
                    <w:div w:id="791436054">
                      <w:marLeft w:val="0"/>
                      <w:marRight w:val="0"/>
                      <w:marTop w:val="0"/>
                      <w:marBottom w:val="0"/>
                      <w:divBdr>
                        <w:top w:val="none" w:sz="0" w:space="0" w:color="auto"/>
                        <w:left w:val="none" w:sz="0" w:space="0" w:color="auto"/>
                        <w:bottom w:val="none" w:sz="0" w:space="0" w:color="auto"/>
                        <w:right w:val="none" w:sz="0" w:space="0" w:color="auto"/>
                      </w:divBdr>
                      <w:divsChild>
                        <w:div w:id="1796483743">
                          <w:marLeft w:val="0"/>
                          <w:marRight w:val="0"/>
                          <w:marTop w:val="0"/>
                          <w:marBottom w:val="0"/>
                          <w:divBdr>
                            <w:top w:val="none" w:sz="0" w:space="0" w:color="auto"/>
                            <w:left w:val="none" w:sz="0" w:space="0" w:color="auto"/>
                            <w:bottom w:val="none" w:sz="0" w:space="0" w:color="auto"/>
                            <w:right w:val="none" w:sz="0" w:space="0" w:color="auto"/>
                          </w:divBdr>
                          <w:divsChild>
                            <w:div w:id="2084519529">
                              <w:marLeft w:val="0"/>
                              <w:marRight w:val="300"/>
                              <w:marTop w:val="180"/>
                              <w:marBottom w:val="0"/>
                              <w:divBdr>
                                <w:top w:val="none" w:sz="0" w:space="0" w:color="auto"/>
                                <w:left w:val="none" w:sz="0" w:space="0" w:color="auto"/>
                                <w:bottom w:val="none" w:sz="0" w:space="0" w:color="auto"/>
                                <w:right w:val="none" w:sz="0" w:space="0" w:color="auto"/>
                              </w:divBdr>
                              <w:divsChild>
                                <w:div w:id="129795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639664">
          <w:marLeft w:val="0"/>
          <w:marRight w:val="0"/>
          <w:marTop w:val="0"/>
          <w:marBottom w:val="0"/>
          <w:divBdr>
            <w:top w:val="none" w:sz="0" w:space="0" w:color="auto"/>
            <w:left w:val="none" w:sz="0" w:space="0" w:color="auto"/>
            <w:bottom w:val="none" w:sz="0" w:space="0" w:color="auto"/>
            <w:right w:val="none" w:sz="0" w:space="0" w:color="auto"/>
          </w:divBdr>
          <w:divsChild>
            <w:div w:id="862667609">
              <w:marLeft w:val="0"/>
              <w:marRight w:val="0"/>
              <w:marTop w:val="0"/>
              <w:marBottom w:val="0"/>
              <w:divBdr>
                <w:top w:val="none" w:sz="0" w:space="0" w:color="auto"/>
                <w:left w:val="none" w:sz="0" w:space="0" w:color="auto"/>
                <w:bottom w:val="none" w:sz="0" w:space="0" w:color="auto"/>
                <w:right w:val="none" w:sz="0" w:space="0" w:color="auto"/>
              </w:divBdr>
              <w:divsChild>
                <w:div w:id="486559244">
                  <w:marLeft w:val="0"/>
                  <w:marRight w:val="0"/>
                  <w:marTop w:val="0"/>
                  <w:marBottom w:val="0"/>
                  <w:divBdr>
                    <w:top w:val="none" w:sz="0" w:space="0" w:color="auto"/>
                    <w:left w:val="none" w:sz="0" w:space="0" w:color="auto"/>
                    <w:bottom w:val="none" w:sz="0" w:space="0" w:color="auto"/>
                    <w:right w:val="none" w:sz="0" w:space="0" w:color="auto"/>
                  </w:divBdr>
                  <w:divsChild>
                    <w:div w:id="687369731">
                      <w:marLeft w:val="0"/>
                      <w:marRight w:val="0"/>
                      <w:marTop w:val="0"/>
                      <w:marBottom w:val="0"/>
                      <w:divBdr>
                        <w:top w:val="none" w:sz="0" w:space="0" w:color="auto"/>
                        <w:left w:val="none" w:sz="0" w:space="0" w:color="auto"/>
                        <w:bottom w:val="none" w:sz="0" w:space="0" w:color="auto"/>
                        <w:right w:val="none" w:sz="0" w:space="0" w:color="auto"/>
                      </w:divBdr>
                      <w:divsChild>
                        <w:div w:id="196314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7927422">
      <w:bodyDiv w:val="1"/>
      <w:marLeft w:val="0"/>
      <w:marRight w:val="0"/>
      <w:marTop w:val="0"/>
      <w:marBottom w:val="0"/>
      <w:divBdr>
        <w:top w:val="none" w:sz="0" w:space="0" w:color="auto"/>
        <w:left w:val="none" w:sz="0" w:space="0" w:color="auto"/>
        <w:bottom w:val="none" w:sz="0" w:space="0" w:color="auto"/>
        <w:right w:val="none" w:sz="0" w:space="0" w:color="auto"/>
      </w:divBdr>
    </w:div>
    <w:div w:id="588850507">
      <w:bodyDiv w:val="1"/>
      <w:marLeft w:val="0"/>
      <w:marRight w:val="0"/>
      <w:marTop w:val="0"/>
      <w:marBottom w:val="0"/>
      <w:divBdr>
        <w:top w:val="none" w:sz="0" w:space="0" w:color="auto"/>
        <w:left w:val="none" w:sz="0" w:space="0" w:color="auto"/>
        <w:bottom w:val="none" w:sz="0" w:space="0" w:color="auto"/>
        <w:right w:val="none" w:sz="0" w:space="0" w:color="auto"/>
      </w:divBdr>
    </w:div>
    <w:div w:id="589193523">
      <w:bodyDiv w:val="1"/>
      <w:marLeft w:val="0"/>
      <w:marRight w:val="0"/>
      <w:marTop w:val="0"/>
      <w:marBottom w:val="0"/>
      <w:divBdr>
        <w:top w:val="none" w:sz="0" w:space="0" w:color="auto"/>
        <w:left w:val="none" w:sz="0" w:space="0" w:color="auto"/>
        <w:bottom w:val="none" w:sz="0" w:space="0" w:color="auto"/>
        <w:right w:val="none" w:sz="0" w:space="0" w:color="auto"/>
      </w:divBdr>
    </w:div>
    <w:div w:id="591013560">
      <w:bodyDiv w:val="1"/>
      <w:marLeft w:val="0"/>
      <w:marRight w:val="0"/>
      <w:marTop w:val="0"/>
      <w:marBottom w:val="0"/>
      <w:divBdr>
        <w:top w:val="none" w:sz="0" w:space="0" w:color="auto"/>
        <w:left w:val="none" w:sz="0" w:space="0" w:color="auto"/>
        <w:bottom w:val="none" w:sz="0" w:space="0" w:color="auto"/>
        <w:right w:val="none" w:sz="0" w:space="0" w:color="auto"/>
      </w:divBdr>
    </w:div>
    <w:div w:id="591476277">
      <w:bodyDiv w:val="1"/>
      <w:marLeft w:val="0"/>
      <w:marRight w:val="0"/>
      <w:marTop w:val="0"/>
      <w:marBottom w:val="0"/>
      <w:divBdr>
        <w:top w:val="none" w:sz="0" w:space="0" w:color="auto"/>
        <w:left w:val="none" w:sz="0" w:space="0" w:color="auto"/>
        <w:bottom w:val="none" w:sz="0" w:space="0" w:color="auto"/>
        <w:right w:val="none" w:sz="0" w:space="0" w:color="auto"/>
      </w:divBdr>
    </w:div>
    <w:div w:id="594362612">
      <w:bodyDiv w:val="1"/>
      <w:marLeft w:val="0"/>
      <w:marRight w:val="0"/>
      <w:marTop w:val="0"/>
      <w:marBottom w:val="0"/>
      <w:divBdr>
        <w:top w:val="none" w:sz="0" w:space="0" w:color="auto"/>
        <w:left w:val="none" w:sz="0" w:space="0" w:color="auto"/>
        <w:bottom w:val="none" w:sz="0" w:space="0" w:color="auto"/>
        <w:right w:val="none" w:sz="0" w:space="0" w:color="auto"/>
      </w:divBdr>
    </w:div>
    <w:div w:id="596449266">
      <w:bodyDiv w:val="1"/>
      <w:marLeft w:val="0"/>
      <w:marRight w:val="0"/>
      <w:marTop w:val="0"/>
      <w:marBottom w:val="0"/>
      <w:divBdr>
        <w:top w:val="none" w:sz="0" w:space="0" w:color="auto"/>
        <w:left w:val="none" w:sz="0" w:space="0" w:color="auto"/>
        <w:bottom w:val="none" w:sz="0" w:space="0" w:color="auto"/>
        <w:right w:val="none" w:sz="0" w:space="0" w:color="auto"/>
      </w:divBdr>
    </w:div>
    <w:div w:id="596593949">
      <w:bodyDiv w:val="1"/>
      <w:marLeft w:val="0"/>
      <w:marRight w:val="0"/>
      <w:marTop w:val="0"/>
      <w:marBottom w:val="0"/>
      <w:divBdr>
        <w:top w:val="none" w:sz="0" w:space="0" w:color="auto"/>
        <w:left w:val="none" w:sz="0" w:space="0" w:color="auto"/>
        <w:bottom w:val="none" w:sz="0" w:space="0" w:color="auto"/>
        <w:right w:val="none" w:sz="0" w:space="0" w:color="auto"/>
      </w:divBdr>
    </w:div>
    <w:div w:id="596788778">
      <w:bodyDiv w:val="1"/>
      <w:marLeft w:val="0"/>
      <w:marRight w:val="0"/>
      <w:marTop w:val="0"/>
      <w:marBottom w:val="0"/>
      <w:divBdr>
        <w:top w:val="none" w:sz="0" w:space="0" w:color="auto"/>
        <w:left w:val="none" w:sz="0" w:space="0" w:color="auto"/>
        <w:bottom w:val="none" w:sz="0" w:space="0" w:color="auto"/>
        <w:right w:val="none" w:sz="0" w:space="0" w:color="auto"/>
      </w:divBdr>
    </w:div>
    <w:div w:id="597254323">
      <w:bodyDiv w:val="1"/>
      <w:marLeft w:val="0"/>
      <w:marRight w:val="0"/>
      <w:marTop w:val="0"/>
      <w:marBottom w:val="0"/>
      <w:divBdr>
        <w:top w:val="none" w:sz="0" w:space="0" w:color="auto"/>
        <w:left w:val="none" w:sz="0" w:space="0" w:color="auto"/>
        <w:bottom w:val="none" w:sz="0" w:space="0" w:color="auto"/>
        <w:right w:val="none" w:sz="0" w:space="0" w:color="auto"/>
      </w:divBdr>
    </w:div>
    <w:div w:id="597565684">
      <w:bodyDiv w:val="1"/>
      <w:marLeft w:val="0"/>
      <w:marRight w:val="0"/>
      <w:marTop w:val="0"/>
      <w:marBottom w:val="0"/>
      <w:divBdr>
        <w:top w:val="none" w:sz="0" w:space="0" w:color="auto"/>
        <w:left w:val="none" w:sz="0" w:space="0" w:color="auto"/>
        <w:bottom w:val="none" w:sz="0" w:space="0" w:color="auto"/>
        <w:right w:val="none" w:sz="0" w:space="0" w:color="auto"/>
      </w:divBdr>
    </w:div>
    <w:div w:id="600449745">
      <w:bodyDiv w:val="1"/>
      <w:marLeft w:val="0"/>
      <w:marRight w:val="0"/>
      <w:marTop w:val="0"/>
      <w:marBottom w:val="0"/>
      <w:divBdr>
        <w:top w:val="none" w:sz="0" w:space="0" w:color="auto"/>
        <w:left w:val="none" w:sz="0" w:space="0" w:color="auto"/>
        <w:bottom w:val="none" w:sz="0" w:space="0" w:color="auto"/>
        <w:right w:val="none" w:sz="0" w:space="0" w:color="auto"/>
      </w:divBdr>
    </w:div>
    <w:div w:id="602231504">
      <w:bodyDiv w:val="1"/>
      <w:marLeft w:val="0"/>
      <w:marRight w:val="0"/>
      <w:marTop w:val="0"/>
      <w:marBottom w:val="0"/>
      <w:divBdr>
        <w:top w:val="none" w:sz="0" w:space="0" w:color="auto"/>
        <w:left w:val="none" w:sz="0" w:space="0" w:color="auto"/>
        <w:bottom w:val="none" w:sz="0" w:space="0" w:color="auto"/>
        <w:right w:val="none" w:sz="0" w:space="0" w:color="auto"/>
      </w:divBdr>
    </w:div>
    <w:div w:id="602613211">
      <w:bodyDiv w:val="1"/>
      <w:marLeft w:val="0"/>
      <w:marRight w:val="0"/>
      <w:marTop w:val="0"/>
      <w:marBottom w:val="0"/>
      <w:divBdr>
        <w:top w:val="none" w:sz="0" w:space="0" w:color="auto"/>
        <w:left w:val="none" w:sz="0" w:space="0" w:color="auto"/>
        <w:bottom w:val="none" w:sz="0" w:space="0" w:color="auto"/>
        <w:right w:val="none" w:sz="0" w:space="0" w:color="auto"/>
      </w:divBdr>
    </w:div>
    <w:div w:id="604112637">
      <w:bodyDiv w:val="1"/>
      <w:marLeft w:val="0"/>
      <w:marRight w:val="0"/>
      <w:marTop w:val="0"/>
      <w:marBottom w:val="0"/>
      <w:divBdr>
        <w:top w:val="none" w:sz="0" w:space="0" w:color="auto"/>
        <w:left w:val="none" w:sz="0" w:space="0" w:color="auto"/>
        <w:bottom w:val="none" w:sz="0" w:space="0" w:color="auto"/>
        <w:right w:val="none" w:sz="0" w:space="0" w:color="auto"/>
      </w:divBdr>
    </w:div>
    <w:div w:id="605308924">
      <w:bodyDiv w:val="1"/>
      <w:marLeft w:val="0"/>
      <w:marRight w:val="0"/>
      <w:marTop w:val="0"/>
      <w:marBottom w:val="0"/>
      <w:divBdr>
        <w:top w:val="none" w:sz="0" w:space="0" w:color="auto"/>
        <w:left w:val="none" w:sz="0" w:space="0" w:color="auto"/>
        <w:bottom w:val="none" w:sz="0" w:space="0" w:color="auto"/>
        <w:right w:val="none" w:sz="0" w:space="0" w:color="auto"/>
      </w:divBdr>
    </w:div>
    <w:div w:id="606281292">
      <w:bodyDiv w:val="1"/>
      <w:marLeft w:val="0"/>
      <w:marRight w:val="0"/>
      <w:marTop w:val="0"/>
      <w:marBottom w:val="0"/>
      <w:divBdr>
        <w:top w:val="none" w:sz="0" w:space="0" w:color="auto"/>
        <w:left w:val="none" w:sz="0" w:space="0" w:color="auto"/>
        <w:bottom w:val="none" w:sz="0" w:space="0" w:color="auto"/>
        <w:right w:val="none" w:sz="0" w:space="0" w:color="auto"/>
      </w:divBdr>
    </w:div>
    <w:div w:id="606740901">
      <w:bodyDiv w:val="1"/>
      <w:marLeft w:val="0"/>
      <w:marRight w:val="0"/>
      <w:marTop w:val="0"/>
      <w:marBottom w:val="0"/>
      <w:divBdr>
        <w:top w:val="none" w:sz="0" w:space="0" w:color="auto"/>
        <w:left w:val="none" w:sz="0" w:space="0" w:color="auto"/>
        <w:bottom w:val="none" w:sz="0" w:space="0" w:color="auto"/>
        <w:right w:val="none" w:sz="0" w:space="0" w:color="auto"/>
      </w:divBdr>
    </w:div>
    <w:div w:id="608662051">
      <w:bodyDiv w:val="1"/>
      <w:marLeft w:val="0"/>
      <w:marRight w:val="0"/>
      <w:marTop w:val="0"/>
      <w:marBottom w:val="0"/>
      <w:divBdr>
        <w:top w:val="none" w:sz="0" w:space="0" w:color="auto"/>
        <w:left w:val="none" w:sz="0" w:space="0" w:color="auto"/>
        <w:bottom w:val="none" w:sz="0" w:space="0" w:color="auto"/>
        <w:right w:val="none" w:sz="0" w:space="0" w:color="auto"/>
      </w:divBdr>
    </w:div>
    <w:div w:id="609238519">
      <w:bodyDiv w:val="1"/>
      <w:marLeft w:val="0"/>
      <w:marRight w:val="0"/>
      <w:marTop w:val="0"/>
      <w:marBottom w:val="0"/>
      <w:divBdr>
        <w:top w:val="none" w:sz="0" w:space="0" w:color="auto"/>
        <w:left w:val="none" w:sz="0" w:space="0" w:color="auto"/>
        <w:bottom w:val="none" w:sz="0" w:space="0" w:color="auto"/>
        <w:right w:val="none" w:sz="0" w:space="0" w:color="auto"/>
      </w:divBdr>
    </w:div>
    <w:div w:id="609362356">
      <w:bodyDiv w:val="1"/>
      <w:marLeft w:val="0"/>
      <w:marRight w:val="0"/>
      <w:marTop w:val="0"/>
      <w:marBottom w:val="0"/>
      <w:divBdr>
        <w:top w:val="none" w:sz="0" w:space="0" w:color="auto"/>
        <w:left w:val="none" w:sz="0" w:space="0" w:color="auto"/>
        <w:bottom w:val="none" w:sz="0" w:space="0" w:color="auto"/>
        <w:right w:val="none" w:sz="0" w:space="0" w:color="auto"/>
      </w:divBdr>
    </w:div>
    <w:div w:id="609776077">
      <w:bodyDiv w:val="1"/>
      <w:marLeft w:val="0"/>
      <w:marRight w:val="0"/>
      <w:marTop w:val="0"/>
      <w:marBottom w:val="0"/>
      <w:divBdr>
        <w:top w:val="none" w:sz="0" w:space="0" w:color="auto"/>
        <w:left w:val="none" w:sz="0" w:space="0" w:color="auto"/>
        <w:bottom w:val="none" w:sz="0" w:space="0" w:color="auto"/>
        <w:right w:val="none" w:sz="0" w:space="0" w:color="auto"/>
      </w:divBdr>
    </w:div>
    <w:div w:id="610086899">
      <w:bodyDiv w:val="1"/>
      <w:marLeft w:val="0"/>
      <w:marRight w:val="0"/>
      <w:marTop w:val="0"/>
      <w:marBottom w:val="0"/>
      <w:divBdr>
        <w:top w:val="none" w:sz="0" w:space="0" w:color="auto"/>
        <w:left w:val="none" w:sz="0" w:space="0" w:color="auto"/>
        <w:bottom w:val="none" w:sz="0" w:space="0" w:color="auto"/>
        <w:right w:val="none" w:sz="0" w:space="0" w:color="auto"/>
      </w:divBdr>
    </w:div>
    <w:div w:id="610672937">
      <w:bodyDiv w:val="1"/>
      <w:marLeft w:val="0"/>
      <w:marRight w:val="0"/>
      <w:marTop w:val="0"/>
      <w:marBottom w:val="0"/>
      <w:divBdr>
        <w:top w:val="none" w:sz="0" w:space="0" w:color="auto"/>
        <w:left w:val="none" w:sz="0" w:space="0" w:color="auto"/>
        <w:bottom w:val="none" w:sz="0" w:space="0" w:color="auto"/>
        <w:right w:val="none" w:sz="0" w:space="0" w:color="auto"/>
      </w:divBdr>
    </w:div>
    <w:div w:id="610936486">
      <w:bodyDiv w:val="1"/>
      <w:marLeft w:val="0"/>
      <w:marRight w:val="0"/>
      <w:marTop w:val="0"/>
      <w:marBottom w:val="0"/>
      <w:divBdr>
        <w:top w:val="none" w:sz="0" w:space="0" w:color="auto"/>
        <w:left w:val="none" w:sz="0" w:space="0" w:color="auto"/>
        <w:bottom w:val="none" w:sz="0" w:space="0" w:color="auto"/>
        <w:right w:val="none" w:sz="0" w:space="0" w:color="auto"/>
      </w:divBdr>
    </w:div>
    <w:div w:id="610942259">
      <w:bodyDiv w:val="1"/>
      <w:marLeft w:val="0"/>
      <w:marRight w:val="0"/>
      <w:marTop w:val="0"/>
      <w:marBottom w:val="0"/>
      <w:divBdr>
        <w:top w:val="none" w:sz="0" w:space="0" w:color="auto"/>
        <w:left w:val="none" w:sz="0" w:space="0" w:color="auto"/>
        <w:bottom w:val="none" w:sz="0" w:space="0" w:color="auto"/>
        <w:right w:val="none" w:sz="0" w:space="0" w:color="auto"/>
      </w:divBdr>
    </w:div>
    <w:div w:id="611086163">
      <w:bodyDiv w:val="1"/>
      <w:marLeft w:val="0"/>
      <w:marRight w:val="0"/>
      <w:marTop w:val="0"/>
      <w:marBottom w:val="0"/>
      <w:divBdr>
        <w:top w:val="none" w:sz="0" w:space="0" w:color="auto"/>
        <w:left w:val="none" w:sz="0" w:space="0" w:color="auto"/>
        <w:bottom w:val="none" w:sz="0" w:space="0" w:color="auto"/>
        <w:right w:val="none" w:sz="0" w:space="0" w:color="auto"/>
      </w:divBdr>
    </w:div>
    <w:div w:id="611978150">
      <w:bodyDiv w:val="1"/>
      <w:marLeft w:val="0"/>
      <w:marRight w:val="0"/>
      <w:marTop w:val="0"/>
      <w:marBottom w:val="0"/>
      <w:divBdr>
        <w:top w:val="none" w:sz="0" w:space="0" w:color="auto"/>
        <w:left w:val="none" w:sz="0" w:space="0" w:color="auto"/>
        <w:bottom w:val="none" w:sz="0" w:space="0" w:color="auto"/>
        <w:right w:val="none" w:sz="0" w:space="0" w:color="auto"/>
      </w:divBdr>
    </w:div>
    <w:div w:id="612713861">
      <w:bodyDiv w:val="1"/>
      <w:marLeft w:val="0"/>
      <w:marRight w:val="0"/>
      <w:marTop w:val="0"/>
      <w:marBottom w:val="0"/>
      <w:divBdr>
        <w:top w:val="none" w:sz="0" w:space="0" w:color="auto"/>
        <w:left w:val="none" w:sz="0" w:space="0" w:color="auto"/>
        <w:bottom w:val="none" w:sz="0" w:space="0" w:color="auto"/>
        <w:right w:val="none" w:sz="0" w:space="0" w:color="auto"/>
      </w:divBdr>
    </w:div>
    <w:div w:id="614170239">
      <w:bodyDiv w:val="1"/>
      <w:marLeft w:val="0"/>
      <w:marRight w:val="0"/>
      <w:marTop w:val="0"/>
      <w:marBottom w:val="0"/>
      <w:divBdr>
        <w:top w:val="none" w:sz="0" w:space="0" w:color="auto"/>
        <w:left w:val="none" w:sz="0" w:space="0" w:color="auto"/>
        <w:bottom w:val="none" w:sz="0" w:space="0" w:color="auto"/>
        <w:right w:val="none" w:sz="0" w:space="0" w:color="auto"/>
      </w:divBdr>
    </w:div>
    <w:div w:id="615521445">
      <w:bodyDiv w:val="1"/>
      <w:marLeft w:val="0"/>
      <w:marRight w:val="0"/>
      <w:marTop w:val="0"/>
      <w:marBottom w:val="0"/>
      <w:divBdr>
        <w:top w:val="none" w:sz="0" w:space="0" w:color="auto"/>
        <w:left w:val="none" w:sz="0" w:space="0" w:color="auto"/>
        <w:bottom w:val="none" w:sz="0" w:space="0" w:color="auto"/>
        <w:right w:val="none" w:sz="0" w:space="0" w:color="auto"/>
      </w:divBdr>
    </w:div>
    <w:div w:id="615910835">
      <w:bodyDiv w:val="1"/>
      <w:marLeft w:val="0"/>
      <w:marRight w:val="0"/>
      <w:marTop w:val="0"/>
      <w:marBottom w:val="0"/>
      <w:divBdr>
        <w:top w:val="none" w:sz="0" w:space="0" w:color="auto"/>
        <w:left w:val="none" w:sz="0" w:space="0" w:color="auto"/>
        <w:bottom w:val="none" w:sz="0" w:space="0" w:color="auto"/>
        <w:right w:val="none" w:sz="0" w:space="0" w:color="auto"/>
      </w:divBdr>
    </w:div>
    <w:div w:id="616185835">
      <w:bodyDiv w:val="1"/>
      <w:marLeft w:val="0"/>
      <w:marRight w:val="0"/>
      <w:marTop w:val="0"/>
      <w:marBottom w:val="0"/>
      <w:divBdr>
        <w:top w:val="none" w:sz="0" w:space="0" w:color="auto"/>
        <w:left w:val="none" w:sz="0" w:space="0" w:color="auto"/>
        <w:bottom w:val="none" w:sz="0" w:space="0" w:color="auto"/>
        <w:right w:val="none" w:sz="0" w:space="0" w:color="auto"/>
      </w:divBdr>
    </w:div>
    <w:div w:id="616527330">
      <w:bodyDiv w:val="1"/>
      <w:marLeft w:val="0"/>
      <w:marRight w:val="0"/>
      <w:marTop w:val="0"/>
      <w:marBottom w:val="0"/>
      <w:divBdr>
        <w:top w:val="none" w:sz="0" w:space="0" w:color="auto"/>
        <w:left w:val="none" w:sz="0" w:space="0" w:color="auto"/>
        <w:bottom w:val="none" w:sz="0" w:space="0" w:color="auto"/>
        <w:right w:val="none" w:sz="0" w:space="0" w:color="auto"/>
      </w:divBdr>
    </w:div>
    <w:div w:id="616568113">
      <w:bodyDiv w:val="1"/>
      <w:marLeft w:val="0"/>
      <w:marRight w:val="0"/>
      <w:marTop w:val="0"/>
      <w:marBottom w:val="0"/>
      <w:divBdr>
        <w:top w:val="none" w:sz="0" w:space="0" w:color="auto"/>
        <w:left w:val="none" w:sz="0" w:space="0" w:color="auto"/>
        <w:bottom w:val="none" w:sz="0" w:space="0" w:color="auto"/>
        <w:right w:val="none" w:sz="0" w:space="0" w:color="auto"/>
      </w:divBdr>
    </w:div>
    <w:div w:id="616721577">
      <w:bodyDiv w:val="1"/>
      <w:marLeft w:val="0"/>
      <w:marRight w:val="0"/>
      <w:marTop w:val="0"/>
      <w:marBottom w:val="0"/>
      <w:divBdr>
        <w:top w:val="none" w:sz="0" w:space="0" w:color="auto"/>
        <w:left w:val="none" w:sz="0" w:space="0" w:color="auto"/>
        <w:bottom w:val="none" w:sz="0" w:space="0" w:color="auto"/>
        <w:right w:val="none" w:sz="0" w:space="0" w:color="auto"/>
      </w:divBdr>
    </w:div>
    <w:div w:id="617446245">
      <w:bodyDiv w:val="1"/>
      <w:marLeft w:val="0"/>
      <w:marRight w:val="0"/>
      <w:marTop w:val="0"/>
      <w:marBottom w:val="0"/>
      <w:divBdr>
        <w:top w:val="none" w:sz="0" w:space="0" w:color="auto"/>
        <w:left w:val="none" w:sz="0" w:space="0" w:color="auto"/>
        <w:bottom w:val="none" w:sz="0" w:space="0" w:color="auto"/>
        <w:right w:val="none" w:sz="0" w:space="0" w:color="auto"/>
      </w:divBdr>
    </w:div>
    <w:div w:id="621689729">
      <w:bodyDiv w:val="1"/>
      <w:marLeft w:val="0"/>
      <w:marRight w:val="0"/>
      <w:marTop w:val="0"/>
      <w:marBottom w:val="0"/>
      <w:divBdr>
        <w:top w:val="none" w:sz="0" w:space="0" w:color="auto"/>
        <w:left w:val="none" w:sz="0" w:space="0" w:color="auto"/>
        <w:bottom w:val="none" w:sz="0" w:space="0" w:color="auto"/>
        <w:right w:val="none" w:sz="0" w:space="0" w:color="auto"/>
      </w:divBdr>
    </w:div>
    <w:div w:id="622417842">
      <w:bodyDiv w:val="1"/>
      <w:marLeft w:val="0"/>
      <w:marRight w:val="0"/>
      <w:marTop w:val="0"/>
      <w:marBottom w:val="0"/>
      <w:divBdr>
        <w:top w:val="none" w:sz="0" w:space="0" w:color="auto"/>
        <w:left w:val="none" w:sz="0" w:space="0" w:color="auto"/>
        <w:bottom w:val="none" w:sz="0" w:space="0" w:color="auto"/>
        <w:right w:val="none" w:sz="0" w:space="0" w:color="auto"/>
      </w:divBdr>
    </w:div>
    <w:div w:id="622418152">
      <w:bodyDiv w:val="1"/>
      <w:marLeft w:val="0"/>
      <w:marRight w:val="0"/>
      <w:marTop w:val="0"/>
      <w:marBottom w:val="0"/>
      <w:divBdr>
        <w:top w:val="none" w:sz="0" w:space="0" w:color="auto"/>
        <w:left w:val="none" w:sz="0" w:space="0" w:color="auto"/>
        <w:bottom w:val="none" w:sz="0" w:space="0" w:color="auto"/>
        <w:right w:val="none" w:sz="0" w:space="0" w:color="auto"/>
      </w:divBdr>
    </w:div>
    <w:div w:id="623657194">
      <w:bodyDiv w:val="1"/>
      <w:marLeft w:val="0"/>
      <w:marRight w:val="0"/>
      <w:marTop w:val="0"/>
      <w:marBottom w:val="0"/>
      <w:divBdr>
        <w:top w:val="none" w:sz="0" w:space="0" w:color="auto"/>
        <w:left w:val="none" w:sz="0" w:space="0" w:color="auto"/>
        <w:bottom w:val="none" w:sz="0" w:space="0" w:color="auto"/>
        <w:right w:val="none" w:sz="0" w:space="0" w:color="auto"/>
      </w:divBdr>
    </w:div>
    <w:div w:id="624240309">
      <w:bodyDiv w:val="1"/>
      <w:marLeft w:val="0"/>
      <w:marRight w:val="0"/>
      <w:marTop w:val="0"/>
      <w:marBottom w:val="0"/>
      <w:divBdr>
        <w:top w:val="none" w:sz="0" w:space="0" w:color="auto"/>
        <w:left w:val="none" w:sz="0" w:space="0" w:color="auto"/>
        <w:bottom w:val="none" w:sz="0" w:space="0" w:color="auto"/>
        <w:right w:val="none" w:sz="0" w:space="0" w:color="auto"/>
      </w:divBdr>
    </w:div>
    <w:div w:id="624695888">
      <w:bodyDiv w:val="1"/>
      <w:marLeft w:val="0"/>
      <w:marRight w:val="0"/>
      <w:marTop w:val="0"/>
      <w:marBottom w:val="0"/>
      <w:divBdr>
        <w:top w:val="none" w:sz="0" w:space="0" w:color="auto"/>
        <w:left w:val="none" w:sz="0" w:space="0" w:color="auto"/>
        <w:bottom w:val="none" w:sz="0" w:space="0" w:color="auto"/>
        <w:right w:val="none" w:sz="0" w:space="0" w:color="auto"/>
      </w:divBdr>
    </w:div>
    <w:div w:id="627009687">
      <w:bodyDiv w:val="1"/>
      <w:marLeft w:val="0"/>
      <w:marRight w:val="0"/>
      <w:marTop w:val="0"/>
      <w:marBottom w:val="0"/>
      <w:divBdr>
        <w:top w:val="none" w:sz="0" w:space="0" w:color="auto"/>
        <w:left w:val="none" w:sz="0" w:space="0" w:color="auto"/>
        <w:bottom w:val="none" w:sz="0" w:space="0" w:color="auto"/>
        <w:right w:val="none" w:sz="0" w:space="0" w:color="auto"/>
      </w:divBdr>
    </w:div>
    <w:div w:id="627013653">
      <w:bodyDiv w:val="1"/>
      <w:marLeft w:val="0"/>
      <w:marRight w:val="0"/>
      <w:marTop w:val="0"/>
      <w:marBottom w:val="0"/>
      <w:divBdr>
        <w:top w:val="none" w:sz="0" w:space="0" w:color="auto"/>
        <w:left w:val="none" w:sz="0" w:space="0" w:color="auto"/>
        <w:bottom w:val="none" w:sz="0" w:space="0" w:color="auto"/>
        <w:right w:val="none" w:sz="0" w:space="0" w:color="auto"/>
      </w:divBdr>
    </w:div>
    <w:div w:id="628702343">
      <w:bodyDiv w:val="1"/>
      <w:marLeft w:val="0"/>
      <w:marRight w:val="0"/>
      <w:marTop w:val="0"/>
      <w:marBottom w:val="0"/>
      <w:divBdr>
        <w:top w:val="none" w:sz="0" w:space="0" w:color="auto"/>
        <w:left w:val="none" w:sz="0" w:space="0" w:color="auto"/>
        <w:bottom w:val="none" w:sz="0" w:space="0" w:color="auto"/>
        <w:right w:val="none" w:sz="0" w:space="0" w:color="auto"/>
      </w:divBdr>
    </w:div>
    <w:div w:id="628825391">
      <w:bodyDiv w:val="1"/>
      <w:marLeft w:val="0"/>
      <w:marRight w:val="0"/>
      <w:marTop w:val="0"/>
      <w:marBottom w:val="0"/>
      <w:divBdr>
        <w:top w:val="none" w:sz="0" w:space="0" w:color="auto"/>
        <w:left w:val="none" w:sz="0" w:space="0" w:color="auto"/>
        <w:bottom w:val="none" w:sz="0" w:space="0" w:color="auto"/>
        <w:right w:val="none" w:sz="0" w:space="0" w:color="auto"/>
      </w:divBdr>
    </w:div>
    <w:div w:id="631441862">
      <w:bodyDiv w:val="1"/>
      <w:marLeft w:val="0"/>
      <w:marRight w:val="0"/>
      <w:marTop w:val="0"/>
      <w:marBottom w:val="0"/>
      <w:divBdr>
        <w:top w:val="none" w:sz="0" w:space="0" w:color="auto"/>
        <w:left w:val="none" w:sz="0" w:space="0" w:color="auto"/>
        <w:bottom w:val="none" w:sz="0" w:space="0" w:color="auto"/>
        <w:right w:val="none" w:sz="0" w:space="0" w:color="auto"/>
      </w:divBdr>
    </w:div>
    <w:div w:id="632058657">
      <w:bodyDiv w:val="1"/>
      <w:marLeft w:val="0"/>
      <w:marRight w:val="0"/>
      <w:marTop w:val="0"/>
      <w:marBottom w:val="0"/>
      <w:divBdr>
        <w:top w:val="none" w:sz="0" w:space="0" w:color="auto"/>
        <w:left w:val="none" w:sz="0" w:space="0" w:color="auto"/>
        <w:bottom w:val="none" w:sz="0" w:space="0" w:color="auto"/>
        <w:right w:val="none" w:sz="0" w:space="0" w:color="auto"/>
      </w:divBdr>
    </w:div>
    <w:div w:id="632559305">
      <w:bodyDiv w:val="1"/>
      <w:marLeft w:val="0"/>
      <w:marRight w:val="0"/>
      <w:marTop w:val="0"/>
      <w:marBottom w:val="0"/>
      <w:divBdr>
        <w:top w:val="none" w:sz="0" w:space="0" w:color="auto"/>
        <w:left w:val="none" w:sz="0" w:space="0" w:color="auto"/>
        <w:bottom w:val="none" w:sz="0" w:space="0" w:color="auto"/>
        <w:right w:val="none" w:sz="0" w:space="0" w:color="auto"/>
      </w:divBdr>
    </w:div>
    <w:div w:id="633101439">
      <w:bodyDiv w:val="1"/>
      <w:marLeft w:val="0"/>
      <w:marRight w:val="0"/>
      <w:marTop w:val="0"/>
      <w:marBottom w:val="0"/>
      <w:divBdr>
        <w:top w:val="none" w:sz="0" w:space="0" w:color="auto"/>
        <w:left w:val="none" w:sz="0" w:space="0" w:color="auto"/>
        <w:bottom w:val="none" w:sz="0" w:space="0" w:color="auto"/>
        <w:right w:val="none" w:sz="0" w:space="0" w:color="auto"/>
      </w:divBdr>
    </w:div>
    <w:div w:id="633830267">
      <w:bodyDiv w:val="1"/>
      <w:marLeft w:val="0"/>
      <w:marRight w:val="0"/>
      <w:marTop w:val="0"/>
      <w:marBottom w:val="0"/>
      <w:divBdr>
        <w:top w:val="none" w:sz="0" w:space="0" w:color="auto"/>
        <w:left w:val="none" w:sz="0" w:space="0" w:color="auto"/>
        <w:bottom w:val="none" w:sz="0" w:space="0" w:color="auto"/>
        <w:right w:val="none" w:sz="0" w:space="0" w:color="auto"/>
      </w:divBdr>
    </w:div>
    <w:div w:id="634526409">
      <w:bodyDiv w:val="1"/>
      <w:marLeft w:val="0"/>
      <w:marRight w:val="0"/>
      <w:marTop w:val="0"/>
      <w:marBottom w:val="0"/>
      <w:divBdr>
        <w:top w:val="none" w:sz="0" w:space="0" w:color="auto"/>
        <w:left w:val="none" w:sz="0" w:space="0" w:color="auto"/>
        <w:bottom w:val="none" w:sz="0" w:space="0" w:color="auto"/>
        <w:right w:val="none" w:sz="0" w:space="0" w:color="auto"/>
      </w:divBdr>
    </w:div>
    <w:div w:id="635917493">
      <w:bodyDiv w:val="1"/>
      <w:marLeft w:val="0"/>
      <w:marRight w:val="0"/>
      <w:marTop w:val="0"/>
      <w:marBottom w:val="0"/>
      <w:divBdr>
        <w:top w:val="none" w:sz="0" w:space="0" w:color="auto"/>
        <w:left w:val="none" w:sz="0" w:space="0" w:color="auto"/>
        <w:bottom w:val="none" w:sz="0" w:space="0" w:color="auto"/>
        <w:right w:val="none" w:sz="0" w:space="0" w:color="auto"/>
      </w:divBdr>
    </w:div>
    <w:div w:id="636180613">
      <w:bodyDiv w:val="1"/>
      <w:marLeft w:val="0"/>
      <w:marRight w:val="0"/>
      <w:marTop w:val="0"/>
      <w:marBottom w:val="0"/>
      <w:divBdr>
        <w:top w:val="none" w:sz="0" w:space="0" w:color="auto"/>
        <w:left w:val="none" w:sz="0" w:space="0" w:color="auto"/>
        <w:bottom w:val="none" w:sz="0" w:space="0" w:color="auto"/>
        <w:right w:val="none" w:sz="0" w:space="0" w:color="auto"/>
      </w:divBdr>
    </w:div>
    <w:div w:id="636297130">
      <w:bodyDiv w:val="1"/>
      <w:marLeft w:val="0"/>
      <w:marRight w:val="0"/>
      <w:marTop w:val="0"/>
      <w:marBottom w:val="0"/>
      <w:divBdr>
        <w:top w:val="none" w:sz="0" w:space="0" w:color="auto"/>
        <w:left w:val="none" w:sz="0" w:space="0" w:color="auto"/>
        <w:bottom w:val="none" w:sz="0" w:space="0" w:color="auto"/>
        <w:right w:val="none" w:sz="0" w:space="0" w:color="auto"/>
      </w:divBdr>
    </w:div>
    <w:div w:id="637882303">
      <w:bodyDiv w:val="1"/>
      <w:marLeft w:val="0"/>
      <w:marRight w:val="0"/>
      <w:marTop w:val="0"/>
      <w:marBottom w:val="0"/>
      <w:divBdr>
        <w:top w:val="none" w:sz="0" w:space="0" w:color="auto"/>
        <w:left w:val="none" w:sz="0" w:space="0" w:color="auto"/>
        <w:bottom w:val="none" w:sz="0" w:space="0" w:color="auto"/>
        <w:right w:val="none" w:sz="0" w:space="0" w:color="auto"/>
      </w:divBdr>
    </w:div>
    <w:div w:id="638651428">
      <w:bodyDiv w:val="1"/>
      <w:marLeft w:val="0"/>
      <w:marRight w:val="0"/>
      <w:marTop w:val="0"/>
      <w:marBottom w:val="0"/>
      <w:divBdr>
        <w:top w:val="none" w:sz="0" w:space="0" w:color="auto"/>
        <w:left w:val="none" w:sz="0" w:space="0" w:color="auto"/>
        <w:bottom w:val="none" w:sz="0" w:space="0" w:color="auto"/>
        <w:right w:val="none" w:sz="0" w:space="0" w:color="auto"/>
      </w:divBdr>
    </w:div>
    <w:div w:id="638993880">
      <w:bodyDiv w:val="1"/>
      <w:marLeft w:val="0"/>
      <w:marRight w:val="0"/>
      <w:marTop w:val="0"/>
      <w:marBottom w:val="0"/>
      <w:divBdr>
        <w:top w:val="none" w:sz="0" w:space="0" w:color="auto"/>
        <w:left w:val="none" w:sz="0" w:space="0" w:color="auto"/>
        <w:bottom w:val="none" w:sz="0" w:space="0" w:color="auto"/>
        <w:right w:val="none" w:sz="0" w:space="0" w:color="auto"/>
      </w:divBdr>
    </w:div>
    <w:div w:id="641159323">
      <w:bodyDiv w:val="1"/>
      <w:marLeft w:val="0"/>
      <w:marRight w:val="0"/>
      <w:marTop w:val="0"/>
      <w:marBottom w:val="0"/>
      <w:divBdr>
        <w:top w:val="none" w:sz="0" w:space="0" w:color="auto"/>
        <w:left w:val="none" w:sz="0" w:space="0" w:color="auto"/>
        <w:bottom w:val="none" w:sz="0" w:space="0" w:color="auto"/>
        <w:right w:val="none" w:sz="0" w:space="0" w:color="auto"/>
      </w:divBdr>
    </w:div>
    <w:div w:id="641808192">
      <w:bodyDiv w:val="1"/>
      <w:marLeft w:val="0"/>
      <w:marRight w:val="0"/>
      <w:marTop w:val="0"/>
      <w:marBottom w:val="0"/>
      <w:divBdr>
        <w:top w:val="none" w:sz="0" w:space="0" w:color="auto"/>
        <w:left w:val="none" w:sz="0" w:space="0" w:color="auto"/>
        <w:bottom w:val="none" w:sz="0" w:space="0" w:color="auto"/>
        <w:right w:val="none" w:sz="0" w:space="0" w:color="auto"/>
      </w:divBdr>
    </w:div>
    <w:div w:id="642929919">
      <w:bodyDiv w:val="1"/>
      <w:marLeft w:val="0"/>
      <w:marRight w:val="0"/>
      <w:marTop w:val="0"/>
      <w:marBottom w:val="0"/>
      <w:divBdr>
        <w:top w:val="none" w:sz="0" w:space="0" w:color="auto"/>
        <w:left w:val="none" w:sz="0" w:space="0" w:color="auto"/>
        <w:bottom w:val="none" w:sz="0" w:space="0" w:color="auto"/>
        <w:right w:val="none" w:sz="0" w:space="0" w:color="auto"/>
      </w:divBdr>
    </w:div>
    <w:div w:id="643391690">
      <w:bodyDiv w:val="1"/>
      <w:marLeft w:val="0"/>
      <w:marRight w:val="0"/>
      <w:marTop w:val="0"/>
      <w:marBottom w:val="0"/>
      <w:divBdr>
        <w:top w:val="none" w:sz="0" w:space="0" w:color="auto"/>
        <w:left w:val="none" w:sz="0" w:space="0" w:color="auto"/>
        <w:bottom w:val="none" w:sz="0" w:space="0" w:color="auto"/>
        <w:right w:val="none" w:sz="0" w:space="0" w:color="auto"/>
      </w:divBdr>
    </w:div>
    <w:div w:id="644284760">
      <w:bodyDiv w:val="1"/>
      <w:marLeft w:val="0"/>
      <w:marRight w:val="0"/>
      <w:marTop w:val="0"/>
      <w:marBottom w:val="0"/>
      <w:divBdr>
        <w:top w:val="none" w:sz="0" w:space="0" w:color="auto"/>
        <w:left w:val="none" w:sz="0" w:space="0" w:color="auto"/>
        <w:bottom w:val="none" w:sz="0" w:space="0" w:color="auto"/>
        <w:right w:val="none" w:sz="0" w:space="0" w:color="auto"/>
      </w:divBdr>
    </w:div>
    <w:div w:id="645202763">
      <w:bodyDiv w:val="1"/>
      <w:marLeft w:val="0"/>
      <w:marRight w:val="0"/>
      <w:marTop w:val="0"/>
      <w:marBottom w:val="0"/>
      <w:divBdr>
        <w:top w:val="none" w:sz="0" w:space="0" w:color="auto"/>
        <w:left w:val="none" w:sz="0" w:space="0" w:color="auto"/>
        <w:bottom w:val="none" w:sz="0" w:space="0" w:color="auto"/>
        <w:right w:val="none" w:sz="0" w:space="0" w:color="auto"/>
      </w:divBdr>
    </w:div>
    <w:div w:id="645816866">
      <w:bodyDiv w:val="1"/>
      <w:marLeft w:val="0"/>
      <w:marRight w:val="0"/>
      <w:marTop w:val="0"/>
      <w:marBottom w:val="0"/>
      <w:divBdr>
        <w:top w:val="none" w:sz="0" w:space="0" w:color="auto"/>
        <w:left w:val="none" w:sz="0" w:space="0" w:color="auto"/>
        <w:bottom w:val="none" w:sz="0" w:space="0" w:color="auto"/>
        <w:right w:val="none" w:sz="0" w:space="0" w:color="auto"/>
      </w:divBdr>
    </w:div>
    <w:div w:id="645889307">
      <w:bodyDiv w:val="1"/>
      <w:marLeft w:val="0"/>
      <w:marRight w:val="0"/>
      <w:marTop w:val="0"/>
      <w:marBottom w:val="0"/>
      <w:divBdr>
        <w:top w:val="none" w:sz="0" w:space="0" w:color="auto"/>
        <w:left w:val="none" w:sz="0" w:space="0" w:color="auto"/>
        <w:bottom w:val="none" w:sz="0" w:space="0" w:color="auto"/>
        <w:right w:val="none" w:sz="0" w:space="0" w:color="auto"/>
      </w:divBdr>
    </w:div>
    <w:div w:id="646907355">
      <w:bodyDiv w:val="1"/>
      <w:marLeft w:val="0"/>
      <w:marRight w:val="0"/>
      <w:marTop w:val="0"/>
      <w:marBottom w:val="0"/>
      <w:divBdr>
        <w:top w:val="none" w:sz="0" w:space="0" w:color="auto"/>
        <w:left w:val="none" w:sz="0" w:space="0" w:color="auto"/>
        <w:bottom w:val="none" w:sz="0" w:space="0" w:color="auto"/>
        <w:right w:val="none" w:sz="0" w:space="0" w:color="auto"/>
      </w:divBdr>
    </w:div>
    <w:div w:id="647326087">
      <w:bodyDiv w:val="1"/>
      <w:marLeft w:val="0"/>
      <w:marRight w:val="0"/>
      <w:marTop w:val="0"/>
      <w:marBottom w:val="0"/>
      <w:divBdr>
        <w:top w:val="none" w:sz="0" w:space="0" w:color="auto"/>
        <w:left w:val="none" w:sz="0" w:space="0" w:color="auto"/>
        <w:bottom w:val="none" w:sz="0" w:space="0" w:color="auto"/>
        <w:right w:val="none" w:sz="0" w:space="0" w:color="auto"/>
      </w:divBdr>
    </w:div>
    <w:div w:id="647441135">
      <w:bodyDiv w:val="1"/>
      <w:marLeft w:val="0"/>
      <w:marRight w:val="0"/>
      <w:marTop w:val="0"/>
      <w:marBottom w:val="0"/>
      <w:divBdr>
        <w:top w:val="none" w:sz="0" w:space="0" w:color="auto"/>
        <w:left w:val="none" w:sz="0" w:space="0" w:color="auto"/>
        <w:bottom w:val="none" w:sz="0" w:space="0" w:color="auto"/>
        <w:right w:val="none" w:sz="0" w:space="0" w:color="auto"/>
      </w:divBdr>
    </w:div>
    <w:div w:id="647977017">
      <w:bodyDiv w:val="1"/>
      <w:marLeft w:val="0"/>
      <w:marRight w:val="0"/>
      <w:marTop w:val="0"/>
      <w:marBottom w:val="0"/>
      <w:divBdr>
        <w:top w:val="none" w:sz="0" w:space="0" w:color="auto"/>
        <w:left w:val="none" w:sz="0" w:space="0" w:color="auto"/>
        <w:bottom w:val="none" w:sz="0" w:space="0" w:color="auto"/>
        <w:right w:val="none" w:sz="0" w:space="0" w:color="auto"/>
      </w:divBdr>
    </w:div>
    <w:div w:id="648052510">
      <w:bodyDiv w:val="1"/>
      <w:marLeft w:val="0"/>
      <w:marRight w:val="0"/>
      <w:marTop w:val="0"/>
      <w:marBottom w:val="0"/>
      <w:divBdr>
        <w:top w:val="none" w:sz="0" w:space="0" w:color="auto"/>
        <w:left w:val="none" w:sz="0" w:space="0" w:color="auto"/>
        <w:bottom w:val="none" w:sz="0" w:space="0" w:color="auto"/>
        <w:right w:val="none" w:sz="0" w:space="0" w:color="auto"/>
      </w:divBdr>
    </w:div>
    <w:div w:id="648291142">
      <w:bodyDiv w:val="1"/>
      <w:marLeft w:val="0"/>
      <w:marRight w:val="0"/>
      <w:marTop w:val="0"/>
      <w:marBottom w:val="0"/>
      <w:divBdr>
        <w:top w:val="none" w:sz="0" w:space="0" w:color="auto"/>
        <w:left w:val="none" w:sz="0" w:space="0" w:color="auto"/>
        <w:bottom w:val="none" w:sz="0" w:space="0" w:color="auto"/>
        <w:right w:val="none" w:sz="0" w:space="0" w:color="auto"/>
      </w:divBdr>
    </w:div>
    <w:div w:id="650525151">
      <w:bodyDiv w:val="1"/>
      <w:marLeft w:val="0"/>
      <w:marRight w:val="0"/>
      <w:marTop w:val="0"/>
      <w:marBottom w:val="0"/>
      <w:divBdr>
        <w:top w:val="none" w:sz="0" w:space="0" w:color="auto"/>
        <w:left w:val="none" w:sz="0" w:space="0" w:color="auto"/>
        <w:bottom w:val="none" w:sz="0" w:space="0" w:color="auto"/>
        <w:right w:val="none" w:sz="0" w:space="0" w:color="auto"/>
      </w:divBdr>
    </w:div>
    <w:div w:id="651367904">
      <w:bodyDiv w:val="1"/>
      <w:marLeft w:val="0"/>
      <w:marRight w:val="0"/>
      <w:marTop w:val="0"/>
      <w:marBottom w:val="0"/>
      <w:divBdr>
        <w:top w:val="none" w:sz="0" w:space="0" w:color="auto"/>
        <w:left w:val="none" w:sz="0" w:space="0" w:color="auto"/>
        <w:bottom w:val="none" w:sz="0" w:space="0" w:color="auto"/>
        <w:right w:val="none" w:sz="0" w:space="0" w:color="auto"/>
      </w:divBdr>
    </w:div>
    <w:div w:id="651373997">
      <w:bodyDiv w:val="1"/>
      <w:marLeft w:val="0"/>
      <w:marRight w:val="0"/>
      <w:marTop w:val="0"/>
      <w:marBottom w:val="0"/>
      <w:divBdr>
        <w:top w:val="none" w:sz="0" w:space="0" w:color="auto"/>
        <w:left w:val="none" w:sz="0" w:space="0" w:color="auto"/>
        <w:bottom w:val="none" w:sz="0" w:space="0" w:color="auto"/>
        <w:right w:val="none" w:sz="0" w:space="0" w:color="auto"/>
      </w:divBdr>
    </w:div>
    <w:div w:id="652149186">
      <w:bodyDiv w:val="1"/>
      <w:marLeft w:val="0"/>
      <w:marRight w:val="0"/>
      <w:marTop w:val="0"/>
      <w:marBottom w:val="0"/>
      <w:divBdr>
        <w:top w:val="none" w:sz="0" w:space="0" w:color="auto"/>
        <w:left w:val="none" w:sz="0" w:space="0" w:color="auto"/>
        <w:bottom w:val="none" w:sz="0" w:space="0" w:color="auto"/>
        <w:right w:val="none" w:sz="0" w:space="0" w:color="auto"/>
      </w:divBdr>
    </w:div>
    <w:div w:id="652181039">
      <w:bodyDiv w:val="1"/>
      <w:marLeft w:val="0"/>
      <w:marRight w:val="0"/>
      <w:marTop w:val="0"/>
      <w:marBottom w:val="0"/>
      <w:divBdr>
        <w:top w:val="none" w:sz="0" w:space="0" w:color="auto"/>
        <w:left w:val="none" w:sz="0" w:space="0" w:color="auto"/>
        <w:bottom w:val="none" w:sz="0" w:space="0" w:color="auto"/>
        <w:right w:val="none" w:sz="0" w:space="0" w:color="auto"/>
      </w:divBdr>
    </w:div>
    <w:div w:id="653342646">
      <w:bodyDiv w:val="1"/>
      <w:marLeft w:val="0"/>
      <w:marRight w:val="0"/>
      <w:marTop w:val="0"/>
      <w:marBottom w:val="0"/>
      <w:divBdr>
        <w:top w:val="none" w:sz="0" w:space="0" w:color="auto"/>
        <w:left w:val="none" w:sz="0" w:space="0" w:color="auto"/>
        <w:bottom w:val="none" w:sz="0" w:space="0" w:color="auto"/>
        <w:right w:val="none" w:sz="0" w:space="0" w:color="auto"/>
      </w:divBdr>
    </w:div>
    <w:div w:id="654643800">
      <w:bodyDiv w:val="1"/>
      <w:marLeft w:val="0"/>
      <w:marRight w:val="0"/>
      <w:marTop w:val="0"/>
      <w:marBottom w:val="0"/>
      <w:divBdr>
        <w:top w:val="none" w:sz="0" w:space="0" w:color="auto"/>
        <w:left w:val="none" w:sz="0" w:space="0" w:color="auto"/>
        <w:bottom w:val="none" w:sz="0" w:space="0" w:color="auto"/>
        <w:right w:val="none" w:sz="0" w:space="0" w:color="auto"/>
      </w:divBdr>
    </w:div>
    <w:div w:id="654797300">
      <w:bodyDiv w:val="1"/>
      <w:marLeft w:val="0"/>
      <w:marRight w:val="0"/>
      <w:marTop w:val="0"/>
      <w:marBottom w:val="0"/>
      <w:divBdr>
        <w:top w:val="none" w:sz="0" w:space="0" w:color="auto"/>
        <w:left w:val="none" w:sz="0" w:space="0" w:color="auto"/>
        <w:bottom w:val="none" w:sz="0" w:space="0" w:color="auto"/>
        <w:right w:val="none" w:sz="0" w:space="0" w:color="auto"/>
      </w:divBdr>
    </w:div>
    <w:div w:id="655182054">
      <w:bodyDiv w:val="1"/>
      <w:marLeft w:val="0"/>
      <w:marRight w:val="0"/>
      <w:marTop w:val="0"/>
      <w:marBottom w:val="0"/>
      <w:divBdr>
        <w:top w:val="none" w:sz="0" w:space="0" w:color="auto"/>
        <w:left w:val="none" w:sz="0" w:space="0" w:color="auto"/>
        <w:bottom w:val="none" w:sz="0" w:space="0" w:color="auto"/>
        <w:right w:val="none" w:sz="0" w:space="0" w:color="auto"/>
      </w:divBdr>
    </w:div>
    <w:div w:id="655647142">
      <w:bodyDiv w:val="1"/>
      <w:marLeft w:val="0"/>
      <w:marRight w:val="0"/>
      <w:marTop w:val="0"/>
      <w:marBottom w:val="0"/>
      <w:divBdr>
        <w:top w:val="none" w:sz="0" w:space="0" w:color="auto"/>
        <w:left w:val="none" w:sz="0" w:space="0" w:color="auto"/>
        <w:bottom w:val="none" w:sz="0" w:space="0" w:color="auto"/>
        <w:right w:val="none" w:sz="0" w:space="0" w:color="auto"/>
      </w:divBdr>
    </w:div>
    <w:div w:id="656298883">
      <w:bodyDiv w:val="1"/>
      <w:marLeft w:val="0"/>
      <w:marRight w:val="0"/>
      <w:marTop w:val="0"/>
      <w:marBottom w:val="0"/>
      <w:divBdr>
        <w:top w:val="none" w:sz="0" w:space="0" w:color="auto"/>
        <w:left w:val="none" w:sz="0" w:space="0" w:color="auto"/>
        <w:bottom w:val="none" w:sz="0" w:space="0" w:color="auto"/>
        <w:right w:val="none" w:sz="0" w:space="0" w:color="auto"/>
      </w:divBdr>
    </w:div>
    <w:div w:id="656762436">
      <w:bodyDiv w:val="1"/>
      <w:marLeft w:val="0"/>
      <w:marRight w:val="0"/>
      <w:marTop w:val="0"/>
      <w:marBottom w:val="0"/>
      <w:divBdr>
        <w:top w:val="none" w:sz="0" w:space="0" w:color="auto"/>
        <w:left w:val="none" w:sz="0" w:space="0" w:color="auto"/>
        <w:bottom w:val="none" w:sz="0" w:space="0" w:color="auto"/>
        <w:right w:val="none" w:sz="0" w:space="0" w:color="auto"/>
      </w:divBdr>
    </w:div>
    <w:div w:id="657735439">
      <w:bodyDiv w:val="1"/>
      <w:marLeft w:val="0"/>
      <w:marRight w:val="0"/>
      <w:marTop w:val="0"/>
      <w:marBottom w:val="0"/>
      <w:divBdr>
        <w:top w:val="none" w:sz="0" w:space="0" w:color="auto"/>
        <w:left w:val="none" w:sz="0" w:space="0" w:color="auto"/>
        <w:bottom w:val="none" w:sz="0" w:space="0" w:color="auto"/>
        <w:right w:val="none" w:sz="0" w:space="0" w:color="auto"/>
      </w:divBdr>
    </w:div>
    <w:div w:id="657805416">
      <w:bodyDiv w:val="1"/>
      <w:marLeft w:val="0"/>
      <w:marRight w:val="0"/>
      <w:marTop w:val="0"/>
      <w:marBottom w:val="0"/>
      <w:divBdr>
        <w:top w:val="none" w:sz="0" w:space="0" w:color="auto"/>
        <w:left w:val="none" w:sz="0" w:space="0" w:color="auto"/>
        <w:bottom w:val="none" w:sz="0" w:space="0" w:color="auto"/>
        <w:right w:val="none" w:sz="0" w:space="0" w:color="auto"/>
      </w:divBdr>
    </w:div>
    <w:div w:id="658653377">
      <w:bodyDiv w:val="1"/>
      <w:marLeft w:val="0"/>
      <w:marRight w:val="0"/>
      <w:marTop w:val="0"/>
      <w:marBottom w:val="0"/>
      <w:divBdr>
        <w:top w:val="none" w:sz="0" w:space="0" w:color="auto"/>
        <w:left w:val="none" w:sz="0" w:space="0" w:color="auto"/>
        <w:bottom w:val="none" w:sz="0" w:space="0" w:color="auto"/>
        <w:right w:val="none" w:sz="0" w:space="0" w:color="auto"/>
      </w:divBdr>
    </w:div>
    <w:div w:id="660040881">
      <w:bodyDiv w:val="1"/>
      <w:marLeft w:val="0"/>
      <w:marRight w:val="0"/>
      <w:marTop w:val="0"/>
      <w:marBottom w:val="0"/>
      <w:divBdr>
        <w:top w:val="none" w:sz="0" w:space="0" w:color="auto"/>
        <w:left w:val="none" w:sz="0" w:space="0" w:color="auto"/>
        <w:bottom w:val="none" w:sz="0" w:space="0" w:color="auto"/>
        <w:right w:val="none" w:sz="0" w:space="0" w:color="auto"/>
      </w:divBdr>
    </w:div>
    <w:div w:id="661473845">
      <w:bodyDiv w:val="1"/>
      <w:marLeft w:val="0"/>
      <w:marRight w:val="0"/>
      <w:marTop w:val="0"/>
      <w:marBottom w:val="0"/>
      <w:divBdr>
        <w:top w:val="none" w:sz="0" w:space="0" w:color="auto"/>
        <w:left w:val="none" w:sz="0" w:space="0" w:color="auto"/>
        <w:bottom w:val="none" w:sz="0" w:space="0" w:color="auto"/>
        <w:right w:val="none" w:sz="0" w:space="0" w:color="auto"/>
      </w:divBdr>
    </w:div>
    <w:div w:id="661545502">
      <w:bodyDiv w:val="1"/>
      <w:marLeft w:val="0"/>
      <w:marRight w:val="0"/>
      <w:marTop w:val="0"/>
      <w:marBottom w:val="0"/>
      <w:divBdr>
        <w:top w:val="none" w:sz="0" w:space="0" w:color="auto"/>
        <w:left w:val="none" w:sz="0" w:space="0" w:color="auto"/>
        <w:bottom w:val="none" w:sz="0" w:space="0" w:color="auto"/>
        <w:right w:val="none" w:sz="0" w:space="0" w:color="auto"/>
      </w:divBdr>
    </w:div>
    <w:div w:id="662201392">
      <w:bodyDiv w:val="1"/>
      <w:marLeft w:val="0"/>
      <w:marRight w:val="0"/>
      <w:marTop w:val="0"/>
      <w:marBottom w:val="0"/>
      <w:divBdr>
        <w:top w:val="none" w:sz="0" w:space="0" w:color="auto"/>
        <w:left w:val="none" w:sz="0" w:space="0" w:color="auto"/>
        <w:bottom w:val="none" w:sz="0" w:space="0" w:color="auto"/>
        <w:right w:val="none" w:sz="0" w:space="0" w:color="auto"/>
      </w:divBdr>
    </w:div>
    <w:div w:id="662319783">
      <w:bodyDiv w:val="1"/>
      <w:marLeft w:val="0"/>
      <w:marRight w:val="0"/>
      <w:marTop w:val="0"/>
      <w:marBottom w:val="0"/>
      <w:divBdr>
        <w:top w:val="none" w:sz="0" w:space="0" w:color="auto"/>
        <w:left w:val="none" w:sz="0" w:space="0" w:color="auto"/>
        <w:bottom w:val="none" w:sz="0" w:space="0" w:color="auto"/>
        <w:right w:val="none" w:sz="0" w:space="0" w:color="auto"/>
      </w:divBdr>
    </w:div>
    <w:div w:id="662321467">
      <w:bodyDiv w:val="1"/>
      <w:marLeft w:val="0"/>
      <w:marRight w:val="0"/>
      <w:marTop w:val="0"/>
      <w:marBottom w:val="0"/>
      <w:divBdr>
        <w:top w:val="none" w:sz="0" w:space="0" w:color="auto"/>
        <w:left w:val="none" w:sz="0" w:space="0" w:color="auto"/>
        <w:bottom w:val="none" w:sz="0" w:space="0" w:color="auto"/>
        <w:right w:val="none" w:sz="0" w:space="0" w:color="auto"/>
      </w:divBdr>
    </w:div>
    <w:div w:id="662784374">
      <w:bodyDiv w:val="1"/>
      <w:marLeft w:val="0"/>
      <w:marRight w:val="0"/>
      <w:marTop w:val="0"/>
      <w:marBottom w:val="0"/>
      <w:divBdr>
        <w:top w:val="none" w:sz="0" w:space="0" w:color="auto"/>
        <w:left w:val="none" w:sz="0" w:space="0" w:color="auto"/>
        <w:bottom w:val="none" w:sz="0" w:space="0" w:color="auto"/>
        <w:right w:val="none" w:sz="0" w:space="0" w:color="auto"/>
      </w:divBdr>
    </w:div>
    <w:div w:id="663312966">
      <w:bodyDiv w:val="1"/>
      <w:marLeft w:val="0"/>
      <w:marRight w:val="0"/>
      <w:marTop w:val="0"/>
      <w:marBottom w:val="0"/>
      <w:divBdr>
        <w:top w:val="none" w:sz="0" w:space="0" w:color="auto"/>
        <w:left w:val="none" w:sz="0" w:space="0" w:color="auto"/>
        <w:bottom w:val="none" w:sz="0" w:space="0" w:color="auto"/>
        <w:right w:val="none" w:sz="0" w:space="0" w:color="auto"/>
      </w:divBdr>
    </w:div>
    <w:div w:id="664623482">
      <w:bodyDiv w:val="1"/>
      <w:marLeft w:val="0"/>
      <w:marRight w:val="0"/>
      <w:marTop w:val="0"/>
      <w:marBottom w:val="0"/>
      <w:divBdr>
        <w:top w:val="none" w:sz="0" w:space="0" w:color="auto"/>
        <w:left w:val="none" w:sz="0" w:space="0" w:color="auto"/>
        <w:bottom w:val="none" w:sz="0" w:space="0" w:color="auto"/>
        <w:right w:val="none" w:sz="0" w:space="0" w:color="auto"/>
      </w:divBdr>
    </w:div>
    <w:div w:id="664668551">
      <w:bodyDiv w:val="1"/>
      <w:marLeft w:val="0"/>
      <w:marRight w:val="0"/>
      <w:marTop w:val="0"/>
      <w:marBottom w:val="0"/>
      <w:divBdr>
        <w:top w:val="none" w:sz="0" w:space="0" w:color="auto"/>
        <w:left w:val="none" w:sz="0" w:space="0" w:color="auto"/>
        <w:bottom w:val="none" w:sz="0" w:space="0" w:color="auto"/>
        <w:right w:val="none" w:sz="0" w:space="0" w:color="auto"/>
      </w:divBdr>
    </w:div>
    <w:div w:id="665133550">
      <w:bodyDiv w:val="1"/>
      <w:marLeft w:val="0"/>
      <w:marRight w:val="0"/>
      <w:marTop w:val="0"/>
      <w:marBottom w:val="0"/>
      <w:divBdr>
        <w:top w:val="none" w:sz="0" w:space="0" w:color="auto"/>
        <w:left w:val="none" w:sz="0" w:space="0" w:color="auto"/>
        <w:bottom w:val="none" w:sz="0" w:space="0" w:color="auto"/>
        <w:right w:val="none" w:sz="0" w:space="0" w:color="auto"/>
      </w:divBdr>
    </w:div>
    <w:div w:id="666246994">
      <w:bodyDiv w:val="1"/>
      <w:marLeft w:val="0"/>
      <w:marRight w:val="0"/>
      <w:marTop w:val="0"/>
      <w:marBottom w:val="0"/>
      <w:divBdr>
        <w:top w:val="none" w:sz="0" w:space="0" w:color="auto"/>
        <w:left w:val="none" w:sz="0" w:space="0" w:color="auto"/>
        <w:bottom w:val="none" w:sz="0" w:space="0" w:color="auto"/>
        <w:right w:val="none" w:sz="0" w:space="0" w:color="auto"/>
      </w:divBdr>
    </w:div>
    <w:div w:id="666902990">
      <w:bodyDiv w:val="1"/>
      <w:marLeft w:val="0"/>
      <w:marRight w:val="0"/>
      <w:marTop w:val="0"/>
      <w:marBottom w:val="0"/>
      <w:divBdr>
        <w:top w:val="none" w:sz="0" w:space="0" w:color="auto"/>
        <w:left w:val="none" w:sz="0" w:space="0" w:color="auto"/>
        <w:bottom w:val="none" w:sz="0" w:space="0" w:color="auto"/>
        <w:right w:val="none" w:sz="0" w:space="0" w:color="auto"/>
      </w:divBdr>
    </w:div>
    <w:div w:id="667053727">
      <w:bodyDiv w:val="1"/>
      <w:marLeft w:val="0"/>
      <w:marRight w:val="0"/>
      <w:marTop w:val="0"/>
      <w:marBottom w:val="0"/>
      <w:divBdr>
        <w:top w:val="none" w:sz="0" w:space="0" w:color="auto"/>
        <w:left w:val="none" w:sz="0" w:space="0" w:color="auto"/>
        <w:bottom w:val="none" w:sz="0" w:space="0" w:color="auto"/>
        <w:right w:val="none" w:sz="0" w:space="0" w:color="auto"/>
      </w:divBdr>
    </w:div>
    <w:div w:id="667287713">
      <w:bodyDiv w:val="1"/>
      <w:marLeft w:val="0"/>
      <w:marRight w:val="0"/>
      <w:marTop w:val="0"/>
      <w:marBottom w:val="0"/>
      <w:divBdr>
        <w:top w:val="none" w:sz="0" w:space="0" w:color="auto"/>
        <w:left w:val="none" w:sz="0" w:space="0" w:color="auto"/>
        <w:bottom w:val="none" w:sz="0" w:space="0" w:color="auto"/>
        <w:right w:val="none" w:sz="0" w:space="0" w:color="auto"/>
      </w:divBdr>
    </w:div>
    <w:div w:id="668287941">
      <w:bodyDiv w:val="1"/>
      <w:marLeft w:val="0"/>
      <w:marRight w:val="0"/>
      <w:marTop w:val="0"/>
      <w:marBottom w:val="0"/>
      <w:divBdr>
        <w:top w:val="none" w:sz="0" w:space="0" w:color="auto"/>
        <w:left w:val="none" w:sz="0" w:space="0" w:color="auto"/>
        <w:bottom w:val="none" w:sz="0" w:space="0" w:color="auto"/>
        <w:right w:val="none" w:sz="0" w:space="0" w:color="auto"/>
      </w:divBdr>
    </w:div>
    <w:div w:id="669332364">
      <w:bodyDiv w:val="1"/>
      <w:marLeft w:val="0"/>
      <w:marRight w:val="0"/>
      <w:marTop w:val="0"/>
      <w:marBottom w:val="0"/>
      <w:divBdr>
        <w:top w:val="none" w:sz="0" w:space="0" w:color="auto"/>
        <w:left w:val="none" w:sz="0" w:space="0" w:color="auto"/>
        <w:bottom w:val="none" w:sz="0" w:space="0" w:color="auto"/>
        <w:right w:val="none" w:sz="0" w:space="0" w:color="auto"/>
      </w:divBdr>
    </w:div>
    <w:div w:id="670641410">
      <w:bodyDiv w:val="1"/>
      <w:marLeft w:val="0"/>
      <w:marRight w:val="0"/>
      <w:marTop w:val="0"/>
      <w:marBottom w:val="0"/>
      <w:divBdr>
        <w:top w:val="none" w:sz="0" w:space="0" w:color="auto"/>
        <w:left w:val="none" w:sz="0" w:space="0" w:color="auto"/>
        <w:bottom w:val="none" w:sz="0" w:space="0" w:color="auto"/>
        <w:right w:val="none" w:sz="0" w:space="0" w:color="auto"/>
      </w:divBdr>
    </w:div>
    <w:div w:id="670762420">
      <w:bodyDiv w:val="1"/>
      <w:marLeft w:val="0"/>
      <w:marRight w:val="0"/>
      <w:marTop w:val="0"/>
      <w:marBottom w:val="0"/>
      <w:divBdr>
        <w:top w:val="none" w:sz="0" w:space="0" w:color="auto"/>
        <w:left w:val="none" w:sz="0" w:space="0" w:color="auto"/>
        <w:bottom w:val="none" w:sz="0" w:space="0" w:color="auto"/>
        <w:right w:val="none" w:sz="0" w:space="0" w:color="auto"/>
      </w:divBdr>
    </w:div>
    <w:div w:id="672491957">
      <w:bodyDiv w:val="1"/>
      <w:marLeft w:val="0"/>
      <w:marRight w:val="0"/>
      <w:marTop w:val="0"/>
      <w:marBottom w:val="0"/>
      <w:divBdr>
        <w:top w:val="none" w:sz="0" w:space="0" w:color="auto"/>
        <w:left w:val="none" w:sz="0" w:space="0" w:color="auto"/>
        <w:bottom w:val="none" w:sz="0" w:space="0" w:color="auto"/>
        <w:right w:val="none" w:sz="0" w:space="0" w:color="auto"/>
      </w:divBdr>
    </w:div>
    <w:div w:id="673724509">
      <w:bodyDiv w:val="1"/>
      <w:marLeft w:val="0"/>
      <w:marRight w:val="0"/>
      <w:marTop w:val="0"/>
      <w:marBottom w:val="0"/>
      <w:divBdr>
        <w:top w:val="none" w:sz="0" w:space="0" w:color="auto"/>
        <w:left w:val="none" w:sz="0" w:space="0" w:color="auto"/>
        <w:bottom w:val="none" w:sz="0" w:space="0" w:color="auto"/>
        <w:right w:val="none" w:sz="0" w:space="0" w:color="auto"/>
      </w:divBdr>
    </w:div>
    <w:div w:id="673801899">
      <w:bodyDiv w:val="1"/>
      <w:marLeft w:val="0"/>
      <w:marRight w:val="0"/>
      <w:marTop w:val="0"/>
      <w:marBottom w:val="0"/>
      <w:divBdr>
        <w:top w:val="none" w:sz="0" w:space="0" w:color="auto"/>
        <w:left w:val="none" w:sz="0" w:space="0" w:color="auto"/>
        <w:bottom w:val="none" w:sz="0" w:space="0" w:color="auto"/>
        <w:right w:val="none" w:sz="0" w:space="0" w:color="auto"/>
      </w:divBdr>
    </w:div>
    <w:div w:id="675379216">
      <w:bodyDiv w:val="1"/>
      <w:marLeft w:val="0"/>
      <w:marRight w:val="0"/>
      <w:marTop w:val="0"/>
      <w:marBottom w:val="0"/>
      <w:divBdr>
        <w:top w:val="none" w:sz="0" w:space="0" w:color="auto"/>
        <w:left w:val="none" w:sz="0" w:space="0" w:color="auto"/>
        <w:bottom w:val="none" w:sz="0" w:space="0" w:color="auto"/>
        <w:right w:val="none" w:sz="0" w:space="0" w:color="auto"/>
      </w:divBdr>
    </w:div>
    <w:div w:id="675428361">
      <w:bodyDiv w:val="1"/>
      <w:marLeft w:val="0"/>
      <w:marRight w:val="0"/>
      <w:marTop w:val="0"/>
      <w:marBottom w:val="0"/>
      <w:divBdr>
        <w:top w:val="none" w:sz="0" w:space="0" w:color="auto"/>
        <w:left w:val="none" w:sz="0" w:space="0" w:color="auto"/>
        <w:bottom w:val="none" w:sz="0" w:space="0" w:color="auto"/>
        <w:right w:val="none" w:sz="0" w:space="0" w:color="auto"/>
      </w:divBdr>
    </w:div>
    <w:div w:id="676419127">
      <w:bodyDiv w:val="1"/>
      <w:marLeft w:val="0"/>
      <w:marRight w:val="0"/>
      <w:marTop w:val="0"/>
      <w:marBottom w:val="0"/>
      <w:divBdr>
        <w:top w:val="none" w:sz="0" w:space="0" w:color="auto"/>
        <w:left w:val="none" w:sz="0" w:space="0" w:color="auto"/>
        <w:bottom w:val="none" w:sz="0" w:space="0" w:color="auto"/>
        <w:right w:val="none" w:sz="0" w:space="0" w:color="auto"/>
      </w:divBdr>
    </w:div>
    <w:div w:id="676616671">
      <w:bodyDiv w:val="1"/>
      <w:marLeft w:val="0"/>
      <w:marRight w:val="0"/>
      <w:marTop w:val="0"/>
      <w:marBottom w:val="0"/>
      <w:divBdr>
        <w:top w:val="none" w:sz="0" w:space="0" w:color="auto"/>
        <w:left w:val="none" w:sz="0" w:space="0" w:color="auto"/>
        <w:bottom w:val="none" w:sz="0" w:space="0" w:color="auto"/>
        <w:right w:val="none" w:sz="0" w:space="0" w:color="auto"/>
      </w:divBdr>
    </w:div>
    <w:div w:id="676735116">
      <w:bodyDiv w:val="1"/>
      <w:marLeft w:val="0"/>
      <w:marRight w:val="0"/>
      <w:marTop w:val="0"/>
      <w:marBottom w:val="0"/>
      <w:divBdr>
        <w:top w:val="none" w:sz="0" w:space="0" w:color="auto"/>
        <w:left w:val="none" w:sz="0" w:space="0" w:color="auto"/>
        <w:bottom w:val="none" w:sz="0" w:space="0" w:color="auto"/>
        <w:right w:val="none" w:sz="0" w:space="0" w:color="auto"/>
      </w:divBdr>
    </w:div>
    <w:div w:id="676805834">
      <w:bodyDiv w:val="1"/>
      <w:marLeft w:val="0"/>
      <w:marRight w:val="0"/>
      <w:marTop w:val="0"/>
      <w:marBottom w:val="0"/>
      <w:divBdr>
        <w:top w:val="none" w:sz="0" w:space="0" w:color="auto"/>
        <w:left w:val="none" w:sz="0" w:space="0" w:color="auto"/>
        <w:bottom w:val="none" w:sz="0" w:space="0" w:color="auto"/>
        <w:right w:val="none" w:sz="0" w:space="0" w:color="auto"/>
      </w:divBdr>
    </w:div>
    <w:div w:id="678310169">
      <w:bodyDiv w:val="1"/>
      <w:marLeft w:val="0"/>
      <w:marRight w:val="0"/>
      <w:marTop w:val="0"/>
      <w:marBottom w:val="0"/>
      <w:divBdr>
        <w:top w:val="none" w:sz="0" w:space="0" w:color="auto"/>
        <w:left w:val="none" w:sz="0" w:space="0" w:color="auto"/>
        <w:bottom w:val="none" w:sz="0" w:space="0" w:color="auto"/>
        <w:right w:val="none" w:sz="0" w:space="0" w:color="auto"/>
      </w:divBdr>
    </w:div>
    <w:div w:id="679354571">
      <w:bodyDiv w:val="1"/>
      <w:marLeft w:val="0"/>
      <w:marRight w:val="0"/>
      <w:marTop w:val="0"/>
      <w:marBottom w:val="0"/>
      <w:divBdr>
        <w:top w:val="none" w:sz="0" w:space="0" w:color="auto"/>
        <w:left w:val="none" w:sz="0" w:space="0" w:color="auto"/>
        <w:bottom w:val="none" w:sz="0" w:space="0" w:color="auto"/>
        <w:right w:val="none" w:sz="0" w:space="0" w:color="auto"/>
      </w:divBdr>
    </w:div>
    <w:div w:id="679552975">
      <w:bodyDiv w:val="1"/>
      <w:marLeft w:val="0"/>
      <w:marRight w:val="0"/>
      <w:marTop w:val="0"/>
      <w:marBottom w:val="0"/>
      <w:divBdr>
        <w:top w:val="none" w:sz="0" w:space="0" w:color="auto"/>
        <w:left w:val="none" w:sz="0" w:space="0" w:color="auto"/>
        <w:bottom w:val="none" w:sz="0" w:space="0" w:color="auto"/>
        <w:right w:val="none" w:sz="0" w:space="0" w:color="auto"/>
      </w:divBdr>
    </w:div>
    <w:div w:id="680083239">
      <w:bodyDiv w:val="1"/>
      <w:marLeft w:val="0"/>
      <w:marRight w:val="0"/>
      <w:marTop w:val="0"/>
      <w:marBottom w:val="0"/>
      <w:divBdr>
        <w:top w:val="none" w:sz="0" w:space="0" w:color="auto"/>
        <w:left w:val="none" w:sz="0" w:space="0" w:color="auto"/>
        <w:bottom w:val="none" w:sz="0" w:space="0" w:color="auto"/>
        <w:right w:val="none" w:sz="0" w:space="0" w:color="auto"/>
      </w:divBdr>
    </w:div>
    <w:div w:id="680620130">
      <w:bodyDiv w:val="1"/>
      <w:marLeft w:val="0"/>
      <w:marRight w:val="0"/>
      <w:marTop w:val="0"/>
      <w:marBottom w:val="0"/>
      <w:divBdr>
        <w:top w:val="none" w:sz="0" w:space="0" w:color="auto"/>
        <w:left w:val="none" w:sz="0" w:space="0" w:color="auto"/>
        <w:bottom w:val="none" w:sz="0" w:space="0" w:color="auto"/>
        <w:right w:val="none" w:sz="0" w:space="0" w:color="auto"/>
      </w:divBdr>
    </w:div>
    <w:div w:id="681057467">
      <w:bodyDiv w:val="1"/>
      <w:marLeft w:val="0"/>
      <w:marRight w:val="0"/>
      <w:marTop w:val="0"/>
      <w:marBottom w:val="0"/>
      <w:divBdr>
        <w:top w:val="none" w:sz="0" w:space="0" w:color="auto"/>
        <w:left w:val="none" w:sz="0" w:space="0" w:color="auto"/>
        <w:bottom w:val="none" w:sz="0" w:space="0" w:color="auto"/>
        <w:right w:val="none" w:sz="0" w:space="0" w:color="auto"/>
      </w:divBdr>
    </w:div>
    <w:div w:id="681710116">
      <w:bodyDiv w:val="1"/>
      <w:marLeft w:val="0"/>
      <w:marRight w:val="0"/>
      <w:marTop w:val="0"/>
      <w:marBottom w:val="0"/>
      <w:divBdr>
        <w:top w:val="none" w:sz="0" w:space="0" w:color="auto"/>
        <w:left w:val="none" w:sz="0" w:space="0" w:color="auto"/>
        <w:bottom w:val="none" w:sz="0" w:space="0" w:color="auto"/>
        <w:right w:val="none" w:sz="0" w:space="0" w:color="auto"/>
      </w:divBdr>
    </w:div>
    <w:div w:id="683214679">
      <w:bodyDiv w:val="1"/>
      <w:marLeft w:val="0"/>
      <w:marRight w:val="0"/>
      <w:marTop w:val="0"/>
      <w:marBottom w:val="0"/>
      <w:divBdr>
        <w:top w:val="none" w:sz="0" w:space="0" w:color="auto"/>
        <w:left w:val="none" w:sz="0" w:space="0" w:color="auto"/>
        <w:bottom w:val="none" w:sz="0" w:space="0" w:color="auto"/>
        <w:right w:val="none" w:sz="0" w:space="0" w:color="auto"/>
      </w:divBdr>
    </w:div>
    <w:div w:id="683283379">
      <w:bodyDiv w:val="1"/>
      <w:marLeft w:val="0"/>
      <w:marRight w:val="0"/>
      <w:marTop w:val="0"/>
      <w:marBottom w:val="0"/>
      <w:divBdr>
        <w:top w:val="none" w:sz="0" w:space="0" w:color="auto"/>
        <w:left w:val="none" w:sz="0" w:space="0" w:color="auto"/>
        <w:bottom w:val="none" w:sz="0" w:space="0" w:color="auto"/>
        <w:right w:val="none" w:sz="0" w:space="0" w:color="auto"/>
      </w:divBdr>
    </w:div>
    <w:div w:id="683360237">
      <w:bodyDiv w:val="1"/>
      <w:marLeft w:val="0"/>
      <w:marRight w:val="0"/>
      <w:marTop w:val="0"/>
      <w:marBottom w:val="0"/>
      <w:divBdr>
        <w:top w:val="none" w:sz="0" w:space="0" w:color="auto"/>
        <w:left w:val="none" w:sz="0" w:space="0" w:color="auto"/>
        <w:bottom w:val="none" w:sz="0" w:space="0" w:color="auto"/>
        <w:right w:val="none" w:sz="0" w:space="0" w:color="auto"/>
      </w:divBdr>
    </w:div>
    <w:div w:id="684130741">
      <w:bodyDiv w:val="1"/>
      <w:marLeft w:val="0"/>
      <w:marRight w:val="0"/>
      <w:marTop w:val="0"/>
      <w:marBottom w:val="0"/>
      <w:divBdr>
        <w:top w:val="none" w:sz="0" w:space="0" w:color="auto"/>
        <w:left w:val="none" w:sz="0" w:space="0" w:color="auto"/>
        <w:bottom w:val="none" w:sz="0" w:space="0" w:color="auto"/>
        <w:right w:val="none" w:sz="0" w:space="0" w:color="auto"/>
      </w:divBdr>
    </w:div>
    <w:div w:id="685520281">
      <w:bodyDiv w:val="1"/>
      <w:marLeft w:val="0"/>
      <w:marRight w:val="0"/>
      <w:marTop w:val="0"/>
      <w:marBottom w:val="0"/>
      <w:divBdr>
        <w:top w:val="none" w:sz="0" w:space="0" w:color="auto"/>
        <w:left w:val="none" w:sz="0" w:space="0" w:color="auto"/>
        <w:bottom w:val="none" w:sz="0" w:space="0" w:color="auto"/>
        <w:right w:val="none" w:sz="0" w:space="0" w:color="auto"/>
      </w:divBdr>
    </w:div>
    <w:div w:id="685835485">
      <w:bodyDiv w:val="1"/>
      <w:marLeft w:val="0"/>
      <w:marRight w:val="0"/>
      <w:marTop w:val="0"/>
      <w:marBottom w:val="0"/>
      <w:divBdr>
        <w:top w:val="none" w:sz="0" w:space="0" w:color="auto"/>
        <w:left w:val="none" w:sz="0" w:space="0" w:color="auto"/>
        <w:bottom w:val="none" w:sz="0" w:space="0" w:color="auto"/>
        <w:right w:val="none" w:sz="0" w:space="0" w:color="auto"/>
      </w:divBdr>
    </w:div>
    <w:div w:id="686323801">
      <w:bodyDiv w:val="1"/>
      <w:marLeft w:val="0"/>
      <w:marRight w:val="0"/>
      <w:marTop w:val="0"/>
      <w:marBottom w:val="0"/>
      <w:divBdr>
        <w:top w:val="none" w:sz="0" w:space="0" w:color="auto"/>
        <w:left w:val="none" w:sz="0" w:space="0" w:color="auto"/>
        <w:bottom w:val="none" w:sz="0" w:space="0" w:color="auto"/>
        <w:right w:val="none" w:sz="0" w:space="0" w:color="auto"/>
      </w:divBdr>
    </w:div>
    <w:div w:id="687372333">
      <w:bodyDiv w:val="1"/>
      <w:marLeft w:val="0"/>
      <w:marRight w:val="0"/>
      <w:marTop w:val="0"/>
      <w:marBottom w:val="0"/>
      <w:divBdr>
        <w:top w:val="none" w:sz="0" w:space="0" w:color="auto"/>
        <w:left w:val="none" w:sz="0" w:space="0" w:color="auto"/>
        <w:bottom w:val="none" w:sz="0" w:space="0" w:color="auto"/>
        <w:right w:val="none" w:sz="0" w:space="0" w:color="auto"/>
      </w:divBdr>
    </w:div>
    <w:div w:id="687485738">
      <w:bodyDiv w:val="1"/>
      <w:marLeft w:val="0"/>
      <w:marRight w:val="0"/>
      <w:marTop w:val="0"/>
      <w:marBottom w:val="0"/>
      <w:divBdr>
        <w:top w:val="none" w:sz="0" w:space="0" w:color="auto"/>
        <w:left w:val="none" w:sz="0" w:space="0" w:color="auto"/>
        <w:bottom w:val="none" w:sz="0" w:space="0" w:color="auto"/>
        <w:right w:val="none" w:sz="0" w:space="0" w:color="auto"/>
      </w:divBdr>
    </w:div>
    <w:div w:id="687564427">
      <w:bodyDiv w:val="1"/>
      <w:marLeft w:val="0"/>
      <w:marRight w:val="0"/>
      <w:marTop w:val="0"/>
      <w:marBottom w:val="0"/>
      <w:divBdr>
        <w:top w:val="none" w:sz="0" w:space="0" w:color="auto"/>
        <w:left w:val="none" w:sz="0" w:space="0" w:color="auto"/>
        <w:bottom w:val="none" w:sz="0" w:space="0" w:color="auto"/>
        <w:right w:val="none" w:sz="0" w:space="0" w:color="auto"/>
      </w:divBdr>
    </w:div>
    <w:div w:id="688071012">
      <w:bodyDiv w:val="1"/>
      <w:marLeft w:val="0"/>
      <w:marRight w:val="0"/>
      <w:marTop w:val="0"/>
      <w:marBottom w:val="0"/>
      <w:divBdr>
        <w:top w:val="none" w:sz="0" w:space="0" w:color="auto"/>
        <w:left w:val="none" w:sz="0" w:space="0" w:color="auto"/>
        <w:bottom w:val="none" w:sz="0" w:space="0" w:color="auto"/>
        <w:right w:val="none" w:sz="0" w:space="0" w:color="auto"/>
      </w:divBdr>
    </w:div>
    <w:div w:id="690766830">
      <w:bodyDiv w:val="1"/>
      <w:marLeft w:val="0"/>
      <w:marRight w:val="0"/>
      <w:marTop w:val="0"/>
      <w:marBottom w:val="0"/>
      <w:divBdr>
        <w:top w:val="none" w:sz="0" w:space="0" w:color="auto"/>
        <w:left w:val="none" w:sz="0" w:space="0" w:color="auto"/>
        <w:bottom w:val="none" w:sz="0" w:space="0" w:color="auto"/>
        <w:right w:val="none" w:sz="0" w:space="0" w:color="auto"/>
      </w:divBdr>
    </w:div>
    <w:div w:id="690910598">
      <w:bodyDiv w:val="1"/>
      <w:marLeft w:val="0"/>
      <w:marRight w:val="0"/>
      <w:marTop w:val="0"/>
      <w:marBottom w:val="0"/>
      <w:divBdr>
        <w:top w:val="none" w:sz="0" w:space="0" w:color="auto"/>
        <w:left w:val="none" w:sz="0" w:space="0" w:color="auto"/>
        <w:bottom w:val="none" w:sz="0" w:space="0" w:color="auto"/>
        <w:right w:val="none" w:sz="0" w:space="0" w:color="auto"/>
      </w:divBdr>
    </w:div>
    <w:div w:id="691300157">
      <w:bodyDiv w:val="1"/>
      <w:marLeft w:val="0"/>
      <w:marRight w:val="0"/>
      <w:marTop w:val="0"/>
      <w:marBottom w:val="0"/>
      <w:divBdr>
        <w:top w:val="none" w:sz="0" w:space="0" w:color="auto"/>
        <w:left w:val="none" w:sz="0" w:space="0" w:color="auto"/>
        <w:bottom w:val="none" w:sz="0" w:space="0" w:color="auto"/>
        <w:right w:val="none" w:sz="0" w:space="0" w:color="auto"/>
      </w:divBdr>
    </w:div>
    <w:div w:id="693532773">
      <w:bodyDiv w:val="1"/>
      <w:marLeft w:val="0"/>
      <w:marRight w:val="0"/>
      <w:marTop w:val="0"/>
      <w:marBottom w:val="0"/>
      <w:divBdr>
        <w:top w:val="none" w:sz="0" w:space="0" w:color="auto"/>
        <w:left w:val="none" w:sz="0" w:space="0" w:color="auto"/>
        <w:bottom w:val="none" w:sz="0" w:space="0" w:color="auto"/>
        <w:right w:val="none" w:sz="0" w:space="0" w:color="auto"/>
      </w:divBdr>
    </w:div>
    <w:div w:id="694691001">
      <w:bodyDiv w:val="1"/>
      <w:marLeft w:val="0"/>
      <w:marRight w:val="0"/>
      <w:marTop w:val="0"/>
      <w:marBottom w:val="0"/>
      <w:divBdr>
        <w:top w:val="none" w:sz="0" w:space="0" w:color="auto"/>
        <w:left w:val="none" w:sz="0" w:space="0" w:color="auto"/>
        <w:bottom w:val="none" w:sz="0" w:space="0" w:color="auto"/>
        <w:right w:val="none" w:sz="0" w:space="0" w:color="auto"/>
      </w:divBdr>
    </w:div>
    <w:div w:id="695277489">
      <w:bodyDiv w:val="1"/>
      <w:marLeft w:val="0"/>
      <w:marRight w:val="0"/>
      <w:marTop w:val="0"/>
      <w:marBottom w:val="0"/>
      <w:divBdr>
        <w:top w:val="none" w:sz="0" w:space="0" w:color="auto"/>
        <w:left w:val="none" w:sz="0" w:space="0" w:color="auto"/>
        <w:bottom w:val="none" w:sz="0" w:space="0" w:color="auto"/>
        <w:right w:val="none" w:sz="0" w:space="0" w:color="auto"/>
      </w:divBdr>
    </w:div>
    <w:div w:id="697390203">
      <w:bodyDiv w:val="1"/>
      <w:marLeft w:val="0"/>
      <w:marRight w:val="0"/>
      <w:marTop w:val="0"/>
      <w:marBottom w:val="0"/>
      <w:divBdr>
        <w:top w:val="none" w:sz="0" w:space="0" w:color="auto"/>
        <w:left w:val="none" w:sz="0" w:space="0" w:color="auto"/>
        <w:bottom w:val="none" w:sz="0" w:space="0" w:color="auto"/>
        <w:right w:val="none" w:sz="0" w:space="0" w:color="auto"/>
      </w:divBdr>
    </w:div>
    <w:div w:id="697657386">
      <w:bodyDiv w:val="1"/>
      <w:marLeft w:val="0"/>
      <w:marRight w:val="0"/>
      <w:marTop w:val="0"/>
      <w:marBottom w:val="0"/>
      <w:divBdr>
        <w:top w:val="none" w:sz="0" w:space="0" w:color="auto"/>
        <w:left w:val="none" w:sz="0" w:space="0" w:color="auto"/>
        <w:bottom w:val="none" w:sz="0" w:space="0" w:color="auto"/>
        <w:right w:val="none" w:sz="0" w:space="0" w:color="auto"/>
      </w:divBdr>
    </w:div>
    <w:div w:id="698511075">
      <w:bodyDiv w:val="1"/>
      <w:marLeft w:val="0"/>
      <w:marRight w:val="0"/>
      <w:marTop w:val="0"/>
      <w:marBottom w:val="0"/>
      <w:divBdr>
        <w:top w:val="none" w:sz="0" w:space="0" w:color="auto"/>
        <w:left w:val="none" w:sz="0" w:space="0" w:color="auto"/>
        <w:bottom w:val="none" w:sz="0" w:space="0" w:color="auto"/>
        <w:right w:val="none" w:sz="0" w:space="0" w:color="auto"/>
      </w:divBdr>
    </w:div>
    <w:div w:id="699352770">
      <w:bodyDiv w:val="1"/>
      <w:marLeft w:val="0"/>
      <w:marRight w:val="0"/>
      <w:marTop w:val="0"/>
      <w:marBottom w:val="0"/>
      <w:divBdr>
        <w:top w:val="none" w:sz="0" w:space="0" w:color="auto"/>
        <w:left w:val="none" w:sz="0" w:space="0" w:color="auto"/>
        <w:bottom w:val="none" w:sz="0" w:space="0" w:color="auto"/>
        <w:right w:val="none" w:sz="0" w:space="0" w:color="auto"/>
      </w:divBdr>
    </w:div>
    <w:div w:id="700742010">
      <w:bodyDiv w:val="1"/>
      <w:marLeft w:val="0"/>
      <w:marRight w:val="0"/>
      <w:marTop w:val="0"/>
      <w:marBottom w:val="0"/>
      <w:divBdr>
        <w:top w:val="none" w:sz="0" w:space="0" w:color="auto"/>
        <w:left w:val="none" w:sz="0" w:space="0" w:color="auto"/>
        <w:bottom w:val="none" w:sz="0" w:space="0" w:color="auto"/>
        <w:right w:val="none" w:sz="0" w:space="0" w:color="auto"/>
      </w:divBdr>
    </w:div>
    <w:div w:id="701977084">
      <w:bodyDiv w:val="1"/>
      <w:marLeft w:val="0"/>
      <w:marRight w:val="0"/>
      <w:marTop w:val="0"/>
      <w:marBottom w:val="0"/>
      <w:divBdr>
        <w:top w:val="none" w:sz="0" w:space="0" w:color="auto"/>
        <w:left w:val="none" w:sz="0" w:space="0" w:color="auto"/>
        <w:bottom w:val="none" w:sz="0" w:space="0" w:color="auto"/>
        <w:right w:val="none" w:sz="0" w:space="0" w:color="auto"/>
      </w:divBdr>
    </w:div>
    <w:div w:id="703289853">
      <w:bodyDiv w:val="1"/>
      <w:marLeft w:val="0"/>
      <w:marRight w:val="0"/>
      <w:marTop w:val="0"/>
      <w:marBottom w:val="0"/>
      <w:divBdr>
        <w:top w:val="none" w:sz="0" w:space="0" w:color="auto"/>
        <w:left w:val="none" w:sz="0" w:space="0" w:color="auto"/>
        <w:bottom w:val="none" w:sz="0" w:space="0" w:color="auto"/>
        <w:right w:val="none" w:sz="0" w:space="0" w:color="auto"/>
      </w:divBdr>
    </w:div>
    <w:div w:id="703482936">
      <w:bodyDiv w:val="1"/>
      <w:marLeft w:val="0"/>
      <w:marRight w:val="0"/>
      <w:marTop w:val="0"/>
      <w:marBottom w:val="0"/>
      <w:divBdr>
        <w:top w:val="none" w:sz="0" w:space="0" w:color="auto"/>
        <w:left w:val="none" w:sz="0" w:space="0" w:color="auto"/>
        <w:bottom w:val="none" w:sz="0" w:space="0" w:color="auto"/>
        <w:right w:val="none" w:sz="0" w:space="0" w:color="auto"/>
      </w:divBdr>
    </w:div>
    <w:div w:id="705718653">
      <w:bodyDiv w:val="1"/>
      <w:marLeft w:val="0"/>
      <w:marRight w:val="0"/>
      <w:marTop w:val="0"/>
      <w:marBottom w:val="0"/>
      <w:divBdr>
        <w:top w:val="none" w:sz="0" w:space="0" w:color="auto"/>
        <w:left w:val="none" w:sz="0" w:space="0" w:color="auto"/>
        <w:bottom w:val="none" w:sz="0" w:space="0" w:color="auto"/>
        <w:right w:val="none" w:sz="0" w:space="0" w:color="auto"/>
      </w:divBdr>
    </w:div>
    <w:div w:id="706025422">
      <w:bodyDiv w:val="1"/>
      <w:marLeft w:val="0"/>
      <w:marRight w:val="0"/>
      <w:marTop w:val="0"/>
      <w:marBottom w:val="0"/>
      <w:divBdr>
        <w:top w:val="none" w:sz="0" w:space="0" w:color="auto"/>
        <w:left w:val="none" w:sz="0" w:space="0" w:color="auto"/>
        <w:bottom w:val="none" w:sz="0" w:space="0" w:color="auto"/>
        <w:right w:val="none" w:sz="0" w:space="0" w:color="auto"/>
      </w:divBdr>
    </w:div>
    <w:div w:id="706568902">
      <w:bodyDiv w:val="1"/>
      <w:marLeft w:val="0"/>
      <w:marRight w:val="0"/>
      <w:marTop w:val="0"/>
      <w:marBottom w:val="0"/>
      <w:divBdr>
        <w:top w:val="none" w:sz="0" w:space="0" w:color="auto"/>
        <w:left w:val="none" w:sz="0" w:space="0" w:color="auto"/>
        <w:bottom w:val="none" w:sz="0" w:space="0" w:color="auto"/>
        <w:right w:val="none" w:sz="0" w:space="0" w:color="auto"/>
      </w:divBdr>
    </w:div>
    <w:div w:id="707338458">
      <w:bodyDiv w:val="1"/>
      <w:marLeft w:val="0"/>
      <w:marRight w:val="0"/>
      <w:marTop w:val="0"/>
      <w:marBottom w:val="0"/>
      <w:divBdr>
        <w:top w:val="none" w:sz="0" w:space="0" w:color="auto"/>
        <w:left w:val="none" w:sz="0" w:space="0" w:color="auto"/>
        <w:bottom w:val="none" w:sz="0" w:space="0" w:color="auto"/>
        <w:right w:val="none" w:sz="0" w:space="0" w:color="auto"/>
      </w:divBdr>
    </w:div>
    <w:div w:id="708798795">
      <w:bodyDiv w:val="1"/>
      <w:marLeft w:val="0"/>
      <w:marRight w:val="0"/>
      <w:marTop w:val="0"/>
      <w:marBottom w:val="0"/>
      <w:divBdr>
        <w:top w:val="none" w:sz="0" w:space="0" w:color="auto"/>
        <w:left w:val="none" w:sz="0" w:space="0" w:color="auto"/>
        <w:bottom w:val="none" w:sz="0" w:space="0" w:color="auto"/>
        <w:right w:val="none" w:sz="0" w:space="0" w:color="auto"/>
      </w:divBdr>
    </w:div>
    <w:div w:id="709186360">
      <w:bodyDiv w:val="1"/>
      <w:marLeft w:val="0"/>
      <w:marRight w:val="0"/>
      <w:marTop w:val="0"/>
      <w:marBottom w:val="0"/>
      <w:divBdr>
        <w:top w:val="none" w:sz="0" w:space="0" w:color="auto"/>
        <w:left w:val="none" w:sz="0" w:space="0" w:color="auto"/>
        <w:bottom w:val="none" w:sz="0" w:space="0" w:color="auto"/>
        <w:right w:val="none" w:sz="0" w:space="0" w:color="auto"/>
      </w:divBdr>
    </w:div>
    <w:div w:id="710034121">
      <w:bodyDiv w:val="1"/>
      <w:marLeft w:val="0"/>
      <w:marRight w:val="0"/>
      <w:marTop w:val="0"/>
      <w:marBottom w:val="0"/>
      <w:divBdr>
        <w:top w:val="none" w:sz="0" w:space="0" w:color="auto"/>
        <w:left w:val="none" w:sz="0" w:space="0" w:color="auto"/>
        <w:bottom w:val="none" w:sz="0" w:space="0" w:color="auto"/>
        <w:right w:val="none" w:sz="0" w:space="0" w:color="auto"/>
      </w:divBdr>
      <w:divsChild>
        <w:div w:id="1352226516">
          <w:marLeft w:val="0"/>
          <w:marRight w:val="0"/>
          <w:marTop w:val="0"/>
          <w:marBottom w:val="0"/>
          <w:divBdr>
            <w:top w:val="none" w:sz="0" w:space="0" w:color="auto"/>
            <w:left w:val="none" w:sz="0" w:space="0" w:color="auto"/>
            <w:bottom w:val="none" w:sz="0" w:space="0" w:color="auto"/>
            <w:right w:val="none" w:sz="0" w:space="0" w:color="auto"/>
          </w:divBdr>
          <w:divsChild>
            <w:div w:id="1429891315">
              <w:marLeft w:val="0"/>
              <w:marRight w:val="0"/>
              <w:marTop w:val="0"/>
              <w:marBottom w:val="0"/>
              <w:divBdr>
                <w:top w:val="none" w:sz="0" w:space="0" w:color="auto"/>
                <w:left w:val="none" w:sz="0" w:space="0" w:color="auto"/>
                <w:bottom w:val="none" w:sz="0" w:space="0" w:color="auto"/>
                <w:right w:val="none" w:sz="0" w:space="0" w:color="auto"/>
              </w:divBdr>
              <w:divsChild>
                <w:div w:id="1099328575">
                  <w:marLeft w:val="0"/>
                  <w:marRight w:val="0"/>
                  <w:marTop w:val="0"/>
                  <w:marBottom w:val="0"/>
                  <w:divBdr>
                    <w:top w:val="none" w:sz="0" w:space="0" w:color="auto"/>
                    <w:left w:val="none" w:sz="0" w:space="0" w:color="auto"/>
                    <w:bottom w:val="none" w:sz="0" w:space="0" w:color="auto"/>
                    <w:right w:val="none" w:sz="0" w:space="0" w:color="auto"/>
                  </w:divBdr>
                  <w:divsChild>
                    <w:div w:id="2004355454">
                      <w:marLeft w:val="0"/>
                      <w:marRight w:val="0"/>
                      <w:marTop w:val="0"/>
                      <w:marBottom w:val="0"/>
                      <w:divBdr>
                        <w:top w:val="none" w:sz="0" w:space="0" w:color="auto"/>
                        <w:left w:val="none" w:sz="0" w:space="0" w:color="auto"/>
                        <w:bottom w:val="none" w:sz="0" w:space="0" w:color="auto"/>
                        <w:right w:val="none" w:sz="0" w:space="0" w:color="auto"/>
                      </w:divBdr>
                      <w:divsChild>
                        <w:div w:id="313291687">
                          <w:marLeft w:val="0"/>
                          <w:marRight w:val="0"/>
                          <w:marTop w:val="0"/>
                          <w:marBottom w:val="0"/>
                          <w:divBdr>
                            <w:top w:val="none" w:sz="0" w:space="0" w:color="auto"/>
                            <w:left w:val="none" w:sz="0" w:space="0" w:color="auto"/>
                            <w:bottom w:val="none" w:sz="0" w:space="0" w:color="auto"/>
                            <w:right w:val="none" w:sz="0" w:space="0" w:color="auto"/>
                          </w:divBdr>
                          <w:divsChild>
                            <w:div w:id="820854398">
                              <w:marLeft w:val="0"/>
                              <w:marRight w:val="300"/>
                              <w:marTop w:val="180"/>
                              <w:marBottom w:val="0"/>
                              <w:divBdr>
                                <w:top w:val="none" w:sz="0" w:space="0" w:color="auto"/>
                                <w:left w:val="none" w:sz="0" w:space="0" w:color="auto"/>
                                <w:bottom w:val="none" w:sz="0" w:space="0" w:color="auto"/>
                                <w:right w:val="none" w:sz="0" w:space="0" w:color="auto"/>
                              </w:divBdr>
                              <w:divsChild>
                                <w:div w:id="12252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5678014">
          <w:marLeft w:val="0"/>
          <w:marRight w:val="0"/>
          <w:marTop w:val="0"/>
          <w:marBottom w:val="0"/>
          <w:divBdr>
            <w:top w:val="none" w:sz="0" w:space="0" w:color="auto"/>
            <w:left w:val="none" w:sz="0" w:space="0" w:color="auto"/>
            <w:bottom w:val="none" w:sz="0" w:space="0" w:color="auto"/>
            <w:right w:val="none" w:sz="0" w:space="0" w:color="auto"/>
          </w:divBdr>
          <w:divsChild>
            <w:div w:id="826438074">
              <w:marLeft w:val="0"/>
              <w:marRight w:val="0"/>
              <w:marTop w:val="0"/>
              <w:marBottom w:val="0"/>
              <w:divBdr>
                <w:top w:val="none" w:sz="0" w:space="0" w:color="auto"/>
                <w:left w:val="none" w:sz="0" w:space="0" w:color="auto"/>
                <w:bottom w:val="none" w:sz="0" w:space="0" w:color="auto"/>
                <w:right w:val="none" w:sz="0" w:space="0" w:color="auto"/>
              </w:divBdr>
              <w:divsChild>
                <w:div w:id="811337142">
                  <w:marLeft w:val="0"/>
                  <w:marRight w:val="0"/>
                  <w:marTop w:val="0"/>
                  <w:marBottom w:val="0"/>
                  <w:divBdr>
                    <w:top w:val="none" w:sz="0" w:space="0" w:color="auto"/>
                    <w:left w:val="none" w:sz="0" w:space="0" w:color="auto"/>
                    <w:bottom w:val="none" w:sz="0" w:space="0" w:color="auto"/>
                    <w:right w:val="none" w:sz="0" w:space="0" w:color="auto"/>
                  </w:divBdr>
                  <w:divsChild>
                    <w:div w:id="1640501310">
                      <w:marLeft w:val="0"/>
                      <w:marRight w:val="0"/>
                      <w:marTop w:val="0"/>
                      <w:marBottom w:val="0"/>
                      <w:divBdr>
                        <w:top w:val="none" w:sz="0" w:space="0" w:color="auto"/>
                        <w:left w:val="none" w:sz="0" w:space="0" w:color="auto"/>
                        <w:bottom w:val="none" w:sz="0" w:space="0" w:color="auto"/>
                        <w:right w:val="none" w:sz="0" w:space="0" w:color="auto"/>
                      </w:divBdr>
                      <w:divsChild>
                        <w:div w:id="6855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618883">
      <w:bodyDiv w:val="1"/>
      <w:marLeft w:val="0"/>
      <w:marRight w:val="0"/>
      <w:marTop w:val="0"/>
      <w:marBottom w:val="0"/>
      <w:divBdr>
        <w:top w:val="none" w:sz="0" w:space="0" w:color="auto"/>
        <w:left w:val="none" w:sz="0" w:space="0" w:color="auto"/>
        <w:bottom w:val="none" w:sz="0" w:space="0" w:color="auto"/>
        <w:right w:val="none" w:sz="0" w:space="0" w:color="auto"/>
      </w:divBdr>
    </w:div>
    <w:div w:id="712119161">
      <w:bodyDiv w:val="1"/>
      <w:marLeft w:val="0"/>
      <w:marRight w:val="0"/>
      <w:marTop w:val="0"/>
      <w:marBottom w:val="0"/>
      <w:divBdr>
        <w:top w:val="none" w:sz="0" w:space="0" w:color="auto"/>
        <w:left w:val="none" w:sz="0" w:space="0" w:color="auto"/>
        <w:bottom w:val="none" w:sz="0" w:space="0" w:color="auto"/>
        <w:right w:val="none" w:sz="0" w:space="0" w:color="auto"/>
      </w:divBdr>
    </w:div>
    <w:div w:id="712266861">
      <w:bodyDiv w:val="1"/>
      <w:marLeft w:val="0"/>
      <w:marRight w:val="0"/>
      <w:marTop w:val="0"/>
      <w:marBottom w:val="0"/>
      <w:divBdr>
        <w:top w:val="none" w:sz="0" w:space="0" w:color="auto"/>
        <w:left w:val="none" w:sz="0" w:space="0" w:color="auto"/>
        <w:bottom w:val="none" w:sz="0" w:space="0" w:color="auto"/>
        <w:right w:val="none" w:sz="0" w:space="0" w:color="auto"/>
      </w:divBdr>
    </w:div>
    <w:div w:id="714357572">
      <w:bodyDiv w:val="1"/>
      <w:marLeft w:val="0"/>
      <w:marRight w:val="0"/>
      <w:marTop w:val="0"/>
      <w:marBottom w:val="0"/>
      <w:divBdr>
        <w:top w:val="none" w:sz="0" w:space="0" w:color="auto"/>
        <w:left w:val="none" w:sz="0" w:space="0" w:color="auto"/>
        <w:bottom w:val="none" w:sz="0" w:space="0" w:color="auto"/>
        <w:right w:val="none" w:sz="0" w:space="0" w:color="auto"/>
      </w:divBdr>
    </w:div>
    <w:div w:id="714425960">
      <w:bodyDiv w:val="1"/>
      <w:marLeft w:val="0"/>
      <w:marRight w:val="0"/>
      <w:marTop w:val="0"/>
      <w:marBottom w:val="0"/>
      <w:divBdr>
        <w:top w:val="none" w:sz="0" w:space="0" w:color="auto"/>
        <w:left w:val="none" w:sz="0" w:space="0" w:color="auto"/>
        <w:bottom w:val="none" w:sz="0" w:space="0" w:color="auto"/>
        <w:right w:val="none" w:sz="0" w:space="0" w:color="auto"/>
      </w:divBdr>
    </w:div>
    <w:div w:id="714550515">
      <w:bodyDiv w:val="1"/>
      <w:marLeft w:val="0"/>
      <w:marRight w:val="0"/>
      <w:marTop w:val="0"/>
      <w:marBottom w:val="0"/>
      <w:divBdr>
        <w:top w:val="none" w:sz="0" w:space="0" w:color="auto"/>
        <w:left w:val="none" w:sz="0" w:space="0" w:color="auto"/>
        <w:bottom w:val="none" w:sz="0" w:space="0" w:color="auto"/>
        <w:right w:val="none" w:sz="0" w:space="0" w:color="auto"/>
      </w:divBdr>
    </w:div>
    <w:div w:id="715010361">
      <w:bodyDiv w:val="1"/>
      <w:marLeft w:val="0"/>
      <w:marRight w:val="0"/>
      <w:marTop w:val="0"/>
      <w:marBottom w:val="0"/>
      <w:divBdr>
        <w:top w:val="none" w:sz="0" w:space="0" w:color="auto"/>
        <w:left w:val="none" w:sz="0" w:space="0" w:color="auto"/>
        <w:bottom w:val="none" w:sz="0" w:space="0" w:color="auto"/>
        <w:right w:val="none" w:sz="0" w:space="0" w:color="auto"/>
      </w:divBdr>
    </w:div>
    <w:div w:id="715737929">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sChild>
        <w:div w:id="518935990">
          <w:marLeft w:val="0"/>
          <w:marRight w:val="0"/>
          <w:marTop w:val="0"/>
          <w:marBottom w:val="0"/>
          <w:divBdr>
            <w:top w:val="none" w:sz="0" w:space="0" w:color="auto"/>
            <w:left w:val="none" w:sz="0" w:space="0" w:color="auto"/>
            <w:bottom w:val="none" w:sz="0" w:space="0" w:color="auto"/>
            <w:right w:val="none" w:sz="0" w:space="0" w:color="auto"/>
          </w:divBdr>
        </w:div>
        <w:div w:id="959795991">
          <w:marLeft w:val="0"/>
          <w:marRight w:val="0"/>
          <w:marTop w:val="0"/>
          <w:marBottom w:val="0"/>
          <w:divBdr>
            <w:top w:val="none" w:sz="0" w:space="0" w:color="auto"/>
            <w:left w:val="none" w:sz="0" w:space="0" w:color="auto"/>
            <w:bottom w:val="none" w:sz="0" w:space="0" w:color="auto"/>
            <w:right w:val="none" w:sz="0" w:space="0" w:color="auto"/>
          </w:divBdr>
        </w:div>
      </w:divsChild>
    </w:div>
    <w:div w:id="716707406">
      <w:bodyDiv w:val="1"/>
      <w:marLeft w:val="0"/>
      <w:marRight w:val="0"/>
      <w:marTop w:val="0"/>
      <w:marBottom w:val="0"/>
      <w:divBdr>
        <w:top w:val="none" w:sz="0" w:space="0" w:color="auto"/>
        <w:left w:val="none" w:sz="0" w:space="0" w:color="auto"/>
        <w:bottom w:val="none" w:sz="0" w:space="0" w:color="auto"/>
        <w:right w:val="none" w:sz="0" w:space="0" w:color="auto"/>
      </w:divBdr>
    </w:div>
    <w:div w:id="716977449">
      <w:bodyDiv w:val="1"/>
      <w:marLeft w:val="0"/>
      <w:marRight w:val="0"/>
      <w:marTop w:val="0"/>
      <w:marBottom w:val="0"/>
      <w:divBdr>
        <w:top w:val="none" w:sz="0" w:space="0" w:color="auto"/>
        <w:left w:val="none" w:sz="0" w:space="0" w:color="auto"/>
        <w:bottom w:val="none" w:sz="0" w:space="0" w:color="auto"/>
        <w:right w:val="none" w:sz="0" w:space="0" w:color="auto"/>
      </w:divBdr>
    </w:div>
    <w:div w:id="717626179">
      <w:bodyDiv w:val="1"/>
      <w:marLeft w:val="0"/>
      <w:marRight w:val="0"/>
      <w:marTop w:val="0"/>
      <w:marBottom w:val="0"/>
      <w:divBdr>
        <w:top w:val="none" w:sz="0" w:space="0" w:color="auto"/>
        <w:left w:val="none" w:sz="0" w:space="0" w:color="auto"/>
        <w:bottom w:val="none" w:sz="0" w:space="0" w:color="auto"/>
        <w:right w:val="none" w:sz="0" w:space="0" w:color="auto"/>
      </w:divBdr>
    </w:div>
    <w:div w:id="717898864">
      <w:bodyDiv w:val="1"/>
      <w:marLeft w:val="0"/>
      <w:marRight w:val="0"/>
      <w:marTop w:val="0"/>
      <w:marBottom w:val="0"/>
      <w:divBdr>
        <w:top w:val="none" w:sz="0" w:space="0" w:color="auto"/>
        <w:left w:val="none" w:sz="0" w:space="0" w:color="auto"/>
        <w:bottom w:val="none" w:sz="0" w:space="0" w:color="auto"/>
        <w:right w:val="none" w:sz="0" w:space="0" w:color="auto"/>
      </w:divBdr>
    </w:div>
    <w:div w:id="718551567">
      <w:bodyDiv w:val="1"/>
      <w:marLeft w:val="0"/>
      <w:marRight w:val="0"/>
      <w:marTop w:val="0"/>
      <w:marBottom w:val="0"/>
      <w:divBdr>
        <w:top w:val="none" w:sz="0" w:space="0" w:color="auto"/>
        <w:left w:val="none" w:sz="0" w:space="0" w:color="auto"/>
        <w:bottom w:val="none" w:sz="0" w:space="0" w:color="auto"/>
        <w:right w:val="none" w:sz="0" w:space="0" w:color="auto"/>
      </w:divBdr>
    </w:div>
    <w:div w:id="718819221">
      <w:bodyDiv w:val="1"/>
      <w:marLeft w:val="0"/>
      <w:marRight w:val="0"/>
      <w:marTop w:val="0"/>
      <w:marBottom w:val="0"/>
      <w:divBdr>
        <w:top w:val="none" w:sz="0" w:space="0" w:color="auto"/>
        <w:left w:val="none" w:sz="0" w:space="0" w:color="auto"/>
        <w:bottom w:val="none" w:sz="0" w:space="0" w:color="auto"/>
        <w:right w:val="none" w:sz="0" w:space="0" w:color="auto"/>
      </w:divBdr>
    </w:div>
    <w:div w:id="718825234">
      <w:bodyDiv w:val="1"/>
      <w:marLeft w:val="0"/>
      <w:marRight w:val="0"/>
      <w:marTop w:val="0"/>
      <w:marBottom w:val="0"/>
      <w:divBdr>
        <w:top w:val="none" w:sz="0" w:space="0" w:color="auto"/>
        <w:left w:val="none" w:sz="0" w:space="0" w:color="auto"/>
        <w:bottom w:val="none" w:sz="0" w:space="0" w:color="auto"/>
        <w:right w:val="none" w:sz="0" w:space="0" w:color="auto"/>
      </w:divBdr>
    </w:div>
    <w:div w:id="719212328">
      <w:bodyDiv w:val="1"/>
      <w:marLeft w:val="0"/>
      <w:marRight w:val="0"/>
      <w:marTop w:val="0"/>
      <w:marBottom w:val="0"/>
      <w:divBdr>
        <w:top w:val="none" w:sz="0" w:space="0" w:color="auto"/>
        <w:left w:val="none" w:sz="0" w:space="0" w:color="auto"/>
        <w:bottom w:val="none" w:sz="0" w:space="0" w:color="auto"/>
        <w:right w:val="none" w:sz="0" w:space="0" w:color="auto"/>
      </w:divBdr>
    </w:div>
    <w:div w:id="719551377">
      <w:bodyDiv w:val="1"/>
      <w:marLeft w:val="0"/>
      <w:marRight w:val="0"/>
      <w:marTop w:val="0"/>
      <w:marBottom w:val="0"/>
      <w:divBdr>
        <w:top w:val="none" w:sz="0" w:space="0" w:color="auto"/>
        <w:left w:val="none" w:sz="0" w:space="0" w:color="auto"/>
        <w:bottom w:val="none" w:sz="0" w:space="0" w:color="auto"/>
        <w:right w:val="none" w:sz="0" w:space="0" w:color="auto"/>
      </w:divBdr>
    </w:div>
    <w:div w:id="719793220">
      <w:bodyDiv w:val="1"/>
      <w:marLeft w:val="0"/>
      <w:marRight w:val="0"/>
      <w:marTop w:val="0"/>
      <w:marBottom w:val="0"/>
      <w:divBdr>
        <w:top w:val="none" w:sz="0" w:space="0" w:color="auto"/>
        <w:left w:val="none" w:sz="0" w:space="0" w:color="auto"/>
        <w:bottom w:val="none" w:sz="0" w:space="0" w:color="auto"/>
        <w:right w:val="none" w:sz="0" w:space="0" w:color="auto"/>
      </w:divBdr>
    </w:div>
    <w:div w:id="720136854">
      <w:bodyDiv w:val="1"/>
      <w:marLeft w:val="0"/>
      <w:marRight w:val="0"/>
      <w:marTop w:val="0"/>
      <w:marBottom w:val="0"/>
      <w:divBdr>
        <w:top w:val="none" w:sz="0" w:space="0" w:color="auto"/>
        <w:left w:val="none" w:sz="0" w:space="0" w:color="auto"/>
        <w:bottom w:val="none" w:sz="0" w:space="0" w:color="auto"/>
        <w:right w:val="none" w:sz="0" w:space="0" w:color="auto"/>
      </w:divBdr>
    </w:div>
    <w:div w:id="722366159">
      <w:bodyDiv w:val="1"/>
      <w:marLeft w:val="0"/>
      <w:marRight w:val="0"/>
      <w:marTop w:val="0"/>
      <w:marBottom w:val="0"/>
      <w:divBdr>
        <w:top w:val="none" w:sz="0" w:space="0" w:color="auto"/>
        <w:left w:val="none" w:sz="0" w:space="0" w:color="auto"/>
        <w:bottom w:val="none" w:sz="0" w:space="0" w:color="auto"/>
        <w:right w:val="none" w:sz="0" w:space="0" w:color="auto"/>
      </w:divBdr>
    </w:div>
    <w:div w:id="723142479">
      <w:bodyDiv w:val="1"/>
      <w:marLeft w:val="0"/>
      <w:marRight w:val="0"/>
      <w:marTop w:val="0"/>
      <w:marBottom w:val="0"/>
      <w:divBdr>
        <w:top w:val="none" w:sz="0" w:space="0" w:color="auto"/>
        <w:left w:val="none" w:sz="0" w:space="0" w:color="auto"/>
        <w:bottom w:val="none" w:sz="0" w:space="0" w:color="auto"/>
        <w:right w:val="none" w:sz="0" w:space="0" w:color="auto"/>
      </w:divBdr>
    </w:div>
    <w:div w:id="723453455">
      <w:bodyDiv w:val="1"/>
      <w:marLeft w:val="0"/>
      <w:marRight w:val="0"/>
      <w:marTop w:val="0"/>
      <w:marBottom w:val="0"/>
      <w:divBdr>
        <w:top w:val="none" w:sz="0" w:space="0" w:color="auto"/>
        <w:left w:val="none" w:sz="0" w:space="0" w:color="auto"/>
        <w:bottom w:val="none" w:sz="0" w:space="0" w:color="auto"/>
        <w:right w:val="none" w:sz="0" w:space="0" w:color="auto"/>
      </w:divBdr>
    </w:div>
    <w:div w:id="725177841">
      <w:bodyDiv w:val="1"/>
      <w:marLeft w:val="0"/>
      <w:marRight w:val="0"/>
      <w:marTop w:val="0"/>
      <w:marBottom w:val="0"/>
      <w:divBdr>
        <w:top w:val="none" w:sz="0" w:space="0" w:color="auto"/>
        <w:left w:val="none" w:sz="0" w:space="0" w:color="auto"/>
        <w:bottom w:val="none" w:sz="0" w:space="0" w:color="auto"/>
        <w:right w:val="none" w:sz="0" w:space="0" w:color="auto"/>
      </w:divBdr>
    </w:div>
    <w:div w:id="725302013">
      <w:bodyDiv w:val="1"/>
      <w:marLeft w:val="0"/>
      <w:marRight w:val="0"/>
      <w:marTop w:val="0"/>
      <w:marBottom w:val="0"/>
      <w:divBdr>
        <w:top w:val="none" w:sz="0" w:space="0" w:color="auto"/>
        <w:left w:val="none" w:sz="0" w:space="0" w:color="auto"/>
        <w:bottom w:val="none" w:sz="0" w:space="0" w:color="auto"/>
        <w:right w:val="none" w:sz="0" w:space="0" w:color="auto"/>
      </w:divBdr>
    </w:div>
    <w:div w:id="725493399">
      <w:bodyDiv w:val="1"/>
      <w:marLeft w:val="0"/>
      <w:marRight w:val="0"/>
      <w:marTop w:val="0"/>
      <w:marBottom w:val="0"/>
      <w:divBdr>
        <w:top w:val="none" w:sz="0" w:space="0" w:color="auto"/>
        <w:left w:val="none" w:sz="0" w:space="0" w:color="auto"/>
        <w:bottom w:val="none" w:sz="0" w:space="0" w:color="auto"/>
        <w:right w:val="none" w:sz="0" w:space="0" w:color="auto"/>
      </w:divBdr>
    </w:div>
    <w:div w:id="726414283">
      <w:bodyDiv w:val="1"/>
      <w:marLeft w:val="0"/>
      <w:marRight w:val="0"/>
      <w:marTop w:val="0"/>
      <w:marBottom w:val="0"/>
      <w:divBdr>
        <w:top w:val="none" w:sz="0" w:space="0" w:color="auto"/>
        <w:left w:val="none" w:sz="0" w:space="0" w:color="auto"/>
        <w:bottom w:val="none" w:sz="0" w:space="0" w:color="auto"/>
        <w:right w:val="none" w:sz="0" w:space="0" w:color="auto"/>
      </w:divBdr>
    </w:div>
    <w:div w:id="728453517">
      <w:bodyDiv w:val="1"/>
      <w:marLeft w:val="0"/>
      <w:marRight w:val="0"/>
      <w:marTop w:val="0"/>
      <w:marBottom w:val="0"/>
      <w:divBdr>
        <w:top w:val="none" w:sz="0" w:space="0" w:color="auto"/>
        <w:left w:val="none" w:sz="0" w:space="0" w:color="auto"/>
        <w:bottom w:val="none" w:sz="0" w:space="0" w:color="auto"/>
        <w:right w:val="none" w:sz="0" w:space="0" w:color="auto"/>
      </w:divBdr>
    </w:div>
    <w:div w:id="728457462">
      <w:bodyDiv w:val="1"/>
      <w:marLeft w:val="0"/>
      <w:marRight w:val="0"/>
      <w:marTop w:val="0"/>
      <w:marBottom w:val="0"/>
      <w:divBdr>
        <w:top w:val="none" w:sz="0" w:space="0" w:color="auto"/>
        <w:left w:val="none" w:sz="0" w:space="0" w:color="auto"/>
        <w:bottom w:val="none" w:sz="0" w:space="0" w:color="auto"/>
        <w:right w:val="none" w:sz="0" w:space="0" w:color="auto"/>
      </w:divBdr>
    </w:div>
    <w:div w:id="729184499">
      <w:bodyDiv w:val="1"/>
      <w:marLeft w:val="0"/>
      <w:marRight w:val="0"/>
      <w:marTop w:val="0"/>
      <w:marBottom w:val="0"/>
      <w:divBdr>
        <w:top w:val="none" w:sz="0" w:space="0" w:color="auto"/>
        <w:left w:val="none" w:sz="0" w:space="0" w:color="auto"/>
        <w:bottom w:val="none" w:sz="0" w:space="0" w:color="auto"/>
        <w:right w:val="none" w:sz="0" w:space="0" w:color="auto"/>
      </w:divBdr>
    </w:div>
    <w:div w:id="729232153">
      <w:bodyDiv w:val="1"/>
      <w:marLeft w:val="0"/>
      <w:marRight w:val="0"/>
      <w:marTop w:val="0"/>
      <w:marBottom w:val="0"/>
      <w:divBdr>
        <w:top w:val="none" w:sz="0" w:space="0" w:color="auto"/>
        <w:left w:val="none" w:sz="0" w:space="0" w:color="auto"/>
        <w:bottom w:val="none" w:sz="0" w:space="0" w:color="auto"/>
        <w:right w:val="none" w:sz="0" w:space="0" w:color="auto"/>
      </w:divBdr>
    </w:div>
    <w:div w:id="729310246">
      <w:bodyDiv w:val="1"/>
      <w:marLeft w:val="0"/>
      <w:marRight w:val="0"/>
      <w:marTop w:val="0"/>
      <w:marBottom w:val="0"/>
      <w:divBdr>
        <w:top w:val="none" w:sz="0" w:space="0" w:color="auto"/>
        <w:left w:val="none" w:sz="0" w:space="0" w:color="auto"/>
        <w:bottom w:val="none" w:sz="0" w:space="0" w:color="auto"/>
        <w:right w:val="none" w:sz="0" w:space="0" w:color="auto"/>
      </w:divBdr>
    </w:div>
    <w:div w:id="729497614">
      <w:bodyDiv w:val="1"/>
      <w:marLeft w:val="0"/>
      <w:marRight w:val="0"/>
      <w:marTop w:val="0"/>
      <w:marBottom w:val="0"/>
      <w:divBdr>
        <w:top w:val="none" w:sz="0" w:space="0" w:color="auto"/>
        <w:left w:val="none" w:sz="0" w:space="0" w:color="auto"/>
        <w:bottom w:val="none" w:sz="0" w:space="0" w:color="auto"/>
        <w:right w:val="none" w:sz="0" w:space="0" w:color="auto"/>
      </w:divBdr>
    </w:div>
    <w:div w:id="730228093">
      <w:bodyDiv w:val="1"/>
      <w:marLeft w:val="0"/>
      <w:marRight w:val="0"/>
      <w:marTop w:val="0"/>
      <w:marBottom w:val="0"/>
      <w:divBdr>
        <w:top w:val="none" w:sz="0" w:space="0" w:color="auto"/>
        <w:left w:val="none" w:sz="0" w:space="0" w:color="auto"/>
        <w:bottom w:val="none" w:sz="0" w:space="0" w:color="auto"/>
        <w:right w:val="none" w:sz="0" w:space="0" w:color="auto"/>
      </w:divBdr>
    </w:div>
    <w:div w:id="732002667">
      <w:bodyDiv w:val="1"/>
      <w:marLeft w:val="0"/>
      <w:marRight w:val="0"/>
      <w:marTop w:val="0"/>
      <w:marBottom w:val="0"/>
      <w:divBdr>
        <w:top w:val="none" w:sz="0" w:space="0" w:color="auto"/>
        <w:left w:val="none" w:sz="0" w:space="0" w:color="auto"/>
        <w:bottom w:val="none" w:sz="0" w:space="0" w:color="auto"/>
        <w:right w:val="none" w:sz="0" w:space="0" w:color="auto"/>
      </w:divBdr>
    </w:div>
    <w:div w:id="733889423">
      <w:bodyDiv w:val="1"/>
      <w:marLeft w:val="0"/>
      <w:marRight w:val="0"/>
      <w:marTop w:val="0"/>
      <w:marBottom w:val="0"/>
      <w:divBdr>
        <w:top w:val="none" w:sz="0" w:space="0" w:color="auto"/>
        <w:left w:val="none" w:sz="0" w:space="0" w:color="auto"/>
        <w:bottom w:val="none" w:sz="0" w:space="0" w:color="auto"/>
        <w:right w:val="none" w:sz="0" w:space="0" w:color="auto"/>
      </w:divBdr>
    </w:div>
    <w:div w:id="734281928">
      <w:bodyDiv w:val="1"/>
      <w:marLeft w:val="0"/>
      <w:marRight w:val="0"/>
      <w:marTop w:val="0"/>
      <w:marBottom w:val="0"/>
      <w:divBdr>
        <w:top w:val="none" w:sz="0" w:space="0" w:color="auto"/>
        <w:left w:val="none" w:sz="0" w:space="0" w:color="auto"/>
        <w:bottom w:val="none" w:sz="0" w:space="0" w:color="auto"/>
        <w:right w:val="none" w:sz="0" w:space="0" w:color="auto"/>
      </w:divBdr>
    </w:div>
    <w:div w:id="734623488">
      <w:bodyDiv w:val="1"/>
      <w:marLeft w:val="0"/>
      <w:marRight w:val="0"/>
      <w:marTop w:val="0"/>
      <w:marBottom w:val="0"/>
      <w:divBdr>
        <w:top w:val="none" w:sz="0" w:space="0" w:color="auto"/>
        <w:left w:val="none" w:sz="0" w:space="0" w:color="auto"/>
        <w:bottom w:val="none" w:sz="0" w:space="0" w:color="auto"/>
        <w:right w:val="none" w:sz="0" w:space="0" w:color="auto"/>
      </w:divBdr>
    </w:div>
    <w:div w:id="735470551">
      <w:bodyDiv w:val="1"/>
      <w:marLeft w:val="0"/>
      <w:marRight w:val="0"/>
      <w:marTop w:val="0"/>
      <w:marBottom w:val="0"/>
      <w:divBdr>
        <w:top w:val="none" w:sz="0" w:space="0" w:color="auto"/>
        <w:left w:val="none" w:sz="0" w:space="0" w:color="auto"/>
        <w:bottom w:val="none" w:sz="0" w:space="0" w:color="auto"/>
        <w:right w:val="none" w:sz="0" w:space="0" w:color="auto"/>
      </w:divBdr>
    </w:div>
    <w:div w:id="736391814">
      <w:bodyDiv w:val="1"/>
      <w:marLeft w:val="0"/>
      <w:marRight w:val="0"/>
      <w:marTop w:val="0"/>
      <w:marBottom w:val="0"/>
      <w:divBdr>
        <w:top w:val="none" w:sz="0" w:space="0" w:color="auto"/>
        <w:left w:val="none" w:sz="0" w:space="0" w:color="auto"/>
        <w:bottom w:val="none" w:sz="0" w:space="0" w:color="auto"/>
        <w:right w:val="none" w:sz="0" w:space="0" w:color="auto"/>
      </w:divBdr>
    </w:div>
    <w:div w:id="736516697">
      <w:bodyDiv w:val="1"/>
      <w:marLeft w:val="0"/>
      <w:marRight w:val="0"/>
      <w:marTop w:val="0"/>
      <w:marBottom w:val="0"/>
      <w:divBdr>
        <w:top w:val="none" w:sz="0" w:space="0" w:color="auto"/>
        <w:left w:val="none" w:sz="0" w:space="0" w:color="auto"/>
        <w:bottom w:val="none" w:sz="0" w:space="0" w:color="auto"/>
        <w:right w:val="none" w:sz="0" w:space="0" w:color="auto"/>
      </w:divBdr>
    </w:div>
    <w:div w:id="738021421">
      <w:bodyDiv w:val="1"/>
      <w:marLeft w:val="0"/>
      <w:marRight w:val="0"/>
      <w:marTop w:val="0"/>
      <w:marBottom w:val="0"/>
      <w:divBdr>
        <w:top w:val="none" w:sz="0" w:space="0" w:color="auto"/>
        <w:left w:val="none" w:sz="0" w:space="0" w:color="auto"/>
        <w:bottom w:val="none" w:sz="0" w:space="0" w:color="auto"/>
        <w:right w:val="none" w:sz="0" w:space="0" w:color="auto"/>
      </w:divBdr>
    </w:div>
    <w:div w:id="738284289">
      <w:bodyDiv w:val="1"/>
      <w:marLeft w:val="0"/>
      <w:marRight w:val="0"/>
      <w:marTop w:val="0"/>
      <w:marBottom w:val="0"/>
      <w:divBdr>
        <w:top w:val="none" w:sz="0" w:space="0" w:color="auto"/>
        <w:left w:val="none" w:sz="0" w:space="0" w:color="auto"/>
        <w:bottom w:val="none" w:sz="0" w:space="0" w:color="auto"/>
        <w:right w:val="none" w:sz="0" w:space="0" w:color="auto"/>
      </w:divBdr>
    </w:div>
    <w:div w:id="738819501">
      <w:bodyDiv w:val="1"/>
      <w:marLeft w:val="0"/>
      <w:marRight w:val="0"/>
      <w:marTop w:val="0"/>
      <w:marBottom w:val="0"/>
      <w:divBdr>
        <w:top w:val="none" w:sz="0" w:space="0" w:color="auto"/>
        <w:left w:val="none" w:sz="0" w:space="0" w:color="auto"/>
        <w:bottom w:val="none" w:sz="0" w:space="0" w:color="auto"/>
        <w:right w:val="none" w:sz="0" w:space="0" w:color="auto"/>
      </w:divBdr>
    </w:div>
    <w:div w:id="739324445">
      <w:bodyDiv w:val="1"/>
      <w:marLeft w:val="0"/>
      <w:marRight w:val="0"/>
      <w:marTop w:val="0"/>
      <w:marBottom w:val="0"/>
      <w:divBdr>
        <w:top w:val="none" w:sz="0" w:space="0" w:color="auto"/>
        <w:left w:val="none" w:sz="0" w:space="0" w:color="auto"/>
        <w:bottom w:val="none" w:sz="0" w:space="0" w:color="auto"/>
        <w:right w:val="none" w:sz="0" w:space="0" w:color="auto"/>
      </w:divBdr>
    </w:div>
    <w:div w:id="739719401">
      <w:bodyDiv w:val="1"/>
      <w:marLeft w:val="0"/>
      <w:marRight w:val="0"/>
      <w:marTop w:val="0"/>
      <w:marBottom w:val="0"/>
      <w:divBdr>
        <w:top w:val="none" w:sz="0" w:space="0" w:color="auto"/>
        <w:left w:val="none" w:sz="0" w:space="0" w:color="auto"/>
        <w:bottom w:val="none" w:sz="0" w:space="0" w:color="auto"/>
        <w:right w:val="none" w:sz="0" w:space="0" w:color="auto"/>
      </w:divBdr>
    </w:div>
    <w:div w:id="741487679">
      <w:bodyDiv w:val="1"/>
      <w:marLeft w:val="0"/>
      <w:marRight w:val="0"/>
      <w:marTop w:val="0"/>
      <w:marBottom w:val="0"/>
      <w:divBdr>
        <w:top w:val="none" w:sz="0" w:space="0" w:color="auto"/>
        <w:left w:val="none" w:sz="0" w:space="0" w:color="auto"/>
        <w:bottom w:val="none" w:sz="0" w:space="0" w:color="auto"/>
        <w:right w:val="none" w:sz="0" w:space="0" w:color="auto"/>
      </w:divBdr>
    </w:div>
    <w:div w:id="742607768">
      <w:bodyDiv w:val="1"/>
      <w:marLeft w:val="0"/>
      <w:marRight w:val="0"/>
      <w:marTop w:val="0"/>
      <w:marBottom w:val="0"/>
      <w:divBdr>
        <w:top w:val="none" w:sz="0" w:space="0" w:color="auto"/>
        <w:left w:val="none" w:sz="0" w:space="0" w:color="auto"/>
        <w:bottom w:val="none" w:sz="0" w:space="0" w:color="auto"/>
        <w:right w:val="none" w:sz="0" w:space="0" w:color="auto"/>
      </w:divBdr>
    </w:div>
    <w:div w:id="746196894">
      <w:bodyDiv w:val="1"/>
      <w:marLeft w:val="0"/>
      <w:marRight w:val="0"/>
      <w:marTop w:val="0"/>
      <w:marBottom w:val="0"/>
      <w:divBdr>
        <w:top w:val="none" w:sz="0" w:space="0" w:color="auto"/>
        <w:left w:val="none" w:sz="0" w:space="0" w:color="auto"/>
        <w:bottom w:val="none" w:sz="0" w:space="0" w:color="auto"/>
        <w:right w:val="none" w:sz="0" w:space="0" w:color="auto"/>
      </w:divBdr>
    </w:div>
    <w:div w:id="747263578">
      <w:bodyDiv w:val="1"/>
      <w:marLeft w:val="0"/>
      <w:marRight w:val="0"/>
      <w:marTop w:val="0"/>
      <w:marBottom w:val="0"/>
      <w:divBdr>
        <w:top w:val="none" w:sz="0" w:space="0" w:color="auto"/>
        <w:left w:val="none" w:sz="0" w:space="0" w:color="auto"/>
        <w:bottom w:val="none" w:sz="0" w:space="0" w:color="auto"/>
        <w:right w:val="none" w:sz="0" w:space="0" w:color="auto"/>
      </w:divBdr>
    </w:div>
    <w:div w:id="747380678">
      <w:bodyDiv w:val="1"/>
      <w:marLeft w:val="0"/>
      <w:marRight w:val="0"/>
      <w:marTop w:val="0"/>
      <w:marBottom w:val="0"/>
      <w:divBdr>
        <w:top w:val="none" w:sz="0" w:space="0" w:color="auto"/>
        <w:left w:val="none" w:sz="0" w:space="0" w:color="auto"/>
        <w:bottom w:val="none" w:sz="0" w:space="0" w:color="auto"/>
        <w:right w:val="none" w:sz="0" w:space="0" w:color="auto"/>
      </w:divBdr>
    </w:div>
    <w:div w:id="748774961">
      <w:bodyDiv w:val="1"/>
      <w:marLeft w:val="0"/>
      <w:marRight w:val="0"/>
      <w:marTop w:val="0"/>
      <w:marBottom w:val="0"/>
      <w:divBdr>
        <w:top w:val="none" w:sz="0" w:space="0" w:color="auto"/>
        <w:left w:val="none" w:sz="0" w:space="0" w:color="auto"/>
        <w:bottom w:val="none" w:sz="0" w:space="0" w:color="auto"/>
        <w:right w:val="none" w:sz="0" w:space="0" w:color="auto"/>
      </w:divBdr>
    </w:div>
    <w:div w:id="749086990">
      <w:bodyDiv w:val="1"/>
      <w:marLeft w:val="0"/>
      <w:marRight w:val="0"/>
      <w:marTop w:val="0"/>
      <w:marBottom w:val="0"/>
      <w:divBdr>
        <w:top w:val="none" w:sz="0" w:space="0" w:color="auto"/>
        <w:left w:val="none" w:sz="0" w:space="0" w:color="auto"/>
        <w:bottom w:val="none" w:sz="0" w:space="0" w:color="auto"/>
        <w:right w:val="none" w:sz="0" w:space="0" w:color="auto"/>
      </w:divBdr>
    </w:div>
    <w:div w:id="749542695">
      <w:bodyDiv w:val="1"/>
      <w:marLeft w:val="0"/>
      <w:marRight w:val="0"/>
      <w:marTop w:val="0"/>
      <w:marBottom w:val="0"/>
      <w:divBdr>
        <w:top w:val="none" w:sz="0" w:space="0" w:color="auto"/>
        <w:left w:val="none" w:sz="0" w:space="0" w:color="auto"/>
        <w:bottom w:val="none" w:sz="0" w:space="0" w:color="auto"/>
        <w:right w:val="none" w:sz="0" w:space="0" w:color="auto"/>
      </w:divBdr>
    </w:div>
    <w:div w:id="749548596">
      <w:bodyDiv w:val="1"/>
      <w:marLeft w:val="0"/>
      <w:marRight w:val="0"/>
      <w:marTop w:val="0"/>
      <w:marBottom w:val="0"/>
      <w:divBdr>
        <w:top w:val="none" w:sz="0" w:space="0" w:color="auto"/>
        <w:left w:val="none" w:sz="0" w:space="0" w:color="auto"/>
        <w:bottom w:val="none" w:sz="0" w:space="0" w:color="auto"/>
        <w:right w:val="none" w:sz="0" w:space="0" w:color="auto"/>
      </w:divBdr>
    </w:div>
    <w:div w:id="749736847">
      <w:bodyDiv w:val="1"/>
      <w:marLeft w:val="0"/>
      <w:marRight w:val="0"/>
      <w:marTop w:val="0"/>
      <w:marBottom w:val="0"/>
      <w:divBdr>
        <w:top w:val="none" w:sz="0" w:space="0" w:color="auto"/>
        <w:left w:val="none" w:sz="0" w:space="0" w:color="auto"/>
        <w:bottom w:val="none" w:sz="0" w:space="0" w:color="auto"/>
        <w:right w:val="none" w:sz="0" w:space="0" w:color="auto"/>
      </w:divBdr>
    </w:div>
    <w:div w:id="750853495">
      <w:bodyDiv w:val="1"/>
      <w:marLeft w:val="0"/>
      <w:marRight w:val="0"/>
      <w:marTop w:val="0"/>
      <w:marBottom w:val="0"/>
      <w:divBdr>
        <w:top w:val="none" w:sz="0" w:space="0" w:color="auto"/>
        <w:left w:val="none" w:sz="0" w:space="0" w:color="auto"/>
        <w:bottom w:val="none" w:sz="0" w:space="0" w:color="auto"/>
        <w:right w:val="none" w:sz="0" w:space="0" w:color="auto"/>
      </w:divBdr>
    </w:div>
    <w:div w:id="750854809">
      <w:bodyDiv w:val="1"/>
      <w:marLeft w:val="0"/>
      <w:marRight w:val="0"/>
      <w:marTop w:val="0"/>
      <w:marBottom w:val="0"/>
      <w:divBdr>
        <w:top w:val="none" w:sz="0" w:space="0" w:color="auto"/>
        <w:left w:val="none" w:sz="0" w:space="0" w:color="auto"/>
        <w:bottom w:val="none" w:sz="0" w:space="0" w:color="auto"/>
        <w:right w:val="none" w:sz="0" w:space="0" w:color="auto"/>
      </w:divBdr>
    </w:div>
    <w:div w:id="751703048">
      <w:bodyDiv w:val="1"/>
      <w:marLeft w:val="0"/>
      <w:marRight w:val="0"/>
      <w:marTop w:val="0"/>
      <w:marBottom w:val="0"/>
      <w:divBdr>
        <w:top w:val="none" w:sz="0" w:space="0" w:color="auto"/>
        <w:left w:val="none" w:sz="0" w:space="0" w:color="auto"/>
        <w:bottom w:val="none" w:sz="0" w:space="0" w:color="auto"/>
        <w:right w:val="none" w:sz="0" w:space="0" w:color="auto"/>
      </w:divBdr>
    </w:div>
    <w:div w:id="752899836">
      <w:bodyDiv w:val="1"/>
      <w:marLeft w:val="0"/>
      <w:marRight w:val="0"/>
      <w:marTop w:val="0"/>
      <w:marBottom w:val="0"/>
      <w:divBdr>
        <w:top w:val="none" w:sz="0" w:space="0" w:color="auto"/>
        <w:left w:val="none" w:sz="0" w:space="0" w:color="auto"/>
        <w:bottom w:val="none" w:sz="0" w:space="0" w:color="auto"/>
        <w:right w:val="none" w:sz="0" w:space="0" w:color="auto"/>
      </w:divBdr>
    </w:div>
    <w:div w:id="753403806">
      <w:bodyDiv w:val="1"/>
      <w:marLeft w:val="0"/>
      <w:marRight w:val="0"/>
      <w:marTop w:val="0"/>
      <w:marBottom w:val="0"/>
      <w:divBdr>
        <w:top w:val="none" w:sz="0" w:space="0" w:color="auto"/>
        <w:left w:val="none" w:sz="0" w:space="0" w:color="auto"/>
        <w:bottom w:val="none" w:sz="0" w:space="0" w:color="auto"/>
        <w:right w:val="none" w:sz="0" w:space="0" w:color="auto"/>
      </w:divBdr>
    </w:div>
    <w:div w:id="754596305">
      <w:bodyDiv w:val="1"/>
      <w:marLeft w:val="0"/>
      <w:marRight w:val="0"/>
      <w:marTop w:val="0"/>
      <w:marBottom w:val="0"/>
      <w:divBdr>
        <w:top w:val="none" w:sz="0" w:space="0" w:color="auto"/>
        <w:left w:val="none" w:sz="0" w:space="0" w:color="auto"/>
        <w:bottom w:val="none" w:sz="0" w:space="0" w:color="auto"/>
        <w:right w:val="none" w:sz="0" w:space="0" w:color="auto"/>
      </w:divBdr>
    </w:div>
    <w:div w:id="754866282">
      <w:bodyDiv w:val="1"/>
      <w:marLeft w:val="0"/>
      <w:marRight w:val="0"/>
      <w:marTop w:val="0"/>
      <w:marBottom w:val="0"/>
      <w:divBdr>
        <w:top w:val="none" w:sz="0" w:space="0" w:color="auto"/>
        <w:left w:val="none" w:sz="0" w:space="0" w:color="auto"/>
        <w:bottom w:val="none" w:sz="0" w:space="0" w:color="auto"/>
        <w:right w:val="none" w:sz="0" w:space="0" w:color="auto"/>
      </w:divBdr>
    </w:div>
    <w:div w:id="755058018">
      <w:bodyDiv w:val="1"/>
      <w:marLeft w:val="0"/>
      <w:marRight w:val="0"/>
      <w:marTop w:val="0"/>
      <w:marBottom w:val="0"/>
      <w:divBdr>
        <w:top w:val="none" w:sz="0" w:space="0" w:color="auto"/>
        <w:left w:val="none" w:sz="0" w:space="0" w:color="auto"/>
        <w:bottom w:val="none" w:sz="0" w:space="0" w:color="auto"/>
        <w:right w:val="none" w:sz="0" w:space="0" w:color="auto"/>
      </w:divBdr>
    </w:div>
    <w:div w:id="755060096">
      <w:bodyDiv w:val="1"/>
      <w:marLeft w:val="0"/>
      <w:marRight w:val="0"/>
      <w:marTop w:val="0"/>
      <w:marBottom w:val="0"/>
      <w:divBdr>
        <w:top w:val="none" w:sz="0" w:space="0" w:color="auto"/>
        <w:left w:val="none" w:sz="0" w:space="0" w:color="auto"/>
        <w:bottom w:val="none" w:sz="0" w:space="0" w:color="auto"/>
        <w:right w:val="none" w:sz="0" w:space="0" w:color="auto"/>
      </w:divBdr>
    </w:div>
    <w:div w:id="755630539">
      <w:bodyDiv w:val="1"/>
      <w:marLeft w:val="0"/>
      <w:marRight w:val="0"/>
      <w:marTop w:val="0"/>
      <w:marBottom w:val="0"/>
      <w:divBdr>
        <w:top w:val="none" w:sz="0" w:space="0" w:color="auto"/>
        <w:left w:val="none" w:sz="0" w:space="0" w:color="auto"/>
        <w:bottom w:val="none" w:sz="0" w:space="0" w:color="auto"/>
        <w:right w:val="none" w:sz="0" w:space="0" w:color="auto"/>
      </w:divBdr>
    </w:div>
    <w:div w:id="756095814">
      <w:bodyDiv w:val="1"/>
      <w:marLeft w:val="0"/>
      <w:marRight w:val="0"/>
      <w:marTop w:val="0"/>
      <w:marBottom w:val="0"/>
      <w:divBdr>
        <w:top w:val="none" w:sz="0" w:space="0" w:color="auto"/>
        <w:left w:val="none" w:sz="0" w:space="0" w:color="auto"/>
        <w:bottom w:val="none" w:sz="0" w:space="0" w:color="auto"/>
        <w:right w:val="none" w:sz="0" w:space="0" w:color="auto"/>
      </w:divBdr>
    </w:div>
    <w:div w:id="756561716">
      <w:bodyDiv w:val="1"/>
      <w:marLeft w:val="0"/>
      <w:marRight w:val="0"/>
      <w:marTop w:val="0"/>
      <w:marBottom w:val="0"/>
      <w:divBdr>
        <w:top w:val="none" w:sz="0" w:space="0" w:color="auto"/>
        <w:left w:val="none" w:sz="0" w:space="0" w:color="auto"/>
        <w:bottom w:val="none" w:sz="0" w:space="0" w:color="auto"/>
        <w:right w:val="none" w:sz="0" w:space="0" w:color="auto"/>
      </w:divBdr>
    </w:div>
    <w:div w:id="758986769">
      <w:bodyDiv w:val="1"/>
      <w:marLeft w:val="0"/>
      <w:marRight w:val="0"/>
      <w:marTop w:val="0"/>
      <w:marBottom w:val="0"/>
      <w:divBdr>
        <w:top w:val="none" w:sz="0" w:space="0" w:color="auto"/>
        <w:left w:val="none" w:sz="0" w:space="0" w:color="auto"/>
        <w:bottom w:val="none" w:sz="0" w:space="0" w:color="auto"/>
        <w:right w:val="none" w:sz="0" w:space="0" w:color="auto"/>
      </w:divBdr>
    </w:div>
    <w:div w:id="760835584">
      <w:bodyDiv w:val="1"/>
      <w:marLeft w:val="0"/>
      <w:marRight w:val="0"/>
      <w:marTop w:val="0"/>
      <w:marBottom w:val="0"/>
      <w:divBdr>
        <w:top w:val="none" w:sz="0" w:space="0" w:color="auto"/>
        <w:left w:val="none" w:sz="0" w:space="0" w:color="auto"/>
        <w:bottom w:val="none" w:sz="0" w:space="0" w:color="auto"/>
        <w:right w:val="none" w:sz="0" w:space="0" w:color="auto"/>
      </w:divBdr>
    </w:div>
    <w:div w:id="762919321">
      <w:bodyDiv w:val="1"/>
      <w:marLeft w:val="0"/>
      <w:marRight w:val="0"/>
      <w:marTop w:val="0"/>
      <w:marBottom w:val="0"/>
      <w:divBdr>
        <w:top w:val="none" w:sz="0" w:space="0" w:color="auto"/>
        <w:left w:val="none" w:sz="0" w:space="0" w:color="auto"/>
        <w:bottom w:val="none" w:sz="0" w:space="0" w:color="auto"/>
        <w:right w:val="none" w:sz="0" w:space="0" w:color="auto"/>
      </w:divBdr>
    </w:div>
    <w:div w:id="764883230">
      <w:bodyDiv w:val="1"/>
      <w:marLeft w:val="0"/>
      <w:marRight w:val="0"/>
      <w:marTop w:val="0"/>
      <w:marBottom w:val="0"/>
      <w:divBdr>
        <w:top w:val="none" w:sz="0" w:space="0" w:color="auto"/>
        <w:left w:val="none" w:sz="0" w:space="0" w:color="auto"/>
        <w:bottom w:val="none" w:sz="0" w:space="0" w:color="auto"/>
        <w:right w:val="none" w:sz="0" w:space="0" w:color="auto"/>
      </w:divBdr>
    </w:div>
    <w:div w:id="765200105">
      <w:bodyDiv w:val="1"/>
      <w:marLeft w:val="0"/>
      <w:marRight w:val="0"/>
      <w:marTop w:val="0"/>
      <w:marBottom w:val="0"/>
      <w:divBdr>
        <w:top w:val="none" w:sz="0" w:space="0" w:color="auto"/>
        <w:left w:val="none" w:sz="0" w:space="0" w:color="auto"/>
        <w:bottom w:val="none" w:sz="0" w:space="0" w:color="auto"/>
        <w:right w:val="none" w:sz="0" w:space="0" w:color="auto"/>
      </w:divBdr>
    </w:div>
    <w:div w:id="767041542">
      <w:bodyDiv w:val="1"/>
      <w:marLeft w:val="0"/>
      <w:marRight w:val="0"/>
      <w:marTop w:val="0"/>
      <w:marBottom w:val="0"/>
      <w:divBdr>
        <w:top w:val="none" w:sz="0" w:space="0" w:color="auto"/>
        <w:left w:val="none" w:sz="0" w:space="0" w:color="auto"/>
        <w:bottom w:val="none" w:sz="0" w:space="0" w:color="auto"/>
        <w:right w:val="none" w:sz="0" w:space="0" w:color="auto"/>
      </w:divBdr>
    </w:div>
    <w:div w:id="768039896">
      <w:bodyDiv w:val="1"/>
      <w:marLeft w:val="0"/>
      <w:marRight w:val="0"/>
      <w:marTop w:val="0"/>
      <w:marBottom w:val="0"/>
      <w:divBdr>
        <w:top w:val="none" w:sz="0" w:space="0" w:color="auto"/>
        <w:left w:val="none" w:sz="0" w:space="0" w:color="auto"/>
        <w:bottom w:val="none" w:sz="0" w:space="0" w:color="auto"/>
        <w:right w:val="none" w:sz="0" w:space="0" w:color="auto"/>
      </w:divBdr>
    </w:div>
    <w:div w:id="769661570">
      <w:bodyDiv w:val="1"/>
      <w:marLeft w:val="0"/>
      <w:marRight w:val="0"/>
      <w:marTop w:val="0"/>
      <w:marBottom w:val="0"/>
      <w:divBdr>
        <w:top w:val="none" w:sz="0" w:space="0" w:color="auto"/>
        <w:left w:val="none" w:sz="0" w:space="0" w:color="auto"/>
        <w:bottom w:val="none" w:sz="0" w:space="0" w:color="auto"/>
        <w:right w:val="none" w:sz="0" w:space="0" w:color="auto"/>
      </w:divBdr>
    </w:div>
    <w:div w:id="769857153">
      <w:bodyDiv w:val="1"/>
      <w:marLeft w:val="0"/>
      <w:marRight w:val="0"/>
      <w:marTop w:val="0"/>
      <w:marBottom w:val="0"/>
      <w:divBdr>
        <w:top w:val="none" w:sz="0" w:space="0" w:color="auto"/>
        <w:left w:val="none" w:sz="0" w:space="0" w:color="auto"/>
        <w:bottom w:val="none" w:sz="0" w:space="0" w:color="auto"/>
        <w:right w:val="none" w:sz="0" w:space="0" w:color="auto"/>
      </w:divBdr>
    </w:div>
    <w:div w:id="771053942">
      <w:bodyDiv w:val="1"/>
      <w:marLeft w:val="0"/>
      <w:marRight w:val="0"/>
      <w:marTop w:val="0"/>
      <w:marBottom w:val="0"/>
      <w:divBdr>
        <w:top w:val="none" w:sz="0" w:space="0" w:color="auto"/>
        <w:left w:val="none" w:sz="0" w:space="0" w:color="auto"/>
        <w:bottom w:val="none" w:sz="0" w:space="0" w:color="auto"/>
        <w:right w:val="none" w:sz="0" w:space="0" w:color="auto"/>
      </w:divBdr>
    </w:div>
    <w:div w:id="771171103">
      <w:bodyDiv w:val="1"/>
      <w:marLeft w:val="0"/>
      <w:marRight w:val="0"/>
      <w:marTop w:val="0"/>
      <w:marBottom w:val="0"/>
      <w:divBdr>
        <w:top w:val="none" w:sz="0" w:space="0" w:color="auto"/>
        <w:left w:val="none" w:sz="0" w:space="0" w:color="auto"/>
        <w:bottom w:val="none" w:sz="0" w:space="0" w:color="auto"/>
        <w:right w:val="none" w:sz="0" w:space="0" w:color="auto"/>
      </w:divBdr>
    </w:div>
    <w:div w:id="771244332">
      <w:bodyDiv w:val="1"/>
      <w:marLeft w:val="0"/>
      <w:marRight w:val="0"/>
      <w:marTop w:val="0"/>
      <w:marBottom w:val="0"/>
      <w:divBdr>
        <w:top w:val="none" w:sz="0" w:space="0" w:color="auto"/>
        <w:left w:val="none" w:sz="0" w:space="0" w:color="auto"/>
        <w:bottom w:val="none" w:sz="0" w:space="0" w:color="auto"/>
        <w:right w:val="none" w:sz="0" w:space="0" w:color="auto"/>
      </w:divBdr>
    </w:div>
    <w:div w:id="771318030">
      <w:bodyDiv w:val="1"/>
      <w:marLeft w:val="0"/>
      <w:marRight w:val="0"/>
      <w:marTop w:val="0"/>
      <w:marBottom w:val="0"/>
      <w:divBdr>
        <w:top w:val="none" w:sz="0" w:space="0" w:color="auto"/>
        <w:left w:val="none" w:sz="0" w:space="0" w:color="auto"/>
        <w:bottom w:val="none" w:sz="0" w:space="0" w:color="auto"/>
        <w:right w:val="none" w:sz="0" w:space="0" w:color="auto"/>
      </w:divBdr>
    </w:div>
    <w:div w:id="772093424">
      <w:bodyDiv w:val="1"/>
      <w:marLeft w:val="0"/>
      <w:marRight w:val="0"/>
      <w:marTop w:val="0"/>
      <w:marBottom w:val="0"/>
      <w:divBdr>
        <w:top w:val="none" w:sz="0" w:space="0" w:color="auto"/>
        <w:left w:val="none" w:sz="0" w:space="0" w:color="auto"/>
        <w:bottom w:val="none" w:sz="0" w:space="0" w:color="auto"/>
        <w:right w:val="none" w:sz="0" w:space="0" w:color="auto"/>
      </w:divBdr>
    </w:div>
    <w:div w:id="772408173">
      <w:bodyDiv w:val="1"/>
      <w:marLeft w:val="0"/>
      <w:marRight w:val="0"/>
      <w:marTop w:val="0"/>
      <w:marBottom w:val="0"/>
      <w:divBdr>
        <w:top w:val="none" w:sz="0" w:space="0" w:color="auto"/>
        <w:left w:val="none" w:sz="0" w:space="0" w:color="auto"/>
        <w:bottom w:val="none" w:sz="0" w:space="0" w:color="auto"/>
        <w:right w:val="none" w:sz="0" w:space="0" w:color="auto"/>
      </w:divBdr>
    </w:div>
    <w:div w:id="772940580">
      <w:bodyDiv w:val="1"/>
      <w:marLeft w:val="0"/>
      <w:marRight w:val="0"/>
      <w:marTop w:val="0"/>
      <w:marBottom w:val="0"/>
      <w:divBdr>
        <w:top w:val="none" w:sz="0" w:space="0" w:color="auto"/>
        <w:left w:val="none" w:sz="0" w:space="0" w:color="auto"/>
        <w:bottom w:val="none" w:sz="0" w:space="0" w:color="auto"/>
        <w:right w:val="none" w:sz="0" w:space="0" w:color="auto"/>
      </w:divBdr>
    </w:div>
    <w:div w:id="773671902">
      <w:bodyDiv w:val="1"/>
      <w:marLeft w:val="0"/>
      <w:marRight w:val="0"/>
      <w:marTop w:val="0"/>
      <w:marBottom w:val="0"/>
      <w:divBdr>
        <w:top w:val="none" w:sz="0" w:space="0" w:color="auto"/>
        <w:left w:val="none" w:sz="0" w:space="0" w:color="auto"/>
        <w:bottom w:val="none" w:sz="0" w:space="0" w:color="auto"/>
        <w:right w:val="none" w:sz="0" w:space="0" w:color="auto"/>
      </w:divBdr>
    </w:div>
    <w:div w:id="773864694">
      <w:bodyDiv w:val="1"/>
      <w:marLeft w:val="0"/>
      <w:marRight w:val="0"/>
      <w:marTop w:val="0"/>
      <w:marBottom w:val="0"/>
      <w:divBdr>
        <w:top w:val="none" w:sz="0" w:space="0" w:color="auto"/>
        <w:left w:val="none" w:sz="0" w:space="0" w:color="auto"/>
        <w:bottom w:val="none" w:sz="0" w:space="0" w:color="auto"/>
        <w:right w:val="none" w:sz="0" w:space="0" w:color="auto"/>
      </w:divBdr>
    </w:div>
    <w:div w:id="774058767">
      <w:bodyDiv w:val="1"/>
      <w:marLeft w:val="0"/>
      <w:marRight w:val="0"/>
      <w:marTop w:val="0"/>
      <w:marBottom w:val="0"/>
      <w:divBdr>
        <w:top w:val="none" w:sz="0" w:space="0" w:color="auto"/>
        <w:left w:val="none" w:sz="0" w:space="0" w:color="auto"/>
        <w:bottom w:val="none" w:sz="0" w:space="0" w:color="auto"/>
        <w:right w:val="none" w:sz="0" w:space="0" w:color="auto"/>
      </w:divBdr>
    </w:div>
    <w:div w:id="774448108">
      <w:bodyDiv w:val="1"/>
      <w:marLeft w:val="0"/>
      <w:marRight w:val="0"/>
      <w:marTop w:val="0"/>
      <w:marBottom w:val="0"/>
      <w:divBdr>
        <w:top w:val="none" w:sz="0" w:space="0" w:color="auto"/>
        <w:left w:val="none" w:sz="0" w:space="0" w:color="auto"/>
        <w:bottom w:val="none" w:sz="0" w:space="0" w:color="auto"/>
        <w:right w:val="none" w:sz="0" w:space="0" w:color="auto"/>
      </w:divBdr>
    </w:div>
    <w:div w:id="776021055">
      <w:bodyDiv w:val="1"/>
      <w:marLeft w:val="0"/>
      <w:marRight w:val="0"/>
      <w:marTop w:val="0"/>
      <w:marBottom w:val="0"/>
      <w:divBdr>
        <w:top w:val="none" w:sz="0" w:space="0" w:color="auto"/>
        <w:left w:val="none" w:sz="0" w:space="0" w:color="auto"/>
        <w:bottom w:val="none" w:sz="0" w:space="0" w:color="auto"/>
        <w:right w:val="none" w:sz="0" w:space="0" w:color="auto"/>
      </w:divBdr>
    </w:div>
    <w:div w:id="776407482">
      <w:bodyDiv w:val="1"/>
      <w:marLeft w:val="0"/>
      <w:marRight w:val="0"/>
      <w:marTop w:val="0"/>
      <w:marBottom w:val="0"/>
      <w:divBdr>
        <w:top w:val="none" w:sz="0" w:space="0" w:color="auto"/>
        <w:left w:val="none" w:sz="0" w:space="0" w:color="auto"/>
        <w:bottom w:val="none" w:sz="0" w:space="0" w:color="auto"/>
        <w:right w:val="none" w:sz="0" w:space="0" w:color="auto"/>
      </w:divBdr>
    </w:div>
    <w:div w:id="776558241">
      <w:bodyDiv w:val="1"/>
      <w:marLeft w:val="0"/>
      <w:marRight w:val="0"/>
      <w:marTop w:val="0"/>
      <w:marBottom w:val="0"/>
      <w:divBdr>
        <w:top w:val="none" w:sz="0" w:space="0" w:color="auto"/>
        <w:left w:val="none" w:sz="0" w:space="0" w:color="auto"/>
        <w:bottom w:val="none" w:sz="0" w:space="0" w:color="auto"/>
        <w:right w:val="none" w:sz="0" w:space="0" w:color="auto"/>
      </w:divBdr>
    </w:div>
    <w:div w:id="776828876">
      <w:bodyDiv w:val="1"/>
      <w:marLeft w:val="0"/>
      <w:marRight w:val="0"/>
      <w:marTop w:val="0"/>
      <w:marBottom w:val="0"/>
      <w:divBdr>
        <w:top w:val="none" w:sz="0" w:space="0" w:color="auto"/>
        <w:left w:val="none" w:sz="0" w:space="0" w:color="auto"/>
        <w:bottom w:val="none" w:sz="0" w:space="0" w:color="auto"/>
        <w:right w:val="none" w:sz="0" w:space="0" w:color="auto"/>
      </w:divBdr>
    </w:div>
    <w:div w:id="778138894">
      <w:bodyDiv w:val="1"/>
      <w:marLeft w:val="0"/>
      <w:marRight w:val="0"/>
      <w:marTop w:val="0"/>
      <w:marBottom w:val="0"/>
      <w:divBdr>
        <w:top w:val="none" w:sz="0" w:space="0" w:color="auto"/>
        <w:left w:val="none" w:sz="0" w:space="0" w:color="auto"/>
        <w:bottom w:val="none" w:sz="0" w:space="0" w:color="auto"/>
        <w:right w:val="none" w:sz="0" w:space="0" w:color="auto"/>
      </w:divBdr>
    </w:div>
    <w:div w:id="778375206">
      <w:bodyDiv w:val="1"/>
      <w:marLeft w:val="0"/>
      <w:marRight w:val="0"/>
      <w:marTop w:val="0"/>
      <w:marBottom w:val="0"/>
      <w:divBdr>
        <w:top w:val="none" w:sz="0" w:space="0" w:color="auto"/>
        <w:left w:val="none" w:sz="0" w:space="0" w:color="auto"/>
        <w:bottom w:val="none" w:sz="0" w:space="0" w:color="auto"/>
        <w:right w:val="none" w:sz="0" w:space="0" w:color="auto"/>
      </w:divBdr>
    </w:div>
    <w:div w:id="779448316">
      <w:bodyDiv w:val="1"/>
      <w:marLeft w:val="0"/>
      <w:marRight w:val="0"/>
      <w:marTop w:val="0"/>
      <w:marBottom w:val="0"/>
      <w:divBdr>
        <w:top w:val="none" w:sz="0" w:space="0" w:color="auto"/>
        <w:left w:val="none" w:sz="0" w:space="0" w:color="auto"/>
        <w:bottom w:val="none" w:sz="0" w:space="0" w:color="auto"/>
        <w:right w:val="none" w:sz="0" w:space="0" w:color="auto"/>
      </w:divBdr>
    </w:div>
    <w:div w:id="780220502">
      <w:bodyDiv w:val="1"/>
      <w:marLeft w:val="0"/>
      <w:marRight w:val="0"/>
      <w:marTop w:val="0"/>
      <w:marBottom w:val="0"/>
      <w:divBdr>
        <w:top w:val="none" w:sz="0" w:space="0" w:color="auto"/>
        <w:left w:val="none" w:sz="0" w:space="0" w:color="auto"/>
        <w:bottom w:val="none" w:sz="0" w:space="0" w:color="auto"/>
        <w:right w:val="none" w:sz="0" w:space="0" w:color="auto"/>
      </w:divBdr>
    </w:div>
    <w:div w:id="780413488">
      <w:bodyDiv w:val="1"/>
      <w:marLeft w:val="0"/>
      <w:marRight w:val="0"/>
      <w:marTop w:val="0"/>
      <w:marBottom w:val="0"/>
      <w:divBdr>
        <w:top w:val="none" w:sz="0" w:space="0" w:color="auto"/>
        <w:left w:val="none" w:sz="0" w:space="0" w:color="auto"/>
        <w:bottom w:val="none" w:sz="0" w:space="0" w:color="auto"/>
        <w:right w:val="none" w:sz="0" w:space="0" w:color="auto"/>
      </w:divBdr>
    </w:div>
    <w:div w:id="780689250">
      <w:bodyDiv w:val="1"/>
      <w:marLeft w:val="0"/>
      <w:marRight w:val="0"/>
      <w:marTop w:val="0"/>
      <w:marBottom w:val="0"/>
      <w:divBdr>
        <w:top w:val="none" w:sz="0" w:space="0" w:color="auto"/>
        <w:left w:val="none" w:sz="0" w:space="0" w:color="auto"/>
        <w:bottom w:val="none" w:sz="0" w:space="0" w:color="auto"/>
        <w:right w:val="none" w:sz="0" w:space="0" w:color="auto"/>
      </w:divBdr>
    </w:div>
    <w:div w:id="780760431">
      <w:bodyDiv w:val="1"/>
      <w:marLeft w:val="0"/>
      <w:marRight w:val="0"/>
      <w:marTop w:val="0"/>
      <w:marBottom w:val="0"/>
      <w:divBdr>
        <w:top w:val="none" w:sz="0" w:space="0" w:color="auto"/>
        <w:left w:val="none" w:sz="0" w:space="0" w:color="auto"/>
        <w:bottom w:val="none" w:sz="0" w:space="0" w:color="auto"/>
        <w:right w:val="none" w:sz="0" w:space="0" w:color="auto"/>
      </w:divBdr>
    </w:div>
    <w:div w:id="780996438">
      <w:bodyDiv w:val="1"/>
      <w:marLeft w:val="0"/>
      <w:marRight w:val="0"/>
      <w:marTop w:val="0"/>
      <w:marBottom w:val="0"/>
      <w:divBdr>
        <w:top w:val="none" w:sz="0" w:space="0" w:color="auto"/>
        <w:left w:val="none" w:sz="0" w:space="0" w:color="auto"/>
        <w:bottom w:val="none" w:sz="0" w:space="0" w:color="auto"/>
        <w:right w:val="none" w:sz="0" w:space="0" w:color="auto"/>
      </w:divBdr>
    </w:div>
    <w:div w:id="781220451">
      <w:bodyDiv w:val="1"/>
      <w:marLeft w:val="0"/>
      <w:marRight w:val="0"/>
      <w:marTop w:val="0"/>
      <w:marBottom w:val="0"/>
      <w:divBdr>
        <w:top w:val="none" w:sz="0" w:space="0" w:color="auto"/>
        <w:left w:val="none" w:sz="0" w:space="0" w:color="auto"/>
        <w:bottom w:val="none" w:sz="0" w:space="0" w:color="auto"/>
        <w:right w:val="none" w:sz="0" w:space="0" w:color="auto"/>
      </w:divBdr>
    </w:div>
    <w:div w:id="781535473">
      <w:bodyDiv w:val="1"/>
      <w:marLeft w:val="0"/>
      <w:marRight w:val="0"/>
      <w:marTop w:val="0"/>
      <w:marBottom w:val="0"/>
      <w:divBdr>
        <w:top w:val="none" w:sz="0" w:space="0" w:color="auto"/>
        <w:left w:val="none" w:sz="0" w:space="0" w:color="auto"/>
        <w:bottom w:val="none" w:sz="0" w:space="0" w:color="auto"/>
        <w:right w:val="none" w:sz="0" w:space="0" w:color="auto"/>
      </w:divBdr>
    </w:div>
    <w:div w:id="782312849">
      <w:bodyDiv w:val="1"/>
      <w:marLeft w:val="0"/>
      <w:marRight w:val="0"/>
      <w:marTop w:val="0"/>
      <w:marBottom w:val="0"/>
      <w:divBdr>
        <w:top w:val="none" w:sz="0" w:space="0" w:color="auto"/>
        <w:left w:val="none" w:sz="0" w:space="0" w:color="auto"/>
        <w:bottom w:val="none" w:sz="0" w:space="0" w:color="auto"/>
        <w:right w:val="none" w:sz="0" w:space="0" w:color="auto"/>
      </w:divBdr>
    </w:div>
    <w:div w:id="782918265">
      <w:bodyDiv w:val="1"/>
      <w:marLeft w:val="0"/>
      <w:marRight w:val="0"/>
      <w:marTop w:val="0"/>
      <w:marBottom w:val="0"/>
      <w:divBdr>
        <w:top w:val="none" w:sz="0" w:space="0" w:color="auto"/>
        <w:left w:val="none" w:sz="0" w:space="0" w:color="auto"/>
        <w:bottom w:val="none" w:sz="0" w:space="0" w:color="auto"/>
        <w:right w:val="none" w:sz="0" w:space="0" w:color="auto"/>
      </w:divBdr>
    </w:div>
    <w:div w:id="782921145">
      <w:bodyDiv w:val="1"/>
      <w:marLeft w:val="0"/>
      <w:marRight w:val="0"/>
      <w:marTop w:val="0"/>
      <w:marBottom w:val="0"/>
      <w:divBdr>
        <w:top w:val="none" w:sz="0" w:space="0" w:color="auto"/>
        <w:left w:val="none" w:sz="0" w:space="0" w:color="auto"/>
        <w:bottom w:val="none" w:sz="0" w:space="0" w:color="auto"/>
        <w:right w:val="none" w:sz="0" w:space="0" w:color="auto"/>
      </w:divBdr>
    </w:div>
    <w:div w:id="783579919">
      <w:bodyDiv w:val="1"/>
      <w:marLeft w:val="0"/>
      <w:marRight w:val="0"/>
      <w:marTop w:val="0"/>
      <w:marBottom w:val="0"/>
      <w:divBdr>
        <w:top w:val="none" w:sz="0" w:space="0" w:color="auto"/>
        <w:left w:val="none" w:sz="0" w:space="0" w:color="auto"/>
        <w:bottom w:val="none" w:sz="0" w:space="0" w:color="auto"/>
        <w:right w:val="none" w:sz="0" w:space="0" w:color="auto"/>
      </w:divBdr>
    </w:div>
    <w:div w:id="784158983">
      <w:bodyDiv w:val="1"/>
      <w:marLeft w:val="0"/>
      <w:marRight w:val="0"/>
      <w:marTop w:val="0"/>
      <w:marBottom w:val="0"/>
      <w:divBdr>
        <w:top w:val="none" w:sz="0" w:space="0" w:color="auto"/>
        <w:left w:val="none" w:sz="0" w:space="0" w:color="auto"/>
        <w:bottom w:val="none" w:sz="0" w:space="0" w:color="auto"/>
        <w:right w:val="none" w:sz="0" w:space="0" w:color="auto"/>
      </w:divBdr>
    </w:div>
    <w:div w:id="785192917">
      <w:bodyDiv w:val="1"/>
      <w:marLeft w:val="0"/>
      <w:marRight w:val="0"/>
      <w:marTop w:val="0"/>
      <w:marBottom w:val="0"/>
      <w:divBdr>
        <w:top w:val="none" w:sz="0" w:space="0" w:color="auto"/>
        <w:left w:val="none" w:sz="0" w:space="0" w:color="auto"/>
        <w:bottom w:val="none" w:sz="0" w:space="0" w:color="auto"/>
        <w:right w:val="none" w:sz="0" w:space="0" w:color="auto"/>
      </w:divBdr>
    </w:div>
    <w:div w:id="785197417">
      <w:bodyDiv w:val="1"/>
      <w:marLeft w:val="0"/>
      <w:marRight w:val="0"/>
      <w:marTop w:val="0"/>
      <w:marBottom w:val="0"/>
      <w:divBdr>
        <w:top w:val="none" w:sz="0" w:space="0" w:color="auto"/>
        <w:left w:val="none" w:sz="0" w:space="0" w:color="auto"/>
        <w:bottom w:val="none" w:sz="0" w:space="0" w:color="auto"/>
        <w:right w:val="none" w:sz="0" w:space="0" w:color="auto"/>
      </w:divBdr>
    </w:div>
    <w:div w:id="786585388">
      <w:bodyDiv w:val="1"/>
      <w:marLeft w:val="0"/>
      <w:marRight w:val="0"/>
      <w:marTop w:val="0"/>
      <w:marBottom w:val="0"/>
      <w:divBdr>
        <w:top w:val="none" w:sz="0" w:space="0" w:color="auto"/>
        <w:left w:val="none" w:sz="0" w:space="0" w:color="auto"/>
        <w:bottom w:val="none" w:sz="0" w:space="0" w:color="auto"/>
        <w:right w:val="none" w:sz="0" w:space="0" w:color="auto"/>
      </w:divBdr>
    </w:div>
    <w:div w:id="786630752">
      <w:bodyDiv w:val="1"/>
      <w:marLeft w:val="0"/>
      <w:marRight w:val="0"/>
      <w:marTop w:val="0"/>
      <w:marBottom w:val="0"/>
      <w:divBdr>
        <w:top w:val="none" w:sz="0" w:space="0" w:color="auto"/>
        <w:left w:val="none" w:sz="0" w:space="0" w:color="auto"/>
        <w:bottom w:val="none" w:sz="0" w:space="0" w:color="auto"/>
        <w:right w:val="none" w:sz="0" w:space="0" w:color="auto"/>
      </w:divBdr>
    </w:div>
    <w:div w:id="787240305">
      <w:bodyDiv w:val="1"/>
      <w:marLeft w:val="0"/>
      <w:marRight w:val="0"/>
      <w:marTop w:val="0"/>
      <w:marBottom w:val="0"/>
      <w:divBdr>
        <w:top w:val="none" w:sz="0" w:space="0" w:color="auto"/>
        <w:left w:val="none" w:sz="0" w:space="0" w:color="auto"/>
        <w:bottom w:val="none" w:sz="0" w:space="0" w:color="auto"/>
        <w:right w:val="none" w:sz="0" w:space="0" w:color="auto"/>
      </w:divBdr>
    </w:div>
    <w:div w:id="788284395">
      <w:bodyDiv w:val="1"/>
      <w:marLeft w:val="0"/>
      <w:marRight w:val="0"/>
      <w:marTop w:val="0"/>
      <w:marBottom w:val="0"/>
      <w:divBdr>
        <w:top w:val="none" w:sz="0" w:space="0" w:color="auto"/>
        <w:left w:val="none" w:sz="0" w:space="0" w:color="auto"/>
        <w:bottom w:val="none" w:sz="0" w:space="0" w:color="auto"/>
        <w:right w:val="none" w:sz="0" w:space="0" w:color="auto"/>
      </w:divBdr>
    </w:div>
    <w:div w:id="788932986">
      <w:bodyDiv w:val="1"/>
      <w:marLeft w:val="0"/>
      <w:marRight w:val="0"/>
      <w:marTop w:val="0"/>
      <w:marBottom w:val="0"/>
      <w:divBdr>
        <w:top w:val="none" w:sz="0" w:space="0" w:color="auto"/>
        <w:left w:val="none" w:sz="0" w:space="0" w:color="auto"/>
        <w:bottom w:val="none" w:sz="0" w:space="0" w:color="auto"/>
        <w:right w:val="none" w:sz="0" w:space="0" w:color="auto"/>
      </w:divBdr>
    </w:div>
    <w:div w:id="788936994">
      <w:bodyDiv w:val="1"/>
      <w:marLeft w:val="0"/>
      <w:marRight w:val="0"/>
      <w:marTop w:val="0"/>
      <w:marBottom w:val="0"/>
      <w:divBdr>
        <w:top w:val="none" w:sz="0" w:space="0" w:color="auto"/>
        <w:left w:val="none" w:sz="0" w:space="0" w:color="auto"/>
        <w:bottom w:val="none" w:sz="0" w:space="0" w:color="auto"/>
        <w:right w:val="none" w:sz="0" w:space="0" w:color="auto"/>
      </w:divBdr>
    </w:div>
    <w:div w:id="790128796">
      <w:bodyDiv w:val="1"/>
      <w:marLeft w:val="0"/>
      <w:marRight w:val="0"/>
      <w:marTop w:val="0"/>
      <w:marBottom w:val="0"/>
      <w:divBdr>
        <w:top w:val="none" w:sz="0" w:space="0" w:color="auto"/>
        <w:left w:val="none" w:sz="0" w:space="0" w:color="auto"/>
        <w:bottom w:val="none" w:sz="0" w:space="0" w:color="auto"/>
        <w:right w:val="none" w:sz="0" w:space="0" w:color="auto"/>
      </w:divBdr>
      <w:divsChild>
        <w:div w:id="1499422554">
          <w:marLeft w:val="0"/>
          <w:marRight w:val="0"/>
          <w:marTop w:val="0"/>
          <w:marBottom w:val="0"/>
          <w:divBdr>
            <w:top w:val="none" w:sz="0" w:space="0" w:color="auto"/>
            <w:left w:val="none" w:sz="0" w:space="0" w:color="auto"/>
            <w:bottom w:val="none" w:sz="0" w:space="0" w:color="auto"/>
            <w:right w:val="none" w:sz="0" w:space="0" w:color="auto"/>
          </w:divBdr>
          <w:divsChild>
            <w:div w:id="704715607">
              <w:marLeft w:val="0"/>
              <w:marRight w:val="60"/>
              <w:marTop w:val="0"/>
              <w:marBottom w:val="0"/>
              <w:divBdr>
                <w:top w:val="none" w:sz="0" w:space="0" w:color="auto"/>
                <w:left w:val="none" w:sz="0" w:space="0" w:color="auto"/>
                <w:bottom w:val="none" w:sz="0" w:space="0" w:color="auto"/>
                <w:right w:val="none" w:sz="0" w:space="0" w:color="auto"/>
              </w:divBdr>
              <w:divsChild>
                <w:div w:id="1442871422">
                  <w:marLeft w:val="0"/>
                  <w:marRight w:val="0"/>
                  <w:marTop w:val="0"/>
                  <w:marBottom w:val="120"/>
                  <w:divBdr>
                    <w:top w:val="single" w:sz="6" w:space="0" w:color="C0C0C0"/>
                    <w:left w:val="single" w:sz="6" w:space="0" w:color="D9D9D9"/>
                    <w:bottom w:val="single" w:sz="6" w:space="0" w:color="D9D9D9"/>
                    <w:right w:val="single" w:sz="6" w:space="0" w:color="D9D9D9"/>
                  </w:divBdr>
                  <w:divsChild>
                    <w:div w:id="10287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6608">
          <w:marLeft w:val="0"/>
          <w:marRight w:val="0"/>
          <w:marTop w:val="0"/>
          <w:marBottom w:val="0"/>
          <w:divBdr>
            <w:top w:val="none" w:sz="0" w:space="0" w:color="auto"/>
            <w:left w:val="none" w:sz="0" w:space="0" w:color="auto"/>
            <w:bottom w:val="none" w:sz="0" w:space="0" w:color="auto"/>
            <w:right w:val="none" w:sz="0" w:space="0" w:color="auto"/>
          </w:divBdr>
          <w:divsChild>
            <w:div w:id="1041249166">
              <w:marLeft w:val="60"/>
              <w:marRight w:val="0"/>
              <w:marTop w:val="0"/>
              <w:marBottom w:val="0"/>
              <w:divBdr>
                <w:top w:val="none" w:sz="0" w:space="0" w:color="auto"/>
                <w:left w:val="none" w:sz="0" w:space="0" w:color="auto"/>
                <w:bottom w:val="none" w:sz="0" w:space="0" w:color="auto"/>
                <w:right w:val="none" w:sz="0" w:space="0" w:color="auto"/>
              </w:divBdr>
              <w:divsChild>
                <w:div w:id="654145466">
                  <w:marLeft w:val="0"/>
                  <w:marRight w:val="0"/>
                  <w:marTop w:val="0"/>
                  <w:marBottom w:val="0"/>
                  <w:divBdr>
                    <w:top w:val="none" w:sz="0" w:space="0" w:color="auto"/>
                    <w:left w:val="none" w:sz="0" w:space="0" w:color="auto"/>
                    <w:bottom w:val="none" w:sz="0" w:space="0" w:color="auto"/>
                    <w:right w:val="none" w:sz="0" w:space="0" w:color="auto"/>
                  </w:divBdr>
                  <w:divsChild>
                    <w:div w:id="499584599">
                      <w:marLeft w:val="0"/>
                      <w:marRight w:val="0"/>
                      <w:marTop w:val="0"/>
                      <w:marBottom w:val="120"/>
                      <w:divBdr>
                        <w:top w:val="single" w:sz="6" w:space="0" w:color="F5F5F5"/>
                        <w:left w:val="single" w:sz="6" w:space="0" w:color="F5F5F5"/>
                        <w:bottom w:val="single" w:sz="6" w:space="0" w:color="F5F5F5"/>
                        <w:right w:val="single" w:sz="6" w:space="0" w:color="F5F5F5"/>
                      </w:divBdr>
                      <w:divsChild>
                        <w:div w:id="657655559">
                          <w:marLeft w:val="0"/>
                          <w:marRight w:val="0"/>
                          <w:marTop w:val="0"/>
                          <w:marBottom w:val="0"/>
                          <w:divBdr>
                            <w:top w:val="none" w:sz="0" w:space="0" w:color="auto"/>
                            <w:left w:val="none" w:sz="0" w:space="0" w:color="auto"/>
                            <w:bottom w:val="none" w:sz="0" w:space="0" w:color="auto"/>
                            <w:right w:val="none" w:sz="0" w:space="0" w:color="auto"/>
                          </w:divBdr>
                          <w:divsChild>
                            <w:div w:id="7224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1891">
      <w:bodyDiv w:val="1"/>
      <w:marLeft w:val="0"/>
      <w:marRight w:val="0"/>
      <w:marTop w:val="0"/>
      <w:marBottom w:val="0"/>
      <w:divBdr>
        <w:top w:val="none" w:sz="0" w:space="0" w:color="auto"/>
        <w:left w:val="none" w:sz="0" w:space="0" w:color="auto"/>
        <w:bottom w:val="none" w:sz="0" w:space="0" w:color="auto"/>
        <w:right w:val="none" w:sz="0" w:space="0" w:color="auto"/>
      </w:divBdr>
      <w:divsChild>
        <w:div w:id="1256134800">
          <w:marLeft w:val="0"/>
          <w:marRight w:val="0"/>
          <w:marTop w:val="0"/>
          <w:marBottom w:val="0"/>
          <w:divBdr>
            <w:top w:val="none" w:sz="0" w:space="0" w:color="auto"/>
            <w:left w:val="none" w:sz="0" w:space="0" w:color="auto"/>
            <w:bottom w:val="none" w:sz="0" w:space="0" w:color="auto"/>
            <w:right w:val="none" w:sz="0" w:space="0" w:color="auto"/>
          </w:divBdr>
        </w:div>
        <w:div w:id="1396277004">
          <w:marLeft w:val="0"/>
          <w:marRight w:val="0"/>
          <w:marTop w:val="0"/>
          <w:marBottom w:val="0"/>
          <w:divBdr>
            <w:top w:val="none" w:sz="0" w:space="0" w:color="auto"/>
            <w:left w:val="none" w:sz="0" w:space="0" w:color="auto"/>
            <w:bottom w:val="none" w:sz="0" w:space="0" w:color="auto"/>
            <w:right w:val="none" w:sz="0" w:space="0" w:color="auto"/>
          </w:divBdr>
        </w:div>
      </w:divsChild>
    </w:div>
    <w:div w:id="790855564">
      <w:bodyDiv w:val="1"/>
      <w:marLeft w:val="0"/>
      <w:marRight w:val="0"/>
      <w:marTop w:val="0"/>
      <w:marBottom w:val="0"/>
      <w:divBdr>
        <w:top w:val="none" w:sz="0" w:space="0" w:color="auto"/>
        <w:left w:val="none" w:sz="0" w:space="0" w:color="auto"/>
        <w:bottom w:val="none" w:sz="0" w:space="0" w:color="auto"/>
        <w:right w:val="none" w:sz="0" w:space="0" w:color="auto"/>
      </w:divBdr>
    </w:div>
    <w:div w:id="791169902">
      <w:bodyDiv w:val="1"/>
      <w:marLeft w:val="0"/>
      <w:marRight w:val="0"/>
      <w:marTop w:val="0"/>
      <w:marBottom w:val="0"/>
      <w:divBdr>
        <w:top w:val="none" w:sz="0" w:space="0" w:color="auto"/>
        <w:left w:val="none" w:sz="0" w:space="0" w:color="auto"/>
        <w:bottom w:val="none" w:sz="0" w:space="0" w:color="auto"/>
        <w:right w:val="none" w:sz="0" w:space="0" w:color="auto"/>
      </w:divBdr>
    </w:div>
    <w:div w:id="791443314">
      <w:bodyDiv w:val="1"/>
      <w:marLeft w:val="0"/>
      <w:marRight w:val="0"/>
      <w:marTop w:val="0"/>
      <w:marBottom w:val="0"/>
      <w:divBdr>
        <w:top w:val="none" w:sz="0" w:space="0" w:color="auto"/>
        <w:left w:val="none" w:sz="0" w:space="0" w:color="auto"/>
        <w:bottom w:val="none" w:sz="0" w:space="0" w:color="auto"/>
        <w:right w:val="none" w:sz="0" w:space="0" w:color="auto"/>
      </w:divBdr>
    </w:div>
    <w:div w:id="792213837">
      <w:bodyDiv w:val="1"/>
      <w:marLeft w:val="0"/>
      <w:marRight w:val="0"/>
      <w:marTop w:val="0"/>
      <w:marBottom w:val="0"/>
      <w:divBdr>
        <w:top w:val="none" w:sz="0" w:space="0" w:color="auto"/>
        <w:left w:val="none" w:sz="0" w:space="0" w:color="auto"/>
        <w:bottom w:val="none" w:sz="0" w:space="0" w:color="auto"/>
        <w:right w:val="none" w:sz="0" w:space="0" w:color="auto"/>
      </w:divBdr>
    </w:div>
    <w:div w:id="792406406">
      <w:bodyDiv w:val="1"/>
      <w:marLeft w:val="0"/>
      <w:marRight w:val="0"/>
      <w:marTop w:val="0"/>
      <w:marBottom w:val="0"/>
      <w:divBdr>
        <w:top w:val="none" w:sz="0" w:space="0" w:color="auto"/>
        <w:left w:val="none" w:sz="0" w:space="0" w:color="auto"/>
        <w:bottom w:val="none" w:sz="0" w:space="0" w:color="auto"/>
        <w:right w:val="none" w:sz="0" w:space="0" w:color="auto"/>
      </w:divBdr>
    </w:div>
    <w:div w:id="793135465">
      <w:bodyDiv w:val="1"/>
      <w:marLeft w:val="0"/>
      <w:marRight w:val="0"/>
      <w:marTop w:val="0"/>
      <w:marBottom w:val="0"/>
      <w:divBdr>
        <w:top w:val="none" w:sz="0" w:space="0" w:color="auto"/>
        <w:left w:val="none" w:sz="0" w:space="0" w:color="auto"/>
        <w:bottom w:val="none" w:sz="0" w:space="0" w:color="auto"/>
        <w:right w:val="none" w:sz="0" w:space="0" w:color="auto"/>
      </w:divBdr>
    </w:div>
    <w:div w:id="793445477">
      <w:bodyDiv w:val="1"/>
      <w:marLeft w:val="0"/>
      <w:marRight w:val="0"/>
      <w:marTop w:val="0"/>
      <w:marBottom w:val="0"/>
      <w:divBdr>
        <w:top w:val="none" w:sz="0" w:space="0" w:color="auto"/>
        <w:left w:val="none" w:sz="0" w:space="0" w:color="auto"/>
        <w:bottom w:val="none" w:sz="0" w:space="0" w:color="auto"/>
        <w:right w:val="none" w:sz="0" w:space="0" w:color="auto"/>
      </w:divBdr>
    </w:div>
    <w:div w:id="793711798">
      <w:bodyDiv w:val="1"/>
      <w:marLeft w:val="0"/>
      <w:marRight w:val="0"/>
      <w:marTop w:val="0"/>
      <w:marBottom w:val="0"/>
      <w:divBdr>
        <w:top w:val="none" w:sz="0" w:space="0" w:color="auto"/>
        <w:left w:val="none" w:sz="0" w:space="0" w:color="auto"/>
        <w:bottom w:val="none" w:sz="0" w:space="0" w:color="auto"/>
        <w:right w:val="none" w:sz="0" w:space="0" w:color="auto"/>
      </w:divBdr>
    </w:div>
    <w:div w:id="793868628">
      <w:bodyDiv w:val="1"/>
      <w:marLeft w:val="0"/>
      <w:marRight w:val="0"/>
      <w:marTop w:val="0"/>
      <w:marBottom w:val="0"/>
      <w:divBdr>
        <w:top w:val="none" w:sz="0" w:space="0" w:color="auto"/>
        <w:left w:val="none" w:sz="0" w:space="0" w:color="auto"/>
        <w:bottom w:val="none" w:sz="0" w:space="0" w:color="auto"/>
        <w:right w:val="none" w:sz="0" w:space="0" w:color="auto"/>
      </w:divBdr>
    </w:div>
    <w:div w:id="795442064">
      <w:bodyDiv w:val="1"/>
      <w:marLeft w:val="0"/>
      <w:marRight w:val="0"/>
      <w:marTop w:val="0"/>
      <w:marBottom w:val="0"/>
      <w:divBdr>
        <w:top w:val="none" w:sz="0" w:space="0" w:color="auto"/>
        <w:left w:val="none" w:sz="0" w:space="0" w:color="auto"/>
        <w:bottom w:val="none" w:sz="0" w:space="0" w:color="auto"/>
        <w:right w:val="none" w:sz="0" w:space="0" w:color="auto"/>
      </w:divBdr>
    </w:div>
    <w:div w:id="795560137">
      <w:bodyDiv w:val="1"/>
      <w:marLeft w:val="0"/>
      <w:marRight w:val="0"/>
      <w:marTop w:val="0"/>
      <w:marBottom w:val="0"/>
      <w:divBdr>
        <w:top w:val="none" w:sz="0" w:space="0" w:color="auto"/>
        <w:left w:val="none" w:sz="0" w:space="0" w:color="auto"/>
        <w:bottom w:val="none" w:sz="0" w:space="0" w:color="auto"/>
        <w:right w:val="none" w:sz="0" w:space="0" w:color="auto"/>
      </w:divBdr>
    </w:div>
    <w:div w:id="795567689">
      <w:bodyDiv w:val="1"/>
      <w:marLeft w:val="0"/>
      <w:marRight w:val="0"/>
      <w:marTop w:val="0"/>
      <w:marBottom w:val="0"/>
      <w:divBdr>
        <w:top w:val="none" w:sz="0" w:space="0" w:color="auto"/>
        <w:left w:val="none" w:sz="0" w:space="0" w:color="auto"/>
        <w:bottom w:val="none" w:sz="0" w:space="0" w:color="auto"/>
        <w:right w:val="none" w:sz="0" w:space="0" w:color="auto"/>
      </w:divBdr>
    </w:div>
    <w:div w:id="795876333">
      <w:bodyDiv w:val="1"/>
      <w:marLeft w:val="0"/>
      <w:marRight w:val="0"/>
      <w:marTop w:val="0"/>
      <w:marBottom w:val="0"/>
      <w:divBdr>
        <w:top w:val="none" w:sz="0" w:space="0" w:color="auto"/>
        <w:left w:val="none" w:sz="0" w:space="0" w:color="auto"/>
        <w:bottom w:val="none" w:sz="0" w:space="0" w:color="auto"/>
        <w:right w:val="none" w:sz="0" w:space="0" w:color="auto"/>
      </w:divBdr>
    </w:div>
    <w:div w:id="797770355">
      <w:bodyDiv w:val="1"/>
      <w:marLeft w:val="0"/>
      <w:marRight w:val="0"/>
      <w:marTop w:val="0"/>
      <w:marBottom w:val="0"/>
      <w:divBdr>
        <w:top w:val="none" w:sz="0" w:space="0" w:color="auto"/>
        <w:left w:val="none" w:sz="0" w:space="0" w:color="auto"/>
        <w:bottom w:val="none" w:sz="0" w:space="0" w:color="auto"/>
        <w:right w:val="none" w:sz="0" w:space="0" w:color="auto"/>
      </w:divBdr>
    </w:div>
    <w:div w:id="797917064">
      <w:bodyDiv w:val="1"/>
      <w:marLeft w:val="0"/>
      <w:marRight w:val="0"/>
      <w:marTop w:val="0"/>
      <w:marBottom w:val="0"/>
      <w:divBdr>
        <w:top w:val="none" w:sz="0" w:space="0" w:color="auto"/>
        <w:left w:val="none" w:sz="0" w:space="0" w:color="auto"/>
        <w:bottom w:val="none" w:sz="0" w:space="0" w:color="auto"/>
        <w:right w:val="none" w:sz="0" w:space="0" w:color="auto"/>
      </w:divBdr>
    </w:div>
    <w:div w:id="797919263">
      <w:bodyDiv w:val="1"/>
      <w:marLeft w:val="0"/>
      <w:marRight w:val="0"/>
      <w:marTop w:val="0"/>
      <w:marBottom w:val="0"/>
      <w:divBdr>
        <w:top w:val="none" w:sz="0" w:space="0" w:color="auto"/>
        <w:left w:val="none" w:sz="0" w:space="0" w:color="auto"/>
        <w:bottom w:val="none" w:sz="0" w:space="0" w:color="auto"/>
        <w:right w:val="none" w:sz="0" w:space="0" w:color="auto"/>
      </w:divBdr>
    </w:div>
    <w:div w:id="800225932">
      <w:bodyDiv w:val="1"/>
      <w:marLeft w:val="0"/>
      <w:marRight w:val="0"/>
      <w:marTop w:val="0"/>
      <w:marBottom w:val="0"/>
      <w:divBdr>
        <w:top w:val="none" w:sz="0" w:space="0" w:color="auto"/>
        <w:left w:val="none" w:sz="0" w:space="0" w:color="auto"/>
        <w:bottom w:val="none" w:sz="0" w:space="0" w:color="auto"/>
        <w:right w:val="none" w:sz="0" w:space="0" w:color="auto"/>
      </w:divBdr>
    </w:div>
    <w:div w:id="801532792">
      <w:bodyDiv w:val="1"/>
      <w:marLeft w:val="0"/>
      <w:marRight w:val="0"/>
      <w:marTop w:val="0"/>
      <w:marBottom w:val="0"/>
      <w:divBdr>
        <w:top w:val="none" w:sz="0" w:space="0" w:color="auto"/>
        <w:left w:val="none" w:sz="0" w:space="0" w:color="auto"/>
        <w:bottom w:val="none" w:sz="0" w:space="0" w:color="auto"/>
        <w:right w:val="none" w:sz="0" w:space="0" w:color="auto"/>
      </w:divBdr>
    </w:div>
    <w:div w:id="802119213">
      <w:bodyDiv w:val="1"/>
      <w:marLeft w:val="0"/>
      <w:marRight w:val="0"/>
      <w:marTop w:val="0"/>
      <w:marBottom w:val="0"/>
      <w:divBdr>
        <w:top w:val="none" w:sz="0" w:space="0" w:color="auto"/>
        <w:left w:val="none" w:sz="0" w:space="0" w:color="auto"/>
        <w:bottom w:val="none" w:sz="0" w:space="0" w:color="auto"/>
        <w:right w:val="none" w:sz="0" w:space="0" w:color="auto"/>
      </w:divBdr>
    </w:div>
    <w:div w:id="802311369">
      <w:bodyDiv w:val="1"/>
      <w:marLeft w:val="0"/>
      <w:marRight w:val="0"/>
      <w:marTop w:val="0"/>
      <w:marBottom w:val="0"/>
      <w:divBdr>
        <w:top w:val="none" w:sz="0" w:space="0" w:color="auto"/>
        <w:left w:val="none" w:sz="0" w:space="0" w:color="auto"/>
        <w:bottom w:val="none" w:sz="0" w:space="0" w:color="auto"/>
        <w:right w:val="none" w:sz="0" w:space="0" w:color="auto"/>
      </w:divBdr>
    </w:div>
    <w:div w:id="802577607">
      <w:bodyDiv w:val="1"/>
      <w:marLeft w:val="0"/>
      <w:marRight w:val="0"/>
      <w:marTop w:val="0"/>
      <w:marBottom w:val="0"/>
      <w:divBdr>
        <w:top w:val="none" w:sz="0" w:space="0" w:color="auto"/>
        <w:left w:val="none" w:sz="0" w:space="0" w:color="auto"/>
        <w:bottom w:val="none" w:sz="0" w:space="0" w:color="auto"/>
        <w:right w:val="none" w:sz="0" w:space="0" w:color="auto"/>
      </w:divBdr>
    </w:div>
    <w:div w:id="802846246">
      <w:bodyDiv w:val="1"/>
      <w:marLeft w:val="0"/>
      <w:marRight w:val="0"/>
      <w:marTop w:val="0"/>
      <w:marBottom w:val="0"/>
      <w:divBdr>
        <w:top w:val="none" w:sz="0" w:space="0" w:color="auto"/>
        <w:left w:val="none" w:sz="0" w:space="0" w:color="auto"/>
        <w:bottom w:val="none" w:sz="0" w:space="0" w:color="auto"/>
        <w:right w:val="none" w:sz="0" w:space="0" w:color="auto"/>
      </w:divBdr>
    </w:div>
    <w:div w:id="802887507">
      <w:bodyDiv w:val="1"/>
      <w:marLeft w:val="0"/>
      <w:marRight w:val="0"/>
      <w:marTop w:val="0"/>
      <w:marBottom w:val="0"/>
      <w:divBdr>
        <w:top w:val="none" w:sz="0" w:space="0" w:color="auto"/>
        <w:left w:val="none" w:sz="0" w:space="0" w:color="auto"/>
        <w:bottom w:val="none" w:sz="0" w:space="0" w:color="auto"/>
        <w:right w:val="none" w:sz="0" w:space="0" w:color="auto"/>
      </w:divBdr>
    </w:div>
    <w:div w:id="803154907">
      <w:bodyDiv w:val="1"/>
      <w:marLeft w:val="0"/>
      <w:marRight w:val="0"/>
      <w:marTop w:val="0"/>
      <w:marBottom w:val="0"/>
      <w:divBdr>
        <w:top w:val="none" w:sz="0" w:space="0" w:color="auto"/>
        <w:left w:val="none" w:sz="0" w:space="0" w:color="auto"/>
        <w:bottom w:val="none" w:sz="0" w:space="0" w:color="auto"/>
        <w:right w:val="none" w:sz="0" w:space="0" w:color="auto"/>
      </w:divBdr>
    </w:div>
    <w:div w:id="803306177">
      <w:bodyDiv w:val="1"/>
      <w:marLeft w:val="0"/>
      <w:marRight w:val="0"/>
      <w:marTop w:val="0"/>
      <w:marBottom w:val="0"/>
      <w:divBdr>
        <w:top w:val="none" w:sz="0" w:space="0" w:color="auto"/>
        <w:left w:val="none" w:sz="0" w:space="0" w:color="auto"/>
        <w:bottom w:val="none" w:sz="0" w:space="0" w:color="auto"/>
        <w:right w:val="none" w:sz="0" w:space="0" w:color="auto"/>
      </w:divBdr>
    </w:div>
    <w:div w:id="804394008">
      <w:bodyDiv w:val="1"/>
      <w:marLeft w:val="0"/>
      <w:marRight w:val="0"/>
      <w:marTop w:val="0"/>
      <w:marBottom w:val="0"/>
      <w:divBdr>
        <w:top w:val="none" w:sz="0" w:space="0" w:color="auto"/>
        <w:left w:val="none" w:sz="0" w:space="0" w:color="auto"/>
        <w:bottom w:val="none" w:sz="0" w:space="0" w:color="auto"/>
        <w:right w:val="none" w:sz="0" w:space="0" w:color="auto"/>
      </w:divBdr>
    </w:div>
    <w:div w:id="804394532">
      <w:bodyDiv w:val="1"/>
      <w:marLeft w:val="0"/>
      <w:marRight w:val="0"/>
      <w:marTop w:val="0"/>
      <w:marBottom w:val="0"/>
      <w:divBdr>
        <w:top w:val="none" w:sz="0" w:space="0" w:color="auto"/>
        <w:left w:val="none" w:sz="0" w:space="0" w:color="auto"/>
        <w:bottom w:val="none" w:sz="0" w:space="0" w:color="auto"/>
        <w:right w:val="none" w:sz="0" w:space="0" w:color="auto"/>
      </w:divBdr>
    </w:div>
    <w:div w:id="804782345">
      <w:bodyDiv w:val="1"/>
      <w:marLeft w:val="0"/>
      <w:marRight w:val="0"/>
      <w:marTop w:val="0"/>
      <w:marBottom w:val="0"/>
      <w:divBdr>
        <w:top w:val="none" w:sz="0" w:space="0" w:color="auto"/>
        <w:left w:val="none" w:sz="0" w:space="0" w:color="auto"/>
        <w:bottom w:val="none" w:sz="0" w:space="0" w:color="auto"/>
        <w:right w:val="none" w:sz="0" w:space="0" w:color="auto"/>
      </w:divBdr>
    </w:div>
    <w:div w:id="808404068">
      <w:bodyDiv w:val="1"/>
      <w:marLeft w:val="0"/>
      <w:marRight w:val="0"/>
      <w:marTop w:val="0"/>
      <w:marBottom w:val="0"/>
      <w:divBdr>
        <w:top w:val="none" w:sz="0" w:space="0" w:color="auto"/>
        <w:left w:val="none" w:sz="0" w:space="0" w:color="auto"/>
        <w:bottom w:val="none" w:sz="0" w:space="0" w:color="auto"/>
        <w:right w:val="none" w:sz="0" w:space="0" w:color="auto"/>
      </w:divBdr>
    </w:div>
    <w:div w:id="810827562">
      <w:bodyDiv w:val="1"/>
      <w:marLeft w:val="0"/>
      <w:marRight w:val="0"/>
      <w:marTop w:val="0"/>
      <w:marBottom w:val="0"/>
      <w:divBdr>
        <w:top w:val="none" w:sz="0" w:space="0" w:color="auto"/>
        <w:left w:val="none" w:sz="0" w:space="0" w:color="auto"/>
        <w:bottom w:val="none" w:sz="0" w:space="0" w:color="auto"/>
        <w:right w:val="none" w:sz="0" w:space="0" w:color="auto"/>
      </w:divBdr>
    </w:div>
    <w:div w:id="811948834">
      <w:bodyDiv w:val="1"/>
      <w:marLeft w:val="0"/>
      <w:marRight w:val="0"/>
      <w:marTop w:val="0"/>
      <w:marBottom w:val="0"/>
      <w:divBdr>
        <w:top w:val="none" w:sz="0" w:space="0" w:color="auto"/>
        <w:left w:val="none" w:sz="0" w:space="0" w:color="auto"/>
        <w:bottom w:val="none" w:sz="0" w:space="0" w:color="auto"/>
        <w:right w:val="none" w:sz="0" w:space="0" w:color="auto"/>
      </w:divBdr>
    </w:div>
    <w:div w:id="813450952">
      <w:bodyDiv w:val="1"/>
      <w:marLeft w:val="0"/>
      <w:marRight w:val="0"/>
      <w:marTop w:val="0"/>
      <w:marBottom w:val="0"/>
      <w:divBdr>
        <w:top w:val="none" w:sz="0" w:space="0" w:color="auto"/>
        <w:left w:val="none" w:sz="0" w:space="0" w:color="auto"/>
        <w:bottom w:val="none" w:sz="0" w:space="0" w:color="auto"/>
        <w:right w:val="none" w:sz="0" w:space="0" w:color="auto"/>
      </w:divBdr>
    </w:div>
    <w:div w:id="813567955">
      <w:bodyDiv w:val="1"/>
      <w:marLeft w:val="0"/>
      <w:marRight w:val="0"/>
      <w:marTop w:val="0"/>
      <w:marBottom w:val="0"/>
      <w:divBdr>
        <w:top w:val="none" w:sz="0" w:space="0" w:color="auto"/>
        <w:left w:val="none" w:sz="0" w:space="0" w:color="auto"/>
        <w:bottom w:val="none" w:sz="0" w:space="0" w:color="auto"/>
        <w:right w:val="none" w:sz="0" w:space="0" w:color="auto"/>
      </w:divBdr>
    </w:div>
    <w:div w:id="814299683">
      <w:bodyDiv w:val="1"/>
      <w:marLeft w:val="0"/>
      <w:marRight w:val="0"/>
      <w:marTop w:val="0"/>
      <w:marBottom w:val="0"/>
      <w:divBdr>
        <w:top w:val="none" w:sz="0" w:space="0" w:color="auto"/>
        <w:left w:val="none" w:sz="0" w:space="0" w:color="auto"/>
        <w:bottom w:val="none" w:sz="0" w:space="0" w:color="auto"/>
        <w:right w:val="none" w:sz="0" w:space="0" w:color="auto"/>
      </w:divBdr>
    </w:div>
    <w:div w:id="815730084">
      <w:bodyDiv w:val="1"/>
      <w:marLeft w:val="0"/>
      <w:marRight w:val="0"/>
      <w:marTop w:val="0"/>
      <w:marBottom w:val="0"/>
      <w:divBdr>
        <w:top w:val="none" w:sz="0" w:space="0" w:color="auto"/>
        <w:left w:val="none" w:sz="0" w:space="0" w:color="auto"/>
        <w:bottom w:val="none" w:sz="0" w:space="0" w:color="auto"/>
        <w:right w:val="none" w:sz="0" w:space="0" w:color="auto"/>
      </w:divBdr>
    </w:div>
    <w:div w:id="815802327">
      <w:bodyDiv w:val="1"/>
      <w:marLeft w:val="0"/>
      <w:marRight w:val="0"/>
      <w:marTop w:val="0"/>
      <w:marBottom w:val="0"/>
      <w:divBdr>
        <w:top w:val="none" w:sz="0" w:space="0" w:color="auto"/>
        <w:left w:val="none" w:sz="0" w:space="0" w:color="auto"/>
        <w:bottom w:val="none" w:sz="0" w:space="0" w:color="auto"/>
        <w:right w:val="none" w:sz="0" w:space="0" w:color="auto"/>
      </w:divBdr>
    </w:div>
    <w:div w:id="819076282">
      <w:bodyDiv w:val="1"/>
      <w:marLeft w:val="0"/>
      <w:marRight w:val="0"/>
      <w:marTop w:val="0"/>
      <w:marBottom w:val="0"/>
      <w:divBdr>
        <w:top w:val="none" w:sz="0" w:space="0" w:color="auto"/>
        <w:left w:val="none" w:sz="0" w:space="0" w:color="auto"/>
        <w:bottom w:val="none" w:sz="0" w:space="0" w:color="auto"/>
        <w:right w:val="none" w:sz="0" w:space="0" w:color="auto"/>
      </w:divBdr>
    </w:div>
    <w:div w:id="819230228">
      <w:bodyDiv w:val="1"/>
      <w:marLeft w:val="0"/>
      <w:marRight w:val="0"/>
      <w:marTop w:val="0"/>
      <w:marBottom w:val="0"/>
      <w:divBdr>
        <w:top w:val="none" w:sz="0" w:space="0" w:color="auto"/>
        <w:left w:val="none" w:sz="0" w:space="0" w:color="auto"/>
        <w:bottom w:val="none" w:sz="0" w:space="0" w:color="auto"/>
        <w:right w:val="none" w:sz="0" w:space="0" w:color="auto"/>
      </w:divBdr>
    </w:div>
    <w:div w:id="819611269">
      <w:bodyDiv w:val="1"/>
      <w:marLeft w:val="0"/>
      <w:marRight w:val="0"/>
      <w:marTop w:val="0"/>
      <w:marBottom w:val="0"/>
      <w:divBdr>
        <w:top w:val="none" w:sz="0" w:space="0" w:color="auto"/>
        <w:left w:val="none" w:sz="0" w:space="0" w:color="auto"/>
        <w:bottom w:val="none" w:sz="0" w:space="0" w:color="auto"/>
        <w:right w:val="none" w:sz="0" w:space="0" w:color="auto"/>
      </w:divBdr>
    </w:div>
    <w:div w:id="821506948">
      <w:bodyDiv w:val="1"/>
      <w:marLeft w:val="0"/>
      <w:marRight w:val="0"/>
      <w:marTop w:val="0"/>
      <w:marBottom w:val="0"/>
      <w:divBdr>
        <w:top w:val="none" w:sz="0" w:space="0" w:color="auto"/>
        <w:left w:val="none" w:sz="0" w:space="0" w:color="auto"/>
        <w:bottom w:val="none" w:sz="0" w:space="0" w:color="auto"/>
        <w:right w:val="none" w:sz="0" w:space="0" w:color="auto"/>
      </w:divBdr>
    </w:div>
    <w:div w:id="821969248">
      <w:bodyDiv w:val="1"/>
      <w:marLeft w:val="0"/>
      <w:marRight w:val="0"/>
      <w:marTop w:val="0"/>
      <w:marBottom w:val="0"/>
      <w:divBdr>
        <w:top w:val="none" w:sz="0" w:space="0" w:color="auto"/>
        <w:left w:val="none" w:sz="0" w:space="0" w:color="auto"/>
        <w:bottom w:val="none" w:sz="0" w:space="0" w:color="auto"/>
        <w:right w:val="none" w:sz="0" w:space="0" w:color="auto"/>
      </w:divBdr>
    </w:div>
    <w:div w:id="822698122">
      <w:bodyDiv w:val="1"/>
      <w:marLeft w:val="0"/>
      <w:marRight w:val="0"/>
      <w:marTop w:val="0"/>
      <w:marBottom w:val="0"/>
      <w:divBdr>
        <w:top w:val="none" w:sz="0" w:space="0" w:color="auto"/>
        <w:left w:val="none" w:sz="0" w:space="0" w:color="auto"/>
        <w:bottom w:val="none" w:sz="0" w:space="0" w:color="auto"/>
        <w:right w:val="none" w:sz="0" w:space="0" w:color="auto"/>
      </w:divBdr>
    </w:div>
    <w:div w:id="823857512">
      <w:bodyDiv w:val="1"/>
      <w:marLeft w:val="0"/>
      <w:marRight w:val="0"/>
      <w:marTop w:val="0"/>
      <w:marBottom w:val="0"/>
      <w:divBdr>
        <w:top w:val="none" w:sz="0" w:space="0" w:color="auto"/>
        <w:left w:val="none" w:sz="0" w:space="0" w:color="auto"/>
        <w:bottom w:val="none" w:sz="0" w:space="0" w:color="auto"/>
        <w:right w:val="none" w:sz="0" w:space="0" w:color="auto"/>
      </w:divBdr>
    </w:div>
    <w:div w:id="823938782">
      <w:bodyDiv w:val="1"/>
      <w:marLeft w:val="0"/>
      <w:marRight w:val="0"/>
      <w:marTop w:val="0"/>
      <w:marBottom w:val="0"/>
      <w:divBdr>
        <w:top w:val="none" w:sz="0" w:space="0" w:color="auto"/>
        <w:left w:val="none" w:sz="0" w:space="0" w:color="auto"/>
        <w:bottom w:val="none" w:sz="0" w:space="0" w:color="auto"/>
        <w:right w:val="none" w:sz="0" w:space="0" w:color="auto"/>
      </w:divBdr>
    </w:div>
    <w:div w:id="824007937">
      <w:bodyDiv w:val="1"/>
      <w:marLeft w:val="0"/>
      <w:marRight w:val="0"/>
      <w:marTop w:val="0"/>
      <w:marBottom w:val="0"/>
      <w:divBdr>
        <w:top w:val="none" w:sz="0" w:space="0" w:color="auto"/>
        <w:left w:val="none" w:sz="0" w:space="0" w:color="auto"/>
        <w:bottom w:val="none" w:sz="0" w:space="0" w:color="auto"/>
        <w:right w:val="none" w:sz="0" w:space="0" w:color="auto"/>
      </w:divBdr>
    </w:div>
    <w:div w:id="824198789">
      <w:bodyDiv w:val="1"/>
      <w:marLeft w:val="0"/>
      <w:marRight w:val="0"/>
      <w:marTop w:val="0"/>
      <w:marBottom w:val="0"/>
      <w:divBdr>
        <w:top w:val="none" w:sz="0" w:space="0" w:color="auto"/>
        <w:left w:val="none" w:sz="0" w:space="0" w:color="auto"/>
        <w:bottom w:val="none" w:sz="0" w:space="0" w:color="auto"/>
        <w:right w:val="none" w:sz="0" w:space="0" w:color="auto"/>
      </w:divBdr>
    </w:div>
    <w:div w:id="825248836">
      <w:bodyDiv w:val="1"/>
      <w:marLeft w:val="0"/>
      <w:marRight w:val="0"/>
      <w:marTop w:val="0"/>
      <w:marBottom w:val="0"/>
      <w:divBdr>
        <w:top w:val="none" w:sz="0" w:space="0" w:color="auto"/>
        <w:left w:val="none" w:sz="0" w:space="0" w:color="auto"/>
        <w:bottom w:val="none" w:sz="0" w:space="0" w:color="auto"/>
        <w:right w:val="none" w:sz="0" w:space="0" w:color="auto"/>
      </w:divBdr>
    </w:div>
    <w:div w:id="826898318">
      <w:bodyDiv w:val="1"/>
      <w:marLeft w:val="0"/>
      <w:marRight w:val="0"/>
      <w:marTop w:val="0"/>
      <w:marBottom w:val="0"/>
      <w:divBdr>
        <w:top w:val="none" w:sz="0" w:space="0" w:color="auto"/>
        <w:left w:val="none" w:sz="0" w:space="0" w:color="auto"/>
        <w:bottom w:val="none" w:sz="0" w:space="0" w:color="auto"/>
        <w:right w:val="none" w:sz="0" w:space="0" w:color="auto"/>
      </w:divBdr>
    </w:div>
    <w:div w:id="827021664">
      <w:bodyDiv w:val="1"/>
      <w:marLeft w:val="0"/>
      <w:marRight w:val="0"/>
      <w:marTop w:val="0"/>
      <w:marBottom w:val="0"/>
      <w:divBdr>
        <w:top w:val="none" w:sz="0" w:space="0" w:color="auto"/>
        <w:left w:val="none" w:sz="0" w:space="0" w:color="auto"/>
        <w:bottom w:val="none" w:sz="0" w:space="0" w:color="auto"/>
        <w:right w:val="none" w:sz="0" w:space="0" w:color="auto"/>
      </w:divBdr>
    </w:div>
    <w:div w:id="827868529">
      <w:bodyDiv w:val="1"/>
      <w:marLeft w:val="0"/>
      <w:marRight w:val="0"/>
      <w:marTop w:val="0"/>
      <w:marBottom w:val="0"/>
      <w:divBdr>
        <w:top w:val="none" w:sz="0" w:space="0" w:color="auto"/>
        <w:left w:val="none" w:sz="0" w:space="0" w:color="auto"/>
        <w:bottom w:val="none" w:sz="0" w:space="0" w:color="auto"/>
        <w:right w:val="none" w:sz="0" w:space="0" w:color="auto"/>
      </w:divBdr>
    </w:div>
    <w:div w:id="830373367">
      <w:bodyDiv w:val="1"/>
      <w:marLeft w:val="0"/>
      <w:marRight w:val="0"/>
      <w:marTop w:val="0"/>
      <w:marBottom w:val="0"/>
      <w:divBdr>
        <w:top w:val="none" w:sz="0" w:space="0" w:color="auto"/>
        <w:left w:val="none" w:sz="0" w:space="0" w:color="auto"/>
        <w:bottom w:val="none" w:sz="0" w:space="0" w:color="auto"/>
        <w:right w:val="none" w:sz="0" w:space="0" w:color="auto"/>
      </w:divBdr>
    </w:div>
    <w:div w:id="830757636">
      <w:bodyDiv w:val="1"/>
      <w:marLeft w:val="0"/>
      <w:marRight w:val="0"/>
      <w:marTop w:val="0"/>
      <w:marBottom w:val="0"/>
      <w:divBdr>
        <w:top w:val="none" w:sz="0" w:space="0" w:color="auto"/>
        <w:left w:val="none" w:sz="0" w:space="0" w:color="auto"/>
        <w:bottom w:val="none" w:sz="0" w:space="0" w:color="auto"/>
        <w:right w:val="none" w:sz="0" w:space="0" w:color="auto"/>
      </w:divBdr>
    </w:div>
    <w:div w:id="832112093">
      <w:bodyDiv w:val="1"/>
      <w:marLeft w:val="0"/>
      <w:marRight w:val="0"/>
      <w:marTop w:val="0"/>
      <w:marBottom w:val="0"/>
      <w:divBdr>
        <w:top w:val="none" w:sz="0" w:space="0" w:color="auto"/>
        <w:left w:val="none" w:sz="0" w:space="0" w:color="auto"/>
        <w:bottom w:val="none" w:sz="0" w:space="0" w:color="auto"/>
        <w:right w:val="none" w:sz="0" w:space="0" w:color="auto"/>
      </w:divBdr>
    </w:div>
    <w:div w:id="832373848">
      <w:bodyDiv w:val="1"/>
      <w:marLeft w:val="0"/>
      <w:marRight w:val="0"/>
      <w:marTop w:val="0"/>
      <w:marBottom w:val="0"/>
      <w:divBdr>
        <w:top w:val="none" w:sz="0" w:space="0" w:color="auto"/>
        <w:left w:val="none" w:sz="0" w:space="0" w:color="auto"/>
        <w:bottom w:val="none" w:sz="0" w:space="0" w:color="auto"/>
        <w:right w:val="none" w:sz="0" w:space="0" w:color="auto"/>
      </w:divBdr>
    </w:div>
    <w:div w:id="832376073">
      <w:bodyDiv w:val="1"/>
      <w:marLeft w:val="0"/>
      <w:marRight w:val="0"/>
      <w:marTop w:val="0"/>
      <w:marBottom w:val="0"/>
      <w:divBdr>
        <w:top w:val="none" w:sz="0" w:space="0" w:color="auto"/>
        <w:left w:val="none" w:sz="0" w:space="0" w:color="auto"/>
        <w:bottom w:val="none" w:sz="0" w:space="0" w:color="auto"/>
        <w:right w:val="none" w:sz="0" w:space="0" w:color="auto"/>
      </w:divBdr>
    </w:div>
    <w:div w:id="833834545">
      <w:bodyDiv w:val="1"/>
      <w:marLeft w:val="0"/>
      <w:marRight w:val="0"/>
      <w:marTop w:val="0"/>
      <w:marBottom w:val="0"/>
      <w:divBdr>
        <w:top w:val="none" w:sz="0" w:space="0" w:color="auto"/>
        <w:left w:val="none" w:sz="0" w:space="0" w:color="auto"/>
        <w:bottom w:val="none" w:sz="0" w:space="0" w:color="auto"/>
        <w:right w:val="none" w:sz="0" w:space="0" w:color="auto"/>
      </w:divBdr>
    </w:div>
    <w:div w:id="834612109">
      <w:bodyDiv w:val="1"/>
      <w:marLeft w:val="0"/>
      <w:marRight w:val="0"/>
      <w:marTop w:val="0"/>
      <w:marBottom w:val="0"/>
      <w:divBdr>
        <w:top w:val="none" w:sz="0" w:space="0" w:color="auto"/>
        <w:left w:val="none" w:sz="0" w:space="0" w:color="auto"/>
        <w:bottom w:val="none" w:sz="0" w:space="0" w:color="auto"/>
        <w:right w:val="none" w:sz="0" w:space="0" w:color="auto"/>
      </w:divBdr>
    </w:div>
    <w:div w:id="834688430">
      <w:bodyDiv w:val="1"/>
      <w:marLeft w:val="0"/>
      <w:marRight w:val="0"/>
      <w:marTop w:val="0"/>
      <w:marBottom w:val="0"/>
      <w:divBdr>
        <w:top w:val="none" w:sz="0" w:space="0" w:color="auto"/>
        <w:left w:val="none" w:sz="0" w:space="0" w:color="auto"/>
        <w:bottom w:val="none" w:sz="0" w:space="0" w:color="auto"/>
        <w:right w:val="none" w:sz="0" w:space="0" w:color="auto"/>
      </w:divBdr>
    </w:div>
    <w:div w:id="835223523">
      <w:bodyDiv w:val="1"/>
      <w:marLeft w:val="0"/>
      <w:marRight w:val="0"/>
      <w:marTop w:val="0"/>
      <w:marBottom w:val="0"/>
      <w:divBdr>
        <w:top w:val="none" w:sz="0" w:space="0" w:color="auto"/>
        <w:left w:val="none" w:sz="0" w:space="0" w:color="auto"/>
        <w:bottom w:val="none" w:sz="0" w:space="0" w:color="auto"/>
        <w:right w:val="none" w:sz="0" w:space="0" w:color="auto"/>
      </w:divBdr>
    </w:div>
    <w:div w:id="835345878">
      <w:bodyDiv w:val="1"/>
      <w:marLeft w:val="0"/>
      <w:marRight w:val="0"/>
      <w:marTop w:val="0"/>
      <w:marBottom w:val="0"/>
      <w:divBdr>
        <w:top w:val="none" w:sz="0" w:space="0" w:color="auto"/>
        <w:left w:val="none" w:sz="0" w:space="0" w:color="auto"/>
        <w:bottom w:val="none" w:sz="0" w:space="0" w:color="auto"/>
        <w:right w:val="none" w:sz="0" w:space="0" w:color="auto"/>
      </w:divBdr>
    </w:div>
    <w:div w:id="835657947">
      <w:bodyDiv w:val="1"/>
      <w:marLeft w:val="0"/>
      <w:marRight w:val="0"/>
      <w:marTop w:val="0"/>
      <w:marBottom w:val="0"/>
      <w:divBdr>
        <w:top w:val="none" w:sz="0" w:space="0" w:color="auto"/>
        <w:left w:val="none" w:sz="0" w:space="0" w:color="auto"/>
        <w:bottom w:val="none" w:sz="0" w:space="0" w:color="auto"/>
        <w:right w:val="none" w:sz="0" w:space="0" w:color="auto"/>
      </w:divBdr>
    </w:div>
    <w:div w:id="835804423">
      <w:bodyDiv w:val="1"/>
      <w:marLeft w:val="0"/>
      <w:marRight w:val="0"/>
      <w:marTop w:val="0"/>
      <w:marBottom w:val="0"/>
      <w:divBdr>
        <w:top w:val="none" w:sz="0" w:space="0" w:color="auto"/>
        <w:left w:val="none" w:sz="0" w:space="0" w:color="auto"/>
        <w:bottom w:val="none" w:sz="0" w:space="0" w:color="auto"/>
        <w:right w:val="none" w:sz="0" w:space="0" w:color="auto"/>
      </w:divBdr>
    </w:div>
    <w:div w:id="836653100">
      <w:bodyDiv w:val="1"/>
      <w:marLeft w:val="0"/>
      <w:marRight w:val="0"/>
      <w:marTop w:val="0"/>
      <w:marBottom w:val="0"/>
      <w:divBdr>
        <w:top w:val="none" w:sz="0" w:space="0" w:color="auto"/>
        <w:left w:val="none" w:sz="0" w:space="0" w:color="auto"/>
        <w:bottom w:val="none" w:sz="0" w:space="0" w:color="auto"/>
        <w:right w:val="none" w:sz="0" w:space="0" w:color="auto"/>
      </w:divBdr>
    </w:div>
    <w:div w:id="837500438">
      <w:bodyDiv w:val="1"/>
      <w:marLeft w:val="0"/>
      <w:marRight w:val="0"/>
      <w:marTop w:val="0"/>
      <w:marBottom w:val="0"/>
      <w:divBdr>
        <w:top w:val="none" w:sz="0" w:space="0" w:color="auto"/>
        <w:left w:val="none" w:sz="0" w:space="0" w:color="auto"/>
        <w:bottom w:val="none" w:sz="0" w:space="0" w:color="auto"/>
        <w:right w:val="none" w:sz="0" w:space="0" w:color="auto"/>
      </w:divBdr>
    </w:div>
    <w:div w:id="839274334">
      <w:bodyDiv w:val="1"/>
      <w:marLeft w:val="0"/>
      <w:marRight w:val="0"/>
      <w:marTop w:val="0"/>
      <w:marBottom w:val="0"/>
      <w:divBdr>
        <w:top w:val="none" w:sz="0" w:space="0" w:color="auto"/>
        <w:left w:val="none" w:sz="0" w:space="0" w:color="auto"/>
        <w:bottom w:val="none" w:sz="0" w:space="0" w:color="auto"/>
        <w:right w:val="none" w:sz="0" w:space="0" w:color="auto"/>
      </w:divBdr>
    </w:div>
    <w:div w:id="839781801">
      <w:bodyDiv w:val="1"/>
      <w:marLeft w:val="0"/>
      <w:marRight w:val="0"/>
      <w:marTop w:val="0"/>
      <w:marBottom w:val="0"/>
      <w:divBdr>
        <w:top w:val="none" w:sz="0" w:space="0" w:color="auto"/>
        <w:left w:val="none" w:sz="0" w:space="0" w:color="auto"/>
        <w:bottom w:val="none" w:sz="0" w:space="0" w:color="auto"/>
        <w:right w:val="none" w:sz="0" w:space="0" w:color="auto"/>
      </w:divBdr>
    </w:div>
    <w:div w:id="841629033">
      <w:bodyDiv w:val="1"/>
      <w:marLeft w:val="0"/>
      <w:marRight w:val="0"/>
      <w:marTop w:val="0"/>
      <w:marBottom w:val="0"/>
      <w:divBdr>
        <w:top w:val="none" w:sz="0" w:space="0" w:color="auto"/>
        <w:left w:val="none" w:sz="0" w:space="0" w:color="auto"/>
        <w:bottom w:val="none" w:sz="0" w:space="0" w:color="auto"/>
        <w:right w:val="none" w:sz="0" w:space="0" w:color="auto"/>
      </w:divBdr>
    </w:div>
    <w:div w:id="841748624">
      <w:bodyDiv w:val="1"/>
      <w:marLeft w:val="0"/>
      <w:marRight w:val="0"/>
      <w:marTop w:val="0"/>
      <w:marBottom w:val="0"/>
      <w:divBdr>
        <w:top w:val="none" w:sz="0" w:space="0" w:color="auto"/>
        <w:left w:val="none" w:sz="0" w:space="0" w:color="auto"/>
        <w:bottom w:val="none" w:sz="0" w:space="0" w:color="auto"/>
        <w:right w:val="none" w:sz="0" w:space="0" w:color="auto"/>
      </w:divBdr>
    </w:div>
    <w:div w:id="842550963">
      <w:bodyDiv w:val="1"/>
      <w:marLeft w:val="0"/>
      <w:marRight w:val="0"/>
      <w:marTop w:val="0"/>
      <w:marBottom w:val="0"/>
      <w:divBdr>
        <w:top w:val="none" w:sz="0" w:space="0" w:color="auto"/>
        <w:left w:val="none" w:sz="0" w:space="0" w:color="auto"/>
        <w:bottom w:val="none" w:sz="0" w:space="0" w:color="auto"/>
        <w:right w:val="none" w:sz="0" w:space="0" w:color="auto"/>
      </w:divBdr>
    </w:div>
    <w:div w:id="843007378">
      <w:bodyDiv w:val="1"/>
      <w:marLeft w:val="0"/>
      <w:marRight w:val="0"/>
      <w:marTop w:val="0"/>
      <w:marBottom w:val="0"/>
      <w:divBdr>
        <w:top w:val="none" w:sz="0" w:space="0" w:color="auto"/>
        <w:left w:val="none" w:sz="0" w:space="0" w:color="auto"/>
        <w:bottom w:val="none" w:sz="0" w:space="0" w:color="auto"/>
        <w:right w:val="none" w:sz="0" w:space="0" w:color="auto"/>
      </w:divBdr>
    </w:div>
    <w:div w:id="843084778">
      <w:bodyDiv w:val="1"/>
      <w:marLeft w:val="0"/>
      <w:marRight w:val="0"/>
      <w:marTop w:val="0"/>
      <w:marBottom w:val="0"/>
      <w:divBdr>
        <w:top w:val="none" w:sz="0" w:space="0" w:color="auto"/>
        <w:left w:val="none" w:sz="0" w:space="0" w:color="auto"/>
        <w:bottom w:val="none" w:sz="0" w:space="0" w:color="auto"/>
        <w:right w:val="none" w:sz="0" w:space="0" w:color="auto"/>
      </w:divBdr>
    </w:div>
    <w:div w:id="843252592">
      <w:bodyDiv w:val="1"/>
      <w:marLeft w:val="0"/>
      <w:marRight w:val="0"/>
      <w:marTop w:val="0"/>
      <w:marBottom w:val="0"/>
      <w:divBdr>
        <w:top w:val="none" w:sz="0" w:space="0" w:color="auto"/>
        <w:left w:val="none" w:sz="0" w:space="0" w:color="auto"/>
        <w:bottom w:val="none" w:sz="0" w:space="0" w:color="auto"/>
        <w:right w:val="none" w:sz="0" w:space="0" w:color="auto"/>
      </w:divBdr>
    </w:div>
    <w:div w:id="843857444">
      <w:bodyDiv w:val="1"/>
      <w:marLeft w:val="0"/>
      <w:marRight w:val="0"/>
      <w:marTop w:val="0"/>
      <w:marBottom w:val="0"/>
      <w:divBdr>
        <w:top w:val="none" w:sz="0" w:space="0" w:color="auto"/>
        <w:left w:val="none" w:sz="0" w:space="0" w:color="auto"/>
        <w:bottom w:val="none" w:sz="0" w:space="0" w:color="auto"/>
        <w:right w:val="none" w:sz="0" w:space="0" w:color="auto"/>
      </w:divBdr>
    </w:div>
    <w:div w:id="843858639">
      <w:bodyDiv w:val="1"/>
      <w:marLeft w:val="0"/>
      <w:marRight w:val="0"/>
      <w:marTop w:val="0"/>
      <w:marBottom w:val="0"/>
      <w:divBdr>
        <w:top w:val="none" w:sz="0" w:space="0" w:color="auto"/>
        <w:left w:val="none" w:sz="0" w:space="0" w:color="auto"/>
        <w:bottom w:val="none" w:sz="0" w:space="0" w:color="auto"/>
        <w:right w:val="none" w:sz="0" w:space="0" w:color="auto"/>
      </w:divBdr>
    </w:div>
    <w:div w:id="844512805">
      <w:bodyDiv w:val="1"/>
      <w:marLeft w:val="0"/>
      <w:marRight w:val="0"/>
      <w:marTop w:val="0"/>
      <w:marBottom w:val="0"/>
      <w:divBdr>
        <w:top w:val="none" w:sz="0" w:space="0" w:color="auto"/>
        <w:left w:val="none" w:sz="0" w:space="0" w:color="auto"/>
        <w:bottom w:val="none" w:sz="0" w:space="0" w:color="auto"/>
        <w:right w:val="none" w:sz="0" w:space="0" w:color="auto"/>
      </w:divBdr>
    </w:div>
    <w:div w:id="845637319">
      <w:bodyDiv w:val="1"/>
      <w:marLeft w:val="0"/>
      <w:marRight w:val="0"/>
      <w:marTop w:val="0"/>
      <w:marBottom w:val="0"/>
      <w:divBdr>
        <w:top w:val="none" w:sz="0" w:space="0" w:color="auto"/>
        <w:left w:val="none" w:sz="0" w:space="0" w:color="auto"/>
        <w:bottom w:val="none" w:sz="0" w:space="0" w:color="auto"/>
        <w:right w:val="none" w:sz="0" w:space="0" w:color="auto"/>
      </w:divBdr>
    </w:div>
    <w:div w:id="846753042">
      <w:bodyDiv w:val="1"/>
      <w:marLeft w:val="0"/>
      <w:marRight w:val="0"/>
      <w:marTop w:val="0"/>
      <w:marBottom w:val="0"/>
      <w:divBdr>
        <w:top w:val="none" w:sz="0" w:space="0" w:color="auto"/>
        <w:left w:val="none" w:sz="0" w:space="0" w:color="auto"/>
        <w:bottom w:val="none" w:sz="0" w:space="0" w:color="auto"/>
        <w:right w:val="none" w:sz="0" w:space="0" w:color="auto"/>
      </w:divBdr>
    </w:div>
    <w:div w:id="846868817">
      <w:bodyDiv w:val="1"/>
      <w:marLeft w:val="0"/>
      <w:marRight w:val="0"/>
      <w:marTop w:val="0"/>
      <w:marBottom w:val="0"/>
      <w:divBdr>
        <w:top w:val="none" w:sz="0" w:space="0" w:color="auto"/>
        <w:left w:val="none" w:sz="0" w:space="0" w:color="auto"/>
        <w:bottom w:val="none" w:sz="0" w:space="0" w:color="auto"/>
        <w:right w:val="none" w:sz="0" w:space="0" w:color="auto"/>
      </w:divBdr>
    </w:div>
    <w:div w:id="847060546">
      <w:bodyDiv w:val="1"/>
      <w:marLeft w:val="0"/>
      <w:marRight w:val="0"/>
      <w:marTop w:val="0"/>
      <w:marBottom w:val="0"/>
      <w:divBdr>
        <w:top w:val="none" w:sz="0" w:space="0" w:color="auto"/>
        <w:left w:val="none" w:sz="0" w:space="0" w:color="auto"/>
        <w:bottom w:val="none" w:sz="0" w:space="0" w:color="auto"/>
        <w:right w:val="none" w:sz="0" w:space="0" w:color="auto"/>
      </w:divBdr>
    </w:div>
    <w:div w:id="847254245">
      <w:bodyDiv w:val="1"/>
      <w:marLeft w:val="0"/>
      <w:marRight w:val="0"/>
      <w:marTop w:val="0"/>
      <w:marBottom w:val="0"/>
      <w:divBdr>
        <w:top w:val="none" w:sz="0" w:space="0" w:color="auto"/>
        <w:left w:val="none" w:sz="0" w:space="0" w:color="auto"/>
        <w:bottom w:val="none" w:sz="0" w:space="0" w:color="auto"/>
        <w:right w:val="none" w:sz="0" w:space="0" w:color="auto"/>
      </w:divBdr>
    </w:div>
    <w:div w:id="849490209">
      <w:bodyDiv w:val="1"/>
      <w:marLeft w:val="0"/>
      <w:marRight w:val="0"/>
      <w:marTop w:val="0"/>
      <w:marBottom w:val="0"/>
      <w:divBdr>
        <w:top w:val="none" w:sz="0" w:space="0" w:color="auto"/>
        <w:left w:val="none" w:sz="0" w:space="0" w:color="auto"/>
        <w:bottom w:val="none" w:sz="0" w:space="0" w:color="auto"/>
        <w:right w:val="none" w:sz="0" w:space="0" w:color="auto"/>
      </w:divBdr>
    </w:div>
    <w:div w:id="850921753">
      <w:bodyDiv w:val="1"/>
      <w:marLeft w:val="0"/>
      <w:marRight w:val="0"/>
      <w:marTop w:val="0"/>
      <w:marBottom w:val="0"/>
      <w:divBdr>
        <w:top w:val="none" w:sz="0" w:space="0" w:color="auto"/>
        <w:left w:val="none" w:sz="0" w:space="0" w:color="auto"/>
        <w:bottom w:val="none" w:sz="0" w:space="0" w:color="auto"/>
        <w:right w:val="none" w:sz="0" w:space="0" w:color="auto"/>
      </w:divBdr>
    </w:div>
    <w:div w:id="851800989">
      <w:bodyDiv w:val="1"/>
      <w:marLeft w:val="0"/>
      <w:marRight w:val="0"/>
      <w:marTop w:val="0"/>
      <w:marBottom w:val="0"/>
      <w:divBdr>
        <w:top w:val="none" w:sz="0" w:space="0" w:color="auto"/>
        <w:left w:val="none" w:sz="0" w:space="0" w:color="auto"/>
        <w:bottom w:val="none" w:sz="0" w:space="0" w:color="auto"/>
        <w:right w:val="none" w:sz="0" w:space="0" w:color="auto"/>
      </w:divBdr>
    </w:div>
    <w:div w:id="853610907">
      <w:bodyDiv w:val="1"/>
      <w:marLeft w:val="0"/>
      <w:marRight w:val="0"/>
      <w:marTop w:val="0"/>
      <w:marBottom w:val="0"/>
      <w:divBdr>
        <w:top w:val="none" w:sz="0" w:space="0" w:color="auto"/>
        <w:left w:val="none" w:sz="0" w:space="0" w:color="auto"/>
        <w:bottom w:val="none" w:sz="0" w:space="0" w:color="auto"/>
        <w:right w:val="none" w:sz="0" w:space="0" w:color="auto"/>
      </w:divBdr>
    </w:div>
    <w:div w:id="854924646">
      <w:bodyDiv w:val="1"/>
      <w:marLeft w:val="0"/>
      <w:marRight w:val="0"/>
      <w:marTop w:val="0"/>
      <w:marBottom w:val="0"/>
      <w:divBdr>
        <w:top w:val="none" w:sz="0" w:space="0" w:color="auto"/>
        <w:left w:val="none" w:sz="0" w:space="0" w:color="auto"/>
        <w:bottom w:val="none" w:sz="0" w:space="0" w:color="auto"/>
        <w:right w:val="none" w:sz="0" w:space="0" w:color="auto"/>
      </w:divBdr>
    </w:div>
    <w:div w:id="856164815">
      <w:bodyDiv w:val="1"/>
      <w:marLeft w:val="0"/>
      <w:marRight w:val="0"/>
      <w:marTop w:val="0"/>
      <w:marBottom w:val="0"/>
      <w:divBdr>
        <w:top w:val="none" w:sz="0" w:space="0" w:color="auto"/>
        <w:left w:val="none" w:sz="0" w:space="0" w:color="auto"/>
        <w:bottom w:val="none" w:sz="0" w:space="0" w:color="auto"/>
        <w:right w:val="none" w:sz="0" w:space="0" w:color="auto"/>
      </w:divBdr>
    </w:div>
    <w:div w:id="857691869">
      <w:bodyDiv w:val="1"/>
      <w:marLeft w:val="0"/>
      <w:marRight w:val="0"/>
      <w:marTop w:val="0"/>
      <w:marBottom w:val="0"/>
      <w:divBdr>
        <w:top w:val="none" w:sz="0" w:space="0" w:color="auto"/>
        <w:left w:val="none" w:sz="0" w:space="0" w:color="auto"/>
        <w:bottom w:val="none" w:sz="0" w:space="0" w:color="auto"/>
        <w:right w:val="none" w:sz="0" w:space="0" w:color="auto"/>
      </w:divBdr>
    </w:div>
    <w:div w:id="857700725">
      <w:bodyDiv w:val="1"/>
      <w:marLeft w:val="0"/>
      <w:marRight w:val="0"/>
      <w:marTop w:val="0"/>
      <w:marBottom w:val="0"/>
      <w:divBdr>
        <w:top w:val="none" w:sz="0" w:space="0" w:color="auto"/>
        <w:left w:val="none" w:sz="0" w:space="0" w:color="auto"/>
        <w:bottom w:val="none" w:sz="0" w:space="0" w:color="auto"/>
        <w:right w:val="none" w:sz="0" w:space="0" w:color="auto"/>
      </w:divBdr>
    </w:div>
    <w:div w:id="858810265">
      <w:bodyDiv w:val="1"/>
      <w:marLeft w:val="0"/>
      <w:marRight w:val="0"/>
      <w:marTop w:val="0"/>
      <w:marBottom w:val="0"/>
      <w:divBdr>
        <w:top w:val="none" w:sz="0" w:space="0" w:color="auto"/>
        <w:left w:val="none" w:sz="0" w:space="0" w:color="auto"/>
        <w:bottom w:val="none" w:sz="0" w:space="0" w:color="auto"/>
        <w:right w:val="none" w:sz="0" w:space="0" w:color="auto"/>
      </w:divBdr>
    </w:div>
    <w:div w:id="859469654">
      <w:bodyDiv w:val="1"/>
      <w:marLeft w:val="0"/>
      <w:marRight w:val="0"/>
      <w:marTop w:val="0"/>
      <w:marBottom w:val="0"/>
      <w:divBdr>
        <w:top w:val="none" w:sz="0" w:space="0" w:color="auto"/>
        <w:left w:val="none" w:sz="0" w:space="0" w:color="auto"/>
        <w:bottom w:val="none" w:sz="0" w:space="0" w:color="auto"/>
        <w:right w:val="none" w:sz="0" w:space="0" w:color="auto"/>
      </w:divBdr>
    </w:div>
    <w:div w:id="859513991">
      <w:bodyDiv w:val="1"/>
      <w:marLeft w:val="0"/>
      <w:marRight w:val="0"/>
      <w:marTop w:val="0"/>
      <w:marBottom w:val="0"/>
      <w:divBdr>
        <w:top w:val="none" w:sz="0" w:space="0" w:color="auto"/>
        <w:left w:val="none" w:sz="0" w:space="0" w:color="auto"/>
        <w:bottom w:val="none" w:sz="0" w:space="0" w:color="auto"/>
        <w:right w:val="none" w:sz="0" w:space="0" w:color="auto"/>
      </w:divBdr>
    </w:div>
    <w:div w:id="859851314">
      <w:bodyDiv w:val="1"/>
      <w:marLeft w:val="0"/>
      <w:marRight w:val="0"/>
      <w:marTop w:val="0"/>
      <w:marBottom w:val="0"/>
      <w:divBdr>
        <w:top w:val="none" w:sz="0" w:space="0" w:color="auto"/>
        <w:left w:val="none" w:sz="0" w:space="0" w:color="auto"/>
        <w:bottom w:val="none" w:sz="0" w:space="0" w:color="auto"/>
        <w:right w:val="none" w:sz="0" w:space="0" w:color="auto"/>
      </w:divBdr>
    </w:div>
    <w:div w:id="860046508">
      <w:bodyDiv w:val="1"/>
      <w:marLeft w:val="0"/>
      <w:marRight w:val="0"/>
      <w:marTop w:val="0"/>
      <w:marBottom w:val="0"/>
      <w:divBdr>
        <w:top w:val="none" w:sz="0" w:space="0" w:color="auto"/>
        <w:left w:val="none" w:sz="0" w:space="0" w:color="auto"/>
        <w:bottom w:val="none" w:sz="0" w:space="0" w:color="auto"/>
        <w:right w:val="none" w:sz="0" w:space="0" w:color="auto"/>
      </w:divBdr>
    </w:div>
    <w:div w:id="860238020">
      <w:bodyDiv w:val="1"/>
      <w:marLeft w:val="0"/>
      <w:marRight w:val="0"/>
      <w:marTop w:val="0"/>
      <w:marBottom w:val="0"/>
      <w:divBdr>
        <w:top w:val="none" w:sz="0" w:space="0" w:color="auto"/>
        <w:left w:val="none" w:sz="0" w:space="0" w:color="auto"/>
        <w:bottom w:val="none" w:sz="0" w:space="0" w:color="auto"/>
        <w:right w:val="none" w:sz="0" w:space="0" w:color="auto"/>
      </w:divBdr>
    </w:div>
    <w:div w:id="860625468">
      <w:bodyDiv w:val="1"/>
      <w:marLeft w:val="0"/>
      <w:marRight w:val="0"/>
      <w:marTop w:val="0"/>
      <w:marBottom w:val="0"/>
      <w:divBdr>
        <w:top w:val="none" w:sz="0" w:space="0" w:color="auto"/>
        <w:left w:val="none" w:sz="0" w:space="0" w:color="auto"/>
        <w:bottom w:val="none" w:sz="0" w:space="0" w:color="auto"/>
        <w:right w:val="none" w:sz="0" w:space="0" w:color="auto"/>
      </w:divBdr>
    </w:div>
    <w:div w:id="860895069">
      <w:bodyDiv w:val="1"/>
      <w:marLeft w:val="0"/>
      <w:marRight w:val="0"/>
      <w:marTop w:val="0"/>
      <w:marBottom w:val="0"/>
      <w:divBdr>
        <w:top w:val="none" w:sz="0" w:space="0" w:color="auto"/>
        <w:left w:val="none" w:sz="0" w:space="0" w:color="auto"/>
        <w:bottom w:val="none" w:sz="0" w:space="0" w:color="auto"/>
        <w:right w:val="none" w:sz="0" w:space="0" w:color="auto"/>
      </w:divBdr>
    </w:div>
    <w:div w:id="860902015">
      <w:bodyDiv w:val="1"/>
      <w:marLeft w:val="0"/>
      <w:marRight w:val="0"/>
      <w:marTop w:val="0"/>
      <w:marBottom w:val="0"/>
      <w:divBdr>
        <w:top w:val="none" w:sz="0" w:space="0" w:color="auto"/>
        <w:left w:val="none" w:sz="0" w:space="0" w:color="auto"/>
        <w:bottom w:val="none" w:sz="0" w:space="0" w:color="auto"/>
        <w:right w:val="none" w:sz="0" w:space="0" w:color="auto"/>
      </w:divBdr>
    </w:div>
    <w:div w:id="861015115">
      <w:bodyDiv w:val="1"/>
      <w:marLeft w:val="0"/>
      <w:marRight w:val="0"/>
      <w:marTop w:val="0"/>
      <w:marBottom w:val="0"/>
      <w:divBdr>
        <w:top w:val="none" w:sz="0" w:space="0" w:color="auto"/>
        <w:left w:val="none" w:sz="0" w:space="0" w:color="auto"/>
        <w:bottom w:val="none" w:sz="0" w:space="0" w:color="auto"/>
        <w:right w:val="none" w:sz="0" w:space="0" w:color="auto"/>
      </w:divBdr>
    </w:div>
    <w:div w:id="865170337">
      <w:bodyDiv w:val="1"/>
      <w:marLeft w:val="0"/>
      <w:marRight w:val="0"/>
      <w:marTop w:val="0"/>
      <w:marBottom w:val="0"/>
      <w:divBdr>
        <w:top w:val="none" w:sz="0" w:space="0" w:color="auto"/>
        <w:left w:val="none" w:sz="0" w:space="0" w:color="auto"/>
        <w:bottom w:val="none" w:sz="0" w:space="0" w:color="auto"/>
        <w:right w:val="none" w:sz="0" w:space="0" w:color="auto"/>
      </w:divBdr>
    </w:div>
    <w:div w:id="865678853">
      <w:bodyDiv w:val="1"/>
      <w:marLeft w:val="0"/>
      <w:marRight w:val="0"/>
      <w:marTop w:val="0"/>
      <w:marBottom w:val="0"/>
      <w:divBdr>
        <w:top w:val="none" w:sz="0" w:space="0" w:color="auto"/>
        <w:left w:val="none" w:sz="0" w:space="0" w:color="auto"/>
        <w:bottom w:val="none" w:sz="0" w:space="0" w:color="auto"/>
        <w:right w:val="none" w:sz="0" w:space="0" w:color="auto"/>
      </w:divBdr>
    </w:div>
    <w:div w:id="867059147">
      <w:bodyDiv w:val="1"/>
      <w:marLeft w:val="0"/>
      <w:marRight w:val="0"/>
      <w:marTop w:val="0"/>
      <w:marBottom w:val="0"/>
      <w:divBdr>
        <w:top w:val="none" w:sz="0" w:space="0" w:color="auto"/>
        <w:left w:val="none" w:sz="0" w:space="0" w:color="auto"/>
        <w:bottom w:val="none" w:sz="0" w:space="0" w:color="auto"/>
        <w:right w:val="none" w:sz="0" w:space="0" w:color="auto"/>
      </w:divBdr>
    </w:div>
    <w:div w:id="867060595">
      <w:bodyDiv w:val="1"/>
      <w:marLeft w:val="0"/>
      <w:marRight w:val="0"/>
      <w:marTop w:val="0"/>
      <w:marBottom w:val="0"/>
      <w:divBdr>
        <w:top w:val="none" w:sz="0" w:space="0" w:color="auto"/>
        <w:left w:val="none" w:sz="0" w:space="0" w:color="auto"/>
        <w:bottom w:val="none" w:sz="0" w:space="0" w:color="auto"/>
        <w:right w:val="none" w:sz="0" w:space="0" w:color="auto"/>
      </w:divBdr>
    </w:div>
    <w:div w:id="867641334">
      <w:bodyDiv w:val="1"/>
      <w:marLeft w:val="0"/>
      <w:marRight w:val="0"/>
      <w:marTop w:val="0"/>
      <w:marBottom w:val="0"/>
      <w:divBdr>
        <w:top w:val="none" w:sz="0" w:space="0" w:color="auto"/>
        <w:left w:val="none" w:sz="0" w:space="0" w:color="auto"/>
        <w:bottom w:val="none" w:sz="0" w:space="0" w:color="auto"/>
        <w:right w:val="none" w:sz="0" w:space="0" w:color="auto"/>
      </w:divBdr>
    </w:div>
    <w:div w:id="871456193">
      <w:bodyDiv w:val="1"/>
      <w:marLeft w:val="0"/>
      <w:marRight w:val="0"/>
      <w:marTop w:val="0"/>
      <w:marBottom w:val="0"/>
      <w:divBdr>
        <w:top w:val="none" w:sz="0" w:space="0" w:color="auto"/>
        <w:left w:val="none" w:sz="0" w:space="0" w:color="auto"/>
        <w:bottom w:val="none" w:sz="0" w:space="0" w:color="auto"/>
        <w:right w:val="none" w:sz="0" w:space="0" w:color="auto"/>
      </w:divBdr>
    </w:div>
    <w:div w:id="871504867">
      <w:bodyDiv w:val="1"/>
      <w:marLeft w:val="0"/>
      <w:marRight w:val="0"/>
      <w:marTop w:val="0"/>
      <w:marBottom w:val="0"/>
      <w:divBdr>
        <w:top w:val="none" w:sz="0" w:space="0" w:color="auto"/>
        <w:left w:val="none" w:sz="0" w:space="0" w:color="auto"/>
        <w:bottom w:val="none" w:sz="0" w:space="0" w:color="auto"/>
        <w:right w:val="none" w:sz="0" w:space="0" w:color="auto"/>
      </w:divBdr>
    </w:div>
    <w:div w:id="871772669">
      <w:bodyDiv w:val="1"/>
      <w:marLeft w:val="0"/>
      <w:marRight w:val="0"/>
      <w:marTop w:val="0"/>
      <w:marBottom w:val="0"/>
      <w:divBdr>
        <w:top w:val="none" w:sz="0" w:space="0" w:color="auto"/>
        <w:left w:val="none" w:sz="0" w:space="0" w:color="auto"/>
        <w:bottom w:val="none" w:sz="0" w:space="0" w:color="auto"/>
        <w:right w:val="none" w:sz="0" w:space="0" w:color="auto"/>
      </w:divBdr>
    </w:div>
    <w:div w:id="872032732">
      <w:bodyDiv w:val="1"/>
      <w:marLeft w:val="0"/>
      <w:marRight w:val="0"/>
      <w:marTop w:val="0"/>
      <w:marBottom w:val="0"/>
      <w:divBdr>
        <w:top w:val="none" w:sz="0" w:space="0" w:color="auto"/>
        <w:left w:val="none" w:sz="0" w:space="0" w:color="auto"/>
        <w:bottom w:val="none" w:sz="0" w:space="0" w:color="auto"/>
        <w:right w:val="none" w:sz="0" w:space="0" w:color="auto"/>
      </w:divBdr>
    </w:div>
    <w:div w:id="872112086">
      <w:bodyDiv w:val="1"/>
      <w:marLeft w:val="0"/>
      <w:marRight w:val="0"/>
      <w:marTop w:val="0"/>
      <w:marBottom w:val="0"/>
      <w:divBdr>
        <w:top w:val="none" w:sz="0" w:space="0" w:color="auto"/>
        <w:left w:val="none" w:sz="0" w:space="0" w:color="auto"/>
        <w:bottom w:val="none" w:sz="0" w:space="0" w:color="auto"/>
        <w:right w:val="none" w:sz="0" w:space="0" w:color="auto"/>
      </w:divBdr>
    </w:div>
    <w:div w:id="872574315">
      <w:bodyDiv w:val="1"/>
      <w:marLeft w:val="0"/>
      <w:marRight w:val="0"/>
      <w:marTop w:val="0"/>
      <w:marBottom w:val="0"/>
      <w:divBdr>
        <w:top w:val="none" w:sz="0" w:space="0" w:color="auto"/>
        <w:left w:val="none" w:sz="0" w:space="0" w:color="auto"/>
        <w:bottom w:val="none" w:sz="0" w:space="0" w:color="auto"/>
        <w:right w:val="none" w:sz="0" w:space="0" w:color="auto"/>
      </w:divBdr>
    </w:div>
    <w:div w:id="873346297">
      <w:bodyDiv w:val="1"/>
      <w:marLeft w:val="0"/>
      <w:marRight w:val="0"/>
      <w:marTop w:val="0"/>
      <w:marBottom w:val="0"/>
      <w:divBdr>
        <w:top w:val="none" w:sz="0" w:space="0" w:color="auto"/>
        <w:left w:val="none" w:sz="0" w:space="0" w:color="auto"/>
        <w:bottom w:val="none" w:sz="0" w:space="0" w:color="auto"/>
        <w:right w:val="none" w:sz="0" w:space="0" w:color="auto"/>
      </w:divBdr>
    </w:div>
    <w:div w:id="873464037">
      <w:bodyDiv w:val="1"/>
      <w:marLeft w:val="0"/>
      <w:marRight w:val="0"/>
      <w:marTop w:val="0"/>
      <w:marBottom w:val="0"/>
      <w:divBdr>
        <w:top w:val="none" w:sz="0" w:space="0" w:color="auto"/>
        <w:left w:val="none" w:sz="0" w:space="0" w:color="auto"/>
        <w:bottom w:val="none" w:sz="0" w:space="0" w:color="auto"/>
        <w:right w:val="none" w:sz="0" w:space="0" w:color="auto"/>
      </w:divBdr>
    </w:div>
    <w:div w:id="873544973">
      <w:bodyDiv w:val="1"/>
      <w:marLeft w:val="0"/>
      <w:marRight w:val="0"/>
      <w:marTop w:val="0"/>
      <w:marBottom w:val="0"/>
      <w:divBdr>
        <w:top w:val="none" w:sz="0" w:space="0" w:color="auto"/>
        <w:left w:val="none" w:sz="0" w:space="0" w:color="auto"/>
        <w:bottom w:val="none" w:sz="0" w:space="0" w:color="auto"/>
        <w:right w:val="none" w:sz="0" w:space="0" w:color="auto"/>
      </w:divBdr>
    </w:div>
    <w:div w:id="873925643">
      <w:bodyDiv w:val="1"/>
      <w:marLeft w:val="0"/>
      <w:marRight w:val="0"/>
      <w:marTop w:val="0"/>
      <w:marBottom w:val="0"/>
      <w:divBdr>
        <w:top w:val="none" w:sz="0" w:space="0" w:color="auto"/>
        <w:left w:val="none" w:sz="0" w:space="0" w:color="auto"/>
        <w:bottom w:val="none" w:sz="0" w:space="0" w:color="auto"/>
        <w:right w:val="none" w:sz="0" w:space="0" w:color="auto"/>
      </w:divBdr>
    </w:div>
    <w:div w:id="874344959">
      <w:bodyDiv w:val="1"/>
      <w:marLeft w:val="0"/>
      <w:marRight w:val="0"/>
      <w:marTop w:val="0"/>
      <w:marBottom w:val="0"/>
      <w:divBdr>
        <w:top w:val="none" w:sz="0" w:space="0" w:color="auto"/>
        <w:left w:val="none" w:sz="0" w:space="0" w:color="auto"/>
        <w:bottom w:val="none" w:sz="0" w:space="0" w:color="auto"/>
        <w:right w:val="none" w:sz="0" w:space="0" w:color="auto"/>
      </w:divBdr>
    </w:div>
    <w:div w:id="875390376">
      <w:bodyDiv w:val="1"/>
      <w:marLeft w:val="0"/>
      <w:marRight w:val="0"/>
      <w:marTop w:val="0"/>
      <w:marBottom w:val="0"/>
      <w:divBdr>
        <w:top w:val="none" w:sz="0" w:space="0" w:color="auto"/>
        <w:left w:val="none" w:sz="0" w:space="0" w:color="auto"/>
        <w:bottom w:val="none" w:sz="0" w:space="0" w:color="auto"/>
        <w:right w:val="none" w:sz="0" w:space="0" w:color="auto"/>
      </w:divBdr>
    </w:div>
    <w:div w:id="875971166">
      <w:bodyDiv w:val="1"/>
      <w:marLeft w:val="0"/>
      <w:marRight w:val="0"/>
      <w:marTop w:val="0"/>
      <w:marBottom w:val="0"/>
      <w:divBdr>
        <w:top w:val="none" w:sz="0" w:space="0" w:color="auto"/>
        <w:left w:val="none" w:sz="0" w:space="0" w:color="auto"/>
        <w:bottom w:val="none" w:sz="0" w:space="0" w:color="auto"/>
        <w:right w:val="none" w:sz="0" w:space="0" w:color="auto"/>
      </w:divBdr>
    </w:div>
    <w:div w:id="882061118">
      <w:bodyDiv w:val="1"/>
      <w:marLeft w:val="0"/>
      <w:marRight w:val="0"/>
      <w:marTop w:val="0"/>
      <w:marBottom w:val="0"/>
      <w:divBdr>
        <w:top w:val="none" w:sz="0" w:space="0" w:color="auto"/>
        <w:left w:val="none" w:sz="0" w:space="0" w:color="auto"/>
        <w:bottom w:val="none" w:sz="0" w:space="0" w:color="auto"/>
        <w:right w:val="none" w:sz="0" w:space="0" w:color="auto"/>
      </w:divBdr>
    </w:div>
    <w:div w:id="882718547">
      <w:bodyDiv w:val="1"/>
      <w:marLeft w:val="0"/>
      <w:marRight w:val="0"/>
      <w:marTop w:val="0"/>
      <w:marBottom w:val="0"/>
      <w:divBdr>
        <w:top w:val="none" w:sz="0" w:space="0" w:color="auto"/>
        <w:left w:val="none" w:sz="0" w:space="0" w:color="auto"/>
        <w:bottom w:val="none" w:sz="0" w:space="0" w:color="auto"/>
        <w:right w:val="none" w:sz="0" w:space="0" w:color="auto"/>
      </w:divBdr>
    </w:div>
    <w:div w:id="882988170">
      <w:bodyDiv w:val="1"/>
      <w:marLeft w:val="0"/>
      <w:marRight w:val="0"/>
      <w:marTop w:val="0"/>
      <w:marBottom w:val="0"/>
      <w:divBdr>
        <w:top w:val="none" w:sz="0" w:space="0" w:color="auto"/>
        <w:left w:val="none" w:sz="0" w:space="0" w:color="auto"/>
        <w:bottom w:val="none" w:sz="0" w:space="0" w:color="auto"/>
        <w:right w:val="none" w:sz="0" w:space="0" w:color="auto"/>
      </w:divBdr>
    </w:div>
    <w:div w:id="885065755">
      <w:bodyDiv w:val="1"/>
      <w:marLeft w:val="0"/>
      <w:marRight w:val="0"/>
      <w:marTop w:val="0"/>
      <w:marBottom w:val="0"/>
      <w:divBdr>
        <w:top w:val="none" w:sz="0" w:space="0" w:color="auto"/>
        <w:left w:val="none" w:sz="0" w:space="0" w:color="auto"/>
        <w:bottom w:val="none" w:sz="0" w:space="0" w:color="auto"/>
        <w:right w:val="none" w:sz="0" w:space="0" w:color="auto"/>
      </w:divBdr>
    </w:div>
    <w:div w:id="885214745">
      <w:bodyDiv w:val="1"/>
      <w:marLeft w:val="0"/>
      <w:marRight w:val="0"/>
      <w:marTop w:val="0"/>
      <w:marBottom w:val="0"/>
      <w:divBdr>
        <w:top w:val="none" w:sz="0" w:space="0" w:color="auto"/>
        <w:left w:val="none" w:sz="0" w:space="0" w:color="auto"/>
        <w:bottom w:val="none" w:sz="0" w:space="0" w:color="auto"/>
        <w:right w:val="none" w:sz="0" w:space="0" w:color="auto"/>
      </w:divBdr>
    </w:div>
    <w:div w:id="889416310">
      <w:bodyDiv w:val="1"/>
      <w:marLeft w:val="0"/>
      <w:marRight w:val="0"/>
      <w:marTop w:val="0"/>
      <w:marBottom w:val="0"/>
      <w:divBdr>
        <w:top w:val="none" w:sz="0" w:space="0" w:color="auto"/>
        <w:left w:val="none" w:sz="0" w:space="0" w:color="auto"/>
        <w:bottom w:val="none" w:sz="0" w:space="0" w:color="auto"/>
        <w:right w:val="none" w:sz="0" w:space="0" w:color="auto"/>
      </w:divBdr>
    </w:div>
    <w:div w:id="889539621">
      <w:bodyDiv w:val="1"/>
      <w:marLeft w:val="0"/>
      <w:marRight w:val="0"/>
      <w:marTop w:val="0"/>
      <w:marBottom w:val="0"/>
      <w:divBdr>
        <w:top w:val="none" w:sz="0" w:space="0" w:color="auto"/>
        <w:left w:val="none" w:sz="0" w:space="0" w:color="auto"/>
        <w:bottom w:val="none" w:sz="0" w:space="0" w:color="auto"/>
        <w:right w:val="none" w:sz="0" w:space="0" w:color="auto"/>
      </w:divBdr>
    </w:div>
    <w:div w:id="890189669">
      <w:bodyDiv w:val="1"/>
      <w:marLeft w:val="0"/>
      <w:marRight w:val="0"/>
      <w:marTop w:val="0"/>
      <w:marBottom w:val="0"/>
      <w:divBdr>
        <w:top w:val="none" w:sz="0" w:space="0" w:color="auto"/>
        <w:left w:val="none" w:sz="0" w:space="0" w:color="auto"/>
        <w:bottom w:val="none" w:sz="0" w:space="0" w:color="auto"/>
        <w:right w:val="none" w:sz="0" w:space="0" w:color="auto"/>
      </w:divBdr>
    </w:div>
    <w:div w:id="891043214">
      <w:bodyDiv w:val="1"/>
      <w:marLeft w:val="0"/>
      <w:marRight w:val="0"/>
      <w:marTop w:val="0"/>
      <w:marBottom w:val="0"/>
      <w:divBdr>
        <w:top w:val="none" w:sz="0" w:space="0" w:color="auto"/>
        <w:left w:val="none" w:sz="0" w:space="0" w:color="auto"/>
        <w:bottom w:val="none" w:sz="0" w:space="0" w:color="auto"/>
        <w:right w:val="none" w:sz="0" w:space="0" w:color="auto"/>
      </w:divBdr>
    </w:div>
    <w:div w:id="891387623">
      <w:bodyDiv w:val="1"/>
      <w:marLeft w:val="0"/>
      <w:marRight w:val="0"/>
      <w:marTop w:val="0"/>
      <w:marBottom w:val="0"/>
      <w:divBdr>
        <w:top w:val="none" w:sz="0" w:space="0" w:color="auto"/>
        <w:left w:val="none" w:sz="0" w:space="0" w:color="auto"/>
        <w:bottom w:val="none" w:sz="0" w:space="0" w:color="auto"/>
        <w:right w:val="none" w:sz="0" w:space="0" w:color="auto"/>
      </w:divBdr>
      <w:divsChild>
        <w:div w:id="945844117">
          <w:marLeft w:val="0"/>
          <w:marRight w:val="0"/>
          <w:marTop w:val="0"/>
          <w:marBottom w:val="0"/>
          <w:divBdr>
            <w:top w:val="none" w:sz="0" w:space="0" w:color="auto"/>
            <w:left w:val="none" w:sz="0" w:space="0" w:color="auto"/>
            <w:bottom w:val="none" w:sz="0" w:space="0" w:color="auto"/>
            <w:right w:val="none" w:sz="0" w:space="0" w:color="auto"/>
          </w:divBdr>
          <w:divsChild>
            <w:div w:id="1770349373">
              <w:marLeft w:val="0"/>
              <w:marRight w:val="0"/>
              <w:marTop w:val="0"/>
              <w:marBottom w:val="0"/>
              <w:divBdr>
                <w:top w:val="none" w:sz="0" w:space="0" w:color="auto"/>
                <w:left w:val="none" w:sz="0" w:space="0" w:color="auto"/>
                <w:bottom w:val="none" w:sz="0" w:space="0" w:color="auto"/>
                <w:right w:val="none" w:sz="0" w:space="0" w:color="auto"/>
              </w:divBdr>
              <w:divsChild>
                <w:div w:id="1311710800">
                  <w:marLeft w:val="0"/>
                  <w:marRight w:val="0"/>
                  <w:marTop w:val="0"/>
                  <w:marBottom w:val="0"/>
                  <w:divBdr>
                    <w:top w:val="none" w:sz="0" w:space="0" w:color="auto"/>
                    <w:left w:val="none" w:sz="0" w:space="0" w:color="auto"/>
                    <w:bottom w:val="none" w:sz="0" w:space="0" w:color="auto"/>
                    <w:right w:val="none" w:sz="0" w:space="0" w:color="auto"/>
                  </w:divBdr>
                  <w:divsChild>
                    <w:div w:id="1503274549">
                      <w:marLeft w:val="0"/>
                      <w:marRight w:val="0"/>
                      <w:marTop w:val="0"/>
                      <w:marBottom w:val="0"/>
                      <w:divBdr>
                        <w:top w:val="none" w:sz="0" w:space="0" w:color="auto"/>
                        <w:left w:val="none" w:sz="0" w:space="0" w:color="auto"/>
                        <w:bottom w:val="none" w:sz="0" w:space="0" w:color="auto"/>
                        <w:right w:val="none" w:sz="0" w:space="0" w:color="auto"/>
                      </w:divBdr>
                      <w:divsChild>
                        <w:div w:id="1012948661">
                          <w:marLeft w:val="0"/>
                          <w:marRight w:val="0"/>
                          <w:marTop w:val="0"/>
                          <w:marBottom w:val="0"/>
                          <w:divBdr>
                            <w:top w:val="none" w:sz="0" w:space="0" w:color="auto"/>
                            <w:left w:val="none" w:sz="0" w:space="0" w:color="auto"/>
                            <w:bottom w:val="none" w:sz="0" w:space="0" w:color="auto"/>
                            <w:right w:val="none" w:sz="0" w:space="0" w:color="auto"/>
                          </w:divBdr>
                          <w:divsChild>
                            <w:div w:id="1669559416">
                              <w:marLeft w:val="0"/>
                              <w:marRight w:val="300"/>
                              <w:marTop w:val="180"/>
                              <w:marBottom w:val="0"/>
                              <w:divBdr>
                                <w:top w:val="none" w:sz="0" w:space="0" w:color="auto"/>
                                <w:left w:val="none" w:sz="0" w:space="0" w:color="auto"/>
                                <w:bottom w:val="none" w:sz="0" w:space="0" w:color="auto"/>
                                <w:right w:val="none" w:sz="0" w:space="0" w:color="auto"/>
                              </w:divBdr>
                              <w:divsChild>
                                <w:div w:id="16706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2966676">
          <w:marLeft w:val="0"/>
          <w:marRight w:val="0"/>
          <w:marTop w:val="0"/>
          <w:marBottom w:val="0"/>
          <w:divBdr>
            <w:top w:val="none" w:sz="0" w:space="0" w:color="auto"/>
            <w:left w:val="none" w:sz="0" w:space="0" w:color="auto"/>
            <w:bottom w:val="none" w:sz="0" w:space="0" w:color="auto"/>
            <w:right w:val="none" w:sz="0" w:space="0" w:color="auto"/>
          </w:divBdr>
          <w:divsChild>
            <w:div w:id="1756323041">
              <w:marLeft w:val="0"/>
              <w:marRight w:val="0"/>
              <w:marTop w:val="0"/>
              <w:marBottom w:val="0"/>
              <w:divBdr>
                <w:top w:val="none" w:sz="0" w:space="0" w:color="auto"/>
                <w:left w:val="none" w:sz="0" w:space="0" w:color="auto"/>
                <w:bottom w:val="none" w:sz="0" w:space="0" w:color="auto"/>
                <w:right w:val="none" w:sz="0" w:space="0" w:color="auto"/>
              </w:divBdr>
              <w:divsChild>
                <w:div w:id="684136849">
                  <w:marLeft w:val="0"/>
                  <w:marRight w:val="0"/>
                  <w:marTop w:val="0"/>
                  <w:marBottom w:val="0"/>
                  <w:divBdr>
                    <w:top w:val="none" w:sz="0" w:space="0" w:color="auto"/>
                    <w:left w:val="none" w:sz="0" w:space="0" w:color="auto"/>
                    <w:bottom w:val="none" w:sz="0" w:space="0" w:color="auto"/>
                    <w:right w:val="none" w:sz="0" w:space="0" w:color="auto"/>
                  </w:divBdr>
                  <w:divsChild>
                    <w:div w:id="52236824">
                      <w:marLeft w:val="0"/>
                      <w:marRight w:val="0"/>
                      <w:marTop w:val="0"/>
                      <w:marBottom w:val="0"/>
                      <w:divBdr>
                        <w:top w:val="none" w:sz="0" w:space="0" w:color="auto"/>
                        <w:left w:val="none" w:sz="0" w:space="0" w:color="auto"/>
                        <w:bottom w:val="none" w:sz="0" w:space="0" w:color="auto"/>
                        <w:right w:val="none" w:sz="0" w:space="0" w:color="auto"/>
                      </w:divBdr>
                      <w:divsChild>
                        <w:div w:id="135622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422093">
      <w:bodyDiv w:val="1"/>
      <w:marLeft w:val="0"/>
      <w:marRight w:val="0"/>
      <w:marTop w:val="0"/>
      <w:marBottom w:val="0"/>
      <w:divBdr>
        <w:top w:val="none" w:sz="0" w:space="0" w:color="auto"/>
        <w:left w:val="none" w:sz="0" w:space="0" w:color="auto"/>
        <w:bottom w:val="none" w:sz="0" w:space="0" w:color="auto"/>
        <w:right w:val="none" w:sz="0" w:space="0" w:color="auto"/>
      </w:divBdr>
    </w:div>
    <w:div w:id="892615053">
      <w:bodyDiv w:val="1"/>
      <w:marLeft w:val="0"/>
      <w:marRight w:val="0"/>
      <w:marTop w:val="0"/>
      <w:marBottom w:val="0"/>
      <w:divBdr>
        <w:top w:val="none" w:sz="0" w:space="0" w:color="auto"/>
        <w:left w:val="none" w:sz="0" w:space="0" w:color="auto"/>
        <w:bottom w:val="none" w:sz="0" w:space="0" w:color="auto"/>
        <w:right w:val="none" w:sz="0" w:space="0" w:color="auto"/>
      </w:divBdr>
    </w:div>
    <w:div w:id="893810466">
      <w:bodyDiv w:val="1"/>
      <w:marLeft w:val="0"/>
      <w:marRight w:val="0"/>
      <w:marTop w:val="0"/>
      <w:marBottom w:val="0"/>
      <w:divBdr>
        <w:top w:val="none" w:sz="0" w:space="0" w:color="auto"/>
        <w:left w:val="none" w:sz="0" w:space="0" w:color="auto"/>
        <w:bottom w:val="none" w:sz="0" w:space="0" w:color="auto"/>
        <w:right w:val="none" w:sz="0" w:space="0" w:color="auto"/>
      </w:divBdr>
    </w:div>
    <w:div w:id="893931254">
      <w:bodyDiv w:val="1"/>
      <w:marLeft w:val="0"/>
      <w:marRight w:val="0"/>
      <w:marTop w:val="0"/>
      <w:marBottom w:val="0"/>
      <w:divBdr>
        <w:top w:val="none" w:sz="0" w:space="0" w:color="auto"/>
        <w:left w:val="none" w:sz="0" w:space="0" w:color="auto"/>
        <w:bottom w:val="none" w:sz="0" w:space="0" w:color="auto"/>
        <w:right w:val="none" w:sz="0" w:space="0" w:color="auto"/>
      </w:divBdr>
    </w:div>
    <w:div w:id="894313442">
      <w:bodyDiv w:val="1"/>
      <w:marLeft w:val="0"/>
      <w:marRight w:val="0"/>
      <w:marTop w:val="0"/>
      <w:marBottom w:val="0"/>
      <w:divBdr>
        <w:top w:val="none" w:sz="0" w:space="0" w:color="auto"/>
        <w:left w:val="none" w:sz="0" w:space="0" w:color="auto"/>
        <w:bottom w:val="none" w:sz="0" w:space="0" w:color="auto"/>
        <w:right w:val="none" w:sz="0" w:space="0" w:color="auto"/>
      </w:divBdr>
    </w:div>
    <w:div w:id="895512420">
      <w:bodyDiv w:val="1"/>
      <w:marLeft w:val="0"/>
      <w:marRight w:val="0"/>
      <w:marTop w:val="0"/>
      <w:marBottom w:val="0"/>
      <w:divBdr>
        <w:top w:val="none" w:sz="0" w:space="0" w:color="auto"/>
        <w:left w:val="none" w:sz="0" w:space="0" w:color="auto"/>
        <w:bottom w:val="none" w:sz="0" w:space="0" w:color="auto"/>
        <w:right w:val="none" w:sz="0" w:space="0" w:color="auto"/>
      </w:divBdr>
    </w:div>
    <w:div w:id="897596662">
      <w:bodyDiv w:val="1"/>
      <w:marLeft w:val="0"/>
      <w:marRight w:val="0"/>
      <w:marTop w:val="0"/>
      <w:marBottom w:val="0"/>
      <w:divBdr>
        <w:top w:val="none" w:sz="0" w:space="0" w:color="auto"/>
        <w:left w:val="none" w:sz="0" w:space="0" w:color="auto"/>
        <w:bottom w:val="none" w:sz="0" w:space="0" w:color="auto"/>
        <w:right w:val="none" w:sz="0" w:space="0" w:color="auto"/>
      </w:divBdr>
    </w:div>
    <w:div w:id="898132276">
      <w:bodyDiv w:val="1"/>
      <w:marLeft w:val="0"/>
      <w:marRight w:val="0"/>
      <w:marTop w:val="0"/>
      <w:marBottom w:val="0"/>
      <w:divBdr>
        <w:top w:val="none" w:sz="0" w:space="0" w:color="auto"/>
        <w:left w:val="none" w:sz="0" w:space="0" w:color="auto"/>
        <w:bottom w:val="none" w:sz="0" w:space="0" w:color="auto"/>
        <w:right w:val="none" w:sz="0" w:space="0" w:color="auto"/>
      </w:divBdr>
    </w:div>
    <w:div w:id="898517694">
      <w:bodyDiv w:val="1"/>
      <w:marLeft w:val="0"/>
      <w:marRight w:val="0"/>
      <w:marTop w:val="0"/>
      <w:marBottom w:val="0"/>
      <w:divBdr>
        <w:top w:val="none" w:sz="0" w:space="0" w:color="auto"/>
        <w:left w:val="none" w:sz="0" w:space="0" w:color="auto"/>
        <w:bottom w:val="none" w:sz="0" w:space="0" w:color="auto"/>
        <w:right w:val="none" w:sz="0" w:space="0" w:color="auto"/>
      </w:divBdr>
    </w:div>
    <w:div w:id="899899518">
      <w:bodyDiv w:val="1"/>
      <w:marLeft w:val="0"/>
      <w:marRight w:val="0"/>
      <w:marTop w:val="0"/>
      <w:marBottom w:val="0"/>
      <w:divBdr>
        <w:top w:val="none" w:sz="0" w:space="0" w:color="auto"/>
        <w:left w:val="none" w:sz="0" w:space="0" w:color="auto"/>
        <w:bottom w:val="none" w:sz="0" w:space="0" w:color="auto"/>
        <w:right w:val="none" w:sz="0" w:space="0" w:color="auto"/>
      </w:divBdr>
    </w:div>
    <w:div w:id="900362632">
      <w:bodyDiv w:val="1"/>
      <w:marLeft w:val="0"/>
      <w:marRight w:val="0"/>
      <w:marTop w:val="0"/>
      <w:marBottom w:val="0"/>
      <w:divBdr>
        <w:top w:val="none" w:sz="0" w:space="0" w:color="auto"/>
        <w:left w:val="none" w:sz="0" w:space="0" w:color="auto"/>
        <w:bottom w:val="none" w:sz="0" w:space="0" w:color="auto"/>
        <w:right w:val="none" w:sz="0" w:space="0" w:color="auto"/>
      </w:divBdr>
    </w:div>
    <w:div w:id="902520514">
      <w:bodyDiv w:val="1"/>
      <w:marLeft w:val="0"/>
      <w:marRight w:val="0"/>
      <w:marTop w:val="0"/>
      <w:marBottom w:val="0"/>
      <w:divBdr>
        <w:top w:val="none" w:sz="0" w:space="0" w:color="auto"/>
        <w:left w:val="none" w:sz="0" w:space="0" w:color="auto"/>
        <w:bottom w:val="none" w:sz="0" w:space="0" w:color="auto"/>
        <w:right w:val="none" w:sz="0" w:space="0" w:color="auto"/>
      </w:divBdr>
    </w:div>
    <w:div w:id="904148813">
      <w:bodyDiv w:val="1"/>
      <w:marLeft w:val="0"/>
      <w:marRight w:val="0"/>
      <w:marTop w:val="0"/>
      <w:marBottom w:val="0"/>
      <w:divBdr>
        <w:top w:val="none" w:sz="0" w:space="0" w:color="auto"/>
        <w:left w:val="none" w:sz="0" w:space="0" w:color="auto"/>
        <w:bottom w:val="none" w:sz="0" w:space="0" w:color="auto"/>
        <w:right w:val="none" w:sz="0" w:space="0" w:color="auto"/>
      </w:divBdr>
    </w:div>
    <w:div w:id="904416579">
      <w:bodyDiv w:val="1"/>
      <w:marLeft w:val="0"/>
      <w:marRight w:val="0"/>
      <w:marTop w:val="0"/>
      <w:marBottom w:val="0"/>
      <w:divBdr>
        <w:top w:val="none" w:sz="0" w:space="0" w:color="auto"/>
        <w:left w:val="none" w:sz="0" w:space="0" w:color="auto"/>
        <w:bottom w:val="none" w:sz="0" w:space="0" w:color="auto"/>
        <w:right w:val="none" w:sz="0" w:space="0" w:color="auto"/>
      </w:divBdr>
    </w:div>
    <w:div w:id="905385465">
      <w:bodyDiv w:val="1"/>
      <w:marLeft w:val="0"/>
      <w:marRight w:val="0"/>
      <w:marTop w:val="0"/>
      <w:marBottom w:val="0"/>
      <w:divBdr>
        <w:top w:val="none" w:sz="0" w:space="0" w:color="auto"/>
        <w:left w:val="none" w:sz="0" w:space="0" w:color="auto"/>
        <w:bottom w:val="none" w:sz="0" w:space="0" w:color="auto"/>
        <w:right w:val="none" w:sz="0" w:space="0" w:color="auto"/>
      </w:divBdr>
    </w:div>
    <w:div w:id="905917909">
      <w:bodyDiv w:val="1"/>
      <w:marLeft w:val="0"/>
      <w:marRight w:val="0"/>
      <w:marTop w:val="0"/>
      <w:marBottom w:val="0"/>
      <w:divBdr>
        <w:top w:val="none" w:sz="0" w:space="0" w:color="auto"/>
        <w:left w:val="none" w:sz="0" w:space="0" w:color="auto"/>
        <w:bottom w:val="none" w:sz="0" w:space="0" w:color="auto"/>
        <w:right w:val="none" w:sz="0" w:space="0" w:color="auto"/>
      </w:divBdr>
    </w:div>
    <w:div w:id="907494153">
      <w:bodyDiv w:val="1"/>
      <w:marLeft w:val="0"/>
      <w:marRight w:val="0"/>
      <w:marTop w:val="0"/>
      <w:marBottom w:val="0"/>
      <w:divBdr>
        <w:top w:val="none" w:sz="0" w:space="0" w:color="auto"/>
        <w:left w:val="none" w:sz="0" w:space="0" w:color="auto"/>
        <w:bottom w:val="none" w:sz="0" w:space="0" w:color="auto"/>
        <w:right w:val="none" w:sz="0" w:space="0" w:color="auto"/>
      </w:divBdr>
    </w:div>
    <w:div w:id="907691329">
      <w:bodyDiv w:val="1"/>
      <w:marLeft w:val="0"/>
      <w:marRight w:val="0"/>
      <w:marTop w:val="0"/>
      <w:marBottom w:val="0"/>
      <w:divBdr>
        <w:top w:val="none" w:sz="0" w:space="0" w:color="auto"/>
        <w:left w:val="none" w:sz="0" w:space="0" w:color="auto"/>
        <w:bottom w:val="none" w:sz="0" w:space="0" w:color="auto"/>
        <w:right w:val="none" w:sz="0" w:space="0" w:color="auto"/>
      </w:divBdr>
    </w:div>
    <w:div w:id="909460624">
      <w:bodyDiv w:val="1"/>
      <w:marLeft w:val="0"/>
      <w:marRight w:val="0"/>
      <w:marTop w:val="0"/>
      <w:marBottom w:val="0"/>
      <w:divBdr>
        <w:top w:val="none" w:sz="0" w:space="0" w:color="auto"/>
        <w:left w:val="none" w:sz="0" w:space="0" w:color="auto"/>
        <w:bottom w:val="none" w:sz="0" w:space="0" w:color="auto"/>
        <w:right w:val="none" w:sz="0" w:space="0" w:color="auto"/>
      </w:divBdr>
    </w:div>
    <w:div w:id="910115581">
      <w:bodyDiv w:val="1"/>
      <w:marLeft w:val="0"/>
      <w:marRight w:val="0"/>
      <w:marTop w:val="0"/>
      <w:marBottom w:val="0"/>
      <w:divBdr>
        <w:top w:val="none" w:sz="0" w:space="0" w:color="auto"/>
        <w:left w:val="none" w:sz="0" w:space="0" w:color="auto"/>
        <w:bottom w:val="none" w:sz="0" w:space="0" w:color="auto"/>
        <w:right w:val="none" w:sz="0" w:space="0" w:color="auto"/>
      </w:divBdr>
    </w:div>
    <w:div w:id="911113071">
      <w:bodyDiv w:val="1"/>
      <w:marLeft w:val="0"/>
      <w:marRight w:val="0"/>
      <w:marTop w:val="0"/>
      <w:marBottom w:val="0"/>
      <w:divBdr>
        <w:top w:val="none" w:sz="0" w:space="0" w:color="auto"/>
        <w:left w:val="none" w:sz="0" w:space="0" w:color="auto"/>
        <w:bottom w:val="none" w:sz="0" w:space="0" w:color="auto"/>
        <w:right w:val="none" w:sz="0" w:space="0" w:color="auto"/>
      </w:divBdr>
    </w:div>
    <w:div w:id="911621853">
      <w:bodyDiv w:val="1"/>
      <w:marLeft w:val="0"/>
      <w:marRight w:val="0"/>
      <w:marTop w:val="0"/>
      <w:marBottom w:val="0"/>
      <w:divBdr>
        <w:top w:val="none" w:sz="0" w:space="0" w:color="auto"/>
        <w:left w:val="none" w:sz="0" w:space="0" w:color="auto"/>
        <w:bottom w:val="none" w:sz="0" w:space="0" w:color="auto"/>
        <w:right w:val="none" w:sz="0" w:space="0" w:color="auto"/>
      </w:divBdr>
    </w:div>
    <w:div w:id="911697722">
      <w:bodyDiv w:val="1"/>
      <w:marLeft w:val="0"/>
      <w:marRight w:val="0"/>
      <w:marTop w:val="0"/>
      <w:marBottom w:val="0"/>
      <w:divBdr>
        <w:top w:val="none" w:sz="0" w:space="0" w:color="auto"/>
        <w:left w:val="none" w:sz="0" w:space="0" w:color="auto"/>
        <w:bottom w:val="none" w:sz="0" w:space="0" w:color="auto"/>
        <w:right w:val="none" w:sz="0" w:space="0" w:color="auto"/>
      </w:divBdr>
    </w:div>
    <w:div w:id="911961643">
      <w:bodyDiv w:val="1"/>
      <w:marLeft w:val="0"/>
      <w:marRight w:val="0"/>
      <w:marTop w:val="0"/>
      <w:marBottom w:val="0"/>
      <w:divBdr>
        <w:top w:val="none" w:sz="0" w:space="0" w:color="auto"/>
        <w:left w:val="none" w:sz="0" w:space="0" w:color="auto"/>
        <w:bottom w:val="none" w:sz="0" w:space="0" w:color="auto"/>
        <w:right w:val="none" w:sz="0" w:space="0" w:color="auto"/>
      </w:divBdr>
    </w:div>
    <w:div w:id="912742902">
      <w:bodyDiv w:val="1"/>
      <w:marLeft w:val="0"/>
      <w:marRight w:val="0"/>
      <w:marTop w:val="0"/>
      <w:marBottom w:val="0"/>
      <w:divBdr>
        <w:top w:val="none" w:sz="0" w:space="0" w:color="auto"/>
        <w:left w:val="none" w:sz="0" w:space="0" w:color="auto"/>
        <w:bottom w:val="none" w:sz="0" w:space="0" w:color="auto"/>
        <w:right w:val="none" w:sz="0" w:space="0" w:color="auto"/>
      </w:divBdr>
    </w:div>
    <w:div w:id="913319421">
      <w:bodyDiv w:val="1"/>
      <w:marLeft w:val="0"/>
      <w:marRight w:val="0"/>
      <w:marTop w:val="0"/>
      <w:marBottom w:val="0"/>
      <w:divBdr>
        <w:top w:val="none" w:sz="0" w:space="0" w:color="auto"/>
        <w:left w:val="none" w:sz="0" w:space="0" w:color="auto"/>
        <w:bottom w:val="none" w:sz="0" w:space="0" w:color="auto"/>
        <w:right w:val="none" w:sz="0" w:space="0" w:color="auto"/>
      </w:divBdr>
    </w:div>
    <w:div w:id="913972218">
      <w:bodyDiv w:val="1"/>
      <w:marLeft w:val="0"/>
      <w:marRight w:val="0"/>
      <w:marTop w:val="0"/>
      <w:marBottom w:val="0"/>
      <w:divBdr>
        <w:top w:val="none" w:sz="0" w:space="0" w:color="auto"/>
        <w:left w:val="none" w:sz="0" w:space="0" w:color="auto"/>
        <w:bottom w:val="none" w:sz="0" w:space="0" w:color="auto"/>
        <w:right w:val="none" w:sz="0" w:space="0" w:color="auto"/>
      </w:divBdr>
    </w:div>
    <w:div w:id="914050998">
      <w:bodyDiv w:val="1"/>
      <w:marLeft w:val="0"/>
      <w:marRight w:val="0"/>
      <w:marTop w:val="0"/>
      <w:marBottom w:val="0"/>
      <w:divBdr>
        <w:top w:val="none" w:sz="0" w:space="0" w:color="auto"/>
        <w:left w:val="none" w:sz="0" w:space="0" w:color="auto"/>
        <w:bottom w:val="none" w:sz="0" w:space="0" w:color="auto"/>
        <w:right w:val="none" w:sz="0" w:space="0" w:color="auto"/>
      </w:divBdr>
    </w:div>
    <w:div w:id="917708714">
      <w:bodyDiv w:val="1"/>
      <w:marLeft w:val="0"/>
      <w:marRight w:val="0"/>
      <w:marTop w:val="0"/>
      <w:marBottom w:val="0"/>
      <w:divBdr>
        <w:top w:val="none" w:sz="0" w:space="0" w:color="auto"/>
        <w:left w:val="none" w:sz="0" w:space="0" w:color="auto"/>
        <w:bottom w:val="none" w:sz="0" w:space="0" w:color="auto"/>
        <w:right w:val="none" w:sz="0" w:space="0" w:color="auto"/>
      </w:divBdr>
    </w:div>
    <w:div w:id="917863831">
      <w:bodyDiv w:val="1"/>
      <w:marLeft w:val="0"/>
      <w:marRight w:val="0"/>
      <w:marTop w:val="0"/>
      <w:marBottom w:val="0"/>
      <w:divBdr>
        <w:top w:val="none" w:sz="0" w:space="0" w:color="auto"/>
        <w:left w:val="none" w:sz="0" w:space="0" w:color="auto"/>
        <w:bottom w:val="none" w:sz="0" w:space="0" w:color="auto"/>
        <w:right w:val="none" w:sz="0" w:space="0" w:color="auto"/>
      </w:divBdr>
    </w:div>
    <w:div w:id="919025501">
      <w:bodyDiv w:val="1"/>
      <w:marLeft w:val="0"/>
      <w:marRight w:val="0"/>
      <w:marTop w:val="0"/>
      <w:marBottom w:val="0"/>
      <w:divBdr>
        <w:top w:val="none" w:sz="0" w:space="0" w:color="auto"/>
        <w:left w:val="none" w:sz="0" w:space="0" w:color="auto"/>
        <w:bottom w:val="none" w:sz="0" w:space="0" w:color="auto"/>
        <w:right w:val="none" w:sz="0" w:space="0" w:color="auto"/>
      </w:divBdr>
    </w:div>
    <w:div w:id="919291629">
      <w:bodyDiv w:val="1"/>
      <w:marLeft w:val="0"/>
      <w:marRight w:val="0"/>
      <w:marTop w:val="0"/>
      <w:marBottom w:val="0"/>
      <w:divBdr>
        <w:top w:val="none" w:sz="0" w:space="0" w:color="auto"/>
        <w:left w:val="none" w:sz="0" w:space="0" w:color="auto"/>
        <w:bottom w:val="none" w:sz="0" w:space="0" w:color="auto"/>
        <w:right w:val="none" w:sz="0" w:space="0" w:color="auto"/>
      </w:divBdr>
    </w:div>
    <w:div w:id="919488319">
      <w:bodyDiv w:val="1"/>
      <w:marLeft w:val="0"/>
      <w:marRight w:val="0"/>
      <w:marTop w:val="0"/>
      <w:marBottom w:val="0"/>
      <w:divBdr>
        <w:top w:val="none" w:sz="0" w:space="0" w:color="auto"/>
        <w:left w:val="none" w:sz="0" w:space="0" w:color="auto"/>
        <w:bottom w:val="none" w:sz="0" w:space="0" w:color="auto"/>
        <w:right w:val="none" w:sz="0" w:space="0" w:color="auto"/>
      </w:divBdr>
    </w:div>
    <w:div w:id="919870475">
      <w:bodyDiv w:val="1"/>
      <w:marLeft w:val="0"/>
      <w:marRight w:val="0"/>
      <w:marTop w:val="0"/>
      <w:marBottom w:val="0"/>
      <w:divBdr>
        <w:top w:val="none" w:sz="0" w:space="0" w:color="auto"/>
        <w:left w:val="none" w:sz="0" w:space="0" w:color="auto"/>
        <w:bottom w:val="none" w:sz="0" w:space="0" w:color="auto"/>
        <w:right w:val="none" w:sz="0" w:space="0" w:color="auto"/>
      </w:divBdr>
    </w:div>
    <w:div w:id="921257050">
      <w:bodyDiv w:val="1"/>
      <w:marLeft w:val="0"/>
      <w:marRight w:val="0"/>
      <w:marTop w:val="0"/>
      <w:marBottom w:val="0"/>
      <w:divBdr>
        <w:top w:val="none" w:sz="0" w:space="0" w:color="auto"/>
        <w:left w:val="none" w:sz="0" w:space="0" w:color="auto"/>
        <w:bottom w:val="none" w:sz="0" w:space="0" w:color="auto"/>
        <w:right w:val="none" w:sz="0" w:space="0" w:color="auto"/>
      </w:divBdr>
    </w:div>
    <w:div w:id="921258124">
      <w:bodyDiv w:val="1"/>
      <w:marLeft w:val="0"/>
      <w:marRight w:val="0"/>
      <w:marTop w:val="0"/>
      <w:marBottom w:val="0"/>
      <w:divBdr>
        <w:top w:val="none" w:sz="0" w:space="0" w:color="auto"/>
        <w:left w:val="none" w:sz="0" w:space="0" w:color="auto"/>
        <w:bottom w:val="none" w:sz="0" w:space="0" w:color="auto"/>
        <w:right w:val="none" w:sz="0" w:space="0" w:color="auto"/>
      </w:divBdr>
    </w:div>
    <w:div w:id="923026491">
      <w:bodyDiv w:val="1"/>
      <w:marLeft w:val="0"/>
      <w:marRight w:val="0"/>
      <w:marTop w:val="0"/>
      <w:marBottom w:val="0"/>
      <w:divBdr>
        <w:top w:val="none" w:sz="0" w:space="0" w:color="auto"/>
        <w:left w:val="none" w:sz="0" w:space="0" w:color="auto"/>
        <w:bottom w:val="none" w:sz="0" w:space="0" w:color="auto"/>
        <w:right w:val="none" w:sz="0" w:space="0" w:color="auto"/>
      </w:divBdr>
    </w:div>
    <w:div w:id="923994083">
      <w:bodyDiv w:val="1"/>
      <w:marLeft w:val="0"/>
      <w:marRight w:val="0"/>
      <w:marTop w:val="0"/>
      <w:marBottom w:val="0"/>
      <w:divBdr>
        <w:top w:val="none" w:sz="0" w:space="0" w:color="auto"/>
        <w:left w:val="none" w:sz="0" w:space="0" w:color="auto"/>
        <w:bottom w:val="none" w:sz="0" w:space="0" w:color="auto"/>
        <w:right w:val="none" w:sz="0" w:space="0" w:color="auto"/>
      </w:divBdr>
    </w:div>
    <w:div w:id="925726347">
      <w:bodyDiv w:val="1"/>
      <w:marLeft w:val="0"/>
      <w:marRight w:val="0"/>
      <w:marTop w:val="0"/>
      <w:marBottom w:val="0"/>
      <w:divBdr>
        <w:top w:val="none" w:sz="0" w:space="0" w:color="auto"/>
        <w:left w:val="none" w:sz="0" w:space="0" w:color="auto"/>
        <w:bottom w:val="none" w:sz="0" w:space="0" w:color="auto"/>
        <w:right w:val="none" w:sz="0" w:space="0" w:color="auto"/>
      </w:divBdr>
    </w:div>
    <w:div w:id="926420713">
      <w:bodyDiv w:val="1"/>
      <w:marLeft w:val="0"/>
      <w:marRight w:val="0"/>
      <w:marTop w:val="0"/>
      <w:marBottom w:val="0"/>
      <w:divBdr>
        <w:top w:val="none" w:sz="0" w:space="0" w:color="auto"/>
        <w:left w:val="none" w:sz="0" w:space="0" w:color="auto"/>
        <w:bottom w:val="none" w:sz="0" w:space="0" w:color="auto"/>
        <w:right w:val="none" w:sz="0" w:space="0" w:color="auto"/>
      </w:divBdr>
    </w:div>
    <w:div w:id="927615041">
      <w:bodyDiv w:val="1"/>
      <w:marLeft w:val="0"/>
      <w:marRight w:val="0"/>
      <w:marTop w:val="0"/>
      <w:marBottom w:val="0"/>
      <w:divBdr>
        <w:top w:val="none" w:sz="0" w:space="0" w:color="auto"/>
        <w:left w:val="none" w:sz="0" w:space="0" w:color="auto"/>
        <w:bottom w:val="none" w:sz="0" w:space="0" w:color="auto"/>
        <w:right w:val="none" w:sz="0" w:space="0" w:color="auto"/>
      </w:divBdr>
    </w:div>
    <w:div w:id="927886154">
      <w:bodyDiv w:val="1"/>
      <w:marLeft w:val="0"/>
      <w:marRight w:val="0"/>
      <w:marTop w:val="0"/>
      <w:marBottom w:val="0"/>
      <w:divBdr>
        <w:top w:val="none" w:sz="0" w:space="0" w:color="auto"/>
        <w:left w:val="none" w:sz="0" w:space="0" w:color="auto"/>
        <w:bottom w:val="none" w:sz="0" w:space="0" w:color="auto"/>
        <w:right w:val="none" w:sz="0" w:space="0" w:color="auto"/>
      </w:divBdr>
    </w:div>
    <w:div w:id="928542598">
      <w:bodyDiv w:val="1"/>
      <w:marLeft w:val="0"/>
      <w:marRight w:val="0"/>
      <w:marTop w:val="0"/>
      <w:marBottom w:val="0"/>
      <w:divBdr>
        <w:top w:val="none" w:sz="0" w:space="0" w:color="auto"/>
        <w:left w:val="none" w:sz="0" w:space="0" w:color="auto"/>
        <w:bottom w:val="none" w:sz="0" w:space="0" w:color="auto"/>
        <w:right w:val="none" w:sz="0" w:space="0" w:color="auto"/>
      </w:divBdr>
    </w:div>
    <w:div w:id="929704248">
      <w:bodyDiv w:val="1"/>
      <w:marLeft w:val="0"/>
      <w:marRight w:val="0"/>
      <w:marTop w:val="0"/>
      <w:marBottom w:val="0"/>
      <w:divBdr>
        <w:top w:val="none" w:sz="0" w:space="0" w:color="auto"/>
        <w:left w:val="none" w:sz="0" w:space="0" w:color="auto"/>
        <w:bottom w:val="none" w:sz="0" w:space="0" w:color="auto"/>
        <w:right w:val="none" w:sz="0" w:space="0" w:color="auto"/>
      </w:divBdr>
    </w:div>
    <w:div w:id="929847536">
      <w:bodyDiv w:val="1"/>
      <w:marLeft w:val="0"/>
      <w:marRight w:val="0"/>
      <w:marTop w:val="0"/>
      <w:marBottom w:val="0"/>
      <w:divBdr>
        <w:top w:val="none" w:sz="0" w:space="0" w:color="auto"/>
        <w:left w:val="none" w:sz="0" w:space="0" w:color="auto"/>
        <w:bottom w:val="none" w:sz="0" w:space="0" w:color="auto"/>
        <w:right w:val="none" w:sz="0" w:space="0" w:color="auto"/>
      </w:divBdr>
    </w:div>
    <w:div w:id="931085578">
      <w:bodyDiv w:val="1"/>
      <w:marLeft w:val="0"/>
      <w:marRight w:val="0"/>
      <w:marTop w:val="0"/>
      <w:marBottom w:val="0"/>
      <w:divBdr>
        <w:top w:val="none" w:sz="0" w:space="0" w:color="auto"/>
        <w:left w:val="none" w:sz="0" w:space="0" w:color="auto"/>
        <w:bottom w:val="none" w:sz="0" w:space="0" w:color="auto"/>
        <w:right w:val="none" w:sz="0" w:space="0" w:color="auto"/>
      </w:divBdr>
    </w:div>
    <w:div w:id="931743824">
      <w:bodyDiv w:val="1"/>
      <w:marLeft w:val="0"/>
      <w:marRight w:val="0"/>
      <w:marTop w:val="0"/>
      <w:marBottom w:val="0"/>
      <w:divBdr>
        <w:top w:val="none" w:sz="0" w:space="0" w:color="auto"/>
        <w:left w:val="none" w:sz="0" w:space="0" w:color="auto"/>
        <w:bottom w:val="none" w:sz="0" w:space="0" w:color="auto"/>
        <w:right w:val="none" w:sz="0" w:space="0" w:color="auto"/>
      </w:divBdr>
    </w:div>
    <w:div w:id="932513175">
      <w:bodyDiv w:val="1"/>
      <w:marLeft w:val="0"/>
      <w:marRight w:val="0"/>
      <w:marTop w:val="0"/>
      <w:marBottom w:val="0"/>
      <w:divBdr>
        <w:top w:val="none" w:sz="0" w:space="0" w:color="auto"/>
        <w:left w:val="none" w:sz="0" w:space="0" w:color="auto"/>
        <w:bottom w:val="none" w:sz="0" w:space="0" w:color="auto"/>
        <w:right w:val="none" w:sz="0" w:space="0" w:color="auto"/>
      </w:divBdr>
    </w:div>
    <w:div w:id="933056781">
      <w:bodyDiv w:val="1"/>
      <w:marLeft w:val="0"/>
      <w:marRight w:val="0"/>
      <w:marTop w:val="0"/>
      <w:marBottom w:val="0"/>
      <w:divBdr>
        <w:top w:val="none" w:sz="0" w:space="0" w:color="auto"/>
        <w:left w:val="none" w:sz="0" w:space="0" w:color="auto"/>
        <w:bottom w:val="none" w:sz="0" w:space="0" w:color="auto"/>
        <w:right w:val="none" w:sz="0" w:space="0" w:color="auto"/>
      </w:divBdr>
    </w:div>
    <w:div w:id="933589844">
      <w:bodyDiv w:val="1"/>
      <w:marLeft w:val="0"/>
      <w:marRight w:val="0"/>
      <w:marTop w:val="0"/>
      <w:marBottom w:val="0"/>
      <w:divBdr>
        <w:top w:val="none" w:sz="0" w:space="0" w:color="auto"/>
        <w:left w:val="none" w:sz="0" w:space="0" w:color="auto"/>
        <w:bottom w:val="none" w:sz="0" w:space="0" w:color="auto"/>
        <w:right w:val="none" w:sz="0" w:space="0" w:color="auto"/>
      </w:divBdr>
    </w:div>
    <w:div w:id="935135322">
      <w:bodyDiv w:val="1"/>
      <w:marLeft w:val="0"/>
      <w:marRight w:val="0"/>
      <w:marTop w:val="0"/>
      <w:marBottom w:val="0"/>
      <w:divBdr>
        <w:top w:val="none" w:sz="0" w:space="0" w:color="auto"/>
        <w:left w:val="none" w:sz="0" w:space="0" w:color="auto"/>
        <w:bottom w:val="none" w:sz="0" w:space="0" w:color="auto"/>
        <w:right w:val="none" w:sz="0" w:space="0" w:color="auto"/>
      </w:divBdr>
    </w:div>
    <w:div w:id="935985260">
      <w:bodyDiv w:val="1"/>
      <w:marLeft w:val="0"/>
      <w:marRight w:val="0"/>
      <w:marTop w:val="0"/>
      <w:marBottom w:val="0"/>
      <w:divBdr>
        <w:top w:val="none" w:sz="0" w:space="0" w:color="auto"/>
        <w:left w:val="none" w:sz="0" w:space="0" w:color="auto"/>
        <w:bottom w:val="none" w:sz="0" w:space="0" w:color="auto"/>
        <w:right w:val="none" w:sz="0" w:space="0" w:color="auto"/>
      </w:divBdr>
    </w:div>
    <w:div w:id="936257687">
      <w:bodyDiv w:val="1"/>
      <w:marLeft w:val="0"/>
      <w:marRight w:val="0"/>
      <w:marTop w:val="0"/>
      <w:marBottom w:val="0"/>
      <w:divBdr>
        <w:top w:val="none" w:sz="0" w:space="0" w:color="auto"/>
        <w:left w:val="none" w:sz="0" w:space="0" w:color="auto"/>
        <w:bottom w:val="none" w:sz="0" w:space="0" w:color="auto"/>
        <w:right w:val="none" w:sz="0" w:space="0" w:color="auto"/>
      </w:divBdr>
    </w:div>
    <w:div w:id="938760637">
      <w:bodyDiv w:val="1"/>
      <w:marLeft w:val="0"/>
      <w:marRight w:val="0"/>
      <w:marTop w:val="0"/>
      <w:marBottom w:val="0"/>
      <w:divBdr>
        <w:top w:val="none" w:sz="0" w:space="0" w:color="auto"/>
        <w:left w:val="none" w:sz="0" w:space="0" w:color="auto"/>
        <w:bottom w:val="none" w:sz="0" w:space="0" w:color="auto"/>
        <w:right w:val="none" w:sz="0" w:space="0" w:color="auto"/>
      </w:divBdr>
    </w:div>
    <w:div w:id="938829389">
      <w:bodyDiv w:val="1"/>
      <w:marLeft w:val="0"/>
      <w:marRight w:val="0"/>
      <w:marTop w:val="0"/>
      <w:marBottom w:val="0"/>
      <w:divBdr>
        <w:top w:val="none" w:sz="0" w:space="0" w:color="auto"/>
        <w:left w:val="none" w:sz="0" w:space="0" w:color="auto"/>
        <w:bottom w:val="none" w:sz="0" w:space="0" w:color="auto"/>
        <w:right w:val="none" w:sz="0" w:space="0" w:color="auto"/>
      </w:divBdr>
    </w:div>
    <w:div w:id="939921033">
      <w:bodyDiv w:val="1"/>
      <w:marLeft w:val="0"/>
      <w:marRight w:val="0"/>
      <w:marTop w:val="0"/>
      <w:marBottom w:val="0"/>
      <w:divBdr>
        <w:top w:val="none" w:sz="0" w:space="0" w:color="auto"/>
        <w:left w:val="none" w:sz="0" w:space="0" w:color="auto"/>
        <w:bottom w:val="none" w:sz="0" w:space="0" w:color="auto"/>
        <w:right w:val="none" w:sz="0" w:space="0" w:color="auto"/>
      </w:divBdr>
    </w:div>
    <w:div w:id="940839438">
      <w:bodyDiv w:val="1"/>
      <w:marLeft w:val="0"/>
      <w:marRight w:val="0"/>
      <w:marTop w:val="0"/>
      <w:marBottom w:val="0"/>
      <w:divBdr>
        <w:top w:val="none" w:sz="0" w:space="0" w:color="auto"/>
        <w:left w:val="none" w:sz="0" w:space="0" w:color="auto"/>
        <w:bottom w:val="none" w:sz="0" w:space="0" w:color="auto"/>
        <w:right w:val="none" w:sz="0" w:space="0" w:color="auto"/>
      </w:divBdr>
    </w:div>
    <w:div w:id="942611544">
      <w:bodyDiv w:val="1"/>
      <w:marLeft w:val="0"/>
      <w:marRight w:val="0"/>
      <w:marTop w:val="0"/>
      <w:marBottom w:val="0"/>
      <w:divBdr>
        <w:top w:val="none" w:sz="0" w:space="0" w:color="auto"/>
        <w:left w:val="none" w:sz="0" w:space="0" w:color="auto"/>
        <w:bottom w:val="none" w:sz="0" w:space="0" w:color="auto"/>
        <w:right w:val="none" w:sz="0" w:space="0" w:color="auto"/>
      </w:divBdr>
    </w:div>
    <w:div w:id="942881052">
      <w:bodyDiv w:val="1"/>
      <w:marLeft w:val="0"/>
      <w:marRight w:val="0"/>
      <w:marTop w:val="0"/>
      <w:marBottom w:val="0"/>
      <w:divBdr>
        <w:top w:val="none" w:sz="0" w:space="0" w:color="auto"/>
        <w:left w:val="none" w:sz="0" w:space="0" w:color="auto"/>
        <w:bottom w:val="none" w:sz="0" w:space="0" w:color="auto"/>
        <w:right w:val="none" w:sz="0" w:space="0" w:color="auto"/>
      </w:divBdr>
    </w:div>
    <w:div w:id="946086961">
      <w:bodyDiv w:val="1"/>
      <w:marLeft w:val="0"/>
      <w:marRight w:val="0"/>
      <w:marTop w:val="0"/>
      <w:marBottom w:val="0"/>
      <w:divBdr>
        <w:top w:val="none" w:sz="0" w:space="0" w:color="auto"/>
        <w:left w:val="none" w:sz="0" w:space="0" w:color="auto"/>
        <w:bottom w:val="none" w:sz="0" w:space="0" w:color="auto"/>
        <w:right w:val="none" w:sz="0" w:space="0" w:color="auto"/>
      </w:divBdr>
    </w:div>
    <w:div w:id="947080164">
      <w:bodyDiv w:val="1"/>
      <w:marLeft w:val="0"/>
      <w:marRight w:val="0"/>
      <w:marTop w:val="0"/>
      <w:marBottom w:val="0"/>
      <w:divBdr>
        <w:top w:val="none" w:sz="0" w:space="0" w:color="auto"/>
        <w:left w:val="none" w:sz="0" w:space="0" w:color="auto"/>
        <w:bottom w:val="none" w:sz="0" w:space="0" w:color="auto"/>
        <w:right w:val="none" w:sz="0" w:space="0" w:color="auto"/>
      </w:divBdr>
    </w:div>
    <w:div w:id="947616239">
      <w:bodyDiv w:val="1"/>
      <w:marLeft w:val="0"/>
      <w:marRight w:val="0"/>
      <w:marTop w:val="0"/>
      <w:marBottom w:val="0"/>
      <w:divBdr>
        <w:top w:val="none" w:sz="0" w:space="0" w:color="auto"/>
        <w:left w:val="none" w:sz="0" w:space="0" w:color="auto"/>
        <w:bottom w:val="none" w:sz="0" w:space="0" w:color="auto"/>
        <w:right w:val="none" w:sz="0" w:space="0" w:color="auto"/>
      </w:divBdr>
    </w:div>
    <w:div w:id="947658985">
      <w:bodyDiv w:val="1"/>
      <w:marLeft w:val="0"/>
      <w:marRight w:val="0"/>
      <w:marTop w:val="0"/>
      <w:marBottom w:val="0"/>
      <w:divBdr>
        <w:top w:val="none" w:sz="0" w:space="0" w:color="auto"/>
        <w:left w:val="none" w:sz="0" w:space="0" w:color="auto"/>
        <w:bottom w:val="none" w:sz="0" w:space="0" w:color="auto"/>
        <w:right w:val="none" w:sz="0" w:space="0" w:color="auto"/>
      </w:divBdr>
    </w:div>
    <w:div w:id="948314282">
      <w:bodyDiv w:val="1"/>
      <w:marLeft w:val="0"/>
      <w:marRight w:val="0"/>
      <w:marTop w:val="0"/>
      <w:marBottom w:val="0"/>
      <w:divBdr>
        <w:top w:val="none" w:sz="0" w:space="0" w:color="auto"/>
        <w:left w:val="none" w:sz="0" w:space="0" w:color="auto"/>
        <w:bottom w:val="none" w:sz="0" w:space="0" w:color="auto"/>
        <w:right w:val="none" w:sz="0" w:space="0" w:color="auto"/>
      </w:divBdr>
    </w:div>
    <w:div w:id="948588978">
      <w:bodyDiv w:val="1"/>
      <w:marLeft w:val="0"/>
      <w:marRight w:val="0"/>
      <w:marTop w:val="0"/>
      <w:marBottom w:val="0"/>
      <w:divBdr>
        <w:top w:val="none" w:sz="0" w:space="0" w:color="auto"/>
        <w:left w:val="none" w:sz="0" w:space="0" w:color="auto"/>
        <w:bottom w:val="none" w:sz="0" w:space="0" w:color="auto"/>
        <w:right w:val="none" w:sz="0" w:space="0" w:color="auto"/>
      </w:divBdr>
    </w:div>
    <w:div w:id="950093763">
      <w:bodyDiv w:val="1"/>
      <w:marLeft w:val="0"/>
      <w:marRight w:val="0"/>
      <w:marTop w:val="0"/>
      <w:marBottom w:val="0"/>
      <w:divBdr>
        <w:top w:val="none" w:sz="0" w:space="0" w:color="auto"/>
        <w:left w:val="none" w:sz="0" w:space="0" w:color="auto"/>
        <w:bottom w:val="none" w:sz="0" w:space="0" w:color="auto"/>
        <w:right w:val="none" w:sz="0" w:space="0" w:color="auto"/>
      </w:divBdr>
    </w:div>
    <w:div w:id="950865030">
      <w:bodyDiv w:val="1"/>
      <w:marLeft w:val="0"/>
      <w:marRight w:val="0"/>
      <w:marTop w:val="0"/>
      <w:marBottom w:val="0"/>
      <w:divBdr>
        <w:top w:val="none" w:sz="0" w:space="0" w:color="auto"/>
        <w:left w:val="none" w:sz="0" w:space="0" w:color="auto"/>
        <w:bottom w:val="none" w:sz="0" w:space="0" w:color="auto"/>
        <w:right w:val="none" w:sz="0" w:space="0" w:color="auto"/>
      </w:divBdr>
    </w:div>
    <w:div w:id="951934125">
      <w:bodyDiv w:val="1"/>
      <w:marLeft w:val="0"/>
      <w:marRight w:val="0"/>
      <w:marTop w:val="0"/>
      <w:marBottom w:val="0"/>
      <w:divBdr>
        <w:top w:val="none" w:sz="0" w:space="0" w:color="auto"/>
        <w:left w:val="none" w:sz="0" w:space="0" w:color="auto"/>
        <w:bottom w:val="none" w:sz="0" w:space="0" w:color="auto"/>
        <w:right w:val="none" w:sz="0" w:space="0" w:color="auto"/>
      </w:divBdr>
    </w:div>
    <w:div w:id="952400379">
      <w:bodyDiv w:val="1"/>
      <w:marLeft w:val="0"/>
      <w:marRight w:val="0"/>
      <w:marTop w:val="0"/>
      <w:marBottom w:val="0"/>
      <w:divBdr>
        <w:top w:val="none" w:sz="0" w:space="0" w:color="auto"/>
        <w:left w:val="none" w:sz="0" w:space="0" w:color="auto"/>
        <w:bottom w:val="none" w:sz="0" w:space="0" w:color="auto"/>
        <w:right w:val="none" w:sz="0" w:space="0" w:color="auto"/>
      </w:divBdr>
    </w:div>
    <w:div w:id="952589755">
      <w:bodyDiv w:val="1"/>
      <w:marLeft w:val="0"/>
      <w:marRight w:val="0"/>
      <w:marTop w:val="0"/>
      <w:marBottom w:val="0"/>
      <w:divBdr>
        <w:top w:val="none" w:sz="0" w:space="0" w:color="auto"/>
        <w:left w:val="none" w:sz="0" w:space="0" w:color="auto"/>
        <w:bottom w:val="none" w:sz="0" w:space="0" w:color="auto"/>
        <w:right w:val="none" w:sz="0" w:space="0" w:color="auto"/>
      </w:divBdr>
    </w:div>
    <w:div w:id="952634440">
      <w:bodyDiv w:val="1"/>
      <w:marLeft w:val="0"/>
      <w:marRight w:val="0"/>
      <w:marTop w:val="0"/>
      <w:marBottom w:val="0"/>
      <w:divBdr>
        <w:top w:val="none" w:sz="0" w:space="0" w:color="auto"/>
        <w:left w:val="none" w:sz="0" w:space="0" w:color="auto"/>
        <w:bottom w:val="none" w:sz="0" w:space="0" w:color="auto"/>
        <w:right w:val="none" w:sz="0" w:space="0" w:color="auto"/>
      </w:divBdr>
    </w:div>
    <w:div w:id="953025926">
      <w:bodyDiv w:val="1"/>
      <w:marLeft w:val="0"/>
      <w:marRight w:val="0"/>
      <w:marTop w:val="0"/>
      <w:marBottom w:val="0"/>
      <w:divBdr>
        <w:top w:val="none" w:sz="0" w:space="0" w:color="auto"/>
        <w:left w:val="none" w:sz="0" w:space="0" w:color="auto"/>
        <w:bottom w:val="none" w:sz="0" w:space="0" w:color="auto"/>
        <w:right w:val="none" w:sz="0" w:space="0" w:color="auto"/>
      </w:divBdr>
    </w:div>
    <w:div w:id="953943242">
      <w:bodyDiv w:val="1"/>
      <w:marLeft w:val="0"/>
      <w:marRight w:val="0"/>
      <w:marTop w:val="0"/>
      <w:marBottom w:val="0"/>
      <w:divBdr>
        <w:top w:val="none" w:sz="0" w:space="0" w:color="auto"/>
        <w:left w:val="none" w:sz="0" w:space="0" w:color="auto"/>
        <w:bottom w:val="none" w:sz="0" w:space="0" w:color="auto"/>
        <w:right w:val="none" w:sz="0" w:space="0" w:color="auto"/>
      </w:divBdr>
    </w:div>
    <w:div w:id="953943903">
      <w:bodyDiv w:val="1"/>
      <w:marLeft w:val="0"/>
      <w:marRight w:val="0"/>
      <w:marTop w:val="0"/>
      <w:marBottom w:val="0"/>
      <w:divBdr>
        <w:top w:val="none" w:sz="0" w:space="0" w:color="auto"/>
        <w:left w:val="none" w:sz="0" w:space="0" w:color="auto"/>
        <w:bottom w:val="none" w:sz="0" w:space="0" w:color="auto"/>
        <w:right w:val="none" w:sz="0" w:space="0" w:color="auto"/>
      </w:divBdr>
    </w:div>
    <w:div w:id="954288627">
      <w:bodyDiv w:val="1"/>
      <w:marLeft w:val="0"/>
      <w:marRight w:val="0"/>
      <w:marTop w:val="0"/>
      <w:marBottom w:val="0"/>
      <w:divBdr>
        <w:top w:val="none" w:sz="0" w:space="0" w:color="auto"/>
        <w:left w:val="none" w:sz="0" w:space="0" w:color="auto"/>
        <w:bottom w:val="none" w:sz="0" w:space="0" w:color="auto"/>
        <w:right w:val="none" w:sz="0" w:space="0" w:color="auto"/>
      </w:divBdr>
    </w:div>
    <w:div w:id="954405467">
      <w:bodyDiv w:val="1"/>
      <w:marLeft w:val="0"/>
      <w:marRight w:val="0"/>
      <w:marTop w:val="0"/>
      <w:marBottom w:val="0"/>
      <w:divBdr>
        <w:top w:val="none" w:sz="0" w:space="0" w:color="auto"/>
        <w:left w:val="none" w:sz="0" w:space="0" w:color="auto"/>
        <w:bottom w:val="none" w:sz="0" w:space="0" w:color="auto"/>
        <w:right w:val="none" w:sz="0" w:space="0" w:color="auto"/>
      </w:divBdr>
    </w:div>
    <w:div w:id="954794369">
      <w:bodyDiv w:val="1"/>
      <w:marLeft w:val="0"/>
      <w:marRight w:val="0"/>
      <w:marTop w:val="0"/>
      <w:marBottom w:val="0"/>
      <w:divBdr>
        <w:top w:val="none" w:sz="0" w:space="0" w:color="auto"/>
        <w:left w:val="none" w:sz="0" w:space="0" w:color="auto"/>
        <w:bottom w:val="none" w:sz="0" w:space="0" w:color="auto"/>
        <w:right w:val="none" w:sz="0" w:space="0" w:color="auto"/>
      </w:divBdr>
    </w:div>
    <w:div w:id="955412007">
      <w:bodyDiv w:val="1"/>
      <w:marLeft w:val="0"/>
      <w:marRight w:val="0"/>
      <w:marTop w:val="0"/>
      <w:marBottom w:val="0"/>
      <w:divBdr>
        <w:top w:val="none" w:sz="0" w:space="0" w:color="auto"/>
        <w:left w:val="none" w:sz="0" w:space="0" w:color="auto"/>
        <w:bottom w:val="none" w:sz="0" w:space="0" w:color="auto"/>
        <w:right w:val="none" w:sz="0" w:space="0" w:color="auto"/>
      </w:divBdr>
    </w:div>
    <w:div w:id="955910515">
      <w:bodyDiv w:val="1"/>
      <w:marLeft w:val="0"/>
      <w:marRight w:val="0"/>
      <w:marTop w:val="0"/>
      <w:marBottom w:val="0"/>
      <w:divBdr>
        <w:top w:val="none" w:sz="0" w:space="0" w:color="auto"/>
        <w:left w:val="none" w:sz="0" w:space="0" w:color="auto"/>
        <w:bottom w:val="none" w:sz="0" w:space="0" w:color="auto"/>
        <w:right w:val="none" w:sz="0" w:space="0" w:color="auto"/>
      </w:divBdr>
    </w:div>
    <w:div w:id="956791512">
      <w:bodyDiv w:val="1"/>
      <w:marLeft w:val="0"/>
      <w:marRight w:val="0"/>
      <w:marTop w:val="0"/>
      <w:marBottom w:val="0"/>
      <w:divBdr>
        <w:top w:val="none" w:sz="0" w:space="0" w:color="auto"/>
        <w:left w:val="none" w:sz="0" w:space="0" w:color="auto"/>
        <w:bottom w:val="none" w:sz="0" w:space="0" w:color="auto"/>
        <w:right w:val="none" w:sz="0" w:space="0" w:color="auto"/>
      </w:divBdr>
      <w:divsChild>
        <w:div w:id="1447652913">
          <w:marLeft w:val="0"/>
          <w:marRight w:val="0"/>
          <w:marTop w:val="0"/>
          <w:marBottom w:val="0"/>
          <w:divBdr>
            <w:top w:val="none" w:sz="0" w:space="0" w:color="auto"/>
            <w:left w:val="none" w:sz="0" w:space="0" w:color="auto"/>
            <w:bottom w:val="none" w:sz="0" w:space="0" w:color="auto"/>
            <w:right w:val="none" w:sz="0" w:space="0" w:color="auto"/>
          </w:divBdr>
          <w:divsChild>
            <w:div w:id="1241211493">
              <w:marLeft w:val="0"/>
              <w:marRight w:val="0"/>
              <w:marTop w:val="0"/>
              <w:marBottom w:val="0"/>
              <w:divBdr>
                <w:top w:val="none" w:sz="0" w:space="0" w:color="auto"/>
                <w:left w:val="none" w:sz="0" w:space="0" w:color="auto"/>
                <w:bottom w:val="none" w:sz="0" w:space="0" w:color="auto"/>
                <w:right w:val="none" w:sz="0" w:space="0" w:color="auto"/>
              </w:divBdr>
              <w:divsChild>
                <w:div w:id="1903296714">
                  <w:marLeft w:val="0"/>
                  <w:marRight w:val="0"/>
                  <w:marTop w:val="0"/>
                  <w:marBottom w:val="0"/>
                  <w:divBdr>
                    <w:top w:val="none" w:sz="0" w:space="0" w:color="auto"/>
                    <w:left w:val="none" w:sz="0" w:space="0" w:color="auto"/>
                    <w:bottom w:val="none" w:sz="0" w:space="0" w:color="auto"/>
                    <w:right w:val="none" w:sz="0" w:space="0" w:color="auto"/>
                  </w:divBdr>
                  <w:divsChild>
                    <w:div w:id="1716003308">
                      <w:marLeft w:val="0"/>
                      <w:marRight w:val="0"/>
                      <w:marTop w:val="0"/>
                      <w:marBottom w:val="0"/>
                      <w:divBdr>
                        <w:top w:val="none" w:sz="0" w:space="0" w:color="auto"/>
                        <w:left w:val="none" w:sz="0" w:space="0" w:color="auto"/>
                        <w:bottom w:val="none" w:sz="0" w:space="0" w:color="auto"/>
                        <w:right w:val="none" w:sz="0" w:space="0" w:color="auto"/>
                      </w:divBdr>
                      <w:divsChild>
                        <w:div w:id="2097170243">
                          <w:marLeft w:val="0"/>
                          <w:marRight w:val="0"/>
                          <w:marTop w:val="0"/>
                          <w:marBottom w:val="0"/>
                          <w:divBdr>
                            <w:top w:val="none" w:sz="0" w:space="0" w:color="auto"/>
                            <w:left w:val="none" w:sz="0" w:space="0" w:color="auto"/>
                            <w:bottom w:val="none" w:sz="0" w:space="0" w:color="auto"/>
                            <w:right w:val="none" w:sz="0" w:space="0" w:color="auto"/>
                          </w:divBdr>
                          <w:divsChild>
                            <w:div w:id="2051151917">
                              <w:marLeft w:val="0"/>
                              <w:marRight w:val="300"/>
                              <w:marTop w:val="180"/>
                              <w:marBottom w:val="0"/>
                              <w:divBdr>
                                <w:top w:val="none" w:sz="0" w:space="0" w:color="auto"/>
                                <w:left w:val="none" w:sz="0" w:space="0" w:color="auto"/>
                                <w:bottom w:val="none" w:sz="0" w:space="0" w:color="auto"/>
                                <w:right w:val="none" w:sz="0" w:space="0" w:color="auto"/>
                              </w:divBdr>
                              <w:divsChild>
                                <w:div w:id="54914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894415">
          <w:marLeft w:val="0"/>
          <w:marRight w:val="0"/>
          <w:marTop w:val="0"/>
          <w:marBottom w:val="0"/>
          <w:divBdr>
            <w:top w:val="none" w:sz="0" w:space="0" w:color="auto"/>
            <w:left w:val="none" w:sz="0" w:space="0" w:color="auto"/>
            <w:bottom w:val="none" w:sz="0" w:space="0" w:color="auto"/>
            <w:right w:val="none" w:sz="0" w:space="0" w:color="auto"/>
          </w:divBdr>
          <w:divsChild>
            <w:div w:id="1121415191">
              <w:marLeft w:val="0"/>
              <w:marRight w:val="0"/>
              <w:marTop w:val="0"/>
              <w:marBottom w:val="0"/>
              <w:divBdr>
                <w:top w:val="none" w:sz="0" w:space="0" w:color="auto"/>
                <w:left w:val="none" w:sz="0" w:space="0" w:color="auto"/>
                <w:bottom w:val="none" w:sz="0" w:space="0" w:color="auto"/>
                <w:right w:val="none" w:sz="0" w:space="0" w:color="auto"/>
              </w:divBdr>
              <w:divsChild>
                <w:div w:id="1837913709">
                  <w:marLeft w:val="0"/>
                  <w:marRight w:val="0"/>
                  <w:marTop w:val="0"/>
                  <w:marBottom w:val="0"/>
                  <w:divBdr>
                    <w:top w:val="none" w:sz="0" w:space="0" w:color="auto"/>
                    <w:left w:val="none" w:sz="0" w:space="0" w:color="auto"/>
                    <w:bottom w:val="none" w:sz="0" w:space="0" w:color="auto"/>
                    <w:right w:val="none" w:sz="0" w:space="0" w:color="auto"/>
                  </w:divBdr>
                  <w:divsChild>
                    <w:div w:id="1537039102">
                      <w:marLeft w:val="0"/>
                      <w:marRight w:val="0"/>
                      <w:marTop w:val="0"/>
                      <w:marBottom w:val="0"/>
                      <w:divBdr>
                        <w:top w:val="none" w:sz="0" w:space="0" w:color="auto"/>
                        <w:left w:val="none" w:sz="0" w:space="0" w:color="auto"/>
                        <w:bottom w:val="none" w:sz="0" w:space="0" w:color="auto"/>
                        <w:right w:val="none" w:sz="0" w:space="0" w:color="auto"/>
                      </w:divBdr>
                      <w:divsChild>
                        <w:div w:id="200778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7175559">
      <w:bodyDiv w:val="1"/>
      <w:marLeft w:val="0"/>
      <w:marRight w:val="0"/>
      <w:marTop w:val="0"/>
      <w:marBottom w:val="0"/>
      <w:divBdr>
        <w:top w:val="none" w:sz="0" w:space="0" w:color="auto"/>
        <w:left w:val="none" w:sz="0" w:space="0" w:color="auto"/>
        <w:bottom w:val="none" w:sz="0" w:space="0" w:color="auto"/>
        <w:right w:val="none" w:sz="0" w:space="0" w:color="auto"/>
      </w:divBdr>
    </w:div>
    <w:div w:id="958993789">
      <w:bodyDiv w:val="1"/>
      <w:marLeft w:val="0"/>
      <w:marRight w:val="0"/>
      <w:marTop w:val="0"/>
      <w:marBottom w:val="0"/>
      <w:divBdr>
        <w:top w:val="none" w:sz="0" w:space="0" w:color="auto"/>
        <w:left w:val="none" w:sz="0" w:space="0" w:color="auto"/>
        <w:bottom w:val="none" w:sz="0" w:space="0" w:color="auto"/>
        <w:right w:val="none" w:sz="0" w:space="0" w:color="auto"/>
      </w:divBdr>
    </w:div>
    <w:div w:id="960264072">
      <w:bodyDiv w:val="1"/>
      <w:marLeft w:val="0"/>
      <w:marRight w:val="0"/>
      <w:marTop w:val="0"/>
      <w:marBottom w:val="0"/>
      <w:divBdr>
        <w:top w:val="none" w:sz="0" w:space="0" w:color="auto"/>
        <w:left w:val="none" w:sz="0" w:space="0" w:color="auto"/>
        <w:bottom w:val="none" w:sz="0" w:space="0" w:color="auto"/>
        <w:right w:val="none" w:sz="0" w:space="0" w:color="auto"/>
      </w:divBdr>
    </w:div>
    <w:div w:id="960959272">
      <w:bodyDiv w:val="1"/>
      <w:marLeft w:val="0"/>
      <w:marRight w:val="0"/>
      <w:marTop w:val="0"/>
      <w:marBottom w:val="0"/>
      <w:divBdr>
        <w:top w:val="none" w:sz="0" w:space="0" w:color="auto"/>
        <w:left w:val="none" w:sz="0" w:space="0" w:color="auto"/>
        <w:bottom w:val="none" w:sz="0" w:space="0" w:color="auto"/>
        <w:right w:val="none" w:sz="0" w:space="0" w:color="auto"/>
      </w:divBdr>
    </w:div>
    <w:div w:id="962074992">
      <w:bodyDiv w:val="1"/>
      <w:marLeft w:val="0"/>
      <w:marRight w:val="0"/>
      <w:marTop w:val="0"/>
      <w:marBottom w:val="0"/>
      <w:divBdr>
        <w:top w:val="none" w:sz="0" w:space="0" w:color="auto"/>
        <w:left w:val="none" w:sz="0" w:space="0" w:color="auto"/>
        <w:bottom w:val="none" w:sz="0" w:space="0" w:color="auto"/>
        <w:right w:val="none" w:sz="0" w:space="0" w:color="auto"/>
      </w:divBdr>
    </w:div>
    <w:div w:id="962734701">
      <w:bodyDiv w:val="1"/>
      <w:marLeft w:val="0"/>
      <w:marRight w:val="0"/>
      <w:marTop w:val="0"/>
      <w:marBottom w:val="0"/>
      <w:divBdr>
        <w:top w:val="none" w:sz="0" w:space="0" w:color="auto"/>
        <w:left w:val="none" w:sz="0" w:space="0" w:color="auto"/>
        <w:bottom w:val="none" w:sz="0" w:space="0" w:color="auto"/>
        <w:right w:val="none" w:sz="0" w:space="0" w:color="auto"/>
      </w:divBdr>
    </w:div>
    <w:div w:id="966937555">
      <w:bodyDiv w:val="1"/>
      <w:marLeft w:val="0"/>
      <w:marRight w:val="0"/>
      <w:marTop w:val="0"/>
      <w:marBottom w:val="0"/>
      <w:divBdr>
        <w:top w:val="none" w:sz="0" w:space="0" w:color="auto"/>
        <w:left w:val="none" w:sz="0" w:space="0" w:color="auto"/>
        <w:bottom w:val="none" w:sz="0" w:space="0" w:color="auto"/>
        <w:right w:val="none" w:sz="0" w:space="0" w:color="auto"/>
      </w:divBdr>
    </w:div>
    <w:div w:id="967778914">
      <w:bodyDiv w:val="1"/>
      <w:marLeft w:val="0"/>
      <w:marRight w:val="0"/>
      <w:marTop w:val="0"/>
      <w:marBottom w:val="0"/>
      <w:divBdr>
        <w:top w:val="none" w:sz="0" w:space="0" w:color="auto"/>
        <w:left w:val="none" w:sz="0" w:space="0" w:color="auto"/>
        <w:bottom w:val="none" w:sz="0" w:space="0" w:color="auto"/>
        <w:right w:val="none" w:sz="0" w:space="0" w:color="auto"/>
      </w:divBdr>
    </w:div>
    <w:div w:id="968438215">
      <w:bodyDiv w:val="1"/>
      <w:marLeft w:val="0"/>
      <w:marRight w:val="0"/>
      <w:marTop w:val="0"/>
      <w:marBottom w:val="0"/>
      <w:divBdr>
        <w:top w:val="none" w:sz="0" w:space="0" w:color="auto"/>
        <w:left w:val="none" w:sz="0" w:space="0" w:color="auto"/>
        <w:bottom w:val="none" w:sz="0" w:space="0" w:color="auto"/>
        <w:right w:val="none" w:sz="0" w:space="0" w:color="auto"/>
      </w:divBdr>
    </w:div>
    <w:div w:id="968513789">
      <w:bodyDiv w:val="1"/>
      <w:marLeft w:val="0"/>
      <w:marRight w:val="0"/>
      <w:marTop w:val="0"/>
      <w:marBottom w:val="0"/>
      <w:divBdr>
        <w:top w:val="none" w:sz="0" w:space="0" w:color="auto"/>
        <w:left w:val="none" w:sz="0" w:space="0" w:color="auto"/>
        <w:bottom w:val="none" w:sz="0" w:space="0" w:color="auto"/>
        <w:right w:val="none" w:sz="0" w:space="0" w:color="auto"/>
      </w:divBdr>
    </w:div>
    <w:div w:id="972515757">
      <w:bodyDiv w:val="1"/>
      <w:marLeft w:val="0"/>
      <w:marRight w:val="0"/>
      <w:marTop w:val="0"/>
      <w:marBottom w:val="0"/>
      <w:divBdr>
        <w:top w:val="none" w:sz="0" w:space="0" w:color="auto"/>
        <w:left w:val="none" w:sz="0" w:space="0" w:color="auto"/>
        <w:bottom w:val="none" w:sz="0" w:space="0" w:color="auto"/>
        <w:right w:val="none" w:sz="0" w:space="0" w:color="auto"/>
      </w:divBdr>
    </w:div>
    <w:div w:id="972640970">
      <w:bodyDiv w:val="1"/>
      <w:marLeft w:val="0"/>
      <w:marRight w:val="0"/>
      <w:marTop w:val="0"/>
      <w:marBottom w:val="0"/>
      <w:divBdr>
        <w:top w:val="none" w:sz="0" w:space="0" w:color="auto"/>
        <w:left w:val="none" w:sz="0" w:space="0" w:color="auto"/>
        <w:bottom w:val="none" w:sz="0" w:space="0" w:color="auto"/>
        <w:right w:val="none" w:sz="0" w:space="0" w:color="auto"/>
      </w:divBdr>
    </w:div>
    <w:div w:id="973410995">
      <w:bodyDiv w:val="1"/>
      <w:marLeft w:val="0"/>
      <w:marRight w:val="0"/>
      <w:marTop w:val="0"/>
      <w:marBottom w:val="0"/>
      <w:divBdr>
        <w:top w:val="none" w:sz="0" w:space="0" w:color="auto"/>
        <w:left w:val="none" w:sz="0" w:space="0" w:color="auto"/>
        <w:bottom w:val="none" w:sz="0" w:space="0" w:color="auto"/>
        <w:right w:val="none" w:sz="0" w:space="0" w:color="auto"/>
      </w:divBdr>
    </w:div>
    <w:div w:id="974413784">
      <w:bodyDiv w:val="1"/>
      <w:marLeft w:val="0"/>
      <w:marRight w:val="0"/>
      <w:marTop w:val="0"/>
      <w:marBottom w:val="0"/>
      <w:divBdr>
        <w:top w:val="none" w:sz="0" w:space="0" w:color="auto"/>
        <w:left w:val="none" w:sz="0" w:space="0" w:color="auto"/>
        <w:bottom w:val="none" w:sz="0" w:space="0" w:color="auto"/>
        <w:right w:val="none" w:sz="0" w:space="0" w:color="auto"/>
      </w:divBdr>
    </w:div>
    <w:div w:id="975333304">
      <w:bodyDiv w:val="1"/>
      <w:marLeft w:val="0"/>
      <w:marRight w:val="0"/>
      <w:marTop w:val="0"/>
      <w:marBottom w:val="0"/>
      <w:divBdr>
        <w:top w:val="none" w:sz="0" w:space="0" w:color="auto"/>
        <w:left w:val="none" w:sz="0" w:space="0" w:color="auto"/>
        <w:bottom w:val="none" w:sz="0" w:space="0" w:color="auto"/>
        <w:right w:val="none" w:sz="0" w:space="0" w:color="auto"/>
      </w:divBdr>
    </w:div>
    <w:div w:id="975649502">
      <w:bodyDiv w:val="1"/>
      <w:marLeft w:val="0"/>
      <w:marRight w:val="0"/>
      <w:marTop w:val="0"/>
      <w:marBottom w:val="0"/>
      <w:divBdr>
        <w:top w:val="none" w:sz="0" w:space="0" w:color="auto"/>
        <w:left w:val="none" w:sz="0" w:space="0" w:color="auto"/>
        <w:bottom w:val="none" w:sz="0" w:space="0" w:color="auto"/>
        <w:right w:val="none" w:sz="0" w:space="0" w:color="auto"/>
      </w:divBdr>
    </w:div>
    <w:div w:id="975791136">
      <w:bodyDiv w:val="1"/>
      <w:marLeft w:val="0"/>
      <w:marRight w:val="0"/>
      <w:marTop w:val="0"/>
      <w:marBottom w:val="0"/>
      <w:divBdr>
        <w:top w:val="none" w:sz="0" w:space="0" w:color="auto"/>
        <w:left w:val="none" w:sz="0" w:space="0" w:color="auto"/>
        <w:bottom w:val="none" w:sz="0" w:space="0" w:color="auto"/>
        <w:right w:val="none" w:sz="0" w:space="0" w:color="auto"/>
      </w:divBdr>
    </w:div>
    <w:div w:id="976030714">
      <w:bodyDiv w:val="1"/>
      <w:marLeft w:val="0"/>
      <w:marRight w:val="0"/>
      <w:marTop w:val="0"/>
      <w:marBottom w:val="0"/>
      <w:divBdr>
        <w:top w:val="none" w:sz="0" w:space="0" w:color="auto"/>
        <w:left w:val="none" w:sz="0" w:space="0" w:color="auto"/>
        <w:bottom w:val="none" w:sz="0" w:space="0" w:color="auto"/>
        <w:right w:val="none" w:sz="0" w:space="0" w:color="auto"/>
      </w:divBdr>
    </w:div>
    <w:div w:id="977224024">
      <w:bodyDiv w:val="1"/>
      <w:marLeft w:val="0"/>
      <w:marRight w:val="0"/>
      <w:marTop w:val="0"/>
      <w:marBottom w:val="0"/>
      <w:divBdr>
        <w:top w:val="none" w:sz="0" w:space="0" w:color="auto"/>
        <w:left w:val="none" w:sz="0" w:space="0" w:color="auto"/>
        <w:bottom w:val="none" w:sz="0" w:space="0" w:color="auto"/>
        <w:right w:val="none" w:sz="0" w:space="0" w:color="auto"/>
      </w:divBdr>
    </w:div>
    <w:div w:id="977414719">
      <w:bodyDiv w:val="1"/>
      <w:marLeft w:val="0"/>
      <w:marRight w:val="0"/>
      <w:marTop w:val="0"/>
      <w:marBottom w:val="0"/>
      <w:divBdr>
        <w:top w:val="none" w:sz="0" w:space="0" w:color="auto"/>
        <w:left w:val="none" w:sz="0" w:space="0" w:color="auto"/>
        <w:bottom w:val="none" w:sz="0" w:space="0" w:color="auto"/>
        <w:right w:val="none" w:sz="0" w:space="0" w:color="auto"/>
      </w:divBdr>
    </w:div>
    <w:div w:id="977762228">
      <w:bodyDiv w:val="1"/>
      <w:marLeft w:val="0"/>
      <w:marRight w:val="0"/>
      <w:marTop w:val="0"/>
      <w:marBottom w:val="0"/>
      <w:divBdr>
        <w:top w:val="none" w:sz="0" w:space="0" w:color="auto"/>
        <w:left w:val="none" w:sz="0" w:space="0" w:color="auto"/>
        <w:bottom w:val="none" w:sz="0" w:space="0" w:color="auto"/>
        <w:right w:val="none" w:sz="0" w:space="0" w:color="auto"/>
      </w:divBdr>
    </w:div>
    <w:div w:id="977804006">
      <w:bodyDiv w:val="1"/>
      <w:marLeft w:val="0"/>
      <w:marRight w:val="0"/>
      <w:marTop w:val="0"/>
      <w:marBottom w:val="0"/>
      <w:divBdr>
        <w:top w:val="none" w:sz="0" w:space="0" w:color="auto"/>
        <w:left w:val="none" w:sz="0" w:space="0" w:color="auto"/>
        <w:bottom w:val="none" w:sz="0" w:space="0" w:color="auto"/>
        <w:right w:val="none" w:sz="0" w:space="0" w:color="auto"/>
      </w:divBdr>
    </w:div>
    <w:div w:id="978072071">
      <w:bodyDiv w:val="1"/>
      <w:marLeft w:val="0"/>
      <w:marRight w:val="0"/>
      <w:marTop w:val="0"/>
      <w:marBottom w:val="0"/>
      <w:divBdr>
        <w:top w:val="none" w:sz="0" w:space="0" w:color="auto"/>
        <w:left w:val="none" w:sz="0" w:space="0" w:color="auto"/>
        <w:bottom w:val="none" w:sz="0" w:space="0" w:color="auto"/>
        <w:right w:val="none" w:sz="0" w:space="0" w:color="auto"/>
      </w:divBdr>
    </w:div>
    <w:div w:id="979187279">
      <w:bodyDiv w:val="1"/>
      <w:marLeft w:val="0"/>
      <w:marRight w:val="0"/>
      <w:marTop w:val="0"/>
      <w:marBottom w:val="0"/>
      <w:divBdr>
        <w:top w:val="none" w:sz="0" w:space="0" w:color="auto"/>
        <w:left w:val="none" w:sz="0" w:space="0" w:color="auto"/>
        <w:bottom w:val="none" w:sz="0" w:space="0" w:color="auto"/>
        <w:right w:val="none" w:sz="0" w:space="0" w:color="auto"/>
      </w:divBdr>
    </w:div>
    <w:div w:id="980041338">
      <w:bodyDiv w:val="1"/>
      <w:marLeft w:val="0"/>
      <w:marRight w:val="0"/>
      <w:marTop w:val="0"/>
      <w:marBottom w:val="0"/>
      <w:divBdr>
        <w:top w:val="none" w:sz="0" w:space="0" w:color="auto"/>
        <w:left w:val="none" w:sz="0" w:space="0" w:color="auto"/>
        <w:bottom w:val="none" w:sz="0" w:space="0" w:color="auto"/>
        <w:right w:val="none" w:sz="0" w:space="0" w:color="auto"/>
      </w:divBdr>
    </w:div>
    <w:div w:id="980116956">
      <w:bodyDiv w:val="1"/>
      <w:marLeft w:val="0"/>
      <w:marRight w:val="0"/>
      <w:marTop w:val="0"/>
      <w:marBottom w:val="0"/>
      <w:divBdr>
        <w:top w:val="none" w:sz="0" w:space="0" w:color="auto"/>
        <w:left w:val="none" w:sz="0" w:space="0" w:color="auto"/>
        <w:bottom w:val="none" w:sz="0" w:space="0" w:color="auto"/>
        <w:right w:val="none" w:sz="0" w:space="0" w:color="auto"/>
      </w:divBdr>
    </w:div>
    <w:div w:id="980188032">
      <w:bodyDiv w:val="1"/>
      <w:marLeft w:val="0"/>
      <w:marRight w:val="0"/>
      <w:marTop w:val="0"/>
      <w:marBottom w:val="0"/>
      <w:divBdr>
        <w:top w:val="none" w:sz="0" w:space="0" w:color="auto"/>
        <w:left w:val="none" w:sz="0" w:space="0" w:color="auto"/>
        <w:bottom w:val="none" w:sz="0" w:space="0" w:color="auto"/>
        <w:right w:val="none" w:sz="0" w:space="0" w:color="auto"/>
      </w:divBdr>
    </w:div>
    <w:div w:id="980426981">
      <w:bodyDiv w:val="1"/>
      <w:marLeft w:val="0"/>
      <w:marRight w:val="0"/>
      <w:marTop w:val="0"/>
      <w:marBottom w:val="0"/>
      <w:divBdr>
        <w:top w:val="none" w:sz="0" w:space="0" w:color="auto"/>
        <w:left w:val="none" w:sz="0" w:space="0" w:color="auto"/>
        <w:bottom w:val="none" w:sz="0" w:space="0" w:color="auto"/>
        <w:right w:val="none" w:sz="0" w:space="0" w:color="auto"/>
      </w:divBdr>
    </w:div>
    <w:div w:id="981806506">
      <w:bodyDiv w:val="1"/>
      <w:marLeft w:val="0"/>
      <w:marRight w:val="0"/>
      <w:marTop w:val="0"/>
      <w:marBottom w:val="0"/>
      <w:divBdr>
        <w:top w:val="none" w:sz="0" w:space="0" w:color="auto"/>
        <w:left w:val="none" w:sz="0" w:space="0" w:color="auto"/>
        <w:bottom w:val="none" w:sz="0" w:space="0" w:color="auto"/>
        <w:right w:val="none" w:sz="0" w:space="0" w:color="auto"/>
      </w:divBdr>
    </w:div>
    <w:div w:id="983393729">
      <w:bodyDiv w:val="1"/>
      <w:marLeft w:val="0"/>
      <w:marRight w:val="0"/>
      <w:marTop w:val="0"/>
      <w:marBottom w:val="0"/>
      <w:divBdr>
        <w:top w:val="none" w:sz="0" w:space="0" w:color="auto"/>
        <w:left w:val="none" w:sz="0" w:space="0" w:color="auto"/>
        <w:bottom w:val="none" w:sz="0" w:space="0" w:color="auto"/>
        <w:right w:val="none" w:sz="0" w:space="0" w:color="auto"/>
      </w:divBdr>
    </w:div>
    <w:div w:id="983509299">
      <w:bodyDiv w:val="1"/>
      <w:marLeft w:val="0"/>
      <w:marRight w:val="0"/>
      <w:marTop w:val="0"/>
      <w:marBottom w:val="0"/>
      <w:divBdr>
        <w:top w:val="none" w:sz="0" w:space="0" w:color="auto"/>
        <w:left w:val="none" w:sz="0" w:space="0" w:color="auto"/>
        <w:bottom w:val="none" w:sz="0" w:space="0" w:color="auto"/>
        <w:right w:val="none" w:sz="0" w:space="0" w:color="auto"/>
      </w:divBdr>
    </w:div>
    <w:div w:id="983704152">
      <w:bodyDiv w:val="1"/>
      <w:marLeft w:val="0"/>
      <w:marRight w:val="0"/>
      <w:marTop w:val="0"/>
      <w:marBottom w:val="0"/>
      <w:divBdr>
        <w:top w:val="none" w:sz="0" w:space="0" w:color="auto"/>
        <w:left w:val="none" w:sz="0" w:space="0" w:color="auto"/>
        <w:bottom w:val="none" w:sz="0" w:space="0" w:color="auto"/>
        <w:right w:val="none" w:sz="0" w:space="0" w:color="auto"/>
      </w:divBdr>
    </w:div>
    <w:div w:id="984817214">
      <w:bodyDiv w:val="1"/>
      <w:marLeft w:val="0"/>
      <w:marRight w:val="0"/>
      <w:marTop w:val="0"/>
      <w:marBottom w:val="0"/>
      <w:divBdr>
        <w:top w:val="none" w:sz="0" w:space="0" w:color="auto"/>
        <w:left w:val="none" w:sz="0" w:space="0" w:color="auto"/>
        <w:bottom w:val="none" w:sz="0" w:space="0" w:color="auto"/>
        <w:right w:val="none" w:sz="0" w:space="0" w:color="auto"/>
      </w:divBdr>
    </w:div>
    <w:div w:id="985625786">
      <w:bodyDiv w:val="1"/>
      <w:marLeft w:val="0"/>
      <w:marRight w:val="0"/>
      <w:marTop w:val="0"/>
      <w:marBottom w:val="0"/>
      <w:divBdr>
        <w:top w:val="none" w:sz="0" w:space="0" w:color="auto"/>
        <w:left w:val="none" w:sz="0" w:space="0" w:color="auto"/>
        <w:bottom w:val="none" w:sz="0" w:space="0" w:color="auto"/>
        <w:right w:val="none" w:sz="0" w:space="0" w:color="auto"/>
      </w:divBdr>
    </w:div>
    <w:div w:id="985859404">
      <w:bodyDiv w:val="1"/>
      <w:marLeft w:val="0"/>
      <w:marRight w:val="0"/>
      <w:marTop w:val="0"/>
      <w:marBottom w:val="0"/>
      <w:divBdr>
        <w:top w:val="none" w:sz="0" w:space="0" w:color="auto"/>
        <w:left w:val="none" w:sz="0" w:space="0" w:color="auto"/>
        <w:bottom w:val="none" w:sz="0" w:space="0" w:color="auto"/>
        <w:right w:val="none" w:sz="0" w:space="0" w:color="auto"/>
      </w:divBdr>
    </w:div>
    <w:div w:id="985934512">
      <w:bodyDiv w:val="1"/>
      <w:marLeft w:val="0"/>
      <w:marRight w:val="0"/>
      <w:marTop w:val="0"/>
      <w:marBottom w:val="0"/>
      <w:divBdr>
        <w:top w:val="none" w:sz="0" w:space="0" w:color="auto"/>
        <w:left w:val="none" w:sz="0" w:space="0" w:color="auto"/>
        <w:bottom w:val="none" w:sz="0" w:space="0" w:color="auto"/>
        <w:right w:val="none" w:sz="0" w:space="0" w:color="auto"/>
      </w:divBdr>
    </w:div>
    <w:div w:id="988092831">
      <w:bodyDiv w:val="1"/>
      <w:marLeft w:val="0"/>
      <w:marRight w:val="0"/>
      <w:marTop w:val="0"/>
      <w:marBottom w:val="0"/>
      <w:divBdr>
        <w:top w:val="none" w:sz="0" w:space="0" w:color="auto"/>
        <w:left w:val="none" w:sz="0" w:space="0" w:color="auto"/>
        <w:bottom w:val="none" w:sz="0" w:space="0" w:color="auto"/>
        <w:right w:val="none" w:sz="0" w:space="0" w:color="auto"/>
      </w:divBdr>
    </w:div>
    <w:div w:id="989017584">
      <w:bodyDiv w:val="1"/>
      <w:marLeft w:val="0"/>
      <w:marRight w:val="0"/>
      <w:marTop w:val="0"/>
      <w:marBottom w:val="0"/>
      <w:divBdr>
        <w:top w:val="none" w:sz="0" w:space="0" w:color="auto"/>
        <w:left w:val="none" w:sz="0" w:space="0" w:color="auto"/>
        <w:bottom w:val="none" w:sz="0" w:space="0" w:color="auto"/>
        <w:right w:val="none" w:sz="0" w:space="0" w:color="auto"/>
      </w:divBdr>
    </w:div>
    <w:div w:id="989558360">
      <w:bodyDiv w:val="1"/>
      <w:marLeft w:val="0"/>
      <w:marRight w:val="0"/>
      <w:marTop w:val="0"/>
      <w:marBottom w:val="0"/>
      <w:divBdr>
        <w:top w:val="none" w:sz="0" w:space="0" w:color="auto"/>
        <w:left w:val="none" w:sz="0" w:space="0" w:color="auto"/>
        <w:bottom w:val="none" w:sz="0" w:space="0" w:color="auto"/>
        <w:right w:val="none" w:sz="0" w:space="0" w:color="auto"/>
      </w:divBdr>
    </w:div>
    <w:div w:id="991103062">
      <w:bodyDiv w:val="1"/>
      <w:marLeft w:val="0"/>
      <w:marRight w:val="0"/>
      <w:marTop w:val="0"/>
      <w:marBottom w:val="0"/>
      <w:divBdr>
        <w:top w:val="none" w:sz="0" w:space="0" w:color="auto"/>
        <w:left w:val="none" w:sz="0" w:space="0" w:color="auto"/>
        <w:bottom w:val="none" w:sz="0" w:space="0" w:color="auto"/>
        <w:right w:val="none" w:sz="0" w:space="0" w:color="auto"/>
      </w:divBdr>
    </w:div>
    <w:div w:id="991173819">
      <w:bodyDiv w:val="1"/>
      <w:marLeft w:val="0"/>
      <w:marRight w:val="0"/>
      <w:marTop w:val="0"/>
      <w:marBottom w:val="0"/>
      <w:divBdr>
        <w:top w:val="none" w:sz="0" w:space="0" w:color="auto"/>
        <w:left w:val="none" w:sz="0" w:space="0" w:color="auto"/>
        <w:bottom w:val="none" w:sz="0" w:space="0" w:color="auto"/>
        <w:right w:val="none" w:sz="0" w:space="0" w:color="auto"/>
      </w:divBdr>
    </w:div>
    <w:div w:id="992295065">
      <w:bodyDiv w:val="1"/>
      <w:marLeft w:val="0"/>
      <w:marRight w:val="0"/>
      <w:marTop w:val="0"/>
      <w:marBottom w:val="0"/>
      <w:divBdr>
        <w:top w:val="none" w:sz="0" w:space="0" w:color="auto"/>
        <w:left w:val="none" w:sz="0" w:space="0" w:color="auto"/>
        <w:bottom w:val="none" w:sz="0" w:space="0" w:color="auto"/>
        <w:right w:val="none" w:sz="0" w:space="0" w:color="auto"/>
      </w:divBdr>
    </w:div>
    <w:div w:id="992443371">
      <w:bodyDiv w:val="1"/>
      <w:marLeft w:val="0"/>
      <w:marRight w:val="0"/>
      <w:marTop w:val="0"/>
      <w:marBottom w:val="0"/>
      <w:divBdr>
        <w:top w:val="none" w:sz="0" w:space="0" w:color="auto"/>
        <w:left w:val="none" w:sz="0" w:space="0" w:color="auto"/>
        <w:bottom w:val="none" w:sz="0" w:space="0" w:color="auto"/>
        <w:right w:val="none" w:sz="0" w:space="0" w:color="auto"/>
      </w:divBdr>
    </w:div>
    <w:div w:id="993098333">
      <w:bodyDiv w:val="1"/>
      <w:marLeft w:val="0"/>
      <w:marRight w:val="0"/>
      <w:marTop w:val="0"/>
      <w:marBottom w:val="0"/>
      <w:divBdr>
        <w:top w:val="none" w:sz="0" w:space="0" w:color="auto"/>
        <w:left w:val="none" w:sz="0" w:space="0" w:color="auto"/>
        <w:bottom w:val="none" w:sz="0" w:space="0" w:color="auto"/>
        <w:right w:val="none" w:sz="0" w:space="0" w:color="auto"/>
      </w:divBdr>
    </w:div>
    <w:div w:id="993486497">
      <w:bodyDiv w:val="1"/>
      <w:marLeft w:val="0"/>
      <w:marRight w:val="0"/>
      <w:marTop w:val="0"/>
      <w:marBottom w:val="0"/>
      <w:divBdr>
        <w:top w:val="none" w:sz="0" w:space="0" w:color="auto"/>
        <w:left w:val="none" w:sz="0" w:space="0" w:color="auto"/>
        <w:bottom w:val="none" w:sz="0" w:space="0" w:color="auto"/>
        <w:right w:val="none" w:sz="0" w:space="0" w:color="auto"/>
      </w:divBdr>
    </w:div>
    <w:div w:id="993608837">
      <w:bodyDiv w:val="1"/>
      <w:marLeft w:val="0"/>
      <w:marRight w:val="0"/>
      <w:marTop w:val="0"/>
      <w:marBottom w:val="0"/>
      <w:divBdr>
        <w:top w:val="none" w:sz="0" w:space="0" w:color="auto"/>
        <w:left w:val="none" w:sz="0" w:space="0" w:color="auto"/>
        <w:bottom w:val="none" w:sz="0" w:space="0" w:color="auto"/>
        <w:right w:val="none" w:sz="0" w:space="0" w:color="auto"/>
      </w:divBdr>
    </w:div>
    <w:div w:id="993723629">
      <w:bodyDiv w:val="1"/>
      <w:marLeft w:val="0"/>
      <w:marRight w:val="0"/>
      <w:marTop w:val="0"/>
      <w:marBottom w:val="0"/>
      <w:divBdr>
        <w:top w:val="none" w:sz="0" w:space="0" w:color="auto"/>
        <w:left w:val="none" w:sz="0" w:space="0" w:color="auto"/>
        <w:bottom w:val="none" w:sz="0" w:space="0" w:color="auto"/>
        <w:right w:val="none" w:sz="0" w:space="0" w:color="auto"/>
      </w:divBdr>
    </w:div>
    <w:div w:id="995303351">
      <w:bodyDiv w:val="1"/>
      <w:marLeft w:val="0"/>
      <w:marRight w:val="0"/>
      <w:marTop w:val="0"/>
      <w:marBottom w:val="0"/>
      <w:divBdr>
        <w:top w:val="none" w:sz="0" w:space="0" w:color="auto"/>
        <w:left w:val="none" w:sz="0" w:space="0" w:color="auto"/>
        <w:bottom w:val="none" w:sz="0" w:space="0" w:color="auto"/>
        <w:right w:val="none" w:sz="0" w:space="0" w:color="auto"/>
      </w:divBdr>
    </w:div>
    <w:div w:id="995452145">
      <w:bodyDiv w:val="1"/>
      <w:marLeft w:val="0"/>
      <w:marRight w:val="0"/>
      <w:marTop w:val="0"/>
      <w:marBottom w:val="0"/>
      <w:divBdr>
        <w:top w:val="none" w:sz="0" w:space="0" w:color="auto"/>
        <w:left w:val="none" w:sz="0" w:space="0" w:color="auto"/>
        <w:bottom w:val="none" w:sz="0" w:space="0" w:color="auto"/>
        <w:right w:val="none" w:sz="0" w:space="0" w:color="auto"/>
      </w:divBdr>
    </w:div>
    <w:div w:id="997228524">
      <w:bodyDiv w:val="1"/>
      <w:marLeft w:val="0"/>
      <w:marRight w:val="0"/>
      <w:marTop w:val="0"/>
      <w:marBottom w:val="0"/>
      <w:divBdr>
        <w:top w:val="none" w:sz="0" w:space="0" w:color="auto"/>
        <w:left w:val="none" w:sz="0" w:space="0" w:color="auto"/>
        <w:bottom w:val="none" w:sz="0" w:space="0" w:color="auto"/>
        <w:right w:val="none" w:sz="0" w:space="0" w:color="auto"/>
      </w:divBdr>
    </w:div>
    <w:div w:id="997461046">
      <w:bodyDiv w:val="1"/>
      <w:marLeft w:val="0"/>
      <w:marRight w:val="0"/>
      <w:marTop w:val="0"/>
      <w:marBottom w:val="0"/>
      <w:divBdr>
        <w:top w:val="none" w:sz="0" w:space="0" w:color="auto"/>
        <w:left w:val="none" w:sz="0" w:space="0" w:color="auto"/>
        <w:bottom w:val="none" w:sz="0" w:space="0" w:color="auto"/>
        <w:right w:val="none" w:sz="0" w:space="0" w:color="auto"/>
      </w:divBdr>
    </w:div>
    <w:div w:id="998000178">
      <w:bodyDiv w:val="1"/>
      <w:marLeft w:val="0"/>
      <w:marRight w:val="0"/>
      <w:marTop w:val="0"/>
      <w:marBottom w:val="0"/>
      <w:divBdr>
        <w:top w:val="none" w:sz="0" w:space="0" w:color="auto"/>
        <w:left w:val="none" w:sz="0" w:space="0" w:color="auto"/>
        <w:bottom w:val="none" w:sz="0" w:space="0" w:color="auto"/>
        <w:right w:val="none" w:sz="0" w:space="0" w:color="auto"/>
      </w:divBdr>
    </w:div>
    <w:div w:id="1000157850">
      <w:bodyDiv w:val="1"/>
      <w:marLeft w:val="0"/>
      <w:marRight w:val="0"/>
      <w:marTop w:val="0"/>
      <w:marBottom w:val="0"/>
      <w:divBdr>
        <w:top w:val="none" w:sz="0" w:space="0" w:color="auto"/>
        <w:left w:val="none" w:sz="0" w:space="0" w:color="auto"/>
        <w:bottom w:val="none" w:sz="0" w:space="0" w:color="auto"/>
        <w:right w:val="none" w:sz="0" w:space="0" w:color="auto"/>
      </w:divBdr>
    </w:div>
    <w:div w:id="1001355933">
      <w:bodyDiv w:val="1"/>
      <w:marLeft w:val="0"/>
      <w:marRight w:val="0"/>
      <w:marTop w:val="0"/>
      <w:marBottom w:val="0"/>
      <w:divBdr>
        <w:top w:val="none" w:sz="0" w:space="0" w:color="auto"/>
        <w:left w:val="none" w:sz="0" w:space="0" w:color="auto"/>
        <w:bottom w:val="none" w:sz="0" w:space="0" w:color="auto"/>
        <w:right w:val="none" w:sz="0" w:space="0" w:color="auto"/>
      </w:divBdr>
    </w:div>
    <w:div w:id="1002976556">
      <w:bodyDiv w:val="1"/>
      <w:marLeft w:val="0"/>
      <w:marRight w:val="0"/>
      <w:marTop w:val="0"/>
      <w:marBottom w:val="0"/>
      <w:divBdr>
        <w:top w:val="none" w:sz="0" w:space="0" w:color="auto"/>
        <w:left w:val="none" w:sz="0" w:space="0" w:color="auto"/>
        <w:bottom w:val="none" w:sz="0" w:space="0" w:color="auto"/>
        <w:right w:val="none" w:sz="0" w:space="0" w:color="auto"/>
      </w:divBdr>
    </w:div>
    <w:div w:id="1004239241">
      <w:bodyDiv w:val="1"/>
      <w:marLeft w:val="0"/>
      <w:marRight w:val="0"/>
      <w:marTop w:val="0"/>
      <w:marBottom w:val="0"/>
      <w:divBdr>
        <w:top w:val="none" w:sz="0" w:space="0" w:color="auto"/>
        <w:left w:val="none" w:sz="0" w:space="0" w:color="auto"/>
        <w:bottom w:val="none" w:sz="0" w:space="0" w:color="auto"/>
        <w:right w:val="none" w:sz="0" w:space="0" w:color="auto"/>
      </w:divBdr>
    </w:div>
    <w:div w:id="1004824391">
      <w:bodyDiv w:val="1"/>
      <w:marLeft w:val="0"/>
      <w:marRight w:val="0"/>
      <w:marTop w:val="0"/>
      <w:marBottom w:val="0"/>
      <w:divBdr>
        <w:top w:val="none" w:sz="0" w:space="0" w:color="auto"/>
        <w:left w:val="none" w:sz="0" w:space="0" w:color="auto"/>
        <w:bottom w:val="none" w:sz="0" w:space="0" w:color="auto"/>
        <w:right w:val="none" w:sz="0" w:space="0" w:color="auto"/>
      </w:divBdr>
    </w:div>
    <w:div w:id="1005323699">
      <w:bodyDiv w:val="1"/>
      <w:marLeft w:val="0"/>
      <w:marRight w:val="0"/>
      <w:marTop w:val="0"/>
      <w:marBottom w:val="0"/>
      <w:divBdr>
        <w:top w:val="none" w:sz="0" w:space="0" w:color="auto"/>
        <w:left w:val="none" w:sz="0" w:space="0" w:color="auto"/>
        <w:bottom w:val="none" w:sz="0" w:space="0" w:color="auto"/>
        <w:right w:val="none" w:sz="0" w:space="0" w:color="auto"/>
      </w:divBdr>
    </w:div>
    <w:div w:id="1006905110">
      <w:bodyDiv w:val="1"/>
      <w:marLeft w:val="0"/>
      <w:marRight w:val="0"/>
      <w:marTop w:val="0"/>
      <w:marBottom w:val="0"/>
      <w:divBdr>
        <w:top w:val="none" w:sz="0" w:space="0" w:color="auto"/>
        <w:left w:val="none" w:sz="0" w:space="0" w:color="auto"/>
        <w:bottom w:val="none" w:sz="0" w:space="0" w:color="auto"/>
        <w:right w:val="none" w:sz="0" w:space="0" w:color="auto"/>
      </w:divBdr>
    </w:div>
    <w:div w:id="1007826023">
      <w:bodyDiv w:val="1"/>
      <w:marLeft w:val="0"/>
      <w:marRight w:val="0"/>
      <w:marTop w:val="0"/>
      <w:marBottom w:val="0"/>
      <w:divBdr>
        <w:top w:val="none" w:sz="0" w:space="0" w:color="auto"/>
        <w:left w:val="none" w:sz="0" w:space="0" w:color="auto"/>
        <w:bottom w:val="none" w:sz="0" w:space="0" w:color="auto"/>
        <w:right w:val="none" w:sz="0" w:space="0" w:color="auto"/>
      </w:divBdr>
    </w:div>
    <w:div w:id="1008409537">
      <w:bodyDiv w:val="1"/>
      <w:marLeft w:val="0"/>
      <w:marRight w:val="0"/>
      <w:marTop w:val="0"/>
      <w:marBottom w:val="0"/>
      <w:divBdr>
        <w:top w:val="none" w:sz="0" w:space="0" w:color="auto"/>
        <w:left w:val="none" w:sz="0" w:space="0" w:color="auto"/>
        <w:bottom w:val="none" w:sz="0" w:space="0" w:color="auto"/>
        <w:right w:val="none" w:sz="0" w:space="0" w:color="auto"/>
      </w:divBdr>
    </w:div>
    <w:div w:id="1010061397">
      <w:bodyDiv w:val="1"/>
      <w:marLeft w:val="0"/>
      <w:marRight w:val="0"/>
      <w:marTop w:val="0"/>
      <w:marBottom w:val="0"/>
      <w:divBdr>
        <w:top w:val="none" w:sz="0" w:space="0" w:color="auto"/>
        <w:left w:val="none" w:sz="0" w:space="0" w:color="auto"/>
        <w:bottom w:val="none" w:sz="0" w:space="0" w:color="auto"/>
        <w:right w:val="none" w:sz="0" w:space="0" w:color="auto"/>
      </w:divBdr>
    </w:div>
    <w:div w:id="1010334933">
      <w:bodyDiv w:val="1"/>
      <w:marLeft w:val="0"/>
      <w:marRight w:val="0"/>
      <w:marTop w:val="0"/>
      <w:marBottom w:val="0"/>
      <w:divBdr>
        <w:top w:val="none" w:sz="0" w:space="0" w:color="auto"/>
        <w:left w:val="none" w:sz="0" w:space="0" w:color="auto"/>
        <w:bottom w:val="none" w:sz="0" w:space="0" w:color="auto"/>
        <w:right w:val="none" w:sz="0" w:space="0" w:color="auto"/>
      </w:divBdr>
    </w:div>
    <w:div w:id="1010450663">
      <w:bodyDiv w:val="1"/>
      <w:marLeft w:val="0"/>
      <w:marRight w:val="0"/>
      <w:marTop w:val="0"/>
      <w:marBottom w:val="0"/>
      <w:divBdr>
        <w:top w:val="none" w:sz="0" w:space="0" w:color="auto"/>
        <w:left w:val="none" w:sz="0" w:space="0" w:color="auto"/>
        <w:bottom w:val="none" w:sz="0" w:space="0" w:color="auto"/>
        <w:right w:val="none" w:sz="0" w:space="0" w:color="auto"/>
      </w:divBdr>
    </w:div>
    <w:div w:id="1011026972">
      <w:bodyDiv w:val="1"/>
      <w:marLeft w:val="0"/>
      <w:marRight w:val="0"/>
      <w:marTop w:val="0"/>
      <w:marBottom w:val="0"/>
      <w:divBdr>
        <w:top w:val="none" w:sz="0" w:space="0" w:color="auto"/>
        <w:left w:val="none" w:sz="0" w:space="0" w:color="auto"/>
        <w:bottom w:val="none" w:sz="0" w:space="0" w:color="auto"/>
        <w:right w:val="none" w:sz="0" w:space="0" w:color="auto"/>
      </w:divBdr>
    </w:div>
    <w:div w:id="1012804342">
      <w:bodyDiv w:val="1"/>
      <w:marLeft w:val="0"/>
      <w:marRight w:val="0"/>
      <w:marTop w:val="0"/>
      <w:marBottom w:val="0"/>
      <w:divBdr>
        <w:top w:val="none" w:sz="0" w:space="0" w:color="auto"/>
        <w:left w:val="none" w:sz="0" w:space="0" w:color="auto"/>
        <w:bottom w:val="none" w:sz="0" w:space="0" w:color="auto"/>
        <w:right w:val="none" w:sz="0" w:space="0" w:color="auto"/>
      </w:divBdr>
    </w:div>
    <w:div w:id="1013845656">
      <w:bodyDiv w:val="1"/>
      <w:marLeft w:val="0"/>
      <w:marRight w:val="0"/>
      <w:marTop w:val="0"/>
      <w:marBottom w:val="0"/>
      <w:divBdr>
        <w:top w:val="none" w:sz="0" w:space="0" w:color="auto"/>
        <w:left w:val="none" w:sz="0" w:space="0" w:color="auto"/>
        <w:bottom w:val="none" w:sz="0" w:space="0" w:color="auto"/>
        <w:right w:val="none" w:sz="0" w:space="0" w:color="auto"/>
      </w:divBdr>
    </w:div>
    <w:div w:id="1014962191">
      <w:bodyDiv w:val="1"/>
      <w:marLeft w:val="0"/>
      <w:marRight w:val="0"/>
      <w:marTop w:val="0"/>
      <w:marBottom w:val="0"/>
      <w:divBdr>
        <w:top w:val="none" w:sz="0" w:space="0" w:color="auto"/>
        <w:left w:val="none" w:sz="0" w:space="0" w:color="auto"/>
        <w:bottom w:val="none" w:sz="0" w:space="0" w:color="auto"/>
        <w:right w:val="none" w:sz="0" w:space="0" w:color="auto"/>
      </w:divBdr>
    </w:div>
    <w:div w:id="1015183014">
      <w:bodyDiv w:val="1"/>
      <w:marLeft w:val="0"/>
      <w:marRight w:val="0"/>
      <w:marTop w:val="0"/>
      <w:marBottom w:val="0"/>
      <w:divBdr>
        <w:top w:val="none" w:sz="0" w:space="0" w:color="auto"/>
        <w:left w:val="none" w:sz="0" w:space="0" w:color="auto"/>
        <w:bottom w:val="none" w:sz="0" w:space="0" w:color="auto"/>
        <w:right w:val="none" w:sz="0" w:space="0" w:color="auto"/>
      </w:divBdr>
    </w:div>
    <w:div w:id="1015611687">
      <w:bodyDiv w:val="1"/>
      <w:marLeft w:val="0"/>
      <w:marRight w:val="0"/>
      <w:marTop w:val="0"/>
      <w:marBottom w:val="0"/>
      <w:divBdr>
        <w:top w:val="none" w:sz="0" w:space="0" w:color="auto"/>
        <w:left w:val="none" w:sz="0" w:space="0" w:color="auto"/>
        <w:bottom w:val="none" w:sz="0" w:space="0" w:color="auto"/>
        <w:right w:val="none" w:sz="0" w:space="0" w:color="auto"/>
      </w:divBdr>
    </w:div>
    <w:div w:id="1016075862">
      <w:bodyDiv w:val="1"/>
      <w:marLeft w:val="0"/>
      <w:marRight w:val="0"/>
      <w:marTop w:val="0"/>
      <w:marBottom w:val="0"/>
      <w:divBdr>
        <w:top w:val="none" w:sz="0" w:space="0" w:color="auto"/>
        <w:left w:val="none" w:sz="0" w:space="0" w:color="auto"/>
        <w:bottom w:val="none" w:sz="0" w:space="0" w:color="auto"/>
        <w:right w:val="none" w:sz="0" w:space="0" w:color="auto"/>
      </w:divBdr>
    </w:div>
    <w:div w:id="1016351783">
      <w:bodyDiv w:val="1"/>
      <w:marLeft w:val="0"/>
      <w:marRight w:val="0"/>
      <w:marTop w:val="0"/>
      <w:marBottom w:val="0"/>
      <w:divBdr>
        <w:top w:val="none" w:sz="0" w:space="0" w:color="auto"/>
        <w:left w:val="none" w:sz="0" w:space="0" w:color="auto"/>
        <w:bottom w:val="none" w:sz="0" w:space="0" w:color="auto"/>
        <w:right w:val="none" w:sz="0" w:space="0" w:color="auto"/>
      </w:divBdr>
    </w:div>
    <w:div w:id="1017274589">
      <w:bodyDiv w:val="1"/>
      <w:marLeft w:val="0"/>
      <w:marRight w:val="0"/>
      <w:marTop w:val="0"/>
      <w:marBottom w:val="0"/>
      <w:divBdr>
        <w:top w:val="none" w:sz="0" w:space="0" w:color="auto"/>
        <w:left w:val="none" w:sz="0" w:space="0" w:color="auto"/>
        <w:bottom w:val="none" w:sz="0" w:space="0" w:color="auto"/>
        <w:right w:val="none" w:sz="0" w:space="0" w:color="auto"/>
      </w:divBdr>
    </w:div>
    <w:div w:id="1018657314">
      <w:bodyDiv w:val="1"/>
      <w:marLeft w:val="0"/>
      <w:marRight w:val="0"/>
      <w:marTop w:val="0"/>
      <w:marBottom w:val="0"/>
      <w:divBdr>
        <w:top w:val="none" w:sz="0" w:space="0" w:color="auto"/>
        <w:left w:val="none" w:sz="0" w:space="0" w:color="auto"/>
        <w:bottom w:val="none" w:sz="0" w:space="0" w:color="auto"/>
        <w:right w:val="none" w:sz="0" w:space="0" w:color="auto"/>
      </w:divBdr>
    </w:div>
    <w:div w:id="1020741186">
      <w:bodyDiv w:val="1"/>
      <w:marLeft w:val="0"/>
      <w:marRight w:val="0"/>
      <w:marTop w:val="0"/>
      <w:marBottom w:val="0"/>
      <w:divBdr>
        <w:top w:val="none" w:sz="0" w:space="0" w:color="auto"/>
        <w:left w:val="none" w:sz="0" w:space="0" w:color="auto"/>
        <w:bottom w:val="none" w:sz="0" w:space="0" w:color="auto"/>
        <w:right w:val="none" w:sz="0" w:space="0" w:color="auto"/>
      </w:divBdr>
    </w:div>
    <w:div w:id="1021083477">
      <w:bodyDiv w:val="1"/>
      <w:marLeft w:val="0"/>
      <w:marRight w:val="0"/>
      <w:marTop w:val="0"/>
      <w:marBottom w:val="0"/>
      <w:divBdr>
        <w:top w:val="none" w:sz="0" w:space="0" w:color="auto"/>
        <w:left w:val="none" w:sz="0" w:space="0" w:color="auto"/>
        <w:bottom w:val="none" w:sz="0" w:space="0" w:color="auto"/>
        <w:right w:val="none" w:sz="0" w:space="0" w:color="auto"/>
      </w:divBdr>
    </w:div>
    <w:div w:id="1021203070">
      <w:bodyDiv w:val="1"/>
      <w:marLeft w:val="0"/>
      <w:marRight w:val="0"/>
      <w:marTop w:val="0"/>
      <w:marBottom w:val="0"/>
      <w:divBdr>
        <w:top w:val="none" w:sz="0" w:space="0" w:color="auto"/>
        <w:left w:val="none" w:sz="0" w:space="0" w:color="auto"/>
        <w:bottom w:val="none" w:sz="0" w:space="0" w:color="auto"/>
        <w:right w:val="none" w:sz="0" w:space="0" w:color="auto"/>
      </w:divBdr>
    </w:div>
    <w:div w:id="1021779894">
      <w:bodyDiv w:val="1"/>
      <w:marLeft w:val="0"/>
      <w:marRight w:val="0"/>
      <w:marTop w:val="0"/>
      <w:marBottom w:val="0"/>
      <w:divBdr>
        <w:top w:val="none" w:sz="0" w:space="0" w:color="auto"/>
        <w:left w:val="none" w:sz="0" w:space="0" w:color="auto"/>
        <w:bottom w:val="none" w:sz="0" w:space="0" w:color="auto"/>
        <w:right w:val="none" w:sz="0" w:space="0" w:color="auto"/>
      </w:divBdr>
    </w:div>
    <w:div w:id="1022362379">
      <w:bodyDiv w:val="1"/>
      <w:marLeft w:val="0"/>
      <w:marRight w:val="0"/>
      <w:marTop w:val="0"/>
      <w:marBottom w:val="0"/>
      <w:divBdr>
        <w:top w:val="none" w:sz="0" w:space="0" w:color="auto"/>
        <w:left w:val="none" w:sz="0" w:space="0" w:color="auto"/>
        <w:bottom w:val="none" w:sz="0" w:space="0" w:color="auto"/>
        <w:right w:val="none" w:sz="0" w:space="0" w:color="auto"/>
      </w:divBdr>
    </w:div>
    <w:div w:id="1022898210">
      <w:bodyDiv w:val="1"/>
      <w:marLeft w:val="0"/>
      <w:marRight w:val="0"/>
      <w:marTop w:val="0"/>
      <w:marBottom w:val="0"/>
      <w:divBdr>
        <w:top w:val="none" w:sz="0" w:space="0" w:color="auto"/>
        <w:left w:val="none" w:sz="0" w:space="0" w:color="auto"/>
        <w:bottom w:val="none" w:sz="0" w:space="0" w:color="auto"/>
        <w:right w:val="none" w:sz="0" w:space="0" w:color="auto"/>
      </w:divBdr>
    </w:div>
    <w:div w:id="1024138421">
      <w:bodyDiv w:val="1"/>
      <w:marLeft w:val="0"/>
      <w:marRight w:val="0"/>
      <w:marTop w:val="0"/>
      <w:marBottom w:val="0"/>
      <w:divBdr>
        <w:top w:val="none" w:sz="0" w:space="0" w:color="auto"/>
        <w:left w:val="none" w:sz="0" w:space="0" w:color="auto"/>
        <w:bottom w:val="none" w:sz="0" w:space="0" w:color="auto"/>
        <w:right w:val="none" w:sz="0" w:space="0" w:color="auto"/>
      </w:divBdr>
    </w:div>
    <w:div w:id="1024285028">
      <w:bodyDiv w:val="1"/>
      <w:marLeft w:val="0"/>
      <w:marRight w:val="0"/>
      <w:marTop w:val="0"/>
      <w:marBottom w:val="0"/>
      <w:divBdr>
        <w:top w:val="none" w:sz="0" w:space="0" w:color="auto"/>
        <w:left w:val="none" w:sz="0" w:space="0" w:color="auto"/>
        <w:bottom w:val="none" w:sz="0" w:space="0" w:color="auto"/>
        <w:right w:val="none" w:sz="0" w:space="0" w:color="auto"/>
      </w:divBdr>
    </w:div>
    <w:div w:id="1024675797">
      <w:bodyDiv w:val="1"/>
      <w:marLeft w:val="0"/>
      <w:marRight w:val="0"/>
      <w:marTop w:val="0"/>
      <w:marBottom w:val="0"/>
      <w:divBdr>
        <w:top w:val="none" w:sz="0" w:space="0" w:color="auto"/>
        <w:left w:val="none" w:sz="0" w:space="0" w:color="auto"/>
        <w:bottom w:val="none" w:sz="0" w:space="0" w:color="auto"/>
        <w:right w:val="none" w:sz="0" w:space="0" w:color="auto"/>
      </w:divBdr>
    </w:div>
    <w:div w:id="1024984024">
      <w:bodyDiv w:val="1"/>
      <w:marLeft w:val="0"/>
      <w:marRight w:val="0"/>
      <w:marTop w:val="0"/>
      <w:marBottom w:val="0"/>
      <w:divBdr>
        <w:top w:val="none" w:sz="0" w:space="0" w:color="auto"/>
        <w:left w:val="none" w:sz="0" w:space="0" w:color="auto"/>
        <w:bottom w:val="none" w:sz="0" w:space="0" w:color="auto"/>
        <w:right w:val="none" w:sz="0" w:space="0" w:color="auto"/>
      </w:divBdr>
    </w:div>
    <w:div w:id="1025668056">
      <w:bodyDiv w:val="1"/>
      <w:marLeft w:val="0"/>
      <w:marRight w:val="0"/>
      <w:marTop w:val="0"/>
      <w:marBottom w:val="0"/>
      <w:divBdr>
        <w:top w:val="none" w:sz="0" w:space="0" w:color="auto"/>
        <w:left w:val="none" w:sz="0" w:space="0" w:color="auto"/>
        <w:bottom w:val="none" w:sz="0" w:space="0" w:color="auto"/>
        <w:right w:val="none" w:sz="0" w:space="0" w:color="auto"/>
      </w:divBdr>
    </w:div>
    <w:div w:id="1027367315">
      <w:bodyDiv w:val="1"/>
      <w:marLeft w:val="0"/>
      <w:marRight w:val="0"/>
      <w:marTop w:val="0"/>
      <w:marBottom w:val="0"/>
      <w:divBdr>
        <w:top w:val="none" w:sz="0" w:space="0" w:color="auto"/>
        <w:left w:val="none" w:sz="0" w:space="0" w:color="auto"/>
        <w:bottom w:val="none" w:sz="0" w:space="0" w:color="auto"/>
        <w:right w:val="none" w:sz="0" w:space="0" w:color="auto"/>
      </w:divBdr>
    </w:div>
    <w:div w:id="1027566226">
      <w:bodyDiv w:val="1"/>
      <w:marLeft w:val="0"/>
      <w:marRight w:val="0"/>
      <w:marTop w:val="0"/>
      <w:marBottom w:val="0"/>
      <w:divBdr>
        <w:top w:val="none" w:sz="0" w:space="0" w:color="auto"/>
        <w:left w:val="none" w:sz="0" w:space="0" w:color="auto"/>
        <w:bottom w:val="none" w:sz="0" w:space="0" w:color="auto"/>
        <w:right w:val="none" w:sz="0" w:space="0" w:color="auto"/>
      </w:divBdr>
    </w:div>
    <w:div w:id="1027802450">
      <w:bodyDiv w:val="1"/>
      <w:marLeft w:val="0"/>
      <w:marRight w:val="0"/>
      <w:marTop w:val="0"/>
      <w:marBottom w:val="0"/>
      <w:divBdr>
        <w:top w:val="none" w:sz="0" w:space="0" w:color="auto"/>
        <w:left w:val="none" w:sz="0" w:space="0" w:color="auto"/>
        <w:bottom w:val="none" w:sz="0" w:space="0" w:color="auto"/>
        <w:right w:val="none" w:sz="0" w:space="0" w:color="auto"/>
      </w:divBdr>
    </w:div>
    <w:div w:id="1028024121">
      <w:bodyDiv w:val="1"/>
      <w:marLeft w:val="0"/>
      <w:marRight w:val="0"/>
      <w:marTop w:val="0"/>
      <w:marBottom w:val="0"/>
      <w:divBdr>
        <w:top w:val="none" w:sz="0" w:space="0" w:color="auto"/>
        <w:left w:val="none" w:sz="0" w:space="0" w:color="auto"/>
        <w:bottom w:val="none" w:sz="0" w:space="0" w:color="auto"/>
        <w:right w:val="none" w:sz="0" w:space="0" w:color="auto"/>
      </w:divBdr>
    </w:div>
    <w:div w:id="1028723268">
      <w:bodyDiv w:val="1"/>
      <w:marLeft w:val="0"/>
      <w:marRight w:val="0"/>
      <w:marTop w:val="0"/>
      <w:marBottom w:val="0"/>
      <w:divBdr>
        <w:top w:val="none" w:sz="0" w:space="0" w:color="auto"/>
        <w:left w:val="none" w:sz="0" w:space="0" w:color="auto"/>
        <w:bottom w:val="none" w:sz="0" w:space="0" w:color="auto"/>
        <w:right w:val="none" w:sz="0" w:space="0" w:color="auto"/>
      </w:divBdr>
    </w:div>
    <w:div w:id="1029068052">
      <w:bodyDiv w:val="1"/>
      <w:marLeft w:val="0"/>
      <w:marRight w:val="0"/>
      <w:marTop w:val="0"/>
      <w:marBottom w:val="0"/>
      <w:divBdr>
        <w:top w:val="none" w:sz="0" w:space="0" w:color="auto"/>
        <w:left w:val="none" w:sz="0" w:space="0" w:color="auto"/>
        <w:bottom w:val="none" w:sz="0" w:space="0" w:color="auto"/>
        <w:right w:val="none" w:sz="0" w:space="0" w:color="auto"/>
      </w:divBdr>
    </w:div>
    <w:div w:id="1031421146">
      <w:bodyDiv w:val="1"/>
      <w:marLeft w:val="0"/>
      <w:marRight w:val="0"/>
      <w:marTop w:val="0"/>
      <w:marBottom w:val="0"/>
      <w:divBdr>
        <w:top w:val="none" w:sz="0" w:space="0" w:color="auto"/>
        <w:left w:val="none" w:sz="0" w:space="0" w:color="auto"/>
        <w:bottom w:val="none" w:sz="0" w:space="0" w:color="auto"/>
        <w:right w:val="none" w:sz="0" w:space="0" w:color="auto"/>
      </w:divBdr>
    </w:div>
    <w:div w:id="1031685647">
      <w:bodyDiv w:val="1"/>
      <w:marLeft w:val="0"/>
      <w:marRight w:val="0"/>
      <w:marTop w:val="0"/>
      <w:marBottom w:val="0"/>
      <w:divBdr>
        <w:top w:val="none" w:sz="0" w:space="0" w:color="auto"/>
        <w:left w:val="none" w:sz="0" w:space="0" w:color="auto"/>
        <w:bottom w:val="none" w:sz="0" w:space="0" w:color="auto"/>
        <w:right w:val="none" w:sz="0" w:space="0" w:color="auto"/>
      </w:divBdr>
    </w:div>
    <w:div w:id="1031759441">
      <w:bodyDiv w:val="1"/>
      <w:marLeft w:val="0"/>
      <w:marRight w:val="0"/>
      <w:marTop w:val="0"/>
      <w:marBottom w:val="0"/>
      <w:divBdr>
        <w:top w:val="none" w:sz="0" w:space="0" w:color="auto"/>
        <w:left w:val="none" w:sz="0" w:space="0" w:color="auto"/>
        <w:bottom w:val="none" w:sz="0" w:space="0" w:color="auto"/>
        <w:right w:val="none" w:sz="0" w:space="0" w:color="auto"/>
      </w:divBdr>
    </w:div>
    <w:div w:id="1031952242">
      <w:bodyDiv w:val="1"/>
      <w:marLeft w:val="0"/>
      <w:marRight w:val="0"/>
      <w:marTop w:val="0"/>
      <w:marBottom w:val="0"/>
      <w:divBdr>
        <w:top w:val="none" w:sz="0" w:space="0" w:color="auto"/>
        <w:left w:val="none" w:sz="0" w:space="0" w:color="auto"/>
        <w:bottom w:val="none" w:sz="0" w:space="0" w:color="auto"/>
        <w:right w:val="none" w:sz="0" w:space="0" w:color="auto"/>
      </w:divBdr>
    </w:div>
    <w:div w:id="1032614552">
      <w:bodyDiv w:val="1"/>
      <w:marLeft w:val="0"/>
      <w:marRight w:val="0"/>
      <w:marTop w:val="0"/>
      <w:marBottom w:val="0"/>
      <w:divBdr>
        <w:top w:val="none" w:sz="0" w:space="0" w:color="auto"/>
        <w:left w:val="none" w:sz="0" w:space="0" w:color="auto"/>
        <w:bottom w:val="none" w:sz="0" w:space="0" w:color="auto"/>
        <w:right w:val="none" w:sz="0" w:space="0" w:color="auto"/>
      </w:divBdr>
    </w:div>
    <w:div w:id="1032653189">
      <w:bodyDiv w:val="1"/>
      <w:marLeft w:val="0"/>
      <w:marRight w:val="0"/>
      <w:marTop w:val="0"/>
      <w:marBottom w:val="0"/>
      <w:divBdr>
        <w:top w:val="none" w:sz="0" w:space="0" w:color="auto"/>
        <w:left w:val="none" w:sz="0" w:space="0" w:color="auto"/>
        <w:bottom w:val="none" w:sz="0" w:space="0" w:color="auto"/>
        <w:right w:val="none" w:sz="0" w:space="0" w:color="auto"/>
      </w:divBdr>
    </w:div>
    <w:div w:id="1033386332">
      <w:bodyDiv w:val="1"/>
      <w:marLeft w:val="0"/>
      <w:marRight w:val="0"/>
      <w:marTop w:val="0"/>
      <w:marBottom w:val="0"/>
      <w:divBdr>
        <w:top w:val="none" w:sz="0" w:space="0" w:color="auto"/>
        <w:left w:val="none" w:sz="0" w:space="0" w:color="auto"/>
        <w:bottom w:val="none" w:sz="0" w:space="0" w:color="auto"/>
        <w:right w:val="none" w:sz="0" w:space="0" w:color="auto"/>
      </w:divBdr>
    </w:div>
    <w:div w:id="1034232743">
      <w:bodyDiv w:val="1"/>
      <w:marLeft w:val="0"/>
      <w:marRight w:val="0"/>
      <w:marTop w:val="0"/>
      <w:marBottom w:val="0"/>
      <w:divBdr>
        <w:top w:val="none" w:sz="0" w:space="0" w:color="auto"/>
        <w:left w:val="none" w:sz="0" w:space="0" w:color="auto"/>
        <w:bottom w:val="none" w:sz="0" w:space="0" w:color="auto"/>
        <w:right w:val="none" w:sz="0" w:space="0" w:color="auto"/>
      </w:divBdr>
    </w:div>
    <w:div w:id="1034845673">
      <w:bodyDiv w:val="1"/>
      <w:marLeft w:val="0"/>
      <w:marRight w:val="0"/>
      <w:marTop w:val="0"/>
      <w:marBottom w:val="0"/>
      <w:divBdr>
        <w:top w:val="none" w:sz="0" w:space="0" w:color="auto"/>
        <w:left w:val="none" w:sz="0" w:space="0" w:color="auto"/>
        <w:bottom w:val="none" w:sz="0" w:space="0" w:color="auto"/>
        <w:right w:val="none" w:sz="0" w:space="0" w:color="auto"/>
      </w:divBdr>
    </w:div>
    <w:div w:id="1036154171">
      <w:bodyDiv w:val="1"/>
      <w:marLeft w:val="0"/>
      <w:marRight w:val="0"/>
      <w:marTop w:val="0"/>
      <w:marBottom w:val="0"/>
      <w:divBdr>
        <w:top w:val="none" w:sz="0" w:space="0" w:color="auto"/>
        <w:left w:val="none" w:sz="0" w:space="0" w:color="auto"/>
        <w:bottom w:val="none" w:sz="0" w:space="0" w:color="auto"/>
        <w:right w:val="none" w:sz="0" w:space="0" w:color="auto"/>
      </w:divBdr>
    </w:div>
    <w:div w:id="1036930181">
      <w:bodyDiv w:val="1"/>
      <w:marLeft w:val="0"/>
      <w:marRight w:val="0"/>
      <w:marTop w:val="0"/>
      <w:marBottom w:val="0"/>
      <w:divBdr>
        <w:top w:val="none" w:sz="0" w:space="0" w:color="auto"/>
        <w:left w:val="none" w:sz="0" w:space="0" w:color="auto"/>
        <w:bottom w:val="none" w:sz="0" w:space="0" w:color="auto"/>
        <w:right w:val="none" w:sz="0" w:space="0" w:color="auto"/>
      </w:divBdr>
    </w:div>
    <w:div w:id="1038164840">
      <w:bodyDiv w:val="1"/>
      <w:marLeft w:val="0"/>
      <w:marRight w:val="0"/>
      <w:marTop w:val="0"/>
      <w:marBottom w:val="0"/>
      <w:divBdr>
        <w:top w:val="none" w:sz="0" w:space="0" w:color="auto"/>
        <w:left w:val="none" w:sz="0" w:space="0" w:color="auto"/>
        <w:bottom w:val="none" w:sz="0" w:space="0" w:color="auto"/>
        <w:right w:val="none" w:sz="0" w:space="0" w:color="auto"/>
      </w:divBdr>
    </w:div>
    <w:div w:id="1040056466">
      <w:bodyDiv w:val="1"/>
      <w:marLeft w:val="0"/>
      <w:marRight w:val="0"/>
      <w:marTop w:val="0"/>
      <w:marBottom w:val="0"/>
      <w:divBdr>
        <w:top w:val="none" w:sz="0" w:space="0" w:color="auto"/>
        <w:left w:val="none" w:sz="0" w:space="0" w:color="auto"/>
        <w:bottom w:val="none" w:sz="0" w:space="0" w:color="auto"/>
        <w:right w:val="none" w:sz="0" w:space="0" w:color="auto"/>
      </w:divBdr>
    </w:div>
    <w:div w:id="1041127928">
      <w:bodyDiv w:val="1"/>
      <w:marLeft w:val="0"/>
      <w:marRight w:val="0"/>
      <w:marTop w:val="0"/>
      <w:marBottom w:val="0"/>
      <w:divBdr>
        <w:top w:val="none" w:sz="0" w:space="0" w:color="auto"/>
        <w:left w:val="none" w:sz="0" w:space="0" w:color="auto"/>
        <w:bottom w:val="none" w:sz="0" w:space="0" w:color="auto"/>
        <w:right w:val="none" w:sz="0" w:space="0" w:color="auto"/>
      </w:divBdr>
    </w:div>
    <w:div w:id="1043753429">
      <w:bodyDiv w:val="1"/>
      <w:marLeft w:val="0"/>
      <w:marRight w:val="0"/>
      <w:marTop w:val="0"/>
      <w:marBottom w:val="0"/>
      <w:divBdr>
        <w:top w:val="none" w:sz="0" w:space="0" w:color="auto"/>
        <w:left w:val="none" w:sz="0" w:space="0" w:color="auto"/>
        <w:bottom w:val="none" w:sz="0" w:space="0" w:color="auto"/>
        <w:right w:val="none" w:sz="0" w:space="0" w:color="auto"/>
      </w:divBdr>
    </w:div>
    <w:div w:id="1044795620">
      <w:bodyDiv w:val="1"/>
      <w:marLeft w:val="0"/>
      <w:marRight w:val="0"/>
      <w:marTop w:val="0"/>
      <w:marBottom w:val="0"/>
      <w:divBdr>
        <w:top w:val="none" w:sz="0" w:space="0" w:color="auto"/>
        <w:left w:val="none" w:sz="0" w:space="0" w:color="auto"/>
        <w:bottom w:val="none" w:sz="0" w:space="0" w:color="auto"/>
        <w:right w:val="none" w:sz="0" w:space="0" w:color="auto"/>
      </w:divBdr>
    </w:div>
    <w:div w:id="1044910008">
      <w:bodyDiv w:val="1"/>
      <w:marLeft w:val="0"/>
      <w:marRight w:val="0"/>
      <w:marTop w:val="0"/>
      <w:marBottom w:val="0"/>
      <w:divBdr>
        <w:top w:val="none" w:sz="0" w:space="0" w:color="auto"/>
        <w:left w:val="none" w:sz="0" w:space="0" w:color="auto"/>
        <w:bottom w:val="none" w:sz="0" w:space="0" w:color="auto"/>
        <w:right w:val="none" w:sz="0" w:space="0" w:color="auto"/>
      </w:divBdr>
    </w:div>
    <w:div w:id="1045056506">
      <w:bodyDiv w:val="1"/>
      <w:marLeft w:val="0"/>
      <w:marRight w:val="0"/>
      <w:marTop w:val="0"/>
      <w:marBottom w:val="0"/>
      <w:divBdr>
        <w:top w:val="none" w:sz="0" w:space="0" w:color="auto"/>
        <w:left w:val="none" w:sz="0" w:space="0" w:color="auto"/>
        <w:bottom w:val="none" w:sz="0" w:space="0" w:color="auto"/>
        <w:right w:val="none" w:sz="0" w:space="0" w:color="auto"/>
      </w:divBdr>
    </w:div>
    <w:div w:id="1045062720">
      <w:bodyDiv w:val="1"/>
      <w:marLeft w:val="0"/>
      <w:marRight w:val="0"/>
      <w:marTop w:val="0"/>
      <w:marBottom w:val="0"/>
      <w:divBdr>
        <w:top w:val="none" w:sz="0" w:space="0" w:color="auto"/>
        <w:left w:val="none" w:sz="0" w:space="0" w:color="auto"/>
        <w:bottom w:val="none" w:sz="0" w:space="0" w:color="auto"/>
        <w:right w:val="none" w:sz="0" w:space="0" w:color="auto"/>
      </w:divBdr>
    </w:div>
    <w:div w:id="1045104416">
      <w:bodyDiv w:val="1"/>
      <w:marLeft w:val="0"/>
      <w:marRight w:val="0"/>
      <w:marTop w:val="0"/>
      <w:marBottom w:val="0"/>
      <w:divBdr>
        <w:top w:val="none" w:sz="0" w:space="0" w:color="auto"/>
        <w:left w:val="none" w:sz="0" w:space="0" w:color="auto"/>
        <w:bottom w:val="none" w:sz="0" w:space="0" w:color="auto"/>
        <w:right w:val="none" w:sz="0" w:space="0" w:color="auto"/>
      </w:divBdr>
    </w:div>
    <w:div w:id="1046299514">
      <w:bodyDiv w:val="1"/>
      <w:marLeft w:val="0"/>
      <w:marRight w:val="0"/>
      <w:marTop w:val="0"/>
      <w:marBottom w:val="0"/>
      <w:divBdr>
        <w:top w:val="none" w:sz="0" w:space="0" w:color="auto"/>
        <w:left w:val="none" w:sz="0" w:space="0" w:color="auto"/>
        <w:bottom w:val="none" w:sz="0" w:space="0" w:color="auto"/>
        <w:right w:val="none" w:sz="0" w:space="0" w:color="auto"/>
      </w:divBdr>
    </w:div>
    <w:div w:id="1046415430">
      <w:bodyDiv w:val="1"/>
      <w:marLeft w:val="0"/>
      <w:marRight w:val="0"/>
      <w:marTop w:val="0"/>
      <w:marBottom w:val="0"/>
      <w:divBdr>
        <w:top w:val="none" w:sz="0" w:space="0" w:color="auto"/>
        <w:left w:val="none" w:sz="0" w:space="0" w:color="auto"/>
        <w:bottom w:val="none" w:sz="0" w:space="0" w:color="auto"/>
        <w:right w:val="none" w:sz="0" w:space="0" w:color="auto"/>
      </w:divBdr>
    </w:div>
    <w:div w:id="1049454270">
      <w:bodyDiv w:val="1"/>
      <w:marLeft w:val="0"/>
      <w:marRight w:val="0"/>
      <w:marTop w:val="0"/>
      <w:marBottom w:val="0"/>
      <w:divBdr>
        <w:top w:val="none" w:sz="0" w:space="0" w:color="auto"/>
        <w:left w:val="none" w:sz="0" w:space="0" w:color="auto"/>
        <w:bottom w:val="none" w:sz="0" w:space="0" w:color="auto"/>
        <w:right w:val="none" w:sz="0" w:space="0" w:color="auto"/>
      </w:divBdr>
    </w:div>
    <w:div w:id="1050962801">
      <w:bodyDiv w:val="1"/>
      <w:marLeft w:val="0"/>
      <w:marRight w:val="0"/>
      <w:marTop w:val="0"/>
      <w:marBottom w:val="0"/>
      <w:divBdr>
        <w:top w:val="none" w:sz="0" w:space="0" w:color="auto"/>
        <w:left w:val="none" w:sz="0" w:space="0" w:color="auto"/>
        <w:bottom w:val="none" w:sz="0" w:space="0" w:color="auto"/>
        <w:right w:val="none" w:sz="0" w:space="0" w:color="auto"/>
      </w:divBdr>
    </w:div>
    <w:div w:id="1051072768">
      <w:bodyDiv w:val="1"/>
      <w:marLeft w:val="0"/>
      <w:marRight w:val="0"/>
      <w:marTop w:val="0"/>
      <w:marBottom w:val="0"/>
      <w:divBdr>
        <w:top w:val="none" w:sz="0" w:space="0" w:color="auto"/>
        <w:left w:val="none" w:sz="0" w:space="0" w:color="auto"/>
        <w:bottom w:val="none" w:sz="0" w:space="0" w:color="auto"/>
        <w:right w:val="none" w:sz="0" w:space="0" w:color="auto"/>
      </w:divBdr>
    </w:div>
    <w:div w:id="1051153404">
      <w:bodyDiv w:val="1"/>
      <w:marLeft w:val="0"/>
      <w:marRight w:val="0"/>
      <w:marTop w:val="0"/>
      <w:marBottom w:val="0"/>
      <w:divBdr>
        <w:top w:val="none" w:sz="0" w:space="0" w:color="auto"/>
        <w:left w:val="none" w:sz="0" w:space="0" w:color="auto"/>
        <w:bottom w:val="none" w:sz="0" w:space="0" w:color="auto"/>
        <w:right w:val="none" w:sz="0" w:space="0" w:color="auto"/>
      </w:divBdr>
    </w:div>
    <w:div w:id="1051346874">
      <w:bodyDiv w:val="1"/>
      <w:marLeft w:val="0"/>
      <w:marRight w:val="0"/>
      <w:marTop w:val="0"/>
      <w:marBottom w:val="0"/>
      <w:divBdr>
        <w:top w:val="none" w:sz="0" w:space="0" w:color="auto"/>
        <w:left w:val="none" w:sz="0" w:space="0" w:color="auto"/>
        <w:bottom w:val="none" w:sz="0" w:space="0" w:color="auto"/>
        <w:right w:val="none" w:sz="0" w:space="0" w:color="auto"/>
      </w:divBdr>
    </w:div>
    <w:div w:id="1051885297">
      <w:bodyDiv w:val="1"/>
      <w:marLeft w:val="0"/>
      <w:marRight w:val="0"/>
      <w:marTop w:val="0"/>
      <w:marBottom w:val="0"/>
      <w:divBdr>
        <w:top w:val="none" w:sz="0" w:space="0" w:color="auto"/>
        <w:left w:val="none" w:sz="0" w:space="0" w:color="auto"/>
        <w:bottom w:val="none" w:sz="0" w:space="0" w:color="auto"/>
        <w:right w:val="none" w:sz="0" w:space="0" w:color="auto"/>
      </w:divBdr>
    </w:div>
    <w:div w:id="1052537072">
      <w:bodyDiv w:val="1"/>
      <w:marLeft w:val="0"/>
      <w:marRight w:val="0"/>
      <w:marTop w:val="0"/>
      <w:marBottom w:val="0"/>
      <w:divBdr>
        <w:top w:val="none" w:sz="0" w:space="0" w:color="auto"/>
        <w:left w:val="none" w:sz="0" w:space="0" w:color="auto"/>
        <w:bottom w:val="none" w:sz="0" w:space="0" w:color="auto"/>
        <w:right w:val="none" w:sz="0" w:space="0" w:color="auto"/>
      </w:divBdr>
    </w:div>
    <w:div w:id="1052654853">
      <w:bodyDiv w:val="1"/>
      <w:marLeft w:val="0"/>
      <w:marRight w:val="0"/>
      <w:marTop w:val="0"/>
      <w:marBottom w:val="0"/>
      <w:divBdr>
        <w:top w:val="none" w:sz="0" w:space="0" w:color="auto"/>
        <w:left w:val="none" w:sz="0" w:space="0" w:color="auto"/>
        <w:bottom w:val="none" w:sz="0" w:space="0" w:color="auto"/>
        <w:right w:val="none" w:sz="0" w:space="0" w:color="auto"/>
      </w:divBdr>
    </w:div>
    <w:div w:id="1054814734">
      <w:bodyDiv w:val="1"/>
      <w:marLeft w:val="0"/>
      <w:marRight w:val="0"/>
      <w:marTop w:val="0"/>
      <w:marBottom w:val="0"/>
      <w:divBdr>
        <w:top w:val="none" w:sz="0" w:space="0" w:color="auto"/>
        <w:left w:val="none" w:sz="0" w:space="0" w:color="auto"/>
        <w:bottom w:val="none" w:sz="0" w:space="0" w:color="auto"/>
        <w:right w:val="none" w:sz="0" w:space="0" w:color="auto"/>
      </w:divBdr>
    </w:div>
    <w:div w:id="1055618114">
      <w:bodyDiv w:val="1"/>
      <w:marLeft w:val="0"/>
      <w:marRight w:val="0"/>
      <w:marTop w:val="0"/>
      <w:marBottom w:val="0"/>
      <w:divBdr>
        <w:top w:val="none" w:sz="0" w:space="0" w:color="auto"/>
        <w:left w:val="none" w:sz="0" w:space="0" w:color="auto"/>
        <w:bottom w:val="none" w:sz="0" w:space="0" w:color="auto"/>
        <w:right w:val="none" w:sz="0" w:space="0" w:color="auto"/>
      </w:divBdr>
    </w:div>
    <w:div w:id="1056125106">
      <w:bodyDiv w:val="1"/>
      <w:marLeft w:val="0"/>
      <w:marRight w:val="0"/>
      <w:marTop w:val="0"/>
      <w:marBottom w:val="0"/>
      <w:divBdr>
        <w:top w:val="none" w:sz="0" w:space="0" w:color="auto"/>
        <w:left w:val="none" w:sz="0" w:space="0" w:color="auto"/>
        <w:bottom w:val="none" w:sz="0" w:space="0" w:color="auto"/>
        <w:right w:val="none" w:sz="0" w:space="0" w:color="auto"/>
      </w:divBdr>
    </w:div>
    <w:div w:id="1056973373">
      <w:bodyDiv w:val="1"/>
      <w:marLeft w:val="0"/>
      <w:marRight w:val="0"/>
      <w:marTop w:val="0"/>
      <w:marBottom w:val="0"/>
      <w:divBdr>
        <w:top w:val="none" w:sz="0" w:space="0" w:color="auto"/>
        <w:left w:val="none" w:sz="0" w:space="0" w:color="auto"/>
        <w:bottom w:val="none" w:sz="0" w:space="0" w:color="auto"/>
        <w:right w:val="none" w:sz="0" w:space="0" w:color="auto"/>
      </w:divBdr>
    </w:div>
    <w:div w:id="1057437404">
      <w:bodyDiv w:val="1"/>
      <w:marLeft w:val="0"/>
      <w:marRight w:val="0"/>
      <w:marTop w:val="0"/>
      <w:marBottom w:val="0"/>
      <w:divBdr>
        <w:top w:val="none" w:sz="0" w:space="0" w:color="auto"/>
        <w:left w:val="none" w:sz="0" w:space="0" w:color="auto"/>
        <w:bottom w:val="none" w:sz="0" w:space="0" w:color="auto"/>
        <w:right w:val="none" w:sz="0" w:space="0" w:color="auto"/>
      </w:divBdr>
    </w:div>
    <w:div w:id="1058625168">
      <w:bodyDiv w:val="1"/>
      <w:marLeft w:val="0"/>
      <w:marRight w:val="0"/>
      <w:marTop w:val="0"/>
      <w:marBottom w:val="0"/>
      <w:divBdr>
        <w:top w:val="none" w:sz="0" w:space="0" w:color="auto"/>
        <w:left w:val="none" w:sz="0" w:space="0" w:color="auto"/>
        <w:bottom w:val="none" w:sz="0" w:space="0" w:color="auto"/>
        <w:right w:val="none" w:sz="0" w:space="0" w:color="auto"/>
      </w:divBdr>
    </w:div>
    <w:div w:id="1058742555">
      <w:bodyDiv w:val="1"/>
      <w:marLeft w:val="0"/>
      <w:marRight w:val="0"/>
      <w:marTop w:val="0"/>
      <w:marBottom w:val="0"/>
      <w:divBdr>
        <w:top w:val="none" w:sz="0" w:space="0" w:color="auto"/>
        <w:left w:val="none" w:sz="0" w:space="0" w:color="auto"/>
        <w:bottom w:val="none" w:sz="0" w:space="0" w:color="auto"/>
        <w:right w:val="none" w:sz="0" w:space="0" w:color="auto"/>
      </w:divBdr>
      <w:divsChild>
        <w:div w:id="36663617">
          <w:marLeft w:val="0"/>
          <w:marRight w:val="0"/>
          <w:marTop w:val="0"/>
          <w:marBottom w:val="0"/>
          <w:divBdr>
            <w:top w:val="none" w:sz="0" w:space="0" w:color="auto"/>
            <w:left w:val="none" w:sz="0" w:space="0" w:color="auto"/>
            <w:bottom w:val="none" w:sz="0" w:space="0" w:color="auto"/>
            <w:right w:val="none" w:sz="0" w:space="0" w:color="auto"/>
          </w:divBdr>
        </w:div>
        <w:div w:id="641470821">
          <w:marLeft w:val="0"/>
          <w:marRight w:val="0"/>
          <w:marTop w:val="0"/>
          <w:marBottom w:val="0"/>
          <w:divBdr>
            <w:top w:val="none" w:sz="0" w:space="0" w:color="auto"/>
            <w:left w:val="none" w:sz="0" w:space="0" w:color="auto"/>
            <w:bottom w:val="none" w:sz="0" w:space="0" w:color="auto"/>
            <w:right w:val="none" w:sz="0" w:space="0" w:color="auto"/>
          </w:divBdr>
        </w:div>
        <w:div w:id="687875014">
          <w:marLeft w:val="0"/>
          <w:marRight w:val="0"/>
          <w:marTop w:val="0"/>
          <w:marBottom w:val="0"/>
          <w:divBdr>
            <w:top w:val="none" w:sz="0" w:space="0" w:color="auto"/>
            <w:left w:val="none" w:sz="0" w:space="0" w:color="auto"/>
            <w:bottom w:val="none" w:sz="0" w:space="0" w:color="auto"/>
            <w:right w:val="none" w:sz="0" w:space="0" w:color="auto"/>
          </w:divBdr>
        </w:div>
        <w:div w:id="1474568432">
          <w:marLeft w:val="0"/>
          <w:marRight w:val="0"/>
          <w:marTop w:val="0"/>
          <w:marBottom w:val="0"/>
          <w:divBdr>
            <w:top w:val="none" w:sz="0" w:space="0" w:color="auto"/>
            <w:left w:val="none" w:sz="0" w:space="0" w:color="auto"/>
            <w:bottom w:val="none" w:sz="0" w:space="0" w:color="auto"/>
            <w:right w:val="none" w:sz="0" w:space="0" w:color="auto"/>
          </w:divBdr>
        </w:div>
        <w:div w:id="2057118050">
          <w:marLeft w:val="0"/>
          <w:marRight w:val="0"/>
          <w:marTop w:val="0"/>
          <w:marBottom w:val="0"/>
          <w:divBdr>
            <w:top w:val="none" w:sz="0" w:space="0" w:color="auto"/>
            <w:left w:val="none" w:sz="0" w:space="0" w:color="auto"/>
            <w:bottom w:val="none" w:sz="0" w:space="0" w:color="auto"/>
            <w:right w:val="none" w:sz="0" w:space="0" w:color="auto"/>
          </w:divBdr>
        </w:div>
      </w:divsChild>
    </w:div>
    <w:div w:id="1060784688">
      <w:bodyDiv w:val="1"/>
      <w:marLeft w:val="0"/>
      <w:marRight w:val="0"/>
      <w:marTop w:val="0"/>
      <w:marBottom w:val="0"/>
      <w:divBdr>
        <w:top w:val="none" w:sz="0" w:space="0" w:color="auto"/>
        <w:left w:val="none" w:sz="0" w:space="0" w:color="auto"/>
        <w:bottom w:val="none" w:sz="0" w:space="0" w:color="auto"/>
        <w:right w:val="none" w:sz="0" w:space="0" w:color="auto"/>
      </w:divBdr>
    </w:div>
    <w:div w:id="1060978498">
      <w:bodyDiv w:val="1"/>
      <w:marLeft w:val="0"/>
      <w:marRight w:val="0"/>
      <w:marTop w:val="0"/>
      <w:marBottom w:val="0"/>
      <w:divBdr>
        <w:top w:val="none" w:sz="0" w:space="0" w:color="auto"/>
        <w:left w:val="none" w:sz="0" w:space="0" w:color="auto"/>
        <w:bottom w:val="none" w:sz="0" w:space="0" w:color="auto"/>
        <w:right w:val="none" w:sz="0" w:space="0" w:color="auto"/>
      </w:divBdr>
    </w:div>
    <w:div w:id="1061513843">
      <w:bodyDiv w:val="1"/>
      <w:marLeft w:val="0"/>
      <w:marRight w:val="0"/>
      <w:marTop w:val="0"/>
      <w:marBottom w:val="0"/>
      <w:divBdr>
        <w:top w:val="none" w:sz="0" w:space="0" w:color="auto"/>
        <w:left w:val="none" w:sz="0" w:space="0" w:color="auto"/>
        <w:bottom w:val="none" w:sz="0" w:space="0" w:color="auto"/>
        <w:right w:val="none" w:sz="0" w:space="0" w:color="auto"/>
      </w:divBdr>
    </w:div>
    <w:div w:id="1062023954">
      <w:bodyDiv w:val="1"/>
      <w:marLeft w:val="0"/>
      <w:marRight w:val="0"/>
      <w:marTop w:val="0"/>
      <w:marBottom w:val="0"/>
      <w:divBdr>
        <w:top w:val="none" w:sz="0" w:space="0" w:color="auto"/>
        <w:left w:val="none" w:sz="0" w:space="0" w:color="auto"/>
        <w:bottom w:val="none" w:sz="0" w:space="0" w:color="auto"/>
        <w:right w:val="none" w:sz="0" w:space="0" w:color="auto"/>
      </w:divBdr>
    </w:div>
    <w:div w:id="1062097156">
      <w:bodyDiv w:val="1"/>
      <w:marLeft w:val="0"/>
      <w:marRight w:val="0"/>
      <w:marTop w:val="0"/>
      <w:marBottom w:val="0"/>
      <w:divBdr>
        <w:top w:val="none" w:sz="0" w:space="0" w:color="auto"/>
        <w:left w:val="none" w:sz="0" w:space="0" w:color="auto"/>
        <w:bottom w:val="none" w:sz="0" w:space="0" w:color="auto"/>
        <w:right w:val="none" w:sz="0" w:space="0" w:color="auto"/>
      </w:divBdr>
    </w:div>
    <w:div w:id="1063139529">
      <w:bodyDiv w:val="1"/>
      <w:marLeft w:val="0"/>
      <w:marRight w:val="0"/>
      <w:marTop w:val="0"/>
      <w:marBottom w:val="0"/>
      <w:divBdr>
        <w:top w:val="none" w:sz="0" w:space="0" w:color="auto"/>
        <w:left w:val="none" w:sz="0" w:space="0" w:color="auto"/>
        <w:bottom w:val="none" w:sz="0" w:space="0" w:color="auto"/>
        <w:right w:val="none" w:sz="0" w:space="0" w:color="auto"/>
      </w:divBdr>
    </w:div>
    <w:div w:id="1065834666">
      <w:bodyDiv w:val="1"/>
      <w:marLeft w:val="0"/>
      <w:marRight w:val="0"/>
      <w:marTop w:val="0"/>
      <w:marBottom w:val="0"/>
      <w:divBdr>
        <w:top w:val="none" w:sz="0" w:space="0" w:color="auto"/>
        <w:left w:val="none" w:sz="0" w:space="0" w:color="auto"/>
        <w:bottom w:val="none" w:sz="0" w:space="0" w:color="auto"/>
        <w:right w:val="none" w:sz="0" w:space="0" w:color="auto"/>
      </w:divBdr>
    </w:div>
    <w:div w:id="1066488802">
      <w:bodyDiv w:val="1"/>
      <w:marLeft w:val="0"/>
      <w:marRight w:val="0"/>
      <w:marTop w:val="0"/>
      <w:marBottom w:val="0"/>
      <w:divBdr>
        <w:top w:val="none" w:sz="0" w:space="0" w:color="auto"/>
        <w:left w:val="none" w:sz="0" w:space="0" w:color="auto"/>
        <w:bottom w:val="none" w:sz="0" w:space="0" w:color="auto"/>
        <w:right w:val="none" w:sz="0" w:space="0" w:color="auto"/>
      </w:divBdr>
    </w:div>
    <w:div w:id="1068113400">
      <w:bodyDiv w:val="1"/>
      <w:marLeft w:val="0"/>
      <w:marRight w:val="0"/>
      <w:marTop w:val="0"/>
      <w:marBottom w:val="0"/>
      <w:divBdr>
        <w:top w:val="none" w:sz="0" w:space="0" w:color="auto"/>
        <w:left w:val="none" w:sz="0" w:space="0" w:color="auto"/>
        <w:bottom w:val="none" w:sz="0" w:space="0" w:color="auto"/>
        <w:right w:val="none" w:sz="0" w:space="0" w:color="auto"/>
      </w:divBdr>
    </w:div>
    <w:div w:id="1068262986">
      <w:bodyDiv w:val="1"/>
      <w:marLeft w:val="0"/>
      <w:marRight w:val="0"/>
      <w:marTop w:val="0"/>
      <w:marBottom w:val="0"/>
      <w:divBdr>
        <w:top w:val="none" w:sz="0" w:space="0" w:color="auto"/>
        <w:left w:val="none" w:sz="0" w:space="0" w:color="auto"/>
        <w:bottom w:val="none" w:sz="0" w:space="0" w:color="auto"/>
        <w:right w:val="none" w:sz="0" w:space="0" w:color="auto"/>
      </w:divBdr>
    </w:div>
    <w:div w:id="1068311084">
      <w:bodyDiv w:val="1"/>
      <w:marLeft w:val="0"/>
      <w:marRight w:val="0"/>
      <w:marTop w:val="0"/>
      <w:marBottom w:val="0"/>
      <w:divBdr>
        <w:top w:val="none" w:sz="0" w:space="0" w:color="auto"/>
        <w:left w:val="none" w:sz="0" w:space="0" w:color="auto"/>
        <w:bottom w:val="none" w:sz="0" w:space="0" w:color="auto"/>
        <w:right w:val="none" w:sz="0" w:space="0" w:color="auto"/>
      </w:divBdr>
    </w:div>
    <w:div w:id="1068575116">
      <w:bodyDiv w:val="1"/>
      <w:marLeft w:val="0"/>
      <w:marRight w:val="0"/>
      <w:marTop w:val="0"/>
      <w:marBottom w:val="0"/>
      <w:divBdr>
        <w:top w:val="none" w:sz="0" w:space="0" w:color="auto"/>
        <w:left w:val="none" w:sz="0" w:space="0" w:color="auto"/>
        <w:bottom w:val="none" w:sz="0" w:space="0" w:color="auto"/>
        <w:right w:val="none" w:sz="0" w:space="0" w:color="auto"/>
      </w:divBdr>
    </w:div>
    <w:div w:id="1068579968">
      <w:bodyDiv w:val="1"/>
      <w:marLeft w:val="0"/>
      <w:marRight w:val="0"/>
      <w:marTop w:val="0"/>
      <w:marBottom w:val="0"/>
      <w:divBdr>
        <w:top w:val="none" w:sz="0" w:space="0" w:color="auto"/>
        <w:left w:val="none" w:sz="0" w:space="0" w:color="auto"/>
        <w:bottom w:val="none" w:sz="0" w:space="0" w:color="auto"/>
        <w:right w:val="none" w:sz="0" w:space="0" w:color="auto"/>
      </w:divBdr>
    </w:div>
    <w:div w:id="1069575230">
      <w:bodyDiv w:val="1"/>
      <w:marLeft w:val="0"/>
      <w:marRight w:val="0"/>
      <w:marTop w:val="0"/>
      <w:marBottom w:val="0"/>
      <w:divBdr>
        <w:top w:val="none" w:sz="0" w:space="0" w:color="auto"/>
        <w:left w:val="none" w:sz="0" w:space="0" w:color="auto"/>
        <w:bottom w:val="none" w:sz="0" w:space="0" w:color="auto"/>
        <w:right w:val="none" w:sz="0" w:space="0" w:color="auto"/>
      </w:divBdr>
    </w:div>
    <w:div w:id="1070427472">
      <w:bodyDiv w:val="1"/>
      <w:marLeft w:val="0"/>
      <w:marRight w:val="0"/>
      <w:marTop w:val="0"/>
      <w:marBottom w:val="0"/>
      <w:divBdr>
        <w:top w:val="none" w:sz="0" w:space="0" w:color="auto"/>
        <w:left w:val="none" w:sz="0" w:space="0" w:color="auto"/>
        <w:bottom w:val="none" w:sz="0" w:space="0" w:color="auto"/>
        <w:right w:val="none" w:sz="0" w:space="0" w:color="auto"/>
      </w:divBdr>
    </w:div>
    <w:div w:id="1072116531">
      <w:bodyDiv w:val="1"/>
      <w:marLeft w:val="0"/>
      <w:marRight w:val="0"/>
      <w:marTop w:val="0"/>
      <w:marBottom w:val="0"/>
      <w:divBdr>
        <w:top w:val="none" w:sz="0" w:space="0" w:color="auto"/>
        <w:left w:val="none" w:sz="0" w:space="0" w:color="auto"/>
        <w:bottom w:val="none" w:sz="0" w:space="0" w:color="auto"/>
        <w:right w:val="none" w:sz="0" w:space="0" w:color="auto"/>
      </w:divBdr>
    </w:div>
    <w:div w:id="1073158989">
      <w:bodyDiv w:val="1"/>
      <w:marLeft w:val="0"/>
      <w:marRight w:val="0"/>
      <w:marTop w:val="0"/>
      <w:marBottom w:val="0"/>
      <w:divBdr>
        <w:top w:val="none" w:sz="0" w:space="0" w:color="auto"/>
        <w:left w:val="none" w:sz="0" w:space="0" w:color="auto"/>
        <w:bottom w:val="none" w:sz="0" w:space="0" w:color="auto"/>
        <w:right w:val="none" w:sz="0" w:space="0" w:color="auto"/>
      </w:divBdr>
    </w:div>
    <w:div w:id="1073236177">
      <w:bodyDiv w:val="1"/>
      <w:marLeft w:val="0"/>
      <w:marRight w:val="0"/>
      <w:marTop w:val="0"/>
      <w:marBottom w:val="0"/>
      <w:divBdr>
        <w:top w:val="none" w:sz="0" w:space="0" w:color="auto"/>
        <w:left w:val="none" w:sz="0" w:space="0" w:color="auto"/>
        <w:bottom w:val="none" w:sz="0" w:space="0" w:color="auto"/>
        <w:right w:val="none" w:sz="0" w:space="0" w:color="auto"/>
      </w:divBdr>
    </w:div>
    <w:div w:id="1073577359">
      <w:bodyDiv w:val="1"/>
      <w:marLeft w:val="0"/>
      <w:marRight w:val="0"/>
      <w:marTop w:val="0"/>
      <w:marBottom w:val="0"/>
      <w:divBdr>
        <w:top w:val="none" w:sz="0" w:space="0" w:color="auto"/>
        <w:left w:val="none" w:sz="0" w:space="0" w:color="auto"/>
        <w:bottom w:val="none" w:sz="0" w:space="0" w:color="auto"/>
        <w:right w:val="none" w:sz="0" w:space="0" w:color="auto"/>
      </w:divBdr>
    </w:div>
    <w:div w:id="1076588585">
      <w:bodyDiv w:val="1"/>
      <w:marLeft w:val="0"/>
      <w:marRight w:val="0"/>
      <w:marTop w:val="0"/>
      <w:marBottom w:val="0"/>
      <w:divBdr>
        <w:top w:val="none" w:sz="0" w:space="0" w:color="auto"/>
        <w:left w:val="none" w:sz="0" w:space="0" w:color="auto"/>
        <w:bottom w:val="none" w:sz="0" w:space="0" w:color="auto"/>
        <w:right w:val="none" w:sz="0" w:space="0" w:color="auto"/>
      </w:divBdr>
    </w:div>
    <w:div w:id="1077751358">
      <w:bodyDiv w:val="1"/>
      <w:marLeft w:val="0"/>
      <w:marRight w:val="0"/>
      <w:marTop w:val="0"/>
      <w:marBottom w:val="0"/>
      <w:divBdr>
        <w:top w:val="none" w:sz="0" w:space="0" w:color="auto"/>
        <w:left w:val="none" w:sz="0" w:space="0" w:color="auto"/>
        <w:bottom w:val="none" w:sz="0" w:space="0" w:color="auto"/>
        <w:right w:val="none" w:sz="0" w:space="0" w:color="auto"/>
      </w:divBdr>
    </w:div>
    <w:div w:id="1077939876">
      <w:bodyDiv w:val="1"/>
      <w:marLeft w:val="0"/>
      <w:marRight w:val="0"/>
      <w:marTop w:val="0"/>
      <w:marBottom w:val="0"/>
      <w:divBdr>
        <w:top w:val="none" w:sz="0" w:space="0" w:color="auto"/>
        <w:left w:val="none" w:sz="0" w:space="0" w:color="auto"/>
        <w:bottom w:val="none" w:sz="0" w:space="0" w:color="auto"/>
        <w:right w:val="none" w:sz="0" w:space="0" w:color="auto"/>
      </w:divBdr>
    </w:div>
    <w:div w:id="1078938551">
      <w:bodyDiv w:val="1"/>
      <w:marLeft w:val="0"/>
      <w:marRight w:val="0"/>
      <w:marTop w:val="0"/>
      <w:marBottom w:val="0"/>
      <w:divBdr>
        <w:top w:val="none" w:sz="0" w:space="0" w:color="auto"/>
        <w:left w:val="none" w:sz="0" w:space="0" w:color="auto"/>
        <w:bottom w:val="none" w:sz="0" w:space="0" w:color="auto"/>
        <w:right w:val="none" w:sz="0" w:space="0" w:color="auto"/>
      </w:divBdr>
    </w:div>
    <w:div w:id="1079059884">
      <w:bodyDiv w:val="1"/>
      <w:marLeft w:val="0"/>
      <w:marRight w:val="0"/>
      <w:marTop w:val="0"/>
      <w:marBottom w:val="0"/>
      <w:divBdr>
        <w:top w:val="none" w:sz="0" w:space="0" w:color="auto"/>
        <w:left w:val="none" w:sz="0" w:space="0" w:color="auto"/>
        <w:bottom w:val="none" w:sz="0" w:space="0" w:color="auto"/>
        <w:right w:val="none" w:sz="0" w:space="0" w:color="auto"/>
      </w:divBdr>
    </w:div>
    <w:div w:id="1080785461">
      <w:bodyDiv w:val="1"/>
      <w:marLeft w:val="0"/>
      <w:marRight w:val="0"/>
      <w:marTop w:val="0"/>
      <w:marBottom w:val="0"/>
      <w:divBdr>
        <w:top w:val="none" w:sz="0" w:space="0" w:color="auto"/>
        <w:left w:val="none" w:sz="0" w:space="0" w:color="auto"/>
        <w:bottom w:val="none" w:sz="0" w:space="0" w:color="auto"/>
        <w:right w:val="none" w:sz="0" w:space="0" w:color="auto"/>
      </w:divBdr>
    </w:div>
    <w:div w:id="1081559859">
      <w:bodyDiv w:val="1"/>
      <w:marLeft w:val="0"/>
      <w:marRight w:val="0"/>
      <w:marTop w:val="0"/>
      <w:marBottom w:val="0"/>
      <w:divBdr>
        <w:top w:val="none" w:sz="0" w:space="0" w:color="auto"/>
        <w:left w:val="none" w:sz="0" w:space="0" w:color="auto"/>
        <w:bottom w:val="none" w:sz="0" w:space="0" w:color="auto"/>
        <w:right w:val="none" w:sz="0" w:space="0" w:color="auto"/>
      </w:divBdr>
    </w:div>
    <w:div w:id="1081562487">
      <w:bodyDiv w:val="1"/>
      <w:marLeft w:val="0"/>
      <w:marRight w:val="0"/>
      <w:marTop w:val="0"/>
      <w:marBottom w:val="0"/>
      <w:divBdr>
        <w:top w:val="none" w:sz="0" w:space="0" w:color="auto"/>
        <w:left w:val="none" w:sz="0" w:space="0" w:color="auto"/>
        <w:bottom w:val="none" w:sz="0" w:space="0" w:color="auto"/>
        <w:right w:val="none" w:sz="0" w:space="0" w:color="auto"/>
      </w:divBdr>
    </w:div>
    <w:div w:id="1082024934">
      <w:bodyDiv w:val="1"/>
      <w:marLeft w:val="0"/>
      <w:marRight w:val="0"/>
      <w:marTop w:val="0"/>
      <w:marBottom w:val="0"/>
      <w:divBdr>
        <w:top w:val="none" w:sz="0" w:space="0" w:color="auto"/>
        <w:left w:val="none" w:sz="0" w:space="0" w:color="auto"/>
        <w:bottom w:val="none" w:sz="0" w:space="0" w:color="auto"/>
        <w:right w:val="none" w:sz="0" w:space="0" w:color="auto"/>
      </w:divBdr>
    </w:div>
    <w:div w:id="1082145037">
      <w:bodyDiv w:val="1"/>
      <w:marLeft w:val="0"/>
      <w:marRight w:val="0"/>
      <w:marTop w:val="0"/>
      <w:marBottom w:val="0"/>
      <w:divBdr>
        <w:top w:val="none" w:sz="0" w:space="0" w:color="auto"/>
        <w:left w:val="none" w:sz="0" w:space="0" w:color="auto"/>
        <w:bottom w:val="none" w:sz="0" w:space="0" w:color="auto"/>
        <w:right w:val="none" w:sz="0" w:space="0" w:color="auto"/>
      </w:divBdr>
    </w:div>
    <w:div w:id="1083331716">
      <w:bodyDiv w:val="1"/>
      <w:marLeft w:val="0"/>
      <w:marRight w:val="0"/>
      <w:marTop w:val="0"/>
      <w:marBottom w:val="0"/>
      <w:divBdr>
        <w:top w:val="none" w:sz="0" w:space="0" w:color="auto"/>
        <w:left w:val="none" w:sz="0" w:space="0" w:color="auto"/>
        <w:bottom w:val="none" w:sz="0" w:space="0" w:color="auto"/>
        <w:right w:val="none" w:sz="0" w:space="0" w:color="auto"/>
      </w:divBdr>
    </w:div>
    <w:div w:id="1084229809">
      <w:bodyDiv w:val="1"/>
      <w:marLeft w:val="0"/>
      <w:marRight w:val="0"/>
      <w:marTop w:val="0"/>
      <w:marBottom w:val="0"/>
      <w:divBdr>
        <w:top w:val="none" w:sz="0" w:space="0" w:color="auto"/>
        <w:left w:val="none" w:sz="0" w:space="0" w:color="auto"/>
        <w:bottom w:val="none" w:sz="0" w:space="0" w:color="auto"/>
        <w:right w:val="none" w:sz="0" w:space="0" w:color="auto"/>
      </w:divBdr>
    </w:div>
    <w:div w:id="1085489931">
      <w:bodyDiv w:val="1"/>
      <w:marLeft w:val="0"/>
      <w:marRight w:val="0"/>
      <w:marTop w:val="0"/>
      <w:marBottom w:val="0"/>
      <w:divBdr>
        <w:top w:val="none" w:sz="0" w:space="0" w:color="auto"/>
        <w:left w:val="none" w:sz="0" w:space="0" w:color="auto"/>
        <w:bottom w:val="none" w:sz="0" w:space="0" w:color="auto"/>
        <w:right w:val="none" w:sz="0" w:space="0" w:color="auto"/>
      </w:divBdr>
    </w:div>
    <w:div w:id="1088892018">
      <w:bodyDiv w:val="1"/>
      <w:marLeft w:val="0"/>
      <w:marRight w:val="0"/>
      <w:marTop w:val="0"/>
      <w:marBottom w:val="0"/>
      <w:divBdr>
        <w:top w:val="none" w:sz="0" w:space="0" w:color="auto"/>
        <w:left w:val="none" w:sz="0" w:space="0" w:color="auto"/>
        <w:bottom w:val="none" w:sz="0" w:space="0" w:color="auto"/>
        <w:right w:val="none" w:sz="0" w:space="0" w:color="auto"/>
      </w:divBdr>
    </w:div>
    <w:div w:id="1088893480">
      <w:bodyDiv w:val="1"/>
      <w:marLeft w:val="0"/>
      <w:marRight w:val="0"/>
      <w:marTop w:val="0"/>
      <w:marBottom w:val="0"/>
      <w:divBdr>
        <w:top w:val="none" w:sz="0" w:space="0" w:color="auto"/>
        <w:left w:val="none" w:sz="0" w:space="0" w:color="auto"/>
        <w:bottom w:val="none" w:sz="0" w:space="0" w:color="auto"/>
        <w:right w:val="none" w:sz="0" w:space="0" w:color="auto"/>
      </w:divBdr>
    </w:div>
    <w:div w:id="1090466812">
      <w:bodyDiv w:val="1"/>
      <w:marLeft w:val="0"/>
      <w:marRight w:val="0"/>
      <w:marTop w:val="0"/>
      <w:marBottom w:val="0"/>
      <w:divBdr>
        <w:top w:val="none" w:sz="0" w:space="0" w:color="auto"/>
        <w:left w:val="none" w:sz="0" w:space="0" w:color="auto"/>
        <w:bottom w:val="none" w:sz="0" w:space="0" w:color="auto"/>
        <w:right w:val="none" w:sz="0" w:space="0" w:color="auto"/>
      </w:divBdr>
    </w:div>
    <w:div w:id="1090665244">
      <w:bodyDiv w:val="1"/>
      <w:marLeft w:val="0"/>
      <w:marRight w:val="0"/>
      <w:marTop w:val="0"/>
      <w:marBottom w:val="0"/>
      <w:divBdr>
        <w:top w:val="none" w:sz="0" w:space="0" w:color="auto"/>
        <w:left w:val="none" w:sz="0" w:space="0" w:color="auto"/>
        <w:bottom w:val="none" w:sz="0" w:space="0" w:color="auto"/>
        <w:right w:val="none" w:sz="0" w:space="0" w:color="auto"/>
      </w:divBdr>
    </w:div>
    <w:div w:id="1090741417">
      <w:bodyDiv w:val="1"/>
      <w:marLeft w:val="0"/>
      <w:marRight w:val="0"/>
      <w:marTop w:val="0"/>
      <w:marBottom w:val="0"/>
      <w:divBdr>
        <w:top w:val="none" w:sz="0" w:space="0" w:color="auto"/>
        <w:left w:val="none" w:sz="0" w:space="0" w:color="auto"/>
        <w:bottom w:val="none" w:sz="0" w:space="0" w:color="auto"/>
        <w:right w:val="none" w:sz="0" w:space="0" w:color="auto"/>
      </w:divBdr>
    </w:div>
    <w:div w:id="1090931766">
      <w:bodyDiv w:val="1"/>
      <w:marLeft w:val="0"/>
      <w:marRight w:val="0"/>
      <w:marTop w:val="0"/>
      <w:marBottom w:val="0"/>
      <w:divBdr>
        <w:top w:val="none" w:sz="0" w:space="0" w:color="auto"/>
        <w:left w:val="none" w:sz="0" w:space="0" w:color="auto"/>
        <w:bottom w:val="none" w:sz="0" w:space="0" w:color="auto"/>
        <w:right w:val="none" w:sz="0" w:space="0" w:color="auto"/>
      </w:divBdr>
    </w:div>
    <w:div w:id="1091006963">
      <w:bodyDiv w:val="1"/>
      <w:marLeft w:val="0"/>
      <w:marRight w:val="0"/>
      <w:marTop w:val="0"/>
      <w:marBottom w:val="0"/>
      <w:divBdr>
        <w:top w:val="none" w:sz="0" w:space="0" w:color="auto"/>
        <w:left w:val="none" w:sz="0" w:space="0" w:color="auto"/>
        <w:bottom w:val="none" w:sz="0" w:space="0" w:color="auto"/>
        <w:right w:val="none" w:sz="0" w:space="0" w:color="auto"/>
      </w:divBdr>
    </w:div>
    <w:div w:id="1091270341">
      <w:bodyDiv w:val="1"/>
      <w:marLeft w:val="0"/>
      <w:marRight w:val="0"/>
      <w:marTop w:val="0"/>
      <w:marBottom w:val="0"/>
      <w:divBdr>
        <w:top w:val="none" w:sz="0" w:space="0" w:color="auto"/>
        <w:left w:val="none" w:sz="0" w:space="0" w:color="auto"/>
        <w:bottom w:val="none" w:sz="0" w:space="0" w:color="auto"/>
        <w:right w:val="none" w:sz="0" w:space="0" w:color="auto"/>
      </w:divBdr>
    </w:div>
    <w:div w:id="1091780989">
      <w:bodyDiv w:val="1"/>
      <w:marLeft w:val="0"/>
      <w:marRight w:val="0"/>
      <w:marTop w:val="0"/>
      <w:marBottom w:val="0"/>
      <w:divBdr>
        <w:top w:val="none" w:sz="0" w:space="0" w:color="auto"/>
        <w:left w:val="none" w:sz="0" w:space="0" w:color="auto"/>
        <w:bottom w:val="none" w:sz="0" w:space="0" w:color="auto"/>
        <w:right w:val="none" w:sz="0" w:space="0" w:color="auto"/>
      </w:divBdr>
    </w:div>
    <w:div w:id="1093165443">
      <w:bodyDiv w:val="1"/>
      <w:marLeft w:val="0"/>
      <w:marRight w:val="0"/>
      <w:marTop w:val="0"/>
      <w:marBottom w:val="0"/>
      <w:divBdr>
        <w:top w:val="none" w:sz="0" w:space="0" w:color="auto"/>
        <w:left w:val="none" w:sz="0" w:space="0" w:color="auto"/>
        <w:bottom w:val="none" w:sz="0" w:space="0" w:color="auto"/>
        <w:right w:val="none" w:sz="0" w:space="0" w:color="auto"/>
      </w:divBdr>
    </w:div>
    <w:div w:id="1094787636">
      <w:bodyDiv w:val="1"/>
      <w:marLeft w:val="0"/>
      <w:marRight w:val="0"/>
      <w:marTop w:val="0"/>
      <w:marBottom w:val="0"/>
      <w:divBdr>
        <w:top w:val="none" w:sz="0" w:space="0" w:color="auto"/>
        <w:left w:val="none" w:sz="0" w:space="0" w:color="auto"/>
        <w:bottom w:val="none" w:sz="0" w:space="0" w:color="auto"/>
        <w:right w:val="none" w:sz="0" w:space="0" w:color="auto"/>
      </w:divBdr>
    </w:div>
    <w:div w:id="1094932926">
      <w:bodyDiv w:val="1"/>
      <w:marLeft w:val="0"/>
      <w:marRight w:val="0"/>
      <w:marTop w:val="0"/>
      <w:marBottom w:val="0"/>
      <w:divBdr>
        <w:top w:val="none" w:sz="0" w:space="0" w:color="auto"/>
        <w:left w:val="none" w:sz="0" w:space="0" w:color="auto"/>
        <w:bottom w:val="none" w:sz="0" w:space="0" w:color="auto"/>
        <w:right w:val="none" w:sz="0" w:space="0" w:color="auto"/>
      </w:divBdr>
    </w:div>
    <w:div w:id="1096247625">
      <w:bodyDiv w:val="1"/>
      <w:marLeft w:val="0"/>
      <w:marRight w:val="0"/>
      <w:marTop w:val="0"/>
      <w:marBottom w:val="0"/>
      <w:divBdr>
        <w:top w:val="none" w:sz="0" w:space="0" w:color="auto"/>
        <w:left w:val="none" w:sz="0" w:space="0" w:color="auto"/>
        <w:bottom w:val="none" w:sz="0" w:space="0" w:color="auto"/>
        <w:right w:val="none" w:sz="0" w:space="0" w:color="auto"/>
      </w:divBdr>
    </w:div>
    <w:div w:id="1097023386">
      <w:bodyDiv w:val="1"/>
      <w:marLeft w:val="0"/>
      <w:marRight w:val="0"/>
      <w:marTop w:val="0"/>
      <w:marBottom w:val="0"/>
      <w:divBdr>
        <w:top w:val="none" w:sz="0" w:space="0" w:color="auto"/>
        <w:left w:val="none" w:sz="0" w:space="0" w:color="auto"/>
        <w:bottom w:val="none" w:sz="0" w:space="0" w:color="auto"/>
        <w:right w:val="none" w:sz="0" w:space="0" w:color="auto"/>
      </w:divBdr>
    </w:div>
    <w:div w:id="1097142267">
      <w:bodyDiv w:val="1"/>
      <w:marLeft w:val="0"/>
      <w:marRight w:val="0"/>
      <w:marTop w:val="0"/>
      <w:marBottom w:val="0"/>
      <w:divBdr>
        <w:top w:val="none" w:sz="0" w:space="0" w:color="auto"/>
        <w:left w:val="none" w:sz="0" w:space="0" w:color="auto"/>
        <w:bottom w:val="none" w:sz="0" w:space="0" w:color="auto"/>
        <w:right w:val="none" w:sz="0" w:space="0" w:color="auto"/>
      </w:divBdr>
    </w:div>
    <w:div w:id="1099132790">
      <w:bodyDiv w:val="1"/>
      <w:marLeft w:val="0"/>
      <w:marRight w:val="0"/>
      <w:marTop w:val="0"/>
      <w:marBottom w:val="0"/>
      <w:divBdr>
        <w:top w:val="none" w:sz="0" w:space="0" w:color="auto"/>
        <w:left w:val="none" w:sz="0" w:space="0" w:color="auto"/>
        <w:bottom w:val="none" w:sz="0" w:space="0" w:color="auto"/>
        <w:right w:val="none" w:sz="0" w:space="0" w:color="auto"/>
      </w:divBdr>
    </w:div>
    <w:div w:id="1099521770">
      <w:bodyDiv w:val="1"/>
      <w:marLeft w:val="0"/>
      <w:marRight w:val="0"/>
      <w:marTop w:val="0"/>
      <w:marBottom w:val="0"/>
      <w:divBdr>
        <w:top w:val="none" w:sz="0" w:space="0" w:color="auto"/>
        <w:left w:val="none" w:sz="0" w:space="0" w:color="auto"/>
        <w:bottom w:val="none" w:sz="0" w:space="0" w:color="auto"/>
        <w:right w:val="none" w:sz="0" w:space="0" w:color="auto"/>
      </w:divBdr>
    </w:div>
    <w:div w:id="1099982843">
      <w:bodyDiv w:val="1"/>
      <w:marLeft w:val="0"/>
      <w:marRight w:val="0"/>
      <w:marTop w:val="0"/>
      <w:marBottom w:val="0"/>
      <w:divBdr>
        <w:top w:val="none" w:sz="0" w:space="0" w:color="auto"/>
        <w:left w:val="none" w:sz="0" w:space="0" w:color="auto"/>
        <w:bottom w:val="none" w:sz="0" w:space="0" w:color="auto"/>
        <w:right w:val="none" w:sz="0" w:space="0" w:color="auto"/>
      </w:divBdr>
    </w:div>
    <w:div w:id="1101298464">
      <w:bodyDiv w:val="1"/>
      <w:marLeft w:val="0"/>
      <w:marRight w:val="0"/>
      <w:marTop w:val="0"/>
      <w:marBottom w:val="0"/>
      <w:divBdr>
        <w:top w:val="none" w:sz="0" w:space="0" w:color="auto"/>
        <w:left w:val="none" w:sz="0" w:space="0" w:color="auto"/>
        <w:bottom w:val="none" w:sz="0" w:space="0" w:color="auto"/>
        <w:right w:val="none" w:sz="0" w:space="0" w:color="auto"/>
      </w:divBdr>
    </w:div>
    <w:div w:id="1101415552">
      <w:bodyDiv w:val="1"/>
      <w:marLeft w:val="0"/>
      <w:marRight w:val="0"/>
      <w:marTop w:val="0"/>
      <w:marBottom w:val="0"/>
      <w:divBdr>
        <w:top w:val="none" w:sz="0" w:space="0" w:color="auto"/>
        <w:left w:val="none" w:sz="0" w:space="0" w:color="auto"/>
        <w:bottom w:val="none" w:sz="0" w:space="0" w:color="auto"/>
        <w:right w:val="none" w:sz="0" w:space="0" w:color="auto"/>
      </w:divBdr>
    </w:div>
    <w:div w:id="1101678967">
      <w:bodyDiv w:val="1"/>
      <w:marLeft w:val="0"/>
      <w:marRight w:val="0"/>
      <w:marTop w:val="0"/>
      <w:marBottom w:val="0"/>
      <w:divBdr>
        <w:top w:val="none" w:sz="0" w:space="0" w:color="auto"/>
        <w:left w:val="none" w:sz="0" w:space="0" w:color="auto"/>
        <w:bottom w:val="none" w:sz="0" w:space="0" w:color="auto"/>
        <w:right w:val="none" w:sz="0" w:space="0" w:color="auto"/>
      </w:divBdr>
    </w:div>
    <w:div w:id="1101797999">
      <w:bodyDiv w:val="1"/>
      <w:marLeft w:val="0"/>
      <w:marRight w:val="0"/>
      <w:marTop w:val="0"/>
      <w:marBottom w:val="0"/>
      <w:divBdr>
        <w:top w:val="none" w:sz="0" w:space="0" w:color="auto"/>
        <w:left w:val="none" w:sz="0" w:space="0" w:color="auto"/>
        <w:bottom w:val="none" w:sz="0" w:space="0" w:color="auto"/>
        <w:right w:val="none" w:sz="0" w:space="0" w:color="auto"/>
      </w:divBdr>
    </w:div>
    <w:div w:id="1101804487">
      <w:bodyDiv w:val="1"/>
      <w:marLeft w:val="0"/>
      <w:marRight w:val="0"/>
      <w:marTop w:val="0"/>
      <w:marBottom w:val="0"/>
      <w:divBdr>
        <w:top w:val="none" w:sz="0" w:space="0" w:color="auto"/>
        <w:left w:val="none" w:sz="0" w:space="0" w:color="auto"/>
        <w:bottom w:val="none" w:sz="0" w:space="0" w:color="auto"/>
        <w:right w:val="none" w:sz="0" w:space="0" w:color="auto"/>
      </w:divBdr>
    </w:div>
    <w:div w:id="1102647319">
      <w:bodyDiv w:val="1"/>
      <w:marLeft w:val="0"/>
      <w:marRight w:val="0"/>
      <w:marTop w:val="0"/>
      <w:marBottom w:val="0"/>
      <w:divBdr>
        <w:top w:val="none" w:sz="0" w:space="0" w:color="auto"/>
        <w:left w:val="none" w:sz="0" w:space="0" w:color="auto"/>
        <w:bottom w:val="none" w:sz="0" w:space="0" w:color="auto"/>
        <w:right w:val="none" w:sz="0" w:space="0" w:color="auto"/>
      </w:divBdr>
    </w:div>
    <w:div w:id="1102990222">
      <w:bodyDiv w:val="1"/>
      <w:marLeft w:val="0"/>
      <w:marRight w:val="0"/>
      <w:marTop w:val="0"/>
      <w:marBottom w:val="0"/>
      <w:divBdr>
        <w:top w:val="none" w:sz="0" w:space="0" w:color="auto"/>
        <w:left w:val="none" w:sz="0" w:space="0" w:color="auto"/>
        <w:bottom w:val="none" w:sz="0" w:space="0" w:color="auto"/>
        <w:right w:val="none" w:sz="0" w:space="0" w:color="auto"/>
      </w:divBdr>
    </w:div>
    <w:div w:id="1103063874">
      <w:bodyDiv w:val="1"/>
      <w:marLeft w:val="0"/>
      <w:marRight w:val="0"/>
      <w:marTop w:val="0"/>
      <w:marBottom w:val="0"/>
      <w:divBdr>
        <w:top w:val="none" w:sz="0" w:space="0" w:color="auto"/>
        <w:left w:val="none" w:sz="0" w:space="0" w:color="auto"/>
        <w:bottom w:val="none" w:sz="0" w:space="0" w:color="auto"/>
        <w:right w:val="none" w:sz="0" w:space="0" w:color="auto"/>
      </w:divBdr>
    </w:div>
    <w:div w:id="1103108404">
      <w:bodyDiv w:val="1"/>
      <w:marLeft w:val="0"/>
      <w:marRight w:val="0"/>
      <w:marTop w:val="0"/>
      <w:marBottom w:val="0"/>
      <w:divBdr>
        <w:top w:val="none" w:sz="0" w:space="0" w:color="auto"/>
        <w:left w:val="none" w:sz="0" w:space="0" w:color="auto"/>
        <w:bottom w:val="none" w:sz="0" w:space="0" w:color="auto"/>
        <w:right w:val="none" w:sz="0" w:space="0" w:color="auto"/>
      </w:divBdr>
    </w:div>
    <w:div w:id="1103497790">
      <w:bodyDiv w:val="1"/>
      <w:marLeft w:val="0"/>
      <w:marRight w:val="0"/>
      <w:marTop w:val="0"/>
      <w:marBottom w:val="0"/>
      <w:divBdr>
        <w:top w:val="none" w:sz="0" w:space="0" w:color="auto"/>
        <w:left w:val="none" w:sz="0" w:space="0" w:color="auto"/>
        <w:bottom w:val="none" w:sz="0" w:space="0" w:color="auto"/>
        <w:right w:val="none" w:sz="0" w:space="0" w:color="auto"/>
      </w:divBdr>
    </w:div>
    <w:div w:id="1104151787">
      <w:bodyDiv w:val="1"/>
      <w:marLeft w:val="0"/>
      <w:marRight w:val="0"/>
      <w:marTop w:val="0"/>
      <w:marBottom w:val="0"/>
      <w:divBdr>
        <w:top w:val="none" w:sz="0" w:space="0" w:color="auto"/>
        <w:left w:val="none" w:sz="0" w:space="0" w:color="auto"/>
        <w:bottom w:val="none" w:sz="0" w:space="0" w:color="auto"/>
        <w:right w:val="none" w:sz="0" w:space="0" w:color="auto"/>
      </w:divBdr>
    </w:div>
    <w:div w:id="1104302233">
      <w:bodyDiv w:val="1"/>
      <w:marLeft w:val="0"/>
      <w:marRight w:val="0"/>
      <w:marTop w:val="0"/>
      <w:marBottom w:val="0"/>
      <w:divBdr>
        <w:top w:val="none" w:sz="0" w:space="0" w:color="auto"/>
        <w:left w:val="none" w:sz="0" w:space="0" w:color="auto"/>
        <w:bottom w:val="none" w:sz="0" w:space="0" w:color="auto"/>
        <w:right w:val="none" w:sz="0" w:space="0" w:color="auto"/>
      </w:divBdr>
    </w:div>
    <w:div w:id="1105031600">
      <w:bodyDiv w:val="1"/>
      <w:marLeft w:val="0"/>
      <w:marRight w:val="0"/>
      <w:marTop w:val="0"/>
      <w:marBottom w:val="0"/>
      <w:divBdr>
        <w:top w:val="none" w:sz="0" w:space="0" w:color="auto"/>
        <w:left w:val="none" w:sz="0" w:space="0" w:color="auto"/>
        <w:bottom w:val="none" w:sz="0" w:space="0" w:color="auto"/>
        <w:right w:val="none" w:sz="0" w:space="0" w:color="auto"/>
      </w:divBdr>
    </w:div>
    <w:div w:id="1106576217">
      <w:bodyDiv w:val="1"/>
      <w:marLeft w:val="0"/>
      <w:marRight w:val="0"/>
      <w:marTop w:val="0"/>
      <w:marBottom w:val="0"/>
      <w:divBdr>
        <w:top w:val="none" w:sz="0" w:space="0" w:color="auto"/>
        <w:left w:val="none" w:sz="0" w:space="0" w:color="auto"/>
        <w:bottom w:val="none" w:sz="0" w:space="0" w:color="auto"/>
        <w:right w:val="none" w:sz="0" w:space="0" w:color="auto"/>
      </w:divBdr>
    </w:div>
    <w:div w:id="1106658398">
      <w:bodyDiv w:val="1"/>
      <w:marLeft w:val="0"/>
      <w:marRight w:val="0"/>
      <w:marTop w:val="0"/>
      <w:marBottom w:val="0"/>
      <w:divBdr>
        <w:top w:val="none" w:sz="0" w:space="0" w:color="auto"/>
        <w:left w:val="none" w:sz="0" w:space="0" w:color="auto"/>
        <w:bottom w:val="none" w:sz="0" w:space="0" w:color="auto"/>
        <w:right w:val="none" w:sz="0" w:space="0" w:color="auto"/>
      </w:divBdr>
    </w:div>
    <w:div w:id="1106852984">
      <w:bodyDiv w:val="1"/>
      <w:marLeft w:val="0"/>
      <w:marRight w:val="0"/>
      <w:marTop w:val="0"/>
      <w:marBottom w:val="0"/>
      <w:divBdr>
        <w:top w:val="none" w:sz="0" w:space="0" w:color="auto"/>
        <w:left w:val="none" w:sz="0" w:space="0" w:color="auto"/>
        <w:bottom w:val="none" w:sz="0" w:space="0" w:color="auto"/>
        <w:right w:val="none" w:sz="0" w:space="0" w:color="auto"/>
      </w:divBdr>
    </w:div>
    <w:div w:id="1109085422">
      <w:bodyDiv w:val="1"/>
      <w:marLeft w:val="0"/>
      <w:marRight w:val="0"/>
      <w:marTop w:val="0"/>
      <w:marBottom w:val="0"/>
      <w:divBdr>
        <w:top w:val="none" w:sz="0" w:space="0" w:color="auto"/>
        <w:left w:val="none" w:sz="0" w:space="0" w:color="auto"/>
        <w:bottom w:val="none" w:sz="0" w:space="0" w:color="auto"/>
        <w:right w:val="none" w:sz="0" w:space="0" w:color="auto"/>
      </w:divBdr>
    </w:div>
    <w:div w:id="1112557263">
      <w:bodyDiv w:val="1"/>
      <w:marLeft w:val="0"/>
      <w:marRight w:val="0"/>
      <w:marTop w:val="0"/>
      <w:marBottom w:val="0"/>
      <w:divBdr>
        <w:top w:val="none" w:sz="0" w:space="0" w:color="auto"/>
        <w:left w:val="none" w:sz="0" w:space="0" w:color="auto"/>
        <w:bottom w:val="none" w:sz="0" w:space="0" w:color="auto"/>
        <w:right w:val="none" w:sz="0" w:space="0" w:color="auto"/>
      </w:divBdr>
    </w:div>
    <w:div w:id="1114784415">
      <w:bodyDiv w:val="1"/>
      <w:marLeft w:val="0"/>
      <w:marRight w:val="0"/>
      <w:marTop w:val="0"/>
      <w:marBottom w:val="0"/>
      <w:divBdr>
        <w:top w:val="none" w:sz="0" w:space="0" w:color="auto"/>
        <w:left w:val="none" w:sz="0" w:space="0" w:color="auto"/>
        <w:bottom w:val="none" w:sz="0" w:space="0" w:color="auto"/>
        <w:right w:val="none" w:sz="0" w:space="0" w:color="auto"/>
      </w:divBdr>
    </w:div>
    <w:div w:id="1116482204">
      <w:bodyDiv w:val="1"/>
      <w:marLeft w:val="0"/>
      <w:marRight w:val="0"/>
      <w:marTop w:val="0"/>
      <w:marBottom w:val="0"/>
      <w:divBdr>
        <w:top w:val="none" w:sz="0" w:space="0" w:color="auto"/>
        <w:left w:val="none" w:sz="0" w:space="0" w:color="auto"/>
        <w:bottom w:val="none" w:sz="0" w:space="0" w:color="auto"/>
        <w:right w:val="none" w:sz="0" w:space="0" w:color="auto"/>
      </w:divBdr>
    </w:div>
    <w:div w:id="1116564445">
      <w:bodyDiv w:val="1"/>
      <w:marLeft w:val="0"/>
      <w:marRight w:val="0"/>
      <w:marTop w:val="0"/>
      <w:marBottom w:val="0"/>
      <w:divBdr>
        <w:top w:val="none" w:sz="0" w:space="0" w:color="auto"/>
        <w:left w:val="none" w:sz="0" w:space="0" w:color="auto"/>
        <w:bottom w:val="none" w:sz="0" w:space="0" w:color="auto"/>
        <w:right w:val="none" w:sz="0" w:space="0" w:color="auto"/>
      </w:divBdr>
    </w:div>
    <w:div w:id="1116680411">
      <w:bodyDiv w:val="1"/>
      <w:marLeft w:val="0"/>
      <w:marRight w:val="0"/>
      <w:marTop w:val="0"/>
      <w:marBottom w:val="0"/>
      <w:divBdr>
        <w:top w:val="none" w:sz="0" w:space="0" w:color="auto"/>
        <w:left w:val="none" w:sz="0" w:space="0" w:color="auto"/>
        <w:bottom w:val="none" w:sz="0" w:space="0" w:color="auto"/>
        <w:right w:val="none" w:sz="0" w:space="0" w:color="auto"/>
      </w:divBdr>
    </w:div>
    <w:div w:id="1117526136">
      <w:bodyDiv w:val="1"/>
      <w:marLeft w:val="0"/>
      <w:marRight w:val="0"/>
      <w:marTop w:val="0"/>
      <w:marBottom w:val="0"/>
      <w:divBdr>
        <w:top w:val="none" w:sz="0" w:space="0" w:color="auto"/>
        <w:left w:val="none" w:sz="0" w:space="0" w:color="auto"/>
        <w:bottom w:val="none" w:sz="0" w:space="0" w:color="auto"/>
        <w:right w:val="none" w:sz="0" w:space="0" w:color="auto"/>
      </w:divBdr>
    </w:div>
    <w:div w:id="1118334851">
      <w:bodyDiv w:val="1"/>
      <w:marLeft w:val="0"/>
      <w:marRight w:val="0"/>
      <w:marTop w:val="0"/>
      <w:marBottom w:val="0"/>
      <w:divBdr>
        <w:top w:val="none" w:sz="0" w:space="0" w:color="auto"/>
        <w:left w:val="none" w:sz="0" w:space="0" w:color="auto"/>
        <w:bottom w:val="none" w:sz="0" w:space="0" w:color="auto"/>
        <w:right w:val="none" w:sz="0" w:space="0" w:color="auto"/>
      </w:divBdr>
    </w:div>
    <w:div w:id="1120879104">
      <w:bodyDiv w:val="1"/>
      <w:marLeft w:val="0"/>
      <w:marRight w:val="0"/>
      <w:marTop w:val="0"/>
      <w:marBottom w:val="0"/>
      <w:divBdr>
        <w:top w:val="none" w:sz="0" w:space="0" w:color="auto"/>
        <w:left w:val="none" w:sz="0" w:space="0" w:color="auto"/>
        <w:bottom w:val="none" w:sz="0" w:space="0" w:color="auto"/>
        <w:right w:val="none" w:sz="0" w:space="0" w:color="auto"/>
      </w:divBdr>
    </w:div>
    <w:div w:id="1121462203">
      <w:bodyDiv w:val="1"/>
      <w:marLeft w:val="0"/>
      <w:marRight w:val="0"/>
      <w:marTop w:val="0"/>
      <w:marBottom w:val="0"/>
      <w:divBdr>
        <w:top w:val="none" w:sz="0" w:space="0" w:color="auto"/>
        <w:left w:val="none" w:sz="0" w:space="0" w:color="auto"/>
        <w:bottom w:val="none" w:sz="0" w:space="0" w:color="auto"/>
        <w:right w:val="none" w:sz="0" w:space="0" w:color="auto"/>
      </w:divBdr>
    </w:div>
    <w:div w:id="1123307354">
      <w:bodyDiv w:val="1"/>
      <w:marLeft w:val="0"/>
      <w:marRight w:val="0"/>
      <w:marTop w:val="0"/>
      <w:marBottom w:val="0"/>
      <w:divBdr>
        <w:top w:val="none" w:sz="0" w:space="0" w:color="auto"/>
        <w:left w:val="none" w:sz="0" w:space="0" w:color="auto"/>
        <w:bottom w:val="none" w:sz="0" w:space="0" w:color="auto"/>
        <w:right w:val="none" w:sz="0" w:space="0" w:color="auto"/>
      </w:divBdr>
    </w:div>
    <w:div w:id="1123379835">
      <w:bodyDiv w:val="1"/>
      <w:marLeft w:val="0"/>
      <w:marRight w:val="0"/>
      <w:marTop w:val="0"/>
      <w:marBottom w:val="0"/>
      <w:divBdr>
        <w:top w:val="none" w:sz="0" w:space="0" w:color="auto"/>
        <w:left w:val="none" w:sz="0" w:space="0" w:color="auto"/>
        <w:bottom w:val="none" w:sz="0" w:space="0" w:color="auto"/>
        <w:right w:val="none" w:sz="0" w:space="0" w:color="auto"/>
      </w:divBdr>
    </w:div>
    <w:div w:id="1124037483">
      <w:bodyDiv w:val="1"/>
      <w:marLeft w:val="0"/>
      <w:marRight w:val="0"/>
      <w:marTop w:val="0"/>
      <w:marBottom w:val="0"/>
      <w:divBdr>
        <w:top w:val="none" w:sz="0" w:space="0" w:color="auto"/>
        <w:left w:val="none" w:sz="0" w:space="0" w:color="auto"/>
        <w:bottom w:val="none" w:sz="0" w:space="0" w:color="auto"/>
        <w:right w:val="none" w:sz="0" w:space="0" w:color="auto"/>
      </w:divBdr>
    </w:div>
    <w:div w:id="1124814190">
      <w:bodyDiv w:val="1"/>
      <w:marLeft w:val="0"/>
      <w:marRight w:val="0"/>
      <w:marTop w:val="0"/>
      <w:marBottom w:val="0"/>
      <w:divBdr>
        <w:top w:val="none" w:sz="0" w:space="0" w:color="auto"/>
        <w:left w:val="none" w:sz="0" w:space="0" w:color="auto"/>
        <w:bottom w:val="none" w:sz="0" w:space="0" w:color="auto"/>
        <w:right w:val="none" w:sz="0" w:space="0" w:color="auto"/>
      </w:divBdr>
    </w:div>
    <w:div w:id="1125002909">
      <w:bodyDiv w:val="1"/>
      <w:marLeft w:val="0"/>
      <w:marRight w:val="0"/>
      <w:marTop w:val="0"/>
      <w:marBottom w:val="0"/>
      <w:divBdr>
        <w:top w:val="none" w:sz="0" w:space="0" w:color="auto"/>
        <w:left w:val="none" w:sz="0" w:space="0" w:color="auto"/>
        <w:bottom w:val="none" w:sz="0" w:space="0" w:color="auto"/>
        <w:right w:val="none" w:sz="0" w:space="0" w:color="auto"/>
      </w:divBdr>
    </w:div>
    <w:div w:id="1126043974">
      <w:bodyDiv w:val="1"/>
      <w:marLeft w:val="0"/>
      <w:marRight w:val="0"/>
      <w:marTop w:val="0"/>
      <w:marBottom w:val="0"/>
      <w:divBdr>
        <w:top w:val="none" w:sz="0" w:space="0" w:color="auto"/>
        <w:left w:val="none" w:sz="0" w:space="0" w:color="auto"/>
        <w:bottom w:val="none" w:sz="0" w:space="0" w:color="auto"/>
        <w:right w:val="none" w:sz="0" w:space="0" w:color="auto"/>
      </w:divBdr>
    </w:div>
    <w:div w:id="1126238079">
      <w:bodyDiv w:val="1"/>
      <w:marLeft w:val="0"/>
      <w:marRight w:val="0"/>
      <w:marTop w:val="0"/>
      <w:marBottom w:val="0"/>
      <w:divBdr>
        <w:top w:val="none" w:sz="0" w:space="0" w:color="auto"/>
        <w:left w:val="none" w:sz="0" w:space="0" w:color="auto"/>
        <w:bottom w:val="none" w:sz="0" w:space="0" w:color="auto"/>
        <w:right w:val="none" w:sz="0" w:space="0" w:color="auto"/>
      </w:divBdr>
    </w:div>
    <w:div w:id="1126267719">
      <w:bodyDiv w:val="1"/>
      <w:marLeft w:val="0"/>
      <w:marRight w:val="0"/>
      <w:marTop w:val="0"/>
      <w:marBottom w:val="0"/>
      <w:divBdr>
        <w:top w:val="none" w:sz="0" w:space="0" w:color="auto"/>
        <w:left w:val="none" w:sz="0" w:space="0" w:color="auto"/>
        <w:bottom w:val="none" w:sz="0" w:space="0" w:color="auto"/>
        <w:right w:val="none" w:sz="0" w:space="0" w:color="auto"/>
      </w:divBdr>
    </w:div>
    <w:div w:id="1127511047">
      <w:bodyDiv w:val="1"/>
      <w:marLeft w:val="0"/>
      <w:marRight w:val="0"/>
      <w:marTop w:val="0"/>
      <w:marBottom w:val="0"/>
      <w:divBdr>
        <w:top w:val="none" w:sz="0" w:space="0" w:color="auto"/>
        <w:left w:val="none" w:sz="0" w:space="0" w:color="auto"/>
        <w:bottom w:val="none" w:sz="0" w:space="0" w:color="auto"/>
        <w:right w:val="none" w:sz="0" w:space="0" w:color="auto"/>
      </w:divBdr>
    </w:div>
    <w:div w:id="1129594072">
      <w:bodyDiv w:val="1"/>
      <w:marLeft w:val="0"/>
      <w:marRight w:val="0"/>
      <w:marTop w:val="0"/>
      <w:marBottom w:val="0"/>
      <w:divBdr>
        <w:top w:val="none" w:sz="0" w:space="0" w:color="auto"/>
        <w:left w:val="none" w:sz="0" w:space="0" w:color="auto"/>
        <w:bottom w:val="none" w:sz="0" w:space="0" w:color="auto"/>
        <w:right w:val="none" w:sz="0" w:space="0" w:color="auto"/>
      </w:divBdr>
    </w:div>
    <w:div w:id="1129931498">
      <w:bodyDiv w:val="1"/>
      <w:marLeft w:val="0"/>
      <w:marRight w:val="0"/>
      <w:marTop w:val="0"/>
      <w:marBottom w:val="0"/>
      <w:divBdr>
        <w:top w:val="none" w:sz="0" w:space="0" w:color="auto"/>
        <w:left w:val="none" w:sz="0" w:space="0" w:color="auto"/>
        <w:bottom w:val="none" w:sz="0" w:space="0" w:color="auto"/>
        <w:right w:val="none" w:sz="0" w:space="0" w:color="auto"/>
      </w:divBdr>
    </w:div>
    <w:div w:id="1130827522">
      <w:bodyDiv w:val="1"/>
      <w:marLeft w:val="0"/>
      <w:marRight w:val="0"/>
      <w:marTop w:val="0"/>
      <w:marBottom w:val="0"/>
      <w:divBdr>
        <w:top w:val="none" w:sz="0" w:space="0" w:color="auto"/>
        <w:left w:val="none" w:sz="0" w:space="0" w:color="auto"/>
        <w:bottom w:val="none" w:sz="0" w:space="0" w:color="auto"/>
        <w:right w:val="none" w:sz="0" w:space="0" w:color="auto"/>
      </w:divBdr>
    </w:div>
    <w:div w:id="1132750602">
      <w:bodyDiv w:val="1"/>
      <w:marLeft w:val="0"/>
      <w:marRight w:val="0"/>
      <w:marTop w:val="0"/>
      <w:marBottom w:val="0"/>
      <w:divBdr>
        <w:top w:val="none" w:sz="0" w:space="0" w:color="auto"/>
        <w:left w:val="none" w:sz="0" w:space="0" w:color="auto"/>
        <w:bottom w:val="none" w:sz="0" w:space="0" w:color="auto"/>
        <w:right w:val="none" w:sz="0" w:space="0" w:color="auto"/>
      </w:divBdr>
    </w:div>
    <w:div w:id="1133251870">
      <w:bodyDiv w:val="1"/>
      <w:marLeft w:val="0"/>
      <w:marRight w:val="0"/>
      <w:marTop w:val="0"/>
      <w:marBottom w:val="0"/>
      <w:divBdr>
        <w:top w:val="none" w:sz="0" w:space="0" w:color="auto"/>
        <w:left w:val="none" w:sz="0" w:space="0" w:color="auto"/>
        <w:bottom w:val="none" w:sz="0" w:space="0" w:color="auto"/>
        <w:right w:val="none" w:sz="0" w:space="0" w:color="auto"/>
      </w:divBdr>
    </w:div>
    <w:div w:id="1133519590">
      <w:bodyDiv w:val="1"/>
      <w:marLeft w:val="0"/>
      <w:marRight w:val="0"/>
      <w:marTop w:val="0"/>
      <w:marBottom w:val="0"/>
      <w:divBdr>
        <w:top w:val="none" w:sz="0" w:space="0" w:color="auto"/>
        <w:left w:val="none" w:sz="0" w:space="0" w:color="auto"/>
        <w:bottom w:val="none" w:sz="0" w:space="0" w:color="auto"/>
        <w:right w:val="none" w:sz="0" w:space="0" w:color="auto"/>
      </w:divBdr>
    </w:div>
    <w:div w:id="1134445902">
      <w:bodyDiv w:val="1"/>
      <w:marLeft w:val="0"/>
      <w:marRight w:val="0"/>
      <w:marTop w:val="0"/>
      <w:marBottom w:val="0"/>
      <w:divBdr>
        <w:top w:val="none" w:sz="0" w:space="0" w:color="auto"/>
        <w:left w:val="none" w:sz="0" w:space="0" w:color="auto"/>
        <w:bottom w:val="none" w:sz="0" w:space="0" w:color="auto"/>
        <w:right w:val="none" w:sz="0" w:space="0" w:color="auto"/>
      </w:divBdr>
    </w:div>
    <w:div w:id="1134905822">
      <w:bodyDiv w:val="1"/>
      <w:marLeft w:val="0"/>
      <w:marRight w:val="0"/>
      <w:marTop w:val="0"/>
      <w:marBottom w:val="0"/>
      <w:divBdr>
        <w:top w:val="none" w:sz="0" w:space="0" w:color="auto"/>
        <w:left w:val="none" w:sz="0" w:space="0" w:color="auto"/>
        <w:bottom w:val="none" w:sz="0" w:space="0" w:color="auto"/>
        <w:right w:val="none" w:sz="0" w:space="0" w:color="auto"/>
      </w:divBdr>
    </w:div>
    <w:div w:id="1135179983">
      <w:bodyDiv w:val="1"/>
      <w:marLeft w:val="0"/>
      <w:marRight w:val="0"/>
      <w:marTop w:val="0"/>
      <w:marBottom w:val="0"/>
      <w:divBdr>
        <w:top w:val="none" w:sz="0" w:space="0" w:color="auto"/>
        <w:left w:val="none" w:sz="0" w:space="0" w:color="auto"/>
        <w:bottom w:val="none" w:sz="0" w:space="0" w:color="auto"/>
        <w:right w:val="none" w:sz="0" w:space="0" w:color="auto"/>
      </w:divBdr>
    </w:div>
    <w:div w:id="1135218366">
      <w:bodyDiv w:val="1"/>
      <w:marLeft w:val="0"/>
      <w:marRight w:val="0"/>
      <w:marTop w:val="0"/>
      <w:marBottom w:val="0"/>
      <w:divBdr>
        <w:top w:val="none" w:sz="0" w:space="0" w:color="auto"/>
        <w:left w:val="none" w:sz="0" w:space="0" w:color="auto"/>
        <w:bottom w:val="none" w:sz="0" w:space="0" w:color="auto"/>
        <w:right w:val="none" w:sz="0" w:space="0" w:color="auto"/>
      </w:divBdr>
    </w:div>
    <w:div w:id="1135566302">
      <w:bodyDiv w:val="1"/>
      <w:marLeft w:val="0"/>
      <w:marRight w:val="0"/>
      <w:marTop w:val="0"/>
      <w:marBottom w:val="0"/>
      <w:divBdr>
        <w:top w:val="none" w:sz="0" w:space="0" w:color="auto"/>
        <w:left w:val="none" w:sz="0" w:space="0" w:color="auto"/>
        <w:bottom w:val="none" w:sz="0" w:space="0" w:color="auto"/>
        <w:right w:val="none" w:sz="0" w:space="0" w:color="auto"/>
      </w:divBdr>
    </w:div>
    <w:div w:id="1136415300">
      <w:bodyDiv w:val="1"/>
      <w:marLeft w:val="0"/>
      <w:marRight w:val="0"/>
      <w:marTop w:val="0"/>
      <w:marBottom w:val="0"/>
      <w:divBdr>
        <w:top w:val="none" w:sz="0" w:space="0" w:color="auto"/>
        <w:left w:val="none" w:sz="0" w:space="0" w:color="auto"/>
        <w:bottom w:val="none" w:sz="0" w:space="0" w:color="auto"/>
        <w:right w:val="none" w:sz="0" w:space="0" w:color="auto"/>
      </w:divBdr>
    </w:div>
    <w:div w:id="1137795074">
      <w:bodyDiv w:val="1"/>
      <w:marLeft w:val="0"/>
      <w:marRight w:val="0"/>
      <w:marTop w:val="0"/>
      <w:marBottom w:val="0"/>
      <w:divBdr>
        <w:top w:val="none" w:sz="0" w:space="0" w:color="auto"/>
        <w:left w:val="none" w:sz="0" w:space="0" w:color="auto"/>
        <w:bottom w:val="none" w:sz="0" w:space="0" w:color="auto"/>
        <w:right w:val="none" w:sz="0" w:space="0" w:color="auto"/>
      </w:divBdr>
    </w:div>
    <w:div w:id="1138304965">
      <w:bodyDiv w:val="1"/>
      <w:marLeft w:val="0"/>
      <w:marRight w:val="0"/>
      <w:marTop w:val="0"/>
      <w:marBottom w:val="0"/>
      <w:divBdr>
        <w:top w:val="none" w:sz="0" w:space="0" w:color="auto"/>
        <w:left w:val="none" w:sz="0" w:space="0" w:color="auto"/>
        <w:bottom w:val="none" w:sz="0" w:space="0" w:color="auto"/>
        <w:right w:val="none" w:sz="0" w:space="0" w:color="auto"/>
      </w:divBdr>
    </w:div>
    <w:div w:id="1138912649">
      <w:bodyDiv w:val="1"/>
      <w:marLeft w:val="0"/>
      <w:marRight w:val="0"/>
      <w:marTop w:val="0"/>
      <w:marBottom w:val="0"/>
      <w:divBdr>
        <w:top w:val="none" w:sz="0" w:space="0" w:color="auto"/>
        <w:left w:val="none" w:sz="0" w:space="0" w:color="auto"/>
        <w:bottom w:val="none" w:sz="0" w:space="0" w:color="auto"/>
        <w:right w:val="none" w:sz="0" w:space="0" w:color="auto"/>
      </w:divBdr>
    </w:div>
    <w:div w:id="1139304619">
      <w:bodyDiv w:val="1"/>
      <w:marLeft w:val="0"/>
      <w:marRight w:val="0"/>
      <w:marTop w:val="0"/>
      <w:marBottom w:val="0"/>
      <w:divBdr>
        <w:top w:val="none" w:sz="0" w:space="0" w:color="auto"/>
        <w:left w:val="none" w:sz="0" w:space="0" w:color="auto"/>
        <w:bottom w:val="none" w:sz="0" w:space="0" w:color="auto"/>
        <w:right w:val="none" w:sz="0" w:space="0" w:color="auto"/>
      </w:divBdr>
    </w:div>
    <w:div w:id="1139570370">
      <w:bodyDiv w:val="1"/>
      <w:marLeft w:val="0"/>
      <w:marRight w:val="0"/>
      <w:marTop w:val="0"/>
      <w:marBottom w:val="0"/>
      <w:divBdr>
        <w:top w:val="none" w:sz="0" w:space="0" w:color="auto"/>
        <w:left w:val="none" w:sz="0" w:space="0" w:color="auto"/>
        <w:bottom w:val="none" w:sz="0" w:space="0" w:color="auto"/>
        <w:right w:val="none" w:sz="0" w:space="0" w:color="auto"/>
      </w:divBdr>
    </w:div>
    <w:div w:id="1139609089">
      <w:bodyDiv w:val="1"/>
      <w:marLeft w:val="0"/>
      <w:marRight w:val="0"/>
      <w:marTop w:val="0"/>
      <w:marBottom w:val="0"/>
      <w:divBdr>
        <w:top w:val="none" w:sz="0" w:space="0" w:color="auto"/>
        <w:left w:val="none" w:sz="0" w:space="0" w:color="auto"/>
        <w:bottom w:val="none" w:sz="0" w:space="0" w:color="auto"/>
        <w:right w:val="none" w:sz="0" w:space="0" w:color="auto"/>
      </w:divBdr>
      <w:divsChild>
        <w:div w:id="1180317138">
          <w:marLeft w:val="0"/>
          <w:marRight w:val="0"/>
          <w:marTop w:val="0"/>
          <w:marBottom w:val="0"/>
          <w:divBdr>
            <w:top w:val="none" w:sz="0" w:space="0" w:color="auto"/>
            <w:left w:val="none" w:sz="0" w:space="0" w:color="auto"/>
            <w:bottom w:val="none" w:sz="0" w:space="0" w:color="auto"/>
            <w:right w:val="none" w:sz="0" w:space="0" w:color="auto"/>
          </w:divBdr>
          <w:divsChild>
            <w:div w:id="335620214">
              <w:marLeft w:val="0"/>
              <w:marRight w:val="60"/>
              <w:marTop w:val="0"/>
              <w:marBottom w:val="0"/>
              <w:divBdr>
                <w:top w:val="none" w:sz="0" w:space="0" w:color="auto"/>
                <w:left w:val="none" w:sz="0" w:space="0" w:color="auto"/>
                <w:bottom w:val="none" w:sz="0" w:space="0" w:color="auto"/>
                <w:right w:val="none" w:sz="0" w:space="0" w:color="auto"/>
              </w:divBdr>
              <w:divsChild>
                <w:div w:id="921184002">
                  <w:marLeft w:val="0"/>
                  <w:marRight w:val="0"/>
                  <w:marTop w:val="0"/>
                  <w:marBottom w:val="120"/>
                  <w:divBdr>
                    <w:top w:val="single" w:sz="6" w:space="0" w:color="C0C0C0"/>
                    <w:left w:val="single" w:sz="6" w:space="0" w:color="D9D9D9"/>
                    <w:bottom w:val="single" w:sz="6" w:space="0" w:color="D9D9D9"/>
                    <w:right w:val="single" w:sz="6" w:space="0" w:color="D9D9D9"/>
                  </w:divBdr>
                  <w:divsChild>
                    <w:div w:id="16148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250059">
          <w:marLeft w:val="0"/>
          <w:marRight w:val="0"/>
          <w:marTop w:val="0"/>
          <w:marBottom w:val="0"/>
          <w:divBdr>
            <w:top w:val="none" w:sz="0" w:space="0" w:color="auto"/>
            <w:left w:val="none" w:sz="0" w:space="0" w:color="auto"/>
            <w:bottom w:val="none" w:sz="0" w:space="0" w:color="auto"/>
            <w:right w:val="none" w:sz="0" w:space="0" w:color="auto"/>
          </w:divBdr>
          <w:divsChild>
            <w:div w:id="1821343639">
              <w:marLeft w:val="60"/>
              <w:marRight w:val="0"/>
              <w:marTop w:val="0"/>
              <w:marBottom w:val="0"/>
              <w:divBdr>
                <w:top w:val="none" w:sz="0" w:space="0" w:color="auto"/>
                <w:left w:val="none" w:sz="0" w:space="0" w:color="auto"/>
                <w:bottom w:val="none" w:sz="0" w:space="0" w:color="auto"/>
                <w:right w:val="none" w:sz="0" w:space="0" w:color="auto"/>
              </w:divBdr>
              <w:divsChild>
                <w:div w:id="473181233">
                  <w:marLeft w:val="0"/>
                  <w:marRight w:val="0"/>
                  <w:marTop w:val="0"/>
                  <w:marBottom w:val="0"/>
                  <w:divBdr>
                    <w:top w:val="none" w:sz="0" w:space="0" w:color="auto"/>
                    <w:left w:val="none" w:sz="0" w:space="0" w:color="auto"/>
                    <w:bottom w:val="none" w:sz="0" w:space="0" w:color="auto"/>
                    <w:right w:val="none" w:sz="0" w:space="0" w:color="auto"/>
                  </w:divBdr>
                  <w:divsChild>
                    <w:div w:id="785659378">
                      <w:marLeft w:val="0"/>
                      <w:marRight w:val="0"/>
                      <w:marTop w:val="0"/>
                      <w:marBottom w:val="120"/>
                      <w:divBdr>
                        <w:top w:val="single" w:sz="6" w:space="0" w:color="F5F5F5"/>
                        <w:left w:val="single" w:sz="6" w:space="0" w:color="F5F5F5"/>
                        <w:bottom w:val="single" w:sz="6" w:space="0" w:color="F5F5F5"/>
                        <w:right w:val="single" w:sz="6" w:space="0" w:color="F5F5F5"/>
                      </w:divBdr>
                      <w:divsChild>
                        <w:div w:id="557399579">
                          <w:marLeft w:val="0"/>
                          <w:marRight w:val="0"/>
                          <w:marTop w:val="0"/>
                          <w:marBottom w:val="0"/>
                          <w:divBdr>
                            <w:top w:val="none" w:sz="0" w:space="0" w:color="auto"/>
                            <w:left w:val="none" w:sz="0" w:space="0" w:color="auto"/>
                            <w:bottom w:val="none" w:sz="0" w:space="0" w:color="auto"/>
                            <w:right w:val="none" w:sz="0" w:space="0" w:color="auto"/>
                          </w:divBdr>
                          <w:divsChild>
                            <w:div w:id="10913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691456">
      <w:bodyDiv w:val="1"/>
      <w:marLeft w:val="0"/>
      <w:marRight w:val="0"/>
      <w:marTop w:val="0"/>
      <w:marBottom w:val="0"/>
      <w:divBdr>
        <w:top w:val="none" w:sz="0" w:space="0" w:color="auto"/>
        <w:left w:val="none" w:sz="0" w:space="0" w:color="auto"/>
        <w:bottom w:val="none" w:sz="0" w:space="0" w:color="auto"/>
        <w:right w:val="none" w:sz="0" w:space="0" w:color="auto"/>
      </w:divBdr>
    </w:div>
    <w:div w:id="1139760564">
      <w:bodyDiv w:val="1"/>
      <w:marLeft w:val="0"/>
      <w:marRight w:val="0"/>
      <w:marTop w:val="0"/>
      <w:marBottom w:val="0"/>
      <w:divBdr>
        <w:top w:val="none" w:sz="0" w:space="0" w:color="auto"/>
        <w:left w:val="none" w:sz="0" w:space="0" w:color="auto"/>
        <w:bottom w:val="none" w:sz="0" w:space="0" w:color="auto"/>
        <w:right w:val="none" w:sz="0" w:space="0" w:color="auto"/>
      </w:divBdr>
    </w:div>
    <w:div w:id="1139961170">
      <w:bodyDiv w:val="1"/>
      <w:marLeft w:val="0"/>
      <w:marRight w:val="0"/>
      <w:marTop w:val="0"/>
      <w:marBottom w:val="0"/>
      <w:divBdr>
        <w:top w:val="none" w:sz="0" w:space="0" w:color="auto"/>
        <w:left w:val="none" w:sz="0" w:space="0" w:color="auto"/>
        <w:bottom w:val="none" w:sz="0" w:space="0" w:color="auto"/>
        <w:right w:val="none" w:sz="0" w:space="0" w:color="auto"/>
      </w:divBdr>
    </w:div>
    <w:div w:id="1140004099">
      <w:bodyDiv w:val="1"/>
      <w:marLeft w:val="0"/>
      <w:marRight w:val="0"/>
      <w:marTop w:val="0"/>
      <w:marBottom w:val="0"/>
      <w:divBdr>
        <w:top w:val="none" w:sz="0" w:space="0" w:color="auto"/>
        <w:left w:val="none" w:sz="0" w:space="0" w:color="auto"/>
        <w:bottom w:val="none" w:sz="0" w:space="0" w:color="auto"/>
        <w:right w:val="none" w:sz="0" w:space="0" w:color="auto"/>
      </w:divBdr>
    </w:div>
    <w:div w:id="1140610768">
      <w:bodyDiv w:val="1"/>
      <w:marLeft w:val="0"/>
      <w:marRight w:val="0"/>
      <w:marTop w:val="0"/>
      <w:marBottom w:val="0"/>
      <w:divBdr>
        <w:top w:val="none" w:sz="0" w:space="0" w:color="auto"/>
        <w:left w:val="none" w:sz="0" w:space="0" w:color="auto"/>
        <w:bottom w:val="none" w:sz="0" w:space="0" w:color="auto"/>
        <w:right w:val="none" w:sz="0" w:space="0" w:color="auto"/>
      </w:divBdr>
    </w:div>
    <w:div w:id="1140614992">
      <w:bodyDiv w:val="1"/>
      <w:marLeft w:val="0"/>
      <w:marRight w:val="0"/>
      <w:marTop w:val="0"/>
      <w:marBottom w:val="0"/>
      <w:divBdr>
        <w:top w:val="none" w:sz="0" w:space="0" w:color="auto"/>
        <w:left w:val="none" w:sz="0" w:space="0" w:color="auto"/>
        <w:bottom w:val="none" w:sz="0" w:space="0" w:color="auto"/>
        <w:right w:val="none" w:sz="0" w:space="0" w:color="auto"/>
      </w:divBdr>
    </w:div>
    <w:div w:id="1140809485">
      <w:bodyDiv w:val="1"/>
      <w:marLeft w:val="0"/>
      <w:marRight w:val="0"/>
      <w:marTop w:val="0"/>
      <w:marBottom w:val="0"/>
      <w:divBdr>
        <w:top w:val="none" w:sz="0" w:space="0" w:color="auto"/>
        <w:left w:val="none" w:sz="0" w:space="0" w:color="auto"/>
        <w:bottom w:val="none" w:sz="0" w:space="0" w:color="auto"/>
        <w:right w:val="none" w:sz="0" w:space="0" w:color="auto"/>
      </w:divBdr>
    </w:div>
    <w:div w:id="1141190932">
      <w:bodyDiv w:val="1"/>
      <w:marLeft w:val="0"/>
      <w:marRight w:val="0"/>
      <w:marTop w:val="0"/>
      <w:marBottom w:val="0"/>
      <w:divBdr>
        <w:top w:val="none" w:sz="0" w:space="0" w:color="auto"/>
        <w:left w:val="none" w:sz="0" w:space="0" w:color="auto"/>
        <w:bottom w:val="none" w:sz="0" w:space="0" w:color="auto"/>
        <w:right w:val="none" w:sz="0" w:space="0" w:color="auto"/>
      </w:divBdr>
    </w:div>
    <w:div w:id="1146434995">
      <w:bodyDiv w:val="1"/>
      <w:marLeft w:val="0"/>
      <w:marRight w:val="0"/>
      <w:marTop w:val="0"/>
      <w:marBottom w:val="0"/>
      <w:divBdr>
        <w:top w:val="none" w:sz="0" w:space="0" w:color="auto"/>
        <w:left w:val="none" w:sz="0" w:space="0" w:color="auto"/>
        <w:bottom w:val="none" w:sz="0" w:space="0" w:color="auto"/>
        <w:right w:val="none" w:sz="0" w:space="0" w:color="auto"/>
      </w:divBdr>
    </w:div>
    <w:div w:id="1146511199">
      <w:bodyDiv w:val="1"/>
      <w:marLeft w:val="0"/>
      <w:marRight w:val="0"/>
      <w:marTop w:val="0"/>
      <w:marBottom w:val="0"/>
      <w:divBdr>
        <w:top w:val="none" w:sz="0" w:space="0" w:color="auto"/>
        <w:left w:val="none" w:sz="0" w:space="0" w:color="auto"/>
        <w:bottom w:val="none" w:sz="0" w:space="0" w:color="auto"/>
        <w:right w:val="none" w:sz="0" w:space="0" w:color="auto"/>
      </w:divBdr>
    </w:div>
    <w:div w:id="1146818469">
      <w:bodyDiv w:val="1"/>
      <w:marLeft w:val="0"/>
      <w:marRight w:val="0"/>
      <w:marTop w:val="0"/>
      <w:marBottom w:val="0"/>
      <w:divBdr>
        <w:top w:val="none" w:sz="0" w:space="0" w:color="auto"/>
        <w:left w:val="none" w:sz="0" w:space="0" w:color="auto"/>
        <w:bottom w:val="none" w:sz="0" w:space="0" w:color="auto"/>
        <w:right w:val="none" w:sz="0" w:space="0" w:color="auto"/>
      </w:divBdr>
    </w:div>
    <w:div w:id="1147091036">
      <w:bodyDiv w:val="1"/>
      <w:marLeft w:val="0"/>
      <w:marRight w:val="0"/>
      <w:marTop w:val="0"/>
      <w:marBottom w:val="0"/>
      <w:divBdr>
        <w:top w:val="none" w:sz="0" w:space="0" w:color="auto"/>
        <w:left w:val="none" w:sz="0" w:space="0" w:color="auto"/>
        <w:bottom w:val="none" w:sz="0" w:space="0" w:color="auto"/>
        <w:right w:val="none" w:sz="0" w:space="0" w:color="auto"/>
      </w:divBdr>
    </w:div>
    <w:div w:id="1147821424">
      <w:bodyDiv w:val="1"/>
      <w:marLeft w:val="0"/>
      <w:marRight w:val="0"/>
      <w:marTop w:val="0"/>
      <w:marBottom w:val="0"/>
      <w:divBdr>
        <w:top w:val="none" w:sz="0" w:space="0" w:color="auto"/>
        <w:left w:val="none" w:sz="0" w:space="0" w:color="auto"/>
        <w:bottom w:val="none" w:sz="0" w:space="0" w:color="auto"/>
        <w:right w:val="none" w:sz="0" w:space="0" w:color="auto"/>
      </w:divBdr>
    </w:div>
    <w:div w:id="1148666043">
      <w:bodyDiv w:val="1"/>
      <w:marLeft w:val="0"/>
      <w:marRight w:val="0"/>
      <w:marTop w:val="0"/>
      <w:marBottom w:val="0"/>
      <w:divBdr>
        <w:top w:val="none" w:sz="0" w:space="0" w:color="auto"/>
        <w:left w:val="none" w:sz="0" w:space="0" w:color="auto"/>
        <w:bottom w:val="none" w:sz="0" w:space="0" w:color="auto"/>
        <w:right w:val="none" w:sz="0" w:space="0" w:color="auto"/>
      </w:divBdr>
    </w:div>
    <w:div w:id="1149249715">
      <w:bodyDiv w:val="1"/>
      <w:marLeft w:val="0"/>
      <w:marRight w:val="0"/>
      <w:marTop w:val="0"/>
      <w:marBottom w:val="0"/>
      <w:divBdr>
        <w:top w:val="none" w:sz="0" w:space="0" w:color="auto"/>
        <w:left w:val="none" w:sz="0" w:space="0" w:color="auto"/>
        <w:bottom w:val="none" w:sz="0" w:space="0" w:color="auto"/>
        <w:right w:val="none" w:sz="0" w:space="0" w:color="auto"/>
      </w:divBdr>
    </w:div>
    <w:div w:id="1149787414">
      <w:bodyDiv w:val="1"/>
      <w:marLeft w:val="0"/>
      <w:marRight w:val="0"/>
      <w:marTop w:val="0"/>
      <w:marBottom w:val="0"/>
      <w:divBdr>
        <w:top w:val="none" w:sz="0" w:space="0" w:color="auto"/>
        <w:left w:val="none" w:sz="0" w:space="0" w:color="auto"/>
        <w:bottom w:val="none" w:sz="0" w:space="0" w:color="auto"/>
        <w:right w:val="none" w:sz="0" w:space="0" w:color="auto"/>
      </w:divBdr>
    </w:div>
    <w:div w:id="1151095839">
      <w:bodyDiv w:val="1"/>
      <w:marLeft w:val="0"/>
      <w:marRight w:val="0"/>
      <w:marTop w:val="0"/>
      <w:marBottom w:val="0"/>
      <w:divBdr>
        <w:top w:val="none" w:sz="0" w:space="0" w:color="auto"/>
        <w:left w:val="none" w:sz="0" w:space="0" w:color="auto"/>
        <w:bottom w:val="none" w:sz="0" w:space="0" w:color="auto"/>
        <w:right w:val="none" w:sz="0" w:space="0" w:color="auto"/>
      </w:divBdr>
    </w:div>
    <w:div w:id="1152454588">
      <w:bodyDiv w:val="1"/>
      <w:marLeft w:val="0"/>
      <w:marRight w:val="0"/>
      <w:marTop w:val="0"/>
      <w:marBottom w:val="0"/>
      <w:divBdr>
        <w:top w:val="none" w:sz="0" w:space="0" w:color="auto"/>
        <w:left w:val="none" w:sz="0" w:space="0" w:color="auto"/>
        <w:bottom w:val="none" w:sz="0" w:space="0" w:color="auto"/>
        <w:right w:val="none" w:sz="0" w:space="0" w:color="auto"/>
      </w:divBdr>
    </w:div>
    <w:div w:id="1154641740">
      <w:bodyDiv w:val="1"/>
      <w:marLeft w:val="0"/>
      <w:marRight w:val="0"/>
      <w:marTop w:val="0"/>
      <w:marBottom w:val="0"/>
      <w:divBdr>
        <w:top w:val="none" w:sz="0" w:space="0" w:color="auto"/>
        <w:left w:val="none" w:sz="0" w:space="0" w:color="auto"/>
        <w:bottom w:val="none" w:sz="0" w:space="0" w:color="auto"/>
        <w:right w:val="none" w:sz="0" w:space="0" w:color="auto"/>
      </w:divBdr>
    </w:div>
    <w:div w:id="1154757835">
      <w:bodyDiv w:val="1"/>
      <w:marLeft w:val="0"/>
      <w:marRight w:val="0"/>
      <w:marTop w:val="0"/>
      <w:marBottom w:val="0"/>
      <w:divBdr>
        <w:top w:val="none" w:sz="0" w:space="0" w:color="auto"/>
        <w:left w:val="none" w:sz="0" w:space="0" w:color="auto"/>
        <w:bottom w:val="none" w:sz="0" w:space="0" w:color="auto"/>
        <w:right w:val="none" w:sz="0" w:space="0" w:color="auto"/>
      </w:divBdr>
    </w:div>
    <w:div w:id="1155027114">
      <w:bodyDiv w:val="1"/>
      <w:marLeft w:val="0"/>
      <w:marRight w:val="0"/>
      <w:marTop w:val="0"/>
      <w:marBottom w:val="0"/>
      <w:divBdr>
        <w:top w:val="none" w:sz="0" w:space="0" w:color="auto"/>
        <w:left w:val="none" w:sz="0" w:space="0" w:color="auto"/>
        <w:bottom w:val="none" w:sz="0" w:space="0" w:color="auto"/>
        <w:right w:val="none" w:sz="0" w:space="0" w:color="auto"/>
      </w:divBdr>
    </w:div>
    <w:div w:id="1156072902">
      <w:bodyDiv w:val="1"/>
      <w:marLeft w:val="0"/>
      <w:marRight w:val="0"/>
      <w:marTop w:val="0"/>
      <w:marBottom w:val="0"/>
      <w:divBdr>
        <w:top w:val="none" w:sz="0" w:space="0" w:color="auto"/>
        <w:left w:val="none" w:sz="0" w:space="0" w:color="auto"/>
        <w:bottom w:val="none" w:sz="0" w:space="0" w:color="auto"/>
        <w:right w:val="none" w:sz="0" w:space="0" w:color="auto"/>
      </w:divBdr>
    </w:div>
    <w:div w:id="1157920537">
      <w:bodyDiv w:val="1"/>
      <w:marLeft w:val="0"/>
      <w:marRight w:val="0"/>
      <w:marTop w:val="0"/>
      <w:marBottom w:val="0"/>
      <w:divBdr>
        <w:top w:val="none" w:sz="0" w:space="0" w:color="auto"/>
        <w:left w:val="none" w:sz="0" w:space="0" w:color="auto"/>
        <w:bottom w:val="none" w:sz="0" w:space="0" w:color="auto"/>
        <w:right w:val="none" w:sz="0" w:space="0" w:color="auto"/>
      </w:divBdr>
    </w:div>
    <w:div w:id="1159224554">
      <w:bodyDiv w:val="1"/>
      <w:marLeft w:val="0"/>
      <w:marRight w:val="0"/>
      <w:marTop w:val="0"/>
      <w:marBottom w:val="0"/>
      <w:divBdr>
        <w:top w:val="none" w:sz="0" w:space="0" w:color="auto"/>
        <w:left w:val="none" w:sz="0" w:space="0" w:color="auto"/>
        <w:bottom w:val="none" w:sz="0" w:space="0" w:color="auto"/>
        <w:right w:val="none" w:sz="0" w:space="0" w:color="auto"/>
      </w:divBdr>
    </w:div>
    <w:div w:id="1160149048">
      <w:bodyDiv w:val="1"/>
      <w:marLeft w:val="0"/>
      <w:marRight w:val="0"/>
      <w:marTop w:val="0"/>
      <w:marBottom w:val="0"/>
      <w:divBdr>
        <w:top w:val="none" w:sz="0" w:space="0" w:color="auto"/>
        <w:left w:val="none" w:sz="0" w:space="0" w:color="auto"/>
        <w:bottom w:val="none" w:sz="0" w:space="0" w:color="auto"/>
        <w:right w:val="none" w:sz="0" w:space="0" w:color="auto"/>
      </w:divBdr>
    </w:div>
    <w:div w:id="1160149451">
      <w:bodyDiv w:val="1"/>
      <w:marLeft w:val="0"/>
      <w:marRight w:val="0"/>
      <w:marTop w:val="0"/>
      <w:marBottom w:val="0"/>
      <w:divBdr>
        <w:top w:val="none" w:sz="0" w:space="0" w:color="auto"/>
        <w:left w:val="none" w:sz="0" w:space="0" w:color="auto"/>
        <w:bottom w:val="none" w:sz="0" w:space="0" w:color="auto"/>
        <w:right w:val="none" w:sz="0" w:space="0" w:color="auto"/>
      </w:divBdr>
    </w:div>
    <w:div w:id="1160585315">
      <w:bodyDiv w:val="1"/>
      <w:marLeft w:val="0"/>
      <w:marRight w:val="0"/>
      <w:marTop w:val="0"/>
      <w:marBottom w:val="0"/>
      <w:divBdr>
        <w:top w:val="none" w:sz="0" w:space="0" w:color="auto"/>
        <w:left w:val="none" w:sz="0" w:space="0" w:color="auto"/>
        <w:bottom w:val="none" w:sz="0" w:space="0" w:color="auto"/>
        <w:right w:val="none" w:sz="0" w:space="0" w:color="auto"/>
      </w:divBdr>
    </w:div>
    <w:div w:id="1160737087">
      <w:bodyDiv w:val="1"/>
      <w:marLeft w:val="0"/>
      <w:marRight w:val="0"/>
      <w:marTop w:val="0"/>
      <w:marBottom w:val="0"/>
      <w:divBdr>
        <w:top w:val="none" w:sz="0" w:space="0" w:color="auto"/>
        <w:left w:val="none" w:sz="0" w:space="0" w:color="auto"/>
        <w:bottom w:val="none" w:sz="0" w:space="0" w:color="auto"/>
        <w:right w:val="none" w:sz="0" w:space="0" w:color="auto"/>
      </w:divBdr>
    </w:div>
    <w:div w:id="1161507026">
      <w:bodyDiv w:val="1"/>
      <w:marLeft w:val="0"/>
      <w:marRight w:val="0"/>
      <w:marTop w:val="0"/>
      <w:marBottom w:val="0"/>
      <w:divBdr>
        <w:top w:val="none" w:sz="0" w:space="0" w:color="auto"/>
        <w:left w:val="none" w:sz="0" w:space="0" w:color="auto"/>
        <w:bottom w:val="none" w:sz="0" w:space="0" w:color="auto"/>
        <w:right w:val="none" w:sz="0" w:space="0" w:color="auto"/>
      </w:divBdr>
    </w:div>
    <w:div w:id="1163277585">
      <w:bodyDiv w:val="1"/>
      <w:marLeft w:val="0"/>
      <w:marRight w:val="0"/>
      <w:marTop w:val="0"/>
      <w:marBottom w:val="0"/>
      <w:divBdr>
        <w:top w:val="none" w:sz="0" w:space="0" w:color="auto"/>
        <w:left w:val="none" w:sz="0" w:space="0" w:color="auto"/>
        <w:bottom w:val="none" w:sz="0" w:space="0" w:color="auto"/>
        <w:right w:val="none" w:sz="0" w:space="0" w:color="auto"/>
      </w:divBdr>
    </w:div>
    <w:div w:id="1164585836">
      <w:bodyDiv w:val="1"/>
      <w:marLeft w:val="0"/>
      <w:marRight w:val="0"/>
      <w:marTop w:val="0"/>
      <w:marBottom w:val="0"/>
      <w:divBdr>
        <w:top w:val="none" w:sz="0" w:space="0" w:color="auto"/>
        <w:left w:val="none" w:sz="0" w:space="0" w:color="auto"/>
        <w:bottom w:val="none" w:sz="0" w:space="0" w:color="auto"/>
        <w:right w:val="none" w:sz="0" w:space="0" w:color="auto"/>
      </w:divBdr>
    </w:div>
    <w:div w:id="1164855811">
      <w:bodyDiv w:val="1"/>
      <w:marLeft w:val="0"/>
      <w:marRight w:val="0"/>
      <w:marTop w:val="0"/>
      <w:marBottom w:val="0"/>
      <w:divBdr>
        <w:top w:val="none" w:sz="0" w:space="0" w:color="auto"/>
        <w:left w:val="none" w:sz="0" w:space="0" w:color="auto"/>
        <w:bottom w:val="none" w:sz="0" w:space="0" w:color="auto"/>
        <w:right w:val="none" w:sz="0" w:space="0" w:color="auto"/>
      </w:divBdr>
    </w:div>
    <w:div w:id="1164929251">
      <w:bodyDiv w:val="1"/>
      <w:marLeft w:val="0"/>
      <w:marRight w:val="0"/>
      <w:marTop w:val="0"/>
      <w:marBottom w:val="0"/>
      <w:divBdr>
        <w:top w:val="none" w:sz="0" w:space="0" w:color="auto"/>
        <w:left w:val="none" w:sz="0" w:space="0" w:color="auto"/>
        <w:bottom w:val="none" w:sz="0" w:space="0" w:color="auto"/>
        <w:right w:val="none" w:sz="0" w:space="0" w:color="auto"/>
      </w:divBdr>
    </w:div>
    <w:div w:id="1165172795">
      <w:bodyDiv w:val="1"/>
      <w:marLeft w:val="0"/>
      <w:marRight w:val="0"/>
      <w:marTop w:val="0"/>
      <w:marBottom w:val="0"/>
      <w:divBdr>
        <w:top w:val="none" w:sz="0" w:space="0" w:color="auto"/>
        <w:left w:val="none" w:sz="0" w:space="0" w:color="auto"/>
        <w:bottom w:val="none" w:sz="0" w:space="0" w:color="auto"/>
        <w:right w:val="none" w:sz="0" w:space="0" w:color="auto"/>
      </w:divBdr>
    </w:div>
    <w:div w:id="1165898764">
      <w:bodyDiv w:val="1"/>
      <w:marLeft w:val="0"/>
      <w:marRight w:val="0"/>
      <w:marTop w:val="0"/>
      <w:marBottom w:val="0"/>
      <w:divBdr>
        <w:top w:val="none" w:sz="0" w:space="0" w:color="auto"/>
        <w:left w:val="none" w:sz="0" w:space="0" w:color="auto"/>
        <w:bottom w:val="none" w:sz="0" w:space="0" w:color="auto"/>
        <w:right w:val="none" w:sz="0" w:space="0" w:color="auto"/>
      </w:divBdr>
    </w:div>
    <w:div w:id="1167011639">
      <w:bodyDiv w:val="1"/>
      <w:marLeft w:val="0"/>
      <w:marRight w:val="0"/>
      <w:marTop w:val="0"/>
      <w:marBottom w:val="0"/>
      <w:divBdr>
        <w:top w:val="none" w:sz="0" w:space="0" w:color="auto"/>
        <w:left w:val="none" w:sz="0" w:space="0" w:color="auto"/>
        <w:bottom w:val="none" w:sz="0" w:space="0" w:color="auto"/>
        <w:right w:val="none" w:sz="0" w:space="0" w:color="auto"/>
      </w:divBdr>
    </w:div>
    <w:div w:id="1170216447">
      <w:bodyDiv w:val="1"/>
      <w:marLeft w:val="0"/>
      <w:marRight w:val="0"/>
      <w:marTop w:val="0"/>
      <w:marBottom w:val="0"/>
      <w:divBdr>
        <w:top w:val="none" w:sz="0" w:space="0" w:color="auto"/>
        <w:left w:val="none" w:sz="0" w:space="0" w:color="auto"/>
        <w:bottom w:val="none" w:sz="0" w:space="0" w:color="auto"/>
        <w:right w:val="none" w:sz="0" w:space="0" w:color="auto"/>
      </w:divBdr>
    </w:div>
    <w:div w:id="1170682202">
      <w:bodyDiv w:val="1"/>
      <w:marLeft w:val="0"/>
      <w:marRight w:val="0"/>
      <w:marTop w:val="0"/>
      <w:marBottom w:val="0"/>
      <w:divBdr>
        <w:top w:val="none" w:sz="0" w:space="0" w:color="auto"/>
        <w:left w:val="none" w:sz="0" w:space="0" w:color="auto"/>
        <w:bottom w:val="none" w:sz="0" w:space="0" w:color="auto"/>
        <w:right w:val="none" w:sz="0" w:space="0" w:color="auto"/>
      </w:divBdr>
    </w:div>
    <w:div w:id="1171067532">
      <w:bodyDiv w:val="1"/>
      <w:marLeft w:val="0"/>
      <w:marRight w:val="0"/>
      <w:marTop w:val="0"/>
      <w:marBottom w:val="0"/>
      <w:divBdr>
        <w:top w:val="none" w:sz="0" w:space="0" w:color="auto"/>
        <w:left w:val="none" w:sz="0" w:space="0" w:color="auto"/>
        <w:bottom w:val="none" w:sz="0" w:space="0" w:color="auto"/>
        <w:right w:val="none" w:sz="0" w:space="0" w:color="auto"/>
      </w:divBdr>
    </w:div>
    <w:div w:id="1171529089">
      <w:bodyDiv w:val="1"/>
      <w:marLeft w:val="0"/>
      <w:marRight w:val="0"/>
      <w:marTop w:val="0"/>
      <w:marBottom w:val="0"/>
      <w:divBdr>
        <w:top w:val="none" w:sz="0" w:space="0" w:color="auto"/>
        <w:left w:val="none" w:sz="0" w:space="0" w:color="auto"/>
        <w:bottom w:val="none" w:sz="0" w:space="0" w:color="auto"/>
        <w:right w:val="none" w:sz="0" w:space="0" w:color="auto"/>
      </w:divBdr>
    </w:div>
    <w:div w:id="1173684412">
      <w:bodyDiv w:val="1"/>
      <w:marLeft w:val="0"/>
      <w:marRight w:val="0"/>
      <w:marTop w:val="0"/>
      <w:marBottom w:val="0"/>
      <w:divBdr>
        <w:top w:val="none" w:sz="0" w:space="0" w:color="auto"/>
        <w:left w:val="none" w:sz="0" w:space="0" w:color="auto"/>
        <w:bottom w:val="none" w:sz="0" w:space="0" w:color="auto"/>
        <w:right w:val="none" w:sz="0" w:space="0" w:color="auto"/>
      </w:divBdr>
    </w:div>
    <w:div w:id="1174152482">
      <w:bodyDiv w:val="1"/>
      <w:marLeft w:val="0"/>
      <w:marRight w:val="0"/>
      <w:marTop w:val="0"/>
      <w:marBottom w:val="0"/>
      <w:divBdr>
        <w:top w:val="none" w:sz="0" w:space="0" w:color="auto"/>
        <w:left w:val="none" w:sz="0" w:space="0" w:color="auto"/>
        <w:bottom w:val="none" w:sz="0" w:space="0" w:color="auto"/>
        <w:right w:val="none" w:sz="0" w:space="0" w:color="auto"/>
      </w:divBdr>
    </w:div>
    <w:div w:id="1174565680">
      <w:bodyDiv w:val="1"/>
      <w:marLeft w:val="0"/>
      <w:marRight w:val="0"/>
      <w:marTop w:val="0"/>
      <w:marBottom w:val="0"/>
      <w:divBdr>
        <w:top w:val="none" w:sz="0" w:space="0" w:color="auto"/>
        <w:left w:val="none" w:sz="0" w:space="0" w:color="auto"/>
        <w:bottom w:val="none" w:sz="0" w:space="0" w:color="auto"/>
        <w:right w:val="none" w:sz="0" w:space="0" w:color="auto"/>
      </w:divBdr>
    </w:div>
    <w:div w:id="1175068538">
      <w:bodyDiv w:val="1"/>
      <w:marLeft w:val="0"/>
      <w:marRight w:val="0"/>
      <w:marTop w:val="0"/>
      <w:marBottom w:val="0"/>
      <w:divBdr>
        <w:top w:val="none" w:sz="0" w:space="0" w:color="auto"/>
        <w:left w:val="none" w:sz="0" w:space="0" w:color="auto"/>
        <w:bottom w:val="none" w:sz="0" w:space="0" w:color="auto"/>
        <w:right w:val="none" w:sz="0" w:space="0" w:color="auto"/>
      </w:divBdr>
    </w:div>
    <w:div w:id="1176070782">
      <w:bodyDiv w:val="1"/>
      <w:marLeft w:val="0"/>
      <w:marRight w:val="0"/>
      <w:marTop w:val="0"/>
      <w:marBottom w:val="0"/>
      <w:divBdr>
        <w:top w:val="none" w:sz="0" w:space="0" w:color="auto"/>
        <w:left w:val="none" w:sz="0" w:space="0" w:color="auto"/>
        <w:bottom w:val="none" w:sz="0" w:space="0" w:color="auto"/>
        <w:right w:val="none" w:sz="0" w:space="0" w:color="auto"/>
      </w:divBdr>
    </w:div>
    <w:div w:id="1176336400">
      <w:bodyDiv w:val="1"/>
      <w:marLeft w:val="0"/>
      <w:marRight w:val="0"/>
      <w:marTop w:val="0"/>
      <w:marBottom w:val="0"/>
      <w:divBdr>
        <w:top w:val="none" w:sz="0" w:space="0" w:color="auto"/>
        <w:left w:val="none" w:sz="0" w:space="0" w:color="auto"/>
        <w:bottom w:val="none" w:sz="0" w:space="0" w:color="auto"/>
        <w:right w:val="none" w:sz="0" w:space="0" w:color="auto"/>
      </w:divBdr>
    </w:div>
    <w:div w:id="1177572364">
      <w:bodyDiv w:val="1"/>
      <w:marLeft w:val="0"/>
      <w:marRight w:val="0"/>
      <w:marTop w:val="0"/>
      <w:marBottom w:val="0"/>
      <w:divBdr>
        <w:top w:val="none" w:sz="0" w:space="0" w:color="auto"/>
        <w:left w:val="none" w:sz="0" w:space="0" w:color="auto"/>
        <w:bottom w:val="none" w:sz="0" w:space="0" w:color="auto"/>
        <w:right w:val="none" w:sz="0" w:space="0" w:color="auto"/>
      </w:divBdr>
    </w:div>
    <w:div w:id="1177580006">
      <w:bodyDiv w:val="1"/>
      <w:marLeft w:val="0"/>
      <w:marRight w:val="0"/>
      <w:marTop w:val="0"/>
      <w:marBottom w:val="0"/>
      <w:divBdr>
        <w:top w:val="none" w:sz="0" w:space="0" w:color="auto"/>
        <w:left w:val="none" w:sz="0" w:space="0" w:color="auto"/>
        <w:bottom w:val="none" w:sz="0" w:space="0" w:color="auto"/>
        <w:right w:val="none" w:sz="0" w:space="0" w:color="auto"/>
      </w:divBdr>
    </w:div>
    <w:div w:id="1177841864">
      <w:bodyDiv w:val="1"/>
      <w:marLeft w:val="0"/>
      <w:marRight w:val="0"/>
      <w:marTop w:val="0"/>
      <w:marBottom w:val="0"/>
      <w:divBdr>
        <w:top w:val="none" w:sz="0" w:space="0" w:color="auto"/>
        <w:left w:val="none" w:sz="0" w:space="0" w:color="auto"/>
        <w:bottom w:val="none" w:sz="0" w:space="0" w:color="auto"/>
        <w:right w:val="none" w:sz="0" w:space="0" w:color="auto"/>
      </w:divBdr>
    </w:div>
    <w:div w:id="1179612869">
      <w:bodyDiv w:val="1"/>
      <w:marLeft w:val="0"/>
      <w:marRight w:val="0"/>
      <w:marTop w:val="0"/>
      <w:marBottom w:val="0"/>
      <w:divBdr>
        <w:top w:val="none" w:sz="0" w:space="0" w:color="auto"/>
        <w:left w:val="none" w:sz="0" w:space="0" w:color="auto"/>
        <w:bottom w:val="none" w:sz="0" w:space="0" w:color="auto"/>
        <w:right w:val="none" w:sz="0" w:space="0" w:color="auto"/>
      </w:divBdr>
    </w:div>
    <w:div w:id="1180463162">
      <w:bodyDiv w:val="1"/>
      <w:marLeft w:val="0"/>
      <w:marRight w:val="0"/>
      <w:marTop w:val="0"/>
      <w:marBottom w:val="0"/>
      <w:divBdr>
        <w:top w:val="none" w:sz="0" w:space="0" w:color="auto"/>
        <w:left w:val="none" w:sz="0" w:space="0" w:color="auto"/>
        <w:bottom w:val="none" w:sz="0" w:space="0" w:color="auto"/>
        <w:right w:val="none" w:sz="0" w:space="0" w:color="auto"/>
      </w:divBdr>
    </w:div>
    <w:div w:id="1180696889">
      <w:bodyDiv w:val="1"/>
      <w:marLeft w:val="0"/>
      <w:marRight w:val="0"/>
      <w:marTop w:val="0"/>
      <w:marBottom w:val="0"/>
      <w:divBdr>
        <w:top w:val="none" w:sz="0" w:space="0" w:color="auto"/>
        <w:left w:val="none" w:sz="0" w:space="0" w:color="auto"/>
        <w:bottom w:val="none" w:sz="0" w:space="0" w:color="auto"/>
        <w:right w:val="none" w:sz="0" w:space="0" w:color="auto"/>
      </w:divBdr>
    </w:div>
    <w:div w:id="1180965610">
      <w:bodyDiv w:val="1"/>
      <w:marLeft w:val="0"/>
      <w:marRight w:val="0"/>
      <w:marTop w:val="0"/>
      <w:marBottom w:val="0"/>
      <w:divBdr>
        <w:top w:val="none" w:sz="0" w:space="0" w:color="auto"/>
        <w:left w:val="none" w:sz="0" w:space="0" w:color="auto"/>
        <w:bottom w:val="none" w:sz="0" w:space="0" w:color="auto"/>
        <w:right w:val="none" w:sz="0" w:space="0" w:color="auto"/>
      </w:divBdr>
    </w:div>
    <w:div w:id="1184054562">
      <w:bodyDiv w:val="1"/>
      <w:marLeft w:val="0"/>
      <w:marRight w:val="0"/>
      <w:marTop w:val="0"/>
      <w:marBottom w:val="0"/>
      <w:divBdr>
        <w:top w:val="none" w:sz="0" w:space="0" w:color="auto"/>
        <w:left w:val="none" w:sz="0" w:space="0" w:color="auto"/>
        <w:bottom w:val="none" w:sz="0" w:space="0" w:color="auto"/>
        <w:right w:val="none" w:sz="0" w:space="0" w:color="auto"/>
      </w:divBdr>
    </w:div>
    <w:div w:id="1184630131">
      <w:bodyDiv w:val="1"/>
      <w:marLeft w:val="0"/>
      <w:marRight w:val="0"/>
      <w:marTop w:val="0"/>
      <w:marBottom w:val="0"/>
      <w:divBdr>
        <w:top w:val="none" w:sz="0" w:space="0" w:color="auto"/>
        <w:left w:val="none" w:sz="0" w:space="0" w:color="auto"/>
        <w:bottom w:val="none" w:sz="0" w:space="0" w:color="auto"/>
        <w:right w:val="none" w:sz="0" w:space="0" w:color="auto"/>
      </w:divBdr>
    </w:div>
    <w:div w:id="1184787165">
      <w:bodyDiv w:val="1"/>
      <w:marLeft w:val="0"/>
      <w:marRight w:val="0"/>
      <w:marTop w:val="0"/>
      <w:marBottom w:val="0"/>
      <w:divBdr>
        <w:top w:val="none" w:sz="0" w:space="0" w:color="auto"/>
        <w:left w:val="none" w:sz="0" w:space="0" w:color="auto"/>
        <w:bottom w:val="none" w:sz="0" w:space="0" w:color="auto"/>
        <w:right w:val="none" w:sz="0" w:space="0" w:color="auto"/>
      </w:divBdr>
    </w:div>
    <w:div w:id="1185971903">
      <w:bodyDiv w:val="1"/>
      <w:marLeft w:val="0"/>
      <w:marRight w:val="0"/>
      <w:marTop w:val="0"/>
      <w:marBottom w:val="0"/>
      <w:divBdr>
        <w:top w:val="none" w:sz="0" w:space="0" w:color="auto"/>
        <w:left w:val="none" w:sz="0" w:space="0" w:color="auto"/>
        <w:bottom w:val="none" w:sz="0" w:space="0" w:color="auto"/>
        <w:right w:val="none" w:sz="0" w:space="0" w:color="auto"/>
      </w:divBdr>
    </w:div>
    <w:div w:id="1186283884">
      <w:bodyDiv w:val="1"/>
      <w:marLeft w:val="0"/>
      <w:marRight w:val="0"/>
      <w:marTop w:val="0"/>
      <w:marBottom w:val="0"/>
      <w:divBdr>
        <w:top w:val="none" w:sz="0" w:space="0" w:color="auto"/>
        <w:left w:val="none" w:sz="0" w:space="0" w:color="auto"/>
        <w:bottom w:val="none" w:sz="0" w:space="0" w:color="auto"/>
        <w:right w:val="none" w:sz="0" w:space="0" w:color="auto"/>
      </w:divBdr>
    </w:div>
    <w:div w:id="1186675133">
      <w:bodyDiv w:val="1"/>
      <w:marLeft w:val="0"/>
      <w:marRight w:val="0"/>
      <w:marTop w:val="0"/>
      <w:marBottom w:val="0"/>
      <w:divBdr>
        <w:top w:val="none" w:sz="0" w:space="0" w:color="auto"/>
        <w:left w:val="none" w:sz="0" w:space="0" w:color="auto"/>
        <w:bottom w:val="none" w:sz="0" w:space="0" w:color="auto"/>
        <w:right w:val="none" w:sz="0" w:space="0" w:color="auto"/>
      </w:divBdr>
    </w:div>
    <w:div w:id="1187019846">
      <w:bodyDiv w:val="1"/>
      <w:marLeft w:val="0"/>
      <w:marRight w:val="0"/>
      <w:marTop w:val="0"/>
      <w:marBottom w:val="0"/>
      <w:divBdr>
        <w:top w:val="none" w:sz="0" w:space="0" w:color="auto"/>
        <w:left w:val="none" w:sz="0" w:space="0" w:color="auto"/>
        <w:bottom w:val="none" w:sz="0" w:space="0" w:color="auto"/>
        <w:right w:val="none" w:sz="0" w:space="0" w:color="auto"/>
      </w:divBdr>
    </w:div>
    <w:div w:id="1188249730">
      <w:bodyDiv w:val="1"/>
      <w:marLeft w:val="0"/>
      <w:marRight w:val="0"/>
      <w:marTop w:val="0"/>
      <w:marBottom w:val="0"/>
      <w:divBdr>
        <w:top w:val="none" w:sz="0" w:space="0" w:color="auto"/>
        <w:left w:val="none" w:sz="0" w:space="0" w:color="auto"/>
        <w:bottom w:val="none" w:sz="0" w:space="0" w:color="auto"/>
        <w:right w:val="none" w:sz="0" w:space="0" w:color="auto"/>
      </w:divBdr>
    </w:div>
    <w:div w:id="1188910670">
      <w:bodyDiv w:val="1"/>
      <w:marLeft w:val="0"/>
      <w:marRight w:val="0"/>
      <w:marTop w:val="0"/>
      <w:marBottom w:val="0"/>
      <w:divBdr>
        <w:top w:val="none" w:sz="0" w:space="0" w:color="auto"/>
        <w:left w:val="none" w:sz="0" w:space="0" w:color="auto"/>
        <w:bottom w:val="none" w:sz="0" w:space="0" w:color="auto"/>
        <w:right w:val="none" w:sz="0" w:space="0" w:color="auto"/>
      </w:divBdr>
    </w:div>
    <w:div w:id="1189371489">
      <w:bodyDiv w:val="1"/>
      <w:marLeft w:val="0"/>
      <w:marRight w:val="0"/>
      <w:marTop w:val="0"/>
      <w:marBottom w:val="0"/>
      <w:divBdr>
        <w:top w:val="none" w:sz="0" w:space="0" w:color="auto"/>
        <w:left w:val="none" w:sz="0" w:space="0" w:color="auto"/>
        <w:bottom w:val="none" w:sz="0" w:space="0" w:color="auto"/>
        <w:right w:val="none" w:sz="0" w:space="0" w:color="auto"/>
      </w:divBdr>
    </w:div>
    <w:div w:id="1189560755">
      <w:bodyDiv w:val="1"/>
      <w:marLeft w:val="0"/>
      <w:marRight w:val="0"/>
      <w:marTop w:val="0"/>
      <w:marBottom w:val="0"/>
      <w:divBdr>
        <w:top w:val="none" w:sz="0" w:space="0" w:color="auto"/>
        <w:left w:val="none" w:sz="0" w:space="0" w:color="auto"/>
        <w:bottom w:val="none" w:sz="0" w:space="0" w:color="auto"/>
        <w:right w:val="none" w:sz="0" w:space="0" w:color="auto"/>
      </w:divBdr>
    </w:div>
    <w:div w:id="1189634746">
      <w:bodyDiv w:val="1"/>
      <w:marLeft w:val="0"/>
      <w:marRight w:val="0"/>
      <w:marTop w:val="0"/>
      <w:marBottom w:val="0"/>
      <w:divBdr>
        <w:top w:val="none" w:sz="0" w:space="0" w:color="auto"/>
        <w:left w:val="none" w:sz="0" w:space="0" w:color="auto"/>
        <w:bottom w:val="none" w:sz="0" w:space="0" w:color="auto"/>
        <w:right w:val="none" w:sz="0" w:space="0" w:color="auto"/>
      </w:divBdr>
    </w:div>
    <w:div w:id="1190529139">
      <w:bodyDiv w:val="1"/>
      <w:marLeft w:val="0"/>
      <w:marRight w:val="0"/>
      <w:marTop w:val="0"/>
      <w:marBottom w:val="0"/>
      <w:divBdr>
        <w:top w:val="none" w:sz="0" w:space="0" w:color="auto"/>
        <w:left w:val="none" w:sz="0" w:space="0" w:color="auto"/>
        <w:bottom w:val="none" w:sz="0" w:space="0" w:color="auto"/>
        <w:right w:val="none" w:sz="0" w:space="0" w:color="auto"/>
      </w:divBdr>
    </w:div>
    <w:div w:id="1192112084">
      <w:bodyDiv w:val="1"/>
      <w:marLeft w:val="0"/>
      <w:marRight w:val="0"/>
      <w:marTop w:val="0"/>
      <w:marBottom w:val="0"/>
      <w:divBdr>
        <w:top w:val="none" w:sz="0" w:space="0" w:color="auto"/>
        <w:left w:val="none" w:sz="0" w:space="0" w:color="auto"/>
        <w:bottom w:val="none" w:sz="0" w:space="0" w:color="auto"/>
        <w:right w:val="none" w:sz="0" w:space="0" w:color="auto"/>
      </w:divBdr>
    </w:div>
    <w:div w:id="1192378145">
      <w:bodyDiv w:val="1"/>
      <w:marLeft w:val="0"/>
      <w:marRight w:val="0"/>
      <w:marTop w:val="0"/>
      <w:marBottom w:val="0"/>
      <w:divBdr>
        <w:top w:val="none" w:sz="0" w:space="0" w:color="auto"/>
        <w:left w:val="none" w:sz="0" w:space="0" w:color="auto"/>
        <w:bottom w:val="none" w:sz="0" w:space="0" w:color="auto"/>
        <w:right w:val="none" w:sz="0" w:space="0" w:color="auto"/>
      </w:divBdr>
    </w:div>
    <w:div w:id="1193419029">
      <w:bodyDiv w:val="1"/>
      <w:marLeft w:val="0"/>
      <w:marRight w:val="0"/>
      <w:marTop w:val="0"/>
      <w:marBottom w:val="0"/>
      <w:divBdr>
        <w:top w:val="none" w:sz="0" w:space="0" w:color="auto"/>
        <w:left w:val="none" w:sz="0" w:space="0" w:color="auto"/>
        <w:bottom w:val="none" w:sz="0" w:space="0" w:color="auto"/>
        <w:right w:val="none" w:sz="0" w:space="0" w:color="auto"/>
      </w:divBdr>
    </w:div>
    <w:div w:id="1194153557">
      <w:bodyDiv w:val="1"/>
      <w:marLeft w:val="0"/>
      <w:marRight w:val="0"/>
      <w:marTop w:val="0"/>
      <w:marBottom w:val="0"/>
      <w:divBdr>
        <w:top w:val="none" w:sz="0" w:space="0" w:color="auto"/>
        <w:left w:val="none" w:sz="0" w:space="0" w:color="auto"/>
        <w:bottom w:val="none" w:sz="0" w:space="0" w:color="auto"/>
        <w:right w:val="none" w:sz="0" w:space="0" w:color="auto"/>
      </w:divBdr>
    </w:div>
    <w:div w:id="1195534375">
      <w:bodyDiv w:val="1"/>
      <w:marLeft w:val="0"/>
      <w:marRight w:val="0"/>
      <w:marTop w:val="0"/>
      <w:marBottom w:val="0"/>
      <w:divBdr>
        <w:top w:val="none" w:sz="0" w:space="0" w:color="auto"/>
        <w:left w:val="none" w:sz="0" w:space="0" w:color="auto"/>
        <w:bottom w:val="none" w:sz="0" w:space="0" w:color="auto"/>
        <w:right w:val="none" w:sz="0" w:space="0" w:color="auto"/>
      </w:divBdr>
    </w:div>
    <w:div w:id="1196231231">
      <w:bodyDiv w:val="1"/>
      <w:marLeft w:val="0"/>
      <w:marRight w:val="0"/>
      <w:marTop w:val="0"/>
      <w:marBottom w:val="0"/>
      <w:divBdr>
        <w:top w:val="none" w:sz="0" w:space="0" w:color="auto"/>
        <w:left w:val="none" w:sz="0" w:space="0" w:color="auto"/>
        <w:bottom w:val="none" w:sz="0" w:space="0" w:color="auto"/>
        <w:right w:val="none" w:sz="0" w:space="0" w:color="auto"/>
      </w:divBdr>
    </w:div>
    <w:div w:id="1197040456">
      <w:bodyDiv w:val="1"/>
      <w:marLeft w:val="0"/>
      <w:marRight w:val="0"/>
      <w:marTop w:val="0"/>
      <w:marBottom w:val="0"/>
      <w:divBdr>
        <w:top w:val="none" w:sz="0" w:space="0" w:color="auto"/>
        <w:left w:val="none" w:sz="0" w:space="0" w:color="auto"/>
        <w:bottom w:val="none" w:sz="0" w:space="0" w:color="auto"/>
        <w:right w:val="none" w:sz="0" w:space="0" w:color="auto"/>
      </w:divBdr>
    </w:div>
    <w:div w:id="1198204266">
      <w:bodyDiv w:val="1"/>
      <w:marLeft w:val="0"/>
      <w:marRight w:val="0"/>
      <w:marTop w:val="0"/>
      <w:marBottom w:val="0"/>
      <w:divBdr>
        <w:top w:val="none" w:sz="0" w:space="0" w:color="auto"/>
        <w:left w:val="none" w:sz="0" w:space="0" w:color="auto"/>
        <w:bottom w:val="none" w:sz="0" w:space="0" w:color="auto"/>
        <w:right w:val="none" w:sz="0" w:space="0" w:color="auto"/>
      </w:divBdr>
    </w:div>
    <w:div w:id="1198662337">
      <w:bodyDiv w:val="1"/>
      <w:marLeft w:val="0"/>
      <w:marRight w:val="0"/>
      <w:marTop w:val="0"/>
      <w:marBottom w:val="0"/>
      <w:divBdr>
        <w:top w:val="none" w:sz="0" w:space="0" w:color="auto"/>
        <w:left w:val="none" w:sz="0" w:space="0" w:color="auto"/>
        <w:bottom w:val="none" w:sz="0" w:space="0" w:color="auto"/>
        <w:right w:val="none" w:sz="0" w:space="0" w:color="auto"/>
      </w:divBdr>
    </w:div>
    <w:div w:id="1199855494">
      <w:bodyDiv w:val="1"/>
      <w:marLeft w:val="0"/>
      <w:marRight w:val="0"/>
      <w:marTop w:val="0"/>
      <w:marBottom w:val="0"/>
      <w:divBdr>
        <w:top w:val="none" w:sz="0" w:space="0" w:color="auto"/>
        <w:left w:val="none" w:sz="0" w:space="0" w:color="auto"/>
        <w:bottom w:val="none" w:sz="0" w:space="0" w:color="auto"/>
        <w:right w:val="none" w:sz="0" w:space="0" w:color="auto"/>
      </w:divBdr>
    </w:div>
    <w:div w:id="1200161757">
      <w:bodyDiv w:val="1"/>
      <w:marLeft w:val="0"/>
      <w:marRight w:val="0"/>
      <w:marTop w:val="0"/>
      <w:marBottom w:val="0"/>
      <w:divBdr>
        <w:top w:val="none" w:sz="0" w:space="0" w:color="auto"/>
        <w:left w:val="none" w:sz="0" w:space="0" w:color="auto"/>
        <w:bottom w:val="none" w:sz="0" w:space="0" w:color="auto"/>
        <w:right w:val="none" w:sz="0" w:space="0" w:color="auto"/>
      </w:divBdr>
    </w:div>
    <w:div w:id="1200316701">
      <w:bodyDiv w:val="1"/>
      <w:marLeft w:val="0"/>
      <w:marRight w:val="0"/>
      <w:marTop w:val="0"/>
      <w:marBottom w:val="0"/>
      <w:divBdr>
        <w:top w:val="none" w:sz="0" w:space="0" w:color="auto"/>
        <w:left w:val="none" w:sz="0" w:space="0" w:color="auto"/>
        <w:bottom w:val="none" w:sz="0" w:space="0" w:color="auto"/>
        <w:right w:val="none" w:sz="0" w:space="0" w:color="auto"/>
      </w:divBdr>
    </w:div>
    <w:div w:id="1200628268">
      <w:bodyDiv w:val="1"/>
      <w:marLeft w:val="0"/>
      <w:marRight w:val="0"/>
      <w:marTop w:val="0"/>
      <w:marBottom w:val="0"/>
      <w:divBdr>
        <w:top w:val="none" w:sz="0" w:space="0" w:color="auto"/>
        <w:left w:val="none" w:sz="0" w:space="0" w:color="auto"/>
        <w:bottom w:val="none" w:sz="0" w:space="0" w:color="auto"/>
        <w:right w:val="none" w:sz="0" w:space="0" w:color="auto"/>
      </w:divBdr>
    </w:div>
    <w:div w:id="1202667592">
      <w:bodyDiv w:val="1"/>
      <w:marLeft w:val="0"/>
      <w:marRight w:val="0"/>
      <w:marTop w:val="0"/>
      <w:marBottom w:val="0"/>
      <w:divBdr>
        <w:top w:val="none" w:sz="0" w:space="0" w:color="auto"/>
        <w:left w:val="none" w:sz="0" w:space="0" w:color="auto"/>
        <w:bottom w:val="none" w:sz="0" w:space="0" w:color="auto"/>
        <w:right w:val="none" w:sz="0" w:space="0" w:color="auto"/>
      </w:divBdr>
    </w:div>
    <w:div w:id="1203397991">
      <w:bodyDiv w:val="1"/>
      <w:marLeft w:val="0"/>
      <w:marRight w:val="0"/>
      <w:marTop w:val="0"/>
      <w:marBottom w:val="0"/>
      <w:divBdr>
        <w:top w:val="none" w:sz="0" w:space="0" w:color="auto"/>
        <w:left w:val="none" w:sz="0" w:space="0" w:color="auto"/>
        <w:bottom w:val="none" w:sz="0" w:space="0" w:color="auto"/>
        <w:right w:val="none" w:sz="0" w:space="0" w:color="auto"/>
      </w:divBdr>
    </w:div>
    <w:div w:id="1203712855">
      <w:bodyDiv w:val="1"/>
      <w:marLeft w:val="0"/>
      <w:marRight w:val="0"/>
      <w:marTop w:val="0"/>
      <w:marBottom w:val="0"/>
      <w:divBdr>
        <w:top w:val="none" w:sz="0" w:space="0" w:color="auto"/>
        <w:left w:val="none" w:sz="0" w:space="0" w:color="auto"/>
        <w:bottom w:val="none" w:sz="0" w:space="0" w:color="auto"/>
        <w:right w:val="none" w:sz="0" w:space="0" w:color="auto"/>
      </w:divBdr>
    </w:div>
    <w:div w:id="1203903109">
      <w:bodyDiv w:val="1"/>
      <w:marLeft w:val="0"/>
      <w:marRight w:val="0"/>
      <w:marTop w:val="0"/>
      <w:marBottom w:val="0"/>
      <w:divBdr>
        <w:top w:val="none" w:sz="0" w:space="0" w:color="auto"/>
        <w:left w:val="none" w:sz="0" w:space="0" w:color="auto"/>
        <w:bottom w:val="none" w:sz="0" w:space="0" w:color="auto"/>
        <w:right w:val="none" w:sz="0" w:space="0" w:color="auto"/>
      </w:divBdr>
    </w:div>
    <w:div w:id="1203905883">
      <w:bodyDiv w:val="1"/>
      <w:marLeft w:val="0"/>
      <w:marRight w:val="0"/>
      <w:marTop w:val="0"/>
      <w:marBottom w:val="0"/>
      <w:divBdr>
        <w:top w:val="none" w:sz="0" w:space="0" w:color="auto"/>
        <w:left w:val="none" w:sz="0" w:space="0" w:color="auto"/>
        <w:bottom w:val="none" w:sz="0" w:space="0" w:color="auto"/>
        <w:right w:val="none" w:sz="0" w:space="0" w:color="auto"/>
      </w:divBdr>
    </w:div>
    <w:div w:id="1204708232">
      <w:bodyDiv w:val="1"/>
      <w:marLeft w:val="0"/>
      <w:marRight w:val="0"/>
      <w:marTop w:val="0"/>
      <w:marBottom w:val="0"/>
      <w:divBdr>
        <w:top w:val="none" w:sz="0" w:space="0" w:color="auto"/>
        <w:left w:val="none" w:sz="0" w:space="0" w:color="auto"/>
        <w:bottom w:val="none" w:sz="0" w:space="0" w:color="auto"/>
        <w:right w:val="none" w:sz="0" w:space="0" w:color="auto"/>
      </w:divBdr>
    </w:div>
    <w:div w:id="1205214460">
      <w:bodyDiv w:val="1"/>
      <w:marLeft w:val="0"/>
      <w:marRight w:val="0"/>
      <w:marTop w:val="0"/>
      <w:marBottom w:val="0"/>
      <w:divBdr>
        <w:top w:val="none" w:sz="0" w:space="0" w:color="auto"/>
        <w:left w:val="none" w:sz="0" w:space="0" w:color="auto"/>
        <w:bottom w:val="none" w:sz="0" w:space="0" w:color="auto"/>
        <w:right w:val="none" w:sz="0" w:space="0" w:color="auto"/>
      </w:divBdr>
    </w:div>
    <w:div w:id="1205748803">
      <w:bodyDiv w:val="1"/>
      <w:marLeft w:val="0"/>
      <w:marRight w:val="0"/>
      <w:marTop w:val="0"/>
      <w:marBottom w:val="0"/>
      <w:divBdr>
        <w:top w:val="none" w:sz="0" w:space="0" w:color="auto"/>
        <w:left w:val="none" w:sz="0" w:space="0" w:color="auto"/>
        <w:bottom w:val="none" w:sz="0" w:space="0" w:color="auto"/>
        <w:right w:val="none" w:sz="0" w:space="0" w:color="auto"/>
      </w:divBdr>
    </w:div>
    <w:div w:id="1209296192">
      <w:bodyDiv w:val="1"/>
      <w:marLeft w:val="0"/>
      <w:marRight w:val="0"/>
      <w:marTop w:val="0"/>
      <w:marBottom w:val="0"/>
      <w:divBdr>
        <w:top w:val="none" w:sz="0" w:space="0" w:color="auto"/>
        <w:left w:val="none" w:sz="0" w:space="0" w:color="auto"/>
        <w:bottom w:val="none" w:sz="0" w:space="0" w:color="auto"/>
        <w:right w:val="none" w:sz="0" w:space="0" w:color="auto"/>
      </w:divBdr>
    </w:div>
    <w:div w:id="1210069252">
      <w:bodyDiv w:val="1"/>
      <w:marLeft w:val="0"/>
      <w:marRight w:val="0"/>
      <w:marTop w:val="0"/>
      <w:marBottom w:val="0"/>
      <w:divBdr>
        <w:top w:val="none" w:sz="0" w:space="0" w:color="auto"/>
        <w:left w:val="none" w:sz="0" w:space="0" w:color="auto"/>
        <w:bottom w:val="none" w:sz="0" w:space="0" w:color="auto"/>
        <w:right w:val="none" w:sz="0" w:space="0" w:color="auto"/>
      </w:divBdr>
    </w:div>
    <w:div w:id="1210530219">
      <w:bodyDiv w:val="1"/>
      <w:marLeft w:val="0"/>
      <w:marRight w:val="0"/>
      <w:marTop w:val="0"/>
      <w:marBottom w:val="0"/>
      <w:divBdr>
        <w:top w:val="none" w:sz="0" w:space="0" w:color="auto"/>
        <w:left w:val="none" w:sz="0" w:space="0" w:color="auto"/>
        <w:bottom w:val="none" w:sz="0" w:space="0" w:color="auto"/>
        <w:right w:val="none" w:sz="0" w:space="0" w:color="auto"/>
      </w:divBdr>
    </w:div>
    <w:div w:id="1210530624">
      <w:bodyDiv w:val="1"/>
      <w:marLeft w:val="0"/>
      <w:marRight w:val="0"/>
      <w:marTop w:val="0"/>
      <w:marBottom w:val="0"/>
      <w:divBdr>
        <w:top w:val="none" w:sz="0" w:space="0" w:color="auto"/>
        <w:left w:val="none" w:sz="0" w:space="0" w:color="auto"/>
        <w:bottom w:val="none" w:sz="0" w:space="0" w:color="auto"/>
        <w:right w:val="none" w:sz="0" w:space="0" w:color="auto"/>
      </w:divBdr>
    </w:div>
    <w:div w:id="1210649078">
      <w:bodyDiv w:val="1"/>
      <w:marLeft w:val="0"/>
      <w:marRight w:val="0"/>
      <w:marTop w:val="0"/>
      <w:marBottom w:val="0"/>
      <w:divBdr>
        <w:top w:val="none" w:sz="0" w:space="0" w:color="auto"/>
        <w:left w:val="none" w:sz="0" w:space="0" w:color="auto"/>
        <w:bottom w:val="none" w:sz="0" w:space="0" w:color="auto"/>
        <w:right w:val="none" w:sz="0" w:space="0" w:color="auto"/>
      </w:divBdr>
    </w:div>
    <w:div w:id="1212107236">
      <w:bodyDiv w:val="1"/>
      <w:marLeft w:val="0"/>
      <w:marRight w:val="0"/>
      <w:marTop w:val="0"/>
      <w:marBottom w:val="0"/>
      <w:divBdr>
        <w:top w:val="none" w:sz="0" w:space="0" w:color="auto"/>
        <w:left w:val="none" w:sz="0" w:space="0" w:color="auto"/>
        <w:bottom w:val="none" w:sz="0" w:space="0" w:color="auto"/>
        <w:right w:val="none" w:sz="0" w:space="0" w:color="auto"/>
      </w:divBdr>
    </w:div>
    <w:div w:id="1213540453">
      <w:bodyDiv w:val="1"/>
      <w:marLeft w:val="0"/>
      <w:marRight w:val="0"/>
      <w:marTop w:val="0"/>
      <w:marBottom w:val="0"/>
      <w:divBdr>
        <w:top w:val="none" w:sz="0" w:space="0" w:color="auto"/>
        <w:left w:val="none" w:sz="0" w:space="0" w:color="auto"/>
        <w:bottom w:val="none" w:sz="0" w:space="0" w:color="auto"/>
        <w:right w:val="none" w:sz="0" w:space="0" w:color="auto"/>
      </w:divBdr>
    </w:div>
    <w:div w:id="1213689721">
      <w:bodyDiv w:val="1"/>
      <w:marLeft w:val="0"/>
      <w:marRight w:val="0"/>
      <w:marTop w:val="0"/>
      <w:marBottom w:val="0"/>
      <w:divBdr>
        <w:top w:val="none" w:sz="0" w:space="0" w:color="auto"/>
        <w:left w:val="none" w:sz="0" w:space="0" w:color="auto"/>
        <w:bottom w:val="none" w:sz="0" w:space="0" w:color="auto"/>
        <w:right w:val="none" w:sz="0" w:space="0" w:color="auto"/>
      </w:divBdr>
    </w:div>
    <w:div w:id="1214539136">
      <w:bodyDiv w:val="1"/>
      <w:marLeft w:val="0"/>
      <w:marRight w:val="0"/>
      <w:marTop w:val="0"/>
      <w:marBottom w:val="0"/>
      <w:divBdr>
        <w:top w:val="none" w:sz="0" w:space="0" w:color="auto"/>
        <w:left w:val="none" w:sz="0" w:space="0" w:color="auto"/>
        <w:bottom w:val="none" w:sz="0" w:space="0" w:color="auto"/>
        <w:right w:val="none" w:sz="0" w:space="0" w:color="auto"/>
      </w:divBdr>
    </w:div>
    <w:div w:id="1214777356">
      <w:bodyDiv w:val="1"/>
      <w:marLeft w:val="0"/>
      <w:marRight w:val="0"/>
      <w:marTop w:val="0"/>
      <w:marBottom w:val="0"/>
      <w:divBdr>
        <w:top w:val="none" w:sz="0" w:space="0" w:color="auto"/>
        <w:left w:val="none" w:sz="0" w:space="0" w:color="auto"/>
        <w:bottom w:val="none" w:sz="0" w:space="0" w:color="auto"/>
        <w:right w:val="none" w:sz="0" w:space="0" w:color="auto"/>
      </w:divBdr>
    </w:div>
    <w:div w:id="1215628642">
      <w:bodyDiv w:val="1"/>
      <w:marLeft w:val="0"/>
      <w:marRight w:val="0"/>
      <w:marTop w:val="0"/>
      <w:marBottom w:val="0"/>
      <w:divBdr>
        <w:top w:val="none" w:sz="0" w:space="0" w:color="auto"/>
        <w:left w:val="none" w:sz="0" w:space="0" w:color="auto"/>
        <w:bottom w:val="none" w:sz="0" w:space="0" w:color="auto"/>
        <w:right w:val="none" w:sz="0" w:space="0" w:color="auto"/>
      </w:divBdr>
    </w:div>
    <w:div w:id="1215895410">
      <w:bodyDiv w:val="1"/>
      <w:marLeft w:val="0"/>
      <w:marRight w:val="0"/>
      <w:marTop w:val="0"/>
      <w:marBottom w:val="0"/>
      <w:divBdr>
        <w:top w:val="none" w:sz="0" w:space="0" w:color="auto"/>
        <w:left w:val="none" w:sz="0" w:space="0" w:color="auto"/>
        <w:bottom w:val="none" w:sz="0" w:space="0" w:color="auto"/>
        <w:right w:val="none" w:sz="0" w:space="0" w:color="auto"/>
      </w:divBdr>
    </w:div>
    <w:div w:id="1217159266">
      <w:bodyDiv w:val="1"/>
      <w:marLeft w:val="0"/>
      <w:marRight w:val="0"/>
      <w:marTop w:val="0"/>
      <w:marBottom w:val="0"/>
      <w:divBdr>
        <w:top w:val="none" w:sz="0" w:space="0" w:color="auto"/>
        <w:left w:val="none" w:sz="0" w:space="0" w:color="auto"/>
        <w:bottom w:val="none" w:sz="0" w:space="0" w:color="auto"/>
        <w:right w:val="none" w:sz="0" w:space="0" w:color="auto"/>
      </w:divBdr>
    </w:div>
    <w:div w:id="1218123996">
      <w:bodyDiv w:val="1"/>
      <w:marLeft w:val="0"/>
      <w:marRight w:val="0"/>
      <w:marTop w:val="0"/>
      <w:marBottom w:val="0"/>
      <w:divBdr>
        <w:top w:val="none" w:sz="0" w:space="0" w:color="auto"/>
        <w:left w:val="none" w:sz="0" w:space="0" w:color="auto"/>
        <w:bottom w:val="none" w:sz="0" w:space="0" w:color="auto"/>
        <w:right w:val="none" w:sz="0" w:space="0" w:color="auto"/>
      </w:divBdr>
    </w:div>
    <w:div w:id="1218392901">
      <w:bodyDiv w:val="1"/>
      <w:marLeft w:val="0"/>
      <w:marRight w:val="0"/>
      <w:marTop w:val="0"/>
      <w:marBottom w:val="0"/>
      <w:divBdr>
        <w:top w:val="none" w:sz="0" w:space="0" w:color="auto"/>
        <w:left w:val="none" w:sz="0" w:space="0" w:color="auto"/>
        <w:bottom w:val="none" w:sz="0" w:space="0" w:color="auto"/>
        <w:right w:val="none" w:sz="0" w:space="0" w:color="auto"/>
      </w:divBdr>
    </w:div>
    <w:div w:id="1219047843">
      <w:bodyDiv w:val="1"/>
      <w:marLeft w:val="0"/>
      <w:marRight w:val="0"/>
      <w:marTop w:val="0"/>
      <w:marBottom w:val="0"/>
      <w:divBdr>
        <w:top w:val="none" w:sz="0" w:space="0" w:color="auto"/>
        <w:left w:val="none" w:sz="0" w:space="0" w:color="auto"/>
        <w:bottom w:val="none" w:sz="0" w:space="0" w:color="auto"/>
        <w:right w:val="none" w:sz="0" w:space="0" w:color="auto"/>
      </w:divBdr>
    </w:div>
    <w:div w:id="1219515480">
      <w:bodyDiv w:val="1"/>
      <w:marLeft w:val="0"/>
      <w:marRight w:val="0"/>
      <w:marTop w:val="0"/>
      <w:marBottom w:val="0"/>
      <w:divBdr>
        <w:top w:val="none" w:sz="0" w:space="0" w:color="auto"/>
        <w:left w:val="none" w:sz="0" w:space="0" w:color="auto"/>
        <w:bottom w:val="none" w:sz="0" w:space="0" w:color="auto"/>
        <w:right w:val="none" w:sz="0" w:space="0" w:color="auto"/>
      </w:divBdr>
    </w:div>
    <w:div w:id="1219976334">
      <w:bodyDiv w:val="1"/>
      <w:marLeft w:val="0"/>
      <w:marRight w:val="0"/>
      <w:marTop w:val="0"/>
      <w:marBottom w:val="0"/>
      <w:divBdr>
        <w:top w:val="none" w:sz="0" w:space="0" w:color="auto"/>
        <w:left w:val="none" w:sz="0" w:space="0" w:color="auto"/>
        <w:bottom w:val="none" w:sz="0" w:space="0" w:color="auto"/>
        <w:right w:val="none" w:sz="0" w:space="0" w:color="auto"/>
      </w:divBdr>
    </w:div>
    <w:div w:id="1220899415">
      <w:bodyDiv w:val="1"/>
      <w:marLeft w:val="0"/>
      <w:marRight w:val="0"/>
      <w:marTop w:val="0"/>
      <w:marBottom w:val="0"/>
      <w:divBdr>
        <w:top w:val="none" w:sz="0" w:space="0" w:color="auto"/>
        <w:left w:val="none" w:sz="0" w:space="0" w:color="auto"/>
        <w:bottom w:val="none" w:sz="0" w:space="0" w:color="auto"/>
        <w:right w:val="none" w:sz="0" w:space="0" w:color="auto"/>
      </w:divBdr>
    </w:div>
    <w:div w:id="1221475855">
      <w:bodyDiv w:val="1"/>
      <w:marLeft w:val="0"/>
      <w:marRight w:val="0"/>
      <w:marTop w:val="0"/>
      <w:marBottom w:val="0"/>
      <w:divBdr>
        <w:top w:val="none" w:sz="0" w:space="0" w:color="auto"/>
        <w:left w:val="none" w:sz="0" w:space="0" w:color="auto"/>
        <w:bottom w:val="none" w:sz="0" w:space="0" w:color="auto"/>
        <w:right w:val="none" w:sz="0" w:space="0" w:color="auto"/>
      </w:divBdr>
    </w:div>
    <w:div w:id="1221550958">
      <w:bodyDiv w:val="1"/>
      <w:marLeft w:val="0"/>
      <w:marRight w:val="0"/>
      <w:marTop w:val="0"/>
      <w:marBottom w:val="0"/>
      <w:divBdr>
        <w:top w:val="none" w:sz="0" w:space="0" w:color="auto"/>
        <w:left w:val="none" w:sz="0" w:space="0" w:color="auto"/>
        <w:bottom w:val="none" w:sz="0" w:space="0" w:color="auto"/>
        <w:right w:val="none" w:sz="0" w:space="0" w:color="auto"/>
      </w:divBdr>
    </w:div>
    <w:div w:id="1222015461">
      <w:bodyDiv w:val="1"/>
      <w:marLeft w:val="0"/>
      <w:marRight w:val="0"/>
      <w:marTop w:val="0"/>
      <w:marBottom w:val="0"/>
      <w:divBdr>
        <w:top w:val="none" w:sz="0" w:space="0" w:color="auto"/>
        <w:left w:val="none" w:sz="0" w:space="0" w:color="auto"/>
        <w:bottom w:val="none" w:sz="0" w:space="0" w:color="auto"/>
        <w:right w:val="none" w:sz="0" w:space="0" w:color="auto"/>
      </w:divBdr>
    </w:div>
    <w:div w:id="1222059749">
      <w:bodyDiv w:val="1"/>
      <w:marLeft w:val="0"/>
      <w:marRight w:val="0"/>
      <w:marTop w:val="0"/>
      <w:marBottom w:val="0"/>
      <w:divBdr>
        <w:top w:val="none" w:sz="0" w:space="0" w:color="auto"/>
        <w:left w:val="none" w:sz="0" w:space="0" w:color="auto"/>
        <w:bottom w:val="none" w:sz="0" w:space="0" w:color="auto"/>
        <w:right w:val="none" w:sz="0" w:space="0" w:color="auto"/>
      </w:divBdr>
    </w:div>
    <w:div w:id="1222597260">
      <w:bodyDiv w:val="1"/>
      <w:marLeft w:val="0"/>
      <w:marRight w:val="0"/>
      <w:marTop w:val="0"/>
      <w:marBottom w:val="0"/>
      <w:divBdr>
        <w:top w:val="none" w:sz="0" w:space="0" w:color="auto"/>
        <w:left w:val="none" w:sz="0" w:space="0" w:color="auto"/>
        <w:bottom w:val="none" w:sz="0" w:space="0" w:color="auto"/>
        <w:right w:val="none" w:sz="0" w:space="0" w:color="auto"/>
      </w:divBdr>
    </w:div>
    <w:div w:id="1222668319">
      <w:bodyDiv w:val="1"/>
      <w:marLeft w:val="0"/>
      <w:marRight w:val="0"/>
      <w:marTop w:val="0"/>
      <w:marBottom w:val="0"/>
      <w:divBdr>
        <w:top w:val="none" w:sz="0" w:space="0" w:color="auto"/>
        <w:left w:val="none" w:sz="0" w:space="0" w:color="auto"/>
        <w:bottom w:val="none" w:sz="0" w:space="0" w:color="auto"/>
        <w:right w:val="none" w:sz="0" w:space="0" w:color="auto"/>
      </w:divBdr>
    </w:div>
    <w:div w:id="1222714234">
      <w:bodyDiv w:val="1"/>
      <w:marLeft w:val="0"/>
      <w:marRight w:val="0"/>
      <w:marTop w:val="0"/>
      <w:marBottom w:val="0"/>
      <w:divBdr>
        <w:top w:val="none" w:sz="0" w:space="0" w:color="auto"/>
        <w:left w:val="none" w:sz="0" w:space="0" w:color="auto"/>
        <w:bottom w:val="none" w:sz="0" w:space="0" w:color="auto"/>
        <w:right w:val="none" w:sz="0" w:space="0" w:color="auto"/>
      </w:divBdr>
    </w:div>
    <w:div w:id="1223175737">
      <w:bodyDiv w:val="1"/>
      <w:marLeft w:val="0"/>
      <w:marRight w:val="0"/>
      <w:marTop w:val="0"/>
      <w:marBottom w:val="0"/>
      <w:divBdr>
        <w:top w:val="none" w:sz="0" w:space="0" w:color="auto"/>
        <w:left w:val="none" w:sz="0" w:space="0" w:color="auto"/>
        <w:bottom w:val="none" w:sz="0" w:space="0" w:color="auto"/>
        <w:right w:val="none" w:sz="0" w:space="0" w:color="auto"/>
      </w:divBdr>
    </w:div>
    <w:div w:id="1223834367">
      <w:bodyDiv w:val="1"/>
      <w:marLeft w:val="0"/>
      <w:marRight w:val="0"/>
      <w:marTop w:val="0"/>
      <w:marBottom w:val="0"/>
      <w:divBdr>
        <w:top w:val="none" w:sz="0" w:space="0" w:color="auto"/>
        <w:left w:val="none" w:sz="0" w:space="0" w:color="auto"/>
        <w:bottom w:val="none" w:sz="0" w:space="0" w:color="auto"/>
        <w:right w:val="none" w:sz="0" w:space="0" w:color="auto"/>
      </w:divBdr>
    </w:div>
    <w:div w:id="1224298321">
      <w:bodyDiv w:val="1"/>
      <w:marLeft w:val="0"/>
      <w:marRight w:val="0"/>
      <w:marTop w:val="0"/>
      <w:marBottom w:val="0"/>
      <w:divBdr>
        <w:top w:val="none" w:sz="0" w:space="0" w:color="auto"/>
        <w:left w:val="none" w:sz="0" w:space="0" w:color="auto"/>
        <w:bottom w:val="none" w:sz="0" w:space="0" w:color="auto"/>
        <w:right w:val="none" w:sz="0" w:space="0" w:color="auto"/>
      </w:divBdr>
    </w:div>
    <w:div w:id="1225488643">
      <w:bodyDiv w:val="1"/>
      <w:marLeft w:val="0"/>
      <w:marRight w:val="0"/>
      <w:marTop w:val="0"/>
      <w:marBottom w:val="0"/>
      <w:divBdr>
        <w:top w:val="none" w:sz="0" w:space="0" w:color="auto"/>
        <w:left w:val="none" w:sz="0" w:space="0" w:color="auto"/>
        <w:bottom w:val="none" w:sz="0" w:space="0" w:color="auto"/>
        <w:right w:val="none" w:sz="0" w:space="0" w:color="auto"/>
      </w:divBdr>
    </w:div>
    <w:div w:id="1226449436">
      <w:bodyDiv w:val="1"/>
      <w:marLeft w:val="0"/>
      <w:marRight w:val="0"/>
      <w:marTop w:val="0"/>
      <w:marBottom w:val="0"/>
      <w:divBdr>
        <w:top w:val="none" w:sz="0" w:space="0" w:color="auto"/>
        <w:left w:val="none" w:sz="0" w:space="0" w:color="auto"/>
        <w:bottom w:val="none" w:sz="0" w:space="0" w:color="auto"/>
        <w:right w:val="none" w:sz="0" w:space="0" w:color="auto"/>
      </w:divBdr>
    </w:div>
    <w:div w:id="1226600586">
      <w:bodyDiv w:val="1"/>
      <w:marLeft w:val="0"/>
      <w:marRight w:val="0"/>
      <w:marTop w:val="0"/>
      <w:marBottom w:val="0"/>
      <w:divBdr>
        <w:top w:val="none" w:sz="0" w:space="0" w:color="auto"/>
        <w:left w:val="none" w:sz="0" w:space="0" w:color="auto"/>
        <w:bottom w:val="none" w:sz="0" w:space="0" w:color="auto"/>
        <w:right w:val="none" w:sz="0" w:space="0" w:color="auto"/>
      </w:divBdr>
    </w:div>
    <w:div w:id="1227305867">
      <w:bodyDiv w:val="1"/>
      <w:marLeft w:val="0"/>
      <w:marRight w:val="0"/>
      <w:marTop w:val="0"/>
      <w:marBottom w:val="0"/>
      <w:divBdr>
        <w:top w:val="none" w:sz="0" w:space="0" w:color="auto"/>
        <w:left w:val="none" w:sz="0" w:space="0" w:color="auto"/>
        <w:bottom w:val="none" w:sz="0" w:space="0" w:color="auto"/>
        <w:right w:val="none" w:sz="0" w:space="0" w:color="auto"/>
      </w:divBdr>
    </w:div>
    <w:div w:id="1227573816">
      <w:bodyDiv w:val="1"/>
      <w:marLeft w:val="0"/>
      <w:marRight w:val="0"/>
      <w:marTop w:val="0"/>
      <w:marBottom w:val="0"/>
      <w:divBdr>
        <w:top w:val="none" w:sz="0" w:space="0" w:color="auto"/>
        <w:left w:val="none" w:sz="0" w:space="0" w:color="auto"/>
        <w:bottom w:val="none" w:sz="0" w:space="0" w:color="auto"/>
        <w:right w:val="none" w:sz="0" w:space="0" w:color="auto"/>
      </w:divBdr>
    </w:div>
    <w:div w:id="1227960433">
      <w:bodyDiv w:val="1"/>
      <w:marLeft w:val="0"/>
      <w:marRight w:val="0"/>
      <w:marTop w:val="0"/>
      <w:marBottom w:val="0"/>
      <w:divBdr>
        <w:top w:val="none" w:sz="0" w:space="0" w:color="auto"/>
        <w:left w:val="none" w:sz="0" w:space="0" w:color="auto"/>
        <w:bottom w:val="none" w:sz="0" w:space="0" w:color="auto"/>
        <w:right w:val="none" w:sz="0" w:space="0" w:color="auto"/>
      </w:divBdr>
    </w:div>
    <w:div w:id="1228223982">
      <w:bodyDiv w:val="1"/>
      <w:marLeft w:val="0"/>
      <w:marRight w:val="0"/>
      <w:marTop w:val="0"/>
      <w:marBottom w:val="0"/>
      <w:divBdr>
        <w:top w:val="none" w:sz="0" w:space="0" w:color="auto"/>
        <w:left w:val="none" w:sz="0" w:space="0" w:color="auto"/>
        <w:bottom w:val="none" w:sz="0" w:space="0" w:color="auto"/>
        <w:right w:val="none" w:sz="0" w:space="0" w:color="auto"/>
      </w:divBdr>
    </w:div>
    <w:div w:id="1228689855">
      <w:bodyDiv w:val="1"/>
      <w:marLeft w:val="0"/>
      <w:marRight w:val="0"/>
      <w:marTop w:val="0"/>
      <w:marBottom w:val="0"/>
      <w:divBdr>
        <w:top w:val="none" w:sz="0" w:space="0" w:color="auto"/>
        <w:left w:val="none" w:sz="0" w:space="0" w:color="auto"/>
        <w:bottom w:val="none" w:sz="0" w:space="0" w:color="auto"/>
        <w:right w:val="none" w:sz="0" w:space="0" w:color="auto"/>
      </w:divBdr>
    </w:div>
    <w:div w:id="1229534497">
      <w:bodyDiv w:val="1"/>
      <w:marLeft w:val="0"/>
      <w:marRight w:val="0"/>
      <w:marTop w:val="0"/>
      <w:marBottom w:val="0"/>
      <w:divBdr>
        <w:top w:val="none" w:sz="0" w:space="0" w:color="auto"/>
        <w:left w:val="none" w:sz="0" w:space="0" w:color="auto"/>
        <w:bottom w:val="none" w:sz="0" w:space="0" w:color="auto"/>
        <w:right w:val="none" w:sz="0" w:space="0" w:color="auto"/>
      </w:divBdr>
    </w:div>
    <w:div w:id="1229614309">
      <w:bodyDiv w:val="1"/>
      <w:marLeft w:val="0"/>
      <w:marRight w:val="0"/>
      <w:marTop w:val="0"/>
      <w:marBottom w:val="0"/>
      <w:divBdr>
        <w:top w:val="none" w:sz="0" w:space="0" w:color="auto"/>
        <w:left w:val="none" w:sz="0" w:space="0" w:color="auto"/>
        <w:bottom w:val="none" w:sz="0" w:space="0" w:color="auto"/>
        <w:right w:val="none" w:sz="0" w:space="0" w:color="auto"/>
      </w:divBdr>
    </w:div>
    <w:div w:id="1231578345">
      <w:bodyDiv w:val="1"/>
      <w:marLeft w:val="0"/>
      <w:marRight w:val="0"/>
      <w:marTop w:val="0"/>
      <w:marBottom w:val="0"/>
      <w:divBdr>
        <w:top w:val="none" w:sz="0" w:space="0" w:color="auto"/>
        <w:left w:val="none" w:sz="0" w:space="0" w:color="auto"/>
        <w:bottom w:val="none" w:sz="0" w:space="0" w:color="auto"/>
        <w:right w:val="none" w:sz="0" w:space="0" w:color="auto"/>
      </w:divBdr>
    </w:div>
    <w:div w:id="1234198809">
      <w:bodyDiv w:val="1"/>
      <w:marLeft w:val="0"/>
      <w:marRight w:val="0"/>
      <w:marTop w:val="0"/>
      <w:marBottom w:val="0"/>
      <w:divBdr>
        <w:top w:val="none" w:sz="0" w:space="0" w:color="auto"/>
        <w:left w:val="none" w:sz="0" w:space="0" w:color="auto"/>
        <w:bottom w:val="none" w:sz="0" w:space="0" w:color="auto"/>
        <w:right w:val="none" w:sz="0" w:space="0" w:color="auto"/>
      </w:divBdr>
    </w:div>
    <w:div w:id="1234240899">
      <w:bodyDiv w:val="1"/>
      <w:marLeft w:val="0"/>
      <w:marRight w:val="0"/>
      <w:marTop w:val="0"/>
      <w:marBottom w:val="0"/>
      <w:divBdr>
        <w:top w:val="none" w:sz="0" w:space="0" w:color="auto"/>
        <w:left w:val="none" w:sz="0" w:space="0" w:color="auto"/>
        <w:bottom w:val="none" w:sz="0" w:space="0" w:color="auto"/>
        <w:right w:val="none" w:sz="0" w:space="0" w:color="auto"/>
      </w:divBdr>
    </w:div>
    <w:div w:id="1234969230">
      <w:bodyDiv w:val="1"/>
      <w:marLeft w:val="0"/>
      <w:marRight w:val="0"/>
      <w:marTop w:val="0"/>
      <w:marBottom w:val="0"/>
      <w:divBdr>
        <w:top w:val="none" w:sz="0" w:space="0" w:color="auto"/>
        <w:left w:val="none" w:sz="0" w:space="0" w:color="auto"/>
        <w:bottom w:val="none" w:sz="0" w:space="0" w:color="auto"/>
        <w:right w:val="none" w:sz="0" w:space="0" w:color="auto"/>
      </w:divBdr>
    </w:div>
    <w:div w:id="1238787916">
      <w:bodyDiv w:val="1"/>
      <w:marLeft w:val="0"/>
      <w:marRight w:val="0"/>
      <w:marTop w:val="0"/>
      <w:marBottom w:val="0"/>
      <w:divBdr>
        <w:top w:val="none" w:sz="0" w:space="0" w:color="auto"/>
        <w:left w:val="none" w:sz="0" w:space="0" w:color="auto"/>
        <w:bottom w:val="none" w:sz="0" w:space="0" w:color="auto"/>
        <w:right w:val="none" w:sz="0" w:space="0" w:color="auto"/>
      </w:divBdr>
    </w:div>
    <w:div w:id="1239485981">
      <w:bodyDiv w:val="1"/>
      <w:marLeft w:val="0"/>
      <w:marRight w:val="0"/>
      <w:marTop w:val="0"/>
      <w:marBottom w:val="0"/>
      <w:divBdr>
        <w:top w:val="none" w:sz="0" w:space="0" w:color="auto"/>
        <w:left w:val="none" w:sz="0" w:space="0" w:color="auto"/>
        <w:bottom w:val="none" w:sz="0" w:space="0" w:color="auto"/>
        <w:right w:val="none" w:sz="0" w:space="0" w:color="auto"/>
      </w:divBdr>
    </w:div>
    <w:div w:id="1240478514">
      <w:bodyDiv w:val="1"/>
      <w:marLeft w:val="0"/>
      <w:marRight w:val="0"/>
      <w:marTop w:val="0"/>
      <w:marBottom w:val="0"/>
      <w:divBdr>
        <w:top w:val="none" w:sz="0" w:space="0" w:color="auto"/>
        <w:left w:val="none" w:sz="0" w:space="0" w:color="auto"/>
        <w:bottom w:val="none" w:sz="0" w:space="0" w:color="auto"/>
        <w:right w:val="none" w:sz="0" w:space="0" w:color="auto"/>
      </w:divBdr>
    </w:div>
    <w:div w:id="1240481649">
      <w:bodyDiv w:val="1"/>
      <w:marLeft w:val="0"/>
      <w:marRight w:val="0"/>
      <w:marTop w:val="0"/>
      <w:marBottom w:val="0"/>
      <w:divBdr>
        <w:top w:val="none" w:sz="0" w:space="0" w:color="auto"/>
        <w:left w:val="none" w:sz="0" w:space="0" w:color="auto"/>
        <w:bottom w:val="none" w:sz="0" w:space="0" w:color="auto"/>
        <w:right w:val="none" w:sz="0" w:space="0" w:color="auto"/>
      </w:divBdr>
    </w:div>
    <w:div w:id="1240671986">
      <w:bodyDiv w:val="1"/>
      <w:marLeft w:val="0"/>
      <w:marRight w:val="0"/>
      <w:marTop w:val="0"/>
      <w:marBottom w:val="0"/>
      <w:divBdr>
        <w:top w:val="none" w:sz="0" w:space="0" w:color="auto"/>
        <w:left w:val="none" w:sz="0" w:space="0" w:color="auto"/>
        <w:bottom w:val="none" w:sz="0" w:space="0" w:color="auto"/>
        <w:right w:val="none" w:sz="0" w:space="0" w:color="auto"/>
      </w:divBdr>
    </w:div>
    <w:div w:id="1241062974">
      <w:bodyDiv w:val="1"/>
      <w:marLeft w:val="0"/>
      <w:marRight w:val="0"/>
      <w:marTop w:val="0"/>
      <w:marBottom w:val="0"/>
      <w:divBdr>
        <w:top w:val="none" w:sz="0" w:space="0" w:color="auto"/>
        <w:left w:val="none" w:sz="0" w:space="0" w:color="auto"/>
        <w:bottom w:val="none" w:sz="0" w:space="0" w:color="auto"/>
        <w:right w:val="none" w:sz="0" w:space="0" w:color="auto"/>
      </w:divBdr>
    </w:div>
    <w:div w:id="1241525177">
      <w:bodyDiv w:val="1"/>
      <w:marLeft w:val="0"/>
      <w:marRight w:val="0"/>
      <w:marTop w:val="0"/>
      <w:marBottom w:val="0"/>
      <w:divBdr>
        <w:top w:val="none" w:sz="0" w:space="0" w:color="auto"/>
        <w:left w:val="none" w:sz="0" w:space="0" w:color="auto"/>
        <w:bottom w:val="none" w:sz="0" w:space="0" w:color="auto"/>
        <w:right w:val="none" w:sz="0" w:space="0" w:color="auto"/>
      </w:divBdr>
    </w:div>
    <w:div w:id="1242176927">
      <w:bodyDiv w:val="1"/>
      <w:marLeft w:val="0"/>
      <w:marRight w:val="0"/>
      <w:marTop w:val="0"/>
      <w:marBottom w:val="0"/>
      <w:divBdr>
        <w:top w:val="none" w:sz="0" w:space="0" w:color="auto"/>
        <w:left w:val="none" w:sz="0" w:space="0" w:color="auto"/>
        <w:bottom w:val="none" w:sz="0" w:space="0" w:color="auto"/>
        <w:right w:val="none" w:sz="0" w:space="0" w:color="auto"/>
      </w:divBdr>
    </w:div>
    <w:div w:id="1242300759">
      <w:bodyDiv w:val="1"/>
      <w:marLeft w:val="0"/>
      <w:marRight w:val="0"/>
      <w:marTop w:val="0"/>
      <w:marBottom w:val="0"/>
      <w:divBdr>
        <w:top w:val="none" w:sz="0" w:space="0" w:color="auto"/>
        <w:left w:val="none" w:sz="0" w:space="0" w:color="auto"/>
        <w:bottom w:val="none" w:sz="0" w:space="0" w:color="auto"/>
        <w:right w:val="none" w:sz="0" w:space="0" w:color="auto"/>
      </w:divBdr>
    </w:div>
    <w:div w:id="1244997434">
      <w:bodyDiv w:val="1"/>
      <w:marLeft w:val="0"/>
      <w:marRight w:val="0"/>
      <w:marTop w:val="0"/>
      <w:marBottom w:val="0"/>
      <w:divBdr>
        <w:top w:val="none" w:sz="0" w:space="0" w:color="auto"/>
        <w:left w:val="none" w:sz="0" w:space="0" w:color="auto"/>
        <w:bottom w:val="none" w:sz="0" w:space="0" w:color="auto"/>
        <w:right w:val="none" w:sz="0" w:space="0" w:color="auto"/>
      </w:divBdr>
    </w:div>
    <w:div w:id="1245064629">
      <w:bodyDiv w:val="1"/>
      <w:marLeft w:val="0"/>
      <w:marRight w:val="0"/>
      <w:marTop w:val="0"/>
      <w:marBottom w:val="0"/>
      <w:divBdr>
        <w:top w:val="none" w:sz="0" w:space="0" w:color="auto"/>
        <w:left w:val="none" w:sz="0" w:space="0" w:color="auto"/>
        <w:bottom w:val="none" w:sz="0" w:space="0" w:color="auto"/>
        <w:right w:val="none" w:sz="0" w:space="0" w:color="auto"/>
      </w:divBdr>
    </w:div>
    <w:div w:id="1245795516">
      <w:bodyDiv w:val="1"/>
      <w:marLeft w:val="0"/>
      <w:marRight w:val="0"/>
      <w:marTop w:val="0"/>
      <w:marBottom w:val="0"/>
      <w:divBdr>
        <w:top w:val="none" w:sz="0" w:space="0" w:color="auto"/>
        <w:left w:val="none" w:sz="0" w:space="0" w:color="auto"/>
        <w:bottom w:val="none" w:sz="0" w:space="0" w:color="auto"/>
        <w:right w:val="none" w:sz="0" w:space="0" w:color="auto"/>
      </w:divBdr>
    </w:div>
    <w:div w:id="1246496628">
      <w:bodyDiv w:val="1"/>
      <w:marLeft w:val="0"/>
      <w:marRight w:val="0"/>
      <w:marTop w:val="0"/>
      <w:marBottom w:val="0"/>
      <w:divBdr>
        <w:top w:val="none" w:sz="0" w:space="0" w:color="auto"/>
        <w:left w:val="none" w:sz="0" w:space="0" w:color="auto"/>
        <w:bottom w:val="none" w:sz="0" w:space="0" w:color="auto"/>
        <w:right w:val="none" w:sz="0" w:space="0" w:color="auto"/>
      </w:divBdr>
    </w:div>
    <w:div w:id="1247303911">
      <w:bodyDiv w:val="1"/>
      <w:marLeft w:val="0"/>
      <w:marRight w:val="0"/>
      <w:marTop w:val="0"/>
      <w:marBottom w:val="0"/>
      <w:divBdr>
        <w:top w:val="none" w:sz="0" w:space="0" w:color="auto"/>
        <w:left w:val="none" w:sz="0" w:space="0" w:color="auto"/>
        <w:bottom w:val="none" w:sz="0" w:space="0" w:color="auto"/>
        <w:right w:val="none" w:sz="0" w:space="0" w:color="auto"/>
      </w:divBdr>
    </w:div>
    <w:div w:id="1247574770">
      <w:bodyDiv w:val="1"/>
      <w:marLeft w:val="0"/>
      <w:marRight w:val="0"/>
      <w:marTop w:val="0"/>
      <w:marBottom w:val="0"/>
      <w:divBdr>
        <w:top w:val="none" w:sz="0" w:space="0" w:color="auto"/>
        <w:left w:val="none" w:sz="0" w:space="0" w:color="auto"/>
        <w:bottom w:val="none" w:sz="0" w:space="0" w:color="auto"/>
        <w:right w:val="none" w:sz="0" w:space="0" w:color="auto"/>
      </w:divBdr>
    </w:div>
    <w:div w:id="1248467128">
      <w:bodyDiv w:val="1"/>
      <w:marLeft w:val="0"/>
      <w:marRight w:val="0"/>
      <w:marTop w:val="0"/>
      <w:marBottom w:val="0"/>
      <w:divBdr>
        <w:top w:val="none" w:sz="0" w:space="0" w:color="auto"/>
        <w:left w:val="none" w:sz="0" w:space="0" w:color="auto"/>
        <w:bottom w:val="none" w:sz="0" w:space="0" w:color="auto"/>
        <w:right w:val="none" w:sz="0" w:space="0" w:color="auto"/>
      </w:divBdr>
    </w:div>
    <w:div w:id="1248734139">
      <w:bodyDiv w:val="1"/>
      <w:marLeft w:val="0"/>
      <w:marRight w:val="0"/>
      <w:marTop w:val="0"/>
      <w:marBottom w:val="0"/>
      <w:divBdr>
        <w:top w:val="none" w:sz="0" w:space="0" w:color="auto"/>
        <w:left w:val="none" w:sz="0" w:space="0" w:color="auto"/>
        <w:bottom w:val="none" w:sz="0" w:space="0" w:color="auto"/>
        <w:right w:val="none" w:sz="0" w:space="0" w:color="auto"/>
      </w:divBdr>
    </w:div>
    <w:div w:id="1250507481">
      <w:bodyDiv w:val="1"/>
      <w:marLeft w:val="0"/>
      <w:marRight w:val="0"/>
      <w:marTop w:val="0"/>
      <w:marBottom w:val="0"/>
      <w:divBdr>
        <w:top w:val="none" w:sz="0" w:space="0" w:color="auto"/>
        <w:left w:val="none" w:sz="0" w:space="0" w:color="auto"/>
        <w:bottom w:val="none" w:sz="0" w:space="0" w:color="auto"/>
        <w:right w:val="none" w:sz="0" w:space="0" w:color="auto"/>
      </w:divBdr>
    </w:div>
    <w:div w:id="1250845952">
      <w:bodyDiv w:val="1"/>
      <w:marLeft w:val="0"/>
      <w:marRight w:val="0"/>
      <w:marTop w:val="0"/>
      <w:marBottom w:val="0"/>
      <w:divBdr>
        <w:top w:val="none" w:sz="0" w:space="0" w:color="auto"/>
        <w:left w:val="none" w:sz="0" w:space="0" w:color="auto"/>
        <w:bottom w:val="none" w:sz="0" w:space="0" w:color="auto"/>
        <w:right w:val="none" w:sz="0" w:space="0" w:color="auto"/>
      </w:divBdr>
    </w:div>
    <w:div w:id="1251885896">
      <w:bodyDiv w:val="1"/>
      <w:marLeft w:val="0"/>
      <w:marRight w:val="0"/>
      <w:marTop w:val="0"/>
      <w:marBottom w:val="0"/>
      <w:divBdr>
        <w:top w:val="none" w:sz="0" w:space="0" w:color="auto"/>
        <w:left w:val="none" w:sz="0" w:space="0" w:color="auto"/>
        <w:bottom w:val="none" w:sz="0" w:space="0" w:color="auto"/>
        <w:right w:val="none" w:sz="0" w:space="0" w:color="auto"/>
      </w:divBdr>
    </w:div>
    <w:div w:id="1253007545">
      <w:bodyDiv w:val="1"/>
      <w:marLeft w:val="0"/>
      <w:marRight w:val="0"/>
      <w:marTop w:val="0"/>
      <w:marBottom w:val="0"/>
      <w:divBdr>
        <w:top w:val="none" w:sz="0" w:space="0" w:color="auto"/>
        <w:left w:val="none" w:sz="0" w:space="0" w:color="auto"/>
        <w:bottom w:val="none" w:sz="0" w:space="0" w:color="auto"/>
        <w:right w:val="none" w:sz="0" w:space="0" w:color="auto"/>
      </w:divBdr>
    </w:div>
    <w:div w:id="1254121148">
      <w:bodyDiv w:val="1"/>
      <w:marLeft w:val="0"/>
      <w:marRight w:val="0"/>
      <w:marTop w:val="0"/>
      <w:marBottom w:val="0"/>
      <w:divBdr>
        <w:top w:val="none" w:sz="0" w:space="0" w:color="auto"/>
        <w:left w:val="none" w:sz="0" w:space="0" w:color="auto"/>
        <w:bottom w:val="none" w:sz="0" w:space="0" w:color="auto"/>
        <w:right w:val="none" w:sz="0" w:space="0" w:color="auto"/>
      </w:divBdr>
    </w:div>
    <w:div w:id="1254360858">
      <w:bodyDiv w:val="1"/>
      <w:marLeft w:val="0"/>
      <w:marRight w:val="0"/>
      <w:marTop w:val="0"/>
      <w:marBottom w:val="0"/>
      <w:divBdr>
        <w:top w:val="none" w:sz="0" w:space="0" w:color="auto"/>
        <w:left w:val="none" w:sz="0" w:space="0" w:color="auto"/>
        <w:bottom w:val="none" w:sz="0" w:space="0" w:color="auto"/>
        <w:right w:val="none" w:sz="0" w:space="0" w:color="auto"/>
      </w:divBdr>
    </w:div>
    <w:div w:id="1254360990">
      <w:bodyDiv w:val="1"/>
      <w:marLeft w:val="0"/>
      <w:marRight w:val="0"/>
      <w:marTop w:val="0"/>
      <w:marBottom w:val="0"/>
      <w:divBdr>
        <w:top w:val="none" w:sz="0" w:space="0" w:color="auto"/>
        <w:left w:val="none" w:sz="0" w:space="0" w:color="auto"/>
        <w:bottom w:val="none" w:sz="0" w:space="0" w:color="auto"/>
        <w:right w:val="none" w:sz="0" w:space="0" w:color="auto"/>
      </w:divBdr>
    </w:div>
    <w:div w:id="1255820395">
      <w:bodyDiv w:val="1"/>
      <w:marLeft w:val="0"/>
      <w:marRight w:val="0"/>
      <w:marTop w:val="0"/>
      <w:marBottom w:val="0"/>
      <w:divBdr>
        <w:top w:val="none" w:sz="0" w:space="0" w:color="auto"/>
        <w:left w:val="none" w:sz="0" w:space="0" w:color="auto"/>
        <w:bottom w:val="none" w:sz="0" w:space="0" w:color="auto"/>
        <w:right w:val="none" w:sz="0" w:space="0" w:color="auto"/>
      </w:divBdr>
    </w:div>
    <w:div w:id="1255935651">
      <w:bodyDiv w:val="1"/>
      <w:marLeft w:val="0"/>
      <w:marRight w:val="0"/>
      <w:marTop w:val="0"/>
      <w:marBottom w:val="0"/>
      <w:divBdr>
        <w:top w:val="none" w:sz="0" w:space="0" w:color="auto"/>
        <w:left w:val="none" w:sz="0" w:space="0" w:color="auto"/>
        <w:bottom w:val="none" w:sz="0" w:space="0" w:color="auto"/>
        <w:right w:val="none" w:sz="0" w:space="0" w:color="auto"/>
      </w:divBdr>
    </w:div>
    <w:div w:id="1256133502">
      <w:bodyDiv w:val="1"/>
      <w:marLeft w:val="0"/>
      <w:marRight w:val="0"/>
      <w:marTop w:val="0"/>
      <w:marBottom w:val="0"/>
      <w:divBdr>
        <w:top w:val="none" w:sz="0" w:space="0" w:color="auto"/>
        <w:left w:val="none" w:sz="0" w:space="0" w:color="auto"/>
        <w:bottom w:val="none" w:sz="0" w:space="0" w:color="auto"/>
        <w:right w:val="none" w:sz="0" w:space="0" w:color="auto"/>
      </w:divBdr>
    </w:div>
    <w:div w:id="1257595417">
      <w:bodyDiv w:val="1"/>
      <w:marLeft w:val="0"/>
      <w:marRight w:val="0"/>
      <w:marTop w:val="0"/>
      <w:marBottom w:val="0"/>
      <w:divBdr>
        <w:top w:val="none" w:sz="0" w:space="0" w:color="auto"/>
        <w:left w:val="none" w:sz="0" w:space="0" w:color="auto"/>
        <w:bottom w:val="none" w:sz="0" w:space="0" w:color="auto"/>
        <w:right w:val="none" w:sz="0" w:space="0" w:color="auto"/>
      </w:divBdr>
    </w:div>
    <w:div w:id="1258558031">
      <w:bodyDiv w:val="1"/>
      <w:marLeft w:val="0"/>
      <w:marRight w:val="0"/>
      <w:marTop w:val="0"/>
      <w:marBottom w:val="0"/>
      <w:divBdr>
        <w:top w:val="none" w:sz="0" w:space="0" w:color="auto"/>
        <w:left w:val="none" w:sz="0" w:space="0" w:color="auto"/>
        <w:bottom w:val="none" w:sz="0" w:space="0" w:color="auto"/>
        <w:right w:val="none" w:sz="0" w:space="0" w:color="auto"/>
      </w:divBdr>
    </w:div>
    <w:div w:id="1258716041">
      <w:bodyDiv w:val="1"/>
      <w:marLeft w:val="0"/>
      <w:marRight w:val="0"/>
      <w:marTop w:val="0"/>
      <w:marBottom w:val="0"/>
      <w:divBdr>
        <w:top w:val="none" w:sz="0" w:space="0" w:color="auto"/>
        <w:left w:val="none" w:sz="0" w:space="0" w:color="auto"/>
        <w:bottom w:val="none" w:sz="0" w:space="0" w:color="auto"/>
        <w:right w:val="none" w:sz="0" w:space="0" w:color="auto"/>
      </w:divBdr>
    </w:div>
    <w:div w:id="1259365635">
      <w:bodyDiv w:val="1"/>
      <w:marLeft w:val="0"/>
      <w:marRight w:val="0"/>
      <w:marTop w:val="0"/>
      <w:marBottom w:val="0"/>
      <w:divBdr>
        <w:top w:val="none" w:sz="0" w:space="0" w:color="auto"/>
        <w:left w:val="none" w:sz="0" w:space="0" w:color="auto"/>
        <w:bottom w:val="none" w:sz="0" w:space="0" w:color="auto"/>
        <w:right w:val="none" w:sz="0" w:space="0" w:color="auto"/>
      </w:divBdr>
    </w:div>
    <w:div w:id="1259869616">
      <w:bodyDiv w:val="1"/>
      <w:marLeft w:val="0"/>
      <w:marRight w:val="0"/>
      <w:marTop w:val="0"/>
      <w:marBottom w:val="0"/>
      <w:divBdr>
        <w:top w:val="none" w:sz="0" w:space="0" w:color="auto"/>
        <w:left w:val="none" w:sz="0" w:space="0" w:color="auto"/>
        <w:bottom w:val="none" w:sz="0" w:space="0" w:color="auto"/>
        <w:right w:val="none" w:sz="0" w:space="0" w:color="auto"/>
      </w:divBdr>
    </w:div>
    <w:div w:id="1261522125">
      <w:bodyDiv w:val="1"/>
      <w:marLeft w:val="0"/>
      <w:marRight w:val="0"/>
      <w:marTop w:val="0"/>
      <w:marBottom w:val="0"/>
      <w:divBdr>
        <w:top w:val="none" w:sz="0" w:space="0" w:color="auto"/>
        <w:left w:val="none" w:sz="0" w:space="0" w:color="auto"/>
        <w:bottom w:val="none" w:sz="0" w:space="0" w:color="auto"/>
        <w:right w:val="none" w:sz="0" w:space="0" w:color="auto"/>
      </w:divBdr>
    </w:div>
    <w:div w:id="1262107534">
      <w:bodyDiv w:val="1"/>
      <w:marLeft w:val="0"/>
      <w:marRight w:val="0"/>
      <w:marTop w:val="0"/>
      <w:marBottom w:val="0"/>
      <w:divBdr>
        <w:top w:val="none" w:sz="0" w:space="0" w:color="auto"/>
        <w:left w:val="none" w:sz="0" w:space="0" w:color="auto"/>
        <w:bottom w:val="none" w:sz="0" w:space="0" w:color="auto"/>
        <w:right w:val="none" w:sz="0" w:space="0" w:color="auto"/>
      </w:divBdr>
    </w:div>
    <w:div w:id="1262879899">
      <w:bodyDiv w:val="1"/>
      <w:marLeft w:val="0"/>
      <w:marRight w:val="0"/>
      <w:marTop w:val="0"/>
      <w:marBottom w:val="0"/>
      <w:divBdr>
        <w:top w:val="none" w:sz="0" w:space="0" w:color="auto"/>
        <w:left w:val="none" w:sz="0" w:space="0" w:color="auto"/>
        <w:bottom w:val="none" w:sz="0" w:space="0" w:color="auto"/>
        <w:right w:val="none" w:sz="0" w:space="0" w:color="auto"/>
      </w:divBdr>
    </w:div>
    <w:div w:id="1264000459">
      <w:bodyDiv w:val="1"/>
      <w:marLeft w:val="0"/>
      <w:marRight w:val="0"/>
      <w:marTop w:val="0"/>
      <w:marBottom w:val="0"/>
      <w:divBdr>
        <w:top w:val="none" w:sz="0" w:space="0" w:color="auto"/>
        <w:left w:val="none" w:sz="0" w:space="0" w:color="auto"/>
        <w:bottom w:val="none" w:sz="0" w:space="0" w:color="auto"/>
        <w:right w:val="none" w:sz="0" w:space="0" w:color="auto"/>
      </w:divBdr>
    </w:div>
    <w:div w:id="1265069814">
      <w:bodyDiv w:val="1"/>
      <w:marLeft w:val="0"/>
      <w:marRight w:val="0"/>
      <w:marTop w:val="0"/>
      <w:marBottom w:val="0"/>
      <w:divBdr>
        <w:top w:val="none" w:sz="0" w:space="0" w:color="auto"/>
        <w:left w:val="none" w:sz="0" w:space="0" w:color="auto"/>
        <w:bottom w:val="none" w:sz="0" w:space="0" w:color="auto"/>
        <w:right w:val="none" w:sz="0" w:space="0" w:color="auto"/>
      </w:divBdr>
    </w:div>
    <w:div w:id="1265453974">
      <w:bodyDiv w:val="1"/>
      <w:marLeft w:val="0"/>
      <w:marRight w:val="0"/>
      <w:marTop w:val="0"/>
      <w:marBottom w:val="0"/>
      <w:divBdr>
        <w:top w:val="none" w:sz="0" w:space="0" w:color="auto"/>
        <w:left w:val="none" w:sz="0" w:space="0" w:color="auto"/>
        <w:bottom w:val="none" w:sz="0" w:space="0" w:color="auto"/>
        <w:right w:val="none" w:sz="0" w:space="0" w:color="auto"/>
      </w:divBdr>
    </w:div>
    <w:div w:id="1266840823">
      <w:bodyDiv w:val="1"/>
      <w:marLeft w:val="0"/>
      <w:marRight w:val="0"/>
      <w:marTop w:val="0"/>
      <w:marBottom w:val="0"/>
      <w:divBdr>
        <w:top w:val="none" w:sz="0" w:space="0" w:color="auto"/>
        <w:left w:val="none" w:sz="0" w:space="0" w:color="auto"/>
        <w:bottom w:val="none" w:sz="0" w:space="0" w:color="auto"/>
        <w:right w:val="none" w:sz="0" w:space="0" w:color="auto"/>
      </w:divBdr>
    </w:div>
    <w:div w:id="1266887398">
      <w:bodyDiv w:val="1"/>
      <w:marLeft w:val="0"/>
      <w:marRight w:val="0"/>
      <w:marTop w:val="0"/>
      <w:marBottom w:val="0"/>
      <w:divBdr>
        <w:top w:val="none" w:sz="0" w:space="0" w:color="auto"/>
        <w:left w:val="none" w:sz="0" w:space="0" w:color="auto"/>
        <w:bottom w:val="none" w:sz="0" w:space="0" w:color="auto"/>
        <w:right w:val="none" w:sz="0" w:space="0" w:color="auto"/>
      </w:divBdr>
    </w:div>
    <w:div w:id="1267230144">
      <w:bodyDiv w:val="1"/>
      <w:marLeft w:val="0"/>
      <w:marRight w:val="0"/>
      <w:marTop w:val="0"/>
      <w:marBottom w:val="0"/>
      <w:divBdr>
        <w:top w:val="none" w:sz="0" w:space="0" w:color="auto"/>
        <w:left w:val="none" w:sz="0" w:space="0" w:color="auto"/>
        <w:bottom w:val="none" w:sz="0" w:space="0" w:color="auto"/>
        <w:right w:val="none" w:sz="0" w:space="0" w:color="auto"/>
      </w:divBdr>
    </w:div>
    <w:div w:id="1268193684">
      <w:bodyDiv w:val="1"/>
      <w:marLeft w:val="0"/>
      <w:marRight w:val="0"/>
      <w:marTop w:val="0"/>
      <w:marBottom w:val="0"/>
      <w:divBdr>
        <w:top w:val="none" w:sz="0" w:space="0" w:color="auto"/>
        <w:left w:val="none" w:sz="0" w:space="0" w:color="auto"/>
        <w:bottom w:val="none" w:sz="0" w:space="0" w:color="auto"/>
        <w:right w:val="none" w:sz="0" w:space="0" w:color="auto"/>
      </w:divBdr>
    </w:div>
    <w:div w:id="1268781318">
      <w:bodyDiv w:val="1"/>
      <w:marLeft w:val="0"/>
      <w:marRight w:val="0"/>
      <w:marTop w:val="0"/>
      <w:marBottom w:val="0"/>
      <w:divBdr>
        <w:top w:val="none" w:sz="0" w:space="0" w:color="auto"/>
        <w:left w:val="none" w:sz="0" w:space="0" w:color="auto"/>
        <w:bottom w:val="none" w:sz="0" w:space="0" w:color="auto"/>
        <w:right w:val="none" w:sz="0" w:space="0" w:color="auto"/>
      </w:divBdr>
    </w:div>
    <w:div w:id="1269847847">
      <w:bodyDiv w:val="1"/>
      <w:marLeft w:val="0"/>
      <w:marRight w:val="0"/>
      <w:marTop w:val="0"/>
      <w:marBottom w:val="0"/>
      <w:divBdr>
        <w:top w:val="none" w:sz="0" w:space="0" w:color="auto"/>
        <w:left w:val="none" w:sz="0" w:space="0" w:color="auto"/>
        <w:bottom w:val="none" w:sz="0" w:space="0" w:color="auto"/>
        <w:right w:val="none" w:sz="0" w:space="0" w:color="auto"/>
      </w:divBdr>
    </w:div>
    <w:div w:id="1270622712">
      <w:bodyDiv w:val="1"/>
      <w:marLeft w:val="0"/>
      <w:marRight w:val="0"/>
      <w:marTop w:val="0"/>
      <w:marBottom w:val="0"/>
      <w:divBdr>
        <w:top w:val="none" w:sz="0" w:space="0" w:color="auto"/>
        <w:left w:val="none" w:sz="0" w:space="0" w:color="auto"/>
        <w:bottom w:val="none" w:sz="0" w:space="0" w:color="auto"/>
        <w:right w:val="none" w:sz="0" w:space="0" w:color="auto"/>
      </w:divBdr>
    </w:div>
    <w:div w:id="1271279855">
      <w:bodyDiv w:val="1"/>
      <w:marLeft w:val="0"/>
      <w:marRight w:val="0"/>
      <w:marTop w:val="0"/>
      <w:marBottom w:val="0"/>
      <w:divBdr>
        <w:top w:val="none" w:sz="0" w:space="0" w:color="auto"/>
        <w:left w:val="none" w:sz="0" w:space="0" w:color="auto"/>
        <w:bottom w:val="none" w:sz="0" w:space="0" w:color="auto"/>
        <w:right w:val="none" w:sz="0" w:space="0" w:color="auto"/>
      </w:divBdr>
    </w:div>
    <w:div w:id="1271812901">
      <w:bodyDiv w:val="1"/>
      <w:marLeft w:val="0"/>
      <w:marRight w:val="0"/>
      <w:marTop w:val="0"/>
      <w:marBottom w:val="0"/>
      <w:divBdr>
        <w:top w:val="none" w:sz="0" w:space="0" w:color="auto"/>
        <w:left w:val="none" w:sz="0" w:space="0" w:color="auto"/>
        <w:bottom w:val="none" w:sz="0" w:space="0" w:color="auto"/>
        <w:right w:val="none" w:sz="0" w:space="0" w:color="auto"/>
      </w:divBdr>
    </w:div>
    <w:div w:id="1272854667">
      <w:bodyDiv w:val="1"/>
      <w:marLeft w:val="0"/>
      <w:marRight w:val="0"/>
      <w:marTop w:val="0"/>
      <w:marBottom w:val="0"/>
      <w:divBdr>
        <w:top w:val="none" w:sz="0" w:space="0" w:color="auto"/>
        <w:left w:val="none" w:sz="0" w:space="0" w:color="auto"/>
        <w:bottom w:val="none" w:sz="0" w:space="0" w:color="auto"/>
        <w:right w:val="none" w:sz="0" w:space="0" w:color="auto"/>
      </w:divBdr>
    </w:div>
    <w:div w:id="1273394108">
      <w:bodyDiv w:val="1"/>
      <w:marLeft w:val="0"/>
      <w:marRight w:val="0"/>
      <w:marTop w:val="0"/>
      <w:marBottom w:val="0"/>
      <w:divBdr>
        <w:top w:val="none" w:sz="0" w:space="0" w:color="auto"/>
        <w:left w:val="none" w:sz="0" w:space="0" w:color="auto"/>
        <w:bottom w:val="none" w:sz="0" w:space="0" w:color="auto"/>
        <w:right w:val="none" w:sz="0" w:space="0" w:color="auto"/>
      </w:divBdr>
    </w:div>
    <w:div w:id="1273627861">
      <w:bodyDiv w:val="1"/>
      <w:marLeft w:val="0"/>
      <w:marRight w:val="0"/>
      <w:marTop w:val="0"/>
      <w:marBottom w:val="0"/>
      <w:divBdr>
        <w:top w:val="none" w:sz="0" w:space="0" w:color="auto"/>
        <w:left w:val="none" w:sz="0" w:space="0" w:color="auto"/>
        <w:bottom w:val="none" w:sz="0" w:space="0" w:color="auto"/>
        <w:right w:val="none" w:sz="0" w:space="0" w:color="auto"/>
      </w:divBdr>
    </w:div>
    <w:div w:id="1273706836">
      <w:bodyDiv w:val="1"/>
      <w:marLeft w:val="0"/>
      <w:marRight w:val="0"/>
      <w:marTop w:val="0"/>
      <w:marBottom w:val="0"/>
      <w:divBdr>
        <w:top w:val="none" w:sz="0" w:space="0" w:color="auto"/>
        <w:left w:val="none" w:sz="0" w:space="0" w:color="auto"/>
        <w:bottom w:val="none" w:sz="0" w:space="0" w:color="auto"/>
        <w:right w:val="none" w:sz="0" w:space="0" w:color="auto"/>
      </w:divBdr>
    </w:div>
    <w:div w:id="1274937799">
      <w:bodyDiv w:val="1"/>
      <w:marLeft w:val="0"/>
      <w:marRight w:val="0"/>
      <w:marTop w:val="0"/>
      <w:marBottom w:val="0"/>
      <w:divBdr>
        <w:top w:val="none" w:sz="0" w:space="0" w:color="auto"/>
        <w:left w:val="none" w:sz="0" w:space="0" w:color="auto"/>
        <w:bottom w:val="none" w:sz="0" w:space="0" w:color="auto"/>
        <w:right w:val="none" w:sz="0" w:space="0" w:color="auto"/>
      </w:divBdr>
    </w:div>
    <w:div w:id="1275210557">
      <w:bodyDiv w:val="1"/>
      <w:marLeft w:val="0"/>
      <w:marRight w:val="0"/>
      <w:marTop w:val="0"/>
      <w:marBottom w:val="0"/>
      <w:divBdr>
        <w:top w:val="none" w:sz="0" w:space="0" w:color="auto"/>
        <w:left w:val="none" w:sz="0" w:space="0" w:color="auto"/>
        <w:bottom w:val="none" w:sz="0" w:space="0" w:color="auto"/>
        <w:right w:val="none" w:sz="0" w:space="0" w:color="auto"/>
      </w:divBdr>
      <w:divsChild>
        <w:div w:id="1173060782">
          <w:marLeft w:val="0"/>
          <w:marRight w:val="0"/>
          <w:marTop w:val="0"/>
          <w:marBottom w:val="0"/>
          <w:divBdr>
            <w:top w:val="none" w:sz="0" w:space="0" w:color="auto"/>
            <w:left w:val="none" w:sz="0" w:space="0" w:color="auto"/>
            <w:bottom w:val="none" w:sz="0" w:space="0" w:color="auto"/>
            <w:right w:val="none" w:sz="0" w:space="0" w:color="auto"/>
          </w:divBdr>
        </w:div>
      </w:divsChild>
    </w:div>
    <w:div w:id="1276401023">
      <w:bodyDiv w:val="1"/>
      <w:marLeft w:val="0"/>
      <w:marRight w:val="0"/>
      <w:marTop w:val="0"/>
      <w:marBottom w:val="0"/>
      <w:divBdr>
        <w:top w:val="none" w:sz="0" w:space="0" w:color="auto"/>
        <w:left w:val="none" w:sz="0" w:space="0" w:color="auto"/>
        <w:bottom w:val="none" w:sz="0" w:space="0" w:color="auto"/>
        <w:right w:val="none" w:sz="0" w:space="0" w:color="auto"/>
      </w:divBdr>
    </w:div>
    <w:div w:id="1277062881">
      <w:bodyDiv w:val="1"/>
      <w:marLeft w:val="0"/>
      <w:marRight w:val="0"/>
      <w:marTop w:val="0"/>
      <w:marBottom w:val="0"/>
      <w:divBdr>
        <w:top w:val="none" w:sz="0" w:space="0" w:color="auto"/>
        <w:left w:val="none" w:sz="0" w:space="0" w:color="auto"/>
        <w:bottom w:val="none" w:sz="0" w:space="0" w:color="auto"/>
        <w:right w:val="none" w:sz="0" w:space="0" w:color="auto"/>
      </w:divBdr>
    </w:div>
    <w:div w:id="1280642893">
      <w:bodyDiv w:val="1"/>
      <w:marLeft w:val="0"/>
      <w:marRight w:val="0"/>
      <w:marTop w:val="0"/>
      <w:marBottom w:val="0"/>
      <w:divBdr>
        <w:top w:val="none" w:sz="0" w:space="0" w:color="auto"/>
        <w:left w:val="none" w:sz="0" w:space="0" w:color="auto"/>
        <w:bottom w:val="none" w:sz="0" w:space="0" w:color="auto"/>
        <w:right w:val="none" w:sz="0" w:space="0" w:color="auto"/>
      </w:divBdr>
    </w:div>
    <w:div w:id="1280844313">
      <w:bodyDiv w:val="1"/>
      <w:marLeft w:val="0"/>
      <w:marRight w:val="0"/>
      <w:marTop w:val="0"/>
      <w:marBottom w:val="0"/>
      <w:divBdr>
        <w:top w:val="none" w:sz="0" w:space="0" w:color="auto"/>
        <w:left w:val="none" w:sz="0" w:space="0" w:color="auto"/>
        <w:bottom w:val="none" w:sz="0" w:space="0" w:color="auto"/>
        <w:right w:val="none" w:sz="0" w:space="0" w:color="auto"/>
      </w:divBdr>
    </w:div>
    <w:div w:id="1281231209">
      <w:bodyDiv w:val="1"/>
      <w:marLeft w:val="0"/>
      <w:marRight w:val="0"/>
      <w:marTop w:val="0"/>
      <w:marBottom w:val="0"/>
      <w:divBdr>
        <w:top w:val="none" w:sz="0" w:space="0" w:color="auto"/>
        <w:left w:val="none" w:sz="0" w:space="0" w:color="auto"/>
        <w:bottom w:val="none" w:sz="0" w:space="0" w:color="auto"/>
        <w:right w:val="none" w:sz="0" w:space="0" w:color="auto"/>
      </w:divBdr>
    </w:div>
    <w:div w:id="1283030307">
      <w:bodyDiv w:val="1"/>
      <w:marLeft w:val="0"/>
      <w:marRight w:val="0"/>
      <w:marTop w:val="0"/>
      <w:marBottom w:val="0"/>
      <w:divBdr>
        <w:top w:val="none" w:sz="0" w:space="0" w:color="auto"/>
        <w:left w:val="none" w:sz="0" w:space="0" w:color="auto"/>
        <w:bottom w:val="none" w:sz="0" w:space="0" w:color="auto"/>
        <w:right w:val="none" w:sz="0" w:space="0" w:color="auto"/>
      </w:divBdr>
    </w:div>
    <w:div w:id="1283151888">
      <w:bodyDiv w:val="1"/>
      <w:marLeft w:val="0"/>
      <w:marRight w:val="0"/>
      <w:marTop w:val="0"/>
      <w:marBottom w:val="0"/>
      <w:divBdr>
        <w:top w:val="none" w:sz="0" w:space="0" w:color="auto"/>
        <w:left w:val="none" w:sz="0" w:space="0" w:color="auto"/>
        <w:bottom w:val="none" w:sz="0" w:space="0" w:color="auto"/>
        <w:right w:val="none" w:sz="0" w:space="0" w:color="auto"/>
      </w:divBdr>
    </w:div>
    <w:div w:id="1283537681">
      <w:bodyDiv w:val="1"/>
      <w:marLeft w:val="0"/>
      <w:marRight w:val="0"/>
      <w:marTop w:val="0"/>
      <w:marBottom w:val="0"/>
      <w:divBdr>
        <w:top w:val="none" w:sz="0" w:space="0" w:color="auto"/>
        <w:left w:val="none" w:sz="0" w:space="0" w:color="auto"/>
        <w:bottom w:val="none" w:sz="0" w:space="0" w:color="auto"/>
        <w:right w:val="none" w:sz="0" w:space="0" w:color="auto"/>
      </w:divBdr>
    </w:div>
    <w:div w:id="1283614396">
      <w:bodyDiv w:val="1"/>
      <w:marLeft w:val="0"/>
      <w:marRight w:val="0"/>
      <w:marTop w:val="0"/>
      <w:marBottom w:val="0"/>
      <w:divBdr>
        <w:top w:val="none" w:sz="0" w:space="0" w:color="auto"/>
        <w:left w:val="none" w:sz="0" w:space="0" w:color="auto"/>
        <w:bottom w:val="none" w:sz="0" w:space="0" w:color="auto"/>
        <w:right w:val="none" w:sz="0" w:space="0" w:color="auto"/>
      </w:divBdr>
    </w:div>
    <w:div w:id="1283733850">
      <w:bodyDiv w:val="1"/>
      <w:marLeft w:val="0"/>
      <w:marRight w:val="0"/>
      <w:marTop w:val="0"/>
      <w:marBottom w:val="0"/>
      <w:divBdr>
        <w:top w:val="none" w:sz="0" w:space="0" w:color="auto"/>
        <w:left w:val="none" w:sz="0" w:space="0" w:color="auto"/>
        <w:bottom w:val="none" w:sz="0" w:space="0" w:color="auto"/>
        <w:right w:val="none" w:sz="0" w:space="0" w:color="auto"/>
      </w:divBdr>
    </w:div>
    <w:div w:id="1286305266">
      <w:bodyDiv w:val="1"/>
      <w:marLeft w:val="0"/>
      <w:marRight w:val="0"/>
      <w:marTop w:val="0"/>
      <w:marBottom w:val="0"/>
      <w:divBdr>
        <w:top w:val="none" w:sz="0" w:space="0" w:color="auto"/>
        <w:left w:val="none" w:sz="0" w:space="0" w:color="auto"/>
        <w:bottom w:val="none" w:sz="0" w:space="0" w:color="auto"/>
        <w:right w:val="none" w:sz="0" w:space="0" w:color="auto"/>
      </w:divBdr>
    </w:div>
    <w:div w:id="1287543256">
      <w:bodyDiv w:val="1"/>
      <w:marLeft w:val="0"/>
      <w:marRight w:val="0"/>
      <w:marTop w:val="0"/>
      <w:marBottom w:val="0"/>
      <w:divBdr>
        <w:top w:val="none" w:sz="0" w:space="0" w:color="auto"/>
        <w:left w:val="none" w:sz="0" w:space="0" w:color="auto"/>
        <w:bottom w:val="none" w:sz="0" w:space="0" w:color="auto"/>
        <w:right w:val="none" w:sz="0" w:space="0" w:color="auto"/>
      </w:divBdr>
    </w:div>
    <w:div w:id="1290091066">
      <w:bodyDiv w:val="1"/>
      <w:marLeft w:val="0"/>
      <w:marRight w:val="0"/>
      <w:marTop w:val="0"/>
      <w:marBottom w:val="0"/>
      <w:divBdr>
        <w:top w:val="none" w:sz="0" w:space="0" w:color="auto"/>
        <w:left w:val="none" w:sz="0" w:space="0" w:color="auto"/>
        <w:bottom w:val="none" w:sz="0" w:space="0" w:color="auto"/>
        <w:right w:val="none" w:sz="0" w:space="0" w:color="auto"/>
      </w:divBdr>
    </w:div>
    <w:div w:id="1290473123">
      <w:bodyDiv w:val="1"/>
      <w:marLeft w:val="0"/>
      <w:marRight w:val="0"/>
      <w:marTop w:val="0"/>
      <w:marBottom w:val="0"/>
      <w:divBdr>
        <w:top w:val="none" w:sz="0" w:space="0" w:color="auto"/>
        <w:left w:val="none" w:sz="0" w:space="0" w:color="auto"/>
        <w:bottom w:val="none" w:sz="0" w:space="0" w:color="auto"/>
        <w:right w:val="none" w:sz="0" w:space="0" w:color="auto"/>
      </w:divBdr>
    </w:div>
    <w:div w:id="1292595991">
      <w:bodyDiv w:val="1"/>
      <w:marLeft w:val="0"/>
      <w:marRight w:val="0"/>
      <w:marTop w:val="0"/>
      <w:marBottom w:val="0"/>
      <w:divBdr>
        <w:top w:val="none" w:sz="0" w:space="0" w:color="auto"/>
        <w:left w:val="none" w:sz="0" w:space="0" w:color="auto"/>
        <w:bottom w:val="none" w:sz="0" w:space="0" w:color="auto"/>
        <w:right w:val="none" w:sz="0" w:space="0" w:color="auto"/>
      </w:divBdr>
    </w:div>
    <w:div w:id="1292711505">
      <w:bodyDiv w:val="1"/>
      <w:marLeft w:val="0"/>
      <w:marRight w:val="0"/>
      <w:marTop w:val="0"/>
      <w:marBottom w:val="0"/>
      <w:divBdr>
        <w:top w:val="none" w:sz="0" w:space="0" w:color="auto"/>
        <w:left w:val="none" w:sz="0" w:space="0" w:color="auto"/>
        <w:bottom w:val="none" w:sz="0" w:space="0" w:color="auto"/>
        <w:right w:val="none" w:sz="0" w:space="0" w:color="auto"/>
      </w:divBdr>
    </w:div>
    <w:div w:id="1292781864">
      <w:bodyDiv w:val="1"/>
      <w:marLeft w:val="0"/>
      <w:marRight w:val="0"/>
      <w:marTop w:val="0"/>
      <w:marBottom w:val="0"/>
      <w:divBdr>
        <w:top w:val="none" w:sz="0" w:space="0" w:color="auto"/>
        <w:left w:val="none" w:sz="0" w:space="0" w:color="auto"/>
        <w:bottom w:val="none" w:sz="0" w:space="0" w:color="auto"/>
        <w:right w:val="none" w:sz="0" w:space="0" w:color="auto"/>
      </w:divBdr>
    </w:div>
    <w:div w:id="1293711917">
      <w:bodyDiv w:val="1"/>
      <w:marLeft w:val="0"/>
      <w:marRight w:val="0"/>
      <w:marTop w:val="0"/>
      <w:marBottom w:val="0"/>
      <w:divBdr>
        <w:top w:val="none" w:sz="0" w:space="0" w:color="auto"/>
        <w:left w:val="none" w:sz="0" w:space="0" w:color="auto"/>
        <w:bottom w:val="none" w:sz="0" w:space="0" w:color="auto"/>
        <w:right w:val="none" w:sz="0" w:space="0" w:color="auto"/>
      </w:divBdr>
    </w:div>
    <w:div w:id="1294367651">
      <w:bodyDiv w:val="1"/>
      <w:marLeft w:val="0"/>
      <w:marRight w:val="0"/>
      <w:marTop w:val="0"/>
      <w:marBottom w:val="0"/>
      <w:divBdr>
        <w:top w:val="none" w:sz="0" w:space="0" w:color="auto"/>
        <w:left w:val="none" w:sz="0" w:space="0" w:color="auto"/>
        <w:bottom w:val="none" w:sz="0" w:space="0" w:color="auto"/>
        <w:right w:val="none" w:sz="0" w:space="0" w:color="auto"/>
      </w:divBdr>
    </w:div>
    <w:div w:id="1294562141">
      <w:bodyDiv w:val="1"/>
      <w:marLeft w:val="0"/>
      <w:marRight w:val="0"/>
      <w:marTop w:val="0"/>
      <w:marBottom w:val="0"/>
      <w:divBdr>
        <w:top w:val="none" w:sz="0" w:space="0" w:color="auto"/>
        <w:left w:val="none" w:sz="0" w:space="0" w:color="auto"/>
        <w:bottom w:val="none" w:sz="0" w:space="0" w:color="auto"/>
        <w:right w:val="none" w:sz="0" w:space="0" w:color="auto"/>
      </w:divBdr>
    </w:div>
    <w:div w:id="1294939942">
      <w:bodyDiv w:val="1"/>
      <w:marLeft w:val="0"/>
      <w:marRight w:val="0"/>
      <w:marTop w:val="0"/>
      <w:marBottom w:val="0"/>
      <w:divBdr>
        <w:top w:val="none" w:sz="0" w:space="0" w:color="auto"/>
        <w:left w:val="none" w:sz="0" w:space="0" w:color="auto"/>
        <w:bottom w:val="none" w:sz="0" w:space="0" w:color="auto"/>
        <w:right w:val="none" w:sz="0" w:space="0" w:color="auto"/>
      </w:divBdr>
    </w:div>
    <w:div w:id="1295254145">
      <w:bodyDiv w:val="1"/>
      <w:marLeft w:val="0"/>
      <w:marRight w:val="0"/>
      <w:marTop w:val="0"/>
      <w:marBottom w:val="0"/>
      <w:divBdr>
        <w:top w:val="none" w:sz="0" w:space="0" w:color="auto"/>
        <w:left w:val="none" w:sz="0" w:space="0" w:color="auto"/>
        <w:bottom w:val="none" w:sz="0" w:space="0" w:color="auto"/>
        <w:right w:val="none" w:sz="0" w:space="0" w:color="auto"/>
      </w:divBdr>
    </w:div>
    <w:div w:id="1295522828">
      <w:bodyDiv w:val="1"/>
      <w:marLeft w:val="0"/>
      <w:marRight w:val="0"/>
      <w:marTop w:val="0"/>
      <w:marBottom w:val="0"/>
      <w:divBdr>
        <w:top w:val="none" w:sz="0" w:space="0" w:color="auto"/>
        <w:left w:val="none" w:sz="0" w:space="0" w:color="auto"/>
        <w:bottom w:val="none" w:sz="0" w:space="0" w:color="auto"/>
        <w:right w:val="none" w:sz="0" w:space="0" w:color="auto"/>
      </w:divBdr>
    </w:div>
    <w:div w:id="1296062774">
      <w:bodyDiv w:val="1"/>
      <w:marLeft w:val="0"/>
      <w:marRight w:val="0"/>
      <w:marTop w:val="0"/>
      <w:marBottom w:val="0"/>
      <w:divBdr>
        <w:top w:val="none" w:sz="0" w:space="0" w:color="auto"/>
        <w:left w:val="none" w:sz="0" w:space="0" w:color="auto"/>
        <w:bottom w:val="none" w:sz="0" w:space="0" w:color="auto"/>
        <w:right w:val="none" w:sz="0" w:space="0" w:color="auto"/>
      </w:divBdr>
    </w:div>
    <w:div w:id="1296376949">
      <w:bodyDiv w:val="1"/>
      <w:marLeft w:val="0"/>
      <w:marRight w:val="0"/>
      <w:marTop w:val="0"/>
      <w:marBottom w:val="0"/>
      <w:divBdr>
        <w:top w:val="none" w:sz="0" w:space="0" w:color="auto"/>
        <w:left w:val="none" w:sz="0" w:space="0" w:color="auto"/>
        <w:bottom w:val="none" w:sz="0" w:space="0" w:color="auto"/>
        <w:right w:val="none" w:sz="0" w:space="0" w:color="auto"/>
      </w:divBdr>
    </w:div>
    <w:div w:id="1296838745">
      <w:bodyDiv w:val="1"/>
      <w:marLeft w:val="0"/>
      <w:marRight w:val="0"/>
      <w:marTop w:val="0"/>
      <w:marBottom w:val="0"/>
      <w:divBdr>
        <w:top w:val="none" w:sz="0" w:space="0" w:color="auto"/>
        <w:left w:val="none" w:sz="0" w:space="0" w:color="auto"/>
        <w:bottom w:val="none" w:sz="0" w:space="0" w:color="auto"/>
        <w:right w:val="none" w:sz="0" w:space="0" w:color="auto"/>
      </w:divBdr>
    </w:div>
    <w:div w:id="1300453266">
      <w:bodyDiv w:val="1"/>
      <w:marLeft w:val="0"/>
      <w:marRight w:val="0"/>
      <w:marTop w:val="0"/>
      <w:marBottom w:val="0"/>
      <w:divBdr>
        <w:top w:val="none" w:sz="0" w:space="0" w:color="auto"/>
        <w:left w:val="none" w:sz="0" w:space="0" w:color="auto"/>
        <w:bottom w:val="none" w:sz="0" w:space="0" w:color="auto"/>
        <w:right w:val="none" w:sz="0" w:space="0" w:color="auto"/>
      </w:divBdr>
    </w:div>
    <w:div w:id="1300568585">
      <w:bodyDiv w:val="1"/>
      <w:marLeft w:val="0"/>
      <w:marRight w:val="0"/>
      <w:marTop w:val="0"/>
      <w:marBottom w:val="0"/>
      <w:divBdr>
        <w:top w:val="none" w:sz="0" w:space="0" w:color="auto"/>
        <w:left w:val="none" w:sz="0" w:space="0" w:color="auto"/>
        <w:bottom w:val="none" w:sz="0" w:space="0" w:color="auto"/>
        <w:right w:val="none" w:sz="0" w:space="0" w:color="auto"/>
      </w:divBdr>
    </w:div>
    <w:div w:id="1301613906">
      <w:bodyDiv w:val="1"/>
      <w:marLeft w:val="0"/>
      <w:marRight w:val="0"/>
      <w:marTop w:val="0"/>
      <w:marBottom w:val="0"/>
      <w:divBdr>
        <w:top w:val="none" w:sz="0" w:space="0" w:color="auto"/>
        <w:left w:val="none" w:sz="0" w:space="0" w:color="auto"/>
        <w:bottom w:val="none" w:sz="0" w:space="0" w:color="auto"/>
        <w:right w:val="none" w:sz="0" w:space="0" w:color="auto"/>
      </w:divBdr>
    </w:div>
    <w:div w:id="1301687165">
      <w:bodyDiv w:val="1"/>
      <w:marLeft w:val="0"/>
      <w:marRight w:val="0"/>
      <w:marTop w:val="0"/>
      <w:marBottom w:val="0"/>
      <w:divBdr>
        <w:top w:val="none" w:sz="0" w:space="0" w:color="auto"/>
        <w:left w:val="none" w:sz="0" w:space="0" w:color="auto"/>
        <w:bottom w:val="none" w:sz="0" w:space="0" w:color="auto"/>
        <w:right w:val="none" w:sz="0" w:space="0" w:color="auto"/>
      </w:divBdr>
    </w:div>
    <w:div w:id="1302879095">
      <w:bodyDiv w:val="1"/>
      <w:marLeft w:val="0"/>
      <w:marRight w:val="0"/>
      <w:marTop w:val="0"/>
      <w:marBottom w:val="0"/>
      <w:divBdr>
        <w:top w:val="none" w:sz="0" w:space="0" w:color="auto"/>
        <w:left w:val="none" w:sz="0" w:space="0" w:color="auto"/>
        <w:bottom w:val="none" w:sz="0" w:space="0" w:color="auto"/>
        <w:right w:val="none" w:sz="0" w:space="0" w:color="auto"/>
      </w:divBdr>
    </w:div>
    <w:div w:id="1303076446">
      <w:bodyDiv w:val="1"/>
      <w:marLeft w:val="0"/>
      <w:marRight w:val="0"/>
      <w:marTop w:val="0"/>
      <w:marBottom w:val="0"/>
      <w:divBdr>
        <w:top w:val="none" w:sz="0" w:space="0" w:color="auto"/>
        <w:left w:val="none" w:sz="0" w:space="0" w:color="auto"/>
        <w:bottom w:val="none" w:sz="0" w:space="0" w:color="auto"/>
        <w:right w:val="none" w:sz="0" w:space="0" w:color="auto"/>
      </w:divBdr>
    </w:div>
    <w:div w:id="1303346471">
      <w:bodyDiv w:val="1"/>
      <w:marLeft w:val="0"/>
      <w:marRight w:val="0"/>
      <w:marTop w:val="0"/>
      <w:marBottom w:val="0"/>
      <w:divBdr>
        <w:top w:val="none" w:sz="0" w:space="0" w:color="auto"/>
        <w:left w:val="none" w:sz="0" w:space="0" w:color="auto"/>
        <w:bottom w:val="none" w:sz="0" w:space="0" w:color="auto"/>
        <w:right w:val="none" w:sz="0" w:space="0" w:color="auto"/>
      </w:divBdr>
    </w:div>
    <w:div w:id="1305504676">
      <w:bodyDiv w:val="1"/>
      <w:marLeft w:val="0"/>
      <w:marRight w:val="0"/>
      <w:marTop w:val="0"/>
      <w:marBottom w:val="0"/>
      <w:divBdr>
        <w:top w:val="none" w:sz="0" w:space="0" w:color="auto"/>
        <w:left w:val="none" w:sz="0" w:space="0" w:color="auto"/>
        <w:bottom w:val="none" w:sz="0" w:space="0" w:color="auto"/>
        <w:right w:val="none" w:sz="0" w:space="0" w:color="auto"/>
      </w:divBdr>
    </w:div>
    <w:div w:id="1305741318">
      <w:bodyDiv w:val="1"/>
      <w:marLeft w:val="0"/>
      <w:marRight w:val="0"/>
      <w:marTop w:val="0"/>
      <w:marBottom w:val="0"/>
      <w:divBdr>
        <w:top w:val="none" w:sz="0" w:space="0" w:color="auto"/>
        <w:left w:val="none" w:sz="0" w:space="0" w:color="auto"/>
        <w:bottom w:val="none" w:sz="0" w:space="0" w:color="auto"/>
        <w:right w:val="none" w:sz="0" w:space="0" w:color="auto"/>
      </w:divBdr>
    </w:div>
    <w:div w:id="1306009802">
      <w:bodyDiv w:val="1"/>
      <w:marLeft w:val="0"/>
      <w:marRight w:val="0"/>
      <w:marTop w:val="0"/>
      <w:marBottom w:val="0"/>
      <w:divBdr>
        <w:top w:val="none" w:sz="0" w:space="0" w:color="auto"/>
        <w:left w:val="none" w:sz="0" w:space="0" w:color="auto"/>
        <w:bottom w:val="none" w:sz="0" w:space="0" w:color="auto"/>
        <w:right w:val="none" w:sz="0" w:space="0" w:color="auto"/>
      </w:divBdr>
    </w:div>
    <w:div w:id="1306204861">
      <w:bodyDiv w:val="1"/>
      <w:marLeft w:val="0"/>
      <w:marRight w:val="0"/>
      <w:marTop w:val="0"/>
      <w:marBottom w:val="0"/>
      <w:divBdr>
        <w:top w:val="none" w:sz="0" w:space="0" w:color="auto"/>
        <w:left w:val="none" w:sz="0" w:space="0" w:color="auto"/>
        <w:bottom w:val="none" w:sz="0" w:space="0" w:color="auto"/>
        <w:right w:val="none" w:sz="0" w:space="0" w:color="auto"/>
      </w:divBdr>
    </w:div>
    <w:div w:id="1306931627">
      <w:bodyDiv w:val="1"/>
      <w:marLeft w:val="0"/>
      <w:marRight w:val="0"/>
      <w:marTop w:val="0"/>
      <w:marBottom w:val="0"/>
      <w:divBdr>
        <w:top w:val="none" w:sz="0" w:space="0" w:color="auto"/>
        <w:left w:val="none" w:sz="0" w:space="0" w:color="auto"/>
        <w:bottom w:val="none" w:sz="0" w:space="0" w:color="auto"/>
        <w:right w:val="none" w:sz="0" w:space="0" w:color="auto"/>
      </w:divBdr>
    </w:div>
    <w:div w:id="1307513859">
      <w:bodyDiv w:val="1"/>
      <w:marLeft w:val="0"/>
      <w:marRight w:val="0"/>
      <w:marTop w:val="0"/>
      <w:marBottom w:val="0"/>
      <w:divBdr>
        <w:top w:val="none" w:sz="0" w:space="0" w:color="auto"/>
        <w:left w:val="none" w:sz="0" w:space="0" w:color="auto"/>
        <w:bottom w:val="none" w:sz="0" w:space="0" w:color="auto"/>
        <w:right w:val="none" w:sz="0" w:space="0" w:color="auto"/>
      </w:divBdr>
    </w:div>
    <w:div w:id="1307661174">
      <w:bodyDiv w:val="1"/>
      <w:marLeft w:val="0"/>
      <w:marRight w:val="0"/>
      <w:marTop w:val="0"/>
      <w:marBottom w:val="0"/>
      <w:divBdr>
        <w:top w:val="none" w:sz="0" w:space="0" w:color="auto"/>
        <w:left w:val="none" w:sz="0" w:space="0" w:color="auto"/>
        <w:bottom w:val="none" w:sz="0" w:space="0" w:color="auto"/>
        <w:right w:val="none" w:sz="0" w:space="0" w:color="auto"/>
      </w:divBdr>
    </w:div>
    <w:div w:id="1307737664">
      <w:bodyDiv w:val="1"/>
      <w:marLeft w:val="0"/>
      <w:marRight w:val="0"/>
      <w:marTop w:val="0"/>
      <w:marBottom w:val="0"/>
      <w:divBdr>
        <w:top w:val="none" w:sz="0" w:space="0" w:color="auto"/>
        <w:left w:val="none" w:sz="0" w:space="0" w:color="auto"/>
        <w:bottom w:val="none" w:sz="0" w:space="0" w:color="auto"/>
        <w:right w:val="none" w:sz="0" w:space="0" w:color="auto"/>
      </w:divBdr>
    </w:div>
    <w:div w:id="1307859709">
      <w:bodyDiv w:val="1"/>
      <w:marLeft w:val="0"/>
      <w:marRight w:val="0"/>
      <w:marTop w:val="0"/>
      <w:marBottom w:val="0"/>
      <w:divBdr>
        <w:top w:val="none" w:sz="0" w:space="0" w:color="auto"/>
        <w:left w:val="none" w:sz="0" w:space="0" w:color="auto"/>
        <w:bottom w:val="none" w:sz="0" w:space="0" w:color="auto"/>
        <w:right w:val="none" w:sz="0" w:space="0" w:color="auto"/>
      </w:divBdr>
    </w:div>
    <w:div w:id="1309744208">
      <w:bodyDiv w:val="1"/>
      <w:marLeft w:val="0"/>
      <w:marRight w:val="0"/>
      <w:marTop w:val="0"/>
      <w:marBottom w:val="0"/>
      <w:divBdr>
        <w:top w:val="none" w:sz="0" w:space="0" w:color="auto"/>
        <w:left w:val="none" w:sz="0" w:space="0" w:color="auto"/>
        <w:bottom w:val="none" w:sz="0" w:space="0" w:color="auto"/>
        <w:right w:val="none" w:sz="0" w:space="0" w:color="auto"/>
      </w:divBdr>
    </w:div>
    <w:div w:id="1311715084">
      <w:bodyDiv w:val="1"/>
      <w:marLeft w:val="0"/>
      <w:marRight w:val="0"/>
      <w:marTop w:val="0"/>
      <w:marBottom w:val="0"/>
      <w:divBdr>
        <w:top w:val="none" w:sz="0" w:space="0" w:color="auto"/>
        <w:left w:val="none" w:sz="0" w:space="0" w:color="auto"/>
        <w:bottom w:val="none" w:sz="0" w:space="0" w:color="auto"/>
        <w:right w:val="none" w:sz="0" w:space="0" w:color="auto"/>
      </w:divBdr>
    </w:div>
    <w:div w:id="1313754899">
      <w:bodyDiv w:val="1"/>
      <w:marLeft w:val="0"/>
      <w:marRight w:val="0"/>
      <w:marTop w:val="0"/>
      <w:marBottom w:val="0"/>
      <w:divBdr>
        <w:top w:val="none" w:sz="0" w:space="0" w:color="auto"/>
        <w:left w:val="none" w:sz="0" w:space="0" w:color="auto"/>
        <w:bottom w:val="none" w:sz="0" w:space="0" w:color="auto"/>
        <w:right w:val="none" w:sz="0" w:space="0" w:color="auto"/>
      </w:divBdr>
    </w:div>
    <w:div w:id="1313951566">
      <w:bodyDiv w:val="1"/>
      <w:marLeft w:val="0"/>
      <w:marRight w:val="0"/>
      <w:marTop w:val="0"/>
      <w:marBottom w:val="0"/>
      <w:divBdr>
        <w:top w:val="none" w:sz="0" w:space="0" w:color="auto"/>
        <w:left w:val="none" w:sz="0" w:space="0" w:color="auto"/>
        <w:bottom w:val="none" w:sz="0" w:space="0" w:color="auto"/>
        <w:right w:val="none" w:sz="0" w:space="0" w:color="auto"/>
      </w:divBdr>
    </w:div>
    <w:div w:id="1314870613">
      <w:bodyDiv w:val="1"/>
      <w:marLeft w:val="0"/>
      <w:marRight w:val="0"/>
      <w:marTop w:val="0"/>
      <w:marBottom w:val="0"/>
      <w:divBdr>
        <w:top w:val="none" w:sz="0" w:space="0" w:color="auto"/>
        <w:left w:val="none" w:sz="0" w:space="0" w:color="auto"/>
        <w:bottom w:val="none" w:sz="0" w:space="0" w:color="auto"/>
        <w:right w:val="none" w:sz="0" w:space="0" w:color="auto"/>
      </w:divBdr>
    </w:div>
    <w:div w:id="1316447097">
      <w:bodyDiv w:val="1"/>
      <w:marLeft w:val="0"/>
      <w:marRight w:val="0"/>
      <w:marTop w:val="0"/>
      <w:marBottom w:val="0"/>
      <w:divBdr>
        <w:top w:val="none" w:sz="0" w:space="0" w:color="auto"/>
        <w:left w:val="none" w:sz="0" w:space="0" w:color="auto"/>
        <w:bottom w:val="none" w:sz="0" w:space="0" w:color="auto"/>
        <w:right w:val="none" w:sz="0" w:space="0" w:color="auto"/>
      </w:divBdr>
    </w:div>
    <w:div w:id="1317959231">
      <w:bodyDiv w:val="1"/>
      <w:marLeft w:val="0"/>
      <w:marRight w:val="0"/>
      <w:marTop w:val="0"/>
      <w:marBottom w:val="0"/>
      <w:divBdr>
        <w:top w:val="none" w:sz="0" w:space="0" w:color="auto"/>
        <w:left w:val="none" w:sz="0" w:space="0" w:color="auto"/>
        <w:bottom w:val="none" w:sz="0" w:space="0" w:color="auto"/>
        <w:right w:val="none" w:sz="0" w:space="0" w:color="auto"/>
      </w:divBdr>
    </w:div>
    <w:div w:id="1318415315">
      <w:bodyDiv w:val="1"/>
      <w:marLeft w:val="0"/>
      <w:marRight w:val="0"/>
      <w:marTop w:val="0"/>
      <w:marBottom w:val="0"/>
      <w:divBdr>
        <w:top w:val="none" w:sz="0" w:space="0" w:color="auto"/>
        <w:left w:val="none" w:sz="0" w:space="0" w:color="auto"/>
        <w:bottom w:val="none" w:sz="0" w:space="0" w:color="auto"/>
        <w:right w:val="none" w:sz="0" w:space="0" w:color="auto"/>
      </w:divBdr>
    </w:div>
    <w:div w:id="1319261614">
      <w:bodyDiv w:val="1"/>
      <w:marLeft w:val="0"/>
      <w:marRight w:val="0"/>
      <w:marTop w:val="0"/>
      <w:marBottom w:val="0"/>
      <w:divBdr>
        <w:top w:val="none" w:sz="0" w:space="0" w:color="auto"/>
        <w:left w:val="none" w:sz="0" w:space="0" w:color="auto"/>
        <w:bottom w:val="none" w:sz="0" w:space="0" w:color="auto"/>
        <w:right w:val="none" w:sz="0" w:space="0" w:color="auto"/>
      </w:divBdr>
    </w:div>
    <w:div w:id="1320186707">
      <w:bodyDiv w:val="1"/>
      <w:marLeft w:val="0"/>
      <w:marRight w:val="0"/>
      <w:marTop w:val="0"/>
      <w:marBottom w:val="0"/>
      <w:divBdr>
        <w:top w:val="none" w:sz="0" w:space="0" w:color="auto"/>
        <w:left w:val="none" w:sz="0" w:space="0" w:color="auto"/>
        <w:bottom w:val="none" w:sz="0" w:space="0" w:color="auto"/>
        <w:right w:val="none" w:sz="0" w:space="0" w:color="auto"/>
      </w:divBdr>
    </w:div>
    <w:div w:id="1320188597">
      <w:bodyDiv w:val="1"/>
      <w:marLeft w:val="0"/>
      <w:marRight w:val="0"/>
      <w:marTop w:val="0"/>
      <w:marBottom w:val="0"/>
      <w:divBdr>
        <w:top w:val="none" w:sz="0" w:space="0" w:color="auto"/>
        <w:left w:val="none" w:sz="0" w:space="0" w:color="auto"/>
        <w:bottom w:val="none" w:sz="0" w:space="0" w:color="auto"/>
        <w:right w:val="none" w:sz="0" w:space="0" w:color="auto"/>
      </w:divBdr>
      <w:divsChild>
        <w:div w:id="919951804">
          <w:marLeft w:val="0"/>
          <w:marRight w:val="0"/>
          <w:marTop w:val="0"/>
          <w:marBottom w:val="0"/>
          <w:divBdr>
            <w:top w:val="none" w:sz="0" w:space="0" w:color="auto"/>
            <w:left w:val="none" w:sz="0" w:space="0" w:color="auto"/>
            <w:bottom w:val="none" w:sz="0" w:space="0" w:color="auto"/>
            <w:right w:val="none" w:sz="0" w:space="0" w:color="auto"/>
          </w:divBdr>
          <w:divsChild>
            <w:div w:id="1752040113">
              <w:marLeft w:val="0"/>
              <w:marRight w:val="60"/>
              <w:marTop w:val="0"/>
              <w:marBottom w:val="0"/>
              <w:divBdr>
                <w:top w:val="none" w:sz="0" w:space="0" w:color="auto"/>
                <w:left w:val="none" w:sz="0" w:space="0" w:color="auto"/>
                <w:bottom w:val="none" w:sz="0" w:space="0" w:color="auto"/>
                <w:right w:val="none" w:sz="0" w:space="0" w:color="auto"/>
              </w:divBdr>
              <w:divsChild>
                <w:div w:id="1235509461">
                  <w:marLeft w:val="0"/>
                  <w:marRight w:val="0"/>
                  <w:marTop w:val="0"/>
                  <w:marBottom w:val="120"/>
                  <w:divBdr>
                    <w:top w:val="single" w:sz="6" w:space="0" w:color="A0A0A0"/>
                    <w:left w:val="single" w:sz="6" w:space="0" w:color="B9B9B9"/>
                    <w:bottom w:val="single" w:sz="6" w:space="0" w:color="B9B9B9"/>
                    <w:right w:val="single" w:sz="6" w:space="0" w:color="B9B9B9"/>
                  </w:divBdr>
                  <w:divsChild>
                    <w:div w:id="1044595535">
                      <w:marLeft w:val="0"/>
                      <w:marRight w:val="0"/>
                      <w:marTop w:val="0"/>
                      <w:marBottom w:val="0"/>
                      <w:divBdr>
                        <w:top w:val="none" w:sz="0" w:space="0" w:color="auto"/>
                        <w:left w:val="none" w:sz="0" w:space="0" w:color="auto"/>
                        <w:bottom w:val="none" w:sz="0" w:space="0" w:color="auto"/>
                        <w:right w:val="none" w:sz="0" w:space="0" w:color="auto"/>
                      </w:divBdr>
                    </w:div>
                    <w:div w:id="14273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636383">
          <w:marLeft w:val="0"/>
          <w:marRight w:val="0"/>
          <w:marTop w:val="0"/>
          <w:marBottom w:val="0"/>
          <w:divBdr>
            <w:top w:val="none" w:sz="0" w:space="0" w:color="auto"/>
            <w:left w:val="none" w:sz="0" w:space="0" w:color="auto"/>
            <w:bottom w:val="none" w:sz="0" w:space="0" w:color="auto"/>
            <w:right w:val="none" w:sz="0" w:space="0" w:color="auto"/>
          </w:divBdr>
          <w:divsChild>
            <w:div w:id="921111538">
              <w:marLeft w:val="60"/>
              <w:marRight w:val="0"/>
              <w:marTop w:val="0"/>
              <w:marBottom w:val="0"/>
              <w:divBdr>
                <w:top w:val="none" w:sz="0" w:space="0" w:color="auto"/>
                <w:left w:val="none" w:sz="0" w:space="0" w:color="auto"/>
                <w:bottom w:val="none" w:sz="0" w:space="0" w:color="auto"/>
                <w:right w:val="none" w:sz="0" w:space="0" w:color="auto"/>
              </w:divBdr>
              <w:divsChild>
                <w:div w:id="913779496">
                  <w:marLeft w:val="0"/>
                  <w:marRight w:val="0"/>
                  <w:marTop w:val="0"/>
                  <w:marBottom w:val="0"/>
                  <w:divBdr>
                    <w:top w:val="none" w:sz="0" w:space="0" w:color="auto"/>
                    <w:left w:val="none" w:sz="0" w:space="0" w:color="auto"/>
                    <w:bottom w:val="none" w:sz="0" w:space="0" w:color="auto"/>
                    <w:right w:val="none" w:sz="0" w:space="0" w:color="auto"/>
                  </w:divBdr>
                  <w:divsChild>
                    <w:div w:id="245575261">
                      <w:marLeft w:val="0"/>
                      <w:marRight w:val="0"/>
                      <w:marTop w:val="0"/>
                      <w:marBottom w:val="120"/>
                      <w:divBdr>
                        <w:top w:val="single" w:sz="6" w:space="0" w:color="F5F5F5"/>
                        <w:left w:val="single" w:sz="6" w:space="0" w:color="F5F5F5"/>
                        <w:bottom w:val="single" w:sz="6" w:space="0" w:color="F5F5F5"/>
                        <w:right w:val="single" w:sz="6" w:space="0" w:color="F5F5F5"/>
                      </w:divBdr>
                      <w:divsChild>
                        <w:div w:id="915169187">
                          <w:marLeft w:val="0"/>
                          <w:marRight w:val="0"/>
                          <w:marTop w:val="0"/>
                          <w:marBottom w:val="0"/>
                          <w:divBdr>
                            <w:top w:val="none" w:sz="0" w:space="0" w:color="auto"/>
                            <w:left w:val="none" w:sz="0" w:space="0" w:color="auto"/>
                            <w:bottom w:val="none" w:sz="0" w:space="0" w:color="auto"/>
                            <w:right w:val="none" w:sz="0" w:space="0" w:color="auto"/>
                          </w:divBdr>
                          <w:divsChild>
                            <w:div w:id="50444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815082">
      <w:bodyDiv w:val="1"/>
      <w:marLeft w:val="0"/>
      <w:marRight w:val="0"/>
      <w:marTop w:val="0"/>
      <w:marBottom w:val="0"/>
      <w:divBdr>
        <w:top w:val="none" w:sz="0" w:space="0" w:color="auto"/>
        <w:left w:val="none" w:sz="0" w:space="0" w:color="auto"/>
        <w:bottom w:val="none" w:sz="0" w:space="0" w:color="auto"/>
        <w:right w:val="none" w:sz="0" w:space="0" w:color="auto"/>
      </w:divBdr>
    </w:div>
    <w:div w:id="1321738588">
      <w:bodyDiv w:val="1"/>
      <w:marLeft w:val="0"/>
      <w:marRight w:val="0"/>
      <w:marTop w:val="0"/>
      <w:marBottom w:val="0"/>
      <w:divBdr>
        <w:top w:val="none" w:sz="0" w:space="0" w:color="auto"/>
        <w:left w:val="none" w:sz="0" w:space="0" w:color="auto"/>
        <w:bottom w:val="none" w:sz="0" w:space="0" w:color="auto"/>
        <w:right w:val="none" w:sz="0" w:space="0" w:color="auto"/>
      </w:divBdr>
    </w:div>
    <w:div w:id="1322393337">
      <w:bodyDiv w:val="1"/>
      <w:marLeft w:val="0"/>
      <w:marRight w:val="0"/>
      <w:marTop w:val="0"/>
      <w:marBottom w:val="0"/>
      <w:divBdr>
        <w:top w:val="none" w:sz="0" w:space="0" w:color="auto"/>
        <w:left w:val="none" w:sz="0" w:space="0" w:color="auto"/>
        <w:bottom w:val="none" w:sz="0" w:space="0" w:color="auto"/>
        <w:right w:val="none" w:sz="0" w:space="0" w:color="auto"/>
      </w:divBdr>
    </w:div>
    <w:div w:id="1322660893">
      <w:bodyDiv w:val="1"/>
      <w:marLeft w:val="0"/>
      <w:marRight w:val="0"/>
      <w:marTop w:val="0"/>
      <w:marBottom w:val="0"/>
      <w:divBdr>
        <w:top w:val="none" w:sz="0" w:space="0" w:color="auto"/>
        <w:left w:val="none" w:sz="0" w:space="0" w:color="auto"/>
        <w:bottom w:val="none" w:sz="0" w:space="0" w:color="auto"/>
        <w:right w:val="none" w:sz="0" w:space="0" w:color="auto"/>
      </w:divBdr>
    </w:div>
    <w:div w:id="1323772891">
      <w:bodyDiv w:val="1"/>
      <w:marLeft w:val="0"/>
      <w:marRight w:val="0"/>
      <w:marTop w:val="0"/>
      <w:marBottom w:val="0"/>
      <w:divBdr>
        <w:top w:val="none" w:sz="0" w:space="0" w:color="auto"/>
        <w:left w:val="none" w:sz="0" w:space="0" w:color="auto"/>
        <w:bottom w:val="none" w:sz="0" w:space="0" w:color="auto"/>
        <w:right w:val="none" w:sz="0" w:space="0" w:color="auto"/>
      </w:divBdr>
    </w:div>
    <w:div w:id="1325007860">
      <w:bodyDiv w:val="1"/>
      <w:marLeft w:val="0"/>
      <w:marRight w:val="0"/>
      <w:marTop w:val="0"/>
      <w:marBottom w:val="0"/>
      <w:divBdr>
        <w:top w:val="none" w:sz="0" w:space="0" w:color="auto"/>
        <w:left w:val="none" w:sz="0" w:space="0" w:color="auto"/>
        <w:bottom w:val="none" w:sz="0" w:space="0" w:color="auto"/>
        <w:right w:val="none" w:sz="0" w:space="0" w:color="auto"/>
      </w:divBdr>
    </w:div>
    <w:div w:id="1325011201">
      <w:bodyDiv w:val="1"/>
      <w:marLeft w:val="0"/>
      <w:marRight w:val="0"/>
      <w:marTop w:val="0"/>
      <w:marBottom w:val="0"/>
      <w:divBdr>
        <w:top w:val="none" w:sz="0" w:space="0" w:color="auto"/>
        <w:left w:val="none" w:sz="0" w:space="0" w:color="auto"/>
        <w:bottom w:val="none" w:sz="0" w:space="0" w:color="auto"/>
        <w:right w:val="none" w:sz="0" w:space="0" w:color="auto"/>
      </w:divBdr>
    </w:div>
    <w:div w:id="1325278603">
      <w:bodyDiv w:val="1"/>
      <w:marLeft w:val="0"/>
      <w:marRight w:val="0"/>
      <w:marTop w:val="0"/>
      <w:marBottom w:val="0"/>
      <w:divBdr>
        <w:top w:val="none" w:sz="0" w:space="0" w:color="auto"/>
        <w:left w:val="none" w:sz="0" w:space="0" w:color="auto"/>
        <w:bottom w:val="none" w:sz="0" w:space="0" w:color="auto"/>
        <w:right w:val="none" w:sz="0" w:space="0" w:color="auto"/>
      </w:divBdr>
    </w:div>
    <w:div w:id="1325669943">
      <w:bodyDiv w:val="1"/>
      <w:marLeft w:val="0"/>
      <w:marRight w:val="0"/>
      <w:marTop w:val="0"/>
      <w:marBottom w:val="0"/>
      <w:divBdr>
        <w:top w:val="none" w:sz="0" w:space="0" w:color="auto"/>
        <w:left w:val="none" w:sz="0" w:space="0" w:color="auto"/>
        <w:bottom w:val="none" w:sz="0" w:space="0" w:color="auto"/>
        <w:right w:val="none" w:sz="0" w:space="0" w:color="auto"/>
      </w:divBdr>
    </w:div>
    <w:div w:id="1326279967">
      <w:bodyDiv w:val="1"/>
      <w:marLeft w:val="0"/>
      <w:marRight w:val="0"/>
      <w:marTop w:val="0"/>
      <w:marBottom w:val="0"/>
      <w:divBdr>
        <w:top w:val="none" w:sz="0" w:space="0" w:color="auto"/>
        <w:left w:val="none" w:sz="0" w:space="0" w:color="auto"/>
        <w:bottom w:val="none" w:sz="0" w:space="0" w:color="auto"/>
        <w:right w:val="none" w:sz="0" w:space="0" w:color="auto"/>
      </w:divBdr>
    </w:div>
    <w:div w:id="1327241237">
      <w:bodyDiv w:val="1"/>
      <w:marLeft w:val="0"/>
      <w:marRight w:val="0"/>
      <w:marTop w:val="0"/>
      <w:marBottom w:val="0"/>
      <w:divBdr>
        <w:top w:val="none" w:sz="0" w:space="0" w:color="auto"/>
        <w:left w:val="none" w:sz="0" w:space="0" w:color="auto"/>
        <w:bottom w:val="none" w:sz="0" w:space="0" w:color="auto"/>
        <w:right w:val="none" w:sz="0" w:space="0" w:color="auto"/>
      </w:divBdr>
    </w:div>
    <w:div w:id="1327514844">
      <w:bodyDiv w:val="1"/>
      <w:marLeft w:val="0"/>
      <w:marRight w:val="0"/>
      <w:marTop w:val="0"/>
      <w:marBottom w:val="0"/>
      <w:divBdr>
        <w:top w:val="none" w:sz="0" w:space="0" w:color="auto"/>
        <w:left w:val="none" w:sz="0" w:space="0" w:color="auto"/>
        <w:bottom w:val="none" w:sz="0" w:space="0" w:color="auto"/>
        <w:right w:val="none" w:sz="0" w:space="0" w:color="auto"/>
      </w:divBdr>
    </w:div>
    <w:div w:id="1327704971">
      <w:bodyDiv w:val="1"/>
      <w:marLeft w:val="0"/>
      <w:marRight w:val="0"/>
      <w:marTop w:val="0"/>
      <w:marBottom w:val="0"/>
      <w:divBdr>
        <w:top w:val="none" w:sz="0" w:space="0" w:color="auto"/>
        <w:left w:val="none" w:sz="0" w:space="0" w:color="auto"/>
        <w:bottom w:val="none" w:sz="0" w:space="0" w:color="auto"/>
        <w:right w:val="none" w:sz="0" w:space="0" w:color="auto"/>
      </w:divBdr>
    </w:div>
    <w:div w:id="1327709634">
      <w:bodyDiv w:val="1"/>
      <w:marLeft w:val="0"/>
      <w:marRight w:val="0"/>
      <w:marTop w:val="0"/>
      <w:marBottom w:val="0"/>
      <w:divBdr>
        <w:top w:val="none" w:sz="0" w:space="0" w:color="auto"/>
        <w:left w:val="none" w:sz="0" w:space="0" w:color="auto"/>
        <w:bottom w:val="none" w:sz="0" w:space="0" w:color="auto"/>
        <w:right w:val="none" w:sz="0" w:space="0" w:color="auto"/>
      </w:divBdr>
    </w:div>
    <w:div w:id="1327904177">
      <w:bodyDiv w:val="1"/>
      <w:marLeft w:val="0"/>
      <w:marRight w:val="0"/>
      <w:marTop w:val="0"/>
      <w:marBottom w:val="0"/>
      <w:divBdr>
        <w:top w:val="none" w:sz="0" w:space="0" w:color="auto"/>
        <w:left w:val="none" w:sz="0" w:space="0" w:color="auto"/>
        <w:bottom w:val="none" w:sz="0" w:space="0" w:color="auto"/>
        <w:right w:val="none" w:sz="0" w:space="0" w:color="auto"/>
      </w:divBdr>
    </w:div>
    <w:div w:id="1328165932">
      <w:bodyDiv w:val="1"/>
      <w:marLeft w:val="0"/>
      <w:marRight w:val="0"/>
      <w:marTop w:val="0"/>
      <w:marBottom w:val="0"/>
      <w:divBdr>
        <w:top w:val="none" w:sz="0" w:space="0" w:color="auto"/>
        <w:left w:val="none" w:sz="0" w:space="0" w:color="auto"/>
        <w:bottom w:val="none" w:sz="0" w:space="0" w:color="auto"/>
        <w:right w:val="none" w:sz="0" w:space="0" w:color="auto"/>
      </w:divBdr>
    </w:div>
    <w:div w:id="1328751973">
      <w:bodyDiv w:val="1"/>
      <w:marLeft w:val="0"/>
      <w:marRight w:val="0"/>
      <w:marTop w:val="0"/>
      <w:marBottom w:val="0"/>
      <w:divBdr>
        <w:top w:val="none" w:sz="0" w:space="0" w:color="auto"/>
        <w:left w:val="none" w:sz="0" w:space="0" w:color="auto"/>
        <w:bottom w:val="none" w:sz="0" w:space="0" w:color="auto"/>
        <w:right w:val="none" w:sz="0" w:space="0" w:color="auto"/>
      </w:divBdr>
    </w:div>
    <w:div w:id="1329286194">
      <w:bodyDiv w:val="1"/>
      <w:marLeft w:val="0"/>
      <w:marRight w:val="0"/>
      <w:marTop w:val="0"/>
      <w:marBottom w:val="0"/>
      <w:divBdr>
        <w:top w:val="none" w:sz="0" w:space="0" w:color="auto"/>
        <w:left w:val="none" w:sz="0" w:space="0" w:color="auto"/>
        <w:bottom w:val="none" w:sz="0" w:space="0" w:color="auto"/>
        <w:right w:val="none" w:sz="0" w:space="0" w:color="auto"/>
      </w:divBdr>
    </w:div>
    <w:div w:id="1330208344">
      <w:bodyDiv w:val="1"/>
      <w:marLeft w:val="0"/>
      <w:marRight w:val="0"/>
      <w:marTop w:val="0"/>
      <w:marBottom w:val="0"/>
      <w:divBdr>
        <w:top w:val="none" w:sz="0" w:space="0" w:color="auto"/>
        <w:left w:val="none" w:sz="0" w:space="0" w:color="auto"/>
        <w:bottom w:val="none" w:sz="0" w:space="0" w:color="auto"/>
        <w:right w:val="none" w:sz="0" w:space="0" w:color="auto"/>
      </w:divBdr>
    </w:div>
    <w:div w:id="1331103880">
      <w:bodyDiv w:val="1"/>
      <w:marLeft w:val="0"/>
      <w:marRight w:val="0"/>
      <w:marTop w:val="0"/>
      <w:marBottom w:val="0"/>
      <w:divBdr>
        <w:top w:val="none" w:sz="0" w:space="0" w:color="auto"/>
        <w:left w:val="none" w:sz="0" w:space="0" w:color="auto"/>
        <w:bottom w:val="none" w:sz="0" w:space="0" w:color="auto"/>
        <w:right w:val="none" w:sz="0" w:space="0" w:color="auto"/>
      </w:divBdr>
    </w:div>
    <w:div w:id="1331561751">
      <w:bodyDiv w:val="1"/>
      <w:marLeft w:val="0"/>
      <w:marRight w:val="0"/>
      <w:marTop w:val="0"/>
      <w:marBottom w:val="0"/>
      <w:divBdr>
        <w:top w:val="none" w:sz="0" w:space="0" w:color="auto"/>
        <w:left w:val="none" w:sz="0" w:space="0" w:color="auto"/>
        <w:bottom w:val="none" w:sz="0" w:space="0" w:color="auto"/>
        <w:right w:val="none" w:sz="0" w:space="0" w:color="auto"/>
      </w:divBdr>
    </w:div>
    <w:div w:id="1332247828">
      <w:bodyDiv w:val="1"/>
      <w:marLeft w:val="0"/>
      <w:marRight w:val="0"/>
      <w:marTop w:val="0"/>
      <w:marBottom w:val="0"/>
      <w:divBdr>
        <w:top w:val="none" w:sz="0" w:space="0" w:color="auto"/>
        <w:left w:val="none" w:sz="0" w:space="0" w:color="auto"/>
        <w:bottom w:val="none" w:sz="0" w:space="0" w:color="auto"/>
        <w:right w:val="none" w:sz="0" w:space="0" w:color="auto"/>
      </w:divBdr>
    </w:div>
    <w:div w:id="1332954651">
      <w:bodyDiv w:val="1"/>
      <w:marLeft w:val="0"/>
      <w:marRight w:val="0"/>
      <w:marTop w:val="0"/>
      <w:marBottom w:val="0"/>
      <w:divBdr>
        <w:top w:val="none" w:sz="0" w:space="0" w:color="auto"/>
        <w:left w:val="none" w:sz="0" w:space="0" w:color="auto"/>
        <w:bottom w:val="none" w:sz="0" w:space="0" w:color="auto"/>
        <w:right w:val="none" w:sz="0" w:space="0" w:color="auto"/>
      </w:divBdr>
    </w:div>
    <w:div w:id="1333139051">
      <w:bodyDiv w:val="1"/>
      <w:marLeft w:val="0"/>
      <w:marRight w:val="0"/>
      <w:marTop w:val="0"/>
      <w:marBottom w:val="0"/>
      <w:divBdr>
        <w:top w:val="none" w:sz="0" w:space="0" w:color="auto"/>
        <w:left w:val="none" w:sz="0" w:space="0" w:color="auto"/>
        <w:bottom w:val="none" w:sz="0" w:space="0" w:color="auto"/>
        <w:right w:val="none" w:sz="0" w:space="0" w:color="auto"/>
      </w:divBdr>
    </w:div>
    <w:div w:id="1334602508">
      <w:bodyDiv w:val="1"/>
      <w:marLeft w:val="0"/>
      <w:marRight w:val="0"/>
      <w:marTop w:val="0"/>
      <w:marBottom w:val="0"/>
      <w:divBdr>
        <w:top w:val="none" w:sz="0" w:space="0" w:color="auto"/>
        <w:left w:val="none" w:sz="0" w:space="0" w:color="auto"/>
        <w:bottom w:val="none" w:sz="0" w:space="0" w:color="auto"/>
        <w:right w:val="none" w:sz="0" w:space="0" w:color="auto"/>
      </w:divBdr>
    </w:div>
    <w:div w:id="1335064842">
      <w:bodyDiv w:val="1"/>
      <w:marLeft w:val="0"/>
      <w:marRight w:val="0"/>
      <w:marTop w:val="0"/>
      <w:marBottom w:val="0"/>
      <w:divBdr>
        <w:top w:val="none" w:sz="0" w:space="0" w:color="auto"/>
        <w:left w:val="none" w:sz="0" w:space="0" w:color="auto"/>
        <w:bottom w:val="none" w:sz="0" w:space="0" w:color="auto"/>
        <w:right w:val="none" w:sz="0" w:space="0" w:color="auto"/>
      </w:divBdr>
    </w:div>
    <w:div w:id="1335111105">
      <w:bodyDiv w:val="1"/>
      <w:marLeft w:val="0"/>
      <w:marRight w:val="0"/>
      <w:marTop w:val="0"/>
      <w:marBottom w:val="0"/>
      <w:divBdr>
        <w:top w:val="none" w:sz="0" w:space="0" w:color="auto"/>
        <w:left w:val="none" w:sz="0" w:space="0" w:color="auto"/>
        <w:bottom w:val="none" w:sz="0" w:space="0" w:color="auto"/>
        <w:right w:val="none" w:sz="0" w:space="0" w:color="auto"/>
      </w:divBdr>
    </w:div>
    <w:div w:id="1335262168">
      <w:bodyDiv w:val="1"/>
      <w:marLeft w:val="0"/>
      <w:marRight w:val="0"/>
      <w:marTop w:val="0"/>
      <w:marBottom w:val="0"/>
      <w:divBdr>
        <w:top w:val="none" w:sz="0" w:space="0" w:color="auto"/>
        <w:left w:val="none" w:sz="0" w:space="0" w:color="auto"/>
        <w:bottom w:val="none" w:sz="0" w:space="0" w:color="auto"/>
        <w:right w:val="none" w:sz="0" w:space="0" w:color="auto"/>
      </w:divBdr>
    </w:div>
    <w:div w:id="1335572298">
      <w:bodyDiv w:val="1"/>
      <w:marLeft w:val="0"/>
      <w:marRight w:val="0"/>
      <w:marTop w:val="0"/>
      <w:marBottom w:val="0"/>
      <w:divBdr>
        <w:top w:val="none" w:sz="0" w:space="0" w:color="auto"/>
        <w:left w:val="none" w:sz="0" w:space="0" w:color="auto"/>
        <w:bottom w:val="none" w:sz="0" w:space="0" w:color="auto"/>
        <w:right w:val="none" w:sz="0" w:space="0" w:color="auto"/>
      </w:divBdr>
    </w:div>
    <w:div w:id="1336228722">
      <w:bodyDiv w:val="1"/>
      <w:marLeft w:val="0"/>
      <w:marRight w:val="0"/>
      <w:marTop w:val="0"/>
      <w:marBottom w:val="0"/>
      <w:divBdr>
        <w:top w:val="none" w:sz="0" w:space="0" w:color="auto"/>
        <w:left w:val="none" w:sz="0" w:space="0" w:color="auto"/>
        <w:bottom w:val="none" w:sz="0" w:space="0" w:color="auto"/>
        <w:right w:val="none" w:sz="0" w:space="0" w:color="auto"/>
      </w:divBdr>
    </w:div>
    <w:div w:id="1337490248">
      <w:bodyDiv w:val="1"/>
      <w:marLeft w:val="0"/>
      <w:marRight w:val="0"/>
      <w:marTop w:val="0"/>
      <w:marBottom w:val="0"/>
      <w:divBdr>
        <w:top w:val="none" w:sz="0" w:space="0" w:color="auto"/>
        <w:left w:val="none" w:sz="0" w:space="0" w:color="auto"/>
        <w:bottom w:val="none" w:sz="0" w:space="0" w:color="auto"/>
        <w:right w:val="none" w:sz="0" w:space="0" w:color="auto"/>
      </w:divBdr>
    </w:div>
    <w:div w:id="1338190215">
      <w:bodyDiv w:val="1"/>
      <w:marLeft w:val="0"/>
      <w:marRight w:val="0"/>
      <w:marTop w:val="0"/>
      <w:marBottom w:val="0"/>
      <w:divBdr>
        <w:top w:val="none" w:sz="0" w:space="0" w:color="auto"/>
        <w:left w:val="none" w:sz="0" w:space="0" w:color="auto"/>
        <w:bottom w:val="none" w:sz="0" w:space="0" w:color="auto"/>
        <w:right w:val="none" w:sz="0" w:space="0" w:color="auto"/>
      </w:divBdr>
    </w:div>
    <w:div w:id="1338465360">
      <w:bodyDiv w:val="1"/>
      <w:marLeft w:val="0"/>
      <w:marRight w:val="0"/>
      <w:marTop w:val="0"/>
      <w:marBottom w:val="0"/>
      <w:divBdr>
        <w:top w:val="none" w:sz="0" w:space="0" w:color="auto"/>
        <w:left w:val="none" w:sz="0" w:space="0" w:color="auto"/>
        <w:bottom w:val="none" w:sz="0" w:space="0" w:color="auto"/>
        <w:right w:val="none" w:sz="0" w:space="0" w:color="auto"/>
      </w:divBdr>
    </w:div>
    <w:div w:id="1339037364">
      <w:bodyDiv w:val="1"/>
      <w:marLeft w:val="0"/>
      <w:marRight w:val="0"/>
      <w:marTop w:val="0"/>
      <w:marBottom w:val="0"/>
      <w:divBdr>
        <w:top w:val="none" w:sz="0" w:space="0" w:color="auto"/>
        <w:left w:val="none" w:sz="0" w:space="0" w:color="auto"/>
        <w:bottom w:val="none" w:sz="0" w:space="0" w:color="auto"/>
        <w:right w:val="none" w:sz="0" w:space="0" w:color="auto"/>
      </w:divBdr>
    </w:div>
    <w:div w:id="1340427373">
      <w:bodyDiv w:val="1"/>
      <w:marLeft w:val="0"/>
      <w:marRight w:val="0"/>
      <w:marTop w:val="0"/>
      <w:marBottom w:val="0"/>
      <w:divBdr>
        <w:top w:val="none" w:sz="0" w:space="0" w:color="auto"/>
        <w:left w:val="none" w:sz="0" w:space="0" w:color="auto"/>
        <w:bottom w:val="none" w:sz="0" w:space="0" w:color="auto"/>
        <w:right w:val="none" w:sz="0" w:space="0" w:color="auto"/>
      </w:divBdr>
    </w:div>
    <w:div w:id="1341928303">
      <w:bodyDiv w:val="1"/>
      <w:marLeft w:val="0"/>
      <w:marRight w:val="0"/>
      <w:marTop w:val="0"/>
      <w:marBottom w:val="0"/>
      <w:divBdr>
        <w:top w:val="none" w:sz="0" w:space="0" w:color="auto"/>
        <w:left w:val="none" w:sz="0" w:space="0" w:color="auto"/>
        <w:bottom w:val="none" w:sz="0" w:space="0" w:color="auto"/>
        <w:right w:val="none" w:sz="0" w:space="0" w:color="auto"/>
      </w:divBdr>
    </w:div>
    <w:div w:id="1343435660">
      <w:bodyDiv w:val="1"/>
      <w:marLeft w:val="0"/>
      <w:marRight w:val="0"/>
      <w:marTop w:val="0"/>
      <w:marBottom w:val="0"/>
      <w:divBdr>
        <w:top w:val="none" w:sz="0" w:space="0" w:color="auto"/>
        <w:left w:val="none" w:sz="0" w:space="0" w:color="auto"/>
        <w:bottom w:val="none" w:sz="0" w:space="0" w:color="auto"/>
        <w:right w:val="none" w:sz="0" w:space="0" w:color="auto"/>
      </w:divBdr>
    </w:div>
    <w:div w:id="1343511915">
      <w:bodyDiv w:val="1"/>
      <w:marLeft w:val="0"/>
      <w:marRight w:val="0"/>
      <w:marTop w:val="0"/>
      <w:marBottom w:val="0"/>
      <w:divBdr>
        <w:top w:val="none" w:sz="0" w:space="0" w:color="auto"/>
        <w:left w:val="none" w:sz="0" w:space="0" w:color="auto"/>
        <w:bottom w:val="none" w:sz="0" w:space="0" w:color="auto"/>
        <w:right w:val="none" w:sz="0" w:space="0" w:color="auto"/>
      </w:divBdr>
    </w:div>
    <w:div w:id="1344864415">
      <w:bodyDiv w:val="1"/>
      <w:marLeft w:val="0"/>
      <w:marRight w:val="0"/>
      <w:marTop w:val="0"/>
      <w:marBottom w:val="0"/>
      <w:divBdr>
        <w:top w:val="none" w:sz="0" w:space="0" w:color="auto"/>
        <w:left w:val="none" w:sz="0" w:space="0" w:color="auto"/>
        <w:bottom w:val="none" w:sz="0" w:space="0" w:color="auto"/>
        <w:right w:val="none" w:sz="0" w:space="0" w:color="auto"/>
      </w:divBdr>
    </w:div>
    <w:div w:id="1347512439">
      <w:bodyDiv w:val="1"/>
      <w:marLeft w:val="0"/>
      <w:marRight w:val="0"/>
      <w:marTop w:val="0"/>
      <w:marBottom w:val="0"/>
      <w:divBdr>
        <w:top w:val="none" w:sz="0" w:space="0" w:color="auto"/>
        <w:left w:val="none" w:sz="0" w:space="0" w:color="auto"/>
        <w:bottom w:val="none" w:sz="0" w:space="0" w:color="auto"/>
        <w:right w:val="none" w:sz="0" w:space="0" w:color="auto"/>
      </w:divBdr>
    </w:div>
    <w:div w:id="1348173488">
      <w:bodyDiv w:val="1"/>
      <w:marLeft w:val="0"/>
      <w:marRight w:val="0"/>
      <w:marTop w:val="0"/>
      <w:marBottom w:val="0"/>
      <w:divBdr>
        <w:top w:val="none" w:sz="0" w:space="0" w:color="auto"/>
        <w:left w:val="none" w:sz="0" w:space="0" w:color="auto"/>
        <w:bottom w:val="none" w:sz="0" w:space="0" w:color="auto"/>
        <w:right w:val="none" w:sz="0" w:space="0" w:color="auto"/>
      </w:divBdr>
    </w:div>
    <w:div w:id="1348827283">
      <w:bodyDiv w:val="1"/>
      <w:marLeft w:val="0"/>
      <w:marRight w:val="0"/>
      <w:marTop w:val="0"/>
      <w:marBottom w:val="0"/>
      <w:divBdr>
        <w:top w:val="none" w:sz="0" w:space="0" w:color="auto"/>
        <w:left w:val="none" w:sz="0" w:space="0" w:color="auto"/>
        <w:bottom w:val="none" w:sz="0" w:space="0" w:color="auto"/>
        <w:right w:val="none" w:sz="0" w:space="0" w:color="auto"/>
      </w:divBdr>
    </w:div>
    <w:div w:id="1348873166">
      <w:bodyDiv w:val="1"/>
      <w:marLeft w:val="0"/>
      <w:marRight w:val="0"/>
      <w:marTop w:val="0"/>
      <w:marBottom w:val="0"/>
      <w:divBdr>
        <w:top w:val="none" w:sz="0" w:space="0" w:color="auto"/>
        <w:left w:val="none" w:sz="0" w:space="0" w:color="auto"/>
        <w:bottom w:val="none" w:sz="0" w:space="0" w:color="auto"/>
        <w:right w:val="none" w:sz="0" w:space="0" w:color="auto"/>
      </w:divBdr>
    </w:div>
    <w:div w:id="1348944978">
      <w:bodyDiv w:val="1"/>
      <w:marLeft w:val="0"/>
      <w:marRight w:val="0"/>
      <w:marTop w:val="0"/>
      <w:marBottom w:val="0"/>
      <w:divBdr>
        <w:top w:val="none" w:sz="0" w:space="0" w:color="auto"/>
        <w:left w:val="none" w:sz="0" w:space="0" w:color="auto"/>
        <w:bottom w:val="none" w:sz="0" w:space="0" w:color="auto"/>
        <w:right w:val="none" w:sz="0" w:space="0" w:color="auto"/>
      </w:divBdr>
    </w:div>
    <w:div w:id="1351419880">
      <w:bodyDiv w:val="1"/>
      <w:marLeft w:val="0"/>
      <w:marRight w:val="0"/>
      <w:marTop w:val="0"/>
      <w:marBottom w:val="0"/>
      <w:divBdr>
        <w:top w:val="none" w:sz="0" w:space="0" w:color="auto"/>
        <w:left w:val="none" w:sz="0" w:space="0" w:color="auto"/>
        <w:bottom w:val="none" w:sz="0" w:space="0" w:color="auto"/>
        <w:right w:val="none" w:sz="0" w:space="0" w:color="auto"/>
      </w:divBdr>
    </w:div>
    <w:div w:id="1351681516">
      <w:bodyDiv w:val="1"/>
      <w:marLeft w:val="0"/>
      <w:marRight w:val="0"/>
      <w:marTop w:val="0"/>
      <w:marBottom w:val="0"/>
      <w:divBdr>
        <w:top w:val="none" w:sz="0" w:space="0" w:color="auto"/>
        <w:left w:val="none" w:sz="0" w:space="0" w:color="auto"/>
        <w:bottom w:val="none" w:sz="0" w:space="0" w:color="auto"/>
        <w:right w:val="none" w:sz="0" w:space="0" w:color="auto"/>
      </w:divBdr>
    </w:div>
    <w:div w:id="1352490438">
      <w:bodyDiv w:val="1"/>
      <w:marLeft w:val="0"/>
      <w:marRight w:val="0"/>
      <w:marTop w:val="0"/>
      <w:marBottom w:val="0"/>
      <w:divBdr>
        <w:top w:val="none" w:sz="0" w:space="0" w:color="auto"/>
        <w:left w:val="none" w:sz="0" w:space="0" w:color="auto"/>
        <w:bottom w:val="none" w:sz="0" w:space="0" w:color="auto"/>
        <w:right w:val="none" w:sz="0" w:space="0" w:color="auto"/>
      </w:divBdr>
    </w:div>
    <w:div w:id="1352729310">
      <w:bodyDiv w:val="1"/>
      <w:marLeft w:val="0"/>
      <w:marRight w:val="0"/>
      <w:marTop w:val="0"/>
      <w:marBottom w:val="0"/>
      <w:divBdr>
        <w:top w:val="none" w:sz="0" w:space="0" w:color="auto"/>
        <w:left w:val="none" w:sz="0" w:space="0" w:color="auto"/>
        <w:bottom w:val="none" w:sz="0" w:space="0" w:color="auto"/>
        <w:right w:val="none" w:sz="0" w:space="0" w:color="auto"/>
      </w:divBdr>
    </w:div>
    <w:div w:id="1354115441">
      <w:bodyDiv w:val="1"/>
      <w:marLeft w:val="0"/>
      <w:marRight w:val="0"/>
      <w:marTop w:val="0"/>
      <w:marBottom w:val="0"/>
      <w:divBdr>
        <w:top w:val="none" w:sz="0" w:space="0" w:color="auto"/>
        <w:left w:val="none" w:sz="0" w:space="0" w:color="auto"/>
        <w:bottom w:val="none" w:sz="0" w:space="0" w:color="auto"/>
        <w:right w:val="none" w:sz="0" w:space="0" w:color="auto"/>
      </w:divBdr>
    </w:div>
    <w:div w:id="1355379528">
      <w:bodyDiv w:val="1"/>
      <w:marLeft w:val="0"/>
      <w:marRight w:val="0"/>
      <w:marTop w:val="0"/>
      <w:marBottom w:val="0"/>
      <w:divBdr>
        <w:top w:val="none" w:sz="0" w:space="0" w:color="auto"/>
        <w:left w:val="none" w:sz="0" w:space="0" w:color="auto"/>
        <w:bottom w:val="none" w:sz="0" w:space="0" w:color="auto"/>
        <w:right w:val="none" w:sz="0" w:space="0" w:color="auto"/>
      </w:divBdr>
    </w:div>
    <w:div w:id="1356537730">
      <w:bodyDiv w:val="1"/>
      <w:marLeft w:val="0"/>
      <w:marRight w:val="0"/>
      <w:marTop w:val="0"/>
      <w:marBottom w:val="0"/>
      <w:divBdr>
        <w:top w:val="none" w:sz="0" w:space="0" w:color="auto"/>
        <w:left w:val="none" w:sz="0" w:space="0" w:color="auto"/>
        <w:bottom w:val="none" w:sz="0" w:space="0" w:color="auto"/>
        <w:right w:val="none" w:sz="0" w:space="0" w:color="auto"/>
      </w:divBdr>
    </w:div>
    <w:div w:id="1356804838">
      <w:bodyDiv w:val="1"/>
      <w:marLeft w:val="0"/>
      <w:marRight w:val="0"/>
      <w:marTop w:val="0"/>
      <w:marBottom w:val="0"/>
      <w:divBdr>
        <w:top w:val="none" w:sz="0" w:space="0" w:color="auto"/>
        <w:left w:val="none" w:sz="0" w:space="0" w:color="auto"/>
        <w:bottom w:val="none" w:sz="0" w:space="0" w:color="auto"/>
        <w:right w:val="none" w:sz="0" w:space="0" w:color="auto"/>
      </w:divBdr>
    </w:div>
    <w:div w:id="1357730435">
      <w:bodyDiv w:val="1"/>
      <w:marLeft w:val="0"/>
      <w:marRight w:val="0"/>
      <w:marTop w:val="0"/>
      <w:marBottom w:val="0"/>
      <w:divBdr>
        <w:top w:val="none" w:sz="0" w:space="0" w:color="auto"/>
        <w:left w:val="none" w:sz="0" w:space="0" w:color="auto"/>
        <w:bottom w:val="none" w:sz="0" w:space="0" w:color="auto"/>
        <w:right w:val="none" w:sz="0" w:space="0" w:color="auto"/>
      </w:divBdr>
    </w:div>
    <w:div w:id="1357735408">
      <w:bodyDiv w:val="1"/>
      <w:marLeft w:val="0"/>
      <w:marRight w:val="0"/>
      <w:marTop w:val="0"/>
      <w:marBottom w:val="0"/>
      <w:divBdr>
        <w:top w:val="none" w:sz="0" w:space="0" w:color="auto"/>
        <w:left w:val="none" w:sz="0" w:space="0" w:color="auto"/>
        <w:bottom w:val="none" w:sz="0" w:space="0" w:color="auto"/>
        <w:right w:val="none" w:sz="0" w:space="0" w:color="auto"/>
      </w:divBdr>
    </w:div>
    <w:div w:id="1358846108">
      <w:bodyDiv w:val="1"/>
      <w:marLeft w:val="0"/>
      <w:marRight w:val="0"/>
      <w:marTop w:val="0"/>
      <w:marBottom w:val="0"/>
      <w:divBdr>
        <w:top w:val="none" w:sz="0" w:space="0" w:color="auto"/>
        <w:left w:val="none" w:sz="0" w:space="0" w:color="auto"/>
        <w:bottom w:val="none" w:sz="0" w:space="0" w:color="auto"/>
        <w:right w:val="none" w:sz="0" w:space="0" w:color="auto"/>
      </w:divBdr>
    </w:div>
    <w:div w:id="1360277048">
      <w:bodyDiv w:val="1"/>
      <w:marLeft w:val="0"/>
      <w:marRight w:val="0"/>
      <w:marTop w:val="0"/>
      <w:marBottom w:val="0"/>
      <w:divBdr>
        <w:top w:val="none" w:sz="0" w:space="0" w:color="auto"/>
        <w:left w:val="none" w:sz="0" w:space="0" w:color="auto"/>
        <w:bottom w:val="none" w:sz="0" w:space="0" w:color="auto"/>
        <w:right w:val="none" w:sz="0" w:space="0" w:color="auto"/>
      </w:divBdr>
    </w:div>
    <w:div w:id="1362170067">
      <w:bodyDiv w:val="1"/>
      <w:marLeft w:val="0"/>
      <w:marRight w:val="0"/>
      <w:marTop w:val="0"/>
      <w:marBottom w:val="0"/>
      <w:divBdr>
        <w:top w:val="none" w:sz="0" w:space="0" w:color="auto"/>
        <w:left w:val="none" w:sz="0" w:space="0" w:color="auto"/>
        <w:bottom w:val="none" w:sz="0" w:space="0" w:color="auto"/>
        <w:right w:val="none" w:sz="0" w:space="0" w:color="auto"/>
      </w:divBdr>
    </w:div>
    <w:div w:id="1362172696">
      <w:bodyDiv w:val="1"/>
      <w:marLeft w:val="0"/>
      <w:marRight w:val="0"/>
      <w:marTop w:val="0"/>
      <w:marBottom w:val="0"/>
      <w:divBdr>
        <w:top w:val="none" w:sz="0" w:space="0" w:color="auto"/>
        <w:left w:val="none" w:sz="0" w:space="0" w:color="auto"/>
        <w:bottom w:val="none" w:sz="0" w:space="0" w:color="auto"/>
        <w:right w:val="none" w:sz="0" w:space="0" w:color="auto"/>
      </w:divBdr>
    </w:div>
    <w:div w:id="1363285716">
      <w:bodyDiv w:val="1"/>
      <w:marLeft w:val="0"/>
      <w:marRight w:val="0"/>
      <w:marTop w:val="0"/>
      <w:marBottom w:val="0"/>
      <w:divBdr>
        <w:top w:val="none" w:sz="0" w:space="0" w:color="auto"/>
        <w:left w:val="none" w:sz="0" w:space="0" w:color="auto"/>
        <w:bottom w:val="none" w:sz="0" w:space="0" w:color="auto"/>
        <w:right w:val="none" w:sz="0" w:space="0" w:color="auto"/>
      </w:divBdr>
    </w:div>
    <w:div w:id="1364791518">
      <w:bodyDiv w:val="1"/>
      <w:marLeft w:val="0"/>
      <w:marRight w:val="0"/>
      <w:marTop w:val="0"/>
      <w:marBottom w:val="0"/>
      <w:divBdr>
        <w:top w:val="none" w:sz="0" w:space="0" w:color="auto"/>
        <w:left w:val="none" w:sz="0" w:space="0" w:color="auto"/>
        <w:bottom w:val="none" w:sz="0" w:space="0" w:color="auto"/>
        <w:right w:val="none" w:sz="0" w:space="0" w:color="auto"/>
      </w:divBdr>
    </w:div>
    <w:div w:id="1365058385">
      <w:bodyDiv w:val="1"/>
      <w:marLeft w:val="0"/>
      <w:marRight w:val="0"/>
      <w:marTop w:val="0"/>
      <w:marBottom w:val="0"/>
      <w:divBdr>
        <w:top w:val="none" w:sz="0" w:space="0" w:color="auto"/>
        <w:left w:val="none" w:sz="0" w:space="0" w:color="auto"/>
        <w:bottom w:val="none" w:sz="0" w:space="0" w:color="auto"/>
        <w:right w:val="none" w:sz="0" w:space="0" w:color="auto"/>
      </w:divBdr>
    </w:div>
    <w:div w:id="1366517483">
      <w:bodyDiv w:val="1"/>
      <w:marLeft w:val="0"/>
      <w:marRight w:val="0"/>
      <w:marTop w:val="0"/>
      <w:marBottom w:val="0"/>
      <w:divBdr>
        <w:top w:val="none" w:sz="0" w:space="0" w:color="auto"/>
        <w:left w:val="none" w:sz="0" w:space="0" w:color="auto"/>
        <w:bottom w:val="none" w:sz="0" w:space="0" w:color="auto"/>
        <w:right w:val="none" w:sz="0" w:space="0" w:color="auto"/>
      </w:divBdr>
    </w:div>
    <w:div w:id="1367607798">
      <w:bodyDiv w:val="1"/>
      <w:marLeft w:val="0"/>
      <w:marRight w:val="0"/>
      <w:marTop w:val="0"/>
      <w:marBottom w:val="0"/>
      <w:divBdr>
        <w:top w:val="none" w:sz="0" w:space="0" w:color="auto"/>
        <w:left w:val="none" w:sz="0" w:space="0" w:color="auto"/>
        <w:bottom w:val="none" w:sz="0" w:space="0" w:color="auto"/>
        <w:right w:val="none" w:sz="0" w:space="0" w:color="auto"/>
      </w:divBdr>
    </w:div>
    <w:div w:id="1369259833">
      <w:bodyDiv w:val="1"/>
      <w:marLeft w:val="0"/>
      <w:marRight w:val="0"/>
      <w:marTop w:val="0"/>
      <w:marBottom w:val="0"/>
      <w:divBdr>
        <w:top w:val="none" w:sz="0" w:space="0" w:color="auto"/>
        <w:left w:val="none" w:sz="0" w:space="0" w:color="auto"/>
        <w:bottom w:val="none" w:sz="0" w:space="0" w:color="auto"/>
        <w:right w:val="none" w:sz="0" w:space="0" w:color="auto"/>
      </w:divBdr>
    </w:div>
    <w:div w:id="1370178549">
      <w:bodyDiv w:val="1"/>
      <w:marLeft w:val="0"/>
      <w:marRight w:val="0"/>
      <w:marTop w:val="0"/>
      <w:marBottom w:val="0"/>
      <w:divBdr>
        <w:top w:val="none" w:sz="0" w:space="0" w:color="auto"/>
        <w:left w:val="none" w:sz="0" w:space="0" w:color="auto"/>
        <w:bottom w:val="none" w:sz="0" w:space="0" w:color="auto"/>
        <w:right w:val="none" w:sz="0" w:space="0" w:color="auto"/>
      </w:divBdr>
    </w:div>
    <w:div w:id="1370842313">
      <w:bodyDiv w:val="1"/>
      <w:marLeft w:val="0"/>
      <w:marRight w:val="0"/>
      <w:marTop w:val="0"/>
      <w:marBottom w:val="0"/>
      <w:divBdr>
        <w:top w:val="none" w:sz="0" w:space="0" w:color="auto"/>
        <w:left w:val="none" w:sz="0" w:space="0" w:color="auto"/>
        <w:bottom w:val="none" w:sz="0" w:space="0" w:color="auto"/>
        <w:right w:val="none" w:sz="0" w:space="0" w:color="auto"/>
      </w:divBdr>
    </w:div>
    <w:div w:id="1372459287">
      <w:bodyDiv w:val="1"/>
      <w:marLeft w:val="0"/>
      <w:marRight w:val="0"/>
      <w:marTop w:val="0"/>
      <w:marBottom w:val="0"/>
      <w:divBdr>
        <w:top w:val="none" w:sz="0" w:space="0" w:color="auto"/>
        <w:left w:val="none" w:sz="0" w:space="0" w:color="auto"/>
        <w:bottom w:val="none" w:sz="0" w:space="0" w:color="auto"/>
        <w:right w:val="none" w:sz="0" w:space="0" w:color="auto"/>
      </w:divBdr>
    </w:div>
    <w:div w:id="1372532679">
      <w:bodyDiv w:val="1"/>
      <w:marLeft w:val="0"/>
      <w:marRight w:val="0"/>
      <w:marTop w:val="0"/>
      <w:marBottom w:val="0"/>
      <w:divBdr>
        <w:top w:val="none" w:sz="0" w:space="0" w:color="auto"/>
        <w:left w:val="none" w:sz="0" w:space="0" w:color="auto"/>
        <w:bottom w:val="none" w:sz="0" w:space="0" w:color="auto"/>
        <w:right w:val="none" w:sz="0" w:space="0" w:color="auto"/>
      </w:divBdr>
    </w:div>
    <w:div w:id="1373263139">
      <w:bodyDiv w:val="1"/>
      <w:marLeft w:val="0"/>
      <w:marRight w:val="0"/>
      <w:marTop w:val="0"/>
      <w:marBottom w:val="0"/>
      <w:divBdr>
        <w:top w:val="none" w:sz="0" w:space="0" w:color="auto"/>
        <w:left w:val="none" w:sz="0" w:space="0" w:color="auto"/>
        <w:bottom w:val="none" w:sz="0" w:space="0" w:color="auto"/>
        <w:right w:val="none" w:sz="0" w:space="0" w:color="auto"/>
      </w:divBdr>
    </w:div>
    <w:div w:id="1375426318">
      <w:bodyDiv w:val="1"/>
      <w:marLeft w:val="0"/>
      <w:marRight w:val="0"/>
      <w:marTop w:val="0"/>
      <w:marBottom w:val="0"/>
      <w:divBdr>
        <w:top w:val="none" w:sz="0" w:space="0" w:color="auto"/>
        <w:left w:val="none" w:sz="0" w:space="0" w:color="auto"/>
        <w:bottom w:val="none" w:sz="0" w:space="0" w:color="auto"/>
        <w:right w:val="none" w:sz="0" w:space="0" w:color="auto"/>
      </w:divBdr>
    </w:div>
    <w:div w:id="1376855060">
      <w:bodyDiv w:val="1"/>
      <w:marLeft w:val="0"/>
      <w:marRight w:val="0"/>
      <w:marTop w:val="0"/>
      <w:marBottom w:val="0"/>
      <w:divBdr>
        <w:top w:val="none" w:sz="0" w:space="0" w:color="auto"/>
        <w:left w:val="none" w:sz="0" w:space="0" w:color="auto"/>
        <w:bottom w:val="none" w:sz="0" w:space="0" w:color="auto"/>
        <w:right w:val="none" w:sz="0" w:space="0" w:color="auto"/>
      </w:divBdr>
    </w:div>
    <w:div w:id="1377122249">
      <w:bodyDiv w:val="1"/>
      <w:marLeft w:val="0"/>
      <w:marRight w:val="0"/>
      <w:marTop w:val="0"/>
      <w:marBottom w:val="0"/>
      <w:divBdr>
        <w:top w:val="none" w:sz="0" w:space="0" w:color="auto"/>
        <w:left w:val="none" w:sz="0" w:space="0" w:color="auto"/>
        <w:bottom w:val="none" w:sz="0" w:space="0" w:color="auto"/>
        <w:right w:val="none" w:sz="0" w:space="0" w:color="auto"/>
      </w:divBdr>
    </w:div>
    <w:div w:id="1377504831">
      <w:bodyDiv w:val="1"/>
      <w:marLeft w:val="0"/>
      <w:marRight w:val="0"/>
      <w:marTop w:val="0"/>
      <w:marBottom w:val="0"/>
      <w:divBdr>
        <w:top w:val="none" w:sz="0" w:space="0" w:color="auto"/>
        <w:left w:val="none" w:sz="0" w:space="0" w:color="auto"/>
        <w:bottom w:val="none" w:sz="0" w:space="0" w:color="auto"/>
        <w:right w:val="none" w:sz="0" w:space="0" w:color="auto"/>
      </w:divBdr>
    </w:div>
    <w:div w:id="1377704174">
      <w:bodyDiv w:val="1"/>
      <w:marLeft w:val="0"/>
      <w:marRight w:val="0"/>
      <w:marTop w:val="0"/>
      <w:marBottom w:val="0"/>
      <w:divBdr>
        <w:top w:val="none" w:sz="0" w:space="0" w:color="auto"/>
        <w:left w:val="none" w:sz="0" w:space="0" w:color="auto"/>
        <w:bottom w:val="none" w:sz="0" w:space="0" w:color="auto"/>
        <w:right w:val="none" w:sz="0" w:space="0" w:color="auto"/>
      </w:divBdr>
    </w:div>
    <w:div w:id="1378313229">
      <w:bodyDiv w:val="1"/>
      <w:marLeft w:val="0"/>
      <w:marRight w:val="0"/>
      <w:marTop w:val="0"/>
      <w:marBottom w:val="0"/>
      <w:divBdr>
        <w:top w:val="none" w:sz="0" w:space="0" w:color="auto"/>
        <w:left w:val="none" w:sz="0" w:space="0" w:color="auto"/>
        <w:bottom w:val="none" w:sz="0" w:space="0" w:color="auto"/>
        <w:right w:val="none" w:sz="0" w:space="0" w:color="auto"/>
      </w:divBdr>
    </w:div>
    <w:div w:id="1378777825">
      <w:bodyDiv w:val="1"/>
      <w:marLeft w:val="0"/>
      <w:marRight w:val="0"/>
      <w:marTop w:val="0"/>
      <w:marBottom w:val="0"/>
      <w:divBdr>
        <w:top w:val="none" w:sz="0" w:space="0" w:color="auto"/>
        <w:left w:val="none" w:sz="0" w:space="0" w:color="auto"/>
        <w:bottom w:val="none" w:sz="0" w:space="0" w:color="auto"/>
        <w:right w:val="none" w:sz="0" w:space="0" w:color="auto"/>
      </w:divBdr>
    </w:div>
    <w:div w:id="1378972556">
      <w:bodyDiv w:val="1"/>
      <w:marLeft w:val="0"/>
      <w:marRight w:val="0"/>
      <w:marTop w:val="0"/>
      <w:marBottom w:val="0"/>
      <w:divBdr>
        <w:top w:val="none" w:sz="0" w:space="0" w:color="auto"/>
        <w:left w:val="none" w:sz="0" w:space="0" w:color="auto"/>
        <w:bottom w:val="none" w:sz="0" w:space="0" w:color="auto"/>
        <w:right w:val="none" w:sz="0" w:space="0" w:color="auto"/>
      </w:divBdr>
    </w:div>
    <w:div w:id="1380086919">
      <w:bodyDiv w:val="1"/>
      <w:marLeft w:val="0"/>
      <w:marRight w:val="0"/>
      <w:marTop w:val="0"/>
      <w:marBottom w:val="0"/>
      <w:divBdr>
        <w:top w:val="none" w:sz="0" w:space="0" w:color="auto"/>
        <w:left w:val="none" w:sz="0" w:space="0" w:color="auto"/>
        <w:bottom w:val="none" w:sz="0" w:space="0" w:color="auto"/>
        <w:right w:val="none" w:sz="0" w:space="0" w:color="auto"/>
      </w:divBdr>
    </w:div>
    <w:div w:id="1380859238">
      <w:bodyDiv w:val="1"/>
      <w:marLeft w:val="0"/>
      <w:marRight w:val="0"/>
      <w:marTop w:val="0"/>
      <w:marBottom w:val="0"/>
      <w:divBdr>
        <w:top w:val="none" w:sz="0" w:space="0" w:color="auto"/>
        <w:left w:val="none" w:sz="0" w:space="0" w:color="auto"/>
        <w:bottom w:val="none" w:sz="0" w:space="0" w:color="auto"/>
        <w:right w:val="none" w:sz="0" w:space="0" w:color="auto"/>
      </w:divBdr>
    </w:div>
    <w:div w:id="1381049645">
      <w:bodyDiv w:val="1"/>
      <w:marLeft w:val="0"/>
      <w:marRight w:val="0"/>
      <w:marTop w:val="0"/>
      <w:marBottom w:val="0"/>
      <w:divBdr>
        <w:top w:val="none" w:sz="0" w:space="0" w:color="auto"/>
        <w:left w:val="none" w:sz="0" w:space="0" w:color="auto"/>
        <w:bottom w:val="none" w:sz="0" w:space="0" w:color="auto"/>
        <w:right w:val="none" w:sz="0" w:space="0" w:color="auto"/>
      </w:divBdr>
    </w:div>
    <w:div w:id="1381249747">
      <w:bodyDiv w:val="1"/>
      <w:marLeft w:val="0"/>
      <w:marRight w:val="0"/>
      <w:marTop w:val="0"/>
      <w:marBottom w:val="0"/>
      <w:divBdr>
        <w:top w:val="none" w:sz="0" w:space="0" w:color="auto"/>
        <w:left w:val="none" w:sz="0" w:space="0" w:color="auto"/>
        <w:bottom w:val="none" w:sz="0" w:space="0" w:color="auto"/>
        <w:right w:val="none" w:sz="0" w:space="0" w:color="auto"/>
      </w:divBdr>
    </w:div>
    <w:div w:id="1381326250">
      <w:bodyDiv w:val="1"/>
      <w:marLeft w:val="0"/>
      <w:marRight w:val="0"/>
      <w:marTop w:val="0"/>
      <w:marBottom w:val="0"/>
      <w:divBdr>
        <w:top w:val="none" w:sz="0" w:space="0" w:color="auto"/>
        <w:left w:val="none" w:sz="0" w:space="0" w:color="auto"/>
        <w:bottom w:val="none" w:sz="0" w:space="0" w:color="auto"/>
        <w:right w:val="none" w:sz="0" w:space="0" w:color="auto"/>
      </w:divBdr>
    </w:div>
    <w:div w:id="1381586948">
      <w:bodyDiv w:val="1"/>
      <w:marLeft w:val="0"/>
      <w:marRight w:val="0"/>
      <w:marTop w:val="0"/>
      <w:marBottom w:val="0"/>
      <w:divBdr>
        <w:top w:val="none" w:sz="0" w:space="0" w:color="auto"/>
        <w:left w:val="none" w:sz="0" w:space="0" w:color="auto"/>
        <w:bottom w:val="none" w:sz="0" w:space="0" w:color="auto"/>
        <w:right w:val="none" w:sz="0" w:space="0" w:color="auto"/>
      </w:divBdr>
    </w:div>
    <w:div w:id="1381632374">
      <w:bodyDiv w:val="1"/>
      <w:marLeft w:val="0"/>
      <w:marRight w:val="0"/>
      <w:marTop w:val="0"/>
      <w:marBottom w:val="0"/>
      <w:divBdr>
        <w:top w:val="none" w:sz="0" w:space="0" w:color="auto"/>
        <w:left w:val="none" w:sz="0" w:space="0" w:color="auto"/>
        <w:bottom w:val="none" w:sz="0" w:space="0" w:color="auto"/>
        <w:right w:val="none" w:sz="0" w:space="0" w:color="auto"/>
      </w:divBdr>
    </w:div>
    <w:div w:id="1381786786">
      <w:bodyDiv w:val="1"/>
      <w:marLeft w:val="0"/>
      <w:marRight w:val="0"/>
      <w:marTop w:val="0"/>
      <w:marBottom w:val="0"/>
      <w:divBdr>
        <w:top w:val="none" w:sz="0" w:space="0" w:color="auto"/>
        <w:left w:val="none" w:sz="0" w:space="0" w:color="auto"/>
        <w:bottom w:val="none" w:sz="0" w:space="0" w:color="auto"/>
        <w:right w:val="none" w:sz="0" w:space="0" w:color="auto"/>
      </w:divBdr>
    </w:div>
    <w:div w:id="1382511485">
      <w:bodyDiv w:val="1"/>
      <w:marLeft w:val="0"/>
      <w:marRight w:val="0"/>
      <w:marTop w:val="0"/>
      <w:marBottom w:val="0"/>
      <w:divBdr>
        <w:top w:val="none" w:sz="0" w:space="0" w:color="auto"/>
        <w:left w:val="none" w:sz="0" w:space="0" w:color="auto"/>
        <w:bottom w:val="none" w:sz="0" w:space="0" w:color="auto"/>
        <w:right w:val="none" w:sz="0" w:space="0" w:color="auto"/>
      </w:divBdr>
    </w:div>
    <w:div w:id="1382749720">
      <w:bodyDiv w:val="1"/>
      <w:marLeft w:val="0"/>
      <w:marRight w:val="0"/>
      <w:marTop w:val="0"/>
      <w:marBottom w:val="0"/>
      <w:divBdr>
        <w:top w:val="none" w:sz="0" w:space="0" w:color="auto"/>
        <w:left w:val="none" w:sz="0" w:space="0" w:color="auto"/>
        <w:bottom w:val="none" w:sz="0" w:space="0" w:color="auto"/>
        <w:right w:val="none" w:sz="0" w:space="0" w:color="auto"/>
      </w:divBdr>
    </w:div>
    <w:div w:id="1382752784">
      <w:bodyDiv w:val="1"/>
      <w:marLeft w:val="0"/>
      <w:marRight w:val="0"/>
      <w:marTop w:val="0"/>
      <w:marBottom w:val="0"/>
      <w:divBdr>
        <w:top w:val="none" w:sz="0" w:space="0" w:color="auto"/>
        <w:left w:val="none" w:sz="0" w:space="0" w:color="auto"/>
        <w:bottom w:val="none" w:sz="0" w:space="0" w:color="auto"/>
        <w:right w:val="none" w:sz="0" w:space="0" w:color="auto"/>
      </w:divBdr>
    </w:div>
    <w:div w:id="1383138756">
      <w:bodyDiv w:val="1"/>
      <w:marLeft w:val="0"/>
      <w:marRight w:val="0"/>
      <w:marTop w:val="0"/>
      <w:marBottom w:val="0"/>
      <w:divBdr>
        <w:top w:val="none" w:sz="0" w:space="0" w:color="auto"/>
        <w:left w:val="none" w:sz="0" w:space="0" w:color="auto"/>
        <w:bottom w:val="none" w:sz="0" w:space="0" w:color="auto"/>
        <w:right w:val="none" w:sz="0" w:space="0" w:color="auto"/>
      </w:divBdr>
    </w:div>
    <w:div w:id="1383361666">
      <w:bodyDiv w:val="1"/>
      <w:marLeft w:val="0"/>
      <w:marRight w:val="0"/>
      <w:marTop w:val="0"/>
      <w:marBottom w:val="0"/>
      <w:divBdr>
        <w:top w:val="none" w:sz="0" w:space="0" w:color="auto"/>
        <w:left w:val="none" w:sz="0" w:space="0" w:color="auto"/>
        <w:bottom w:val="none" w:sz="0" w:space="0" w:color="auto"/>
        <w:right w:val="none" w:sz="0" w:space="0" w:color="auto"/>
      </w:divBdr>
    </w:div>
    <w:div w:id="1384208849">
      <w:bodyDiv w:val="1"/>
      <w:marLeft w:val="0"/>
      <w:marRight w:val="0"/>
      <w:marTop w:val="0"/>
      <w:marBottom w:val="0"/>
      <w:divBdr>
        <w:top w:val="none" w:sz="0" w:space="0" w:color="auto"/>
        <w:left w:val="none" w:sz="0" w:space="0" w:color="auto"/>
        <w:bottom w:val="none" w:sz="0" w:space="0" w:color="auto"/>
        <w:right w:val="none" w:sz="0" w:space="0" w:color="auto"/>
      </w:divBdr>
    </w:div>
    <w:div w:id="1384523436">
      <w:bodyDiv w:val="1"/>
      <w:marLeft w:val="0"/>
      <w:marRight w:val="0"/>
      <w:marTop w:val="0"/>
      <w:marBottom w:val="0"/>
      <w:divBdr>
        <w:top w:val="none" w:sz="0" w:space="0" w:color="auto"/>
        <w:left w:val="none" w:sz="0" w:space="0" w:color="auto"/>
        <w:bottom w:val="none" w:sz="0" w:space="0" w:color="auto"/>
        <w:right w:val="none" w:sz="0" w:space="0" w:color="auto"/>
      </w:divBdr>
    </w:div>
    <w:div w:id="1387755885">
      <w:bodyDiv w:val="1"/>
      <w:marLeft w:val="0"/>
      <w:marRight w:val="0"/>
      <w:marTop w:val="0"/>
      <w:marBottom w:val="0"/>
      <w:divBdr>
        <w:top w:val="none" w:sz="0" w:space="0" w:color="auto"/>
        <w:left w:val="none" w:sz="0" w:space="0" w:color="auto"/>
        <w:bottom w:val="none" w:sz="0" w:space="0" w:color="auto"/>
        <w:right w:val="none" w:sz="0" w:space="0" w:color="auto"/>
      </w:divBdr>
    </w:div>
    <w:div w:id="1388380274">
      <w:bodyDiv w:val="1"/>
      <w:marLeft w:val="0"/>
      <w:marRight w:val="0"/>
      <w:marTop w:val="0"/>
      <w:marBottom w:val="0"/>
      <w:divBdr>
        <w:top w:val="none" w:sz="0" w:space="0" w:color="auto"/>
        <w:left w:val="none" w:sz="0" w:space="0" w:color="auto"/>
        <w:bottom w:val="none" w:sz="0" w:space="0" w:color="auto"/>
        <w:right w:val="none" w:sz="0" w:space="0" w:color="auto"/>
      </w:divBdr>
    </w:div>
    <w:div w:id="1388724804">
      <w:bodyDiv w:val="1"/>
      <w:marLeft w:val="0"/>
      <w:marRight w:val="0"/>
      <w:marTop w:val="0"/>
      <w:marBottom w:val="0"/>
      <w:divBdr>
        <w:top w:val="none" w:sz="0" w:space="0" w:color="auto"/>
        <w:left w:val="none" w:sz="0" w:space="0" w:color="auto"/>
        <w:bottom w:val="none" w:sz="0" w:space="0" w:color="auto"/>
        <w:right w:val="none" w:sz="0" w:space="0" w:color="auto"/>
      </w:divBdr>
    </w:div>
    <w:div w:id="1389568429">
      <w:bodyDiv w:val="1"/>
      <w:marLeft w:val="0"/>
      <w:marRight w:val="0"/>
      <w:marTop w:val="0"/>
      <w:marBottom w:val="0"/>
      <w:divBdr>
        <w:top w:val="none" w:sz="0" w:space="0" w:color="auto"/>
        <w:left w:val="none" w:sz="0" w:space="0" w:color="auto"/>
        <w:bottom w:val="none" w:sz="0" w:space="0" w:color="auto"/>
        <w:right w:val="none" w:sz="0" w:space="0" w:color="auto"/>
      </w:divBdr>
    </w:div>
    <w:div w:id="1389651301">
      <w:bodyDiv w:val="1"/>
      <w:marLeft w:val="0"/>
      <w:marRight w:val="0"/>
      <w:marTop w:val="0"/>
      <w:marBottom w:val="0"/>
      <w:divBdr>
        <w:top w:val="none" w:sz="0" w:space="0" w:color="auto"/>
        <w:left w:val="none" w:sz="0" w:space="0" w:color="auto"/>
        <w:bottom w:val="none" w:sz="0" w:space="0" w:color="auto"/>
        <w:right w:val="none" w:sz="0" w:space="0" w:color="auto"/>
      </w:divBdr>
    </w:div>
    <w:div w:id="1389916994">
      <w:bodyDiv w:val="1"/>
      <w:marLeft w:val="0"/>
      <w:marRight w:val="0"/>
      <w:marTop w:val="0"/>
      <w:marBottom w:val="0"/>
      <w:divBdr>
        <w:top w:val="none" w:sz="0" w:space="0" w:color="auto"/>
        <w:left w:val="none" w:sz="0" w:space="0" w:color="auto"/>
        <w:bottom w:val="none" w:sz="0" w:space="0" w:color="auto"/>
        <w:right w:val="none" w:sz="0" w:space="0" w:color="auto"/>
      </w:divBdr>
    </w:div>
    <w:div w:id="1390347361">
      <w:bodyDiv w:val="1"/>
      <w:marLeft w:val="0"/>
      <w:marRight w:val="0"/>
      <w:marTop w:val="0"/>
      <w:marBottom w:val="0"/>
      <w:divBdr>
        <w:top w:val="none" w:sz="0" w:space="0" w:color="auto"/>
        <w:left w:val="none" w:sz="0" w:space="0" w:color="auto"/>
        <w:bottom w:val="none" w:sz="0" w:space="0" w:color="auto"/>
        <w:right w:val="none" w:sz="0" w:space="0" w:color="auto"/>
      </w:divBdr>
    </w:div>
    <w:div w:id="1390614022">
      <w:bodyDiv w:val="1"/>
      <w:marLeft w:val="0"/>
      <w:marRight w:val="0"/>
      <w:marTop w:val="0"/>
      <w:marBottom w:val="0"/>
      <w:divBdr>
        <w:top w:val="none" w:sz="0" w:space="0" w:color="auto"/>
        <w:left w:val="none" w:sz="0" w:space="0" w:color="auto"/>
        <w:bottom w:val="none" w:sz="0" w:space="0" w:color="auto"/>
        <w:right w:val="none" w:sz="0" w:space="0" w:color="auto"/>
      </w:divBdr>
    </w:div>
    <w:div w:id="1391149918">
      <w:bodyDiv w:val="1"/>
      <w:marLeft w:val="0"/>
      <w:marRight w:val="0"/>
      <w:marTop w:val="0"/>
      <w:marBottom w:val="0"/>
      <w:divBdr>
        <w:top w:val="none" w:sz="0" w:space="0" w:color="auto"/>
        <w:left w:val="none" w:sz="0" w:space="0" w:color="auto"/>
        <w:bottom w:val="none" w:sz="0" w:space="0" w:color="auto"/>
        <w:right w:val="none" w:sz="0" w:space="0" w:color="auto"/>
      </w:divBdr>
    </w:div>
    <w:div w:id="1392460638">
      <w:bodyDiv w:val="1"/>
      <w:marLeft w:val="0"/>
      <w:marRight w:val="0"/>
      <w:marTop w:val="0"/>
      <w:marBottom w:val="0"/>
      <w:divBdr>
        <w:top w:val="none" w:sz="0" w:space="0" w:color="auto"/>
        <w:left w:val="none" w:sz="0" w:space="0" w:color="auto"/>
        <w:bottom w:val="none" w:sz="0" w:space="0" w:color="auto"/>
        <w:right w:val="none" w:sz="0" w:space="0" w:color="auto"/>
      </w:divBdr>
    </w:div>
    <w:div w:id="1395274710">
      <w:bodyDiv w:val="1"/>
      <w:marLeft w:val="0"/>
      <w:marRight w:val="0"/>
      <w:marTop w:val="0"/>
      <w:marBottom w:val="0"/>
      <w:divBdr>
        <w:top w:val="none" w:sz="0" w:space="0" w:color="auto"/>
        <w:left w:val="none" w:sz="0" w:space="0" w:color="auto"/>
        <w:bottom w:val="none" w:sz="0" w:space="0" w:color="auto"/>
        <w:right w:val="none" w:sz="0" w:space="0" w:color="auto"/>
      </w:divBdr>
    </w:div>
    <w:div w:id="1395742407">
      <w:bodyDiv w:val="1"/>
      <w:marLeft w:val="0"/>
      <w:marRight w:val="0"/>
      <w:marTop w:val="0"/>
      <w:marBottom w:val="0"/>
      <w:divBdr>
        <w:top w:val="none" w:sz="0" w:space="0" w:color="auto"/>
        <w:left w:val="none" w:sz="0" w:space="0" w:color="auto"/>
        <w:bottom w:val="none" w:sz="0" w:space="0" w:color="auto"/>
        <w:right w:val="none" w:sz="0" w:space="0" w:color="auto"/>
      </w:divBdr>
    </w:div>
    <w:div w:id="1396393878">
      <w:bodyDiv w:val="1"/>
      <w:marLeft w:val="0"/>
      <w:marRight w:val="0"/>
      <w:marTop w:val="0"/>
      <w:marBottom w:val="0"/>
      <w:divBdr>
        <w:top w:val="none" w:sz="0" w:space="0" w:color="auto"/>
        <w:left w:val="none" w:sz="0" w:space="0" w:color="auto"/>
        <w:bottom w:val="none" w:sz="0" w:space="0" w:color="auto"/>
        <w:right w:val="none" w:sz="0" w:space="0" w:color="auto"/>
      </w:divBdr>
    </w:div>
    <w:div w:id="1396709301">
      <w:bodyDiv w:val="1"/>
      <w:marLeft w:val="0"/>
      <w:marRight w:val="0"/>
      <w:marTop w:val="0"/>
      <w:marBottom w:val="0"/>
      <w:divBdr>
        <w:top w:val="none" w:sz="0" w:space="0" w:color="auto"/>
        <w:left w:val="none" w:sz="0" w:space="0" w:color="auto"/>
        <w:bottom w:val="none" w:sz="0" w:space="0" w:color="auto"/>
        <w:right w:val="none" w:sz="0" w:space="0" w:color="auto"/>
      </w:divBdr>
    </w:div>
    <w:div w:id="1398237986">
      <w:bodyDiv w:val="1"/>
      <w:marLeft w:val="0"/>
      <w:marRight w:val="0"/>
      <w:marTop w:val="0"/>
      <w:marBottom w:val="0"/>
      <w:divBdr>
        <w:top w:val="none" w:sz="0" w:space="0" w:color="auto"/>
        <w:left w:val="none" w:sz="0" w:space="0" w:color="auto"/>
        <w:bottom w:val="none" w:sz="0" w:space="0" w:color="auto"/>
        <w:right w:val="none" w:sz="0" w:space="0" w:color="auto"/>
      </w:divBdr>
    </w:div>
    <w:div w:id="1398701092">
      <w:bodyDiv w:val="1"/>
      <w:marLeft w:val="0"/>
      <w:marRight w:val="0"/>
      <w:marTop w:val="0"/>
      <w:marBottom w:val="0"/>
      <w:divBdr>
        <w:top w:val="none" w:sz="0" w:space="0" w:color="auto"/>
        <w:left w:val="none" w:sz="0" w:space="0" w:color="auto"/>
        <w:bottom w:val="none" w:sz="0" w:space="0" w:color="auto"/>
        <w:right w:val="none" w:sz="0" w:space="0" w:color="auto"/>
      </w:divBdr>
    </w:div>
    <w:div w:id="1399133966">
      <w:bodyDiv w:val="1"/>
      <w:marLeft w:val="0"/>
      <w:marRight w:val="0"/>
      <w:marTop w:val="0"/>
      <w:marBottom w:val="0"/>
      <w:divBdr>
        <w:top w:val="none" w:sz="0" w:space="0" w:color="auto"/>
        <w:left w:val="none" w:sz="0" w:space="0" w:color="auto"/>
        <w:bottom w:val="none" w:sz="0" w:space="0" w:color="auto"/>
        <w:right w:val="none" w:sz="0" w:space="0" w:color="auto"/>
      </w:divBdr>
    </w:div>
    <w:div w:id="1399480170">
      <w:bodyDiv w:val="1"/>
      <w:marLeft w:val="0"/>
      <w:marRight w:val="0"/>
      <w:marTop w:val="0"/>
      <w:marBottom w:val="0"/>
      <w:divBdr>
        <w:top w:val="none" w:sz="0" w:space="0" w:color="auto"/>
        <w:left w:val="none" w:sz="0" w:space="0" w:color="auto"/>
        <w:bottom w:val="none" w:sz="0" w:space="0" w:color="auto"/>
        <w:right w:val="none" w:sz="0" w:space="0" w:color="auto"/>
      </w:divBdr>
    </w:div>
    <w:div w:id="1399667757">
      <w:bodyDiv w:val="1"/>
      <w:marLeft w:val="0"/>
      <w:marRight w:val="0"/>
      <w:marTop w:val="0"/>
      <w:marBottom w:val="0"/>
      <w:divBdr>
        <w:top w:val="none" w:sz="0" w:space="0" w:color="auto"/>
        <w:left w:val="none" w:sz="0" w:space="0" w:color="auto"/>
        <w:bottom w:val="none" w:sz="0" w:space="0" w:color="auto"/>
        <w:right w:val="none" w:sz="0" w:space="0" w:color="auto"/>
      </w:divBdr>
    </w:div>
    <w:div w:id="1399744542">
      <w:bodyDiv w:val="1"/>
      <w:marLeft w:val="0"/>
      <w:marRight w:val="0"/>
      <w:marTop w:val="0"/>
      <w:marBottom w:val="0"/>
      <w:divBdr>
        <w:top w:val="none" w:sz="0" w:space="0" w:color="auto"/>
        <w:left w:val="none" w:sz="0" w:space="0" w:color="auto"/>
        <w:bottom w:val="none" w:sz="0" w:space="0" w:color="auto"/>
        <w:right w:val="none" w:sz="0" w:space="0" w:color="auto"/>
      </w:divBdr>
      <w:divsChild>
        <w:div w:id="1064598403">
          <w:marLeft w:val="0"/>
          <w:marRight w:val="0"/>
          <w:marTop w:val="0"/>
          <w:marBottom w:val="0"/>
          <w:divBdr>
            <w:top w:val="none" w:sz="0" w:space="0" w:color="auto"/>
            <w:left w:val="none" w:sz="0" w:space="0" w:color="auto"/>
            <w:bottom w:val="none" w:sz="0" w:space="0" w:color="auto"/>
            <w:right w:val="none" w:sz="0" w:space="0" w:color="auto"/>
          </w:divBdr>
          <w:divsChild>
            <w:div w:id="397561249">
              <w:marLeft w:val="0"/>
              <w:marRight w:val="0"/>
              <w:marTop w:val="0"/>
              <w:marBottom w:val="0"/>
              <w:divBdr>
                <w:top w:val="none" w:sz="0" w:space="0" w:color="auto"/>
                <w:left w:val="none" w:sz="0" w:space="0" w:color="auto"/>
                <w:bottom w:val="none" w:sz="0" w:space="0" w:color="auto"/>
                <w:right w:val="none" w:sz="0" w:space="0" w:color="auto"/>
              </w:divBdr>
              <w:divsChild>
                <w:div w:id="1502240498">
                  <w:marLeft w:val="0"/>
                  <w:marRight w:val="0"/>
                  <w:marTop w:val="0"/>
                  <w:marBottom w:val="0"/>
                  <w:divBdr>
                    <w:top w:val="none" w:sz="0" w:space="0" w:color="auto"/>
                    <w:left w:val="none" w:sz="0" w:space="0" w:color="auto"/>
                    <w:bottom w:val="none" w:sz="0" w:space="0" w:color="auto"/>
                    <w:right w:val="none" w:sz="0" w:space="0" w:color="auto"/>
                  </w:divBdr>
                  <w:divsChild>
                    <w:div w:id="1981223796">
                      <w:marLeft w:val="0"/>
                      <w:marRight w:val="0"/>
                      <w:marTop w:val="0"/>
                      <w:marBottom w:val="0"/>
                      <w:divBdr>
                        <w:top w:val="none" w:sz="0" w:space="0" w:color="auto"/>
                        <w:left w:val="none" w:sz="0" w:space="0" w:color="auto"/>
                        <w:bottom w:val="none" w:sz="0" w:space="0" w:color="auto"/>
                        <w:right w:val="none" w:sz="0" w:space="0" w:color="auto"/>
                      </w:divBdr>
                      <w:divsChild>
                        <w:div w:id="1543637019">
                          <w:marLeft w:val="0"/>
                          <w:marRight w:val="0"/>
                          <w:marTop w:val="0"/>
                          <w:marBottom w:val="0"/>
                          <w:divBdr>
                            <w:top w:val="none" w:sz="0" w:space="0" w:color="auto"/>
                            <w:left w:val="none" w:sz="0" w:space="0" w:color="auto"/>
                            <w:bottom w:val="none" w:sz="0" w:space="0" w:color="auto"/>
                            <w:right w:val="none" w:sz="0" w:space="0" w:color="auto"/>
                          </w:divBdr>
                          <w:divsChild>
                            <w:div w:id="47148165">
                              <w:marLeft w:val="0"/>
                              <w:marRight w:val="300"/>
                              <w:marTop w:val="180"/>
                              <w:marBottom w:val="0"/>
                              <w:divBdr>
                                <w:top w:val="none" w:sz="0" w:space="0" w:color="auto"/>
                                <w:left w:val="none" w:sz="0" w:space="0" w:color="auto"/>
                                <w:bottom w:val="none" w:sz="0" w:space="0" w:color="auto"/>
                                <w:right w:val="none" w:sz="0" w:space="0" w:color="auto"/>
                              </w:divBdr>
                              <w:divsChild>
                                <w:div w:id="9664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617638">
          <w:marLeft w:val="0"/>
          <w:marRight w:val="0"/>
          <w:marTop w:val="0"/>
          <w:marBottom w:val="0"/>
          <w:divBdr>
            <w:top w:val="none" w:sz="0" w:space="0" w:color="auto"/>
            <w:left w:val="none" w:sz="0" w:space="0" w:color="auto"/>
            <w:bottom w:val="none" w:sz="0" w:space="0" w:color="auto"/>
            <w:right w:val="none" w:sz="0" w:space="0" w:color="auto"/>
          </w:divBdr>
          <w:divsChild>
            <w:div w:id="596789737">
              <w:marLeft w:val="0"/>
              <w:marRight w:val="0"/>
              <w:marTop w:val="0"/>
              <w:marBottom w:val="0"/>
              <w:divBdr>
                <w:top w:val="none" w:sz="0" w:space="0" w:color="auto"/>
                <w:left w:val="none" w:sz="0" w:space="0" w:color="auto"/>
                <w:bottom w:val="none" w:sz="0" w:space="0" w:color="auto"/>
                <w:right w:val="none" w:sz="0" w:space="0" w:color="auto"/>
              </w:divBdr>
              <w:divsChild>
                <w:div w:id="1276865261">
                  <w:marLeft w:val="0"/>
                  <w:marRight w:val="0"/>
                  <w:marTop w:val="0"/>
                  <w:marBottom w:val="0"/>
                  <w:divBdr>
                    <w:top w:val="none" w:sz="0" w:space="0" w:color="auto"/>
                    <w:left w:val="none" w:sz="0" w:space="0" w:color="auto"/>
                    <w:bottom w:val="none" w:sz="0" w:space="0" w:color="auto"/>
                    <w:right w:val="none" w:sz="0" w:space="0" w:color="auto"/>
                  </w:divBdr>
                  <w:divsChild>
                    <w:div w:id="331296867">
                      <w:marLeft w:val="0"/>
                      <w:marRight w:val="0"/>
                      <w:marTop w:val="0"/>
                      <w:marBottom w:val="0"/>
                      <w:divBdr>
                        <w:top w:val="none" w:sz="0" w:space="0" w:color="auto"/>
                        <w:left w:val="none" w:sz="0" w:space="0" w:color="auto"/>
                        <w:bottom w:val="none" w:sz="0" w:space="0" w:color="auto"/>
                        <w:right w:val="none" w:sz="0" w:space="0" w:color="auto"/>
                      </w:divBdr>
                      <w:divsChild>
                        <w:div w:id="20972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858149">
      <w:bodyDiv w:val="1"/>
      <w:marLeft w:val="0"/>
      <w:marRight w:val="0"/>
      <w:marTop w:val="0"/>
      <w:marBottom w:val="0"/>
      <w:divBdr>
        <w:top w:val="none" w:sz="0" w:space="0" w:color="auto"/>
        <w:left w:val="none" w:sz="0" w:space="0" w:color="auto"/>
        <w:bottom w:val="none" w:sz="0" w:space="0" w:color="auto"/>
        <w:right w:val="none" w:sz="0" w:space="0" w:color="auto"/>
      </w:divBdr>
    </w:div>
    <w:div w:id="1401294463">
      <w:bodyDiv w:val="1"/>
      <w:marLeft w:val="0"/>
      <w:marRight w:val="0"/>
      <w:marTop w:val="0"/>
      <w:marBottom w:val="0"/>
      <w:divBdr>
        <w:top w:val="none" w:sz="0" w:space="0" w:color="auto"/>
        <w:left w:val="none" w:sz="0" w:space="0" w:color="auto"/>
        <w:bottom w:val="none" w:sz="0" w:space="0" w:color="auto"/>
        <w:right w:val="none" w:sz="0" w:space="0" w:color="auto"/>
      </w:divBdr>
    </w:div>
    <w:div w:id="1401363546">
      <w:bodyDiv w:val="1"/>
      <w:marLeft w:val="0"/>
      <w:marRight w:val="0"/>
      <w:marTop w:val="0"/>
      <w:marBottom w:val="0"/>
      <w:divBdr>
        <w:top w:val="none" w:sz="0" w:space="0" w:color="auto"/>
        <w:left w:val="none" w:sz="0" w:space="0" w:color="auto"/>
        <w:bottom w:val="none" w:sz="0" w:space="0" w:color="auto"/>
        <w:right w:val="none" w:sz="0" w:space="0" w:color="auto"/>
      </w:divBdr>
    </w:div>
    <w:div w:id="1402021507">
      <w:bodyDiv w:val="1"/>
      <w:marLeft w:val="0"/>
      <w:marRight w:val="0"/>
      <w:marTop w:val="0"/>
      <w:marBottom w:val="0"/>
      <w:divBdr>
        <w:top w:val="none" w:sz="0" w:space="0" w:color="auto"/>
        <w:left w:val="none" w:sz="0" w:space="0" w:color="auto"/>
        <w:bottom w:val="none" w:sz="0" w:space="0" w:color="auto"/>
        <w:right w:val="none" w:sz="0" w:space="0" w:color="auto"/>
      </w:divBdr>
    </w:div>
    <w:div w:id="1402558740">
      <w:bodyDiv w:val="1"/>
      <w:marLeft w:val="0"/>
      <w:marRight w:val="0"/>
      <w:marTop w:val="0"/>
      <w:marBottom w:val="0"/>
      <w:divBdr>
        <w:top w:val="none" w:sz="0" w:space="0" w:color="auto"/>
        <w:left w:val="none" w:sz="0" w:space="0" w:color="auto"/>
        <w:bottom w:val="none" w:sz="0" w:space="0" w:color="auto"/>
        <w:right w:val="none" w:sz="0" w:space="0" w:color="auto"/>
      </w:divBdr>
    </w:div>
    <w:div w:id="1403287083">
      <w:bodyDiv w:val="1"/>
      <w:marLeft w:val="0"/>
      <w:marRight w:val="0"/>
      <w:marTop w:val="0"/>
      <w:marBottom w:val="0"/>
      <w:divBdr>
        <w:top w:val="none" w:sz="0" w:space="0" w:color="auto"/>
        <w:left w:val="none" w:sz="0" w:space="0" w:color="auto"/>
        <w:bottom w:val="none" w:sz="0" w:space="0" w:color="auto"/>
        <w:right w:val="none" w:sz="0" w:space="0" w:color="auto"/>
      </w:divBdr>
    </w:div>
    <w:div w:id="1403604885">
      <w:bodyDiv w:val="1"/>
      <w:marLeft w:val="0"/>
      <w:marRight w:val="0"/>
      <w:marTop w:val="0"/>
      <w:marBottom w:val="0"/>
      <w:divBdr>
        <w:top w:val="none" w:sz="0" w:space="0" w:color="auto"/>
        <w:left w:val="none" w:sz="0" w:space="0" w:color="auto"/>
        <w:bottom w:val="none" w:sz="0" w:space="0" w:color="auto"/>
        <w:right w:val="none" w:sz="0" w:space="0" w:color="auto"/>
      </w:divBdr>
    </w:div>
    <w:div w:id="1404522559">
      <w:bodyDiv w:val="1"/>
      <w:marLeft w:val="0"/>
      <w:marRight w:val="0"/>
      <w:marTop w:val="0"/>
      <w:marBottom w:val="0"/>
      <w:divBdr>
        <w:top w:val="none" w:sz="0" w:space="0" w:color="auto"/>
        <w:left w:val="none" w:sz="0" w:space="0" w:color="auto"/>
        <w:bottom w:val="none" w:sz="0" w:space="0" w:color="auto"/>
        <w:right w:val="none" w:sz="0" w:space="0" w:color="auto"/>
      </w:divBdr>
    </w:div>
    <w:div w:id="1405298117">
      <w:bodyDiv w:val="1"/>
      <w:marLeft w:val="0"/>
      <w:marRight w:val="0"/>
      <w:marTop w:val="0"/>
      <w:marBottom w:val="0"/>
      <w:divBdr>
        <w:top w:val="none" w:sz="0" w:space="0" w:color="auto"/>
        <w:left w:val="none" w:sz="0" w:space="0" w:color="auto"/>
        <w:bottom w:val="none" w:sz="0" w:space="0" w:color="auto"/>
        <w:right w:val="none" w:sz="0" w:space="0" w:color="auto"/>
      </w:divBdr>
    </w:div>
    <w:div w:id="1405760471">
      <w:bodyDiv w:val="1"/>
      <w:marLeft w:val="0"/>
      <w:marRight w:val="0"/>
      <w:marTop w:val="0"/>
      <w:marBottom w:val="0"/>
      <w:divBdr>
        <w:top w:val="none" w:sz="0" w:space="0" w:color="auto"/>
        <w:left w:val="none" w:sz="0" w:space="0" w:color="auto"/>
        <w:bottom w:val="none" w:sz="0" w:space="0" w:color="auto"/>
        <w:right w:val="none" w:sz="0" w:space="0" w:color="auto"/>
      </w:divBdr>
    </w:div>
    <w:div w:id="1405761905">
      <w:bodyDiv w:val="1"/>
      <w:marLeft w:val="0"/>
      <w:marRight w:val="0"/>
      <w:marTop w:val="0"/>
      <w:marBottom w:val="0"/>
      <w:divBdr>
        <w:top w:val="none" w:sz="0" w:space="0" w:color="auto"/>
        <w:left w:val="none" w:sz="0" w:space="0" w:color="auto"/>
        <w:bottom w:val="none" w:sz="0" w:space="0" w:color="auto"/>
        <w:right w:val="none" w:sz="0" w:space="0" w:color="auto"/>
      </w:divBdr>
    </w:div>
    <w:div w:id="1406799850">
      <w:bodyDiv w:val="1"/>
      <w:marLeft w:val="0"/>
      <w:marRight w:val="0"/>
      <w:marTop w:val="0"/>
      <w:marBottom w:val="0"/>
      <w:divBdr>
        <w:top w:val="none" w:sz="0" w:space="0" w:color="auto"/>
        <w:left w:val="none" w:sz="0" w:space="0" w:color="auto"/>
        <w:bottom w:val="none" w:sz="0" w:space="0" w:color="auto"/>
        <w:right w:val="none" w:sz="0" w:space="0" w:color="auto"/>
      </w:divBdr>
    </w:div>
    <w:div w:id="1408648312">
      <w:bodyDiv w:val="1"/>
      <w:marLeft w:val="0"/>
      <w:marRight w:val="0"/>
      <w:marTop w:val="0"/>
      <w:marBottom w:val="0"/>
      <w:divBdr>
        <w:top w:val="none" w:sz="0" w:space="0" w:color="auto"/>
        <w:left w:val="none" w:sz="0" w:space="0" w:color="auto"/>
        <w:bottom w:val="none" w:sz="0" w:space="0" w:color="auto"/>
        <w:right w:val="none" w:sz="0" w:space="0" w:color="auto"/>
      </w:divBdr>
    </w:div>
    <w:div w:id="1409033478">
      <w:bodyDiv w:val="1"/>
      <w:marLeft w:val="0"/>
      <w:marRight w:val="0"/>
      <w:marTop w:val="0"/>
      <w:marBottom w:val="0"/>
      <w:divBdr>
        <w:top w:val="none" w:sz="0" w:space="0" w:color="auto"/>
        <w:left w:val="none" w:sz="0" w:space="0" w:color="auto"/>
        <w:bottom w:val="none" w:sz="0" w:space="0" w:color="auto"/>
        <w:right w:val="none" w:sz="0" w:space="0" w:color="auto"/>
      </w:divBdr>
    </w:div>
    <w:div w:id="1409309234">
      <w:bodyDiv w:val="1"/>
      <w:marLeft w:val="0"/>
      <w:marRight w:val="0"/>
      <w:marTop w:val="0"/>
      <w:marBottom w:val="0"/>
      <w:divBdr>
        <w:top w:val="none" w:sz="0" w:space="0" w:color="auto"/>
        <w:left w:val="none" w:sz="0" w:space="0" w:color="auto"/>
        <w:bottom w:val="none" w:sz="0" w:space="0" w:color="auto"/>
        <w:right w:val="none" w:sz="0" w:space="0" w:color="auto"/>
      </w:divBdr>
    </w:div>
    <w:div w:id="1411004355">
      <w:bodyDiv w:val="1"/>
      <w:marLeft w:val="0"/>
      <w:marRight w:val="0"/>
      <w:marTop w:val="0"/>
      <w:marBottom w:val="0"/>
      <w:divBdr>
        <w:top w:val="none" w:sz="0" w:space="0" w:color="auto"/>
        <w:left w:val="none" w:sz="0" w:space="0" w:color="auto"/>
        <w:bottom w:val="none" w:sz="0" w:space="0" w:color="auto"/>
        <w:right w:val="none" w:sz="0" w:space="0" w:color="auto"/>
      </w:divBdr>
    </w:div>
    <w:div w:id="1411928627">
      <w:bodyDiv w:val="1"/>
      <w:marLeft w:val="0"/>
      <w:marRight w:val="0"/>
      <w:marTop w:val="0"/>
      <w:marBottom w:val="0"/>
      <w:divBdr>
        <w:top w:val="none" w:sz="0" w:space="0" w:color="auto"/>
        <w:left w:val="none" w:sz="0" w:space="0" w:color="auto"/>
        <w:bottom w:val="none" w:sz="0" w:space="0" w:color="auto"/>
        <w:right w:val="none" w:sz="0" w:space="0" w:color="auto"/>
      </w:divBdr>
    </w:div>
    <w:div w:id="1412239259">
      <w:bodyDiv w:val="1"/>
      <w:marLeft w:val="0"/>
      <w:marRight w:val="0"/>
      <w:marTop w:val="0"/>
      <w:marBottom w:val="0"/>
      <w:divBdr>
        <w:top w:val="none" w:sz="0" w:space="0" w:color="auto"/>
        <w:left w:val="none" w:sz="0" w:space="0" w:color="auto"/>
        <w:bottom w:val="none" w:sz="0" w:space="0" w:color="auto"/>
        <w:right w:val="none" w:sz="0" w:space="0" w:color="auto"/>
      </w:divBdr>
    </w:div>
    <w:div w:id="1412579792">
      <w:bodyDiv w:val="1"/>
      <w:marLeft w:val="0"/>
      <w:marRight w:val="0"/>
      <w:marTop w:val="0"/>
      <w:marBottom w:val="0"/>
      <w:divBdr>
        <w:top w:val="none" w:sz="0" w:space="0" w:color="auto"/>
        <w:left w:val="none" w:sz="0" w:space="0" w:color="auto"/>
        <w:bottom w:val="none" w:sz="0" w:space="0" w:color="auto"/>
        <w:right w:val="none" w:sz="0" w:space="0" w:color="auto"/>
      </w:divBdr>
    </w:div>
    <w:div w:id="1412772780">
      <w:bodyDiv w:val="1"/>
      <w:marLeft w:val="0"/>
      <w:marRight w:val="0"/>
      <w:marTop w:val="0"/>
      <w:marBottom w:val="0"/>
      <w:divBdr>
        <w:top w:val="none" w:sz="0" w:space="0" w:color="auto"/>
        <w:left w:val="none" w:sz="0" w:space="0" w:color="auto"/>
        <w:bottom w:val="none" w:sz="0" w:space="0" w:color="auto"/>
        <w:right w:val="none" w:sz="0" w:space="0" w:color="auto"/>
      </w:divBdr>
    </w:div>
    <w:div w:id="1413161770">
      <w:bodyDiv w:val="1"/>
      <w:marLeft w:val="0"/>
      <w:marRight w:val="0"/>
      <w:marTop w:val="0"/>
      <w:marBottom w:val="0"/>
      <w:divBdr>
        <w:top w:val="none" w:sz="0" w:space="0" w:color="auto"/>
        <w:left w:val="none" w:sz="0" w:space="0" w:color="auto"/>
        <w:bottom w:val="none" w:sz="0" w:space="0" w:color="auto"/>
        <w:right w:val="none" w:sz="0" w:space="0" w:color="auto"/>
      </w:divBdr>
    </w:div>
    <w:div w:id="1418819069">
      <w:bodyDiv w:val="1"/>
      <w:marLeft w:val="0"/>
      <w:marRight w:val="0"/>
      <w:marTop w:val="0"/>
      <w:marBottom w:val="0"/>
      <w:divBdr>
        <w:top w:val="none" w:sz="0" w:space="0" w:color="auto"/>
        <w:left w:val="none" w:sz="0" w:space="0" w:color="auto"/>
        <w:bottom w:val="none" w:sz="0" w:space="0" w:color="auto"/>
        <w:right w:val="none" w:sz="0" w:space="0" w:color="auto"/>
      </w:divBdr>
    </w:div>
    <w:div w:id="1420130179">
      <w:bodyDiv w:val="1"/>
      <w:marLeft w:val="0"/>
      <w:marRight w:val="0"/>
      <w:marTop w:val="0"/>
      <w:marBottom w:val="0"/>
      <w:divBdr>
        <w:top w:val="none" w:sz="0" w:space="0" w:color="auto"/>
        <w:left w:val="none" w:sz="0" w:space="0" w:color="auto"/>
        <w:bottom w:val="none" w:sz="0" w:space="0" w:color="auto"/>
        <w:right w:val="none" w:sz="0" w:space="0" w:color="auto"/>
      </w:divBdr>
    </w:div>
    <w:div w:id="1421216979">
      <w:bodyDiv w:val="1"/>
      <w:marLeft w:val="0"/>
      <w:marRight w:val="0"/>
      <w:marTop w:val="0"/>
      <w:marBottom w:val="0"/>
      <w:divBdr>
        <w:top w:val="none" w:sz="0" w:space="0" w:color="auto"/>
        <w:left w:val="none" w:sz="0" w:space="0" w:color="auto"/>
        <w:bottom w:val="none" w:sz="0" w:space="0" w:color="auto"/>
        <w:right w:val="none" w:sz="0" w:space="0" w:color="auto"/>
      </w:divBdr>
    </w:div>
    <w:div w:id="1421298354">
      <w:bodyDiv w:val="1"/>
      <w:marLeft w:val="0"/>
      <w:marRight w:val="0"/>
      <w:marTop w:val="0"/>
      <w:marBottom w:val="0"/>
      <w:divBdr>
        <w:top w:val="none" w:sz="0" w:space="0" w:color="auto"/>
        <w:left w:val="none" w:sz="0" w:space="0" w:color="auto"/>
        <w:bottom w:val="none" w:sz="0" w:space="0" w:color="auto"/>
        <w:right w:val="none" w:sz="0" w:space="0" w:color="auto"/>
      </w:divBdr>
    </w:div>
    <w:div w:id="1422601478">
      <w:bodyDiv w:val="1"/>
      <w:marLeft w:val="0"/>
      <w:marRight w:val="0"/>
      <w:marTop w:val="0"/>
      <w:marBottom w:val="0"/>
      <w:divBdr>
        <w:top w:val="none" w:sz="0" w:space="0" w:color="auto"/>
        <w:left w:val="none" w:sz="0" w:space="0" w:color="auto"/>
        <w:bottom w:val="none" w:sz="0" w:space="0" w:color="auto"/>
        <w:right w:val="none" w:sz="0" w:space="0" w:color="auto"/>
      </w:divBdr>
    </w:div>
    <w:div w:id="1424372685">
      <w:bodyDiv w:val="1"/>
      <w:marLeft w:val="0"/>
      <w:marRight w:val="0"/>
      <w:marTop w:val="0"/>
      <w:marBottom w:val="0"/>
      <w:divBdr>
        <w:top w:val="none" w:sz="0" w:space="0" w:color="auto"/>
        <w:left w:val="none" w:sz="0" w:space="0" w:color="auto"/>
        <w:bottom w:val="none" w:sz="0" w:space="0" w:color="auto"/>
        <w:right w:val="none" w:sz="0" w:space="0" w:color="auto"/>
      </w:divBdr>
      <w:divsChild>
        <w:div w:id="806625228">
          <w:marLeft w:val="0"/>
          <w:marRight w:val="0"/>
          <w:marTop w:val="0"/>
          <w:marBottom w:val="0"/>
          <w:divBdr>
            <w:top w:val="none" w:sz="0" w:space="0" w:color="auto"/>
            <w:left w:val="none" w:sz="0" w:space="0" w:color="auto"/>
            <w:bottom w:val="none" w:sz="0" w:space="0" w:color="auto"/>
            <w:right w:val="none" w:sz="0" w:space="0" w:color="auto"/>
          </w:divBdr>
        </w:div>
        <w:div w:id="2033189009">
          <w:marLeft w:val="0"/>
          <w:marRight w:val="0"/>
          <w:marTop w:val="0"/>
          <w:marBottom w:val="0"/>
          <w:divBdr>
            <w:top w:val="none" w:sz="0" w:space="0" w:color="auto"/>
            <w:left w:val="none" w:sz="0" w:space="0" w:color="auto"/>
            <w:bottom w:val="none" w:sz="0" w:space="0" w:color="auto"/>
            <w:right w:val="none" w:sz="0" w:space="0" w:color="auto"/>
          </w:divBdr>
        </w:div>
      </w:divsChild>
    </w:div>
    <w:div w:id="1425150257">
      <w:bodyDiv w:val="1"/>
      <w:marLeft w:val="0"/>
      <w:marRight w:val="0"/>
      <w:marTop w:val="0"/>
      <w:marBottom w:val="0"/>
      <w:divBdr>
        <w:top w:val="none" w:sz="0" w:space="0" w:color="auto"/>
        <w:left w:val="none" w:sz="0" w:space="0" w:color="auto"/>
        <w:bottom w:val="none" w:sz="0" w:space="0" w:color="auto"/>
        <w:right w:val="none" w:sz="0" w:space="0" w:color="auto"/>
      </w:divBdr>
    </w:div>
    <w:div w:id="1426459612">
      <w:bodyDiv w:val="1"/>
      <w:marLeft w:val="0"/>
      <w:marRight w:val="0"/>
      <w:marTop w:val="0"/>
      <w:marBottom w:val="0"/>
      <w:divBdr>
        <w:top w:val="none" w:sz="0" w:space="0" w:color="auto"/>
        <w:left w:val="none" w:sz="0" w:space="0" w:color="auto"/>
        <w:bottom w:val="none" w:sz="0" w:space="0" w:color="auto"/>
        <w:right w:val="none" w:sz="0" w:space="0" w:color="auto"/>
      </w:divBdr>
    </w:div>
    <w:div w:id="1426918237">
      <w:bodyDiv w:val="1"/>
      <w:marLeft w:val="0"/>
      <w:marRight w:val="0"/>
      <w:marTop w:val="0"/>
      <w:marBottom w:val="0"/>
      <w:divBdr>
        <w:top w:val="none" w:sz="0" w:space="0" w:color="auto"/>
        <w:left w:val="none" w:sz="0" w:space="0" w:color="auto"/>
        <w:bottom w:val="none" w:sz="0" w:space="0" w:color="auto"/>
        <w:right w:val="none" w:sz="0" w:space="0" w:color="auto"/>
      </w:divBdr>
    </w:div>
    <w:div w:id="1428115798">
      <w:bodyDiv w:val="1"/>
      <w:marLeft w:val="0"/>
      <w:marRight w:val="0"/>
      <w:marTop w:val="0"/>
      <w:marBottom w:val="0"/>
      <w:divBdr>
        <w:top w:val="none" w:sz="0" w:space="0" w:color="auto"/>
        <w:left w:val="none" w:sz="0" w:space="0" w:color="auto"/>
        <w:bottom w:val="none" w:sz="0" w:space="0" w:color="auto"/>
        <w:right w:val="none" w:sz="0" w:space="0" w:color="auto"/>
      </w:divBdr>
    </w:div>
    <w:div w:id="1429347504">
      <w:bodyDiv w:val="1"/>
      <w:marLeft w:val="0"/>
      <w:marRight w:val="0"/>
      <w:marTop w:val="0"/>
      <w:marBottom w:val="0"/>
      <w:divBdr>
        <w:top w:val="none" w:sz="0" w:space="0" w:color="auto"/>
        <w:left w:val="none" w:sz="0" w:space="0" w:color="auto"/>
        <w:bottom w:val="none" w:sz="0" w:space="0" w:color="auto"/>
        <w:right w:val="none" w:sz="0" w:space="0" w:color="auto"/>
      </w:divBdr>
    </w:div>
    <w:div w:id="1430078443">
      <w:bodyDiv w:val="1"/>
      <w:marLeft w:val="0"/>
      <w:marRight w:val="0"/>
      <w:marTop w:val="0"/>
      <w:marBottom w:val="0"/>
      <w:divBdr>
        <w:top w:val="none" w:sz="0" w:space="0" w:color="auto"/>
        <w:left w:val="none" w:sz="0" w:space="0" w:color="auto"/>
        <w:bottom w:val="none" w:sz="0" w:space="0" w:color="auto"/>
        <w:right w:val="none" w:sz="0" w:space="0" w:color="auto"/>
      </w:divBdr>
    </w:div>
    <w:div w:id="1430198206">
      <w:bodyDiv w:val="1"/>
      <w:marLeft w:val="0"/>
      <w:marRight w:val="0"/>
      <w:marTop w:val="0"/>
      <w:marBottom w:val="0"/>
      <w:divBdr>
        <w:top w:val="none" w:sz="0" w:space="0" w:color="auto"/>
        <w:left w:val="none" w:sz="0" w:space="0" w:color="auto"/>
        <w:bottom w:val="none" w:sz="0" w:space="0" w:color="auto"/>
        <w:right w:val="none" w:sz="0" w:space="0" w:color="auto"/>
      </w:divBdr>
    </w:div>
    <w:div w:id="1430850877">
      <w:bodyDiv w:val="1"/>
      <w:marLeft w:val="0"/>
      <w:marRight w:val="0"/>
      <w:marTop w:val="0"/>
      <w:marBottom w:val="0"/>
      <w:divBdr>
        <w:top w:val="none" w:sz="0" w:space="0" w:color="auto"/>
        <w:left w:val="none" w:sz="0" w:space="0" w:color="auto"/>
        <w:bottom w:val="none" w:sz="0" w:space="0" w:color="auto"/>
        <w:right w:val="none" w:sz="0" w:space="0" w:color="auto"/>
      </w:divBdr>
      <w:divsChild>
        <w:div w:id="1879969578">
          <w:marLeft w:val="0"/>
          <w:marRight w:val="0"/>
          <w:marTop w:val="0"/>
          <w:marBottom w:val="0"/>
          <w:divBdr>
            <w:top w:val="none" w:sz="0" w:space="0" w:color="auto"/>
            <w:left w:val="none" w:sz="0" w:space="0" w:color="auto"/>
            <w:bottom w:val="none" w:sz="0" w:space="0" w:color="auto"/>
            <w:right w:val="none" w:sz="0" w:space="0" w:color="auto"/>
          </w:divBdr>
          <w:divsChild>
            <w:div w:id="1789078924">
              <w:marLeft w:val="0"/>
              <w:marRight w:val="0"/>
              <w:marTop w:val="0"/>
              <w:marBottom w:val="0"/>
              <w:divBdr>
                <w:top w:val="none" w:sz="0" w:space="0" w:color="auto"/>
                <w:left w:val="none" w:sz="0" w:space="0" w:color="auto"/>
                <w:bottom w:val="none" w:sz="0" w:space="0" w:color="auto"/>
                <w:right w:val="none" w:sz="0" w:space="0" w:color="auto"/>
              </w:divBdr>
              <w:divsChild>
                <w:div w:id="536503432">
                  <w:marLeft w:val="0"/>
                  <w:marRight w:val="0"/>
                  <w:marTop w:val="0"/>
                  <w:marBottom w:val="0"/>
                  <w:divBdr>
                    <w:top w:val="none" w:sz="0" w:space="0" w:color="auto"/>
                    <w:left w:val="none" w:sz="0" w:space="0" w:color="auto"/>
                    <w:bottom w:val="none" w:sz="0" w:space="0" w:color="auto"/>
                    <w:right w:val="none" w:sz="0" w:space="0" w:color="auto"/>
                  </w:divBdr>
                  <w:divsChild>
                    <w:div w:id="246381821">
                      <w:marLeft w:val="0"/>
                      <w:marRight w:val="0"/>
                      <w:marTop w:val="0"/>
                      <w:marBottom w:val="0"/>
                      <w:divBdr>
                        <w:top w:val="none" w:sz="0" w:space="0" w:color="auto"/>
                        <w:left w:val="none" w:sz="0" w:space="0" w:color="auto"/>
                        <w:bottom w:val="none" w:sz="0" w:space="0" w:color="auto"/>
                        <w:right w:val="none" w:sz="0" w:space="0" w:color="auto"/>
                      </w:divBdr>
                      <w:divsChild>
                        <w:div w:id="9386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210285">
          <w:marLeft w:val="0"/>
          <w:marRight w:val="0"/>
          <w:marTop w:val="0"/>
          <w:marBottom w:val="0"/>
          <w:divBdr>
            <w:top w:val="none" w:sz="0" w:space="0" w:color="auto"/>
            <w:left w:val="none" w:sz="0" w:space="0" w:color="auto"/>
            <w:bottom w:val="none" w:sz="0" w:space="0" w:color="auto"/>
            <w:right w:val="none" w:sz="0" w:space="0" w:color="auto"/>
          </w:divBdr>
          <w:divsChild>
            <w:div w:id="1223373613">
              <w:marLeft w:val="0"/>
              <w:marRight w:val="0"/>
              <w:marTop w:val="0"/>
              <w:marBottom w:val="0"/>
              <w:divBdr>
                <w:top w:val="none" w:sz="0" w:space="0" w:color="auto"/>
                <w:left w:val="none" w:sz="0" w:space="0" w:color="auto"/>
                <w:bottom w:val="none" w:sz="0" w:space="0" w:color="auto"/>
                <w:right w:val="none" w:sz="0" w:space="0" w:color="auto"/>
              </w:divBdr>
              <w:divsChild>
                <w:div w:id="1057631097">
                  <w:marLeft w:val="0"/>
                  <w:marRight w:val="0"/>
                  <w:marTop w:val="0"/>
                  <w:marBottom w:val="0"/>
                  <w:divBdr>
                    <w:top w:val="none" w:sz="0" w:space="0" w:color="auto"/>
                    <w:left w:val="none" w:sz="0" w:space="0" w:color="auto"/>
                    <w:bottom w:val="none" w:sz="0" w:space="0" w:color="auto"/>
                    <w:right w:val="none" w:sz="0" w:space="0" w:color="auto"/>
                  </w:divBdr>
                  <w:divsChild>
                    <w:div w:id="1222717138">
                      <w:marLeft w:val="0"/>
                      <w:marRight w:val="0"/>
                      <w:marTop w:val="0"/>
                      <w:marBottom w:val="495"/>
                      <w:divBdr>
                        <w:top w:val="none" w:sz="0" w:space="0" w:color="auto"/>
                        <w:left w:val="none" w:sz="0" w:space="0" w:color="auto"/>
                        <w:bottom w:val="none" w:sz="0" w:space="0" w:color="auto"/>
                        <w:right w:val="none" w:sz="0" w:space="0" w:color="auto"/>
                      </w:divBdr>
                      <w:divsChild>
                        <w:div w:id="10706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508401">
      <w:bodyDiv w:val="1"/>
      <w:marLeft w:val="0"/>
      <w:marRight w:val="0"/>
      <w:marTop w:val="0"/>
      <w:marBottom w:val="0"/>
      <w:divBdr>
        <w:top w:val="none" w:sz="0" w:space="0" w:color="auto"/>
        <w:left w:val="none" w:sz="0" w:space="0" w:color="auto"/>
        <w:bottom w:val="none" w:sz="0" w:space="0" w:color="auto"/>
        <w:right w:val="none" w:sz="0" w:space="0" w:color="auto"/>
      </w:divBdr>
    </w:div>
    <w:div w:id="1432967425">
      <w:bodyDiv w:val="1"/>
      <w:marLeft w:val="0"/>
      <w:marRight w:val="0"/>
      <w:marTop w:val="0"/>
      <w:marBottom w:val="0"/>
      <w:divBdr>
        <w:top w:val="none" w:sz="0" w:space="0" w:color="auto"/>
        <w:left w:val="none" w:sz="0" w:space="0" w:color="auto"/>
        <w:bottom w:val="none" w:sz="0" w:space="0" w:color="auto"/>
        <w:right w:val="none" w:sz="0" w:space="0" w:color="auto"/>
      </w:divBdr>
    </w:div>
    <w:div w:id="1433210381">
      <w:bodyDiv w:val="1"/>
      <w:marLeft w:val="0"/>
      <w:marRight w:val="0"/>
      <w:marTop w:val="0"/>
      <w:marBottom w:val="0"/>
      <w:divBdr>
        <w:top w:val="none" w:sz="0" w:space="0" w:color="auto"/>
        <w:left w:val="none" w:sz="0" w:space="0" w:color="auto"/>
        <w:bottom w:val="none" w:sz="0" w:space="0" w:color="auto"/>
        <w:right w:val="none" w:sz="0" w:space="0" w:color="auto"/>
      </w:divBdr>
    </w:div>
    <w:div w:id="1433358214">
      <w:bodyDiv w:val="1"/>
      <w:marLeft w:val="0"/>
      <w:marRight w:val="0"/>
      <w:marTop w:val="0"/>
      <w:marBottom w:val="0"/>
      <w:divBdr>
        <w:top w:val="none" w:sz="0" w:space="0" w:color="auto"/>
        <w:left w:val="none" w:sz="0" w:space="0" w:color="auto"/>
        <w:bottom w:val="none" w:sz="0" w:space="0" w:color="auto"/>
        <w:right w:val="none" w:sz="0" w:space="0" w:color="auto"/>
      </w:divBdr>
    </w:div>
    <w:div w:id="1434132575">
      <w:bodyDiv w:val="1"/>
      <w:marLeft w:val="0"/>
      <w:marRight w:val="0"/>
      <w:marTop w:val="0"/>
      <w:marBottom w:val="0"/>
      <w:divBdr>
        <w:top w:val="none" w:sz="0" w:space="0" w:color="auto"/>
        <w:left w:val="none" w:sz="0" w:space="0" w:color="auto"/>
        <w:bottom w:val="none" w:sz="0" w:space="0" w:color="auto"/>
        <w:right w:val="none" w:sz="0" w:space="0" w:color="auto"/>
      </w:divBdr>
    </w:div>
    <w:div w:id="1435437194">
      <w:bodyDiv w:val="1"/>
      <w:marLeft w:val="0"/>
      <w:marRight w:val="0"/>
      <w:marTop w:val="0"/>
      <w:marBottom w:val="0"/>
      <w:divBdr>
        <w:top w:val="none" w:sz="0" w:space="0" w:color="auto"/>
        <w:left w:val="none" w:sz="0" w:space="0" w:color="auto"/>
        <w:bottom w:val="none" w:sz="0" w:space="0" w:color="auto"/>
        <w:right w:val="none" w:sz="0" w:space="0" w:color="auto"/>
      </w:divBdr>
    </w:div>
    <w:div w:id="1435444143">
      <w:bodyDiv w:val="1"/>
      <w:marLeft w:val="0"/>
      <w:marRight w:val="0"/>
      <w:marTop w:val="0"/>
      <w:marBottom w:val="0"/>
      <w:divBdr>
        <w:top w:val="none" w:sz="0" w:space="0" w:color="auto"/>
        <w:left w:val="none" w:sz="0" w:space="0" w:color="auto"/>
        <w:bottom w:val="none" w:sz="0" w:space="0" w:color="auto"/>
        <w:right w:val="none" w:sz="0" w:space="0" w:color="auto"/>
      </w:divBdr>
    </w:div>
    <w:div w:id="1435855674">
      <w:bodyDiv w:val="1"/>
      <w:marLeft w:val="0"/>
      <w:marRight w:val="0"/>
      <w:marTop w:val="0"/>
      <w:marBottom w:val="0"/>
      <w:divBdr>
        <w:top w:val="none" w:sz="0" w:space="0" w:color="auto"/>
        <w:left w:val="none" w:sz="0" w:space="0" w:color="auto"/>
        <w:bottom w:val="none" w:sz="0" w:space="0" w:color="auto"/>
        <w:right w:val="none" w:sz="0" w:space="0" w:color="auto"/>
      </w:divBdr>
    </w:div>
    <w:div w:id="1435977570">
      <w:bodyDiv w:val="1"/>
      <w:marLeft w:val="0"/>
      <w:marRight w:val="0"/>
      <w:marTop w:val="0"/>
      <w:marBottom w:val="0"/>
      <w:divBdr>
        <w:top w:val="none" w:sz="0" w:space="0" w:color="auto"/>
        <w:left w:val="none" w:sz="0" w:space="0" w:color="auto"/>
        <w:bottom w:val="none" w:sz="0" w:space="0" w:color="auto"/>
        <w:right w:val="none" w:sz="0" w:space="0" w:color="auto"/>
      </w:divBdr>
    </w:div>
    <w:div w:id="1436097369">
      <w:bodyDiv w:val="1"/>
      <w:marLeft w:val="0"/>
      <w:marRight w:val="0"/>
      <w:marTop w:val="0"/>
      <w:marBottom w:val="0"/>
      <w:divBdr>
        <w:top w:val="none" w:sz="0" w:space="0" w:color="auto"/>
        <w:left w:val="none" w:sz="0" w:space="0" w:color="auto"/>
        <w:bottom w:val="none" w:sz="0" w:space="0" w:color="auto"/>
        <w:right w:val="none" w:sz="0" w:space="0" w:color="auto"/>
      </w:divBdr>
    </w:div>
    <w:div w:id="1436245700">
      <w:bodyDiv w:val="1"/>
      <w:marLeft w:val="0"/>
      <w:marRight w:val="0"/>
      <w:marTop w:val="0"/>
      <w:marBottom w:val="0"/>
      <w:divBdr>
        <w:top w:val="none" w:sz="0" w:space="0" w:color="auto"/>
        <w:left w:val="none" w:sz="0" w:space="0" w:color="auto"/>
        <w:bottom w:val="none" w:sz="0" w:space="0" w:color="auto"/>
        <w:right w:val="none" w:sz="0" w:space="0" w:color="auto"/>
      </w:divBdr>
    </w:div>
    <w:div w:id="1437212045">
      <w:bodyDiv w:val="1"/>
      <w:marLeft w:val="0"/>
      <w:marRight w:val="0"/>
      <w:marTop w:val="0"/>
      <w:marBottom w:val="0"/>
      <w:divBdr>
        <w:top w:val="none" w:sz="0" w:space="0" w:color="auto"/>
        <w:left w:val="none" w:sz="0" w:space="0" w:color="auto"/>
        <w:bottom w:val="none" w:sz="0" w:space="0" w:color="auto"/>
        <w:right w:val="none" w:sz="0" w:space="0" w:color="auto"/>
      </w:divBdr>
    </w:div>
    <w:div w:id="1439566359">
      <w:bodyDiv w:val="1"/>
      <w:marLeft w:val="0"/>
      <w:marRight w:val="0"/>
      <w:marTop w:val="0"/>
      <w:marBottom w:val="0"/>
      <w:divBdr>
        <w:top w:val="none" w:sz="0" w:space="0" w:color="auto"/>
        <w:left w:val="none" w:sz="0" w:space="0" w:color="auto"/>
        <w:bottom w:val="none" w:sz="0" w:space="0" w:color="auto"/>
        <w:right w:val="none" w:sz="0" w:space="0" w:color="auto"/>
      </w:divBdr>
    </w:div>
    <w:div w:id="1440222618">
      <w:bodyDiv w:val="1"/>
      <w:marLeft w:val="0"/>
      <w:marRight w:val="0"/>
      <w:marTop w:val="0"/>
      <w:marBottom w:val="0"/>
      <w:divBdr>
        <w:top w:val="none" w:sz="0" w:space="0" w:color="auto"/>
        <w:left w:val="none" w:sz="0" w:space="0" w:color="auto"/>
        <w:bottom w:val="none" w:sz="0" w:space="0" w:color="auto"/>
        <w:right w:val="none" w:sz="0" w:space="0" w:color="auto"/>
      </w:divBdr>
    </w:div>
    <w:div w:id="1441484430">
      <w:bodyDiv w:val="1"/>
      <w:marLeft w:val="0"/>
      <w:marRight w:val="0"/>
      <w:marTop w:val="0"/>
      <w:marBottom w:val="0"/>
      <w:divBdr>
        <w:top w:val="none" w:sz="0" w:space="0" w:color="auto"/>
        <w:left w:val="none" w:sz="0" w:space="0" w:color="auto"/>
        <w:bottom w:val="none" w:sz="0" w:space="0" w:color="auto"/>
        <w:right w:val="none" w:sz="0" w:space="0" w:color="auto"/>
      </w:divBdr>
    </w:div>
    <w:div w:id="1441953711">
      <w:bodyDiv w:val="1"/>
      <w:marLeft w:val="0"/>
      <w:marRight w:val="0"/>
      <w:marTop w:val="0"/>
      <w:marBottom w:val="0"/>
      <w:divBdr>
        <w:top w:val="none" w:sz="0" w:space="0" w:color="auto"/>
        <w:left w:val="none" w:sz="0" w:space="0" w:color="auto"/>
        <w:bottom w:val="none" w:sz="0" w:space="0" w:color="auto"/>
        <w:right w:val="none" w:sz="0" w:space="0" w:color="auto"/>
      </w:divBdr>
    </w:div>
    <w:div w:id="1441954063">
      <w:bodyDiv w:val="1"/>
      <w:marLeft w:val="0"/>
      <w:marRight w:val="0"/>
      <w:marTop w:val="0"/>
      <w:marBottom w:val="0"/>
      <w:divBdr>
        <w:top w:val="none" w:sz="0" w:space="0" w:color="auto"/>
        <w:left w:val="none" w:sz="0" w:space="0" w:color="auto"/>
        <w:bottom w:val="none" w:sz="0" w:space="0" w:color="auto"/>
        <w:right w:val="none" w:sz="0" w:space="0" w:color="auto"/>
      </w:divBdr>
    </w:div>
    <w:div w:id="1442067688">
      <w:bodyDiv w:val="1"/>
      <w:marLeft w:val="0"/>
      <w:marRight w:val="0"/>
      <w:marTop w:val="0"/>
      <w:marBottom w:val="0"/>
      <w:divBdr>
        <w:top w:val="none" w:sz="0" w:space="0" w:color="auto"/>
        <w:left w:val="none" w:sz="0" w:space="0" w:color="auto"/>
        <w:bottom w:val="none" w:sz="0" w:space="0" w:color="auto"/>
        <w:right w:val="none" w:sz="0" w:space="0" w:color="auto"/>
      </w:divBdr>
    </w:div>
    <w:div w:id="1442994091">
      <w:bodyDiv w:val="1"/>
      <w:marLeft w:val="0"/>
      <w:marRight w:val="0"/>
      <w:marTop w:val="0"/>
      <w:marBottom w:val="0"/>
      <w:divBdr>
        <w:top w:val="none" w:sz="0" w:space="0" w:color="auto"/>
        <w:left w:val="none" w:sz="0" w:space="0" w:color="auto"/>
        <w:bottom w:val="none" w:sz="0" w:space="0" w:color="auto"/>
        <w:right w:val="none" w:sz="0" w:space="0" w:color="auto"/>
      </w:divBdr>
    </w:div>
    <w:div w:id="1443452172">
      <w:bodyDiv w:val="1"/>
      <w:marLeft w:val="0"/>
      <w:marRight w:val="0"/>
      <w:marTop w:val="0"/>
      <w:marBottom w:val="0"/>
      <w:divBdr>
        <w:top w:val="none" w:sz="0" w:space="0" w:color="auto"/>
        <w:left w:val="none" w:sz="0" w:space="0" w:color="auto"/>
        <w:bottom w:val="none" w:sz="0" w:space="0" w:color="auto"/>
        <w:right w:val="none" w:sz="0" w:space="0" w:color="auto"/>
      </w:divBdr>
    </w:div>
    <w:div w:id="1443496338">
      <w:bodyDiv w:val="1"/>
      <w:marLeft w:val="0"/>
      <w:marRight w:val="0"/>
      <w:marTop w:val="0"/>
      <w:marBottom w:val="0"/>
      <w:divBdr>
        <w:top w:val="none" w:sz="0" w:space="0" w:color="auto"/>
        <w:left w:val="none" w:sz="0" w:space="0" w:color="auto"/>
        <w:bottom w:val="none" w:sz="0" w:space="0" w:color="auto"/>
        <w:right w:val="none" w:sz="0" w:space="0" w:color="auto"/>
      </w:divBdr>
    </w:div>
    <w:div w:id="1445035567">
      <w:bodyDiv w:val="1"/>
      <w:marLeft w:val="0"/>
      <w:marRight w:val="0"/>
      <w:marTop w:val="0"/>
      <w:marBottom w:val="0"/>
      <w:divBdr>
        <w:top w:val="none" w:sz="0" w:space="0" w:color="auto"/>
        <w:left w:val="none" w:sz="0" w:space="0" w:color="auto"/>
        <w:bottom w:val="none" w:sz="0" w:space="0" w:color="auto"/>
        <w:right w:val="none" w:sz="0" w:space="0" w:color="auto"/>
      </w:divBdr>
    </w:div>
    <w:div w:id="1446654592">
      <w:bodyDiv w:val="1"/>
      <w:marLeft w:val="0"/>
      <w:marRight w:val="0"/>
      <w:marTop w:val="0"/>
      <w:marBottom w:val="0"/>
      <w:divBdr>
        <w:top w:val="none" w:sz="0" w:space="0" w:color="auto"/>
        <w:left w:val="none" w:sz="0" w:space="0" w:color="auto"/>
        <w:bottom w:val="none" w:sz="0" w:space="0" w:color="auto"/>
        <w:right w:val="none" w:sz="0" w:space="0" w:color="auto"/>
      </w:divBdr>
    </w:div>
    <w:div w:id="1447652367">
      <w:bodyDiv w:val="1"/>
      <w:marLeft w:val="0"/>
      <w:marRight w:val="0"/>
      <w:marTop w:val="0"/>
      <w:marBottom w:val="0"/>
      <w:divBdr>
        <w:top w:val="none" w:sz="0" w:space="0" w:color="auto"/>
        <w:left w:val="none" w:sz="0" w:space="0" w:color="auto"/>
        <w:bottom w:val="none" w:sz="0" w:space="0" w:color="auto"/>
        <w:right w:val="none" w:sz="0" w:space="0" w:color="auto"/>
      </w:divBdr>
    </w:div>
    <w:div w:id="1447844074">
      <w:bodyDiv w:val="1"/>
      <w:marLeft w:val="0"/>
      <w:marRight w:val="0"/>
      <w:marTop w:val="0"/>
      <w:marBottom w:val="0"/>
      <w:divBdr>
        <w:top w:val="none" w:sz="0" w:space="0" w:color="auto"/>
        <w:left w:val="none" w:sz="0" w:space="0" w:color="auto"/>
        <w:bottom w:val="none" w:sz="0" w:space="0" w:color="auto"/>
        <w:right w:val="none" w:sz="0" w:space="0" w:color="auto"/>
      </w:divBdr>
    </w:div>
    <w:div w:id="1448232565">
      <w:bodyDiv w:val="1"/>
      <w:marLeft w:val="0"/>
      <w:marRight w:val="0"/>
      <w:marTop w:val="0"/>
      <w:marBottom w:val="0"/>
      <w:divBdr>
        <w:top w:val="none" w:sz="0" w:space="0" w:color="auto"/>
        <w:left w:val="none" w:sz="0" w:space="0" w:color="auto"/>
        <w:bottom w:val="none" w:sz="0" w:space="0" w:color="auto"/>
        <w:right w:val="none" w:sz="0" w:space="0" w:color="auto"/>
      </w:divBdr>
    </w:div>
    <w:div w:id="1448967900">
      <w:bodyDiv w:val="1"/>
      <w:marLeft w:val="0"/>
      <w:marRight w:val="0"/>
      <w:marTop w:val="0"/>
      <w:marBottom w:val="0"/>
      <w:divBdr>
        <w:top w:val="none" w:sz="0" w:space="0" w:color="auto"/>
        <w:left w:val="none" w:sz="0" w:space="0" w:color="auto"/>
        <w:bottom w:val="none" w:sz="0" w:space="0" w:color="auto"/>
        <w:right w:val="none" w:sz="0" w:space="0" w:color="auto"/>
      </w:divBdr>
    </w:div>
    <w:div w:id="1449473905">
      <w:bodyDiv w:val="1"/>
      <w:marLeft w:val="0"/>
      <w:marRight w:val="0"/>
      <w:marTop w:val="0"/>
      <w:marBottom w:val="0"/>
      <w:divBdr>
        <w:top w:val="none" w:sz="0" w:space="0" w:color="auto"/>
        <w:left w:val="none" w:sz="0" w:space="0" w:color="auto"/>
        <w:bottom w:val="none" w:sz="0" w:space="0" w:color="auto"/>
        <w:right w:val="none" w:sz="0" w:space="0" w:color="auto"/>
      </w:divBdr>
    </w:div>
    <w:div w:id="1450053080">
      <w:bodyDiv w:val="1"/>
      <w:marLeft w:val="0"/>
      <w:marRight w:val="0"/>
      <w:marTop w:val="0"/>
      <w:marBottom w:val="0"/>
      <w:divBdr>
        <w:top w:val="none" w:sz="0" w:space="0" w:color="auto"/>
        <w:left w:val="none" w:sz="0" w:space="0" w:color="auto"/>
        <w:bottom w:val="none" w:sz="0" w:space="0" w:color="auto"/>
        <w:right w:val="none" w:sz="0" w:space="0" w:color="auto"/>
      </w:divBdr>
    </w:div>
    <w:div w:id="1450781862">
      <w:bodyDiv w:val="1"/>
      <w:marLeft w:val="0"/>
      <w:marRight w:val="0"/>
      <w:marTop w:val="0"/>
      <w:marBottom w:val="0"/>
      <w:divBdr>
        <w:top w:val="none" w:sz="0" w:space="0" w:color="auto"/>
        <w:left w:val="none" w:sz="0" w:space="0" w:color="auto"/>
        <w:bottom w:val="none" w:sz="0" w:space="0" w:color="auto"/>
        <w:right w:val="none" w:sz="0" w:space="0" w:color="auto"/>
      </w:divBdr>
    </w:div>
    <w:div w:id="1452822412">
      <w:bodyDiv w:val="1"/>
      <w:marLeft w:val="0"/>
      <w:marRight w:val="0"/>
      <w:marTop w:val="0"/>
      <w:marBottom w:val="0"/>
      <w:divBdr>
        <w:top w:val="none" w:sz="0" w:space="0" w:color="auto"/>
        <w:left w:val="none" w:sz="0" w:space="0" w:color="auto"/>
        <w:bottom w:val="none" w:sz="0" w:space="0" w:color="auto"/>
        <w:right w:val="none" w:sz="0" w:space="0" w:color="auto"/>
      </w:divBdr>
    </w:div>
    <w:div w:id="1453092942">
      <w:bodyDiv w:val="1"/>
      <w:marLeft w:val="0"/>
      <w:marRight w:val="0"/>
      <w:marTop w:val="0"/>
      <w:marBottom w:val="0"/>
      <w:divBdr>
        <w:top w:val="none" w:sz="0" w:space="0" w:color="auto"/>
        <w:left w:val="none" w:sz="0" w:space="0" w:color="auto"/>
        <w:bottom w:val="none" w:sz="0" w:space="0" w:color="auto"/>
        <w:right w:val="none" w:sz="0" w:space="0" w:color="auto"/>
      </w:divBdr>
    </w:div>
    <w:div w:id="1453329188">
      <w:bodyDiv w:val="1"/>
      <w:marLeft w:val="0"/>
      <w:marRight w:val="0"/>
      <w:marTop w:val="0"/>
      <w:marBottom w:val="0"/>
      <w:divBdr>
        <w:top w:val="none" w:sz="0" w:space="0" w:color="auto"/>
        <w:left w:val="none" w:sz="0" w:space="0" w:color="auto"/>
        <w:bottom w:val="none" w:sz="0" w:space="0" w:color="auto"/>
        <w:right w:val="none" w:sz="0" w:space="0" w:color="auto"/>
      </w:divBdr>
    </w:div>
    <w:div w:id="1454059719">
      <w:bodyDiv w:val="1"/>
      <w:marLeft w:val="0"/>
      <w:marRight w:val="0"/>
      <w:marTop w:val="0"/>
      <w:marBottom w:val="0"/>
      <w:divBdr>
        <w:top w:val="none" w:sz="0" w:space="0" w:color="auto"/>
        <w:left w:val="none" w:sz="0" w:space="0" w:color="auto"/>
        <w:bottom w:val="none" w:sz="0" w:space="0" w:color="auto"/>
        <w:right w:val="none" w:sz="0" w:space="0" w:color="auto"/>
      </w:divBdr>
    </w:div>
    <w:div w:id="1454441857">
      <w:bodyDiv w:val="1"/>
      <w:marLeft w:val="0"/>
      <w:marRight w:val="0"/>
      <w:marTop w:val="0"/>
      <w:marBottom w:val="0"/>
      <w:divBdr>
        <w:top w:val="none" w:sz="0" w:space="0" w:color="auto"/>
        <w:left w:val="none" w:sz="0" w:space="0" w:color="auto"/>
        <w:bottom w:val="none" w:sz="0" w:space="0" w:color="auto"/>
        <w:right w:val="none" w:sz="0" w:space="0" w:color="auto"/>
      </w:divBdr>
    </w:div>
    <w:div w:id="1454443212">
      <w:bodyDiv w:val="1"/>
      <w:marLeft w:val="0"/>
      <w:marRight w:val="0"/>
      <w:marTop w:val="0"/>
      <w:marBottom w:val="0"/>
      <w:divBdr>
        <w:top w:val="none" w:sz="0" w:space="0" w:color="auto"/>
        <w:left w:val="none" w:sz="0" w:space="0" w:color="auto"/>
        <w:bottom w:val="none" w:sz="0" w:space="0" w:color="auto"/>
        <w:right w:val="none" w:sz="0" w:space="0" w:color="auto"/>
      </w:divBdr>
    </w:div>
    <w:div w:id="1455323835">
      <w:bodyDiv w:val="1"/>
      <w:marLeft w:val="0"/>
      <w:marRight w:val="0"/>
      <w:marTop w:val="0"/>
      <w:marBottom w:val="0"/>
      <w:divBdr>
        <w:top w:val="none" w:sz="0" w:space="0" w:color="auto"/>
        <w:left w:val="none" w:sz="0" w:space="0" w:color="auto"/>
        <w:bottom w:val="none" w:sz="0" w:space="0" w:color="auto"/>
        <w:right w:val="none" w:sz="0" w:space="0" w:color="auto"/>
      </w:divBdr>
    </w:div>
    <w:div w:id="1455757325">
      <w:bodyDiv w:val="1"/>
      <w:marLeft w:val="0"/>
      <w:marRight w:val="0"/>
      <w:marTop w:val="0"/>
      <w:marBottom w:val="0"/>
      <w:divBdr>
        <w:top w:val="none" w:sz="0" w:space="0" w:color="auto"/>
        <w:left w:val="none" w:sz="0" w:space="0" w:color="auto"/>
        <w:bottom w:val="none" w:sz="0" w:space="0" w:color="auto"/>
        <w:right w:val="none" w:sz="0" w:space="0" w:color="auto"/>
      </w:divBdr>
    </w:div>
    <w:div w:id="1456218925">
      <w:bodyDiv w:val="1"/>
      <w:marLeft w:val="0"/>
      <w:marRight w:val="0"/>
      <w:marTop w:val="0"/>
      <w:marBottom w:val="0"/>
      <w:divBdr>
        <w:top w:val="none" w:sz="0" w:space="0" w:color="auto"/>
        <w:left w:val="none" w:sz="0" w:space="0" w:color="auto"/>
        <w:bottom w:val="none" w:sz="0" w:space="0" w:color="auto"/>
        <w:right w:val="none" w:sz="0" w:space="0" w:color="auto"/>
      </w:divBdr>
    </w:div>
    <w:div w:id="1457093669">
      <w:bodyDiv w:val="1"/>
      <w:marLeft w:val="0"/>
      <w:marRight w:val="0"/>
      <w:marTop w:val="0"/>
      <w:marBottom w:val="0"/>
      <w:divBdr>
        <w:top w:val="none" w:sz="0" w:space="0" w:color="auto"/>
        <w:left w:val="none" w:sz="0" w:space="0" w:color="auto"/>
        <w:bottom w:val="none" w:sz="0" w:space="0" w:color="auto"/>
        <w:right w:val="none" w:sz="0" w:space="0" w:color="auto"/>
      </w:divBdr>
    </w:div>
    <w:div w:id="1457989744">
      <w:bodyDiv w:val="1"/>
      <w:marLeft w:val="0"/>
      <w:marRight w:val="0"/>
      <w:marTop w:val="0"/>
      <w:marBottom w:val="0"/>
      <w:divBdr>
        <w:top w:val="none" w:sz="0" w:space="0" w:color="auto"/>
        <w:left w:val="none" w:sz="0" w:space="0" w:color="auto"/>
        <w:bottom w:val="none" w:sz="0" w:space="0" w:color="auto"/>
        <w:right w:val="none" w:sz="0" w:space="0" w:color="auto"/>
      </w:divBdr>
    </w:div>
    <w:div w:id="1458445860">
      <w:bodyDiv w:val="1"/>
      <w:marLeft w:val="0"/>
      <w:marRight w:val="0"/>
      <w:marTop w:val="0"/>
      <w:marBottom w:val="0"/>
      <w:divBdr>
        <w:top w:val="none" w:sz="0" w:space="0" w:color="auto"/>
        <w:left w:val="none" w:sz="0" w:space="0" w:color="auto"/>
        <w:bottom w:val="none" w:sz="0" w:space="0" w:color="auto"/>
        <w:right w:val="none" w:sz="0" w:space="0" w:color="auto"/>
      </w:divBdr>
    </w:div>
    <w:div w:id="1458838530">
      <w:bodyDiv w:val="1"/>
      <w:marLeft w:val="0"/>
      <w:marRight w:val="0"/>
      <w:marTop w:val="0"/>
      <w:marBottom w:val="0"/>
      <w:divBdr>
        <w:top w:val="none" w:sz="0" w:space="0" w:color="auto"/>
        <w:left w:val="none" w:sz="0" w:space="0" w:color="auto"/>
        <w:bottom w:val="none" w:sz="0" w:space="0" w:color="auto"/>
        <w:right w:val="none" w:sz="0" w:space="0" w:color="auto"/>
      </w:divBdr>
    </w:div>
    <w:div w:id="1459226461">
      <w:bodyDiv w:val="1"/>
      <w:marLeft w:val="0"/>
      <w:marRight w:val="0"/>
      <w:marTop w:val="0"/>
      <w:marBottom w:val="0"/>
      <w:divBdr>
        <w:top w:val="none" w:sz="0" w:space="0" w:color="auto"/>
        <w:left w:val="none" w:sz="0" w:space="0" w:color="auto"/>
        <w:bottom w:val="none" w:sz="0" w:space="0" w:color="auto"/>
        <w:right w:val="none" w:sz="0" w:space="0" w:color="auto"/>
      </w:divBdr>
    </w:div>
    <w:div w:id="1459490926">
      <w:bodyDiv w:val="1"/>
      <w:marLeft w:val="0"/>
      <w:marRight w:val="0"/>
      <w:marTop w:val="0"/>
      <w:marBottom w:val="0"/>
      <w:divBdr>
        <w:top w:val="none" w:sz="0" w:space="0" w:color="auto"/>
        <w:left w:val="none" w:sz="0" w:space="0" w:color="auto"/>
        <w:bottom w:val="none" w:sz="0" w:space="0" w:color="auto"/>
        <w:right w:val="none" w:sz="0" w:space="0" w:color="auto"/>
      </w:divBdr>
    </w:div>
    <w:div w:id="1459950906">
      <w:bodyDiv w:val="1"/>
      <w:marLeft w:val="0"/>
      <w:marRight w:val="0"/>
      <w:marTop w:val="0"/>
      <w:marBottom w:val="0"/>
      <w:divBdr>
        <w:top w:val="none" w:sz="0" w:space="0" w:color="auto"/>
        <w:left w:val="none" w:sz="0" w:space="0" w:color="auto"/>
        <w:bottom w:val="none" w:sz="0" w:space="0" w:color="auto"/>
        <w:right w:val="none" w:sz="0" w:space="0" w:color="auto"/>
      </w:divBdr>
    </w:div>
    <w:div w:id="1461798135">
      <w:bodyDiv w:val="1"/>
      <w:marLeft w:val="0"/>
      <w:marRight w:val="0"/>
      <w:marTop w:val="0"/>
      <w:marBottom w:val="0"/>
      <w:divBdr>
        <w:top w:val="none" w:sz="0" w:space="0" w:color="auto"/>
        <w:left w:val="none" w:sz="0" w:space="0" w:color="auto"/>
        <w:bottom w:val="none" w:sz="0" w:space="0" w:color="auto"/>
        <w:right w:val="none" w:sz="0" w:space="0" w:color="auto"/>
      </w:divBdr>
    </w:div>
    <w:div w:id="1463111568">
      <w:bodyDiv w:val="1"/>
      <w:marLeft w:val="0"/>
      <w:marRight w:val="0"/>
      <w:marTop w:val="0"/>
      <w:marBottom w:val="0"/>
      <w:divBdr>
        <w:top w:val="none" w:sz="0" w:space="0" w:color="auto"/>
        <w:left w:val="none" w:sz="0" w:space="0" w:color="auto"/>
        <w:bottom w:val="none" w:sz="0" w:space="0" w:color="auto"/>
        <w:right w:val="none" w:sz="0" w:space="0" w:color="auto"/>
      </w:divBdr>
    </w:div>
    <w:div w:id="1463111906">
      <w:bodyDiv w:val="1"/>
      <w:marLeft w:val="0"/>
      <w:marRight w:val="0"/>
      <w:marTop w:val="0"/>
      <w:marBottom w:val="0"/>
      <w:divBdr>
        <w:top w:val="none" w:sz="0" w:space="0" w:color="auto"/>
        <w:left w:val="none" w:sz="0" w:space="0" w:color="auto"/>
        <w:bottom w:val="none" w:sz="0" w:space="0" w:color="auto"/>
        <w:right w:val="none" w:sz="0" w:space="0" w:color="auto"/>
      </w:divBdr>
    </w:div>
    <w:div w:id="1463498572">
      <w:bodyDiv w:val="1"/>
      <w:marLeft w:val="0"/>
      <w:marRight w:val="0"/>
      <w:marTop w:val="0"/>
      <w:marBottom w:val="0"/>
      <w:divBdr>
        <w:top w:val="none" w:sz="0" w:space="0" w:color="auto"/>
        <w:left w:val="none" w:sz="0" w:space="0" w:color="auto"/>
        <w:bottom w:val="none" w:sz="0" w:space="0" w:color="auto"/>
        <w:right w:val="none" w:sz="0" w:space="0" w:color="auto"/>
      </w:divBdr>
    </w:div>
    <w:div w:id="1463764471">
      <w:bodyDiv w:val="1"/>
      <w:marLeft w:val="0"/>
      <w:marRight w:val="0"/>
      <w:marTop w:val="0"/>
      <w:marBottom w:val="0"/>
      <w:divBdr>
        <w:top w:val="none" w:sz="0" w:space="0" w:color="auto"/>
        <w:left w:val="none" w:sz="0" w:space="0" w:color="auto"/>
        <w:bottom w:val="none" w:sz="0" w:space="0" w:color="auto"/>
        <w:right w:val="none" w:sz="0" w:space="0" w:color="auto"/>
      </w:divBdr>
    </w:div>
    <w:div w:id="1463887606">
      <w:bodyDiv w:val="1"/>
      <w:marLeft w:val="0"/>
      <w:marRight w:val="0"/>
      <w:marTop w:val="0"/>
      <w:marBottom w:val="0"/>
      <w:divBdr>
        <w:top w:val="none" w:sz="0" w:space="0" w:color="auto"/>
        <w:left w:val="none" w:sz="0" w:space="0" w:color="auto"/>
        <w:bottom w:val="none" w:sz="0" w:space="0" w:color="auto"/>
        <w:right w:val="none" w:sz="0" w:space="0" w:color="auto"/>
      </w:divBdr>
    </w:div>
    <w:div w:id="1464888109">
      <w:bodyDiv w:val="1"/>
      <w:marLeft w:val="0"/>
      <w:marRight w:val="0"/>
      <w:marTop w:val="0"/>
      <w:marBottom w:val="0"/>
      <w:divBdr>
        <w:top w:val="none" w:sz="0" w:space="0" w:color="auto"/>
        <w:left w:val="none" w:sz="0" w:space="0" w:color="auto"/>
        <w:bottom w:val="none" w:sz="0" w:space="0" w:color="auto"/>
        <w:right w:val="none" w:sz="0" w:space="0" w:color="auto"/>
      </w:divBdr>
      <w:divsChild>
        <w:div w:id="692076163">
          <w:marLeft w:val="0"/>
          <w:marRight w:val="0"/>
          <w:marTop w:val="0"/>
          <w:marBottom w:val="0"/>
          <w:divBdr>
            <w:top w:val="none" w:sz="0" w:space="0" w:color="auto"/>
            <w:left w:val="none" w:sz="0" w:space="0" w:color="auto"/>
            <w:bottom w:val="none" w:sz="0" w:space="0" w:color="auto"/>
            <w:right w:val="none" w:sz="0" w:space="0" w:color="auto"/>
          </w:divBdr>
          <w:divsChild>
            <w:div w:id="1200168206">
              <w:marLeft w:val="0"/>
              <w:marRight w:val="60"/>
              <w:marTop w:val="0"/>
              <w:marBottom w:val="0"/>
              <w:divBdr>
                <w:top w:val="none" w:sz="0" w:space="0" w:color="auto"/>
                <w:left w:val="none" w:sz="0" w:space="0" w:color="auto"/>
                <w:bottom w:val="none" w:sz="0" w:space="0" w:color="auto"/>
                <w:right w:val="none" w:sz="0" w:space="0" w:color="auto"/>
              </w:divBdr>
              <w:divsChild>
                <w:div w:id="2111536445">
                  <w:marLeft w:val="0"/>
                  <w:marRight w:val="0"/>
                  <w:marTop w:val="0"/>
                  <w:marBottom w:val="120"/>
                  <w:divBdr>
                    <w:top w:val="single" w:sz="6" w:space="0" w:color="C0C0C0"/>
                    <w:left w:val="single" w:sz="6" w:space="0" w:color="D9D9D9"/>
                    <w:bottom w:val="single" w:sz="6" w:space="0" w:color="D9D9D9"/>
                    <w:right w:val="single" w:sz="6" w:space="0" w:color="D9D9D9"/>
                  </w:divBdr>
                  <w:divsChild>
                    <w:div w:id="28337286">
                      <w:marLeft w:val="0"/>
                      <w:marRight w:val="0"/>
                      <w:marTop w:val="0"/>
                      <w:marBottom w:val="0"/>
                      <w:divBdr>
                        <w:top w:val="none" w:sz="0" w:space="0" w:color="auto"/>
                        <w:left w:val="none" w:sz="0" w:space="0" w:color="auto"/>
                        <w:bottom w:val="none" w:sz="0" w:space="0" w:color="auto"/>
                        <w:right w:val="none" w:sz="0" w:space="0" w:color="auto"/>
                      </w:divBdr>
                    </w:div>
                    <w:div w:id="21168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148634">
          <w:marLeft w:val="0"/>
          <w:marRight w:val="0"/>
          <w:marTop w:val="0"/>
          <w:marBottom w:val="0"/>
          <w:divBdr>
            <w:top w:val="none" w:sz="0" w:space="0" w:color="auto"/>
            <w:left w:val="none" w:sz="0" w:space="0" w:color="auto"/>
            <w:bottom w:val="none" w:sz="0" w:space="0" w:color="auto"/>
            <w:right w:val="none" w:sz="0" w:space="0" w:color="auto"/>
          </w:divBdr>
          <w:divsChild>
            <w:div w:id="1103762232">
              <w:marLeft w:val="60"/>
              <w:marRight w:val="0"/>
              <w:marTop w:val="0"/>
              <w:marBottom w:val="0"/>
              <w:divBdr>
                <w:top w:val="none" w:sz="0" w:space="0" w:color="auto"/>
                <w:left w:val="none" w:sz="0" w:space="0" w:color="auto"/>
                <w:bottom w:val="none" w:sz="0" w:space="0" w:color="auto"/>
                <w:right w:val="none" w:sz="0" w:space="0" w:color="auto"/>
              </w:divBdr>
              <w:divsChild>
                <w:div w:id="429855283">
                  <w:marLeft w:val="0"/>
                  <w:marRight w:val="0"/>
                  <w:marTop w:val="0"/>
                  <w:marBottom w:val="0"/>
                  <w:divBdr>
                    <w:top w:val="none" w:sz="0" w:space="0" w:color="auto"/>
                    <w:left w:val="none" w:sz="0" w:space="0" w:color="auto"/>
                    <w:bottom w:val="none" w:sz="0" w:space="0" w:color="auto"/>
                    <w:right w:val="none" w:sz="0" w:space="0" w:color="auto"/>
                  </w:divBdr>
                  <w:divsChild>
                    <w:div w:id="35783541">
                      <w:marLeft w:val="0"/>
                      <w:marRight w:val="0"/>
                      <w:marTop w:val="0"/>
                      <w:marBottom w:val="120"/>
                      <w:divBdr>
                        <w:top w:val="single" w:sz="6" w:space="0" w:color="F5F5F5"/>
                        <w:left w:val="single" w:sz="6" w:space="0" w:color="F5F5F5"/>
                        <w:bottom w:val="single" w:sz="6" w:space="0" w:color="F5F5F5"/>
                        <w:right w:val="single" w:sz="6" w:space="0" w:color="F5F5F5"/>
                      </w:divBdr>
                      <w:divsChild>
                        <w:div w:id="1098599299">
                          <w:marLeft w:val="0"/>
                          <w:marRight w:val="0"/>
                          <w:marTop w:val="0"/>
                          <w:marBottom w:val="0"/>
                          <w:divBdr>
                            <w:top w:val="none" w:sz="0" w:space="0" w:color="auto"/>
                            <w:left w:val="none" w:sz="0" w:space="0" w:color="auto"/>
                            <w:bottom w:val="none" w:sz="0" w:space="0" w:color="auto"/>
                            <w:right w:val="none" w:sz="0" w:space="0" w:color="auto"/>
                          </w:divBdr>
                          <w:divsChild>
                            <w:div w:id="9673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268290">
      <w:bodyDiv w:val="1"/>
      <w:marLeft w:val="0"/>
      <w:marRight w:val="0"/>
      <w:marTop w:val="0"/>
      <w:marBottom w:val="0"/>
      <w:divBdr>
        <w:top w:val="none" w:sz="0" w:space="0" w:color="auto"/>
        <w:left w:val="none" w:sz="0" w:space="0" w:color="auto"/>
        <w:bottom w:val="none" w:sz="0" w:space="0" w:color="auto"/>
        <w:right w:val="none" w:sz="0" w:space="0" w:color="auto"/>
      </w:divBdr>
    </w:div>
    <w:div w:id="1465386942">
      <w:bodyDiv w:val="1"/>
      <w:marLeft w:val="0"/>
      <w:marRight w:val="0"/>
      <w:marTop w:val="0"/>
      <w:marBottom w:val="0"/>
      <w:divBdr>
        <w:top w:val="none" w:sz="0" w:space="0" w:color="auto"/>
        <w:left w:val="none" w:sz="0" w:space="0" w:color="auto"/>
        <w:bottom w:val="none" w:sz="0" w:space="0" w:color="auto"/>
        <w:right w:val="none" w:sz="0" w:space="0" w:color="auto"/>
      </w:divBdr>
    </w:div>
    <w:div w:id="1466243080">
      <w:bodyDiv w:val="1"/>
      <w:marLeft w:val="0"/>
      <w:marRight w:val="0"/>
      <w:marTop w:val="0"/>
      <w:marBottom w:val="0"/>
      <w:divBdr>
        <w:top w:val="none" w:sz="0" w:space="0" w:color="auto"/>
        <w:left w:val="none" w:sz="0" w:space="0" w:color="auto"/>
        <w:bottom w:val="none" w:sz="0" w:space="0" w:color="auto"/>
        <w:right w:val="none" w:sz="0" w:space="0" w:color="auto"/>
      </w:divBdr>
    </w:div>
    <w:div w:id="1468275769">
      <w:bodyDiv w:val="1"/>
      <w:marLeft w:val="0"/>
      <w:marRight w:val="0"/>
      <w:marTop w:val="0"/>
      <w:marBottom w:val="0"/>
      <w:divBdr>
        <w:top w:val="none" w:sz="0" w:space="0" w:color="auto"/>
        <w:left w:val="none" w:sz="0" w:space="0" w:color="auto"/>
        <w:bottom w:val="none" w:sz="0" w:space="0" w:color="auto"/>
        <w:right w:val="none" w:sz="0" w:space="0" w:color="auto"/>
      </w:divBdr>
    </w:div>
    <w:div w:id="1469128524">
      <w:bodyDiv w:val="1"/>
      <w:marLeft w:val="0"/>
      <w:marRight w:val="0"/>
      <w:marTop w:val="0"/>
      <w:marBottom w:val="0"/>
      <w:divBdr>
        <w:top w:val="none" w:sz="0" w:space="0" w:color="auto"/>
        <w:left w:val="none" w:sz="0" w:space="0" w:color="auto"/>
        <w:bottom w:val="none" w:sz="0" w:space="0" w:color="auto"/>
        <w:right w:val="none" w:sz="0" w:space="0" w:color="auto"/>
      </w:divBdr>
    </w:div>
    <w:div w:id="1471708749">
      <w:bodyDiv w:val="1"/>
      <w:marLeft w:val="0"/>
      <w:marRight w:val="0"/>
      <w:marTop w:val="0"/>
      <w:marBottom w:val="0"/>
      <w:divBdr>
        <w:top w:val="none" w:sz="0" w:space="0" w:color="auto"/>
        <w:left w:val="none" w:sz="0" w:space="0" w:color="auto"/>
        <w:bottom w:val="none" w:sz="0" w:space="0" w:color="auto"/>
        <w:right w:val="none" w:sz="0" w:space="0" w:color="auto"/>
      </w:divBdr>
    </w:div>
    <w:div w:id="1471826501">
      <w:bodyDiv w:val="1"/>
      <w:marLeft w:val="0"/>
      <w:marRight w:val="0"/>
      <w:marTop w:val="0"/>
      <w:marBottom w:val="0"/>
      <w:divBdr>
        <w:top w:val="none" w:sz="0" w:space="0" w:color="auto"/>
        <w:left w:val="none" w:sz="0" w:space="0" w:color="auto"/>
        <w:bottom w:val="none" w:sz="0" w:space="0" w:color="auto"/>
        <w:right w:val="none" w:sz="0" w:space="0" w:color="auto"/>
      </w:divBdr>
    </w:div>
    <w:div w:id="1472286785">
      <w:bodyDiv w:val="1"/>
      <w:marLeft w:val="0"/>
      <w:marRight w:val="0"/>
      <w:marTop w:val="0"/>
      <w:marBottom w:val="0"/>
      <w:divBdr>
        <w:top w:val="none" w:sz="0" w:space="0" w:color="auto"/>
        <w:left w:val="none" w:sz="0" w:space="0" w:color="auto"/>
        <w:bottom w:val="none" w:sz="0" w:space="0" w:color="auto"/>
        <w:right w:val="none" w:sz="0" w:space="0" w:color="auto"/>
      </w:divBdr>
    </w:div>
    <w:div w:id="1472476703">
      <w:bodyDiv w:val="1"/>
      <w:marLeft w:val="0"/>
      <w:marRight w:val="0"/>
      <w:marTop w:val="0"/>
      <w:marBottom w:val="0"/>
      <w:divBdr>
        <w:top w:val="none" w:sz="0" w:space="0" w:color="auto"/>
        <w:left w:val="none" w:sz="0" w:space="0" w:color="auto"/>
        <w:bottom w:val="none" w:sz="0" w:space="0" w:color="auto"/>
        <w:right w:val="none" w:sz="0" w:space="0" w:color="auto"/>
      </w:divBdr>
    </w:div>
    <w:div w:id="1473870451">
      <w:bodyDiv w:val="1"/>
      <w:marLeft w:val="0"/>
      <w:marRight w:val="0"/>
      <w:marTop w:val="0"/>
      <w:marBottom w:val="0"/>
      <w:divBdr>
        <w:top w:val="none" w:sz="0" w:space="0" w:color="auto"/>
        <w:left w:val="none" w:sz="0" w:space="0" w:color="auto"/>
        <w:bottom w:val="none" w:sz="0" w:space="0" w:color="auto"/>
        <w:right w:val="none" w:sz="0" w:space="0" w:color="auto"/>
      </w:divBdr>
    </w:div>
    <w:div w:id="1473987667">
      <w:bodyDiv w:val="1"/>
      <w:marLeft w:val="0"/>
      <w:marRight w:val="0"/>
      <w:marTop w:val="0"/>
      <w:marBottom w:val="0"/>
      <w:divBdr>
        <w:top w:val="none" w:sz="0" w:space="0" w:color="auto"/>
        <w:left w:val="none" w:sz="0" w:space="0" w:color="auto"/>
        <w:bottom w:val="none" w:sz="0" w:space="0" w:color="auto"/>
        <w:right w:val="none" w:sz="0" w:space="0" w:color="auto"/>
      </w:divBdr>
    </w:div>
    <w:div w:id="1474103238">
      <w:bodyDiv w:val="1"/>
      <w:marLeft w:val="0"/>
      <w:marRight w:val="0"/>
      <w:marTop w:val="0"/>
      <w:marBottom w:val="0"/>
      <w:divBdr>
        <w:top w:val="none" w:sz="0" w:space="0" w:color="auto"/>
        <w:left w:val="none" w:sz="0" w:space="0" w:color="auto"/>
        <w:bottom w:val="none" w:sz="0" w:space="0" w:color="auto"/>
        <w:right w:val="none" w:sz="0" w:space="0" w:color="auto"/>
      </w:divBdr>
    </w:div>
    <w:div w:id="1474761102">
      <w:bodyDiv w:val="1"/>
      <w:marLeft w:val="0"/>
      <w:marRight w:val="0"/>
      <w:marTop w:val="0"/>
      <w:marBottom w:val="0"/>
      <w:divBdr>
        <w:top w:val="none" w:sz="0" w:space="0" w:color="auto"/>
        <w:left w:val="none" w:sz="0" w:space="0" w:color="auto"/>
        <w:bottom w:val="none" w:sz="0" w:space="0" w:color="auto"/>
        <w:right w:val="none" w:sz="0" w:space="0" w:color="auto"/>
      </w:divBdr>
    </w:div>
    <w:div w:id="1475677569">
      <w:bodyDiv w:val="1"/>
      <w:marLeft w:val="0"/>
      <w:marRight w:val="0"/>
      <w:marTop w:val="0"/>
      <w:marBottom w:val="0"/>
      <w:divBdr>
        <w:top w:val="none" w:sz="0" w:space="0" w:color="auto"/>
        <w:left w:val="none" w:sz="0" w:space="0" w:color="auto"/>
        <w:bottom w:val="none" w:sz="0" w:space="0" w:color="auto"/>
        <w:right w:val="none" w:sz="0" w:space="0" w:color="auto"/>
      </w:divBdr>
    </w:div>
    <w:div w:id="1475755527">
      <w:bodyDiv w:val="1"/>
      <w:marLeft w:val="0"/>
      <w:marRight w:val="0"/>
      <w:marTop w:val="0"/>
      <w:marBottom w:val="0"/>
      <w:divBdr>
        <w:top w:val="none" w:sz="0" w:space="0" w:color="auto"/>
        <w:left w:val="none" w:sz="0" w:space="0" w:color="auto"/>
        <w:bottom w:val="none" w:sz="0" w:space="0" w:color="auto"/>
        <w:right w:val="none" w:sz="0" w:space="0" w:color="auto"/>
      </w:divBdr>
    </w:div>
    <w:div w:id="1476334292">
      <w:bodyDiv w:val="1"/>
      <w:marLeft w:val="0"/>
      <w:marRight w:val="0"/>
      <w:marTop w:val="0"/>
      <w:marBottom w:val="0"/>
      <w:divBdr>
        <w:top w:val="none" w:sz="0" w:space="0" w:color="auto"/>
        <w:left w:val="none" w:sz="0" w:space="0" w:color="auto"/>
        <w:bottom w:val="none" w:sz="0" w:space="0" w:color="auto"/>
        <w:right w:val="none" w:sz="0" w:space="0" w:color="auto"/>
      </w:divBdr>
    </w:div>
    <w:div w:id="1476950401">
      <w:bodyDiv w:val="1"/>
      <w:marLeft w:val="0"/>
      <w:marRight w:val="0"/>
      <w:marTop w:val="0"/>
      <w:marBottom w:val="0"/>
      <w:divBdr>
        <w:top w:val="none" w:sz="0" w:space="0" w:color="auto"/>
        <w:left w:val="none" w:sz="0" w:space="0" w:color="auto"/>
        <w:bottom w:val="none" w:sz="0" w:space="0" w:color="auto"/>
        <w:right w:val="none" w:sz="0" w:space="0" w:color="auto"/>
      </w:divBdr>
    </w:div>
    <w:div w:id="1477840254">
      <w:bodyDiv w:val="1"/>
      <w:marLeft w:val="0"/>
      <w:marRight w:val="0"/>
      <w:marTop w:val="0"/>
      <w:marBottom w:val="0"/>
      <w:divBdr>
        <w:top w:val="none" w:sz="0" w:space="0" w:color="auto"/>
        <w:left w:val="none" w:sz="0" w:space="0" w:color="auto"/>
        <w:bottom w:val="none" w:sz="0" w:space="0" w:color="auto"/>
        <w:right w:val="none" w:sz="0" w:space="0" w:color="auto"/>
      </w:divBdr>
    </w:div>
    <w:div w:id="1477994037">
      <w:bodyDiv w:val="1"/>
      <w:marLeft w:val="0"/>
      <w:marRight w:val="0"/>
      <w:marTop w:val="0"/>
      <w:marBottom w:val="0"/>
      <w:divBdr>
        <w:top w:val="none" w:sz="0" w:space="0" w:color="auto"/>
        <w:left w:val="none" w:sz="0" w:space="0" w:color="auto"/>
        <w:bottom w:val="none" w:sz="0" w:space="0" w:color="auto"/>
        <w:right w:val="none" w:sz="0" w:space="0" w:color="auto"/>
      </w:divBdr>
    </w:div>
    <w:div w:id="1478033919">
      <w:bodyDiv w:val="1"/>
      <w:marLeft w:val="0"/>
      <w:marRight w:val="0"/>
      <w:marTop w:val="0"/>
      <w:marBottom w:val="0"/>
      <w:divBdr>
        <w:top w:val="none" w:sz="0" w:space="0" w:color="auto"/>
        <w:left w:val="none" w:sz="0" w:space="0" w:color="auto"/>
        <w:bottom w:val="none" w:sz="0" w:space="0" w:color="auto"/>
        <w:right w:val="none" w:sz="0" w:space="0" w:color="auto"/>
      </w:divBdr>
    </w:div>
    <w:div w:id="1478688930">
      <w:bodyDiv w:val="1"/>
      <w:marLeft w:val="0"/>
      <w:marRight w:val="0"/>
      <w:marTop w:val="0"/>
      <w:marBottom w:val="0"/>
      <w:divBdr>
        <w:top w:val="none" w:sz="0" w:space="0" w:color="auto"/>
        <w:left w:val="none" w:sz="0" w:space="0" w:color="auto"/>
        <w:bottom w:val="none" w:sz="0" w:space="0" w:color="auto"/>
        <w:right w:val="none" w:sz="0" w:space="0" w:color="auto"/>
      </w:divBdr>
    </w:div>
    <w:div w:id="1479417658">
      <w:bodyDiv w:val="1"/>
      <w:marLeft w:val="0"/>
      <w:marRight w:val="0"/>
      <w:marTop w:val="0"/>
      <w:marBottom w:val="0"/>
      <w:divBdr>
        <w:top w:val="none" w:sz="0" w:space="0" w:color="auto"/>
        <w:left w:val="none" w:sz="0" w:space="0" w:color="auto"/>
        <w:bottom w:val="none" w:sz="0" w:space="0" w:color="auto"/>
        <w:right w:val="none" w:sz="0" w:space="0" w:color="auto"/>
      </w:divBdr>
    </w:div>
    <w:div w:id="1481772683">
      <w:bodyDiv w:val="1"/>
      <w:marLeft w:val="0"/>
      <w:marRight w:val="0"/>
      <w:marTop w:val="0"/>
      <w:marBottom w:val="0"/>
      <w:divBdr>
        <w:top w:val="none" w:sz="0" w:space="0" w:color="auto"/>
        <w:left w:val="none" w:sz="0" w:space="0" w:color="auto"/>
        <w:bottom w:val="none" w:sz="0" w:space="0" w:color="auto"/>
        <w:right w:val="none" w:sz="0" w:space="0" w:color="auto"/>
      </w:divBdr>
    </w:div>
    <w:div w:id="1482774400">
      <w:bodyDiv w:val="1"/>
      <w:marLeft w:val="0"/>
      <w:marRight w:val="0"/>
      <w:marTop w:val="0"/>
      <w:marBottom w:val="0"/>
      <w:divBdr>
        <w:top w:val="none" w:sz="0" w:space="0" w:color="auto"/>
        <w:left w:val="none" w:sz="0" w:space="0" w:color="auto"/>
        <w:bottom w:val="none" w:sz="0" w:space="0" w:color="auto"/>
        <w:right w:val="none" w:sz="0" w:space="0" w:color="auto"/>
      </w:divBdr>
    </w:div>
    <w:div w:id="1483236826">
      <w:bodyDiv w:val="1"/>
      <w:marLeft w:val="0"/>
      <w:marRight w:val="0"/>
      <w:marTop w:val="0"/>
      <w:marBottom w:val="0"/>
      <w:divBdr>
        <w:top w:val="none" w:sz="0" w:space="0" w:color="auto"/>
        <w:left w:val="none" w:sz="0" w:space="0" w:color="auto"/>
        <w:bottom w:val="none" w:sz="0" w:space="0" w:color="auto"/>
        <w:right w:val="none" w:sz="0" w:space="0" w:color="auto"/>
      </w:divBdr>
    </w:div>
    <w:div w:id="1483622836">
      <w:bodyDiv w:val="1"/>
      <w:marLeft w:val="0"/>
      <w:marRight w:val="0"/>
      <w:marTop w:val="0"/>
      <w:marBottom w:val="0"/>
      <w:divBdr>
        <w:top w:val="none" w:sz="0" w:space="0" w:color="auto"/>
        <w:left w:val="none" w:sz="0" w:space="0" w:color="auto"/>
        <w:bottom w:val="none" w:sz="0" w:space="0" w:color="auto"/>
        <w:right w:val="none" w:sz="0" w:space="0" w:color="auto"/>
      </w:divBdr>
    </w:div>
    <w:div w:id="1485510964">
      <w:bodyDiv w:val="1"/>
      <w:marLeft w:val="0"/>
      <w:marRight w:val="0"/>
      <w:marTop w:val="0"/>
      <w:marBottom w:val="0"/>
      <w:divBdr>
        <w:top w:val="none" w:sz="0" w:space="0" w:color="auto"/>
        <w:left w:val="none" w:sz="0" w:space="0" w:color="auto"/>
        <w:bottom w:val="none" w:sz="0" w:space="0" w:color="auto"/>
        <w:right w:val="none" w:sz="0" w:space="0" w:color="auto"/>
      </w:divBdr>
    </w:div>
    <w:div w:id="1487748534">
      <w:bodyDiv w:val="1"/>
      <w:marLeft w:val="0"/>
      <w:marRight w:val="0"/>
      <w:marTop w:val="0"/>
      <w:marBottom w:val="0"/>
      <w:divBdr>
        <w:top w:val="none" w:sz="0" w:space="0" w:color="auto"/>
        <w:left w:val="none" w:sz="0" w:space="0" w:color="auto"/>
        <w:bottom w:val="none" w:sz="0" w:space="0" w:color="auto"/>
        <w:right w:val="none" w:sz="0" w:space="0" w:color="auto"/>
      </w:divBdr>
    </w:div>
    <w:div w:id="1488744977">
      <w:bodyDiv w:val="1"/>
      <w:marLeft w:val="0"/>
      <w:marRight w:val="0"/>
      <w:marTop w:val="0"/>
      <w:marBottom w:val="0"/>
      <w:divBdr>
        <w:top w:val="none" w:sz="0" w:space="0" w:color="auto"/>
        <w:left w:val="none" w:sz="0" w:space="0" w:color="auto"/>
        <w:bottom w:val="none" w:sz="0" w:space="0" w:color="auto"/>
        <w:right w:val="none" w:sz="0" w:space="0" w:color="auto"/>
      </w:divBdr>
    </w:div>
    <w:div w:id="1489328506">
      <w:bodyDiv w:val="1"/>
      <w:marLeft w:val="0"/>
      <w:marRight w:val="0"/>
      <w:marTop w:val="0"/>
      <w:marBottom w:val="0"/>
      <w:divBdr>
        <w:top w:val="none" w:sz="0" w:space="0" w:color="auto"/>
        <w:left w:val="none" w:sz="0" w:space="0" w:color="auto"/>
        <w:bottom w:val="none" w:sz="0" w:space="0" w:color="auto"/>
        <w:right w:val="none" w:sz="0" w:space="0" w:color="auto"/>
      </w:divBdr>
    </w:div>
    <w:div w:id="1491212248">
      <w:bodyDiv w:val="1"/>
      <w:marLeft w:val="0"/>
      <w:marRight w:val="0"/>
      <w:marTop w:val="0"/>
      <w:marBottom w:val="0"/>
      <w:divBdr>
        <w:top w:val="none" w:sz="0" w:space="0" w:color="auto"/>
        <w:left w:val="none" w:sz="0" w:space="0" w:color="auto"/>
        <w:bottom w:val="none" w:sz="0" w:space="0" w:color="auto"/>
        <w:right w:val="none" w:sz="0" w:space="0" w:color="auto"/>
      </w:divBdr>
    </w:div>
    <w:div w:id="1492409565">
      <w:bodyDiv w:val="1"/>
      <w:marLeft w:val="0"/>
      <w:marRight w:val="0"/>
      <w:marTop w:val="0"/>
      <w:marBottom w:val="0"/>
      <w:divBdr>
        <w:top w:val="none" w:sz="0" w:space="0" w:color="auto"/>
        <w:left w:val="none" w:sz="0" w:space="0" w:color="auto"/>
        <w:bottom w:val="none" w:sz="0" w:space="0" w:color="auto"/>
        <w:right w:val="none" w:sz="0" w:space="0" w:color="auto"/>
      </w:divBdr>
    </w:div>
    <w:div w:id="1495560442">
      <w:bodyDiv w:val="1"/>
      <w:marLeft w:val="0"/>
      <w:marRight w:val="0"/>
      <w:marTop w:val="0"/>
      <w:marBottom w:val="0"/>
      <w:divBdr>
        <w:top w:val="none" w:sz="0" w:space="0" w:color="auto"/>
        <w:left w:val="none" w:sz="0" w:space="0" w:color="auto"/>
        <w:bottom w:val="none" w:sz="0" w:space="0" w:color="auto"/>
        <w:right w:val="none" w:sz="0" w:space="0" w:color="auto"/>
      </w:divBdr>
    </w:div>
    <w:div w:id="1495728757">
      <w:bodyDiv w:val="1"/>
      <w:marLeft w:val="0"/>
      <w:marRight w:val="0"/>
      <w:marTop w:val="0"/>
      <w:marBottom w:val="0"/>
      <w:divBdr>
        <w:top w:val="none" w:sz="0" w:space="0" w:color="auto"/>
        <w:left w:val="none" w:sz="0" w:space="0" w:color="auto"/>
        <w:bottom w:val="none" w:sz="0" w:space="0" w:color="auto"/>
        <w:right w:val="none" w:sz="0" w:space="0" w:color="auto"/>
      </w:divBdr>
    </w:div>
    <w:div w:id="1495755647">
      <w:bodyDiv w:val="1"/>
      <w:marLeft w:val="0"/>
      <w:marRight w:val="0"/>
      <w:marTop w:val="0"/>
      <w:marBottom w:val="0"/>
      <w:divBdr>
        <w:top w:val="none" w:sz="0" w:space="0" w:color="auto"/>
        <w:left w:val="none" w:sz="0" w:space="0" w:color="auto"/>
        <w:bottom w:val="none" w:sz="0" w:space="0" w:color="auto"/>
        <w:right w:val="none" w:sz="0" w:space="0" w:color="auto"/>
      </w:divBdr>
    </w:div>
    <w:div w:id="1496456282">
      <w:bodyDiv w:val="1"/>
      <w:marLeft w:val="0"/>
      <w:marRight w:val="0"/>
      <w:marTop w:val="0"/>
      <w:marBottom w:val="0"/>
      <w:divBdr>
        <w:top w:val="none" w:sz="0" w:space="0" w:color="auto"/>
        <w:left w:val="none" w:sz="0" w:space="0" w:color="auto"/>
        <w:bottom w:val="none" w:sz="0" w:space="0" w:color="auto"/>
        <w:right w:val="none" w:sz="0" w:space="0" w:color="auto"/>
      </w:divBdr>
    </w:div>
    <w:div w:id="1498105950">
      <w:bodyDiv w:val="1"/>
      <w:marLeft w:val="0"/>
      <w:marRight w:val="0"/>
      <w:marTop w:val="0"/>
      <w:marBottom w:val="0"/>
      <w:divBdr>
        <w:top w:val="none" w:sz="0" w:space="0" w:color="auto"/>
        <w:left w:val="none" w:sz="0" w:space="0" w:color="auto"/>
        <w:bottom w:val="none" w:sz="0" w:space="0" w:color="auto"/>
        <w:right w:val="none" w:sz="0" w:space="0" w:color="auto"/>
      </w:divBdr>
    </w:div>
    <w:div w:id="1499418329">
      <w:bodyDiv w:val="1"/>
      <w:marLeft w:val="0"/>
      <w:marRight w:val="0"/>
      <w:marTop w:val="0"/>
      <w:marBottom w:val="0"/>
      <w:divBdr>
        <w:top w:val="none" w:sz="0" w:space="0" w:color="auto"/>
        <w:left w:val="none" w:sz="0" w:space="0" w:color="auto"/>
        <w:bottom w:val="none" w:sz="0" w:space="0" w:color="auto"/>
        <w:right w:val="none" w:sz="0" w:space="0" w:color="auto"/>
      </w:divBdr>
      <w:divsChild>
        <w:div w:id="356853530">
          <w:marLeft w:val="0"/>
          <w:marRight w:val="0"/>
          <w:marTop w:val="0"/>
          <w:marBottom w:val="0"/>
          <w:divBdr>
            <w:top w:val="none" w:sz="0" w:space="0" w:color="auto"/>
            <w:left w:val="none" w:sz="0" w:space="0" w:color="auto"/>
            <w:bottom w:val="none" w:sz="0" w:space="0" w:color="auto"/>
            <w:right w:val="none" w:sz="0" w:space="0" w:color="auto"/>
          </w:divBdr>
        </w:div>
        <w:div w:id="488252441">
          <w:marLeft w:val="0"/>
          <w:marRight w:val="0"/>
          <w:marTop w:val="0"/>
          <w:marBottom w:val="0"/>
          <w:divBdr>
            <w:top w:val="none" w:sz="0" w:space="0" w:color="auto"/>
            <w:left w:val="none" w:sz="0" w:space="0" w:color="auto"/>
            <w:bottom w:val="none" w:sz="0" w:space="0" w:color="auto"/>
            <w:right w:val="none" w:sz="0" w:space="0" w:color="auto"/>
          </w:divBdr>
        </w:div>
        <w:div w:id="1490629823">
          <w:marLeft w:val="0"/>
          <w:marRight w:val="0"/>
          <w:marTop w:val="0"/>
          <w:marBottom w:val="0"/>
          <w:divBdr>
            <w:top w:val="none" w:sz="0" w:space="0" w:color="auto"/>
            <w:left w:val="none" w:sz="0" w:space="0" w:color="auto"/>
            <w:bottom w:val="none" w:sz="0" w:space="0" w:color="auto"/>
            <w:right w:val="none" w:sz="0" w:space="0" w:color="auto"/>
          </w:divBdr>
        </w:div>
      </w:divsChild>
    </w:div>
    <w:div w:id="1499661501">
      <w:bodyDiv w:val="1"/>
      <w:marLeft w:val="0"/>
      <w:marRight w:val="0"/>
      <w:marTop w:val="0"/>
      <w:marBottom w:val="0"/>
      <w:divBdr>
        <w:top w:val="none" w:sz="0" w:space="0" w:color="auto"/>
        <w:left w:val="none" w:sz="0" w:space="0" w:color="auto"/>
        <w:bottom w:val="none" w:sz="0" w:space="0" w:color="auto"/>
        <w:right w:val="none" w:sz="0" w:space="0" w:color="auto"/>
      </w:divBdr>
    </w:div>
    <w:div w:id="1500148459">
      <w:bodyDiv w:val="1"/>
      <w:marLeft w:val="0"/>
      <w:marRight w:val="0"/>
      <w:marTop w:val="0"/>
      <w:marBottom w:val="0"/>
      <w:divBdr>
        <w:top w:val="none" w:sz="0" w:space="0" w:color="auto"/>
        <w:left w:val="none" w:sz="0" w:space="0" w:color="auto"/>
        <w:bottom w:val="none" w:sz="0" w:space="0" w:color="auto"/>
        <w:right w:val="none" w:sz="0" w:space="0" w:color="auto"/>
      </w:divBdr>
    </w:div>
    <w:div w:id="1503163148">
      <w:bodyDiv w:val="1"/>
      <w:marLeft w:val="0"/>
      <w:marRight w:val="0"/>
      <w:marTop w:val="0"/>
      <w:marBottom w:val="0"/>
      <w:divBdr>
        <w:top w:val="none" w:sz="0" w:space="0" w:color="auto"/>
        <w:left w:val="none" w:sz="0" w:space="0" w:color="auto"/>
        <w:bottom w:val="none" w:sz="0" w:space="0" w:color="auto"/>
        <w:right w:val="none" w:sz="0" w:space="0" w:color="auto"/>
      </w:divBdr>
    </w:div>
    <w:div w:id="1503349980">
      <w:bodyDiv w:val="1"/>
      <w:marLeft w:val="0"/>
      <w:marRight w:val="0"/>
      <w:marTop w:val="0"/>
      <w:marBottom w:val="0"/>
      <w:divBdr>
        <w:top w:val="none" w:sz="0" w:space="0" w:color="auto"/>
        <w:left w:val="none" w:sz="0" w:space="0" w:color="auto"/>
        <w:bottom w:val="none" w:sz="0" w:space="0" w:color="auto"/>
        <w:right w:val="none" w:sz="0" w:space="0" w:color="auto"/>
      </w:divBdr>
    </w:div>
    <w:div w:id="1504011092">
      <w:bodyDiv w:val="1"/>
      <w:marLeft w:val="0"/>
      <w:marRight w:val="0"/>
      <w:marTop w:val="0"/>
      <w:marBottom w:val="0"/>
      <w:divBdr>
        <w:top w:val="none" w:sz="0" w:space="0" w:color="auto"/>
        <w:left w:val="none" w:sz="0" w:space="0" w:color="auto"/>
        <w:bottom w:val="none" w:sz="0" w:space="0" w:color="auto"/>
        <w:right w:val="none" w:sz="0" w:space="0" w:color="auto"/>
      </w:divBdr>
    </w:div>
    <w:div w:id="1504391692">
      <w:bodyDiv w:val="1"/>
      <w:marLeft w:val="0"/>
      <w:marRight w:val="0"/>
      <w:marTop w:val="0"/>
      <w:marBottom w:val="0"/>
      <w:divBdr>
        <w:top w:val="none" w:sz="0" w:space="0" w:color="auto"/>
        <w:left w:val="none" w:sz="0" w:space="0" w:color="auto"/>
        <w:bottom w:val="none" w:sz="0" w:space="0" w:color="auto"/>
        <w:right w:val="none" w:sz="0" w:space="0" w:color="auto"/>
      </w:divBdr>
    </w:div>
    <w:div w:id="1505630549">
      <w:bodyDiv w:val="1"/>
      <w:marLeft w:val="0"/>
      <w:marRight w:val="0"/>
      <w:marTop w:val="0"/>
      <w:marBottom w:val="0"/>
      <w:divBdr>
        <w:top w:val="none" w:sz="0" w:space="0" w:color="auto"/>
        <w:left w:val="none" w:sz="0" w:space="0" w:color="auto"/>
        <w:bottom w:val="none" w:sz="0" w:space="0" w:color="auto"/>
        <w:right w:val="none" w:sz="0" w:space="0" w:color="auto"/>
      </w:divBdr>
    </w:div>
    <w:div w:id="1505973538">
      <w:bodyDiv w:val="1"/>
      <w:marLeft w:val="0"/>
      <w:marRight w:val="0"/>
      <w:marTop w:val="0"/>
      <w:marBottom w:val="0"/>
      <w:divBdr>
        <w:top w:val="none" w:sz="0" w:space="0" w:color="auto"/>
        <w:left w:val="none" w:sz="0" w:space="0" w:color="auto"/>
        <w:bottom w:val="none" w:sz="0" w:space="0" w:color="auto"/>
        <w:right w:val="none" w:sz="0" w:space="0" w:color="auto"/>
      </w:divBdr>
    </w:div>
    <w:div w:id="1506360363">
      <w:bodyDiv w:val="1"/>
      <w:marLeft w:val="0"/>
      <w:marRight w:val="0"/>
      <w:marTop w:val="0"/>
      <w:marBottom w:val="0"/>
      <w:divBdr>
        <w:top w:val="none" w:sz="0" w:space="0" w:color="auto"/>
        <w:left w:val="none" w:sz="0" w:space="0" w:color="auto"/>
        <w:bottom w:val="none" w:sz="0" w:space="0" w:color="auto"/>
        <w:right w:val="none" w:sz="0" w:space="0" w:color="auto"/>
      </w:divBdr>
    </w:div>
    <w:div w:id="1507206724">
      <w:bodyDiv w:val="1"/>
      <w:marLeft w:val="0"/>
      <w:marRight w:val="0"/>
      <w:marTop w:val="0"/>
      <w:marBottom w:val="0"/>
      <w:divBdr>
        <w:top w:val="none" w:sz="0" w:space="0" w:color="auto"/>
        <w:left w:val="none" w:sz="0" w:space="0" w:color="auto"/>
        <w:bottom w:val="none" w:sz="0" w:space="0" w:color="auto"/>
        <w:right w:val="none" w:sz="0" w:space="0" w:color="auto"/>
      </w:divBdr>
    </w:div>
    <w:div w:id="1507555046">
      <w:bodyDiv w:val="1"/>
      <w:marLeft w:val="0"/>
      <w:marRight w:val="0"/>
      <w:marTop w:val="0"/>
      <w:marBottom w:val="0"/>
      <w:divBdr>
        <w:top w:val="none" w:sz="0" w:space="0" w:color="auto"/>
        <w:left w:val="none" w:sz="0" w:space="0" w:color="auto"/>
        <w:bottom w:val="none" w:sz="0" w:space="0" w:color="auto"/>
        <w:right w:val="none" w:sz="0" w:space="0" w:color="auto"/>
      </w:divBdr>
    </w:div>
    <w:div w:id="1507789611">
      <w:bodyDiv w:val="1"/>
      <w:marLeft w:val="0"/>
      <w:marRight w:val="0"/>
      <w:marTop w:val="0"/>
      <w:marBottom w:val="0"/>
      <w:divBdr>
        <w:top w:val="none" w:sz="0" w:space="0" w:color="auto"/>
        <w:left w:val="none" w:sz="0" w:space="0" w:color="auto"/>
        <w:bottom w:val="none" w:sz="0" w:space="0" w:color="auto"/>
        <w:right w:val="none" w:sz="0" w:space="0" w:color="auto"/>
      </w:divBdr>
    </w:div>
    <w:div w:id="1507986361">
      <w:bodyDiv w:val="1"/>
      <w:marLeft w:val="0"/>
      <w:marRight w:val="0"/>
      <w:marTop w:val="0"/>
      <w:marBottom w:val="0"/>
      <w:divBdr>
        <w:top w:val="none" w:sz="0" w:space="0" w:color="auto"/>
        <w:left w:val="none" w:sz="0" w:space="0" w:color="auto"/>
        <w:bottom w:val="none" w:sz="0" w:space="0" w:color="auto"/>
        <w:right w:val="none" w:sz="0" w:space="0" w:color="auto"/>
      </w:divBdr>
    </w:div>
    <w:div w:id="1508448791">
      <w:bodyDiv w:val="1"/>
      <w:marLeft w:val="0"/>
      <w:marRight w:val="0"/>
      <w:marTop w:val="0"/>
      <w:marBottom w:val="0"/>
      <w:divBdr>
        <w:top w:val="none" w:sz="0" w:space="0" w:color="auto"/>
        <w:left w:val="none" w:sz="0" w:space="0" w:color="auto"/>
        <w:bottom w:val="none" w:sz="0" w:space="0" w:color="auto"/>
        <w:right w:val="none" w:sz="0" w:space="0" w:color="auto"/>
      </w:divBdr>
    </w:div>
    <w:div w:id="1508859173">
      <w:bodyDiv w:val="1"/>
      <w:marLeft w:val="0"/>
      <w:marRight w:val="0"/>
      <w:marTop w:val="0"/>
      <w:marBottom w:val="0"/>
      <w:divBdr>
        <w:top w:val="none" w:sz="0" w:space="0" w:color="auto"/>
        <w:left w:val="none" w:sz="0" w:space="0" w:color="auto"/>
        <w:bottom w:val="none" w:sz="0" w:space="0" w:color="auto"/>
        <w:right w:val="none" w:sz="0" w:space="0" w:color="auto"/>
      </w:divBdr>
    </w:div>
    <w:div w:id="1508907089">
      <w:bodyDiv w:val="1"/>
      <w:marLeft w:val="0"/>
      <w:marRight w:val="0"/>
      <w:marTop w:val="0"/>
      <w:marBottom w:val="0"/>
      <w:divBdr>
        <w:top w:val="none" w:sz="0" w:space="0" w:color="auto"/>
        <w:left w:val="none" w:sz="0" w:space="0" w:color="auto"/>
        <w:bottom w:val="none" w:sz="0" w:space="0" w:color="auto"/>
        <w:right w:val="none" w:sz="0" w:space="0" w:color="auto"/>
      </w:divBdr>
    </w:div>
    <w:div w:id="1508909805">
      <w:bodyDiv w:val="1"/>
      <w:marLeft w:val="0"/>
      <w:marRight w:val="0"/>
      <w:marTop w:val="0"/>
      <w:marBottom w:val="0"/>
      <w:divBdr>
        <w:top w:val="none" w:sz="0" w:space="0" w:color="auto"/>
        <w:left w:val="none" w:sz="0" w:space="0" w:color="auto"/>
        <w:bottom w:val="none" w:sz="0" w:space="0" w:color="auto"/>
        <w:right w:val="none" w:sz="0" w:space="0" w:color="auto"/>
      </w:divBdr>
    </w:div>
    <w:div w:id="1509177716">
      <w:bodyDiv w:val="1"/>
      <w:marLeft w:val="0"/>
      <w:marRight w:val="0"/>
      <w:marTop w:val="0"/>
      <w:marBottom w:val="0"/>
      <w:divBdr>
        <w:top w:val="none" w:sz="0" w:space="0" w:color="auto"/>
        <w:left w:val="none" w:sz="0" w:space="0" w:color="auto"/>
        <w:bottom w:val="none" w:sz="0" w:space="0" w:color="auto"/>
        <w:right w:val="none" w:sz="0" w:space="0" w:color="auto"/>
      </w:divBdr>
    </w:div>
    <w:div w:id="1509294454">
      <w:bodyDiv w:val="1"/>
      <w:marLeft w:val="0"/>
      <w:marRight w:val="0"/>
      <w:marTop w:val="0"/>
      <w:marBottom w:val="0"/>
      <w:divBdr>
        <w:top w:val="none" w:sz="0" w:space="0" w:color="auto"/>
        <w:left w:val="none" w:sz="0" w:space="0" w:color="auto"/>
        <w:bottom w:val="none" w:sz="0" w:space="0" w:color="auto"/>
        <w:right w:val="none" w:sz="0" w:space="0" w:color="auto"/>
      </w:divBdr>
    </w:div>
    <w:div w:id="1510296396">
      <w:bodyDiv w:val="1"/>
      <w:marLeft w:val="0"/>
      <w:marRight w:val="0"/>
      <w:marTop w:val="0"/>
      <w:marBottom w:val="0"/>
      <w:divBdr>
        <w:top w:val="none" w:sz="0" w:space="0" w:color="auto"/>
        <w:left w:val="none" w:sz="0" w:space="0" w:color="auto"/>
        <w:bottom w:val="none" w:sz="0" w:space="0" w:color="auto"/>
        <w:right w:val="none" w:sz="0" w:space="0" w:color="auto"/>
      </w:divBdr>
    </w:div>
    <w:div w:id="1511136157">
      <w:bodyDiv w:val="1"/>
      <w:marLeft w:val="0"/>
      <w:marRight w:val="0"/>
      <w:marTop w:val="0"/>
      <w:marBottom w:val="0"/>
      <w:divBdr>
        <w:top w:val="none" w:sz="0" w:space="0" w:color="auto"/>
        <w:left w:val="none" w:sz="0" w:space="0" w:color="auto"/>
        <w:bottom w:val="none" w:sz="0" w:space="0" w:color="auto"/>
        <w:right w:val="none" w:sz="0" w:space="0" w:color="auto"/>
      </w:divBdr>
    </w:div>
    <w:div w:id="1511868731">
      <w:bodyDiv w:val="1"/>
      <w:marLeft w:val="0"/>
      <w:marRight w:val="0"/>
      <w:marTop w:val="0"/>
      <w:marBottom w:val="0"/>
      <w:divBdr>
        <w:top w:val="none" w:sz="0" w:space="0" w:color="auto"/>
        <w:left w:val="none" w:sz="0" w:space="0" w:color="auto"/>
        <w:bottom w:val="none" w:sz="0" w:space="0" w:color="auto"/>
        <w:right w:val="none" w:sz="0" w:space="0" w:color="auto"/>
      </w:divBdr>
    </w:div>
    <w:div w:id="1513302024">
      <w:bodyDiv w:val="1"/>
      <w:marLeft w:val="0"/>
      <w:marRight w:val="0"/>
      <w:marTop w:val="0"/>
      <w:marBottom w:val="0"/>
      <w:divBdr>
        <w:top w:val="none" w:sz="0" w:space="0" w:color="auto"/>
        <w:left w:val="none" w:sz="0" w:space="0" w:color="auto"/>
        <w:bottom w:val="none" w:sz="0" w:space="0" w:color="auto"/>
        <w:right w:val="none" w:sz="0" w:space="0" w:color="auto"/>
      </w:divBdr>
    </w:div>
    <w:div w:id="1513716301">
      <w:bodyDiv w:val="1"/>
      <w:marLeft w:val="0"/>
      <w:marRight w:val="0"/>
      <w:marTop w:val="0"/>
      <w:marBottom w:val="0"/>
      <w:divBdr>
        <w:top w:val="none" w:sz="0" w:space="0" w:color="auto"/>
        <w:left w:val="none" w:sz="0" w:space="0" w:color="auto"/>
        <w:bottom w:val="none" w:sz="0" w:space="0" w:color="auto"/>
        <w:right w:val="none" w:sz="0" w:space="0" w:color="auto"/>
      </w:divBdr>
    </w:div>
    <w:div w:id="1515218683">
      <w:bodyDiv w:val="1"/>
      <w:marLeft w:val="0"/>
      <w:marRight w:val="0"/>
      <w:marTop w:val="0"/>
      <w:marBottom w:val="0"/>
      <w:divBdr>
        <w:top w:val="none" w:sz="0" w:space="0" w:color="auto"/>
        <w:left w:val="none" w:sz="0" w:space="0" w:color="auto"/>
        <w:bottom w:val="none" w:sz="0" w:space="0" w:color="auto"/>
        <w:right w:val="none" w:sz="0" w:space="0" w:color="auto"/>
      </w:divBdr>
    </w:div>
    <w:div w:id="1515723651">
      <w:bodyDiv w:val="1"/>
      <w:marLeft w:val="0"/>
      <w:marRight w:val="0"/>
      <w:marTop w:val="0"/>
      <w:marBottom w:val="0"/>
      <w:divBdr>
        <w:top w:val="none" w:sz="0" w:space="0" w:color="auto"/>
        <w:left w:val="none" w:sz="0" w:space="0" w:color="auto"/>
        <w:bottom w:val="none" w:sz="0" w:space="0" w:color="auto"/>
        <w:right w:val="none" w:sz="0" w:space="0" w:color="auto"/>
      </w:divBdr>
    </w:div>
    <w:div w:id="1516117228">
      <w:bodyDiv w:val="1"/>
      <w:marLeft w:val="0"/>
      <w:marRight w:val="0"/>
      <w:marTop w:val="0"/>
      <w:marBottom w:val="0"/>
      <w:divBdr>
        <w:top w:val="none" w:sz="0" w:space="0" w:color="auto"/>
        <w:left w:val="none" w:sz="0" w:space="0" w:color="auto"/>
        <w:bottom w:val="none" w:sz="0" w:space="0" w:color="auto"/>
        <w:right w:val="none" w:sz="0" w:space="0" w:color="auto"/>
      </w:divBdr>
    </w:div>
    <w:div w:id="1517965847">
      <w:bodyDiv w:val="1"/>
      <w:marLeft w:val="0"/>
      <w:marRight w:val="0"/>
      <w:marTop w:val="0"/>
      <w:marBottom w:val="0"/>
      <w:divBdr>
        <w:top w:val="none" w:sz="0" w:space="0" w:color="auto"/>
        <w:left w:val="none" w:sz="0" w:space="0" w:color="auto"/>
        <w:bottom w:val="none" w:sz="0" w:space="0" w:color="auto"/>
        <w:right w:val="none" w:sz="0" w:space="0" w:color="auto"/>
      </w:divBdr>
    </w:div>
    <w:div w:id="1518423834">
      <w:bodyDiv w:val="1"/>
      <w:marLeft w:val="0"/>
      <w:marRight w:val="0"/>
      <w:marTop w:val="0"/>
      <w:marBottom w:val="0"/>
      <w:divBdr>
        <w:top w:val="none" w:sz="0" w:space="0" w:color="auto"/>
        <w:left w:val="none" w:sz="0" w:space="0" w:color="auto"/>
        <w:bottom w:val="none" w:sz="0" w:space="0" w:color="auto"/>
        <w:right w:val="none" w:sz="0" w:space="0" w:color="auto"/>
      </w:divBdr>
    </w:div>
    <w:div w:id="1518539839">
      <w:bodyDiv w:val="1"/>
      <w:marLeft w:val="0"/>
      <w:marRight w:val="0"/>
      <w:marTop w:val="0"/>
      <w:marBottom w:val="0"/>
      <w:divBdr>
        <w:top w:val="none" w:sz="0" w:space="0" w:color="auto"/>
        <w:left w:val="none" w:sz="0" w:space="0" w:color="auto"/>
        <w:bottom w:val="none" w:sz="0" w:space="0" w:color="auto"/>
        <w:right w:val="none" w:sz="0" w:space="0" w:color="auto"/>
      </w:divBdr>
    </w:div>
    <w:div w:id="1519081423">
      <w:bodyDiv w:val="1"/>
      <w:marLeft w:val="0"/>
      <w:marRight w:val="0"/>
      <w:marTop w:val="0"/>
      <w:marBottom w:val="0"/>
      <w:divBdr>
        <w:top w:val="none" w:sz="0" w:space="0" w:color="auto"/>
        <w:left w:val="none" w:sz="0" w:space="0" w:color="auto"/>
        <w:bottom w:val="none" w:sz="0" w:space="0" w:color="auto"/>
        <w:right w:val="none" w:sz="0" w:space="0" w:color="auto"/>
      </w:divBdr>
    </w:div>
    <w:div w:id="1519463520">
      <w:bodyDiv w:val="1"/>
      <w:marLeft w:val="0"/>
      <w:marRight w:val="0"/>
      <w:marTop w:val="0"/>
      <w:marBottom w:val="0"/>
      <w:divBdr>
        <w:top w:val="none" w:sz="0" w:space="0" w:color="auto"/>
        <w:left w:val="none" w:sz="0" w:space="0" w:color="auto"/>
        <w:bottom w:val="none" w:sz="0" w:space="0" w:color="auto"/>
        <w:right w:val="none" w:sz="0" w:space="0" w:color="auto"/>
      </w:divBdr>
    </w:div>
    <w:div w:id="1519851153">
      <w:bodyDiv w:val="1"/>
      <w:marLeft w:val="0"/>
      <w:marRight w:val="0"/>
      <w:marTop w:val="0"/>
      <w:marBottom w:val="0"/>
      <w:divBdr>
        <w:top w:val="none" w:sz="0" w:space="0" w:color="auto"/>
        <w:left w:val="none" w:sz="0" w:space="0" w:color="auto"/>
        <w:bottom w:val="none" w:sz="0" w:space="0" w:color="auto"/>
        <w:right w:val="none" w:sz="0" w:space="0" w:color="auto"/>
      </w:divBdr>
    </w:div>
    <w:div w:id="1520506196">
      <w:bodyDiv w:val="1"/>
      <w:marLeft w:val="0"/>
      <w:marRight w:val="0"/>
      <w:marTop w:val="0"/>
      <w:marBottom w:val="0"/>
      <w:divBdr>
        <w:top w:val="none" w:sz="0" w:space="0" w:color="auto"/>
        <w:left w:val="none" w:sz="0" w:space="0" w:color="auto"/>
        <w:bottom w:val="none" w:sz="0" w:space="0" w:color="auto"/>
        <w:right w:val="none" w:sz="0" w:space="0" w:color="auto"/>
      </w:divBdr>
    </w:div>
    <w:div w:id="1521116756">
      <w:bodyDiv w:val="1"/>
      <w:marLeft w:val="0"/>
      <w:marRight w:val="0"/>
      <w:marTop w:val="0"/>
      <w:marBottom w:val="0"/>
      <w:divBdr>
        <w:top w:val="none" w:sz="0" w:space="0" w:color="auto"/>
        <w:left w:val="none" w:sz="0" w:space="0" w:color="auto"/>
        <w:bottom w:val="none" w:sz="0" w:space="0" w:color="auto"/>
        <w:right w:val="none" w:sz="0" w:space="0" w:color="auto"/>
      </w:divBdr>
    </w:div>
    <w:div w:id="1522010178">
      <w:bodyDiv w:val="1"/>
      <w:marLeft w:val="0"/>
      <w:marRight w:val="0"/>
      <w:marTop w:val="0"/>
      <w:marBottom w:val="0"/>
      <w:divBdr>
        <w:top w:val="none" w:sz="0" w:space="0" w:color="auto"/>
        <w:left w:val="none" w:sz="0" w:space="0" w:color="auto"/>
        <w:bottom w:val="none" w:sz="0" w:space="0" w:color="auto"/>
        <w:right w:val="none" w:sz="0" w:space="0" w:color="auto"/>
      </w:divBdr>
    </w:div>
    <w:div w:id="1522157991">
      <w:bodyDiv w:val="1"/>
      <w:marLeft w:val="0"/>
      <w:marRight w:val="0"/>
      <w:marTop w:val="0"/>
      <w:marBottom w:val="0"/>
      <w:divBdr>
        <w:top w:val="none" w:sz="0" w:space="0" w:color="auto"/>
        <w:left w:val="none" w:sz="0" w:space="0" w:color="auto"/>
        <w:bottom w:val="none" w:sz="0" w:space="0" w:color="auto"/>
        <w:right w:val="none" w:sz="0" w:space="0" w:color="auto"/>
      </w:divBdr>
    </w:div>
    <w:div w:id="1522865011">
      <w:bodyDiv w:val="1"/>
      <w:marLeft w:val="0"/>
      <w:marRight w:val="0"/>
      <w:marTop w:val="0"/>
      <w:marBottom w:val="0"/>
      <w:divBdr>
        <w:top w:val="none" w:sz="0" w:space="0" w:color="auto"/>
        <w:left w:val="none" w:sz="0" w:space="0" w:color="auto"/>
        <w:bottom w:val="none" w:sz="0" w:space="0" w:color="auto"/>
        <w:right w:val="none" w:sz="0" w:space="0" w:color="auto"/>
      </w:divBdr>
    </w:div>
    <w:div w:id="1523274779">
      <w:bodyDiv w:val="1"/>
      <w:marLeft w:val="0"/>
      <w:marRight w:val="0"/>
      <w:marTop w:val="0"/>
      <w:marBottom w:val="0"/>
      <w:divBdr>
        <w:top w:val="none" w:sz="0" w:space="0" w:color="auto"/>
        <w:left w:val="none" w:sz="0" w:space="0" w:color="auto"/>
        <w:bottom w:val="none" w:sz="0" w:space="0" w:color="auto"/>
        <w:right w:val="none" w:sz="0" w:space="0" w:color="auto"/>
      </w:divBdr>
    </w:div>
    <w:div w:id="1523666942">
      <w:bodyDiv w:val="1"/>
      <w:marLeft w:val="0"/>
      <w:marRight w:val="0"/>
      <w:marTop w:val="0"/>
      <w:marBottom w:val="0"/>
      <w:divBdr>
        <w:top w:val="none" w:sz="0" w:space="0" w:color="auto"/>
        <w:left w:val="none" w:sz="0" w:space="0" w:color="auto"/>
        <w:bottom w:val="none" w:sz="0" w:space="0" w:color="auto"/>
        <w:right w:val="none" w:sz="0" w:space="0" w:color="auto"/>
      </w:divBdr>
    </w:div>
    <w:div w:id="1526168115">
      <w:bodyDiv w:val="1"/>
      <w:marLeft w:val="0"/>
      <w:marRight w:val="0"/>
      <w:marTop w:val="0"/>
      <w:marBottom w:val="0"/>
      <w:divBdr>
        <w:top w:val="none" w:sz="0" w:space="0" w:color="auto"/>
        <w:left w:val="none" w:sz="0" w:space="0" w:color="auto"/>
        <w:bottom w:val="none" w:sz="0" w:space="0" w:color="auto"/>
        <w:right w:val="none" w:sz="0" w:space="0" w:color="auto"/>
      </w:divBdr>
    </w:div>
    <w:div w:id="1526364616">
      <w:bodyDiv w:val="1"/>
      <w:marLeft w:val="0"/>
      <w:marRight w:val="0"/>
      <w:marTop w:val="0"/>
      <w:marBottom w:val="0"/>
      <w:divBdr>
        <w:top w:val="none" w:sz="0" w:space="0" w:color="auto"/>
        <w:left w:val="none" w:sz="0" w:space="0" w:color="auto"/>
        <w:bottom w:val="none" w:sz="0" w:space="0" w:color="auto"/>
        <w:right w:val="none" w:sz="0" w:space="0" w:color="auto"/>
      </w:divBdr>
    </w:div>
    <w:div w:id="1527405285">
      <w:bodyDiv w:val="1"/>
      <w:marLeft w:val="0"/>
      <w:marRight w:val="0"/>
      <w:marTop w:val="0"/>
      <w:marBottom w:val="0"/>
      <w:divBdr>
        <w:top w:val="none" w:sz="0" w:space="0" w:color="auto"/>
        <w:left w:val="none" w:sz="0" w:space="0" w:color="auto"/>
        <w:bottom w:val="none" w:sz="0" w:space="0" w:color="auto"/>
        <w:right w:val="none" w:sz="0" w:space="0" w:color="auto"/>
      </w:divBdr>
    </w:div>
    <w:div w:id="1529413660">
      <w:bodyDiv w:val="1"/>
      <w:marLeft w:val="0"/>
      <w:marRight w:val="0"/>
      <w:marTop w:val="0"/>
      <w:marBottom w:val="0"/>
      <w:divBdr>
        <w:top w:val="none" w:sz="0" w:space="0" w:color="auto"/>
        <w:left w:val="none" w:sz="0" w:space="0" w:color="auto"/>
        <w:bottom w:val="none" w:sz="0" w:space="0" w:color="auto"/>
        <w:right w:val="none" w:sz="0" w:space="0" w:color="auto"/>
      </w:divBdr>
    </w:div>
    <w:div w:id="1531070688">
      <w:bodyDiv w:val="1"/>
      <w:marLeft w:val="0"/>
      <w:marRight w:val="0"/>
      <w:marTop w:val="0"/>
      <w:marBottom w:val="0"/>
      <w:divBdr>
        <w:top w:val="none" w:sz="0" w:space="0" w:color="auto"/>
        <w:left w:val="none" w:sz="0" w:space="0" w:color="auto"/>
        <w:bottom w:val="none" w:sz="0" w:space="0" w:color="auto"/>
        <w:right w:val="none" w:sz="0" w:space="0" w:color="auto"/>
      </w:divBdr>
    </w:div>
    <w:div w:id="1531333190">
      <w:bodyDiv w:val="1"/>
      <w:marLeft w:val="0"/>
      <w:marRight w:val="0"/>
      <w:marTop w:val="0"/>
      <w:marBottom w:val="0"/>
      <w:divBdr>
        <w:top w:val="none" w:sz="0" w:space="0" w:color="auto"/>
        <w:left w:val="none" w:sz="0" w:space="0" w:color="auto"/>
        <w:bottom w:val="none" w:sz="0" w:space="0" w:color="auto"/>
        <w:right w:val="none" w:sz="0" w:space="0" w:color="auto"/>
      </w:divBdr>
    </w:div>
    <w:div w:id="1532494414">
      <w:bodyDiv w:val="1"/>
      <w:marLeft w:val="0"/>
      <w:marRight w:val="0"/>
      <w:marTop w:val="0"/>
      <w:marBottom w:val="0"/>
      <w:divBdr>
        <w:top w:val="none" w:sz="0" w:space="0" w:color="auto"/>
        <w:left w:val="none" w:sz="0" w:space="0" w:color="auto"/>
        <w:bottom w:val="none" w:sz="0" w:space="0" w:color="auto"/>
        <w:right w:val="none" w:sz="0" w:space="0" w:color="auto"/>
      </w:divBdr>
    </w:div>
    <w:div w:id="1532960837">
      <w:bodyDiv w:val="1"/>
      <w:marLeft w:val="0"/>
      <w:marRight w:val="0"/>
      <w:marTop w:val="0"/>
      <w:marBottom w:val="0"/>
      <w:divBdr>
        <w:top w:val="none" w:sz="0" w:space="0" w:color="auto"/>
        <w:left w:val="none" w:sz="0" w:space="0" w:color="auto"/>
        <w:bottom w:val="none" w:sz="0" w:space="0" w:color="auto"/>
        <w:right w:val="none" w:sz="0" w:space="0" w:color="auto"/>
      </w:divBdr>
    </w:div>
    <w:div w:id="1533107412">
      <w:bodyDiv w:val="1"/>
      <w:marLeft w:val="0"/>
      <w:marRight w:val="0"/>
      <w:marTop w:val="0"/>
      <w:marBottom w:val="0"/>
      <w:divBdr>
        <w:top w:val="none" w:sz="0" w:space="0" w:color="auto"/>
        <w:left w:val="none" w:sz="0" w:space="0" w:color="auto"/>
        <w:bottom w:val="none" w:sz="0" w:space="0" w:color="auto"/>
        <w:right w:val="none" w:sz="0" w:space="0" w:color="auto"/>
      </w:divBdr>
    </w:div>
    <w:div w:id="1535578921">
      <w:bodyDiv w:val="1"/>
      <w:marLeft w:val="0"/>
      <w:marRight w:val="0"/>
      <w:marTop w:val="0"/>
      <w:marBottom w:val="0"/>
      <w:divBdr>
        <w:top w:val="none" w:sz="0" w:space="0" w:color="auto"/>
        <w:left w:val="none" w:sz="0" w:space="0" w:color="auto"/>
        <w:bottom w:val="none" w:sz="0" w:space="0" w:color="auto"/>
        <w:right w:val="none" w:sz="0" w:space="0" w:color="auto"/>
      </w:divBdr>
    </w:div>
    <w:div w:id="1535847020">
      <w:bodyDiv w:val="1"/>
      <w:marLeft w:val="0"/>
      <w:marRight w:val="0"/>
      <w:marTop w:val="0"/>
      <w:marBottom w:val="0"/>
      <w:divBdr>
        <w:top w:val="none" w:sz="0" w:space="0" w:color="auto"/>
        <w:left w:val="none" w:sz="0" w:space="0" w:color="auto"/>
        <w:bottom w:val="none" w:sz="0" w:space="0" w:color="auto"/>
        <w:right w:val="none" w:sz="0" w:space="0" w:color="auto"/>
      </w:divBdr>
    </w:div>
    <w:div w:id="1538006128">
      <w:bodyDiv w:val="1"/>
      <w:marLeft w:val="0"/>
      <w:marRight w:val="0"/>
      <w:marTop w:val="0"/>
      <w:marBottom w:val="0"/>
      <w:divBdr>
        <w:top w:val="none" w:sz="0" w:space="0" w:color="auto"/>
        <w:left w:val="none" w:sz="0" w:space="0" w:color="auto"/>
        <w:bottom w:val="none" w:sz="0" w:space="0" w:color="auto"/>
        <w:right w:val="none" w:sz="0" w:space="0" w:color="auto"/>
      </w:divBdr>
    </w:div>
    <w:div w:id="1538548030">
      <w:bodyDiv w:val="1"/>
      <w:marLeft w:val="0"/>
      <w:marRight w:val="0"/>
      <w:marTop w:val="0"/>
      <w:marBottom w:val="0"/>
      <w:divBdr>
        <w:top w:val="none" w:sz="0" w:space="0" w:color="auto"/>
        <w:left w:val="none" w:sz="0" w:space="0" w:color="auto"/>
        <w:bottom w:val="none" w:sz="0" w:space="0" w:color="auto"/>
        <w:right w:val="none" w:sz="0" w:space="0" w:color="auto"/>
      </w:divBdr>
    </w:div>
    <w:div w:id="1538858491">
      <w:bodyDiv w:val="1"/>
      <w:marLeft w:val="0"/>
      <w:marRight w:val="0"/>
      <w:marTop w:val="0"/>
      <w:marBottom w:val="0"/>
      <w:divBdr>
        <w:top w:val="none" w:sz="0" w:space="0" w:color="auto"/>
        <w:left w:val="none" w:sz="0" w:space="0" w:color="auto"/>
        <w:bottom w:val="none" w:sz="0" w:space="0" w:color="auto"/>
        <w:right w:val="none" w:sz="0" w:space="0" w:color="auto"/>
      </w:divBdr>
    </w:div>
    <w:div w:id="1539314756">
      <w:bodyDiv w:val="1"/>
      <w:marLeft w:val="0"/>
      <w:marRight w:val="0"/>
      <w:marTop w:val="0"/>
      <w:marBottom w:val="0"/>
      <w:divBdr>
        <w:top w:val="none" w:sz="0" w:space="0" w:color="auto"/>
        <w:left w:val="none" w:sz="0" w:space="0" w:color="auto"/>
        <w:bottom w:val="none" w:sz="0" w:space="0" w:color="auto"/>
        <w:right w:val="none" w:sz="0" w:space="0" w:color="auto"/>
      </w:divBdr>
    </w:div>
    <w:div w:id="1539582405">
      <w:bodyDiv w:val="1"/>
      <w:marLeft w:val="0"/>
      <w:marRight w:val="0"/>
      <w:marTop w:val="0"/>
      <w:marBottom w:val="0"/>
      <w:divBdr>
        <w:top w:val="none" w:sz="0" w:space="0" w:color="auto"/>
        <w:left w:val="none" w:sz="0" w:space="0" w:color="auto"/>
        <w:bottom w:val="none" w:sz="0" w:space="0" w:color="auto"/>
        <w:right w:val="none" w:sz="0" w:space="0" w:color="auto"/>
      </w:divBdr>
    </w:div>
    <w:div w:id="1540046944">
      <w:bodyDiv w:val="1"/>
      <w:marLeft w:val="0"/>
      <w:marRight w:val="0"/>
      <w:marTop w:val="0"/>
      <w:marBottom w:val="0"/>
      <w:divBdr>
        <w:top w:val="none" w:sz="0" w:space="0" w:color="auto"/>
        <w:left w:val="none" w:sz="0" w:space="0" w:color="auto"/>
        <w:bottom w:val="none" w:sz="0" w:space="0" w:color="auto"/>
        <w:right w:val="none" w:sz="0" w:space="0" w:color="auto"/>
      </w:divBdr>
    </w:div>
    <w:div w:id="1542865558">
      <w:bodyDiv w:val="1"/>
      <w:marLeft w:val="0"/>
      <w:marRight w:val="0"/>
      <w:marTop w:val="0"/>
      <w:marBottom w:val="0"/>
      <w:divBdr>
        <w:top w:val="none" w:sz="0" w:space="0" w:color="auto"/>
        <w:left w:val="none" w:sz="0" w:space="0" w:color="auto"/>
        <w:bottom w:val="none" w:sz="0" w:space="0" w:color="auto"/>
        <w:right w:val="none" w:sz="0" w:space="0" w:color="auto"/>
      </w:divBdr>
    </w:div>
    <w:div w:id="1543785462">
      <w:bodyDiv w:val="1"/>
      <w:marLeft w:val="0"/>
      <w:marRight w:val="0"/>
      <w:marTop w:val="0"/>
      <w:marBottom w:val="0"/>
      <w:divBdr>
        <w:top w:val="none" w:sz="0" w:space="0" w:color="auto"/>
        <w:left w:val="none" w:sz="0" w:space="0" w:color="auto"/>
        <w:bottom w:val="none" w:sz="0" w:space="0" w:color="auto"/>
        <w:right w:val="none" w:sz="0" w:space="0" w:color="auto"/>
      </w:divBdr>
    </w:div>
    <w:div w:id="1544904466">
      <w:bodyDiv w:val="1"/>
      <w:marLeft w:val="0"/>
      <w:marRight w:val="0"/>
      <w:marTop w:val="0"/>
      <w:marBottom w:val="0"/>
      <w:divBdr>
        <w:top w:val="none" w:sz="0" w:space="0" w:color="auto"/>
        <w:left w:val="none" w:sz="0" w:space="0" w:color="auto"/>
        <w:bottom w:val="none" w:sz="0" w:space="0" w:color="auto"/>
        <w:right w:val="none" w:sz="0" w:space="0" w:color="auto"/>
      </w:divBdr>
    </w:div>
    <w:div w:id="1544949371">
      <w:bodyDiv w:val="1"/>
      <w:marLeft w:val="0"/>
      <w:marRight w:val="0"/>
      <w:marTop w:val="0"/>
      <w:marBottom w:val="0"/>
      <w:divBdr>
        <w:top w:val="none" w:sz="0" w:space="0" w:color="auto"/>
        <w:left w:val="none" w:sz="0" w:space="0" w:color="auto"/>
        <w:bottom w:val="none" w:sz="0" w:space="0" w:color="auto"/>
        <w:right w:val="none" w:sz="0" w:space="0" w:color="auto"/>
      </w:divBdr>
    </w:div>
    <w:div w:id="1545480479">
      <w:bodyDiv w:val="1"/>
      <w:marLeft w:val="0"/>
      <w:marRight w:val="0"/>
      <w:marTop w:val="0"/>
      <w:marBottom w:val="0"/>
      <w:divBdr>
        <w:top w:val="none" w:sz="0" w:space="0" w:color="auto"/>
        <w:left w:val="none" w:sz="0" w:space="0" w:color="auto"/>
        <w:bottom w:val="none" w:sz="0" w:space="0" w:color="auto"/>
        <w:right w:val="none" w:sz="0" w:space="0" w:color="auto"/>
      </w:divBdr>
    </w:div>
    <w:div w:id="1545562311">
      <w:bodyDiv w:val="1"/>
      <w:marLeft w:val="0"/>
      <w:marRight w:val="0"/>
      <w:marTop w:val="0"/>
      <w:marBottom w:val="0"/>
      <w:divBdr>
        <w:top w:val="none" w:sz="0" w:space="0" w:color="auto"/>
        <w:left w:val="none" w:sz="0" w:space="0" w:color="auto"/>
        <w:bottom w:val="none" w:sz="0" w:space="0" w:color="auto"/>
        <w:right w:val="none" w:sz="0" w:space="0" w:color="auto"/>
      </w:divBdr>
    </w:div>
    <w:div w:id="1545871601">
      <w:bodyDiv w:val="1"/>
      <w:marLeft w:val="0"/>
      <w:marRight w:val="0"/>
      <w:marTop w:val="0"/>
      <w:marBottom w:val="0"/>
      <w:divBdr>
        <w:top w:val="none" w:sz="0" w:space="0" w:color="auto"/>
        <w:left w:val="none" w:sz="0" w:space="0" w:color="auto"/>
        <w:bottom w:val="none" w:sz="0" w:space="0" w:color="auto"/>
        <w:right w:val="none" w:sz="0" w:space="0" w:color="auto"/>
      </w:divBdr>
    </w:div>
    <w:div w:id="1548448960">
      <w:bodyDiv w:val="1"/>
      <w:marLeft w:val="0"/>
      <w:marRight w:val="0"/>
      <w:marTop w:val="0"/>
      <w:marBottom w:val="0"/>
      <w:divBdr>
        <w:top w:val="none" w:sz="0" w:space="0" w:color="auto"/>
        <w:left w:val="none" w:sz="0" w:space="0" w:color="auto"/>
        <w:bottom w:val="none" w:sz="0" w:space="0" w:color="auto"/>
        <w:right w:val="none" w:sz="0" w:space="0" w:color="auto"/>
      </w:divBdr>
    </w:div>
    <w:div w:id="1549416656">
      <w:bodyDiv w:val="1"/>
      <w:marLeft w:val="0"/>
      <w:marRight w:val="0"/>
      <w:marTop w:val="0"/>
      <w:marBottom w:val="0"/>
      <w:divBdr>
        <w:top w:val="none" w:sz="0" w:space="0" w:color="auto"/>
        <w:left w:val="none" w:sz="0" w:space="0" w:color="auto"/>
        <w:bottom w:val="none" w:sz="0" w:space="0" w:color="auto"/>
        <w:right w:val="none" w:sz="0" w:space="0" w:color="auto"/>
      </w:divBdr>
    </w:div>
    <w:div w:id="1549684620">
      <w:bodyDiv w:val="1"/>
      <w:marLeft w:val="0"/>
      <w:marRight w:val="0"/>
      <w:marTop w:val="0"/>
      <w:marBottom w:val="0"/>
      <w:divBdr>
        <w:top w:val="none" w:sz="0" w:space="0" w:color="auto"/>
        <w:left w:val="none" w:sz="0" w:space="0" w:color="auto"/>
        <w:bottom w:val="none" w:sz="0" w:space="0" w:color="auto"/>
        <w:right w:val="none" w:sz="0" w:space="0" w:color="auto"/>
      </w:divBdr>
    </w:div>
    <w:div w:id="1550267020">
      <w:bodyDiv w:val="1"/>
      <w:marLeft w:val="0"/>
      <w:marRight w:val="0"/>
      <w:marTop w:val="0"/>
      <w:marBottom w:val="0"/>
      <w:divBdr>
        <w:top w:val="none" w:sz="0" w:space="0" w:color="auto"/>
        <w:left w:val="none" w:sz="0" w:space="0" w:color="auto"/>
        <w:bottom w:val="none" w:sz="0" w:space="0" w:color="auto"/>
        <w:right w:val="none" w:sz="0" w:space="0" w:color="auto"/>
      </w:divBdr>
    </w:div>
    <w:div w:id="1552880382">
      <w:bodyDiv w:val="1"/>
      <w:marLeft w:val="0"/>
      <w:marRight w:val="0"/>
      <w:marTop w:val="0"/>
      <w:marBottom w:val="0"/>
      <w:divBdr>
        <w:top w:val="none" w:sz="0" w:space="0" w:color="auto"/>
        <w:left w:val="none" w:sz="0" w:space="0" w:color="auto"/>
        <w:bottom w:val="none" w:sz="0" w:space="0" w:color="auto"/>
        <w:right w:val="none" w:sz="0" w:space="0" w:color="auto"/>
      </w:divBdr>
    </w:div>
    <w:div w:id="1553270112">
      <w:bodyDiv w:val="1"/>
      <w:marLeft w:val="0"/>
      <w:marRight w:val="0"/>
      <w:marTop w:val="0"/>
      <w:marBottom w:val="0"/>
      <w:divBdr>
        <w:top w:val="none" w:sz="0" w:space="0" w:color="auto"/>
        <w:left w:val="none" w:sz="0" w:space="0" w:color="auto"/>
        <w:bottom w:val="none" w:sz="0" w:space="0" w:color="auto"/>
        <w:right w:val="none" w:sz="0" w:space="0" w:color="auto"/>
      </w:divBdr>
    </w:div>
    <w:div w:id="1553883942">
      <w:bodyDiv w:val="1"/>
      <w:marLeft w:val="0"/>
      <w:marRight w:val="0"/>
      <w:marTop w:val="0"/>
      <w:marBottom w:val="0"/>
      <w:divBdr>
        <w:top w:val="none" w:sz="0" w:space="0" w:color="auto"/>
        <w:left w:val="none" w:sz="0" w:space="0" w:color="auto"/>
        <w:bottom w:val="none" w:sz="0" w:space="0" w:color="auto"/>
        <w:right w:val="none" w:sz="0" w:space="0" w:color="auto"/>
      </w:divBdr>
    </w:div>
    <w:div w:id="1554537907">
      <w:bodyDiv w:val="1"/>
      <w:marLeft w:val="0"/>
      <w:marRight w:val="0"/>
      <w:marTop w:val="0"/>
      <w:marBottom w:val="0"/>
      <w:divBdr>
        <w:top w:val="none" w:sz="0" w:space="0" w:color="auto"/>
        <w:left w:val="none" w:sz="0" w:space="0" w:color="auto"/>
        <w:bottom w:val="none" w:sz="0" w:space="0" w:color="auto"/>
        <w:right w:val="none" w:sz="0" w:space="0" w:color="auto"/>
      </w:divBdr>
    </w:div>
    <w:div w:id="1554542466">
      <w:bodyDiv w:val="1"/>
      <w:marLeft w:val="0"/>
      <w:marRight w:val="0"/>
      <w:marTop w:val="0"/>
      <w:marBottom w:val="0"/>
      <w:divBdr>
        <w:top w:val="none" w:sz="0" w:space="0" w:color="auto"/>
        <w:left w:val="none" w:sz="0" w:space="0" w:color="auto"/>
        <w:bottom w:val="none" w:sz="0" w:space="0" w:color="auto"/>
        <w:right w:val="none" w:sz="0" w:space="0" w:color="auto"/>
      </w:divBdr>
      <w:divsChild>
        <w:div w:id="1668164811">
          <w:marLeft w:val="0"/>
          <w:marRight w:val="0"/>
          <w:marTop w:val="0"/>
          <w:marBottom w:val="0"/>
          <w:divBdr>
            <w:top w:val="none" w:sz="0" w:space="0" w:color="auto"/>
            <w:left w:val="none" w:sz="0" w:space="0" w:color="auto"/>
            <w:bottom w:val="none" w:sz="0" w:space="0" w:color="auto"/>
            <w:right w:val="none" w:sz="0" w:space="0" w:color="auto"/>
          </w:divBdr>
          <w:divsChild>
            <w:div w:id="1111433181">
              <w:marLeft w:val="0"/>
              <w:marRight w:val="0"/>
              <w:marTop w:val="0"/>
              <w:marBottom w:val="0"/>
              <w:divBdr>
                <w:top w:val="none" w:sz="0" w:space="0" w:color="auto"/>
                <w:left w:val="none" w:sz="0" w:space="0" w:color="auto"/>
                <w:bottom w:val="none" w:sz="0" w:space="0" w:color="auto"/>
                <w:right w:val="none" w:sz="0" w:space="0" w:color="auto"/>
              </w:divBdr>
              <w:divsChild>
                <w:div w:id="560360711">
                  <w:marLeft w:val="0"/>
                  <w:marRight w:val="0"/>
                  <w:marTop w:val="0"/>
                  <w:marBottom w:val="0"/>
                  <w:divBdr>
                    <w:top w:val="none" w:sz="0" w:space="0" w:color="auto"/>
                    <w:left w:val="none" w:sz="0" w:space="0" w:color="auto"/>
                    <w:bottom w:val="none" w:sz="0" w:space="0" w:color="auto"/>
                    <w:right w:val="none" w:sz="0" w:space="0" w:color="auto"/>
                  </w:divBdr>
                  <w:divsChild>
                    <w:div w:id="1456288862">
                      <w:marLeft w:val="0"/>
                      <w:marRight w:val="0"/>
                      <w:marTop w:val="0"/>
                      <w:marBottom w:val="0"/>
                      <w:divBdr>
                        <w:top w:val="none" w:sz="0" w:space="0" w:color="auto"/>
                        <w:left w:val="none" w:sz="0" w:space="0" w:color="auto"/>
                        <w:bottom w:val="none" w:sz="0" w:space="0" w:color="auto"/>
                        <w:right w:val="none" w:sz="0" w:space="0" w:color="auto"/>
                      </w:divBdr>
                      <w:divsChild>
                        <w:div w:id="655836908">
                          <w:marLeft w:val="0"/>
                          <w:marRight w:val="0"/>
                          <w:marTop w:val="0"/>
                          <w:marBottom w:val="0"/>
                          <w:divBdr>
                            <w:top w:val="none" w:sz="0" w:space="0" w:color="auto"/>
                            <w:left w:val="none" w:sz="0" w:space="0" w:color="auto"/>
                            <w:bottom w:val="none" w:sz="0" w:space="0" w:color="auto"/>
                            <w:right w:val="none" w:sz="0" w:space="0" w:color="auto"/>
                          </w:divBdr>
                          <w:divsChild>
                            <w:div w:id="1968394443">
                              <w:marLeft w:val="0"/>
                              <w:marRight w:val="300"/>
                              <w:marTop w:val="180"/>
                              <w:marBottom w:val="0"/>
                              <w:divBdr>
                                <w:top w:val="none" w:sz="0" w:space="0" w:color="auto"/>
                                <w:left w:val="none" w:sz="0" w:space="0" w:color="auto"/>
                                <w:bottom w:val="none" w:sz="0" w:space="0" w:color="auto"/>
                                <w:right w:val="none" w:sz="0" w:space="0" w:color="auto"/>
                              </w:divBdr>
                              <w:divsChild>
                                <w:div w:id="74233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9573029">
          <w:marLeft w:val="0"/>
          <w:marRight w:val="0"/>
          <w:marTop w:val="0"/>
          <w:marBottom w:val="0"/>
          <w:divBdr>
            <w:top w:val="none" w:sz="0" w:space="0" w:color="auto"/>
            <w:left w:val="none" w:sz="0" w:space="0" w:color="auto"/>
            <w:bottom w:val="none" w:sz="0" w:space="0" w:color="auto"/>
            <w:right w:val="none" w:sz="0" w:space="0" w:color="auto"/>
          </w:divBdr>
          <w:divsChild>
            <w:div w:id="244146761">
              <w:marLeft w:val="0"/>
              <w:marRight w:val="0"/>
              <w:marTop w:val="0"/>
              <w:marBottom w:val="0"/>
              <w:divBdr>
                <w:top w:val="none" w:sz="0" w:space="0" w:color="auto"/>
                <w:left w:val="none" w:sz="0" w:space="0" w:color="auto"/>
                <w:bottom w:val="none" w:sz="0" w:space="0" w:color="auto"/>
                <w:right w:val="none" w:sz="0" w:space="0" w:color="auto"/>
              </w:divBdr>
              <w:divsChild>
                <w:div w:id="402412897">
                  <w:marLeft w:val="0"/>
                  <w:marRight w:val="0"/>
                  <w:marTop w:val="0"/>
                  <w:marBottom w:val="0"/>
                  <w:divBdr>
                    <w:top w:val="none" w:sz="0" w:space="0" w:color="auto"/>
                    <w:left w:val="none" w:sz="0" w:space="0" w:color="auto"/>
                    <w:bottom w:val="none" w:sz="0" w:space="0" w:color="auto"/>
                    <w:right w:val="none" w:sz="0" w:space="0" w:color="auto"/>
                  </w:divBdr>
                  <w:divsChild>
                    <w:div w:id="446049047">
                      <w:marLeft w:val="0"/>
                      <w:marRight w:val="0"/>
                      <w:marTop w:val="0"/>
                      <w:marBottom w:val="0"/>
                      <w:divBdr>
                        <w:top w:val="none" w:sz="0" w:space="0" w:color="auto"/>
                        <w:left w:val="none" w:sz="0" w:space="0" w:color="auto"/>
                        <w:bottom w:val="none" w:sz="0" w:space="0" w:color="auto"/>
                        <w:right w:val="none" w:sz="0" w:space="0" w:color="auto"/>
                      </w:divBdr>
                      <w:divsChild>
                        <w:div w:id="23941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4729363">
      <w:bodyDiv w:val="1"/>
      <w:marLeft w:val="0"/>
      <w:marRight w:val="0"/>
      <w:marTop w:val="0"/>
      <w:marBottom w:val="0"/>
      <w:divBdr>
        <w:top w:val="none" w:sz="0" w:space="0" w:color="auto"/>
        <w:left w:val="none" w:sz="0" w:space="0" w:color="auto"/>
        <w:bottom w:val="none" w:sz="0" w:space="0" w:color="auto"/>
        <w:right w:val="none" w:sz="0" w:space="0" w:color="auto"/>
      </w:divBdr>
    </w:div>
    <w:div w:id="1557161204">
      <w:bodyDiv w:val="1"/>
      <w:marLeft w:val="0"/>
      <w:marRight w:val="0"/>
      <w:marTop w:val="0"/>
      <w:marBottom w:val="0"/>
      <w:divBdr>
        <w:top w:val="none" w:sz="0" w:space="0" w:color="auto"/>
        <w:left w:val="none" w:sz="0" w:space="0" w:color="auto"/>
        <w:bottom w:val="none" w:sz="0" w:space="0" w:color="auto"/>
        <w:right w:val="none" w:sz="0" w:space="0" w:color="auto"/>
      </w:divBdr>
    </w:div>
    <w:div w:id="1557353134">
      <w:bodyDiv w:val="1"/>
      <w:marLeft w:val="0"/>
      <w:marRight w:val="0"/>
      <w:marTop w:val="0"/>
      <w:marBottom w:val="0"/>
      <w:divBdr>
        <w:top w:val="none" w:sz="0" w:space="0" w:color="auto"/>
        <w:left w:val="none" w:sz="0" w:space="0" w:color="auto"/>
        <w:bottom w:val="none" w:sz="0" w:space="0" w:color="auto"/>
        <w:right w:val="none" w:sz="0" w:space="0" w:color="auto"/>
      </w:divBdr>
    </w:div>
    <w:div w:id="1557739062">
      <w:bodyDiv w:val="1"/>
      <w:marLeft w:val="0"/>
      <w:marRight w:val="0"/>
      <w:marTop w:val="0"/>
      <w:marBottom w:val="0"/>
      <w:divBdr>
        <w:top w:val="none" w:sz="0" w:space="0" w:color="auto"/>
        <w:left w:val="none" w:sz="0" w:space="0" w:color="auto"/>
        <w:bottom w:val="none" w:sz="0" w:space="0" w:color="auto"/>
        <w:right w:val="none" w:sz="0" w:space="0" w:color="auto"/>
      </w:divBdr>
    </w:div>
    <w:div w:id="1558783691">
      <w:bodyDiv w:val="1"/>
      <w:marLeft w:val="0"/>
      <w:marRight w:val="0"/>
      <w:marTop w:val="0"/>
      <w:marBottom w:val="0"/>
      <w:divBdr>
        <w:top w:val="none" w:sz="0" w:space="0" w:color="auto"/>
        <w:left w:val="none" w:sz="0" w:space="0" w:color="auto"/>
        <w:bottom w:val="none" w:sz="0" w:space="0" w:color="auto"/>
        <w:right w:val="none" w:sz="0" w:space="0" w:color="auto"/>
      </w:divBdr>
    </w:div>
    <w:div w:id="1560436290">
      <w:bodyDiv w:val="1"/>
      <w:marLeft w:val="0"/>
      <w:marRight w:val="0"/>
      <w:marTop w:val="0"/>
      <w:marBottom w:val="0"/>
      <w:divBdr>
        <w:top w:val="none" w:sz="0" w:space="0" w:color="auto"/>
        <w:left w:val="none" w:sz="0" w:space="0" w:color="auto"/>
        <w:bottom w:val="none" w:sz="0" w:space="0" w:color="auto"/>
        <w:right w:val="none" w:sz="0" w:space="0" w:color="auto"/>
      </w:divBdr>
    </w:div>
    <w:div w:id="1560437710">
      <w:bodyDiv w:val="1"/>
      <w:marLeft w:val="0"/>
      <w:marRight w:val="0"/>
      <w:marTop w:val="0"/>
      <w:marBottom w:val="0"/>
      <w:divBdr>
        <w:top w:val="none" w:sz="0" w:space="0" w:color="auto"/>
        <w:left w:val="none" w:sz="0" w:space="0" w:color="auto"/>
        <w:bottom w:val="none" w:sz="0" w:space="0" w:color="auto"/>
        <w:right w:val="none" w:sz="0" w:space="0" w:color="auto"/>
      </w:divBdr>
    </w:div>
    <w:div w:id="1562668146">
      <w:bodyDiv w:val="1"/>
      <w:marLeft w:val="0"/>
      <w:marRight w:val="0"/>
      <w:marTop w:val="0"/>
      <w:marBottom w:val="0"/>
      <w:divBdr>
        <w:top w:val="none" w:sz="0" w:space="0" w:color="auto"/>
        <w:left w:val="none" w:sz="0" w:space="0" w:color="auto"/>
        <w:bottom w:val="none" w:sz="0" w:space="0" w:color="auto"/>
        <w:right w:val="none" w:sz="0" w:space="0" w:color="auto"/>
      </w:divBdr>
    </w:div>
    <w:div w:id="1563449003">
      <w:bodyDiv w:val="1"/>
      <w:marLeft w:val="0"/>
      <w:marRight w:val="0"/>
      <w:marTop w:val="0"/>
      <w:marBottom w:val="0"/>
      <w:divBdr>
        <w:top w:val="none" w:sz="0" w:space="0" w:color="auto"/>
        <w:left w:val="none" w:sz="0" w:space="0" w:color="auto"/>
        <w:bottom w:val="none" w:sz="0" w:space="0" w:color="auto"/>
        <w:right w:val="none" w:sz="0" w:space="0" w:color="auto"/>
      </w:divBdr>
    </w:div>
    <w:div w:id="1563979754">
      <w:bodyDiv w:val="1"/>
      <w:marLeft w:val="0"/>
      <w:marRight w:val="0"/>
      <w:marTop w:val="0"/>
      <w:marBottom w:val="0"/>
      <w:divBdr>
        <w:top w:val="none" w:sz="0" w:space="0" w:color="auto"/>
        <w:left w:val="none" w:sz="0" w:space="0" w:color="auto"/>
        <w:bottom w:val="none" w:sz="0" w:space="0" w:color="auto"/>
        <w:right w:val="none" w:sz="0" w:space="0" w:color="auto"/>
      </w:divBdr>
    </w:div>
    <w:div w:id="1564170665">
      <w:bodyDiv w:val="1"/>
      <w:marLeft w:val="0"/>
      <w:marRight w:val="0"/>
      <w:marTop w:val="0"/>
      <w:marBottom w:val="0"/>
      <w:divBdr>
        <w:top w:val="none" w:sz="0" w:space="0" w:color="auto"/>
        <w:left w:val="none" w:sz="0" w:space="0" w:color="auto"/>
        <w:bottom w:val="none" w:sz="0" w:space="0" w:color="auto"/>
        <w:right w:val="none" w:sz="0" w:space="0" w:color="auto"/>
      </w:divBdr>
    </w:div>
    <w:div w:id="1564372814">
      <w:bodyDiv w:val="1"/>
      <w:marLeft w:val="0"/>
      <w:marRight w:val="0"/>
      <w:marTop w:val="0"/>
      <w:marBottom w:val="0"/>
      <w:divBdr>
        <w:top w:val="none" w:sz="0" w:space="0" w:color="auto"/>
        <w:left w:val="none" w:sz="0" w:space="0" w:color="auto"/>
        <w:bottom w:val="none" w:sz="0" w:space="0" w:color="auto"/>
        <w:right w:val="none" w:sz="0" w:space="0" w:color="auto"/>
      </w:divBdr>
    </w:div>
    <w:div w:id="1565213539">
      <w:bodyDiv w:val="1"/>
      <w:marLeft w:val="0"/>
      <w:marRight w:val="0"/>
      <w:marTop w:val="0"/>
      <w:marBottom w:val="0"/>
      <w:divBdr>
        <w:top w:val="none" w:sz="0" w:space="0" w:color="auto"/>
        <w:left w:val="none" w:sz="0" w:space="0" w:color="auto"/>
        <w:bottom w:val="none" w:sz="0" w:space="0" w:color="auto"/>
        <w:right w:val="none" w:sz="0" w:space="0" w:color="auto"/>
      </w:divBdr>
    </w:div>
    <w:div w:id="1565871645">
      <w:bodyDiv w:val="1"/>
      <w:marLeft w:val="0"/>
      <w:marRight w:val="0"/>
      <w:marTop w:val="0"/>
      <w:marBottom w:val="0"/>
      <w:divBdr>
        <w:top w:val="none" w:sz="0" w:space="0" w:color="auto"/>
        <w:left w:val="none" w:sz="0" w:space="0" w:color="auto"/>
        <w:bottom w:val="none" w:sz="0" w:space="0" w:color="auto"/>
        <w:right w:val="none" w:sz="0" w:space="0" w:color="auto"/>
      </w:divBdr>
    </w:div>
    <w:div w:id="1568110181">
      <w:bodyDiv w:val="1"/>
      <w:marLeft w:val="0"/>
      <w:marRight w:val="0"/>
      <w:marTop w:val="0"/>
      <w:marBottom w:val="0"/>
      <w:divBdr>
        <w:top w:val="none" w:sz="0" w:space="0" w:color="auto"/>
        <w:left w:val="none" w:sz="0" w:space="0" w:color="auto"/>
        <w:bottom w:val="none" w:sz="0" w:space="0" w:color="auto"/>
        <w:right w:val="none" w:sz="0" w:space="0" w:color="auto"/>
      </w:divBdr>
    </w:div>
    <w:div w:id="1569221525">
      <w:bodyDiv w:val="1"/>
      <w:marLeft w:val="0"/>
      <w:marRight w:val="0"/>
      <w:marTop w:val="0"/>
      <w:marBottom w:val="0"/>
      <w:divBdr>
        <w:top w:val="none" w:sz="0" w:space="0" w:color="auto"/>
        <w:left w:val="none" w:sz="0" w:space="0" w:color="auto"/>
        <w:bottom w:val="none" w:sz="0" w:space="0" w:color="auto"/>
        <w:right w:val="none" w:sz="0" w:space="0" w:color="auto"/>
      </w:divBdr>
    </w:div>
    <w:div w:id="1569877274">
      <w:bodyDiv w:val="1"/>
      <w:marLeft w:val="0"/>
      <w:marRight w:val="0"/>
      <w:marTop w:val="0"/>
      <w:marBottom w:val="0"/>
      <w:divBdr>
        <w:top w:val="none" w:sz="0" w:space="0" w:color="auto"/>
        <w:left w:val="none" w:sz="0" w:space="0" w:color="auto"/>
        <w:bottom w:val="none" w:sz="0" w:space="0" w:color="auto"/>
        <w:right w:val="none" w:sz="0" w:space="0" w:color="auto"/>
      </w:divBdr>
    </w:div>
    <w:div w:id="1570767896">
      <w:bodyDiv w:val="1"/>
      <w:marLeft w:val="0"/>
      <w:marRight w:val="0"/>
      <w:marTop w:val="0"/>
      <w:marBottom w:val="0"/>
      <w:divBdr>
        <w:top w:val="none" w:sz="0" w:space="0" w:color="auto"/>
        <w:left w:val="none" w:sz="0" w:space="0" w:color="auto"/>
        <w:bottom w:val="none" w:sz="0" w:space="0" w:color="auto"/>
        <w:right w:val="none" w:sz="0" w:space="0" w:color="auto"/>
      </w:divBdr>
    </w:div>
    <w:div w:id="1572542371">
      <w:bodyDiv w:val="1"/>
      <w:marLeft w:val="0"/>
      <w:marRight w:val="0"/>
      <w:marTop w:val="0"/>
      <w:marBottom w:val="0"/>
      <w:divBdr>
        <w:top w:val="none" w:sz="0" w:space="0" w:color="auto"/>
        <w:left w:val="none" w:sz="0" w:space="0" w:color="auto"/>
        <w:bottom w:val="none" w:sz="0" w:space="0" w:color="auto"/>
        <w:right w:val="none" w:sz="0" w:space="0" w:color="auto"/>
      </w:divBdr>
    </w:div>
    <w:div w:id="1572732935">
      <w:bodyDiv w:val="1"/>
      <w:marLeft w:val="0"/>
      <w:marRight w:val="0"/>
      <w:marTop w:val="0"/>
      <w:marBottom w:val="0"/>
      <w:divBdr>
        <w:top w:val="none" w:sz="0" w:space="0" w:color="auto"/>
        <w:left w:val="none" w:sz="0" w:space="0" w:color="auto"/>
        <w:bottom w:val="none" w:sz="0" w:space="0" w:color="auto"/>
        <w:right w:val="none" w:sz="0" w:space="0" w:color="auto"/>
      </w:divBdr>
    </w:div>
    <w:div w:id="1573809287">
      <w:bodyDiv w:val="1"/>
      <w:marLeft w:val="0"/>
      <w:marRight w:val="0"/>
      <w:marTop w:val="0"/>
      <w:marBottom w:val="0"/>
      <w:divBdr>
        <w:top w:val="none" w:sz="0" w:space="0" w:color="auto"/>
        <w:left w:val="none" w:sz="0" w:space="0" w:color="auto"/>
        <w:bottom w:val="none" w:sz="0" w:space="0" w:color="auto"/>
        <w:right w:val="none" w:sz="0" w:space="0" w:color="auto"/>
      </w:divBdr>
    </w:div>
    <w:div w:id="1576358591">
      <w:bodyDiv w:val="1"/>
      <w:marLeft w:val="0"/>
      <w:marRight w:val="0"/>
      <w:marTop w:val="0"/>
      <w:marBottom w:val="0"/>
      <w:divBdr>
        <w:top w:val="none" w:sz="0" w:space="0" w:color="auto"/>
        <w:left w:val="none" w:sz="0" w:space="0" w:color="auto"/>
        <w:bottom w:val="none" w:sz="0" w:space="0" w:color="auto"/>
        <w:right w:val="none" w:sz="0" w:space="0" w:color="auto"/>
      </w:divBdr>
    </w:div>
    <w:div w:id="1577352684">
      <w:bodyDiv w:val="1"/>
      <w:marLeft w:val="0"/>
      <w:marRight w:val="0"/>
      <w:marTop w:val="0"/>
      <w:marBottom w:val="0"/>
      <w:divBdr>
        <w:top w:val="none" w:sz="0" w:space="0" w:color="auto"/>
        <w:left w:val="none" w:sz="0" w:space="0" w:color="auto"/>
        <w:bottom w:val="none" w:sz="0" w:space="0" w:color="auto"/>
        <w:right w:val="none" w:sz="0" w:space="0" w:color="auto"/>
      </w:divBdr>
    </w:div>
    <w:div w:id="1578635202">
      <w:bodyDiv w:val="1"/>
      <w:marLeft w:val="0"/>
      <w:marRight w:val="0"/>
      <w:marTop w:val="0"/>
      <w:marBottom w:val="0"/>
      <w:divBdr>
        <w:top w:val="none" w:sz="0" w:space="0" w:color="auto"/>
        <w:left w:val="none" w:sz="0" w:space="0" w:color="auto"/>
        <w:bottom w:val="none" w:sz="0" w:space="0" w:color="auto"/>
        <w:right w:val="none" w:sz="0" w:space="0" w:color="auto"/>
      </w:divBdr>
    </w:div>
    <w:div w:id="1579485449">
      <w:bodyDiv w:val="1"/>
      <w:marLeft w:val="0"/>
      <w:marRight w:val="0"/>
      <w:marTop w:val="0"/>
      <w:marBottom w:val="0"/>
      <w:divBdr>
        <w:top w:val="none" w:sz="0" w:space="0" w:color="auto"/>
        <w:left w:val="none" w:sz="0" w:space="0" w:color="auto"/>
        <w:bottom w:val="none" w:sz="0" w:space="0" w:color="auto"/>
        <w:right w:val="none" w:sz="0" w:space="0" w:color="auto"/>
      </w:divBdr>
    </w:div>
    <w:div w:id="1579554601">
      <w:bodyDiv w:val="1"/>
      <w:marLeft w:val="0"/>
      <w:marRight w:val="0"/>
      <w:marTop w:val="0"/>
      <w:marBottom w:val="0"/>
      <w:divBdr>
        <w:top w:val="none" w:sz="0" w:space="0" w:color="auto"/>
        <w:left w:val="none" w:sz="0" w:space="0" w:color="auto"/>
        <w:bottom w:val="none" w:sz="0" w:space="0" w:color="auto"/>
        <w:right w:val="none" w:sz="0" w:space="0" w:color="auto"/>
      </w:divBdr>
    </w:div>
    <w:div w:id="1579632200">
      <w:bodyDiv w:val="1"/>
      <w:marLeft w:val="0"/>
      <w:marRight w:val="0"/>
      <w:marTop w:val="0"/>
      <w:marBottom w:val="0"/>
      <w:divBdr>
        <w:top w:val="none" w:sz="0" w:space="0" w:color="auto"/>
        <w:left w:val="none" w:sz="0" w:space="0" w:color="auto"/>
        <w:bottom w:val="none" w:sz="0" w:space="0" w:color="auto"/>
        <w:right w:val="none" w:sz="0" w:space="0" w:color="auto"/>
      </w:divBdr>
    </w:div>
    <w:div w:id="1580363033">
      <w:bodyDiv w:val="1"/>
      <w:marLeft w:val="0"/>
      <w:marRight w:val="0"/>
      <w:marTop w:val="0"/>
      <w:marBottom w:val="0"/>
      <w:divBdr>
        <w:top w:val="none" w:sz="0" w:space="0" w:color="auto"/>
        <w:left w:val="none" w:sz="0" w:space="0" w:color="auto"/>
        <w:bottom w:val="none" w:sz="0" w:space="0" w:color="auto"/>
        <w:right w:val="none" w:sz="0" w:space="0" w:color="auto"/>
      </w:divBdr>
    </w:div>
    <w:div w:id="1582249149">
      <w:bodyDiv w:val="1"/>
      <w:marLeft w:val="0"/>
      <w:marRight w:val="0"/>
      <w:marTop w:val="0"/>
      <w:marBottom w:val="0"/>
      <w:divBdr>
        <w:top w:val="none" w:sz="0" w:space="0" w:color="auto"/>
        <w:left w:val="none" w:sz="0" w:space="0" w:color="auto"/>
        <w:bottom w:val="none" w:sz="0" w:space="0" w:color="auto"/>
        <w:right w:val="none" w:sz="0" w:space="0" w:color="auto"/>
      </w:divBdr>
    </w:div>
    <w:div w:id="1582720395">
      <w:bodyDiv w:val="1"/>
      <w:marLeft w:val="0"/>
      <w:marRight w:val="0"/>
      <w:marTop w:val="0"/>
      <w:marBottom w:val="0"/>
      <w:divBdr>
        <w:top w:val="none" w:sz="0" w:space="0" w:color="auto"/>
        <w:left w:val="none" w:sz="0" w:space="0" w:color="auto"/>
        <w:bottom w:val="none" w:sz="0" w:space="0" w:color="auto"/>
        <w:right w:val="none" w:sz="0" w:space="0" w:color="auto"/>
      </w:divBdr>
    </w:div>
    <w:div w:id="1584145028">
      <w:bodyDiv w:val="1"/>
      <w:marLeft w:val="0"/>
      <w:marRight w:val="0"/>
      <w:marTop w:val="0"/>
      <w:marBottom w:val="0"/>
      <w:divBdr>
        <w:top w:val="none" w:sz="0" w:space="0" w:color="auto"/>
        <w:left w:val="none" w:sz="0" w:space="0" w:color="auto"/>
        <w:bottom w:val="none" w:sz="0" w:space="0" w:color="auto"/>
        <w:right w:val="none" w:sz="0" w:space="0" w:color="auto"/>
      </w:divBdr>
    </w:div>
    <w:div w:id="1584606282">
      <w:bodyDiv w:val="1"/>
      <w:marLeft w:val="0"/>
      <w:marRight w:val="0"/>
      <w:marTop w:val="0"/>
      <w:marBottom w:val="0"/>
      <w:divBdr>
        <w:top w:val="none" w:sz="0" w:space="0" w:color="auto"/>
        <w:left w:val="none" w:sz="0" w:space="0" w:color="auto"/>
        <w:bottom w:val="none" w:sz="0" w:space="0" w:color="auto"/>
        <w:right w:val="none" w:sz="0" w:space="0" w:color="auto"/>
      </w:divBdr>
    </w:div>
    <w:div w:id="1584677213">
      <w:bodyDiv w:val="1"/>
      <w:marLeft w:val="0"/>
      <w:marRight w:val="0"/>
      <w:marTop w:val="0"/>
      <w:marBottom w:val="0"/>
      <w:divBdr>
        <w:top w:val="none" w:sz="0" w:space="0" w:color="auto"/>
        <w:left w:val="none" w:sz="0" w:space="0" w:color="auto"/>
        <w:bottom w:val="none" w:sz="0" w:space="0" w:color="auto"/>
        <w:right w:val="none" w:sz="0" w:space="0" w:color="auto"/>
      </w:divBdr>
    </w:div>
    <w:div w:id="1585652507">
      <w:bodyDiv w:val="1"/>
      <w:marLeft w:val="0"/>
      <w:marRight w:val="0"/>
      <w:marTop w:val="0"/>
      <w:marBottom w:val="0"/>
      <w:divBdr>
        <w:top w:val="none" w:sz="0" w:space="0" w:color="auto"/>
        <w:left w:val="none" w:sz="0" w:space="0" w:color="auto"/>
        <w:bottom w:val="none" w:sz="0" w:space="0" w:color="auto"/>
        <w:right w:val="none" w:sz="0" w:space="0" w:color="auto"/>
      </w:divBdr>
    </w:div>
    <w:div w:id="1587036945">
      <w:bodyDiv w:val="1"/>
      <w:marLeft w:val="0"/>
      <w:marRight w:val="0"/>
      <w:marTop w:val="0"/>
      <w:marBottom w:val="0"/>
      <w:divBdr>
        <w:top w:val="none" w:sz="0" w:space="0" w:color="auto"/>
        <w:left w:val="none" w:sz="0" w:space="0" w:color="auto"/>
        <w:bottom w:val="none" w:sz="0" w:space="0" w:color="auto"/>
        <w:right w:val="none" w:sz="0" w:space="0" w:color="auto"/>
      </w:divBdr>
    </w:div>
    <w:div w:id="1587499501">
      <w:bodyDiv w:val="1"/>
      <w:marLeft w:val="0"/>
      <w:marRight w:val="0"/>
      <w:marTop w:val="0"/>
      <w:marBottom w:val="0"/>
      <w:divBdr>
        <w:top w:val="none" w:sz="0" w:space="0" w:color="auto"/>
        <w:left w:val="none" w:sz="0" w:space="0" w:color="auto"/>
        <w:bottom w:val="none" w:sz="0" w:space="0" w:color="auto"/>
        <w:right w:val="none" w:sz="0" w:space="0" w:color="auto"/>
      </w:divBdr>
    </w:div>
    <w:div w:id="1587691950">
      <w:bodyDiv w:val="1"/>
      <w:marLeft w:val="0"/>
      <w:marRight w:val="0"/>
      <w:marTop w:val="0"/>
      <w:marBottom w:val="0"/>
      <w:divBdr>
        <w:top w:val="none" w:sz="0" w:space="0" w:color="auto"/>
        <w:left w:val="none" w:sz="0" w:space="0" w:color="auto"/>
        <w:bottom w:val="none" w:sz="0" w:space="0" w:color="auto"/>
        <w:right w:val="none" w:sz="0" w:space="0" w:color="auto"/>
      </w:divBdr>
    </w:div>
    <w:div w:id="1587836115">
      <w:bodyDiv w:val="1"/>
      <w:marLeft w:val="0"/>
      <w:marRight w:val="0"/>
      <w:marTop w:val="0"/>
      <w:marBottom w:val="0"/>
      <w:divBdr>
        <w:top w:val="none" w:sz="0" w:space="0" w:color="auto"/>
        <w:left w:val="none" w:sz="0" w:space="0" w:color="auto"/>
        <w:bottom w:val="none" w:sz="0" w:space="0" w:color="auto"/>
        <w:right w:val="none" w:sz="0" w:space="0" w:color="auto"/>
      </w:divBdr>
    </w:div>
    <w:div w:id="1590964986">
      <w:bodyDiv w:val="1"/>
      <w:marLeft w:val="0"/>
      <w:marRight w:val="0"/>
      <w:marTop w:val="0"/>
      <w:marBottom w:val="0"/>
      <w:divBdr>
        <w:top w:val="none" w:sz="0" w:space="0" w:color="auto"/>
        <w:left w:val="none" w:sz="0" w:space="0" w:color="auto"/>
        <w:bottom w:val="none" w:sz="0" w:space="0" w:color="auto"/>
        <w:right w:val="none" w:sz="0" w:space="0" w:color="auto"/>
      </w:divBdr>
    </w:div>
    <w:div w:id="1591622709">
      <w:bodyDiv w:val="1"/>
      <w:marLeft w:val="0"/>
      <w:marRight w:val="0"/>
      <w:marTop w:val="0"/>
      <w:marBottom w:val="0"/>
      <w:divBdr>
        <w:top w:val="none" w:sz="0" w:space="0" w:color="auto"/>
        <w:left w:val="none" w:sz="0" w:space="0" w:color="auto"/>
        <w:bottom w:val="none" w:sz="0" w:space="0" w:color="auto"/>
        <w:right w:val="none" w:sz="0" w:space="0" w:color="auto"/>
      </w:divBdr>
    </w:div>
    <w:div w:id="1591961176">
      <w:bodyDiv w:val="1"/>
      <w:marLeft w:val="0"/>
      <w:marRight w:val="0"/>
      <w:marTop w:val="0"/>
      <w:marBottom w:val="0"/>
      <w:divBdr>
        <w:top w:val="none" w:sz="0" w:space="0" w:color="auto"/>
        <w:left w:val="none" w:sz="0" w:space="0" w:color="auto"/>
        <w:bottom w:val="none" w:sz="0" w:space="0" w:color="auto"/>
        <w:right w:val="none" w:sz="0" w:space="0" w:color="auto"/>
      </w:divBdr>
    </w:div>
    <w:div w:id="1592084207">
      <w:bodyDiv w:val="1"/>
      <w:marLeft w:val="0"/>
      <w:marRight w:val="0"/>
      <w:marTop w:val="0"/>
      <w:marBottom w:val="0"/>
      <w:divBdr>
        <w:top w:val="none" w:sz="0" w:space="0" w:color="auto"/>
        <w:left w:val="none" w:sz="0" w:space="0" w:color="auto"/>
        <w:bottom w:val="none" w:sz="0" w:space="0" w:color="auto"/>
        <w:right w:val="none" w:sz="0" w:space="0" w:color="auto"/>
      </w:divBdr>
    </w:div>
    <w:div w:id="1592859974">
      <w:bodyDiv w:val="1"/>
      <w:marLeft w:val="0"/>
      <w:marRight w:val="0"/>
      <w:marTop w:val="0"/>
      <w:marBottom w:val="0"/>
      <w:divBdr>
        <w:top w:val="none" w:sz="0" w:space="0" w:color="auto"/>
        <w:left w:val="none" w:sz="0" w:space="0" w:color="auto"/>
        <w:bottom w:val="none" w:sz="0" w:space="0" w:color="auto"/>
        <w:right w:val="none" w:sz="0" w:space="0" w:color="auto"/>
      </w:divBdr>
    </w:div>
    <w:div w:id="1593204103">
      <w:bodyDiv w:val="1"/>
      <w:marLeft w:val="0"/>
      <w:marRight w:val="0"/>
      <w:marTop w:val="0"/>
      <w:marBottom w:val="0"/>
      <w:divBdr>
        <w:top w:val="none" w:sz="0" w:space="0" w:color="auto"/>
        <w:left w:val="none" w:sz="0" w:space="0" w:color="auto"/>
        <w:bottom w:val="none" w:sz="0" w:space="0" w:color="auto"/>
        <w:right w:val="none" w:sz="0" w:space="0" w:color="auto"/>
      </w:divBdr>
    </w:div>
    <w:div w:id="1595046387">
      <w:bodyDiv w:val="1"/>
      <w:marLeft w:val="0"/>
      <w:marRight w:val="0"/>
      <w:marTop w:val="0"/>
      <w:marBottom w:val="0"/>
      <w:divBdr>
        <w:top w:val="none" w:sz="0" w:space="0" w:color="auto"/>
        <w:left w:val="none" w:sz="0" w:space="0" w:color="auto"/>
        <w:bottom w:val="none" w:sz="0" w:space="0" w:color="auto"/>
        <w:right w:val="none" w:sz="0" w:space="0" w:color="auto"/>
      </w:divBdr>
    </w:div>
    <w:div w:id="1595170310">
      <w:bodyDiv w:val="1"/>
      <w:marLeft w:val="0"/>
      <w:marRight w:val="0"/>
      <w:marTop w:val="0"/>
      <w:marBottom w:val="0"/>
      <w:divBdr>
        <w:top w:val="none" w:sz="0" w:space="0" w:color="auto"/>
        <w:left w:val="none" w:sz="0" w:space="0" w:color="auto"/>
        <w:bottom w:val="none" w:sz="0" w:space="0" w:color="auto"/>
        <w:right w:val="none" w:sz="0" w:space="0" w:color="auto"/>
      </w:divBdr>
    </w:div>
    <w:div w:id="1595286897">
      <w:bodyDiv w:val="1"/>
      <w:marLeft w:val="0"/>
      <w:marRight w:val="0"/>
      <w:marTop w:val="0"/>
      <w:marBottom w:val="0"/>
      <w:divBdr>
        <w:top w:val="none" w:sz="0" w:space="0" w:color="auto"/>
        <w:left w:val="none" w:sz="0" w:space="0" w:color="auto"/>
        <w:bottom w:val="none" w:sz="0" w:space="0" w:color="auto"/>
        <w:right w:val="none" w:sz="0" w:space="0" w:color="auto"/>
      </w:divBdr>
    </w:div>
    <w:div w:id="1595430529">
      <w:bodyDiv w:val="1"/>
      <w:marLeft w:val="0"/>
      <w:marRight w:val="0"/>
      <w:marTop w:val="0"/>
      <w:marBottom w:val="0"/>
      <w:divBdr>
        <w:top w:val="none" w:sz="0" w:space="0" w:color="auto"/>
        <w:left w:val="none" w:sz="0" w:space="0" w:color="auto"/>
        <w:bottom w:val="none" w:sz="0" w:space="0" w:color="auto"/>
        <w:right w:val="none" w:sz="0" w:space="0" w:color="auto"/>
      </w:divBdr>
    </w:div>
    <w:div w:id="1596009744">
      <w:bodyDiv w:val="1"/>
      <w:marLeft w:val="0"/>
      <w:marRight w:val="0"/>
      <w:marTop w:val="0"/>
      <w:marBottom w:val="0"/>
      <w:divBdr>
        <w:top w:val="none" w:sz="0" w:space="0" w:color="auto"/>
        <w:left w:val="none" w:sz="0" w:space="0" w:color="auto"/>
        <w:bottom w:val="none" w:sz="0" w:space="0" w:color="auto"/>
        <w:right w:val="none" w:sz="0" w:space="0" w:color="auto"/>
      </w:divBdr>
    </w:div>
    <w:div w:id="1596012818">
      <w:bodyDiv w:val="1"/>
      <w:marLeft w:val="0"/>
      <w:marRight w:val="0"/>
      <w:marTop w:val="0"/>
      <w:marBottom w:val="0"/>
      <w:divBdr>
        <w:top w:val="none" w:sz="0" w:space="0" w:color="auto"/>
        <w:left w:val="none" w:sz="0" w:space="0" w:color="auto"/>
        <w:bottom w:val="none" w:sz="0" w:space="0" w:color="auto"/>
        <w:right w:val="none" w:sz="0" w:space="0" w:color="auto"/>
      </w:divBdr>
    </w:div>
    <w:div w:id="1596017689">
      <w:bodyDiv w:val="1"/>
      <w:marLeft w:val="0"/>
      <w:marRight w:val="0"/>
      <w:marTop w:val="0"/>
      <w:marBottom w:val="0"/>
      <w:divBdr>
        <w:top w:val="none" w:sz="0" w:space="0" w:color="auto"/>
        <w:left w:val="none" w:sz="0" w:space="0" w:color="auto"/>
        <w:bottom w:val="none" w:sz="0" w:space="0" w:color="auto"/>
        <w:right w:val="none" w:sz="0" w:space="0" w:color="auto"/>
      </w:divBdr>
    </w:div>
    <w:div w:id="1596595258">
      <w:bodyDiv w:val="1"/>
      <w:marLeft w:val="0"/>
      <w:marRight w:val="0"/>
      <w:marTop w:val="0"/>
      <w:marBottom w:val="0"/>
      <w:divBdr>
        <w:top w:val="none" w:sz="0" w:space="0" w:color="auto"/>
        <w:left w:val="none" w:sz="0" w:space="0" w:color="auto"/>
        <w:bottom w:val="none" w:sz="0" w:space="0" w:color="auto"/>
        <w:right w:val="none" w:sz="0" w:space="0" w:color="auto"/>
      </w:divBdr>
    </w:div>
    <w:div w:id="1596937689">
      <w:bodyDiv w:val="1"/>
      <w:marLeft w:val="0"/>
      <w:marRight w:val="0"/>
      <w:marTop w:val="0"/>
      <w:marBottom w:val="0"/>
      <w:divBdr>
        <w:top w:val="none" w:sz="0" w:space="0" w:color="auto"/>
        <w:left w:val="none" w:sz="0" w:space="0" w:color="auto"/>
        <w:bottom w:val="none" w:sz="0" w:space="0" w:color="auto"/>
        <w:right w:val="none" w:sz="0" w:space="0" w:color="auto"/>
      </w:divBdr>
    </w:div>
    <w:div w:id="1597669199">
      <w:bodyDiv w:val="1"/>
      <w:marLeft w:val="0"/>
      <w:marRight w:val="0"/>
      <w:marTop w:val="0"/>
      <w:marBottom w:val="0"/>
      <w:divBdr>
        <w:top w:val="none" w:sz="0" w:space="0" w:color="auto"/>
        <w:left w:val="none" w:sz="0" w:space="0" w:color="auto"/>
        <w:bottom w:val="none" w:sz="0" w:space="0" w:color="auto"/>
        <w:right w:val="none" w:sz="0" w:space="0" w:color="auto"/>
      </w:divBdr>
    </w:div>
    <w:div w:id="1598099216">
      <w:bodyDiv w:val="1"/>
      <w:marLeft w:val="0"/>
      <w:marRight w:val="0"/>
      <w:marTop w:val="0"/>
      <w:marBottom w:val="0"/>
      <w:divBdr>
        <w:top w:val="none" w:sz="0" w:space="0" w:color="auto"/>
        <w:left w:val="none" w:sz="0" w:space="0" w:color="auto"/>
        <w:bottom w:val="none" w:sz="0" w:space="0" w:color="auto"/>
        <w:right w:val="none" w:sz="0" w:space="0" w:color="auto"/>
      </w:divBdr>
    </w:div>
    <w:div w:id="1598444470">
      <w:bodyDiv w:val="1"/>
      <w:marLeft w:val="0"/>
      <w:marRight w:val="0"/>
      <w:marTop w:val="0"/>
      <w:marBottom w:val="0"/>
      <w:divBdr>
        <w:top w:val="none" w:sz="0" w:space="0" w:color="auto"/>
        <w:left w:val="none" w:sz="0" w:space="0" w:color="auto"/>
        <w:bottom w:val="none" w:sz="0" w:space="0" w:color="auto"/>
        <w:right w:val="none" w:sz="0" w:space="0" w:color="auto"/>
      </w:divBdr>
    </w:div>
    <w:div w:id="1598906440">
      <w:bodyDiv w:val="1"/>
      <w:marLeft w:val="0"/>
      <w:marRight w:val="0"/>
      <w:marTop w:val="0"/>
      <w:marBottom w:val="0"/>
      <w:divBdr>
        <w:top w:val="none" w:sz="0" w:space="0" w:color="auto"/>
        <w:left w:val="none" w:sz="0" w:space="0" w:color="auto"/>
        <w:bottom w:val="none" w:sz="0" w:space="0" w:color="auto"/>
        <w:right w:val="none" w:sz="0" w:space="0" w:color="auto"/>
      </w:divBdr>
    </w:div>
    <w:div w:id="1599874052">
      <w:bodyDiv w:val="1"/>
      <w:marLeft w:val="0"/>
      <w:marRight w:val="0"/>
      <w:marTop w:val="0"/>
      <w:marBottom w:val="0"/>
      <w:divBdr>
        <w:top w:val="none" w:sz="0" w:space="0" w:color="auto"/>
        <w:left w:val="none" w:sz="0" w:space="0" w:color="auto"/>
        <w:bottom w:val="none" w:sz="0" w:space="0" w:color="auto"/>
        <w:right w:val="none" w:sz="0" w:space="0" w:color="auto"/>
      </w:divBdr>
    </w:div>
    <w:div w:id="1599875512">
      <w:bodyDiv w:val="1"/>
      <w:marLeft w:val="0"/>
      <w:marRight w:val="0"/>
      <w:marTop w:val="0"/>
      <w:marBottom w:val="0"/>
      <w:divBdr>
        <w:top w:val="none" w:sz="0" w:space="0" w:color="auto"/>
        <w:left w:val="none" w:sz="0" w:space="0" w:color="auto"/>
        <w:bottom w:val="none" w:sz="0" w:space="0" w:color="auto"/>
        <w:right w:val="none" w:sz="0" w:space="0" w:color="auto"/>
      </w:divBdr>
    </w:div>
    <w:div w:id="1600022982">
      <w:bodyDiv w:val="1"/>
      <w:marLeft w:val="0"/>
      <w:marRight w:val="0"/>
      <w:marTop w:val="0"/>
      <w:marBottom w:val="0"/>
      <w:divBdr>
        <w:top w:val="none" w:sz="0" w:space="0" w:color="auto"/>
        <w:left w:val="none" w:sz="0" w:space="0" w:color="auto"/>
        <w:bottom w:val="none" w:sz="0" w:space="0" w:color="auto"/>
        <w:right w:val="none" w:sz="0" w:space="0" w:color="auto"/>
      </w:divBdr>
    </w:div>
    <w:div w:id="1600597462">
      <w:bodyDiv w:val="1"/>
      <w:marLeft w:val="0"/>
      <w:marRight w:val="0"/>
      <w:marTop w:val="0"/>
      <w:marBottom w:val="0"/>
      <w:divBdr>
        <w:top w:val="none" w:sz="0" w:space="0" w:color="auto"/>
        <w:left w:val="none" w:sz="0" w:space="0" w:color="auto"/>
        <w:bottom w:val="none" w:sz="0" w:space="0" w:color="auto"/>
        <w:right w:val="none" w:sz="0" w:space="0" w:color="auto"/>
      </w:divBdr>
    </w:div>
    <w:div w:id="1602101508">
      <w:bodyDiv w:val="1"/>
      <w:marLeft w:val="0"/>
      <w:marRight w:val="0"/>
      <w:marTop w:val="0"/>
      <w:marBottom w:val="0"/>
      <w:divBdr>
        <w:top w:val="none" w:sz="0" w:space="0" w:color="auto"/>
        <w:left w:val="none" w:sz="0" w:space="0" w:color="auto"/>
        <w:bottom w:val="none" w:sz="0" w:space="0" w:color="auto"/>
        <w:right w:val="none" w:sz="0" w:space="0" w:color="auto"/>
      </w:divBdr>
    </w:div>
    <w:div w:id="1602760156">
      <w:bodyDiv w:val="1"/>
      <w:marLeft w:val="0"/>
      <w:marRight w:val="0"/>
      <w:marTop w:val="0"/>
      <w:marBottom w:val="0"/>
      <w:divBdr>
        <w:top w:val="none" w:sz="0" w:space="0" w:color="auto"/>
        <w:left w:val="none" w:sz="0" w:space="0" w:color="auto"/>
        <w:bottom w:val="none" w:sz="0" w:space="0" w:color="auto"/>
        <w:right w:val="none" w:sz="0" w:space="0" w:color="auto"/>
      </w:divBdr>
    </w:div>
    <w:div w:id="1603142880">
      <w:bodyDiv w:val="1"/>
      <w:marLeft w:val="0"/>
      <w:marRight w:val="0"/>
      <w:marTop w:val="0"/>
      <w:marBottom w:val="0"/>
      <w:divBdr>
        <w:top w:val="none" w:sz="0" w:space="0" w:color="auto"/>
        <w:left w:val="none" w:sz="0" w:space="0" w:color="auto"/>
        <w:bottom w:val="none" w:sz="0" w:space="0" w:color="auto"/>
        <w:right w:val="none" w:sz="0" w:space="0" w:color="auto"/>
      </w:divBdr>
    </w:div>
    <w:div w:id="1603567446">
      <w:bodyDiv w:val="1"/>
      <w:marLeft w:val="0"/>
      <w:marRight w:val="0"/>
      <w:marTop w:val="0"/>
      <w:marBottom w:val="0"/>
      <w:divBdr>
        <w:top w:val="none" w:sz="0" w:space="0" w:color="auto"/>
        <w:left w:val="none" w:sz="0" w:space="0" w:color="auto"/>
        <w:bottom w:val="none" w:sz="0" w:space="0" w:color="auto"/>
        <w:right w:val="none" w:sz="0" w:space="0" w:color="auto"/>
      </w:divBdr>
    </w:div>
    <w:div w:id="1604222005">
      <w:bodyDiv w:val="1"/>
      <w:marLeft w:val="0"/>
      <w:marRight w:val="0"/>
      <w:marTop w:val="0"/>
      <w:marBottom w:val="0"/>
      <w:divBdr>
        <w:top w:val="none" w:sz="0" w:space="0" w:color="auto"/>
        <w:left w:val="none" w:sz="0" w:space="0" w:color="auto"/>
        <w:bottom w:val="none" w:sz="0" w:space="0" w:color="auto"/>
        <w:right w:val="none" w:sz="0" w:space="0" w:color="auto"/>
      </w:divBdr>
    </w:div>
    <w:div w:id="1604534269">
      <w:bodyDiv w:val="1"/>
      <w:marLeft w:val="0"/>
      <w:marRight w:val="0"/>
      <w:marTop w:val="0"/>
      <w:marBottom w:val="0"/>
      <w:divBdr>
        <w:top w:val="none" w:sz="0" w:space="0" w:color="auto"/>
        <w:left w:val="none" w:sz="0" w:space="0" w:color="auto"/>
        <w:bottom w:val="none" w:sz="0" w:space="0" w:color="auto"/>
        <w:right w:val="none" w:sz="0" w:space="0" w:color="auto"/>
      </w:divBdr>
    </w:div>
    <w:div w:id="1605379094">
      <w:bodyDiv w:val="1"/>
      <w:marLeft w:val="0"/>
      <w:marRight w:val="0"/>
      <w:marTop w:val="0"/>
      <w:marBottom w:val="0"/>
      <w:divBdr>
        <w:top w:val="none" w:sz="0" w:space="0" w:color="auto"/>
        <w:left w:val="none" w:sz="0" w:space="0" w:color="auto"/>
        <w:bottom w:val="none" w:sz="0" w:space="0" w:color="auto"/>
        <w:right w:val="none" w:sz="0" w:space="0" w:color="auto"/>
      </w:divBdr>
    </w:div>
    <w:div w:id="1606419132">
      <w:bodyDiv w:val="1"/>
      <w:marLeft w:val="0"/>
      <w:marRight w:val="0"/>
      <w:marTop w:val="0"/>
      <w:marBottom w:val="0"/>
      <w:divBdr>
        <w:top w:val="none" w:sz="0" w:space="0" w:color="auto"/>
        <w:left w:val="none" w:sz="0" w:space="0" w:color="auto"/>
        <w:bottom w:val="none" w:sz="0" w:space="0" w:color="auto"/>
        <w:right w:val="none" w:sz="0" w:space="0" w:color="auto"/>
      </w:divBdr>
    </w:div>
    <w:div w:id="1606696331">
      <w:bodyDiv w:val="1"/>
      <w:marLeft w:val="0"/>
      <w:marRight w:val="0"/>
      <w:marTop w:val="0"/>
      <w:marBottom w:val="0"/>
      <w:divBdr>
        <w:top w:val="none" w:sz="0" w:space="0" w:color="auto"/>
        <w:left w:val="none" w:sz="0" w:space="0" w:color="auto"/>
        <w:bottom w:val="none" w:sz="0" w:space="0" w:color="auto"/>
        <w:right w:val="none" w:sz="0" w:space="0" w:color="auto"/>
      </w:divBdr>
    </w:div>
    <w:div w:id="1606957888">
      <w:bodyDiv w:val="1"/>
      <w:marLeft w:val="0"/>
      <w:marRight w:val="0"/>
      <w:marTop w:val="0"/>
      <w:marBottom w:val="0"/>
      <w:divBdr>
        <w:top w:val="none" w:sz="0" w:space="0" w:color="auto"/>
        <w:left w:val="none" w:sz="0" w:space="0" w:color="auto"/>
        <w:bottom w:val="none" w:sz="0" w:space="0" w:color="auto"/>
        <w:right w:val="none" w:sz="0" w:space="0" w:color="auto"/>
      </w:divBdr>
    </w:div>
    <w:div w:id="1607150775">
      <w:bodyDiv w:val="1"/>
      <w:marLeft w:val="0"/>
      <w:marRight w:val="0"/>
      <w:marTop w:val="0"/>
      <w:marBottom w:val="0"/>
      <w:divBdr>
        <w:top w:val="none" w:sz="0" w:space="0" w:color="auto"/>
        <w:left w:val="none" w:sz="0" w:space="0" w:color="auto"/>
        <w:bottom w:val="none" w:sz="0" w:space="0" w:color="auto"/>
        <w:right w:val="none" w:sz="0" w:space="0" w:color="auto"/>
      </w:divBdr>
    </w:div>
    <w:div w:id="1608347908">
      <w:bodyDiv w:val="1"/>
      <w:marLeft w:val="0"/>
      <w:marRight w:val="0"/>
      <w:marTop w:val="0"/>
      <w:marBottom w:val="0"/>
      <w:divBdr>
        <w:top w:val="none" w:sz="0" w:space="0" w:color="auto"/>
        <w:left w:val="none" w:sz="0" w:space="0" w:color="auto"/>
        <w:bottom w:val="none" w:sz="0" w:space="0" w:color="auto"/>
        <w:right w:val="none" w:sz="0" w:space="0" w:color="auto"/>
      </w:divBdr>
    </w:div>
    <w:div w:id="1609198546">
      <w:bodyDiv w:val="1"/>
      <w:marLeft w:val="0"/>
      <w:marRight w:val="0"/>
      <w:marTop w:val="0"/>
      <w:marBottom w:val="0"/>
      <w:divBdr>
        <w:top w:val="none" w:sz="0" w:space="0" w:color="auto"/>
        <w:left w:val="none" w:sz="0" w:space="0" w:color="auto"/>
        <w:bottom w:val="none" w:sz="0" w:space="0" w:color="auto"/>
        <w:right w:val="none" w:sz="0" w:space="0" w:color="auto"/>
      </w:divBdr>
    </w:div>
    <w:div w:id="1609584897">
      <w:bodyDiv w:val="1"/>
      <w:marLeft w:val="0"/>
      <w:marRight w:val="0"/>
      <w:marTop w:val="0"/>
      <w:marBottom w:val="0"/>
      <w:divBdr>
        <w:top w:val="none" w:sz="0" w:space="0" w:color="auto"/>
        <w:left w:val="none" w:sz="0" w:space="0" w:color="auto"/>
        <w:bottom w:val="none" w:sz="0" w:space="0" w:color="auto"/>
        <w:right w:val="none" w:sz="0" w:space="0" w:color="auto"/>
      </w:divBdr>
    </w:div>
    <w:div w:id="1610619760">
      <w:bodyDiv w:val="1"/>
      <w:marLeft w:val="0"/>
      <w:marRight w:val="0"/>
      <w:marTop w:val="0"/>
      <w:marBottom w:val="0"/>
      <w:divBdr>
        <w:top w:val="none" w:sz="0" w:space="0" w:color="auto"/>
        <w:left w:val="none" w:sz="0" w:space="0" w:color="auto"/>
        <w:bottom w:val="none" w:sz="0" w:space="0" w:color="auto"/>
        <w:right w:val="none" w:sz="0" w:space="0" w:color="auto"/>
      </w:divBdr>
    </w:div>
    <w:div w:id="1610697827">
      <w:bodyDiv w:val="1"/>
      <w:marLeft w:val="0"/>
      <w:marRight w:val="0"/>
      <w:marTop w:val="0"/>
      <w:marBottom w:val="0"/>
      <w:divBdr>
        <w:top w:val="none" w:sz="0" w:space="0" w:color="auto"/>
        <w:left w:val="none" w:sz="0" w:space="0" w:color="auto"/>
        <w:bottom w:val="none" w:sz="0" w:space="0" w:color="auto"/>
        <w:right w:val="none" w:sz="0" w:space="0" w:color="auto"/>
      </w:divBdr>
    </w:div>
    <w:div w:id="1611159119">
      <w:bodyDiv w:val="1"/>
      <w:marLeft w:val="0"/>
      <w:marRight w:val="0"/>
      <w:marTop w:val="0"/>
      <w:marBottom w:val="0"/>
      <w:divBdr>
        <w:top w:val="none" w:sz="0" w:space="0" w:color="auto"/>
        <w:left w:val="none" w:sz="0" w:space="0" w:color="auto"/>
        <w:bottom w:val="none" w:sz="0" w:space="0" w:color="auto"/>
        <w:right w:val="none" w:sz="0" w:space="0" w:color="auto"/>
      </w:divBdr>
    </w:div>
    <w:div w:id="1611282297">
      <w:bodyDiv w:val="1"/>
      <w:marLeft w:val="0"/>
      <w:marRight w:val="0"/>
      <w:marTop w:val="0"/>
      <w:marBottom w:val="0"/>
      <w:divBdr>
        <w:top w:val="none" w:sz="0" w:space="0" w:color="auto"/>
        <w:left w:val="none" w:sz="0" w:space="0" w:color="auto"/>
        <w:bottom w:val="none" w:sz="0" w:space="0" w:color="auto"/>
        <w:right w:val="none" w:sz="0" w:space="0" w:color="auto"/>
      </w:divBdr>
    </w:div>
    <w:div w:id="1614096198">
      <w:bodyDiv w:val="1"/>
      <w:marLeft w:val="0"/>
      <w:marRight w:val="0"/>
      <w:marTop w:val="0"/>
      <w:marBottom w:val="0"/>
      <w:divBdr>
        <w:top w:val="none" w:sz="0" w:space="0" w:color="auto"/>
        <w:left w:val="none" w:sz="0" w:space="0" w:color="auto"/>
        <w:bottom w:val="none" w:sz="0" w:space="0" w:color="auto"/>
        <w:right w:val="none" w:sz="0" w:space="0" w:color="auto"/>
      </w:divBdr>
      <w:divsChild>
        <w:div w:id="658770838">
          <w:marLeft w:val="0"/>
          <w:marRight w:val="0"/>
          <w:marTop w:val="81"/>
          <w:marBottom w:val="23"/>
          <w:divBdr>
            <w:top w:val="none" w:sz="0" w:space="0" w:color="auto"/>
            <w:left w:val="none" w:sz="0" w:space="0" w:color="auto"/>
            <w:bottom w:val="none" w:sz="0" w:space="0" w:color="auto"/>
            <w:right w:val="none" w:sz="0" w:space="0" w:color="auto"/>
          </w:divBdr>
          <w:divsChild>
            <w:div w:id="1734623448">
              <w:marLeft w:val="0"/>
              <w:marRight w:val="0"/>
              <w:marTop w:val="0"/>
              <w:marBottom w:val="0"/>
              <w:divBdr>
                <w:top w:val="none" w:sz="0" w:space="0" w:color="auto"/>
                <w:left w:val="none" w:sz="0" w:space="0" w:color="auto"/>
                <w:bottom w:val="none" w:sz="0" w:space="0" w:color="auto"/>
                <w:right w:val="none" w:sz="0" w:space="0" w:color="auto"/>
              </w:divBdr>
              <w:divsChild>
                <w:div w:id="12792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29817">
          <w:marLeft w:val="0"/>
          <w:marRight w:val="0"/>
          <w:marTop w:val="0"/>
          <w:marBottom w:val="0"/>
          <w:divBdr>
            <w:top w:val="none" w:sz="0" w:space="0" w:color="auto"/>
            <w:left w:val="none" w:sz="0" w:space="0" w:color="auto"/>
            <w:bottom w:val="none" w:sz="0" w:space="0" w:color="auto"/>
            <w:right w:val="none" w:sz="0" w:space="0" w:color="auto"/>
          </w:divBdr>
          <w:divsChild>
            <w:div w:id="754782557">
              <w:marLeft w:val="0"/>
              <w:marRight w:val="0"/>
              <w:marTop w:val="0"/>
              <w:marBottom w:val="0"/>
              <w:divBdr>
                <w:top w:val="none" w:sz="0" w:space="0" w:color="auto"/>
                <w:left w:val="none" w:sz="0" w:space="0" w:color="auto"/>
                <w:bottom w:val="none" w:sz="0" w:space="0" w:color="auto"/>
                <w:right w:val="none" w:sz="0" w:space="0" w:color="auto"/>
              </w:divBdr>
              <w:divsChild>
                <w:div w:id="67383003">
                  <w:marLeft w:val="0"/>
                  <w:marRight w:val="46"/>
                  <w:marTop w:val="0"/>
                  <w:marBottom w:val="0"/>
                  <w:divBdr>
                    <w:top w:val="none" w:sz="0" w:space="0" w:color="auto"/>
                    <w:left w:val="none" w:sz="0" w:space="0" w:color="auto"/>
                    <w:bottom w:val="none" w:sz="0" w:space="0" w:color="auto"/>
                    <w:right w:val="none" w:sz="0" w:space="0" w:color="auto"/>
                  </w:divBdr>
                  <w:divsChild>
                    <w:div w:id="1528594041">
                      <w:marLeft w:val="0"/>
                      <w:marRight w:val="0"/>
                      <w:marTop w:val="0"/>
                      <w:marBottom w:val="92"/>
                      <w:divBdr>
                        <w:top w:val="single" w:sz="4" w:space="0" w:color="C0C0C0"/>
                        <w:left w:val="single" w:sz="4" w:space="0" w:color="D9D9D9"/>
                        <w:bottom w:val="single" w:sz="4" w:space="0" w:color="D9D9D9"/>
                        <w:right w:val="single" w:sz="4" w:space="0" w:color="D9D9D9"/>
                      </w:divBdr>
                      <w:divsChild>
                        <w:div w:id="209099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4626">
              <w:marLeft w:val="0"/>
              <w:marRight w:val="0"/>
              <w:marTop w:val="0"/>
              <w:marBottom w:val="0"/>
              <w:divBdr>
                <w:top w:val="none" w:sz="0" w:space="0" w:color="auto"/>
                <w:left w:val="none" w:sz="0" w:space="0" w:color="auto"/>
                <w:bottom w:val="none" w:sz="0" w:space="0" w:color="auto"/>
                <w:right w:val="none" w:sz="0" w:space="0" w:color="auto"/>
              </w:divBdr>
              <w:divsChild>
                <w:div w:id="660307461">
                  <w:marLeft w:val="46"/>
                  <w:marRight w:val="0"/>
                  <w:marTop w:val="0"/>
                  <w:marBottom w:val="0"/>
                  <w:divBdr>
                    <w:top w:val="none" w:sz="0" w:space="0" w:color="auto"/>
                    <w:left w:val="none" w:sz="0" w:space="0" w:color="auto"/>
                    <w:bottom w:val="none" w:sz="0" w:space="0" w:color="auto"/>
                    <w:right w:val="none" w:sz="0" w:space="0" w:color="auto"/>
                  </w:divBdr>
                  <w:divsChild>
                    <w:div w:id="896160184">
                      <w:marLeft w:val="0"/>
                      <w:marRight w:val="0"/>
                      <w:marTop w:val="0"/>
                      <w:marBottom w:val="0"/>
                      <w:divBdr>
                        <w:top w:val="none" w:sz="0" w:space="0" w:color="auto"/>
                        <w:left w:val="none" w:sz="0" w:space="0" w:color="auto"/>
                        <w:bottom w:val="none" w:sz="0" w:space="0" w:color="auto"/>
                        <w:right w:val="none" w:sz="0" w:space="0" w:color="auto"/>
                      </w:divBdr>
                      <w:divsChild>
                        <w:div w:id="1236936865">
                          <w:marLeft w:val="0"/>
                          <w:marRight w:val="0"/>
                          <w:marTop w:val="0"/>
                          <w:marBottom w:val="92"/>
                          <w:divBdr>
                            <w:top w:val="single" w:sz="4" w:space="0" w:color="F5F5F5"/>
                            <w:left w:val="single" w:sz="4" w:space="0" w:color="F5F5F5"/>
                            <w:bottom w:val="single" w:sz="4" w:space="0" w:color="F5F5F5"/>
                            <w:right w:val="single" w:sz="4" w:space="0" w:color="F5F5F5"/>
                          </w:divBdr>
                          <w:divsChild>
                            <w:div w:id="1017316351">
                              <w:marLeft w:val="0"/>
                              <w:marRight w:val="0"/>
                              <w:marTop w:val="0"/>
                              <w:marBottom w:val="0"/>
                              <w:divBdr>
                                <w:top w:val="none" w:sz="0" w:space="0" w:color="auto"/>
                                <w:left w:val="none" w:sz="0" w:space="0" w:color="auto"/>
                                <w:bottom w:val="none" w:sz="0" w:space="0" w:color="auto"/>
                                <w:right w:val="none" w:sz="0" w:space="0" w:color="auto"/>
                              </w:divBdr>
                              <w:divsChild>
                                <w:div w:id="47364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4283670">
      <w:bodyDiv w:val="1"/>
      <w:marLeft w:val="0"/>
      <w:marRight w:val="0"/>
      <w:marTop w:val="0"/>
      <w:marBottom w:val="0"/>
      <w:divBdr>
        <w:top w:val="none" w:sz="0" w:space="0" w:color="auto"/>
        <w:left w:val="none" w:sz="0" w:space="0" w:color="auto"/>
        <w:bottom w:val="none" w:sz="0" w:space="0" w:color="auto"/>
        <w:right w:val="none" w:sz="0" w:space="0" w:color="auto"/>
      </w:divBdr>
    </w:div>
    <w:div w:id="1616254174">
      <w:bodyDiv w:val="1"/>
      <w:marLeft w:val="0"/>
      <w:marRight w:val="0"/>
      <w:marTop w:val="0"/>
      <w:marBottom w:val="0"/>
      <w:divBdr>
        <w:top w:val="none" w:sz="0" w:space="0" w:color="auto"/>
        <w:left w:val="none" w:sz="0" w:space="0" w:color="auto"/>
        <w:bottom w:val="none" w:sz="0" w:space="0" w:color="auto"/>
        <w:right w:val="none" w:sz="0" w:space="0" w:color="auto"/>
      </w:divBdr>
    </w:div>
    <w:div w:id="1617785116">
      <w:bodyDiv w:val="1"/>
      <w:marLeft w:val="0"/>
      <w:marRight w:val="0"/>
      <w:marTop w:val="0"/>
      <w:marBottom w:val="0"/>
      <w:divBdr>
        <w:top w:val="none" w:sz="0" w:space="0" w:color="auto"/>
        <w:left w:val="none" w:sz="0" w:space="0" w:color="auto"/>
        <w:bottom w:val="none" w:sz="0" w:space="0" w:color="auto"/>
        <w:right w:val="none" w:sz="0" w:space="0" w:color="auto"/>
      </w:divBdr>
    </w:div>
    <w:div w:id="1617904681">
      <w:bodyDiv w:val="1"/>
      <w:marLeft w:val="0"/>
      <w:marRight w:val="0"/>
      <w:marTop w:val="0"/>
      <w:marBottom w:val="0"/>
      <w:divBdr>
        <w:top w:val="none" w:sz="0" w:space="0" w:color="auto"/>
        <w:left w:val="none" w:sz="0" w:space="0" w:color="auto"/>
        <w:bottom w:val="none" w:sz="0" w:space="0" w:color="auto"/>
        <w:right w:val="none" w:sz="0" w:space="0" w:color="auto"/>
      </w:divBdr>
    </w:div>
    <w:div w:id="1620574691">
      <w:bodyDiv w:val="1"/>
      <w:marLeft w:val="0"/>
      <w:marRight w:val="0"/>
      <w:marTop w:val="0"/>
      <w:marBottom w:val="0"/>
      <w:divBdr>
        <w:top w:val="none" w:sz="0" w:space="0" w:color="auto"/>
        <w:left w:val="none" w:sz="0" w:space="0" w:color="auto"/>
        <w:bottom w:val="none" w:sz="0" w:space="0" w:color="auto"/>
        <w:right w:val="none" w:sz="0" w:space="0" w:color="auto"/>
      </w:divBdr>
    </w:div>
    <w:div w:id="1620794987">
      <w:bodyDiv w:val="1"/>
      <w:marLeft w:val="0"/>
      <w:marRight w:val="0"/>
      <w:marTop w:val="0"/>
      <w:marBottom w:val="0"/>
      <w:divBdr>
        <w:top w:val="none" w:sz="0" w:space="0" w:color="auto"/>
        <w:left w:val="none" w:sz="0" w:space="0" w:color="auto"/>
        <w:bottom w:val="none" w:sz="0" w:space="0" w:color="auto"/>
        <w:right w:val="none" w:sz="0" w:space="0" w:color="auto"/>
      </w:divBdr>
    </w:div>
    <w:div w:id="1620842415">
      <w:bodyDiv w:val="1"/>
      <w:marLeft w:val="0"/>
      <w:marRight w:val="0"/>
      <w:marTop w:val="0"/>
      <w:marBottom w:val="0"/>
      <w:divBdr>
        <w:top w:val="none" w:sz="0" w:space="0" w:color="auto"/>
        <w:left w:val="none" w:sz="0" w:space="0" w:color="auto"/>
        <w:bottom w:val="none" w:sz="0" w:space="0" w:color="auto"/>
        <w:right w:val="none" w:sz="0" w:space="0" w:color="auto"/>
      </w:divBdr>
    </w:div>
    <w:div w:id="1621374799">
      <w:bodyDiv w:val="1"/>
      <w:marLeft w:val="0"/>
      <w:marRight w:val="0"/>
      <w:marTop w:val="0"/>
      <w:marBottom w:val="0"/>
      <w:divBdr>
        <w:top w:val="none" w:sz="0" w:space="0" w:color="auto"/>
        <w:left w:val="none" w:sz="0" w:space="0" w:color="auto"/>
        <w:bottom w:val="none" w:sz="0" w:space="0" w:color="auto"/>
        <w:right w:val="none" w:sz="0" w:space="0" w:color="auto"/>
      </w:divBdr>
    </w:div>
    <w:div w:id="1622033251">
      <w:bodyDiv w:val="1"/>
      <w:marLeft w:val="0"/>
      <w:marRight w:val="0"/>
      <w:marTop w:val="0"/>
      <w:marBottom w:val="0"/>
      <w:divBdr>
        <w:top w:val="none" w:sz="0" w:space="0" w:color="auto"/>
        <w:left w:val="none" w:sz="0" w:space="0" w:color="auto"/>
        <w:bottom w:val="none" w:sz="0" w:space="0" w:color="auto"/>
        <w:right w:val="none" w:sz="0" w:space="0" w:color="auto"/>
      </w:divBdr>
    </w:div>
    <w:div w:id="1622227799">
      <w:bodyDiv w:val="1"/>
      <w:marLeft w:val="0"/>
      <w:marRight w:val="0"/>
      <w:marTop w:val="0"/>
      <w:marBottom w:val="0"/>
      <w:divBdr>
        <w:top w:val="none" w:sz="0" w:space="0" w:color="auto"/>
        <w:left w:val="none" w:sz="0" w:space="0" w:color="auto"/>
        <w:bottom w:val="none" w:sz="0" w:space="0" w:color="auto"/>
        <w:right w:val="none" w:sz="0" w:space="0" w:color="auto"/>
      </w:divBdr>
    </w:div>
    <w:div w:id="1622960493">
      <w:bodyDiv w:val="1"/>
      <w:marLeft w:val="0"/>
      <w:marRight w:val="0"/>
      <w:marTop w:val="0"/>
      <w:marBottom w:val="0"/>
      <w:divBdr>
        <w:top w:val="none" w:sz="0" w:space="0" w:color="auto"/>
        <w:left w:val="none" w:sz="0" w:space="0" w:color="auto"/>
        <w:bottom w:val="none" w:sz="0" w:space="0" w:color="auto"/>
        <w:right w:val="none" w:sz="0" w:space="0" w:color="auto"/>
      </w:divBdr>
    </w:div>
    <w:div w:id="1623540724">
      <w:bodyDiv w:val="1"/>
      <w:marLeft w:val="0"/>
      <w:marRight w:val="0"/>
      <w:marTop w:val="0"/>
      <w:marBottom w:val="0"/>
      <w:divBdr>
        <w:top w:val="none" w:sz="0" w:space="0" w:color="auto"/>
        <w:left w:val="none" w:sz="0" w:space="0" w:color="auto"/>
        <w:bottom w:val="none" w:sz="0" w:space="0" w:color="auto"/>
        <w:right w:val="none" w:sz="0" w:space="0" w:color="auto"/>
      </w:divBdr>
    </w:div>
    <w:div w:id="1624455113">
      <w:bodyDiv w:val="1"/>
      <w:marLeft w:val="0"/>
      <w:marRight w:val="0"/>
      <w:marTop w:val="0"/>
      <w:marBottom w:val="0"/>
      <w:divBdr>
        <w:top w:val="none" w:sz="0" w:space="0" w:color="auto"/>
        <w:left w:val="none" w:sz="0" w:space="0" w:color="auto"/>
        <w:bottom w:val="none" w:sz="0" w:space="0" w:color="auto"/>
        <w:right w:val="none" w:sz="0" w:space="0" w:color="auto"/>
      </w:divBdr>
    </w:div>
    <w:div w:id="1625306227">
      <w:bodyDiv w:val="1"/>
      <w:marLeft w:val="0"/>
      <w:marRight w:val="0"/>
      <w:marTop w:val="0"/>
      <w:marBottom w:val="0"/>
      <w:divBdr>
        <w:top w:val="none" w:sz="0" w:space="0" w:color="auto"/>
        <w:left w:val="none" w:sz="0" w:space="0" w:color="auto"/>
        <w:bottom w:val="none" w:sz="0" w:space="0" w:color="auto"/>
        <w:right w:val="none" w:sz="0" w:space="0" w:color="auto"/>
      </w:divBdr>
    </w:div>
    <w:div w:id="1626614268">
      <w:bodyDiv w:val="1"/>
      <w:marLeft w:val="0"/>
      <w:marRight w:val="0"/>
      <w:marTop w:val="0"/>
      <w:marBottom w:val="0"/>
      <w:divBdr>
        <w:top w:val="none" w:sz="0" w:space="0" w:color="auto"/>
        <w:left w:val="none" w:sz="0" w:space="0" w:color="auto"/>
        <w:bottom w:val="none" w:sz="0" w:space="0" w:color="auto"/>
        <w:right w:val="none" w:sz="0" w:space="0" w:color="auto"/>
      </w:divBdr>
    </w:div>
    <w:div w:id="1627468570">
      <w:bodyDiv w:val="1"/>
      <w:marLeft w:val="0"/>
      <w:marRight w:val="0"/>
      <w:marTop w:val="0"/>
      <w:marBottom w:val="0"/>
      <w:divBdr>
        <w:top w:val="none" w:sz="0" w:space="0" w:color="auto"/>
        <w:left w:val="none" w:sz="0" w:space="0" w:color="auto"/>
        <w:bottom w:val="none" w:sz="0" w:space="0" w:color="auto"/>
        <w:right w:val="none" w:sz="0" w:space="0" w:color="auto"/>
      </w:divBdr>
    </w:div>
    <w:div w:id="1627665403">
      <w:bodyDiv w:val="1"/>
      <w:marLeft w:val="0"/>
      <w:marRight w:val="0"/>
      <w:marTop w:val="0"/>
      <w:marBottom w:val="0"/>
      <w:divBdr>
        <w:top w:val="none" w:sz="0" w:space="0" w:color="auto"/>
        <w:left w:val="none" w:sz="0" w:space="0" w:color="auto"/>
        <w:bottom w:val="none" w:sz="0" w:space="0" w:color="auto"/>
        <w:right w:val="none" w:sz="0" w:space="0" w:color="auto"/>
      </w:divBdr>
    </w:div>
    <w:div w:id="1628704930">
      <w:bodyDiv w:val="1"/>
      <w:marLeft w:val="0"/>
      <w:marRight w:val="0"/>
      <w:marTop w:val="0"/>
      <w:marBottom w:val="0"/>
      <w:divBdr>
        <w:top w:val="none" w:sz="0" w:space="0" w:color="auto"/>
        <w:left w:val="none" w:sz="0" w:space="0" w:color="auto"/>
        <w:bottom w:val="none" w:sz="0" w:space="0" w:color="auto"/>
        <w:right w:val="none" w:sz="0" w:space="0" w:color="auto"/>
      </w:divBdr>
    </w:div>
    <w:div w:id="1629359899">
      <w:bodyDiv w:val="1"/>
      <w:marLeft w:val="0"/>
      <w:marRight w:val="0"/>
      <w:marTop w:val="0"/>
      <w:marBottom w:val="0"/>
      <w:divBdr>
        <w:top w:val="none" w:sz="0" w:space="0" w:color="auto"/>
        <w:left w:val="none" w:sz="0" w:space="0" w:color="auto"/>
        <w:bottom w:val="none" w:sz="0" w:space="0" w:color="auto"/>
        <w:right w:val="none" w:sz="0" w:space="0" w:color="auto"/>
      </w:divBdr>
    </w:div>
    <w:div w:id="1630234976">
      <w:bodyDiv w:val="1"/>
      <w:marLeft w:val="0"/>
      <w:marRight w:val="0"/>
      <w:marTop w:val="0"/>
      <w:marBottom w:val="0"/>
      <w:divBdr>
        <w:top w:val="none" w:sz="0" w:space="0" w:color="auto"/>
        <w:left w:val="none" w:sz="0" w:space="0" w:color="auto"/>
        <w:bottom w:val="none" w:sz="0" w:space="0" w:color="auto"/>
        <w:right w:val="none" w:sz="0" w:space="0" w:color="auto"/>
      </w:divBdr>
    </w:div>
    <w:div w:id="1630814559">
      <w:bodyDiv w:val="1"/>
      <w:marLeft w:val="0"/>
      <w:marRight w:val="0"/>
      <w:marTop w:val="0"/>
      <w:marBottom w:val="0"/>
      <w:divBdr>
        <w:top w:val="none" w:sz="0" w:space="0" w:color="auto"/>
        <w:left w:val="none" w:sz="0" w:space="0" w:color="auto"/>
        <w:bottom w:val="none" w:sz="0" w:space="0" w:color="auto"/>
        <w:right w:val="none" w:sz="0" w:space="0" w:color="auto"/>
      </w:divBdr>
    </w:div>
    <w:div w:id="1630934754">
      <w:bodyDiv w:val="1"/>
      <w:marLeft w:val="0"/>
      <w:marRight w:val="0"/>
      <w:marTop w:val="0"/>
      <w:marBottom w:val="0"/>
      <w:divBdr>
        <w:top w:val="none" w:sz="0" w:space="0" w:color="auto"/>
        <w:left w:val="none" w:sz="0" w:space="0" w:color="auto"/>
        <w:bottom w:val="none" w:sz="0" w:space="0" w:color="auto"/>
        <w:right w:val="none" w:sz="0" w:space="0" w:color="auto"/>
      </w:divBdr>
    </w:div>
    <w:div w:id="1631863870">
      <w:bodyDiv w:val="1"/>
      <w:marLeft w:val="0"/>
      <w:marRight w:val="0"/>
      <w:marTop w:val="0"/>
      <w:marBottom w:val="0"/>
      <w:divBdr>
        <w:top w:val="none" w:sz="0" w:space="0" w:color="auto"/>
        <w:left w:val="none" w:sz="0" w:space="0" w:color="auto"/>
        <w:bottom w:val="none" w:sz="0" w:space="0" w:color="auto"/>
        <w:right w:val="none" w:sz="0" w:space="0" w:color="auto"/>
      </w:divBdr>
    </w:div>
    <w:div w:id="1631934180">
      <w:bodyDiv w:val="1"/>
      <w:marLeft w:val="0"/>
      <w:marRight w:val="0"/>
      <w:marTop w:val="0"/>
      <w:marBottom w:val="0"/>
      <w:divBdr>
        <w:top w:val="none" w:sz="0" w:space="0" w:color="auto"/>
        <w:left w:val="none" w:sz="0" w:space="0" w:color="auto"/>
        <w:bottom w:val="none" w:sz="0" w:space="0" w:color="auto"/>
        <w:right w:val="none" w:sz="0" w:space="0" w:color="auto"/>
      </w:divBdr>
    </w:div>
    <w:div w:id="1632249033">
      <w:bodyDiv w:val="1"/>
      <w:marLeft w:val="0"/>
      <w:marRight w:val="0"/>
      <w:marTop w:val="0"/>
      <w:marBottom w:val="0"/>
      <w:divBdr>
        <w:top w:val="none" w:sz="0" w:space="0" w:color="auto"/>
        <w:left w:val="none" w:sz="0" w:space="0" w:color="auto"/>
        <w:bottom w:val="none" w:sz="0" w:space="0" w:color="auto"/>
        <w:right w:val="none" w:sz="0" w:space="0" w:color="auto"/>
      </w:divBdr>
    </w:div>
    <w:div w:id="1634557109">
      <w:bodyDiv w:val="1"/>
      <w:marLeft w:val="0"/>
      <w:marRight w:val="0"/>
      <w:marTop w:val="0"/>
      <w:marBottom w:val="0"/>
      <w:divBdr>
        <w:top w:val="none" w:sz="0" w:space="0" w:color="auto"/>
        <w:left w:val="none" w:sz="0" w:space="0" w:color="auto"/>
        <w:bottom w:val="none" w:sz="0" w:space="0" w:color="auto"/>
        <w:right w:val="none" w:sz="0" w:space="0" w:color="auto"/>
      </w:divBdr>
    </w:div>
    <w:div w:id="1635138656">
      <w:bodyDiv w:val="1"/>
      <w:marLeft w:val="0"/>
      <w:marRight w:val="0"/>
      <w:marTop w:val="0"/>
      <w:marBottom w:val="0"/>
      <w:divBdr>
        <w:top w:val="none" w:sz="0" w:space="0" w:color="auto"/>
        <w:left w:val="none" w:sz="0" w:space="0" w:color="auto"/>
        <w:bottom w:val="none" w:sz="0" w:space="0" w:color="auto"/>
        <w:right w:val="none" w:sz="0" w:space="0" w:color="auto"/>
      </w:divBdr>
    </w:div>
    <w:div w:id="1635597197">
      <w:bodyDiv w:val="1"/>
      <w:marLeft w:val="0"/>
      <w:marRight w:val="0"/>
      <w:marTop w:val="0"/>
      <w:marBottom w:val="0"/>
      <w:divBdr>
        <w:top w:val="none" w:sz="0" w:space="0" w:color="auto"/>
        <w:left w:val="none" w:sz="0" w:space="0" w:color="auto"/>
        <w:bottom w:val="none" w:sz="0" w:space="0" w:color="auto"/>
        <w:right w:val="none" w:sz="0" w:space="0" w:color="auto"/>
      </w:divBdr>
    </w:div>
    <w:div w:id="1636330720">
      <w:bodyDiv w:val="1"/>
      <w:marLeft w:val="0"/>
      <w:marRight w:val="0"/>
      <w:marTop w:val="0"/>
      <w:marBottom w:val="0"/>
      <w:divBdr>
        <w:top w:val="none" w:sz="0" w:space="0" w:color="auto"/>
        <w:left w:val="none" w:sz="0" w:space="0" w:color="auto"/>
        <w:bottom w:val="none" w:sz="0" w:space="0" w:color="auto"/>
        <w:right w:val="none" w:sz="0" w:space="0" w:color="auto"/>
      </w:divBdr>
      <w:divsChild>
        <w:div w:id="670983505">
          <w:marLeft w:val="0"/>
          <w:marRight w:val="0"/>
          <w:marTop w:val="0"/>
          <w:marBottom w:val="0"/>
          <w:divBdr>
            <w:top w:val="none" w:sz="0" w:space="0" w:color="auto"/>
            <w:left w:val="none" w:sz="0" w:space="0" w:color="auto"/>
            <w:bottom w:val="none" w:sz="0" w:space="0" w:color="auto"/>
            <w:right w:val="none" w:sz="0" w:space="0" w:color="auto"/>
          </w:divBdr>
          <w:divsChild>
            <w:div w:id="1078870048">
              <w:marLeft w:val="0"/>
              <w:marRight w:val="0"/>
              <w:marTop w:val="0"/>
              <w:marBottom w:val="0"/>
              <w:divBdr>
                <w:top w:val="none" w:sz="0" w:space="0" w:color="auto"/>
                <w:left w:val="none" w:sz="0" w:space="0" w:color="auto"/>
                <w:bottom w:val="none" w:sz="0" w:space="0" w:color="auto"/>
                <w:right w:val="none" w:sz="0" w:space="0" w:color="auto"/>
              </w:divBdr>
              <w:divsChild>
                <w:div w:id="202907078">
                  <w:marLeft w:val="0"/>
                  <w:marRight w:val="0"/>
                  <w:marTop w:val="0"/>
                  <w:marBottom w:val="0"/>
                  <w:divBdr>
                    <w:top w:val="none" w:sz="0" w:space="0" w:color="auto"/>
                    <w:left w:val="none" w:sz="0" w:space="0" w:color="auto"/>
                    <w:bottom w:val="none" w:sz="0" w:space="0" w:color="auto"/>
                    <w:right w:val="none" w:sz="0" w:space="0" w:color="auto"/>
                  </w:divBdr>
                  <w:divsChild>
                    <w:div w:id="1629117430">
                      <w:marLeft w:val="0"/>
                      <w:marRight w:val="0"/>
                      <w:marTop w:val="0"/>
                      <w:marBottom w:val="0"/>
                      <w:divBdr>
                        <w:top w:val="none" w:sz="0" w:space="0" w:color="auto"/>
                        <w:left w:val="none" w:sz="0" w:space="0" w:color="auto"/>
                        <w:bottom w:val="none" w:sz="0" w:space="0" w:color="auto"/>
                        <w:right w:val="none" w:sz="0" w:space="0" w:color="auto"/>
                      </w:divBdr>
                      <w:divsChild>
                        <w:div w:id="1500344447">
                          <w:marLeft w:val="0"/>
                          <w:marRight w:val="0"/>
                          <w:marTop w:val="0"/>
                          <w:marBottom w:val="0"/>
                          <w:divBdr>
                            <w:top w:val="none" w:sz="0" w:space="0" w:color="auto"/>
                            <w:left w:val="none" w:sz="0" w:space="0" w:color="auto"/>
                            <w:bottom w:val="none" w:sz="0" w:space="0" w:color="auto"/>
                            <w:right w:val="none" w:sz="0" w:space="0" w:color="auto"/>
                          </w:divBdr>
                          <w:divsChild>
                            <w:div w:id="1409110254">
                              <w:marLeft w:val="0"/>
                              <w:marRight w:val="300"/>
                              <w:marTop w:val="180"/>
                              <w:marBottom w:val="0"/>
                              <w:divBdr>
                                <w:top w:val="none" w:sz="0" w:space="0" w:color="auto"/>
                                <w:left w:val="none" w:sz="0" w:space="0" w:color="auto"/>
                                <w:bottom w:val="none" w:sz="0" w:space="0" w:color="auto"/>
                                <w:right w:val="none" w:sz="0" w:space="0" w:color="auto"/>
                              </w:divBdr>
                              <w:divsChild>
                                <w:div w:id="119395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905888">
          <w:marLeft w:val="0"/>
          <w:marRight w:val="0"/>
          <w:marTop w:val="0"/>
          <w:marBottom w:val="0"/>
          <w:divBdr>
            <w:top w:val="none" w:sz="0" w:space="0" w:color="auto"/>
            <w:left w:val="none" w:sz="0" w:space="0" w:color="auto"/>
            <w:bottom w:val="none" w:sz="0" w:space="0" w:color="auto"/>
            <w:right w:val="none" w:sz="0" w:space="0" w:color="auto"/>
          </w:divBdr>
          <w:divsChild>
            <w:div w:id="561991790">
              <w:marLeft w:val="0"/>
              <w:marRight w:val="0"/>
              <w:marTop w:val="0"/>
              <w:marBottom w:val="0"/>
              <w:divBdr>
                <w:top w:val="none" w:sz="0" w:space="0" w:color="auto"/>
                <w:left w:val="none" w:sz="0" w:space="0" w:color="auto"/>
                <w:bottom w:val="none" w:sz="0" w:space="0" w:color="auto"/>
                <w:right w:val="none" w:sz="0" w:space="0" w:color="auto"/>
              </w:divBdr>
              <w:divsChild>
                <w:div w:id="1171263410">
                  <w:marLeft w:val="0"/>
                  <w:marRight w:val="0"/>
                  <w:marTop w:val="0"/>
                  <w:marBottom w:val="0"/>
                  <w:divBdr>
                    <w:top w:val="none" w:sz="0" w:space="0" w:color="auto"/>
                    <w:left w:val="none" w:sz="0" w:space="0" w:color="auto"/>
                    <w:bottom w:val="none" w:sz="0" w:space="0" w:color="auto"/>
                    <w:right w:val="none" w:sz="0" w:space="0" w:color="auto"/>
                  </w:divBdr>
                  <w:divsChild>
                    <w:div w:id="1806776709">
                      <w:marLeft w:val="0"/>
                      <w:marRight w:val="0"/>
                      <w:marTop w:val="0"/>
                      <w:marBottom w:val="0"/>
                      <w:divBdr>
                        <w:top w:val="none" w:sz="0" w:space="0" w:color="auto"/>
                        <w:left w:val="none" w:sz="0" w:space="0" w:color="auto"/>
                        <w:bottom w:val="none" w:sz="0" w:space="0" w:color="auto"/>
                        <w:right w:val="none" w:sz="0" w:space="0" w:color="auto"/>
                      </w:divBdr>
                      <w:divsChild>
                        <w:div w:id="212947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609842">
      <w:bodyDiv w:val="1"/>
      <w:marLeft w:val="0"/>
      <w:marRight w:val="0"/>
      <w:marTop w:val="0"/>
      <w:marBottom w:val="0"/>
      <w:divBdr>
        <w:top w:val="none" w:sz="0" w:space="0" w:color="auto"/>
        <w:left w:val="none" w:sz="0" w:space="0" w:color="auto"/>
        <w:bottom w:val="none" w:sz="0" w:space="0" w:color="auto"/>
        <w:right w:val="none" w:sz="0" w:space="0" w:color="auto"/>
      </w:divBdr>
    </w:div>
    <w:div w:id="1638951294">
      <w:bodyDiv w:val="1"/>
      <w:marLeft w:val="0"/>
      <w:marRight w:val="0"/>
      <w:marTop w:val="0"/>
      <w:marBottom w:val="0"/>
      <w:divBdr>
        <w:top w:val="none" w:sz="0" w:space="0" w:color="auto"/>
        <w:left w:val="none" w:sz="0" w:space="0" w:color="auto"/>
        <w:bottom w:val="none" w:sz="0" w:space="0" w:color="auto"/>
        <w:right w:val="none" w:sz="0" w:space="0" w:color="auto"/>
      </w:divBdr>
    </w:div>
    <w:div w:id="1641106969">
      <w:bodyDiv w:val="1"/>
      <w:marLeft w:val="0"/>
      <w:marRight w:val="0"/>
      <w:marTop w:val="0"/>
      <w:marBottom w:val="0"/>
      <w:divBdr>
        <w:top w:val="none" w:sz="0" w:space="0" w:color="auto"/>
        <w:left w:val="none" w:sz="0" w:space="0" w:color="auto"/>
        <w:bottom w:val="none" w:sz="0" w:space="0" w:color="auto"/>
        <w:right w:val="none" w:sz="0" w:space="0" w:color="auto"/>
      </w:divBdr>
    </w:div>
    <w:div w:id="1641426293">
      <w:bodyDiv w:val="1"/>
      <w:marLeft w:val="0"/>
      <w:marRight w:val="0"/>
      <w:marTop w:val="0"/>
      <w:marBottom w:val="0"/>
      <w:divBdr>
        <w:top w:val="none" w:sz="0" w:space="0" w:color="auto"/>
        <w:left w:val="none" w:sz="0" w:space="0" w:color="auto"/>
        <w:bottom w:val="none" w:sz="0" w:space="0" w:color="auto"/>
        <w:right w:val="none" w:sz="0" w:space="0" w:color="auto"/>
      </w:divBdr>
    </w:div>
    <w:div w:id="1641955097">
      <w:bodyDiv w:val="1"/>
      <w:marLeft w:val="0"/>
      <w:marRight w:val="0"/>
      <w:marTop w:val="0"/>
      <w:marBottom w:val="0"/>
      <w:divBdr>
        <w:top w:val="none" w:sz="0" w:space="0" w:color="auto"/>
        <w:left w:val="none" w:sz="0" w:space="0" w:color="auto"/>
        <w:bottom w:val="none" w:sz="0" w:space="0" w:color="auto"/>
        <w:right w:val="none" w:sz="0" w:space="0" w:color="auto"/>
      </w:divBdr>
    </w:div>
    <w:div w:id="1644699115">
      <w:bodyDiv w:val="1"/>
      <w:marLeft w:val="0"/>
      <w:marRight w:val="0"/>
      <w:marTop w:val="0"/>
      <w:marBottom w:val="0"/>
      <w:divBdr>
        <w:top w:val="none" w:sz="0" w:space="0" w:color="auto"/>
        <w:left w:val="none" w:sz="0" w:space="0" w:color="auto"/>
        <w:bottom w:val="none" w:sz="0" w:space="0" w:color="auto"/>
        <w:right w:val="none" w:sz="0" w:space="0" w:color="auto"/>
      </w:divBdr>
    </w:div>
    <w:div w:id="1646078899">
      <w:bodyDiv w:val="1"/>
      <w:marLeft w:val="0"/>
      <w:marRight w:val="0"/>
      <w:marTop w:val="0"/>
      <w:marBottom w:val="0"/>
      <w:divBdr>
        <w:top w:val="none" w:sz="0" w:space="0" w:color="auto"/>
        <w:left w:val="none" w:sz="0" w:space="0" w:color="auto"/>
        <w:bottom w:val="none" w:sz="0" w:space="0" w:color="auto"/>
        <w:right w:val="none" w:sz="0" w:space="0" w:color="auto"/>
      </w:divBdr>
    </w:div>
    <w:div w:id="1646206220">
      <w:bodyDiv w:val="1"/>
      <w:marLeft w:val="0"/>
      <w:marRight w:val="0"/>
      <w:marTop w:val="0"/>
      <w:marBottom w:val="0"/>
      <w:divBdr>
        <w:top w:val="none" w:sz="0" w:space="0" w:color="auto"/>
        <w:left w:val="none" w:sz="0" w:space="0" w:color="auto"/>
        <w:bottom w:val="none" w:sz="0" w:space="0" w:color="auto"/>
        <w:right w:val="none" w:sz="0" w:space="0" w:color="auto"/>
      </w:divBdr>
    </w:div>
    <w:div w:id="1646273706">
      <w:bodyDiv w:val="1"/>
      <w:marLeft w:val="0"/>
      <w:marRight w:val="0"/>
      <w:marTop w:val="0"/>
      <w:marBottom w:val="0"/>
      <w:divBdr>
        <w:top w:val="none" w:sz="0" w:space="0" w:color="auto"/>
        <w:left w:val="none" w:sz="0" w:space="0" w:color="auto"/>
        <w:bottom w:val="none" w:sz="0" w:space="0" w:color="auto"/>
        <w:right w:val="none" w:sz="0" w:space="0" w:color="auto"/>
      </w:divBdr>
    </w:div>
    <w:div w:id="1646472811">
      <w:bodyDiv w:val="1"/>
      <w:marLeft w:val="0"/>
      <w:marRight w:val="0"/>
      <w:marTop w:val="0"/>
      <w:marBottom w:val="0"/>
      <w:divBdr>
        <w:top w:val="none" w:sz="0" w:space="0" w:color="auto"/>
        <w:left w:val="none" w:sz="0" w:space="0" w:color="auto"/>
        <w:bottom w:val="none" w:sz="0" w:space="0" w:color="auto"/>
        <w:right w:val="none" w:sz="0" w:space="0" w:color="auto"/>
      </w:divBdr>
    </w:div>
    <w:div w:id="1646739732">
      <w:bodyDiv w:val="1"/>
      <w:marLeft w:val="0"/>
      <w:marRight w:val="0"/>
      <w:marTop w:val="0"/>
      <w:marBottom w:val="0"/>
      <w:divBdr>
        <w:top w:val="none" w:sz="0" w:space="0" w:color="auto"/>
        <w:left w:val="none" w:sz="0" w:space="0" w:color="auto"/>
        <w:bottom w:val="none" w:sz="0" w:space="0" w:color="auto"/>
        <w:right w:val="none" w:sz="0" w:space="0" w:color="auto"/>
      </w:divBdr>
    </w:div>
    <w:div w:id="1646812062">
      <w:bodyDiv w:val="1"/>
      <w:marLeft w:val="0"/>
      <w:marRight w:val="0"/>
      <w:marTop w:val="0"/>
      <w:marBottom w:val="0"/>
      <w:divBdr>
        <w:top w:val="none" w:sz="0" w:space="0" w:color="auto"/>
        <w:left w:val="none" w:sz="0" w:space="0" w:color="auto"/>
        <w:bottom w:val="none" w:sz="0" w:space="0" w:color="auto"/>
        <w:right w:val="none" w:sz="0" w:space="0" w:color="auto"/>
      </w:divBdr>
    </w:div>
    <w:div w:id="1647971324">
      <w:bodyDiv w:val="1"/>
      <w:marLeft w:val="0"/>
      <w:marRight w:val="0"/>
      <w:marTop w:val="0"/>
      <w:marBottom w:val="0"/>
      <w:divBdr>
        <w:top w:val="none" w:sz="0" w:space="0" w:color="auto"/>
        <w:left w:val="none" w:sz="0" w:space="0" w:color="auto"/>
        <w:bottom w:val="none" w:sz="0" w:space="0" w:color="auto"/>
        <w:right w:val="none" w:sz="0" w:space="0" w:color="auto"/>
      </w:divBdr>
    </w:div>
    <w:div w:id="1649237634">
      <w:bodyDiv w:val="1"/>
      <w:marLeft w:val="0"/>
      <w:marRight w:val="0"/>
      <w:marTop w:val="0"/>
      <w:marBottom w:val="0"/>
      <w:divBdr>
        <w:top w:val="none" w:sz="0" w:space="0" w:color="auto"/>
        <w:left w:val="none" w:sz="0" w:space="0" w:color="auto"/>
        <w:bottom w:val="none" w:sz="0" w:space="0" w:color="auto"/>
        <w:right w:val="none" w:sz="0" w:space="0" w:color="auto"/>
      </w:divBdr>
    </w:div>
    <w:div w:id="1650287397">
      <w:bodyDiv w:val="1"/>
      <w:marLeft w:val="0"/>
      <w:marRight w:val="0"/>
      <w:marTop w:val="0"/>
      <w:marBottom w:val="0"/>
      <w:divBdr>
        <w:top w:val="none" w:sz="0" w:space="0" w:color="auto"/>
        <w:left w:val="none" w:sz="0" w:space="0" w:color="auto"/>
        <w:bottom w:val="none" w:sz="0" w:space="0" w:color="auto"/>
        <w:right w:val="none" w:sz="0" w:space="0" w:color="auto"/>
      </w:divBdr>
    </w:div>
    <w:div w:id="1650591330">
      <w:bodyDiv w:val="1"/>
      <w:marLeft w:val="0"/>
      <w:marRight w:val="0"/>
      <w:marTop w:val="0"/>
      <w:marBottom w:val="0"/>
      <w:divBdr>
        <w:top w:val="none" w:sz="0" w:space="0" w:color="auto"/>
        <w:left w:val="none" w:sz="0" w:space="0" w:color="auto"/>
        <w:bottom w:val="none" w:sz="0" w:space="0" w:color="auto"/>
        <w:right w:val="none" w:sz="0" w:space="0" w:color="auto"/>
      </w:divBdr>
    </w:div>
    <w:div w:id="1650669153">
      <w:bodyDiv w:val="1"/>
      <w:marLeft w:val="0"/>
      <w:marRight w:val="0"/>
      <w:marTop w:val="0"/>
      <w:marBottom w:val="0"/>
      <w:divBdr>
        <w:top w:val="none" w:sz="0" w:space="0" w:color="auto"/>
        <w:left w:val="none" w:sz="0" w:space="0" w:color="auto"/>
        <w:bottom w:val="none" w:sz="0" w:space="0" w:color="auto"/>
        <w:right w:val="none" w:sz="0" w:space="0" w:color="auto"/>
      </w:divBdr>
    </w:div>
    <w:div w:id="1651400696">
      <w:bodyDiv w:val="1"/>
      <w:marLeft w:val="0"/>
      <w:marRight w:val="0"/>
      <w:marTop w:val="0"/>
      <w:marBottom w:val="0"/>
      <w:divBdr>
        <w:top w:val="none" w:sz="0" w:space="0" w:color="auto"/>
        <w:left w:val="none" w:sz="0" w:space="0" w:color="auto"/>
        <w:bottom w:val="none" w:sz="0" w:space="0" w:color="auto"/>
        <w:right w:val="none" w:sz="0" w:space="0" w:color="auto"/>
      </w:divBdr>
    </w:div>
    <w:div w:id="1651519874">
      <w:bodyDiv w:val="1"/>
      <w:marLeft w:val="0"/>
      <w:marRight w:val="0"/>
      <w:marTop w:val="0"/>
      <w:marBottom w:val="0"/>
      <w:divBdr>
        <w:top w:val="none" w:sz="0" w:space="0" w:color="auto"/>
        <w:left w:val="none" w:sz="0" w:space="0" w:color="auto"/>
        <w:bottom w:val="none" w:sz="0" w:space="0" w:color="auto"/>
        <w:right w:val="none" w:sz="0" w:space="0" w:color="auto"/>
      </w:divBdr>
    </w:div>
    <w:div w:id="1654213049">
      <w:bodyDiv w:val="1"/>
      <w:marLeft w:val="0"/>
      <w:marRight w:val="0"/>
      <w:marTop w:val="0"/>
      <w:marBottom w:val="0"/>
      <w:divBdr>
        <w:top w:val="none" w:sz="0" w:space="0" w:color="auto"/>
        <w:left w:val="none" w:sz="0" w:space="0" w:color="auto"/>
        <w:bottom w:val="none" w:sz="0" w:space="0" w:color="auto"/>
        <w:right w:val="none" w:sz="0" w:space="0" w:color="auto"/>
      </w:divBdr>
    </w:div>
    <w:div w:id="1654675922">
      <w:bodyDiv w:val="1"/>
      <w:marLeft w:val="0"/>
      <w:marRight w:val="0"/>
      <w:marTop w:val="0"/>
      <w:marBottom w:val="0"/>
      <w:divBdr>
        <w:top w:val="none" w:sz="0" w:space="0" w:color="auto"/>
        <w:left w:val="none" w:sz="0" w:space="0" w:color="auto"/>
        <w:bottom w:val="none" w:sz="0" w:space="0" w:color="auto"/>
        <w:right w:val="none" w:sz="0" w:space="0" w:color="auto"/>
      </w:divBdr>
    </w:div>
    <w:div w:id="1655445924">
      <w:bodyDiv w:val="1"/>
      <w:marLeft w:val="0"/>
      <w:marRight w:val="0"/>
      <w:marTop w:val="0"/>
      <w:marBottom w:val="0"/>
      <w:divBdr>
        <w:top w:val="none" w:sz="0" w:space="0" w:color="auto"/>
        <w:left w:val="none" w:sz="0" w:space="0" w:color="auto"/>
        <w:bottom w:val="none" w:sz="0" w:space="0" w:color="auto"/>
        <w:right w:val="none" w:sz="0" w:space="0" w:color="auto"/>
      </w:divBdr>
    </w:div>
    <w:div w:id="1655572649">
      <w:bodyDiv w:val="1"/>
      <w:marLeft w:val="0"/>
      <w:marRight w:val="0"/>
      <w:marTop w:val="0"/>
      <w:marBottom w:val="0"/>
      <w:divBdr>
        <w:top w:val="none" w:sz="0" w:space="0" w:color="auto"/>
        <w:left w:val="none" w:sz="0" w:space="0" w:color="auto"/>
        <w:bottom w:val="none" w:sz="0" w:space="0" w:color="auto"/>
        <w:right w:val="none" w:sz="0" w:space="0" w:color="auto"/>
      </w:divBdr>
    </w:div>
    <w:div w:id="1655647297">
      <w:bodyDiv w:val="1"/>
      <w:marLeft w:val="0"/>
      <w:marRight w:val="0"/>
      <w:marTop w:val="0"/>
      <w:marBottom w:val="0"/>
      <w:divBdr>
        <w:top w:val="none" w:sz="0" w:space="0" w:color="auto"/>
        <w:left w:val="none" w:sz="0" w:space="0" w:color="auto"/>
        <w:bottom w:val="none" w:sz="0" w:space="0" w:color="auto"/>
        <w:right w:val="none" w:sz="0" w:space="0" w:color="auto"/>
      </w:divBdr>
    </w:div>
    <w:div w:id="1656177633">
      <w:bodyDiv w:val="1"/>
      <w:marLeft w:val="0"/>
      <w:marRight w:val="0"/>
      <w:marTop w:val="0"/>
      <w:marBottom w:val="0"/>
      <w:divBdr>
        <w:top w:val="none" w:sz="0" w:space="0" w:color="auto"/>
        <w:left w:val="none" w:sz="0" w:space="0" w:color="auto"/>
        <w:bottom w:val="none" w:sz="0" w:space="0" w:color="auto"/>
        <w:right w:val="none" w:sz="0" w:space="0" w:color="auto"/>
      </w:divBdr>
    </w:div>
    <w:div w:id="1656715117">
      <w:bodyDiv w:val="1"/>
      <w:marLeft w:val="0"/>
      <w:marRight w:val="0"/>
      <w:marTop w:val="0"/>
      <w:marBottom w:val="0"/>
      <w:divBdr>
        <w:top w:val="none" w:sz="0" w:space="0" w:color="auto"/>
        <w:left w:val="none" w:sz="0" w:space="0" w:color="auto"/>
        <w:bottom w:val="none" w:sz="0" w:space="0" w:color="auto"/>
        <w:right w:val="none" w:sz="0" w:space="0" w:color="auto"/>
      </w:divBdr>
    </w:div>
    <w:div w:id="1657301012">
      <w:bodyDiv w:val="1"/>
      <w:marLeft w:val="0"/>
      <w:marRight w:val="0"/>
      <w:marTop w:val="0"/>
      <w:marBottom w:val="0"/>
      <w:divBdr>
        <w:top w:val="none" w:sz="0" w:space="0" w:color="auto"/>
        <w:left w:val="none" w:sz="0" w:space="0" w:color="auto"/>
        <w:bottom w:val="none" w:sz="0" w:space="0" w:color="auto"/>
        <w:right w:val="none" w:sz="0" w:space="0" w:color="auto"/>
      </w:divBdr>
    </w:div>
    <w:div w:id="1657415584">
      <w:bodyDiv w:val="1"/>
      <w:marLeft w:val="0"/>
      <w:marRight w:val="0"/>
      <w:marTop w:val="0"/>
      <w:marBottom w:val="0"/>
      <w:divBdr>
        <w:top w:val="none" w:sz="0" w:space="0" w:color="auto"/>
        <w:left w:val="none" w:sz="0" w:space="0" w:color="auto"/>
        <w:bottom w:val="none" w:sz="0" w:space="0" w:color="auto"/>
        <w:right w:val="none" w:sz="0" w:space="0" w:color="auto"/>
      </w:divBdr>
    </w:div>
    <w:div w:id="1657416369">
      <w:bodyDiv w:val="1"/>
      <w:marLeft w:val="0"/>
      <w:marRight w:val="0"/>
      <w:marTop w:val="0"/>
      <w:marBottom w:val="0"/>
      <w:divBdr>
        <w:top w:val="none" w:sz="0" w:space="0" w:color="auto"/>
        <w:left w:val="none" w:sz="0" w:space="0" w:color="auto"/>
        <w:bottom w:val="none" w:sz="0" w:space="0" w:color="auto"/>
        <w:right w:val="none" w:sz="0" w:space="0" w:color="auto"/>
      </w:divBdr>
    </w:div>
    <w:div w:id="1657805169">
      <w:bodyDiv w:val="1"/>
      <w:marLeft w:val="0"/>
      <w:marRight w:val="0"/>
      <w:marTop w:val="0"/>
      <w:marBottom w:val="0"/>
      <w:divBdr>
        <w:top w:val="none" w:sz="0" w:space="0" w:color="auto"/>
        <w:left w:val="none" w:sz="0" w:space="0" w:color="auto"/>
        <w:bottom w:val="none" w:sz="0" w:space="0" w:color="auto"/>
        <w:right w:val="none" w:sz="0" w:space="0" w:color="auto"/>
      </w:divBdr>
    </w:div>
    <w:div w:id="1657998209">
      <w:bodyDiv w:val="1"/>
      <w:marLeft w:val="0"/>
      <w:marRight w:val="0"/>
      <w:marTop w:val="0"/>
      <w:marBottom w:val="0"/>
      <w:divBdr>
        <w:top w:val="none" w:sz="0" w:space="0" w:color="auto"/>
        <w:left w:val="none" w:sz="0" w:space="0" w:color="auto"/>
        <w:bottom w:val="none" w:sz="0" w:space="0" w:color="auto"/>
        <w:right w:val="none" w:sz="0" w:space="0" w:color="auto"/>
      </w:divBdr>
    </w:div>
    <w:div w:id="1660041898">
      <w:bodyDiv w:val="1"/>
      <w:marLeft w:val="0"/>
      <w:marRight w:val="0"/>
      <w:marTop w:val="0"/>
      <w:marBottom w:val="0"/>
      <w:divBdr>
        <w:top w:val="none" w:sz="0" w:space="0" w:color="auto"/>
        <w:left w:val="none" w:sz="0" w:space="0" w:color="auto"/>
        <w:bottom w:val="none" w:sz="0" w:space="0" w:color="auto"/>
        <w:right w:val="none" w:sz="0" w:space="0" w:color="auto"/>
      </w:divBdr>
    </w:div>
    <w:div w:id="1661037439">
      <w:bodyDiv w:val="1"/>
      <w:marLeft w:val="0"/>
      <w:marRight w:val="0"/>
      <w:marTop w:val="0"/>
      <w:marBottom w:val="0"/>
      <w:divBdr>
        <w:top w:val="none" w:sz="0" w:space="0" w:color="auto"/>
        <w:left w:val="none" w:sz="0" w:space="0" w:color="auto"/>
        <w:bottom w:val="none" w:sz="0" w:space="0" w:color="auto"/>
        <w:right w:val="none" w:sz="0" w:space="0" w:color="auto"/>
      </w:divBdr>
    </w:div>
    <w:div w:id="1661159396">
      <w:bodyDiv w:val="1"/>
      <w:marLeft w:val="0"/>
      <w:marRight w:val="0"/>
      <w:marTop w:val="0"/>
      <w:marBottom w:val="0"/>
      <w:divBdr>
        <w:top w:val="none" w:sz="0" w:space="0" w:color="auto"/>
        <w:left w:val="none" w:sz="0" w:space="0" w:color="auto"/>
        <w:bottom w:val="none" w:sz="0" w:space="0" w:color="auto"/>
        <w:right w:val="none" w:sz="0" w:space="0" w:color="auto"/>
      </w:divBdr>
    </w:div>
    <w:div w:id="1662080662">
      <w:bodyDiv w:val="1"/>
      <w:marLeft w:val="0"/>
      <w:marRight w:val="0"/>
      <w:marTop w:val="0"/>
      <w:marBottom w:val="0"/>
      <w:divBdr>
        <w:top w:val="none" w:sz="0" w:space="0" w:color="auto"/>
        <w:left w:val="none" w:sz="0" w:space="0" w:color="auto"/>
        <w:bottom w:val="none" w:sz="0" w:space="0" w:color="auto"/>
        <w:right w:val="none" w:sz="0" w:space="0" w:color="auto"/>
      </w:divBdr>
    </w:div>
    <w:div w:id="1662849304">
      <w:bodyDiv w:val="1"/>
      <w:marLeft w:val="0"/>
      <w:marRight w:val="0"/>
      <w:marTop w:val="0"/>
      <w:marBottom w:val="0"/>
      <w:divBdr>
        <w:top w:val="none" w:sz="0" w:space="0" w:color="auto"/>
        <w:left w:val="none" w:sz="0" w:space="0" w:color="auto"/>
        <w:bottom w:val="none" w:sz="0" w:space="0" w:color="auto"/>
        <w:right w:val="none" w:sz="0" w:space="0" w:color="auto"/>
      </w:divBdr>
    </w:div>
    <w:div w:id="1663124835">
      <w:bodyDiv w:val="1"/>
      <w:marLeft w:val="0"/>
      <w:marRight w:val="0"/>
      <w:marTop w:val="0"/>
      <w:marBottom w:val="0"/>
      <w:divBdr>
        <w:top w:val="none" w:sz="0" w:space="0" w:color="auto"/>
        <w:left w:val="none" w:sz="0" w:space="0" w:color="auto"/>
        <w:bottom w:val="none" w:sz="0" w:space="0" w:color="auto"/>
        <w:right w:val="none" w:sz="0" w:space="0" w:color="auto"/>
      </w:divBdr>
    </w:div>
    <w:div w:id="1664164212">
      <w:bodyDiv w:val="1"/>
      <w:marLeft w:val="0"/>
      <w:marRight w:val="0"/>
      <w:marTop w:val="0"/>
      <w:marBottom w:val="0"/>
      <w:divBdr>
        <w:top w:val="none" w:sz="0" w:space="0" w:color="auto"/>
        <w:left w:val="none" w:sz="0" w:space="0" w:color="auto"/>
        <w:bottom w:val="none" w:sz="0" w:space="0" w:color="auto"/>
        <w:right w:val="none" w:sz="0" w:space="0" w:color="auto"/>
      </w:divBdr>
    </w:div>
    <w:div w:id="1664238633">
      <w:bodyDiv w:val="1"/>
      <w:marLeft w:val="0"/>
      <w:marRight w:val="0"/>
      <w:marTop w:val="0"/>
      <w:marBottom w:val="0"/>
      <w:divBdr>
        <w:top w:val="none" w:sz="0" w:space="0" w:color="auto"/>
        <w:left w:val="none" w:sz="0" w:space="0" w:color="auto"/>
        <w:bottom w:val="none" w:sz="0" w:space="0" w:color="auto"/>
        <w:right w:val="none" w:sz="0" w:space="0" w:color="auto"/>
      </w:divBdr>
    </w:div>
    <w:div w:id="1664822064">
      <w:bodyDiv w:val="1"/>
      <w:marLeft w:val="0"/>
      <w:marRight w:val="0"/>
      <w:marTop w:val="0"/>
      <w:marBottom w:val="0"/>
      <w:divBdr>
        <w:top w:val="none" w:sz="0" w:space="0" w:color="auto"/>
        <w:left w:val="none" w:sz="0" w:space="0" w:color="auto"/>
        <w:bottom w:val="none" w:sz="0" w:space="0" w:color="auto"/>
        <w:right w:val="none" w:sz="0" w:space="0" w:color="auto"/>
      </w:divBdr>
    </w:div>
    <w:div w:id="1665083931">
      <w:bodyDiv w:val="1"/>
      <w:marLeft w:val="0"/>
      <w:marRight w:val="0"/>
      <w:marTop w:val="0"/>
      <w:marBottom w:val="0"/>
      <w:divBdr>
        <w:top w:val="none" w:sz="0" w:space="0" w:color="auto"/>
        <w:left w:val="none" w:sz="0" w:space="0" w:color="auto"/>
        <w:bottom w:val="none" w:sz="0" w:space="0" w:color="auto"/>
        <w:right w:val="none" w:sz="0" w:space="0" w:color="auto"/>
      </w:divBdr>
    </w:div>
    <w:div w:id="1666206969">
      <w:bodyDiv w:val="1"/>
      <w:marLeft w:val="0"/>
      <w:marRight w:val="0"/>
      <w:marTop w:val="0"/>
      <w:marBottom w:val="0"/>
      <w:divBdr>
        <w:top w:val="none" w:sz="0" w:space="0" w:color="auto"/>
        <w:left w:val="none" w:sz="0" w:space="0" w:color="auto"/>
        <w:bottom w:val="none" w:sz="0" w:space="0" w:color="auto"/>
        <w:right w:val="none" w:sz="0" w:space="0" w:color="auto"/>
      </w:divBdr>
    </w:div>
    <w:div w:id="1666978339">
      <w:bodyDiv w:val="1"/>
      <w:marLeft w:val="0"/>
      <w:marRight w:val="0"/>
      <w:marTop w:val="0"/>
      <w:marBottom w:val="0"/>
      <w:divBdr>
        <w:top w:val="none" w:sz="0" w:space="0" w:color="auto"/>
        <w:left w:val="none" w:sz="0" w:space="0" w:color="auto"/>
        <w:bottom w:val="none" w:sz="0" w:space="0" w:color="auto"/>
        <w:right w:val="none" w:sz="0" w:space="0" w:color="auto"/>
      </w:divBdr>
    </w:div>
    <w:div w:id="1667971361">
      <w:bodyDiv w:val="1"/>
      <w:marLeft w:val="0"/>
      <w:marRight w:val="0"/>
      <w:marTop w:val="0"/>
      <w:marBottom w:val="0"/>
      <w:divBdr>
        <w:top w:val="none" w:sz="0" w:space="0" w:color="auto"/>
        <w:left w:val="none" w:sz="0" w:space="0" w:color="auto"/>
        <w:bottom w:val="none" w:sz="0" w:space="0" w:color="auto"/>
        <w:right w:val="none" w:sz="0" w:space="0" w:color="auto"/>
      </w:divBdr>
    </w:div>
    <w:div w:id="1669600954">
      <w:bodyDiv w:val="1"/>
      <w:marLeft w:val="0"/>
      <w:marRight w:val="0"/>
      <w:marTop w:val="0"/>
      <w:marBottom w:val="0"/>
      <w:divBdr>
        <w:top w:val="none" w:sz="0" w:space="0" w:color="auto"/>
        <w:left w:val="none" w:sz="0" w:space="0" w:color="auto"/>
        <w:bottom w:val="none" w:sz="0" w:space="0" w:color="auto"/>
        <w:right w:val="none" w:sz="0" w:space="0" w:color="auto"/>
      </w:divBdr>
    </w:div>
    <w:div w:id="1670256851">
      <w:bodyDiv w:val="1"/>
      <w:marLeft w:val="0"/>
      <w:marRight w:val="0"/>
      <w:marTop w:val="0"/>
      <w:marBottom w:val="0"/>
      <w:divBdr>
        <w:top w:val="none" w:sz="0" w:space="0" w:color="auto"/>
        <w:left w:val="none" w:sz="0" w:space="0" w:color="auto"/>
        <w:bottom w:val="none" w:sz="0" w:space="0" w:color="auto"/>
        <w:right w:val="none" w:sz="0" w:space="0" w:color="auto"/>
      </w:divBdr>
    </w:div>
    <w:div w:id="1671636090">
      <w:bodyDiv w:val="1"/>
      <w:marLeft w:val="0"/>
      <w:marRight w:val="0"/>
      <w:marTop w:val="0"/>
      <w:marBottom w:val="0"/>
      <w:divBdr>
        <w:top w:val="none" w:sz="0" w:space="0" w:color="auto"/>
        <w:left w:val="none" w:sz="0" w:space="0" w:color="auto"/>
        <w:bottom w:val="none" w:sz="0" w:space="0" w:color="auto"/>
        <w:right w:val="none" w:sz="0" w:space="0" w:color="auto"/>
      </w:divBdr>
    </w:div>
    <w:div w:id="1671642841">
      <w:bodyDiv w:val="1"/>
      <w:marLeft w:val="0"/>
      <w:marRight w:val="0"/>
      <w:marTop w:val="0"/>
      <w:marBottom w:val="0"/>
      <w:divBdr>
        <w:top w:val="none" w:sz="0" w:space="0" w:color="auto"/>
        <w:left w:val="none" w:sz="0" w:space="0" w:color="auto"/>
        <w:bottom w:val="none" w:sz="0" w:space="0" w:color="auto"/>
        <w:right w:val="none" w:sz="0" w:space="0" w:color="auto"/>
      </w:divBdr>
    </w:div>
    <w:div w:id="1672876803">
      <w:bodyDiv w:val="1"/>
      <w:marLeft w:val="0"/>
      <w:marRight w:val="0"/>
      <w:marTop w:val="0"/>
      <w:marBottom w:val="0"/>
      <w:divBdr>
        <w:top w:val="none" w:sz="0" w:space="0" w:color="auto"/>
        <w:left w:val="none" w:sz="0" w:space="0" w:color="auto"/>
        <w:bottom w:val="none" w:sz="0" w:space="0" w:color="auto"/>
        <w:right w:val="none" w:sz="0" w:space="0" w:color="auto"/>
      </w:divBdr>
      <w:divsChild>
        <w:div w:id="650209408">
          <w:marLeft w:val="0"/>
          <w:marRight w:val="0"/>
          <w:marTop w:val="0"/>
          <w:marBottom w:val="0"/>
          <w:divBdr>
            <w:top w:val="none" w:sz="0" w:space="0" w:color="auto"/>
            <w:left w:val="none" w:sz="0" w:space="0" w:color="auto"/>
            <w:bottom w:val="none" w:sz="0" w:space="0" w:color="auto"/>
            <w:right w:val="none" w:sz="0" w:space="0" w:color="auto"/>
          </w:divBdr>
          <w:divsChild>
            <w:div w:id="948707785">
              <w:marLeft w:val="0"/>
              <w:marRight w:val="0"/>
              <w:marTop w:val="0"/>
              <w:marBottom w:val="0"/>
              <w:divBdr>
                <w:top w:val="none" w:sz="0" w:space="0" w:color="auto"/>
                <w:left w:val="none" w:sz="0" w:space="0" w:color="auto"/>
                <w:bottom w:val="none" w:sz="0" w:space="0" w:color="auto"/>
                <w:right w:val="none" w:sz="0" w:space="0" w:color="auto"/>
              </w:divBdr>
              <w:divsChild>
                <w:div w:id="38474925">
                  <w:marLeft w:val="0"/>
                  <w:marRight w:val="0"/>
                  <w:marTop w:val="0"/>
                  <w:marBottom w:val="0"/>
                  <w:divBdr>
                    <w:top w:val="none" w:sz="0" w:space="0" w:color="auto"/>
                    <w:left w:val="none" w:sz="0" w:space="0" w:color="auto"/>
                    <w:bottom w:val="none" w:sz="0" w:space="0" w:color="auto"/>
                    <w:right w:val="none" w:sz="0" w:space="0" w:color="auto"/>
                  </w:divBdr>
                  <w:divsChild>
                    <w:div w:id="677850255">
                      <w:marLeft w:val="0"/>
                      <w:marRight w:val="0"/>
                      <w:marTop w:val="0"/>
                      <w:marBottom w:val="0"/>
                      <w:divBdr>
                        <w:top w:val="none" w:sz="0" w:space="0" w:color="auto"/>
                        <w:left w:val="none" w:sz="0" w:space="0" w:color="auto"/>
                        <w:bottom w:val="none" w:sz="0" w:space="0" w:color="auto"/>
                        <w:right w:val="none" w:sz="0" w:space="0" w:color="auto"/>
                      </w:divBdr>
                      <w:divsChild>
                        <w:div w:id="238713819">
                          <w:marLeft w:val="0"/>
                          <w:marRight w:val="0"/>
                          <w:marTop w:val="0"/>
                          <w:marBottom w:val="0"/>
                          <w:divBdr>
                            <w:top w:val="none" w:sz="0" w:space="0" w:color="auto"/>
                            <w:left w:val="none" w:sz="0" w:space="0" w:color="auto"/>
                            <w:bottom w:val="none" w:sz="0" w:space="0" w:color="auto"/>
                            <w:right w:val="none" w:sz="0" w:space="0" w:color="auto"/>
                          </w:divBdr>
                          <w:divsChild>
                            <w:div w:id="298152111">
                              <w:marLeft w:val="0"/>
                              <w:marRight w:val="300"/>
                              <w:marTop w:val="180"/>
                              <w:marBottom w:val="0"/>
                              <w:divBdr>
                                <w:top w:val="none" w:sz="0" w:space="0" w:color="auto"/>
                                <w:left w:val="none" w:sz="0" w:space="0" w:color="auto"/>
                                <w:bottom w:val="none" w:sz="0" w:space="0" w:color="auto"/>
                                <w:right w:val="none" w:sz="0" w:space="0" w:color="auto"/>
                              </w:divBdr>
                              <w:divsChild>
                                <w:div w:id="13486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343228">
          <w:marLeft w:val="0"/>
          <w:marRight w:val="0"/>
          <w:marTop w:val="0"/>
          <w:marBottom w:val="0"/>
          <w:divBdr>
            <w:top w:val="none" w:sz="0" w:space="0" w:color="auto"/>
            <w:left w:val="none" w:sz="0" w:space="0" w:color="auto"/>
            <w:bottom w:val="none" w:sz="0" w:space="0" w:color="auto"/>
            <w:right w:val="none" w:sz="0" w:space="0" w:color="auto"/>
          </w:divBdr>
          <w:divsChild>
            <w:div w:id="50007836">
              <w:marLeft w:val="0"/>
              <w:marRight w:val="0"/>
              <w:marTop w:val="0"/>
              <w:marBottom w:val="0"/>
              <w:divBdr>
                <w:top w:val="none" w:sz="0" w:space="0" w:color="auto"/>
                <w:left w:val="none" w:sz="0" w:space="0" w:color="auto"/>
                <w:bottom w:val="none" w:sz="0" w:space="0" w:color="auto"/>
                <w:right w:val="none" w:sz="0" w:space="0" w:color="auto"/>
              </w:divBdr>
              <w:divsChild>
                <w:div w:id="918560870">
                  <w:marLeft w:val="0"/>
                  <w:marRight w:val="0"/>
                  <w:marTop w:val="0"/>
                  <w:marBottom w:val="0"/>
                  <w:divBdr>
                    <w:top w:val="none" w:sz="0" w:space="0" w:color="auto"/>
                    <w:left w:val="none" w:sz="0" w:space="0" w:color="auto"/>
                    <w:bottom w:val="none" w:sz="0" w:space="0" w:color="auto"/>
                    <w:right w:val="none" w:sz="0" w:space="0" w:color="auto"/>
                  </w:divBdr>
                  <w:divsChild>
                    <w:div w:id="737165485">
                      <w:marLeft w:val="0"/>
                      <w:marRight w:val="0"/>
                      <w:marTop w:val="0"/>
                      <w:marBottom w:val="0"/>
                      <w:divBdr>
                        <w:top w:val="none" w:sz="0" w:space="0" w:color="auto"/>
                        <w:left w:val="none" w:sz="0" w:space="0" w:color="auto"/>
                        <w:bottom w:val="none" w:sz="0" w:space="0" w:color="auto"/>
                        <w:right w:val="none" w:sz="0" w:space="0" w:color="auto"/>
                      </w:divBdr>
                      <w:divsChild>
                        <w:div w:id="76122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214268">
      <w:bodyDiv w:val="1"/>
      <w:marLeft w:val="0"/>
      <w:marRight w:val="0"/>
      <w:marTop w:val="0"/>
      <w:marBottom w:val="0"/>
      <w:divBdr>
        <w:top w:val="none" w:sz="0" w:space="0" w:color="auto"/>
        <w:left w:val="none" w:sz="0" w:space="0" w:color="auto"/>
        <w:bottom w:val="none" w:sz="0" w:space="0" w:color="auto"/>
        <w:right w:val="none" w:sz="0" w:space="0" w:color="auto"/>
      </w:divBdr>
    </w:div>
    <w:div w:id="1674138348">
      <w:bodyDiv w:val="1"/>
      <w:marLeft w:val="0"/>
      <w:marRight w:val="0"/>
      <w:marTop w:val="0"/>
      <w:marBottom w:val="0"/>
      <w:divBdr>
        <w:top w:val="none" w:sz="0" w:space="0" w:color="auto"/>
        <w:left w:val="none" w:sz="0" w:space="0" w:color="auto"/>
        <w:bottom w:val="none" w:sz="0" w:space="0" w:color="auto"/>
        <w:right w:val="none" w:sz="0" w:space="0" w:color="auto"/>
      </w:divBdr>
    </w:div>
    <w:div w:id="1674186806">
      <w:bodyDiv w:val="1"/>
      <w:marLeft w:val="0"/>
      <w:marRight w:val="0"/>
      <w:marTop w:val="0"/>
      <w:marBottom w:val="0"/>
      <w:divBdr>
        <w:top w:val="none" w:sz="0" w:space="0" w:color="auto"/>
        <w:left w:val="none" w:sz="0" w:space="0" w:color="auto"/>
        <w:bottom w:val="none" w:sz="0" w:space="0" w:color="auto"/>
        <w:right w:val="none" w:sz="0" w:space="0" w:color="auto"/>
      </w:divBdr>
    </w:div>
    <w:div w:id="1674338571">
      <w:bodyDiv w:val="1"/>
      <w:marLeft w:val="0"/>
      <w:marRight w:val="0"/>
      <w:marTop w:val="0"/>
      <w:marBottom w:val="0"/>
      <w:divBdr>
        <w:top w:val="none" w:sz="0" w:space="0" w:color="auto"/>
        <w:left w:val="none" w:sz="0" w:space="0" w:color="auto"/>
        <w:bottom w:val="none" w:sz="0" w:space="0" w:color="auto"/>
        <w:right w:val="none" w:sz="0" w:space="0" w:color="auto"/>
      </w:divBdr>
    </w:div>
    <w:div w:id="1675573568">
      <w:bodyDiv w:val="1"/>
      <w:marLeft w:val="0"/>
      <w:marRight w:val="0"/>
      <w:marTop w:val="0"/>
      <w:marBottom w:val="0"/>
      <w:divBdr>
        <w:top w:val="none" w:sz="0" w:space="0" w:color="auto"/>
        <w:left w:val="none" w:sz="0" w:space="0" w:color="auto"/>
        <w:bottom w:val="none" w:sz="0" w:space="0" w:color="auto"/>
        <w:right w:val="none" w:sz="0" w:space="0" w:color="auto"/>
      </w:divBdr>
    </w:div>
    <w:div w:id="1675763670">
      <w:bodyDiv w:val="1"/>
      <w:marLeft w:val="0"/>
      <w:marRight w:val="0"/>
      <w:marTop w:val="0"/>
      <w:marBottom w:val="0"/>
      <w:divBdr>
        <w:top w:val="none" w:sz="0" w:space="0" w:color="auto"/>
        <w:left w:val="none" w:sz="0" w:space="0" w:color="auto"/>
        <w:bottom w:val="none" w:sz="0" w:space="0" w:color="auto"/>
        <w:right w:val="none" w:sz="0" w:space="0" w:color="auto"/>
      </w:divBdr>
    </w:div>
    <w:div w:id="1676151273">
      <w:bodyDiv w:val="1"/>
      <w:marLeft w:val="0"/>
      <w:marRight w:val="0"/>
      <w:marTop w:val="0"/>
      <w:marBottom w:val="0"/>
      <w:divBdr>
        <w:top w:val="none" w:sz="0" w:space="0" w:color="auto"/>
        <w:left w:val="none" w:sz="0" w:space="0" w:color="auto"/>
        <w:bottom w:val="none" w:sz="0" w:space="0" w:color="auto"/>
        <w:right w:val="none" w:sz="0" w:space="0" w:color="auto"/>
      </w:divBdr>
    </w:div>
    <w:div w:id="1676154495">
      <w:bodyDiv w:val="1"/>
      <w:marLeft w:val="0"/>
      <w:marRight w:val="0"/>
      <w:marTop w:val="0"/>
      <w:marBottom w:val="0"/>
      <w:divBdr>
        <w:top w:val="none" w:sz="0" w:space="0" w:color="auto"/>
        <w:left w:val="none" w:sz="0" w:space="0" w:color="auto"/>
        <w:bottom w:val="none" w:sz="0" w:space="0" w:color="auto"/>
        <w:right w:val="none" w:sz="0" w:space="0" w:color="auto"/>
      </w:divBdr>
    </w:div>
    <w:div w:id="1676492799">
      <w:bodyDiv w:val="1"/>
      <w:marLeft w:val="0"/>
      <w:marRight w:val="0"/>
      <w:marTop w:val="0"/>
      <w:marBottom w:val="0"/>
      <w:divBdr>
        <w:top w:val="none" w:sz="0" w:space="0" w:color="auto"/>
        <w:left w:val="none" w:sz="0" w:space="0" w:color="auto"/>
        <w:bottom w:val="none" w:sz="0" w:space="0" w:color="auto"/>
        <w:right w:val="none" w:sz="0" w:space="0" w:color="auto"/>
      </w:divBdr>
    </w:div>
    <w:div w:id="1676692746">
      <w:bodyDiv w:val="1"/>
      <w:marLeft w:val="0"/>
      <w:marRight w:val="0"/>
      <w:marTop w:val="0"/>
      <w:marBottom w:val="0"/>
      <w:divBdr>
        <w:top w:val="none" w:sz="0" w:space="0" w:color="auto"/>
        <w:left w:val="none" w:sz="0" w:space="0" w:color="auto"/>
        <w:bottom w:val="none" w:sz="0" w:space="0" w:color="auto"/>
        <w:right w:val="none" w:sz="0" w:space="0" w:color="auto"/>
      </w:divBdr>
    </w:div>
    <w:div w:id="1676765962">
      <w:bodyDiv w:val="1"/>
      <w:marLeft w:val="0"/>
      <w:marRight w:val="0"/>
      <w:marTop w:val="0"/>
      <w:marBottom w:val="0"/>
      <w:divBdr>
        <w:top w:val="none" w:sz="0" w:space="0" w:color="auto"/>
        <w:left w:val="none" w:sz="0" w:space="0" w:color="auto"/>
        <w:bottom w:val="none" w:sz="0" w:space="0" w:color="auto"/>
        <w:right w:val="none" w:sz="0" w:space="0" w:color="auto"/>
      </w:divBdr>
    </w:div>
    <w:div w:id="1676836783">
      <w:bodyDiv w:val="1"/>
      <w:marLeft w:val="0"/>
      <w:marRight w:val="0"/>
      <w:marTop w:val="0"/>
      <w:marBottom w:val="0"/>
      <w:divBdr>
        <w:top w:val="none" w:sz="0" w:space="0" w:color="auto"/>
        <w:left w:val="none" w:sz="0" w:space="0" w:color="auto"/>
        <w:bottom w:val="none" w:sz="0" w:space="0" w:color="auto"/>
        <w:right w:val="none" w:sz="0" w:space="0" w:color="auto"/>
      </w:divBdr>
    </w:div>
    <w:div w:id="1676960181">
      <w:bodyDiv w:val="1"/>
      <w:marLeft w:val="0"/>
      <w:marRight w:val="0"/>
      <w:marTop w:val="0"/>
      <w:marBottom w:val="0"/>
      <w:divBdr>
        <w:top w:val="none" w:sz="0" w:space="0" w:color="auto"/>
        <w:left w:val="none" w:sz="0" w:space="0" w:color="auto"/>
        <w:bottom w:val="none" w:sz="0" w:space="0" w:color="auto"/>
        <w:right w:val="none" w:sz="0" w:space="0" w:color="auto"/>
      </w:divBdr>
    </w:div>
    <w:div w:id="1678387993">
      <w:bodyDiv w:val="1"/>
      <w:marLeft w:val="0"/>
      <w:marRight w:val="0"/>
      <w:marTop w:val="0"/>
      <w:marBottom w:val="0"/>
      <w:divBdr>
        <w:top w:val="none" w:sz="0" w:space="0" w:color="auto"/>
        <w:left w:val="none" w:sz="0" w:space="0" w:color="auto"/>
        <w:bottom w:val="none" w:sz="0" w:space="0" w:color="auto"/>
        <w:right w:val="none" w:sz="0" w:space="0" w:color="auto"/>
      </w:divBdr>
    </w:div>
    <w:div w:id="1679116756">
      <w:bodyDiv w:val="1"/>
      <w:marLeft w:val="0"/>
      <w:marRight w:val="0"/>
      <w:marTop w:val="0"/>
      <w:marBottom w:val="0"/>
      <w:divBdr>
        <w:top w:val="none" w:sz="0" w:space="0" w:color="auto"/>
        <w:left w:val="none" w:sz="0" w:space="0" w:color="auto"/>
        <w:bottom w:val="none" w:sz="0" w:space="0" w:color="auto"/>
        <w:right w:val="none" w:sz="0" w:space="0" w:color="auto"/>
      </w:divBdr>
    </w:div>
    <w:div w:id="1679120132">
      <w:bodyDiv w:val="1"/>
      <w:marLeft w:val="0"/>
      <w:marRight w:val="0"/>
      <w:marTop w:val="0"/>
      <w:marBottom w:val="0"/>
      <w:divBdr>
        <w:top w:val="none" w:sz="0" w:space="0" w:color="auto"/>
        <w:left w:val="none" w:sz="0" w:space="0" w:color="auto"/>
        <w:bottom w:val="none" w:sz="0" w:space="0" w:color="auto"/>
        <w:right w:val="none" w:sz="0" w:space="0" w:color="auto"/>
      </w:divBdr>
    </w:div>
    <w:div w:id="1679578667">
      <w:bodyDiv w:val="1"/>
      <w:marLeft w:val="0"/>
      <w:marRight w:val="0"/>
      <w:marTop w:val="0"/>
      <w:marBottom w:val="0"/>
      <w:divBdr>
        <w:top w:val="none" w:sz="0" w:space="0" w:color="auto"/>
        <w:left w:val="none" w:sz="0" w:space="0" w:color="auto"/>
        <w:bottom w:val="none" w:sz="0" w:space="0" w:color="auto"/>
        <w:right w:val="none" w:sz="0" w:space="0" w:color="auto"/>
      </w:divBdr>
    </w:div>
    <w:div w:id="1680696097">
      <w:bodyDiv w:val="1"/>
      <w:marLeft w:val="0"/>
      <w:marRight w:val="0"/>
      <w:marTop w:val="0"/>
      <w:marBottom w:val="0"/>
      <w:divBdr>
        <w:top w:val="none" w:sz="0" w:space="0" w:color="auto"/>
        <w:left w:val="none" w:sz="0" w:space="0" w:color="auto"/>
        <w:bottom w:val="none" w:sz="0" w:space="0" w:color="auto"/>
        <w:right w:val="none" w:sz="0" w:space="0" w:color="auto"/>
      </w:divBdr>
    </w:div>
    <w:div w:id="1681395729">
      <w:bodyDiv w:val="1"/>
      <w:marLeft w:val="0"/>
      <w:marRight w:val="0"/>
      <w:marTop w:val="0"/>
      <w:marBottom w:val="0"/>
      <w:divBdr>
        <w:top w:val="none" w:sz="0" w:space="0" w:color="auto"/>
        <w:left w:val="none" w:sz="0" w:space="0" w:color="auto"/>
        <w:bottom w:val="none" w:sz="0" w:space="0" w:color="auto"/>
        <w:right w:val="none" w:sz="0" w:space="0" w:color="auto"/>
      </w:divBdr>
    </w:div>
    <w:div w:id="1681465113">
      <w:bodyDiv w:val="1"/>
      <w:marLeft w:val="0"/>
      <w:marRight w:val="0"/>
      <w:marTop w:val="0"/>
      <w:marBottom w:val="0"/>
      <w:divBdr>
        <w:top w:val="none" w:sz="0" w:space="0" w:color="auto"/>
        <w:left w:val="none" w:sz="0" w:space="0" w:color="auto"/>
        <w:bottom w:val="none" w:sz="0" w:space="0" w:color="auto"/>
        <w:right w:val="none" w:sz="0" w:space="0" w:color="auto"/>
      </w:divBdr>
    </w:div>
    <w:div w:id="1682930398">
      <w:bodyDiv w:val="1"/>
      <w:marLeft w:val="0"/>
      <w:marRight w:val="0"/>
      <w:marTop w:val="0"/>
      <w:marBottom w:val="0"/>
      <w:divBdr>
        <w:top w:val="none" w:sz="0" w:space="0" w:color="auto"/>
        <w:left w:val="none" w:sz="0" w:space="0" w:color="auto"/>
        <w:bottom w:val="none" w:sz="0" w:space="0" w:color="auto"/>
        <w:right w:val="none" w:sz="0" w:space="0" w:color="auto"/>
      </w:divBdr>
    </w:div>
    <w:div w:id="1682973038">
      <w:bodyDiv w:val="1"/>
      <w:marLeft w:val="0"/>
      <w:marRight w:val="0"/>
      <w:marTop w:val="0"/>
      <w:marBottom w:val="0"/>
      <w:divBdr>
        <w:top w:val="none" w:sz="0" w:space="0" w:color="auto"/>
        <w:left w:val="none" w:sz="0" w:space="0" w:color="auto"/>
        <w:bottom w:val="none" w:sz="0" w:space="0" w:color="auto"/>
        <w:right w:val="none" w:sz="0" w:space="0" w:color="auto"/>
      </w:divBdr>
    </w:div>
    <w:div w:id="1683049514">
      <w:bodyDiv w:val="1"/>
      <w:marLeft w:val="0"/>
      <w:marRight w:val="0"/>
      <w:marTop w:val="0"/>
      <w:marBottom w:val="0"/>
      <w:divBdr>
        <w:top w:val="none" w:sz="0" w:space="0" w:color="auto"/>
        <w:left w:val="none" w:sz="0" w:space="0" w:color="auto"/>
        <w:bottom w:val="none" w:sz="0" w:space="0" w:color="auto"/>
        <w:right w:val="none" w:sz="0" w:space="0" w:color="auto"/>
      </w:divBdr>
    </w:div>
    <w:div w:id="1683623251">
      <w:bodyDiv w:val="1"/>
      <w:marLeft w:val="0"/>
      <w:marRight w:val="0"/>
      <w:marTop w:val="0"/>
      <w:marBottom w:val="0"/>
      <w:divBdr>
        <w:top w:val="none" w:sz="0" w:space="0" w:color="auto"/>
        <w:left w:val="none" w:sz="0" w:space="0" w:color="auto"/>
        <w:bottom w:val="none" w:sz="0" w:space="0" w:color="auto"/>
        <w:right w:val="none" w:sz="0" w:space="0" w:color="auto"/>
      </w:divBdr>
    </w:div>
    <w:div w:id="1684480004">
      <w:bodyDiv w:val="1"/>
      <w:marLeft w:val="0"/>
      <w:marRight w:val="0"/>
      <w:marTop w:val="0"/>
      <w:marBottom w:val="0"/>
      <w:divBdr>
        <w:top w:val="none" w:sz="0" w:space="0" w:color="auto"/>
        <w:left w:val="none" w:sz="0" w:space="0" w:color="auto"/>
        <w:bottom w:val="none" w:sz="0" w:space="0" w:color="auto"/>
        <w:right w:val="none" w:sz="0" w:space="0" w:color="auto"/>
      </w:divBdr>
    </w:div>
    <w:div w:id="1684548891">
      <w:bodyDiv w:val="1"/>
      <w:marLeft w:val="0"/>
      <w:marRight w:val="0"/>
      <w:marTop w:val="0"/>
      <w:marBottom w:val="0"/>
      <w:divBdr>
        <w:top w:val="none" w:sz="0" w:space="0" w:color="auto"/>
        <w:left w:val="none" w:sz="0" w:space="0" w:color="auto"/>
        <w:bottom w:val="none" w:sz="0" w:space="0" w:color="auto"/>
        <w:right w:val="none" w:sz="0" w:space="0" w:color="auto"/>
      </w:divBdr>
    </w:div>
    <w:div w:id="1684749302">
      <w:bodyDiv w:val="1"/>
      <w:marLeft w:val="0"/>
      <w:marRight w:val="0"/>
      <w:marTop w:val="0"/>
      <w:marBottom w:val="0"/>
      <w:divBdr>
        <w:top w:val="none" w:sz="0" w:space="0" w:color="auto"/>
        <w:left w:val="none" w:sz="0" w:space="0" w:color="auto"/>
        <w:bottom w:val="none" w:sz="0" w:space="0" w:color="auto"/>
        <w:right w:val="none" w:sz="0" w:space="0" w:color="auto"/>
      </w:divBdr>
    </w:div>
    <w:div w:id="1685593973">
      <w:bodyDiv w:val="1"/>
      <w:marLeft w:val="0"/>
      <w:marRight w:val="0"/>
      <w:marTop w:val="0"/>
      <w:marBottom w:val="0"/>
      <w:divBdr>
        <w:top w:val="none" w:sz="0" w:space="0" w:color="auto"/>
        <w:left w:val="none" w:sz="0" w:space="0" w:color="auto"/>
        <w:bottom w:val="none" w:sz="0" w:space="0" w:color="auto"/>
        <w:right w:val="none" w:sz="0" w:space="0" w:color="auto"/>
      </w:divBdr>
    </w:div>
    <w:div w:id="1686469884">
      <w:bodyDiv w:val="1"/>
      <w:marLeft w:val="0"/>
      <w:marRight w:val="0"/>
      <w:marTop w:val="0"/>
      <w:marBottom w:val="0"/>
      <w:divBdr>
        <w:top w:val="none" w:sz="0" w:space="0" w:color="auto"/>
        <w:left w:val="none" w:sz="0" w:space="0" w:color="auto"/>
        <w:bottom w:val="none" w:sz="0" w:space="0" w:color="auto"/>
        <w:right w:val="none" w:sz="0" w:space="0" w:color="auto"/>
      </w:divBdr>
    </w:div>
    <w:div w:id="1686907604">
      <w:bodyDiv w:val="1"/>
      <w:marLeft w:val="0"/>
      <w:marRight w:val="0"/>
      <w:marTop w:val="0"/>
      <w:marBottom w:val="0"/>
      <w:divBdr>
        <w:top w:val="none" w:sz="0" w:space="0" w:color="auto"/>
        <w:left w:val="none" w:sz="0" w:space="0" w:color="auto"/>
        <w:bottom w:val="none" w:sz="0" w:space="0" w:color="auto"/>
        <w:right w:val="none" w:sz="0" w:space="0" w:color="auto"/>
      </w:divBdr>
    </w:div>
    <w:div w:id="1687636442">
      <w:bodyDiv w:val="1"/>
      <w:marLeft w:val="0"/>
      <w:marRight w:val="0"/>
      <w:marTop w:val="0"/>
      <w:marBottom w:val="0"/>
      <w:divBdr>
        <w:top w:val="none" w:sz="0" w:space="0" w:color="auto"/>
        <w:left w:val="none" w:sz="0" w:space="0" w:color="auto"/>
        <w:bottom w:val="none" w:sz="0" w:space="0" w:color="auto"/>
        <w:right w:val="none" w:sz="0" w:space="0" w:color="auto"/>
      </w:divBdr>
    </w:div>
    <w:div w:id="1688411261">
      <w:bodyDiv w:val="1"/>
      <w:marLeft w:val="0"/>
      <w:marRight w:val="0"/>
      <w:marTop w:val="0"/>
      <w:marBottom w:val="0"/>
      <w:divBdr>
        <w:top w:val="none" w:sz="0" w:space="0" w:color="auto"/>
        <w:left w:val="none" w:sz="0" w:space="0" w:color="auto"/>
        <w:bottom w:val="none" w:sz="0" w:space="0" w:color="auto"/>
        <w:right w:val="none" w:sz="0" w:space="0" w:color="auto"/>
      </w:divBdr>
    </w:div>
    <w:div w:id="1688554997">
      <w:bodyDiv w:val="1"/>
      <w:marLeft w:val="0"/>
      <w:marRight w:val="0"/>
      <w:marTop w:val="0"/>
      <w:marBottom w:val="0"/>
      <w:divBdr>
        <w:top w:val="none" w:sz="0" w:space="0" w:color="auto"/>
        <w:left w:val="none" w:sz="0" w:space="0" w:color="auto"/>
        <w:bottom w:val="none" w:sz="0" w:space="0" w:color="auto"/>
        <w:right w:val="none" w:sz="0" w:space="0" w:color="auto"/>
      </w:divBdr>
    </w:div>
    <w:div w:id="1689720315">
      <w:bodyDiv w:val="1"/>
      <w:marLeft w:val="0"/>
      <w:marRight w:val="0"/>
      <w:marTop w:val="0"/>
      <w:marBottom w:val="0"/>
      <w:divBdr>
        <w:top w:val="none" w:sz="0" w:space="0" w:color="auto"/>
        <w:left w:val="none" w:sz="0" w:space="0" w:color="auto"/>
        <w:bottom w:val="none" w:sz="0" w:space="0" w:color="auto"/>
        <w:right w:val="none" w:sz="0" w:space="0" w:color="auto"/>
      </w:divBdr>
    </w:div>
    <w:div w:id="1690182121">
      <w:bodyDiv w:val="1"/>
      <w:marLeft w:val="0"/>
      <w:marRight w:val="0"/>
      <w:marTop w:val="0"/>
      <w:marBottom w:val="0"/>
      <w:divBdr>
        <w:top w:val="none" w:sz="0" w:space="0" w:color="auto"/>
        <w:left w:val="none" w:sz="0" w:space="0" w:color="auto"/>
        <w:bottom w:val="none" w:sz="0" w:space="0" w:color="auto"/>
        <w:right w:val="none" w:sz="0" w:space="0" w:color="auto"/>
      </w:divBdr>
    </w:div>
    <w:div w:id="1690838737">
      <w:bodyDiv w:val="1"/>
      <w:marLeft w:val="0"/>
      <w:marRight w:val="0"/>
      <w:marTop w:val="0"/>
      <w:marBottom w:val="0"/>
      <w:divBdr>
        <w:top w:val="none" w:sz="0" w:space="0" w:color="auto"/>
        <w:left w:val="none" w:sz="0" w:space="0" w:color="auto"/>
        <w:bottom w:val="none" w:sz="0" w:space="0" w:color="auto"/>
        <w:right w:val="none" w:sz="0" w:space="0" w:color="auto"/>
      </w:divBdr>
    </w:div>
    <w:div w:id="1691027164">
      <w:bodyDiv w:val="1"/>
      <w:marLeft w:val="0"/>
      <w:marRight w:val="0"/>
      <w:marTop w:val="0"/>
      <w:marBottom w:val="0"/>
      <w:divBdr>
        <w:top w:val="none" w:sz="0" w:space="0" w:color="auto"/>
        <w:left w:val="none" w:sz="0" w:space="0" w:color="auto"/>
        <w:bottom w:val="none" w:sz="0" w:space="0" w:color="auto"/>
        <w:right w:val="none" w:sz="0" w:space="0" w:color="auto"/>
      </w:divBdr>
    </w:div>
    <w:div w:id="1691685534">
      <w:bodyDiv w:val="1"/>
      <w:marLeft w:val="0"/>
      <w:marRight w:val="0"/>
      <w:marTop w:val="0"/>
      <w:marBottom w:val="0"/>
      <w:divBdr>
        <w:top w:val="none" w:sz="0" w:space="0" w:color="auto"/>
        <w:left w:val="none" w:sz="0" w:space="0" w:color="auto"/>
        <w:bottom w:val="none" w:sz="0" w:space="0" w:color="auto"/>
        <w:right w:val="none" w:sz="0" w:space="0" w:color="auto"/>
      </w:divBdr>
    </w:div>
    <w:div w:id="1693189759">
      <w:bodyDiv w:val="1"/>
      <w:marLeft w:val="0"/>
      <w:marRight w:val="0"/>
      <w:marTop w:val="0"/>
      <w:marBottom w:val="0"/>
      <w:divBdr>
        <w:top w:val="none" w:sz="0" w:space="0" w:color="auto"/>
        <w:left w:val="none" w:sz="0" w:space="0" w:color="auto"/>
        <w:bottom w:val="none" w:sz="0" w:space="0" w:color="auto"/>
        <w:right w:val="none" w:sz="0" w:space="0" w:color="auto"/>
      </w:divBdr>
    </w:div>
    <w:div w:id="1694989309">
      <w:bodyDiv w:val="1"/>
      <w:marLeft w:val="0"/>
      <w:marRight w:val="0"/>
      <w:marTop w:val="0"/>
      <w:marBottom w:val="0"/>
      <w:divBdr>
        <w:top w:val="none" w:sz="0" w:space="0" w:color="auto"/>
        <w:left w:val="none" w:sz="0" w:space="0" w:color="auto"/>
        <w:bottom w:val="none" w:sz="0" w:space="0" w:color="auto"/>
        <w:right w:val="none" w:sz="0" w:space="0" w:color="auto"/>
      </w:divBdr>
    </w:div>
    <w:div w:id="1695181533">
      <w:bodyDiv w:val="1"/>
      <w:marLeft w:val="0"/>
      <w:marRight w:val="0"/>
      <w:marTop w:val="0"/>
      <w:marBottom w:val="0"/>
      <w:divBdr>
        <w:top w:val="none" w:sz="0" w:space="0" w:color="auto"/>
        <w:left w:val="none" w:sz="0" w:space="0" w:color="auto"/>
        <w:bottom w:val="none" w:sz="0" w:space="0" w:color="auto"/>
        <w:right w:val="none" w:sz="0" w:space="0" w:color="auto"/>
      </w:divBdr>
    </w:div>
    <w:div w:id="1695767167">
      <w:bodyDiv w:val="1"/>
      <w:marLeft w:val="0"/>
      <w:marRight w:val="0"/>
      <w:marTop w:val="0"/>
      <w:marBottom w:val="0"/>
      <w:divBdr>
        <w:top w:val="none" w:sz="0" w:space="0" w:color="auto"/>
        <w:left w:val="none" w:sz="0" w:space="0" w:color="auto"/>
        <w:bottom w:val="none" w:sz="0" w:space="0" w:color="auto"/>
        <w:right w:val="none" w:sz="0" w:space="0" w:color="auto"/>
      </w:divBdr>
    </w:div>
    <w:div w:id="1695768296">
      <w:bodyDiv w:val="1"/>
      <w:marLeft w:val="0"/>
      <w:marRight w:val="0"/>
      <w:marTop w:val="0"/>
      <w:marBottom w:val="0"/>
      <w:divBdr>
        <w:top w:val="none" w:sz="0" w:space="0" w:color="auto"/>
        <w:left w:val="none" w:sz="0" w:space="0" w:color="auto"/>
        <w:bottom w:val="none" w:sz="0" w:space="0" w:color="auto"/>
        <w:right w:val="none" w:sz="0" w:space="0" w:color="auto"/>
      </w:divBdr>
    </w:div>
    <w:div w:id="1695879408">
      <w:bodyDiv w:val="1"/>
      <w:marLeft w:val="0"/>
      <w:marRight w:val="0"/>
      <w:marTop w:val="0"/>
      <w:marBottom w:val="0"/>
      <w:divBdr>
        <w:top w:val="none" w:sz="0" w:space="0" w:color="auto"/>
        <w:left w:val="none" w:sz="0" w:space="0" w:color="auto"/>
        <w:bottom w:val="none" w:sz="0" w:space="0" w:color="auto"/>
        <w:right w:val="none" w:sz="0" w:space="0" w:color="auto"/>
      </w:divBdr>
    </w:div>
    <w:div w:id="1696036882">
      <w:bodyDiv w:val="1"/>
      <w:marLeft w:val="0"/>
      <w:marRight w:val="0"/>
      <w:marTop w:val="0"/>
      <w:marBottom w:val="0"/>
      <w:divBdr>
        <w:top w:val="none" w:sz="0" w:space="0" w:color="auto"/>
        <w:left w:val="none" w:sz="0" w:space="0" w:color="auto"/>
        <w:bottom w:val="none" w:sz="0" w:space="0" w:color="auto"/>
        <w:right w:val="none" w:sz="0" w:space="0" w:color="auto"/>
      </w:divBdr>
    </w:div>
    <w:div w:id="1696273536">
      <w:bodyDiv w:val="1"/>
      <w:marLeft w:val="0"/>
      <w:marRight w:val="0"/>
      <w:marTop w:val="0"/>
      <w:marBottom w:val="0"/>
      <w:divBdr>
        <w:top w:val="none" w:sz="0" w:space="0" w:color="auto"/>
        <w:left w:val="none" w:sz="0" w:space="0" w:color="auto"/>
        <w:bottom w:val="none" w:sz="0" w:space="0" w:color="auto"/>
        <w:right w:val="none" w:sz="0" w:space="0" w:color="auto"/>
      </w:divBdr>
    </w:div>
    <w:div w:id="1696662069">
      <w:bodyDiv w:val="1"/>
      <w:marLeft w:val="0"/>
      <w:marRight w:val="0"/>
      <w:marTop w:val="0"/>
      <w:marBottom w:val="0"/>
      <w:divBdr>
        <w:top w:val="none" w:sz="0" w:space="0" w:color="auto"/>
        <w:left w:val="none" w:sz="0" w:space="0" w:color="auto"/>
        <w:bottom w:val="none" w:sz="0" w:space="0" w:color="auto"/>
        <w:right w:val="none" w:sz="0" w:space="0" w:color="auto"/>
      </w:divBdr>
    </w:div>
    <w:div w:id="1696729371">
      <w:bodyDiv w:val="1"/>
      <w:marLeft w:val="0"/>
      <w:marRight w:val="0"/>
      <w:marTop w:val="0"/>
      <w:marBottom w:val="0"/>
      <w:divBdr>
        <w:top w:val="none" w:sz="0" w:space="0" w:color="auto"/>
        <w:left w:val="none" w:sz="0" w:space="0" w:color="auto"/>
        <w:bottom w:val="none" w:sz="0" w:space="0" w:color="auto"/>
        <w:right w:val="none" w:sz="0" w:space="0" w:color="auto"/>
      </w:divBdr>
    </w:div>
    <w:div w:id="1698114595">
      <w:bodyDiv w:val="1"/>
      <w:marLeft w:val="0"/>
      <w:marRight w:val="0"/>
      <w:marTop w:val="0"/>
      <w:marBottom w:val="0"/>
      <w:divBdr>
        <w:top w:val="none" w:sz="0" w:space="0" w:color="auto"/>
        <w:left w:val="none" w:sz="0" w:space="0" w:color="auto"/>
        <w:bottom w:val="none" w:sz="0" w:space="0" w:color="auto"/>
        <w:right w:val="none" w:sz="0" w:space="0" w:color="auto"/>
      </w:divBdr>
    </w:div>
    <w:div w:id="1698197841">
      <w:bodyDiv w:val="1"/>
      <w:marLeft w:val="0"/>
      <w:marRight w:val="0"/>
      <w:marTop w:val="0"/>
      <w:marBottom w:val="0"/>
      <w:divBdr>
        <w:top w:val="none" w:sz="0" w:space="0" w:color="auto"/>
        <w:left w:val="none" w:sz="0" w:space="0" w:color="auto"/>
        <w:bottom w:val="none" w:sz="0" w:space="0" w:color="auto"/>
        <w:right w:val="none" w:sz="0" w:space="0" w:color="auto"/>
      </w:divBdr>
    </w:div>
    <w:div w:id="1698658749">
      <w:bodyDiv w:val="1"/>
      <w:marLeft w:val="0"/>
      <w:marRight w:val="0"/>
      <w:marTop w:val="0"/>
      <w:marBottom w:val="0"/>
      <w:divBdr>
        <w:top w:val="none" w:sz="0" w:space="0" w:color="auto"/>
        <w:left w:val="none" w:sz="0" w:space="0" w:color="auto"/>
        <w:bottom w:val="none" w:sz="0" w:space="0" w:color="auto"/>
        <w:right w:val="none" w:sz="0" w:space="0" w:color="auto"/>
      </w:divBdr>
    </w:div>
    <w:div w:id="1698849195">
      <w:bodyDiv w:val="1"/>
      <w:marLeft w:val="0"/>
      <w:marRight w:val="0"/>
      <w:marTop w:val="0"/>
      <w:marBottom w:val="0"/>
      <w:divBdr>
        <w:top w:val="none" w:sz="0" w:space="0" w:color="auto"/>
        <w:left w:val="none" w:sz="0" w:space="0" w:color="auto"/>
        <w:bottom w:val="none" w:sz="0" w:space="0" w:color="auto"/>
        <w:right w:val="none" w:sz="0" w:space="0" w:color="auto"/>
      </w:divBdr>
    </w:div>
    <w:div w:id="1699115816">
      <w:bodyDiv w:val="1"/>
      <w:marLeft w:val="0"/>
      <w:marRight w:val="0"/>
      <w:marTop w:val="0"/>
      <w:marBottom w:val="0"/>
      <w:divBdr>
        <w:top w:val="none" w:sz="0" w:space="0" w:color="auto"/>
        <w:left w:val="none" w:sz="0" w:space="0" w:color="auto"/>
        <w:bottom w:val="none" w:sz="0" w:space="0" w:color="auto"/>
        <w:right w:val="none" w:sz="0" w:space="0" w:color="auto"/>
      </w:divBdr>
    </w:div>
    <w:div w:id="1699697595">
      <w:bodyDiv w:val="1"/>
      <w:marLeft w:val="0"/>
      <w:marRight w:val="0"/>
      <w:marTop w:val="0"/>
      <w:marBottom w:val="0"/>
      <w:divBdr>
        <w:top w:val="none" w:sz="0" w:space="0" w:color="auto"/>
        <w:left w:val="none" w:sz="0" w:space="0" w:color="auto"/>
        <w:bottom w:val="none" w:sz="0" w:space="0" w:color="auto"/>
        <w:right w:val="none" w:sz="0" w:space="0" w:color="auto"/>
      </w:divBdr>
    </w:div>
    <w:div w:id="1700086812">
      <w:bodyDiv w:val="1"/>
      <w:marLeft w:val="0"/>
      <w:marRight w:val="0"/>
      <w:marTop w:val="0"/>
      <w:marBottom w:val="0"/>
      <w:divBdr>
        <w:top w:val="none" w:sz="0" w:space="0" w:color="auto"/>
        <w:left w:val="none" w:sz="0" w:space="0" w:color="auto"/>
        <w:bottom w:val="none" w:sz="0" w:space="0" w:color="auto"/>
        <w:right w:val="none" w:sz="0" w:space="0" w:color="auto"/>
      </w:divBdr>
    </w:div>
    <w:div w:id="1703825209">
      <w:bodyDiv w:val="1"/>
      <w:marLeft w:val="0"/>
      <w:marRight w:val="0"/>
      <w:marTop w:val="0"/>
      <w:marBottom w:val="0"/>
      <w:divBdr>
        <w:top w:val="none" w:sz="0" w:space="0" w:color="auto"/>
        <w:left w:val="none" w:sz="0" w:space="0" w:color="auto"/>
        <w:bottom w:val="none" w:sz="0" w:space="0" w:color="auto"/>
        <w:right w:val="none" w:sz="0" w:space="0" w:color="auto"/>
      </w:divBdr>
    </w:div>
    <w:div w:id="1704285162">
      <w:bodyDiv w:val="1"/>
      <w:marLeft w:val="0"/>
      <w:marRight w:val="0"/>
      <w:marTop w:val="0"/>
      <w:marBottom w:val="0"/>
      <w:divBdr>
        <w:top w:val="none" w:sz="0" w:space="0" w:color="auto"/>
        <w:left w:val="none" w:sz="0" w:space="0" w:color="auto"/>
        <w:bottom w:val="none" w:sz="0" w:space="0" w:color="auto"/>
        <w:right w:val="none" w:sz="0" w:space="0" w:color="auto"/>
      </w:divBdr>
    </w:div>
    <w:div w:id="1704359740">
      <w:bodyDiv w:val="1"/>
      <w:marLeft w:val="0"/>
      <w:marRight w:val="0"/>
      <w:marTop w:val="0"/>
      <w:marBottom w:val="0"/>
      <w:divBdr>
        <w:top w:val="none" w:sz="0" w:space="0" w:color="auto"/>
        <w:left w:val="none" w:sz="0" w:space="0" w:color="auto"/>
        <w:bottom w:val="none" w:sz="0" w:space="0" w:color="auto"/>
        <w:right w:val="none" w:sz="0" w:space="0" w:color="auto"/>
      </w:divBdr>
    </w:div>
    <w:div w:id="1705791505">
      <w:bodyDiv w:val="1"/>
      <w:marLeft w:val="0"/>
      <w:marRight w:val="0"/>
      <w:marTop w:val="0"/>
      <w:marBottom w:val="0"/>
      <w:divBdr>
        <w:top w:val="none" w:sz="0" w:space="0" w:color="auto"/>
        <w:left w:val="none" w:sz="0" w:space="0" w:color="auto"/>
        <w:bottom w:val="none" w:sz="0" w:space="0" w:color="auto"/>
        <w:right w:val="none" w:sz="0" w:space="0" w:color="auto"/>
      </w:divBdr>
    </w:div>
    <w:div w:id="1706057260">
      <w:bodyDiv w:val="1"/>
      <w:marLeft w:val="0"/>
      <w:marRight w:val="0"/>
      <w:marTop w:val="0"/>
      <w:marBottom w:val="0"/>
      <w:divBdr>
        <w:top w:val="none" w:sz="0" w:space="0" w:color="auto"/>
        <w:left w:val="none" w:sz="0" w:space="0" w:color="auto"/>
        <w:bottom w:val="none" w:sz="0" w:space="0" w:color="auto"/>
        <w:right w:val="none" w:sz="0" w:space="0" w:color="auto"/>
      </w:divBdr>
    </w:div>
    <w:div w:id="1706560357">
      <w:bodyDiv w:val="1"/>
      <w:marLeft w:val="0"/>
      <w:marRight w:val="0"/>
      <w:marTop w:val="0"/>
      <w:marBottom w:val="0"/>
      <w:divBdr>
        <w:top w:val="none" w:sz="0" w:space="0" w:color="auto"/>
        <w:left w:val="none" w:sz="0" w:space="0" w:color="auto"/>
        <w:bottom w:val="none" w:sz="0" w:space="0" w:color="auto"/>
        <w:right w:val="none" w:sz="0" w:space="0" w:color="auto"/>
      </w:divBdr>
    </w:div>
    <w:div w:id="1707633780">
      <w:bodyDiv w:val="1"/>
      <w:marLeft w:val="0"/>
      <w:marRight w:val="0"/>
      <w:marTop w:val="0"/>
      <w:marBottom w:val="0"/>
      <w:divBdr>
        <w:top w:val="none" w:sz="0" w:space="0" w:color="auto"/>
        <w:left w:val="none" w:sz="0" w:space="0" w:color="auto"/>
        <w:bottom w:val="none" w:sz="0" w:space="0" w:color="auto"/>
        <w:right w:val="none" w:sz="0" w:space="0" w:color="auto"/>
      </w:divBdr>
    </w:div>
    <w:div w:id="1708026646">
      <w:bodyDiv w:val="1"/>
      <w:marLeft w:val="0"/>
      <w:marRight w:val="0"/>
      <w:marTop w:val="0"/>
      <w:marBottom w:val="0"/>
      <w:divBdr>
        <w:top w:val="none" w:sz="0" w:space="0" w:color="auto"/>
        <w:left w:val="none" w:sz="0" w:space="0" w:color="auto"/>
        <w:bottom w:val="none" w:sz="0" w:space="0" w:color="auto"/>
        <w:right w:val="none" w:sz="0" w:space="0" w:color="auto"/>
      </w:divBdr>
    </w:div>
    <w:div w:id="1709721521">
      <w:bodyDiv w:val="1"/>
      <w:marLeft w:val="0"/>
      <w:marRight w:val="0"/>
      <w:marTop w:val="0"/>
      <w:marBottom w:val="0"/>
      <w:divBdr>
        <w:top w:val="none" w:sz="0" w:space="0" w:color="auto"/>
        <w:left w:val="none" w:sz="0" w:space="0" w:color="auto"/>
        <w:bottom w:val="none" w:sz="0" w:space="0" w:color="auto"/>
        <w:right w:val="none" w:sz="0" w:space="0" w:color="auto"/>
      </w:divBdr>
    </w:div>
    <w:div w:id="1712265721">
      <w:bodyDiv w:val="1"/>
      <w:marLeft w:val="0"/>
      <w:marRight w:val="0"/>
      <w:marTop w:val="0"/>
      <w:marBottom w:val="0"/>
      <w:divBdr>
        <w:top w:val="none" w:sz="0" w:space="0" w:color="auto"/>
        <w:left w:val="none" w:sz="0" w:space="0" w:color="auto"/>
        <w:bottom w:val="none" w:sz="0" w:space="0" w:color="auto"/>
        <w:right w:val="none" w:sz="0" w:space="0" w:color="auto"/>
      </w:divBdr>
    </w:div>
    <w:div w:id="1713453635">
      <w:bodyDiv w:val="1"/>
      <w:marLeft w:val="0"/>
      <w:marRight w:val="0"/>
      <w:marTop w:val="0"/>
      <w:marBottom w:val="0"/>
      <w:divBdr>
        <w:top w:val="none" w:sz="0" w:space="0" w:color="auto"/>
        <w:left w:val="none" w:sz="0" w:space="0" w:color="auto"/>
        <w:bottom w:val="none" w:sz="0" w:space="0" w:color="auto"/>
        <w:right w:val="none" w:sz="0" w:space="0" w:color="auto"/>
      </w:divBdr>
    </w:div>
    <w:div w:id="1714310566">
      <w:bodyDiv w:val="1"/>
      <w:marLeft w:val="0"/>
      <w:marRight w:val="0"/>
      <w:marTop w:val="0"/>
      <w:marBottom w:val="0"/>
      <w:divBdr>
        <w:top w:val="none" w:sz="0" w:space="0" w:color="auto"/>
        <w:left w:val="none" w:sz="0" w:space="0" w:color="auto"/>
        <w:bottom w:val="none" w:sz="0" w:space="0" w:color="auto"/>
        <w:right w:val="none" w:sz="0" w:space="0" w:color="auto"/>
      </w:divBdr>
    </w:div>
    <w:div w:id="1714384398">
      <w:bodyDiv w:val="1"/>
      <w:marLeft w:val="0"/>
      <w:marRight w:val="0"/>
      <w:marTop w:val="0"/>
      <w:marBottom w:val="0"/>
      <w:divBdr>
        <w:top w:val="none" w:sz="0" w:space="0" w:color="auto"/>
        <w:left w:val="none" w:sz="0" w:space="0" w:color="auto"/>
        <w:bottom w:val="none" w:sz="0" w:space="0" w:color="auto"/>
        <w:right w:val="none" w:sz="0" w:space="0" w:color="auto"/>
      </w:divBdr>
    </w:div>
    <w:div w:id="1716192760">
      <w:bodyDiv w:val="1"/>
      <w:marLeft w:val="0"/>
      <w:marRight w:val="0"/>
      <w:marTop w:val="0"/>
      <w:marBottom w:val="0"/>
      <w:divBdr>
        <w:top w:val="none" w:sz="0" w:space="0" w:color="auto"/>
        <w:left w:val="none" w:sz="0" w:space="0" w:color="auto"/>
        <w:bottom w:val="none" w:sz="0" w:space="0" w:color="auto"/>
        <w:right w:val="none" w:sz="0" w:space="0" w:color="auto"/>
      </w:divBdr>
    </w:div>
    <w:div w:id="1716194129">
      <w:bodyDiv w:val="1"/>
      <w:marLeft w:val="0"/>
      <w:marRight w:val="0"/>
      <w:marTop w:val="0"/>
      <w:marBottom w:val="0"/>
      <w:divBdr>
        <w:top w:val="none" w:sz="0" w:space="0" w:color="auto"/>
        <w:left w:val="none" w:sz="0" w:space="0" w:color="auto"/>
        <w:bottom w:val="none" w:sz="0" w:space="0" w:color="auto"/>
        <w:right w:val="none" w:sz="0" w:space="0" w:color="auto"/>
      </w:divBdr>
    </w:div>
    <w:div w:id="1720086764">
      <w:bodyDiv w:val="1"/>
      <w:marLeft w:val="0"/>
      <w:marRight w:val="0"/>
      <w:marTop w:val="0"/>
      <w:marBottom w:val="0"/>
      <w:divBdr>
        <w:top w:val="none" w:sz="0" w:space="0" w:color="auto"/>
        <w:left w:val="none" w:sz="0" w:space="0" w:color="auto"/>
        <w:bottom w:val="none" w:sz="0" w:space="0" w:color="auto"/>
        <w:right w:val="none" w:sz="0" w:space="0" w:color="auto"/>
      </w:divBdr>
    </w:div>
    <w:div w:id="1720593373">
      <w:bodyDiv w:val="1"/>
      <w:marLeft w:val="0"/>
      <w:marRight w:val="0"/>
      <w:marTop w:val="0"/>
      <w:marBottom w:val="0"/>
      <w:divBdr>
        <w:top w:val="none" w:sz="0" w:space="0" w:color="auto"/>
        <w:left w:val="none" w:sz="0" w:space="0" w:color="auto"/>
        <w:bottom w:val="none" w:sz="0" w:space="0" w:color="auto"/>
        <w:right w:val="none" w:sz="0" w:space="0" w:color="auto"/>
      </w:divBdr>
    </w:div>
    <w:div w:id="1721662640">
      <w:bodyDiv w:val="1"/>
      <w:marLeft w:val="0"/>
      <w:marRight w:val="0"/>
      <w:marTop w:val="0"/>
      <w:marBottom w:val="0"/>
      <w:divBdr>
        <w:top w:val="none" w:sz="0" w:space="0" w:color="auto"/>
        <w:left w:val="none" w:sz="0" w:space="0" w:color="auto"/>
        <w:bottom w:val="none" w:sz="0" w:space="0" w:color="auto"/>
        <w:right w:val="none" w:sz="0" w:space="0" w:color="auto"/>
      </w:divBdr>
    </w:div>
    <w:div w:id="1721708736">
      <w:bodyDiv w:val="1"/>
      <w:marLeft w:val="0"/>
      <w:marRight w:val="0"/>
      <w:marTop w:val="0"/>
      <w:marBottom w:val="0"/>
      <w:divBdr>
        <w:top w:val="none" w:sz="0" w:space="0" w:color="auto"/>
        <w:left w:val="none" w:sz="0" w:space="0" w:color="auto"/>
        <w:bottom w:val="none" w:sz="0" w:space="0" w:color="auto"/>
        <w:right w:val="none" w:sz="0" w:space="0" w:color="auto"/>
      </w:divBdr>
    </w:div>
    <w:div w:id="1722901665">
      <w:bodyDiv w:val="1"/>
      <w:marLeft w:val="0"/>
      <w:marRight w:val="0"/>
      <w:marTop w:val="0"/>
      <w:marBottom w:val="0"/>
      <w:divBdr>
        <w:top w:val="none" w:sz="0" w:space="0" w:color="auto"/>
        <w:left w:val="none" w:sz="0" w:space="0" w:color="auto"/>
        <w:bottom w:val="none" w:sz="0" w:space="0" w:color="auto"/>
        <w:right w:val="none" w:sz="0" w:space="0" w:color="auto"/>
      </w:divBdr>
    </w:div>
    <w:div w:id="1723864589">
      <w:bodyDiv w:val="1"/>
      <w:marLeft w:val="0"/>
      <w:marRight w:val="0"/>
      <w:marTop w:val="0"/>
      <w:marBottom w:val="0"/>
      <w:divBdr>
        <w:top w:val="none" w:sz="0" w:space="0" w:color="auto"/>
        <w:left w:val="none" w:sz="0" w:space="0" w:color="auto"/>
        <w:bottom w:val="none" w:sz="0" w:space="0" w:color="auto"/>
        <w:right w:val="none" w:sz="0" w:space="0" w:color="auto"/>
      </w:divBdr>
    </w:div>
    <w:div w:id="1724134154">
      <w:bodyDiv w:val="1"/>
      <w:marLeft w:val="0"/>
      <w:marRight w:val="0"/>
      <w:marTop w:val="0"/>
      <w:marBottom w:val="0"/>
      <w:divBdr>
        <w:top w:val="none" w:sz="0" w:space="0" w:color="auto"/>
        <w:left w:val="none" w:sz="0" w:space="0" w:color="auto"/>
        <w:bottom w:val="none" w:sz="0" w:space="0" w:color="auto"/>
        <w:right w:val="none" w:sz="0" w:space="0" w:color="auto"/>
      </w:divBdr>
    </w:div>
    <w:div w:id="1724214750">
      <w:bodyDiv w:val="1"/>
      <w:marLeft w:val="0"/>
      <w:marRight w:val="0"/>
      <w:marTop w:val="0"/>
      <w:marBottom w:val="0"/>
      <w:divBdr>
        <w:top w:val="none" w:sz="0" w:space="0" w:color="auto"/>
        <w:left w:val="none" w:sz="0" w:space="0" w:color="auto"/>
        <w:bottom w:val="none" w:sz="0" w:space="0" w:color="auto"/>
        <w:right w:val="none" w:sz="0" w:space="0" w:color="auto"/>
      </w:divBdr>
    </w:div>
    <w:div w:id="1726299630">
      <w:bodyDiv w:val="1"/>
      <w:marLeft w:val="0"/>
      <w:marRight w:val="0"/>
      <w:marTop w:val="0"/>
      <w:marBottom w:val="0"/>
      <w:divBdr>
        <w:top w:val="none" w:sz="0" w:space="0" w:color="auto"/>
        <w:left w:val="none" w:sz="0" w:space="0" w:color="auto"/>
        <w:bottom w:val="none" w:sz="0" w:space="0" w:color="auto"/>
        <w:right w:val="none" w:sz="0" w:space="0" w:color="auto"/>
      </w:divBdr>
    </w:div>
    <w:div w:id="1726372518">
      <w:bodyDiv w:val="1"/>
      <w:marLeft w:val="0"/>
      <w:marRight w:val="0"/>
      <w:marTop w:val="0"/>
      <w:marBottom w:val="0"/>
      <w:divBdr>
        <w:top w:val="none" w:sz="0" w:space="0" w:color="auto"/>
        <w:left w:val="none" w:sz="0" w:space="0" w:color="auto"/>
        <w:bottom w:val="none" w:sz="0" w:space="0" w:color="auto"/>
        <w:right w:val="none" w:sz="0" w:space="0" w:color="auto"/>
      </w:divBdr>
    </w:div>
    <w:div w:id="1726905135">
      <w:bodyDiv w:val="1"/>
      <w:marLeft w:val="0"/>
      <w:marRight w:val="0"/>
      <w:marTop w:val="0"/>
      <w:marBottom w:val="0"/>
      <w:divBdr>
        <w:top w:val="none" w:sz="0" w:space="0" w:color="auto"/>
        <w:left w:val="none" w:sz="0" w:space="0" w:color="auto"/>
        <w:bottom w:val="none" w:sz="0" w:space="0" w:color="auto"/>
        <w:right w:val="none" w:sz="0" w:space="0" w:color="auto"/>
      </w:divBdr>
    </w:div>
    <w:div w:id="1729180803">
      <w:bodyDiv w:val="1"/>
      <w:marLeft w:val="0"/>
      <w:marRight w:val="0"/>
      <w:marTop w:val="0"/>
      <w:marBottom w:val="0"/>
      <w:divBdr>
        <w:top w:val="none" w:sz="0" w:space="0" w:color="auto"/>
        <w:left w:val="none" w:sz="0" w:space="0" w:color="auto"/>
        <w:bottom w:val="none" w:sz="0" w:space="0" w:color="auto"/>
        <w:right w:val="none" w:sz="0" w:space="0" w:color="auto"/>
      </w:divBdr>
    </w:div>
    <w:div w:id="1731228443">
      <w:bodyDiv w:val="1"/>
      <w:marLeft w:val="0"/>
      <w:marRight w:val="0"/>
      <w:marTop w:val="0"/>
      <w:marBottom w:val="0"/>
      <w:divBdr>
        <w:top w:val="none" w:sz="0" w:space="0" w:color="auto"/>
        <w:left w:val="none" w:sz="0" w:space="0" w:color="auto"/>
        <w:bottom w:val="none" w:sz="0" w:space="0" w:color="auto"/>
        <w:right w:val="none" w:sz="0" w:space="0" w:color="auto"/>
      </w:divBdr>
    </w:div>
    <w:div w:id="1733308820">
      <w:bodyDiv w:val="1"/>
      <w:marLeft w:val="0"/>
      <w:marRight w:val="0"/>
      <w:marTop w:val="0"/>
      <w:marBottom w:val="0"/>
      <w:divBdr>
        <w:top w:val="none" w:sz="0" w:space="0" w:color="auto"/>
        <w:left w:val="none" w:sz="0" w:space="0" w:color="auto"/>
        <w:bottom w:val="none" w:sz="0" w:space="0" w:color="auto"/>
        <w:right w:val="none" w:sz="0" w:space="0" w:color="auto"/>
      </w:divBdr>
    </w:div>
    <w:div w:id="1733430176">
      <w:bodyDiv w:val="1"/>
      <w:marLeft w:val="0"/>
      <w:marRight w:val="0"/>
      <w:marTop w:val="0"/>
      <w:marBottom w:val="0"/>
      <w:divBdr>
        <w:top w:val="none" w:sz="0" w:space="0" w:color="auto"/>
        <w:left w:val="none" w:sz="0" w:space="0" w:color="auto"/>
        <w:bottom w:val="none" w:sz="0" w:space="0" w:color="auto"/>
        <w:right w:val="none" w:sz="0" w:space="0" w:color="auto"/>
      </w:divBdr>
    </w:div>
    <w:div w:id="1735204169">
      <w:bodyDiv w:val="1"/>
      <w:marLeft w:val="0"/>
      <w:marRight w:val="0"/>
      <w:marTop w:val="0"/>
      <w:marBottom w:val="0"/>
      <w:divBdr>
        <w:top w:val="none" w:sz="0" w:space="0" w:color="auto"/>
        <w:left w:val="none" w:sz="0" w:space="0" w:color="auto"/>
        <w:bottom w:val="none" w:sz="0" w:space="0" w:color="auto"/>
        <w:right w:val="none" w:sz="0" w:space="0" w:color="auto"/>
      </w:divBdr>
    </w:div>
    <w:div w:id="1735464329">
      <w:bodyDiv w:val="1"/>
      <w:marLeft w:val="0"/>
      <w:marRight w:val="0"/>
      <w:marTop w:val="0"/>
      <w:marBottom w:val="0"/>
      <w:divBdr>
        <w:top w:val="none" w:sz="0" w:space="0" w:color="auto"/>
        <w:left w:val="none" w:sz="0" w:space="0" w:color="auto"/>
        <w:bottom w:val="none" w:sz="0" w:space="0" w:color="auto"/>
        <w:right w:val="none" w:sz="0" w:space="0" w:color="auto"/>
      </w:divBdr>
    </w:div>
    <w:div w:id="1736125773">
      <w:bodyDiv w:val="1"/>
      <w:marLeft w:val="0"/>
      <w:marRight w:val="0"/>
      <w:marTop w:val="0"/>
      <w:marBottom w:val="0"/>
      <w:divBdr>
        <w:top w:val="none" w:sz="0" w:space="0" w:color="auto"/>
        <w:left w:val="none" w:sz="0" w:space="0" w:color="auto"/>
        <w:bottom w:val="none" w:sz="0" w:space="0" w:color="auto"/>
        <w:right w:val="none" w:sz="0" w:space="0" w:color="auto"/>
      </w:divBdr>
    </w:div>
    <w:div w:id="1736464683">
      <w:bodyDiv w:val="1"/>
      <w:marLeft w:val="0"/>
      <w:marRight w:val="0"/>
      <w:marTop w:val="0"/>
      <w:marBottom w:val="0"/>
      <w:divBdr>
        <w:top w:val="none" w:sz="0" w:space="0" w:color="auto"/>
        <w:left w:val="none" w:sz="0" w:space="0" w:color="auto"/>
        <w:bottom w:val="none" w:sz="0" w:space="0" w:color="auto"/>
        <w:right w:val="none" w:sz="0" w:space="0" w:color="auto"/>
      </w:divBdr>
    </w:div>
    <w:div w:id="1737165743">
      <w:bodyDiv w:val="1"/>
      <w:marLeft w:val="0"/>
      <w:marRight w:val="0"/>
      <w:marTop w:val="0"/>
      <w:marBottom w:val="0"/>
      <w:divBdr>
        <w:top w:val="none" w:sz="0" w:space="0" w:color="auto"/>
        <w:left w:val="none" w:sz="0" w:space="0" w:color="auto"/>
        <w:bottom w:val="none" w:sz="0" w:space="0" w:color="auto"/>
        <w:right w:val="none" w:sz="0" w:space="0" w:color="auto"/>
      </w:divBdr>
    </w:div>
    <w:div w:id="1737166726">
      <w:bodyDiv w:val="1"/>
      <w:marLeft w:val="0"/>
      <w:marRight w:val="0"/>
      <w:marTop w:val="0"/>
      <w:marBottom w:val="0"/>
      <w:divBdr>
        <w:top w:val="none" w:sz="0" w:space="0" w:color="auto"/>
        <w:left w:val="none" w:sz="0" w:space="0" w:color="auto"/>
        <w:bottom w:val="none" w:sz="0" w:space="0" w:color="auto"/>
        <w:right w:val="none" w:sz="0" w:space="0" w:color="auto"/>
      </w:divBdr>
    </w:div>
    <w:div w:id="1737170694">
      <w:bodyDiv w:val="1"/>
      <w:marLeft w:val="0"/>
      <w:marRight w:val="0"/>
      <w:marTop w:val="0"/>
      <w:marBottom w:val="0"/>
      <w:divBdr>
        <w:top w:val="none" w:sz="0" w:space="0" w:color="auto"/>
        <w:left w:val="none" w:sz="0" w:space="0" w:color="auto"/>
        <w:bottom w:val="none" w:sz="0" w:space="0" w:color="auto"/>
        <w:right w:val="none" w:sz="0" w:space="0" w:color="auto"/>
      </w:divBdr>
    </w:div>
    <w:div w:id="1738014860">
      <w:bodyDiv w:val="1"/>
      <w:marLeft w:val="0"/>
      <w:marRight w:val="0"/>
      <w:marTop w:val="0"/>
      <w:marBottom w:val="0"/>
      <w:divBdr>
        <w:top w:val="none" w:sz="0" w:space="0" w:color="auto"/>
        <w:left w:val="none" w:sz="0" w:space="0" w:color="auto"/>
        <w:bottom w:val="none" w:sz="0" w:space="0" w:color="auto"/>
        <w:right w:val="none" w:sz="0" w:space="0" w:color="auto"/>
      </w:divBdr>
    </w:div>
    <w:div w:id="1738043761">
      <w:bodyDiv w:val="1"/>
      <w:marLeft w:val="0"/>
      <w:marRight w:val="0"/>
      <w:marTop w:val="0"/>
      <w:marBottom w:val="0"/>
      <w:divBdr>
        <w:top w:val="none" w:sz="0" w:space="0" w:color="auto"/>
        <w:left w:val="none" w:sz="0" w:space="0" w:color="auto"/>
        <w:bottom w:val="none" w:sz="0" w:space="0" w:color="auto"/>
        <w:right w:val="none" w:sz="0" w:space="0" w:color="auto"/>
      </w:divBdr>
    </w:div>
    <w:div w:id="1738702827">
      <w:bodyDiv w:val="1"/>
      <w:marLeft w:val="0"/>
      <w:marRight w:val="0"/>
      <w:marTop w:val="0"/>
      <w:marBottom w:val="0"/>
      <w:divBdr>
        <w:top w:val="none" w:sz="0" w:space="0" w:color="auto"/>
        <w:left w:val="none" w:sz="0" w:space="0" w:color="auto"/>
        <w:bottom w:val="none" w:sz="0" w:space="0" w:color="auto"/>
        <w:right w:val="none" w:sz="0" w:space="0" w:color="auto"/>
      </w:divBdr>
    </w:div>
    <w:div w:id="1739010666">
      <w:bodyDiv w:val="1"/>
      <w:marLeft w:val="0"/>
      <w:marRight w:val="0"/>
      <w:marTop w:val="0"/>
      <w:marBottom w:val="0"/>
      <w:divBdr>
        <w:top w:val="none" w:sz="0" w:space="0" w:color="auto"/>
        <w:left w:val="none" w:sz="0" w:space="0" w:color="auto"/>
        <w:bottom w:val="none" w:sz="0" w:space="0" w:color="auto"/>
        <w:right w:val="none" w:sz="0" w:space="0" w:color="auto"/>
      </w:divBdr>
    </w:div>
    <w:div w:id="1739012427">
      <w:bodyDiv w:val="1"/>
      <w:marLeft w:val="0"/>
      <w:marRight w:val="0"/>
      <w:marTop w:val="0"/>
      <w:marBottom w:val="0"/>
      <w:divBdr>
        <w:top w:val="none" w:sz="0" w:space="0" w:color="auto"/>
        <w:left w:val="none" w:sz="0" w:space="0" w:color="auto"/>
        <w:bottom w:val="none" w:sz="0" w:space="0" w:color="auto"/>
        <w:right w:val="none" w:sz="0" w:space="0" w:color="auto"/>
      </w:divBdr>
    </w:div>
    <w:div w:id="1740247365">
      <w:bodyDiv w:val="1"/>
      <w:marLeft w:val="0"/>
      <w:marRight w:val="0"/>
      <w:marTop w:val="0"/>
      <w:marBottom w:val="0"/>
      <w:divBdr>
        <w:top w:val="none" w:sz="0" w:space="0" w:color="auto"/>
        <w:left w:val="none" w:sz="0" w:space="0" w:color="auto"/>
        <w:bottom w:val="none" w:sz="0" w:space="0" w:color="auto"/>
        <w:right w:val="none" w:sz="0" w:space="0" w:color="auto"/>
      </w:divBdr>
    </w:div>
    <w:div w:id="1741442652">
      <w:bodyDiv w:val="1"/>
      <w:marLeft w:val="0"/>
      <w:marRight w:val="0"/>
      <w:marTop w:val="0"/>
      <w:marBottom w:val="0"/>
      <w:divBdr>
        <w:top w:val="none" w:sz="0" w:space="0" w:color="auto"/>
        <w:left w:val="none" w:sz="0" w:space="0" w:color="auto"/>
        <w:bottom w:val="none" w:sz="0" w:space="0" w:color="auto"/>
        <w:right w:val="none" w:sz="0" w:space="0" w:color="auto"/>
      </w:divBdr>
    </w:div>
    <w:div w:id="1743984517">
      <w:bodyDiv w:val="1"/>
      <w:marLeft w:val="0"/>
      <w:marRight w:val="0"/>
      <w:marTop w:val="0"/>
      <w:marBottom w:val="0"/>
      <w:divBdr>
        <w:top w:val="none" w:sz="0" w:space="0" w:color="auto"/>
        <w:left w:val="none" w:sz="0" w:space="0" w:color="auto"/>
        <w:bottom w:val="none" w:sz="0" w:space="0" w:color="auto"/>
        <w:right w:val="none" w:sz="0" w:space="0" w:color="auto"/>
      </w:divBdr>
    </w:div>
    <w:div w:id="1744253682">
      <w:bodyDiv w:val="1"/>
      <w:marLeft w:val="0"/>
      <w:marRight w:val="0"/>
      <w:marTop w:val="0"/>
      <w:marBottom w:val="0"/>
      <w:divBdr>
        <w:top w:val="none" w:sz="0" w:space="0" w:color="auto"/>
        <w:left w:val="none" w:sz="0" w:space="0" w:color="auto"/>
        <w:bottom w:val="none" w:sz="0" w:space="0" w:color="auto"/>
        <w:right w:val="none" w:sz="0" w:space="0" w:color="auto"/>
      </w:divBdr>
    </w:div>
    <w:div w:id="1744373642">
      <w:bodyDiv w:val="1"/>
      <w:marLeft w:val="0"/>
      <w:marRight w:val="0"/>
      <w:marTop w:val="0"/>
      <w:marBottom w:val="0"/>
      <w:divBdr>
        <w:top w:val="none" w:sz="0" w:space="0" w:color="auto"/>
        <w:left w:val="none" w:sz="0" w:space="0" w:color="auto"/>
        <w:bottom w:val="none" w:sz="0" w:space="0" w:color="auto"/>
        <w:right w:val="none" w:sz="0" w:space="0" w:color="auto"/>
      </w:divBdr>
    </w:div>
    <w:div w:id="1745449362">
      <w:bodyDiv w:val="1"/>
      <w:marLeft w:val="0"/>
      <w:marRight w:val="0"/>
      <w:marTop w:val="0"/>
      <w:marBottom w:val="0"/>
      <w:divBdr>
        <w:top w:val="none" w:sz="0" w:space="0" w:color="auto"/>
        <w:left w:val="none" w:sz="0" w:space="0" w:color="auto"/>
        <w:bottom w:val="none" w:sz="0" w:space="0" w:color="auto"/>
        <w:right w:val="none" w:sz="0" w:space="0" w:color="auto"/>
      </w:divBdr>
    </w:div>
    <w:div w:id="1745831386">
      <w:bodyDiv w:val="1"/>
      <w:marLeft w:val="0"/>
      <w:marRight w:val="0"/>
      <w:marTop w:val="0"/>
      <w:marBottom w:val="0"/>
      <w:divBdr>
        <w:top w:val="none" w:sz="0" w:space="0" w:color="auto"/>
        <w:left w:val="none" w:sz="0" w:space="0" w:color="auto"/>
        <w:bottom w:val="none" w:sz="0" w:space="0" w:color="auto"/>
        <w:right w:val="none" w:sz="0" w:space="0" w:color="auto"/>
      </w:divBdr>
    </w:div>
    <w:div w:id="1748108049">
      <w:bodyDiv w:val="1"/>
      <w:marLeft w:val="0"/>
      <w:marRight w:val="0"/>
      <w:marTop w:val="0"/>
      <w:marBottom w:val="0"/>
      <w:divBdr>
        <w:top w:val="none" w:sz="0" w:space="0" w:color="auto"/>
        <w:left w:val="none" w:sz="0" w:space="0" w:color="auto"/>
        <w:bottom w:val="none" w:sz="0" w:space="0" w:color="auto"/>
        <w:right w:val="none" w:sz="0" w:space="0" w:color="auto"/>
      </w:divBdr>
    </w:div>
    <w:div w:id="1749964604">
      <w:bodyDiv w:val="1"/>
      <w:marLeft w:val="0"/>
      <w:marRight w:val="0"/>
      <w:marTop w:val="0"/>
      <w:marBottom w:val="0"/>
      <w:divBdr>
        <w:top w:val="none" w:sz="0" w:space="0" w:color="auto"/>
        <w:left w:val="none" w:sz="0" w:space="0" w:color="auto"/>
        <w:bottom w:val="none" w:sz="0" w:space="0" w:color="auto"/>
        <w:right w:val="none" w:sz="0" w:space="0" w:color="auto"/>
      </w:divBdr>
    </w:div>
    <w:div w:id="1751465285">
      <w:bodyDiv w:val="1"/>
      <w:marLeft w:val="0"/>
      <w:marRight w:val="0"/>
      <w:marTop w:val="0"/>
      <w:marBottom w:val="0"/>
      <w:divBdr>
        <w:top w:val="none" w:sz="0" w:space="0" w:color="auto"/>
        <w:left w:val="none" w:sz="0" w:space="0" w:color="auto"/>
        <w:bottom w:val="none" w:sz="0" w:space="0" w:color="auto"/>
        <w:right w:val="none" w:sz="0" w:space="0" w:color="auto"/>
      </w:divBdr>
    </w:div>
    <w:div w:id="1751611066">
      <w:bodyDiv w:val="1"/>
      <w:marLeft w:val="0"/>
      <w:marRight w:val="0"/>
      <w:marTop w:val="0"/>
      <w:marBottom w:val="0"/>
      <w:divBdr>
        <w:top w:val="none" w:sz="0" w:space="0" w:color="auto"/>
        <w:left w:val="none" w:sz="0" w:space="0" w:color="auto"/>
        <w:bottom w:val="none" w:sz="0" w:space="0" w:color="auto"/>
        <w:right w:val="none" w:sz="0" w:space="0" w:color="auto"/>
      </w:divBdr>
    </w:div>
    <w:div w:id="1751848368">
      <w:bodyDiv w:val="1"/>
      <w:marLeft w:val="0"/>
      <w:marRight w:val="0"/>
      <w:marTop w:val="0"/>
      <w:marBottom w:val="0"/>
      <w:divBdr>
        <w:top w:val="none" w:sz="0" w:space="0" w:color="auto"/>
        <w:left w:val="none" w:sz="0" w:space="0" w:color="auto"/>
        <w:bottom w:val="none" w:sz="0" w:space="0" w:color="auto"/>
        <w:right w:val="none" w:sz="0" w:space="0" w:color="auto"/>
      </w:divBdr>
    </w:div>
    <w:div w:id="1752389143">
      <w:bodyDiv w:val="1"/>
      <w:marLeft w:val="0"/>
      <w:marRight w:val="0"/>
      <w:marTop w:val="0"/>
      <w:marBottom w:val="0"/>
      <w:divBdr>
        <w:top w:val="none" w:sz="0" w:space="0" w:color="auto"/>
        <w:left w:val="none" w:sz="0" w:space="0" w:color="auto"/>
        <w:bottom w:val="none" w:sz="0" w:space="0" w:color="auto"/>
        <w:right w:val="none" w:sz="0" w:space="0" w:color="auto"/>
      </w:divBdr>
    </w:div>
    <w:div w:id="1754008346">
      <w:bodyDiv w:val="1"/>
      <w:marLeft w:val="0"/>
      <w:marRight w:val="0"/>
      <w:marTop w:val="0"/>
      <w:marBottom w:val="0"/>
      <w:divBdr>
        <w:top w:val="none" w:sz="0" w:space="0" w:color="auto"/>
        <w:left w:val="none" w:sz="0" w:space="0" w:color="auto"/>
        <w:bottom w:val="none" w:sz="0" w:space="0" w:color="auto"/>
        <w:right w:val="none" w:sz="0" w:space="0" w:color="auto"/>
      </w:divBdr>
    </w:div>
    <w:div w:id="1755398409">
      <w:bodyDiv w:val="1"/>
      <w:marLeft w:val="0"/>
      <w:marRight w:val="0"/>
      <w:marTop w:val="0"/>
      <w:marBottom w:val="0"/>
      <w:divBdr>
        <w:top w:val="none" w:sz="0" w:space="0" w:color="auto"/>
        <w:left w:val="none" w:sz="0" w:space="0" w:color="auto"/>
        <w:bottom w:val="none" w:sz="0" w:space="0" w:color="auto"/>
        <w:right w:val="none" w:sz="0" w:space="0" w:color="auto"/>
      </w:divBdr>
    </w:div>
    <w:div w:id="1756128993">
      <w:bodyDiv w:val="1"/>
      <w:marLeft w:val="0"/>
      <w:marRight w:val="0"/>
      <w:marTop w:val="0"/>
      <w:marBottom w:val="0"/>
      <w:divBdr>
        <w:top w:val="none" w:sz="0" w:space="0" w:color="auto"/>
        <w:left w:val="none" w:sz="0" w:space="0" w:color="auto"/>
        <w:bottom w:val="none" w:sz="0" w:space="0" w:color="auto"/>
        <w:right w:val="none" w:sz="0" w:space="0" w:color="auto"/>
      </w:divBdr>
    </w:div>
    <w:div w:id="1756587717">
      <w:bodyDiv w:val="1"/>
      <w:marLeft w:val="0"/>
      <w:marRight w:val="0"/>
      <w:marTop w:val="0"/>
      <w:marBottom w:val="0"/>
      <w:divBdr>
        <w:top w:val="none" w:sz="0" w:space="0" w:color="auto"/>
        <w:left w:val="none" w:sz="0" w:space="0" w:color="auto"/>
        <w:bottom w:val="none" w:sz="0" w:space="0" w:color="auto"/>
        <w:right w:val="none" w:sz="0" w:space="0" w:color="auto"/>
      </w:divBdr>
    </w:div>
    <w:div w:id="1757094468">
      <w:bodyDiv w:val="1"/>
      <w:marLeft w:val="0"/>
      <w:marRight w:val="0"/>
      <w:marTop w:val="0"/>
      <w:marBottom w:val="0"/>
      <w:divBdr>
        <w:top w:val="none" w:sz="0" w:space="0" w:color="auto"/>
        <w:left w:val="none" w:sz="0" w:space="0" w:color="auto"/>
        <w:bottom w:val="none" w:sz="0" w:space="0" w:color="auto"/>
        <w:right w:val="none" w:sz="0" w:space="0" w:color="auto"/>
      </w:divBdr>
    </w:div>
    <w:div w:id="1757703795">
      <w:bodyDiv w:val="1"/>
      <w:marLeft w:val="0"/>
      <w:marRight w:val="0"/>
      <w:marTop w:val="0"/>
      <w:marBottom w:val="0"/>
      <w:divBdr>
        <w:top w:val="none" w:sz="0" w:space="0" w:color="auto"/>
        <w:left w:val="none" w:sz="0" w:space="0" w:color="auto"/>
        <w:bottom w:val="none" w:sz="0" w:space="0" w:color="auto"/>
        <w:right w:val="none" w:sz="0" w:space="0" w:color="auto"/>
      </w:divBdr>
    </w:div>
    <w:div w:id="1757747512">
      <w:bodyDiv w:val="1"/>
      <w:marLeft w:val="0"/>
      <w:marRight w:val="0"/>
      <w:marTop w:val="0"/>
      <w:marBottom w:val="0"/>
      <w:divBdr>
        <w:top w:val="none" w:sz="0" w:space="0" w:color="auto"/>
        <w:left w:val="none" w:sz="0" w:space="0" w:color="auto"/>
        <w:bottom w:val="none" w:sz="0" w:space="0" w:color="auto"/>
        <w:right w:val="none" w:sz="0" w:space="0" w:color="auto"/>
      </w:divBdr>
    </w:div>
    <w:div w:id="1757819444">
      <w:bodyDiv w:val="1"/>
      <w:marLeft w:val="0"/>
      <w:marRight w:val="0"/>
      <w:marTop w:val="0"/>
      <w:marBottom w:val="0"/>
      <w:divBdr>
        <w:top w:val="none" w:sz="0" w:space="0" w:color="auto"/>
        <w:left w:val="none" w:sz="0" w:space="0" w:color="auto"/>
        <w:bottom w:val="none" w:sz="0" w:space="0" w:color="auto"/>
        <w:right w:val="none" w:sz="0" w:space="0" w:color="auto"/>
      </w:divBdr>
    </w:div>
    <w:div w:id="1757899940">
      <w:bodyDiv w:val="1"/>
      <w:marLeft w:val="0"/>
      <w:marRight w:val="0"/>
      <w:marTop w:val="0"/>
      <w:marBottom w:val="0"/>
      <w:divBdr>
        <w:top w:val="none" w:sz="0" w:space="0" w:color="auto"/>
        <w:left w:val="none" w:sz="0" w:space="0" w:color="auto"/>
        <w:bottom w:val="none" w:sz="0" w:space="0" w:color="auto"/>
        <w:right w:val="none" w:sz="0" w:space="0" w:color="auto"/>
      </w:divBdr>
    </w:div>
    <w:div w:id="1758407594">
      <w:bodyDiv w:val="1"/>
      <w:marLeft w:val="0"/>
      <w:marRight w:val="0"/>
      <w:marTop w:val="0"/>
      <w:marBottom w:val="0"/>
      <w:divBdr>
        <w:top w:val="none" w:sz="0" w:space="0" w:color="auto"/>
        <w:left w:val="none" w:sz="0" w:space="0" w:color="auto"/>
        <w:bottom w:val="none" w:sz="0" w:space="0" w:color="auto"/>
        <w:right w:val="none" w:sz="0" w:space="0" w:color="auto"/>
      </w:divBdr>
    </w:div>
    <w:div w:id="1758594489">
      <w:bodyDiv w:val="1"/>
      <w:marLeft w:val="0"/>
      <w:marRight w:val="0"/>
      <w:marTop w:val="0"/>
      <w:marBottom w:val="0"/>
      <w:divBdr>
        <w:top w:val="none" w:sz="0" w:space="0" w:color="auto"/>
        <w:left w:val="none" w:sz="0" w:space="0" w:color="auto"/>
        <w:bottom w:val="none" w:sz="0" w:space="0" w:color="auto"/>
        <w:right w:val="none" w:sz="0" w:space="0" w:color="auto"/>
      </w:divBdr>
    </w:div>
    <w:div w:id="1759868619">
      <w:bodyDiv w:val="1"/>
      <w:marLeft w:val="0"/>
      <w:marRight w:val="0"/>
      <w:marTop w:val="0"/>
      <w:marBottom w:val="0"/>
      <w:divBdr>
        <w:top w:val="none" w:sz="0" w:space="0" w:color="auto"/>
        <w:left w:val="none" w:sz="0" w:space="0" w:color="auto"/>
        <w:bottom w:val="none" w:sz="0" w:space="0" w:color="auto"/>
        <w:right w:val="none" w:sz="0" w:space="0" w:color="auto"/>
      </w:divBdr>
    </w:div>
    <w:div w:id="1759978974">
      <w:bodyDiv w:val="1"/>
      <w:marLeft w:val="0"/>
      <w:marRight w:val="0"/>
      <w:marTop w:val="0"/>
      <w:marBottom w:val="0"/>
      <w:divBdr>
        <w:top w:val="none" w:sz="0" w:space="0" w:color="auto"/>
        <w:left w:val="none" w:sz="0" w:space="0" w:color="auto"/>
        <w:bottom w:val="none" w:sz="0" w:space="0" w:color="auto"/>
        <w:right w:val="none" w:sz="0" w:space="0" w:color="auto"/>
      </w:divBdr>
    </w:div>
    <w:div w:id="1760323569">
      <w:bodyDiv w:val="1"/>
      <w:marLeft w:val="0"/>
      <w:marRight w:val="0"/>
      <w:marTop w:val="0"/>
      <w:marBottom w:val="0"/>
      <w:divBdr>
        <w:top w:val="none" w:sz="0" w:space="0" w:color="auto"/>
        <w:left w:val="none" w:sz="0" w:space="0" w:color="auto"/>
        <w:bottom w:val="none" w:sz="0" w:space="0" w:color="auto"/>
        <w:right w:val="none" w:sz="0" w:space="0" w:color="auto"/>
      </w:divBdr>
    </w:div>
    <w:div w:id="1761215773">
      <w:bodyDiv w:val="1"/>
      <w:marLeft w:val="0"/>
      <w:marRight w:val="0"/>
      <w:marTop w:val="0"/>
      <w:marBottom w:val="0"/>
      <w:divBdr>
        <w:top w:val="none" w:sz="0" w:space="0" w:color="auto"/>
        <w:left w:val="none" w:sz="0" w:space="0" w:color="auto"/>
        <w:bottom w:val="none" w:sz="0" w:space="0" w:color="auto"/>
        <w:right w:val="none" w:sz="0" w:space="0" w:color="auto"/>
      </w:divBdr>
    </w:div>
    <w:div w:id="1761363983">
      <w:bodyDiv w:val="1"/>
      <w:marLeft w:val="0"/>
      <w:marRight w:val="0"/>
      <w:marTop w:val="0"/>
      <w:marBottom w:val="0"/>
      <w:divBdr>
        <w:top w:val="none" w:sz="0" w:space="0" w:color="auto"/>
        <w:left w:val="none" w:sz="0" w:space="0" w:color="auto"/>
        <w:bottom w:val="none" w:sz="0" w:space="0" w:color="auto"/>
        <w:right w:val="none" w:sz="0" w:space="0" w:color="auto"/>
      </w:divBdr>
    </w:div>
    <w:div w:id="1761755531">
      <w:bodyDiv w:val="1"/>
      <w:marLeft w:val="0"/>
      <w:marRight w:val="0"/>
      <w:marTop w:val="0"/>
      <w:marBottom w:val="0"/>
      <w:divBdr>
        <w:top w:val="none" w:sz="0" w:space="0" w:color="auto"/>
        <w:left w:val="none" w:sz="0" w:space="0" w:color="auto"/>
        <w:bottom w:val="none" w:sz="0" w:space="0" w:color="auto"/>
        <w:right w:val="none" w:sz="0" w:space="0" w:color="auto"/>
      </w:divBdr>
    </w:div>
    <w:div w:id="1762143190">
      <w:bodyDiv w:val="1"/>
      <w:marLeft w:val="0"/>
      <w:marRight w:val="0"/>
      <w:marTop w:val="0"/>
      <w:marBottom w:val="0"/>
      <w:divBdr>
        <w:top w:val="none" w:sz="0" w:space="0" w:color="auto"/>
        <w:left w:val="none" w:sz="0" w:space="0" w:color="auto"/>
        <w:bottom w:val="none" w:sz="0" w:space="0" w:color="auto"/>
        <w:right w:val="none" w:sz="0" w:space="0" w:color="auto"/>
      </w:divBdr>
    </w:div>
    <w:div w:id="1762414405">
      <w:bodyDiv w:val="1"/>
      <w:marLeft w:val="0"/>
      <w:marRight w:val="0"/>
      <w:marTop w:val="0"/>
      <w:marBottom w:val="0"/>
      <w:divBdr>
        <w:top w:val="none" w:sz="0" w:space="0" w:color="auto"/>
        <w:left w:val="none" w:sz="0" w:space="0" w:color="auto"/>
        <w:bottom w:val="none" w:sz="0" w:space="0" w:color="auto"/>
        <w:right w:val="none" w:sz="0" w:space="0" w:color="auto"/>
      </w:divBdr>
    </w:div>
    <w:div w:id="1762872438">
      <w:bodyDiv w:val="1"/>
      <w:marLeft w:val="0"/>
      <w:marRight w:val="0"/>
      <w:marTop w:val="0"/>
      <w:marBottom w:val="0"/>
      <w:divBdr>
        <w:top w:val="none" w:sz="0" w:space="0" w:color="auto"/>
        <w:left w:val="none" w:sz="0" w:space="0" w:color="auto"/>
        <w:bottom w:val="none" w:sz="0" w:space="0" w:color="auto"/>
        <w:right w:val="none" w:sz="0" w:space="0" w:color="auto"/>
      </w:divBdr>
    </w:div>
    <w:div w:id="1763255145">
      <w:bodyDiv w:val="1"/>
      <w:marLeft w:val="0"/>
      <w:marRight w:val="0"/>
      <w:marTop w:val="0"/>
      <w:marBottom w:val="0"/>
      <w:divBdr>
        <w:top w:val="none" w:sz="0" w:space="0" w:color="auto"/>
        <w:left w:val="none" w:sz="0" w:space="0" w:color="auto"/>
        <w:bottom w:val="none" w:sz="0" w:space="0" w:color="auto"/>
        <w:right w:val="none" w:sz="0" w:space="0" w:color="auto"/>
      </w:divBdr>
    </w:div>
    <w:div w:id="1763796913">
      <w:bodyDiv w:val="1"/>
      <w:marLeft w:val="0"/>
      <w:marRight w:val="0"/>
      <w:marTop w:val="0"/>
      <w:marBottom w:val="0"/>
      <w:divBdr>
        <w:top w:val="none" w:sz="0" w:space="0" w:color="auto"/>
        <w:left w:val="none" w:sz="0" w:space="0" w:color="auto"/>
        <w:bottom w:val="none" w:sz="0" w:space="0" w:color="auto"/>
        <w:right w:val="none" w:sz="0" w:space="0" w:color="auto"/>
      </w:divBdr>
    </w:div>
    <w:div w:id="1766222900">
      <w:bodyDiv w:val="1"/>
      <w:marLeft w:val="0"/>
      <w:marRight w:val="0"/>
      <w:marTop w:val="0"/>
      <w:marBottom w:val="0"/>
      <w:divBdr>
        <w:top w:val="none" w:sz="0" w:space="0" w:color="auto"/>
        <w:left w:val="none" w:sz="0" w:space="0" w:color="auto"/>
        <w:bottom w:val="none" w:sz="0" w:space="0" w:color="auto"/>
        <w:right w:val="none" w:sz="0" w:space="0" w:color="auto"/>
      </w:divBdr>
    </w:div>
    <w:div w:id="1766267330">
      <w:bodyDiv w:val="1"/>
      <w:marLeft w:val="0"/>
      <w:marRight w:val="0"/>
      <w:marTop w:val="0"/>
      <w:marBottom w:val="0"/>
      <w:divBdr>
        <w:top w:val="none" w:sz="0" w:space="0" w:color="auto"/>
        <w:left w:val="none" w:sz="0" w:space="0" w:color="auto"/>
        <w:bottom w:val="none" w:sz="0" w:space="0" w:color="auto"/>
        <w:right w:val="none" w:sz="0" w:space="0" w:color="auto"/>
      </w:divBdr>
    </w:div>
    <w:div w:id="1767536130">
      <w:bodyDiv w:val="1"/>
      <w:marLeft w:val="0"/>
      <w:marRight w:val="0"/>
      <w:marTop w:val="0"/>
      <w:marBottom w:val="0"/>
      <w:divBdr>
        <w:top w:val="none" w:sz="0" w:space="0" w:color="auto"/>
        <w:left w:val="none" w:sz="0" w:space="0" w:color="auto"/>
        <w:bottom w:val="none" w:sz="0" w:space="0" w:color="auto"/>
        <w:right w:val="none" w:sz="0" w:space="0" w:color="auto"/>
      </w:divBdr>
    </w:div>
    <w:div w:id="1768304480">
      <w:bodyDiv w:val="1"/>
      <w:marLeft w:val="0"/>
      <w:marRight w:val="0"/>
      <w:marTop w:val="0"/>
      <w:marBottom w:val="0"/>
      <w:divBdr>
        <w:top w:val="none" w:sz="0" w:space="0" w:color="auto"/>
        <w:left w:val="none" w:sz="0" w:space="0" w:color="auto"/>
        <w:bottom w:val="none" w:sz="0" w:space="0" w:color="auto"/>
        <w:right w:val="none" w:sz="0" w:space="0" w:color="auto"/>
      </w:divBdr>
    </w:div>
    <w:div w:id="1768693633">
      <w:bodyDiv w:val="1"/>
      <w:marLeft w:val="0"/>
      <w:marRight w:val="0"/>
      <w:marTop w:val="0"/>
      <w:marBottom w:val="0"/>
      <w:divBdr>
        <w:top w:val="none" w:sz="0" w:space="0" w:color="auto"/>
        <w:left w:val="none" w:sz="0" w:space="0" w:color="auto"/>
        <w:bottom w:val="none" w:sz="0" w:space="0" w:color="auto"/>
        <w:right w:val="none" w:sz="0" w:space="0" w:color="auto"/>
      </w:divBdr>
    </w:div>
    <w:div w:id="1769614660">
      <w:bodyDiv w:val="1"/>
      <w:marLeft w:val="0"/>
      <w:marRight w:val="0"/>
      <w:marTop w:val="0"/>
      <w:marBottom w:val="0"/>
      <w:divBdr>
        <w:top w:val="none" w:sz="0" w:space="0" w:color="auto"/>
        <w:left w:val="none" w:sz="0" w:space="0" w:color="auto"/>
        <w:bottom w:val="none" w:sz="0" w:space="0" w:color="auto"/>
        <w:right w:val="none" w:sz="0" w:space="0" w:color="auto"/>
      </w:divBdr>
    </w:div>
    <w:div w:id="1769809185">
      <w:bodyDiv w:val="1"/>
      <w:marLeft w:val="0"/>
      <w:marRight w:val="0"/>
      <w:marTop w:val="0"/>
      <w:marBottom w:val="0"/>
      <w:divBdr>
        <w:top w:val="none" w:sz="0" w:space="0" w:color="auto"/>
        <w:left w:val="none" w:sz="0" w:space="0" w:color="auto"/>
        <w:bottom w:val="none" w:sz="0" w:space="0" w:color="auto"/>
        <w:right w:val="none" w:sz="0" w:space="0" w:color="auto"/>
      </w:divBdr>
    </w:div>
    <w:div w:id="1769962539">
      <w:bodyDiv w:val="1"/>
      <w:marLeft w:val="0"/>
      <w:marRight w:val="0"/>
      <w:marTop w:val="0"/>
      <w:marBottom w:val="0"/>
      <w:divBdr>
        <w:top w:val="none" w:sz="0" w:space="0" w:color="auto"/>
        <w:left w:val="none" w:sz="0" w:space="0" w:color="auto"/>
        <w:bottom w:val="none" w:sz="0" w:space="0" w:color="auto"/>
        <w:right w:val="none" w:sz="0" w:space="0" w:color="auto"/>
      </w:divBdr>
    </w:div>
    <w:div w:id="1770613374">
      <w:bodyDiv w:val="1"/>
      <w:marLeft w:val="0"/>
      <w:marRight w:val="0"/>
      <w:marTop w:val="0"/>
      <w:marBottom w:val="0"/>
      <w:divBdr>
        <w:top w:val="none" w:sz="0" w:space="0" w:color="auto"/>
        <w:left w:val="none" w:sz="0" w:space="0" w:color="auto"/>
        <w:bottom w:val="none" w:sz="0" w:space="0" w:color="auto"/>
        <w:right w:val="none" w:sz="0" w:space="0" w:color="auto"/>
      </w:divBdr>
    </w:div>
    <w:div w:id="1772357344">
      <w:bodyDiv w:val="1"/>
      <w:marLeft w:val="0"/>
      <w:marRight w:val="0"/>
      <w:marTop w:val="0"/>
      <w:marBottom w:val="0"/>
      <w:divBdr>
        <w:top w:val="none" w:sz="0" w:space="0" w:color="auto"/>
        <w:left w:val="none" w:sz="0" w:space="0" w:color="auto"/>
        <w:bottom w:val="none" w:sz="0" w:space="0" w:color="auto"/>
        <w:right w:val="none" w:sz="0" w:space="0" w:color="auto"/>
      </w:divBdr>
    </w:div>
    <w:div w:id="1772624940">
      <w:bodyDiv w:val="1"/>
      <w:marLeft w:val="0"/>
      <w:marRight w:val="0"/>
      <w:marTop w:val="0"/>
      <w:marBottom w:val="0"/>
      <w:divBdr>
        <w:top w:val="none" w:sz="0" w:space="0" w:color="auto"/>
        <w:left w:val="none" w:sz="0" w:space="0" w:color="auto"/>
        <w:bottom w:val="none" w:sz="0" w:space="0" w:color="auto"/>
        <w:right w:val="none" w:sz="0" w:space="0" w:color="auto"/>
      </w:divBdr>
    </w:div>
    <w:div w:id="1773667120">
      <w:bodyDiv w:val="1"/>
      <w:marLeft w:val="0"/>
      <w:marRight w:val="0"/>
      <w:marTop w:val="0"/>
      <w:marBottom w:val="0"/>
      <w:divBdr>
        <w:top w:val="none" w:sz="0" w:space="0" w:color="auto"/>
        <w:left w:val="none" w:sz="0" w:space="0" w:color="auto"/>
        <w:bottom w:val="none" w:sz="0" w:space="0" w:color="auto"/>
        <w:right w:val="none" w:sz="0" w:space="0" w:color="auto"/>
      </w:divBdr>
    </w:div>
    <w:div w:id="1773895106">
      <w:bodyDiv w:val="1"/>
      <w:marLeft w:val="0"/>
      <w:marRight w:val="0"/>
      <w:marTop w:val="0"/>
      <w:marBottom w:val="0"/>
      <w:divBdr>
        <w:top w:val="none" w:sz="0" w:space="0" w:color="auto"/>
        <w:left w:val="none" w:sz="0" w:space="0" w:color="auto"/>
        <w:bottom w:val="none" w:sz="0" w:space="0" w:color="auto"/>
        <w:right w:val="none" w:sz="0" w:space="0" w:color="auto"/>
      </w:divBdr>
    </w:div>
    <w:div w:id="1775439221">
      <w:bodyDiv w:val="1"/>
      <w:marLeft w:val="0"/>
      <w:marRight w:val="0"/>
      <w:marTop w:val="0"/>
      <w:marBottom w:val="0"/>
      <w:divBdr>
        <w:top w:val="none" w:sz="0" w:space="0" w:color="auto"/>
        <w:left w:val="none" w:sz="0" w:space="0" w:color="auto"/>
        <w:bottom w:val="none" w:sz="0" w:space="0" w:color="auto"/>
        <w:right w:val="none" w:sz="0" w:space="0" w:color="auto"/>
      </w:divBdr>
    </w:div>
    <w:div w:id="1776972411">
      <w:bodyDiv w:val="1"/>
      <w:marLeft w:val="0"/>
      <w:marRight w:val="0"/>
      <w:marTop w:val="0"/>
      <w:marBottom w:val="0"/>
      <w:divBdr>
        <w:top w:val="none" w:sz="0" w:space="0" w:color="auto"/>
        <w:left w:val="none" w:sz="0" w:space="0" w:color="auto"/>
        <w:bottom w:val="none" w:sz="0" w:space="0" w:color="auto"/>
        <w:right w:val="none" w:sz="0" w:space="0" w:color="auto"/>
      </w:divBdr>
    </w:div>
    <w:div w:id="1777169894">
      <w:bodyDiv w:val="1"/>
      <w:marLeft w:val="0"/>
      <w:marRight w:val="0"/>
      <w:marTop w:val="0"/>
      <w:marBottom w:val="0"/>
      <w:divBdr>
        <w:top w:val="none" w:sz="0" w:space="0" w:color="auto"/>
        <w:left w:val="none" w:sz="0" w:space="0" w:color="auto"/>
        <w:bottom w:val="none" w:sz="0" w:space="0" w:color="auto"/>
        <w:right w:val="none" w:sz="0" w:space="0" w:color="auto"/>
      </w:divBdr>
    </w:div>
    <w:div w:id="1777603923">
      <w:bodyDiv w:val="1"/>
      <w:marLeft w:val="0"/>
      <w:marRight w:val="0"/>
      <w:marTop w:val="0"/>
      <w:marBottom w:val="0"/>
      <w:divBdr>
        <w:top w:val="none" w:sz="0" w:space="0" w:color="auto"/>
        <w:left w:val="none" w:sz="0" w:space="0" w:color="auto"/>
        <w:bottom w:val="none" w:sz="0" w:space="0" w:color="auto"/>
        <w:right w:val="none" w:sz="0" w:space="0" w:color="auto"/>
      </w:divBdr>
    </w:div>
    <w:div w:id="1778089760">
      <w:bodyDiv w:val="1"/>
      <w:marLeft w:val="0"/>
      <w:marRight w:val="0"/>
      <w:marTop w:val="0"/>
      <w:marBottom w:val="0"/>
      <w:divBdr>
        <w:top w:val="none" w:sz="0" w:space="0" w:color="auto"/>
        <w:left w:val="none" w:sz="0" w:space="0" w:color="auto"/>
        <w:bottom w:val="none" w:sz="0" w:space="0" w:color="auto"/>
        <w:right w:val="none" w:sz="0" w:space="0" w:color="auto"/>
      </w:divBdr>
    </w:div>
    <w:div w:id="1778599093">
      <w:bodyDiv w:val="1"/>
      <w:marLeft w:val="0"/>
      <w:marRight w:val="0"/>
      <w:marTop w:val="0"/>
      <w:marBottom w:val="0"/>
      <w:divBdr>
        <w:top w:val="none" w:sz="0" w:space="0" w:color="auto"/>
        <w:left w:val="none" w:sz="0" w:space="0" w:color="auto"/>
        <w:bottom w:val="none" w:sz="0" w:space="0" w:color="auto"/>
        <w:right w:val="none" w:sz="0" w:space="0" w:color="auto"/>
      </w:divBdr>
    </w:div>
    <w:div w:id="1778939068">
      <w:bodyDiv w:val="1"/>
      <w:marLeft w:val="0"/>
      <w:marRight w:val="0"/>
      <w:marTop w:val="0"/>
      <w:marBottom w:val="0"/>
      <w:divBdr>
        <w:top w:val="none" w:sz="0" w:space="0" w:color="auto"/>
        <w:left w:val="none" w:sz="0" w:space="0" w:color="auto"/>
        <w:bottom w:val="none" w:sz="0" w:space="0" w:color="auto"/>
        <w:right w:val="none" w:sz="0" w:space="0" w:color="auto"/>
      </w:divBdr>
    </w:div>
    <w:div w:id="1778982018">
      <w:bodyDiv w:val="1"/>
      <w:marLeft w:val="0"/>
      <w:marRight w:val="0"/>
      <w:marTop w:val="0"/>
      <w:marBottom w:val="0"/>
      <w:divBdr>
        <w:top w:val="none" w:sz="0" w:space="0" w:color="auto"/>
        <w:left w:val="none" w:sz="0" w:space="0" w:color="auto"/>
        <w:bottom w:val="none" w:sz="0" w:space="0" w:color="auto"/>
        <w:right w:val="none" w:sz="0" w:space="0" w:color="auto"/>
      </w:divBdr>
    </w:div>
    <w:div w:id="1779332472">
      <w:bodyDiv w:val="1"/>
      <w:marLeft w:val="0"/>
      <w:marRight w:val="0"/>
      <w:marTop w:val="0"/>
      <w:marBottom w:val="0"/>
      <w:divBdr>
        <w:top w:val="none" w:sz="0" w:space="0" w:color="auto"/>
        <w:left w:val="none" w:sz="0" w:space="0" w:color="auto"/>
        <w:bottom w:val="none" w:sz="0" w:space="0" w:color="auto"/>
        <w:right w:val="none" w:sz="0" w:space="0" w:color="auto"/>
      </w:divBdr>
    </w:div>
    <w:div w:id="1780179204">
      <w:bodyDiv w:val="1"/>
      <w:marLeft w:val="0"/>
      <w:marRight w:val="0"/>
      <w:marTop w:val="0"/>
      <w:marBottom w:val="0"/>
      <w:divBdr>
        <w:top w:val="none" w:sz="0" w:space="0" w:color="auto"/>
        <w:left w:val="none" w:sz="0" w:space="0" w:color="auto"/>
        <w:bottom w:val="none" w:sz="0" w:space="0" w:color="auto"/>
        <w:right w:val="none" w:sz="0" w:space="0" w:color="auto"/>
      </w:divBdr>
    </w:div>
    <w:div w:id="1780375554">
      <w:bodyDiv w:val="1"/>
      <w:marLeft w:val="0"/>
      <w:marRight w:val="0"/>
      <w:marTop w:val="0"/>
      <w:marBottom w:val="0"/>
      <w:divBdr>
        <w:top w:val="none" w:sz="0" w:space="0" w:color="auto"/>
        <w:left w:val="none" w:sz="0" w:space="0" w:color="auto"/>
        <w:bottom w:val="none" w:sz="0" w:space="0" w:color="auto"/>
        <w:right w:val="none" w:sz="0" w:space="0" w:color="auto"/>
      </w:divBdr>
    </w:div>
    <w:div w:id="1782065563">
      <w:bodyDiv w:val="1"/>
      <w:marLeft w:val="0"/>
      <w:marRight w:val="0"/>
      <w:marTop w:val="0"/>
      <w:marBottom w:val="0"/>
      <w:divBdr>
        <w:top w:val="none" w:sz="0" w:space="0" w:color="auto"/>
        <w:left w:val="none" w:sz="0" w:space="0" w:color="auto"/>
        <w:bottom w:val="none" w:sz="0" w:space="0" w:color="auto"/>
        <w:right w:val="none" w:sz="0" w:space="0" w:color="auto"/>
      </w:divBdr>
    </w:div>
    <w:div w:id="1784229689">
      <w:bodyDiv w:val="1"/>
      <w:marLeft w:val="0"/>
      <w:marRight w:val="0"/>
      <w:marTop w:val="0"/>
      <w:marBottom w:val="0"/>
      <w:divBdr>
        <w:top w:val="none" w:sz="0" w:space="0" w:color="auto"/>
        <w:left w:val="none" w:sz="0" w:space="0" w:color="auto"/>
        <w:bottom w:val="none" w:sz="0" w:space="0" w:color="auto"/>
        <w:right w:val="none" w:sz="0" w:space="0" w:color="auto"/>
      </w:divBdr>
    </w:div>
    <w:div w:id="1787458159">
      <w:bodyDiv w:val="1"/>
      <w:marLeft w:val="0"/>
      <w:marRight w:val="0"/>
      <w:marTop w:val="0"/>
      <w:marBottom w:val="0"/>
      <w:divBdr>
        <w:top w:val="none" w:sz="0" w:space="0" w:color="auto"/>
        <w:left w:val="none" w:sz="0" w:space="0" w:color="auto"/>
        <w:bottom w:val="none" w:sz="0" w:space="0" w:color="auto"/>
        <w:right w:val="none" w:sz="0" w:space="0" w:color="auto"/>
      </w:divBdr>
    </w:div>
    <w:div w:id="1788039318">
      <w:bodyDiv w:val="1"/>
      <w:marLeft w:val="0"/>
      <w:marRight w:val="0"/>
      <w:marTop w:val="0"/>
      <w:marBottom w:val="0"/>
      <w:divBdr>
        <w:top w:val="none" w:sz="0" w:space="0" w:color="auto"/>
        <w:left w:val="none" w:sz="0" w:space="0" w:color="auto"/>
        <w:bottom w:val="none" w:sz="0" w:space="0" w:color="auto"/>
        <w:right w:val="none" w:sz="0" w:space="0" w:color="auto"/>
      </w:divBdr>
    </w:div>
    <w:div w:id="1789078092">
      <w:bodyDiv w:val="1"/>
      <w:marLeft w:val="0"/>
      <w:marRight w:val="0"/>
      <w:marTop w:val="0"/>
      <w:marBottom w:val="0"/>
      <w:divBdr>
        <w:top w:val="none" w:sz="0" w:space="0" w:color="auto"/>
        <w:left w:val="none" w:sz="0" w:space="0" w:color="auto"/>
        <w:bottom w:val="none" w:sz="0" w:space="0" w:color="auto"/>
        <w:right w:val="none" w:sz="0" w:space="0" w:color="auto"/>
      </w:divBdr>
    </w:div>
    <w:div w:id="1789855273">
      <w:bodyDiv w:val="1"/>
      <w:marLeft w:val="0"/>
      <w:marRight w:val="0"/>
      <w:marTop w:val="0"/>
      <w:marBottom w:val="0"/>
      <w:divBdr>
        <w:top w:val="none" w:sz="0" w:space="0" w:color="auto"/>
        <w:left w:val="none" w:sz="0" w:space="0" w:color="auto"/>
        <w:bottom w:val="none" w:sz="0" w:space="0" w:color="auto"/>
        <w:right w:val="none" w:sz="0" w:space="0" w:color="auto"/>
      </w:divBdr>
    </w:div>
    <w:div w:id="1791127472">
      <w:bodyDiv w:val="1"/>
      <w:marLeft w:val="0"/>
      <w:marRight w:val="0"/>
      <w:marTop w:val="0"/>
      <w:marBottom w:val="0"/>
      <w:divBdr>
        <w:top w:val="none" w:sz="0" w:space="0" w:color="auto"/>
        <w:left w:val="none" w:sz="0" w:space="0" w:color="auto"/>
        <w:bottom w:val="none" w:sz="0" w:space="0" w:color="auto"/>
        <w:right w:val="none" w:sz="0" w:space="0" w:color="auto"/>
      </w:divBdr>
    </w:div>
    <w:div w:id="1791627982">
      <w:bodyDiv w:val="1"/>
      <w:marLeft w:val="0"/>
      <w:marRight w:val="0"/>
      <w:marTop w:val="0"/>
      <w:marBottom w:val="0"/>
      <w:divBdr>
        <w:top w:val="none" w:sz="0" w:space="0" w:color="auto"/>
        <w:left w:val="none" w:sz="0" w:space="0" w:color="auto"/>
        <w:bottom w:val="none" w:sz="0" w:space="0" w:color="auto"/>
        <w:right w:val="none" w:sz="0" w:space="0" w:color="auto"/>
      </w:divBdr>
    </w:div>
    <w:div w:id="1793667881">
      <w:bodyDiv w:val="1"/>
      <w:marLeft w:val="0"/>
      <w:marRight w:val="0"/>
      <w:marTop w:val="0"/>
      <w:marBottom w:val="0"/>
      <w:divBdr>
        <w:top w:val="none" w:sz="0" w:space="0" w:color="auto"/>
        <w:left w:val="none" w:sz="0" w:space="0" w:color="auto"/>
        <w:bottom w:val="none" w:sz="0" w:space="0" w:color="auto"/>
        <w:right w:val="none" w:sz="0" w:space="0" w:color="auto"/>
      </w:divBdr>
    </w:div>
    <w:div w:id="1794205917">
      <w:bodyDiv w:val="1"/>
      <w:marLeft w:val="0"/>
      <w:marRight w:val="0"/>
      <w:marTop w:val="0"/>
      <w:marBottom w:val="0"/>
      <w:divBdr>
        <w:top w:val="none" w:sz="0" w:space="0" w:color="auto"/>
        <w:left w:val="none" w:sz="0" w:space="0" w:color="auto"/>
        <w:bottom w:val="none" w:sz="0" w:space="0" w:color="auto"/>
        <w:right w:val="none" w:sz="0" w:space="0" w:color="auto"/>
      </w:divBdr>
    </w:div>
    <w:div w:id="1795252500">
      <w:bodyDiv w:val="1"/>
      <w:marLeft w:val="0"/>
      <w:marRight w:val="0"/>
      <w:marTop w:val="0"/>
      <w:marBottom w:val="0"/>
      <w:divBdr>
        <w:top w:val="none" w:sz="0" w:space="0" w:color="auto"/>
        <w:left w:val="none" w:sz="0" w:space="0" w:color="auto"/>
        <w:bottom w:val="none" w:sz="0" w:space="0" w:color="auto"/>
        <w:right w:val="none" w:sz="0" w:space="0" w:color="auto"/>
      </w:divBdr>
    </w:div>
    <w:div w:id="1796439526">
      <w:bodyDiv w:val="1"/>
      <w:marLeft w:val="0"/>
      <w:marRight w:val="0"/>
      <w:marTop w:val="0"/>
      <w:marBottom w:val="0"/>
      <w:divBdr>
        <w:top w:val="none" w:sz="0" w:space="0" w:color="auto"/>
        <w:left w:val="none" w:sz="0" w:space="0" w:color="auto"/>
        <w:bottom w:val="none" w:sz="0" w:space="0" w:color="auto"/>
        <w:right w:val="none" w:sz="0" w:space="0" w:color="auto"/>
      </w:divBdr>
    </w:div>
    <w:div w:id="1797067871">
      <w:bodyDiv w:val="1"/>
      <w:marLeft w:val="0"/>
      <w:marRight w:val="0"/>
      <w:marTop w:val="0"/>
      <w:marBottom w:val="0"/>
      <w:divBdr>
        <w:top w:val="none" w:sz="0" w:space="0" w:color="auto"/>
        <w:left w:val="none" w:sz="0" w:space="0" w:color="auto"/>
        <w:bottom w:val="none" w:sz="0" w:space="0" w:color="auto"/>
        <w:right w:val="none" w:sz="0" w:space="0" w:color="auto"/>
      </w:divBdr>
    </w:div>
    <w:div w:id="1799496300">
      <w:bodyDiv w:val="1"/>
      <w:marLeft w:val="0"/>
      <w:marRight w:val="0"/>
      <w:marTop w:val="0"/>
      <w:marBottom w:val="0"/>
      <w:divBdr>
        <w:top w:val="none" w:sz="0" w:space="0" w:color="auto"/>
        <w:left w:val="none" w:sz="0" w:space="0" w:color="auto"/>
        <w:bottom w:val="none" w:sz="0" w:space="0" w:color="auto"/>
        <w:right w:val="none" w:sz="0" w:space="0" w:color="auto"/>
      </w:divBdr>
    </w:div>
    <w:div w:id="1799759795">
      <w:bodyDiv w:val="1"/>
      <w:marLeft w:val="0"/>
      <w:marRight w:val="0"/>
      <w:marTop w:val="0"/>
      <w:marBottom w:val="0"/>
      <w:divBdr>
        <w:top w:val="none" w:sz="0" w:space="0" w:color="auto"/>
        <w:left w:val="none" w:sz="0" w:space="0" w:color="auto"/>
        <w:bottom w:val="none" w:sz="0" w:space="0" w:color="auto"/>
        <w:right w:val="none" w:sz="0" w:space="0" w:color="auto"/>
      </w:divBdr>
    </w:div>
    <w:div w:id="1800343853">
      <w:bodyDiv w:val="1"/>
      <w:marLeft w:val="0"/>
      <w:marRight w:val="0"/>
      <w:marTop w:val="0"/>
      <w:marBottom w:val="0"/>
      <w:divBdr>
        <w:top w:val="none" w:sz="0" w:space="0" w:color="auto"/>
        <w:left w:val="none" w:sz="0" w:space="0" w:color="auto"/>
        <w:bottom w:val="none" w:sz="0" w:space="0" w:color="auto"/>
        <w:right w:val="none" w:sz="0" w:space="0" w:color="auto"/>
      </w:divBdr>
    </w:div>
    <w:div w:id="1802111364">
      <w:bodyDiv w:val="1"/>
      <w:marLeft w:val="0"/>
      <w:marRight w:val="0"/>
      <w:marTop w:val="0"/>
      <w:marBottom w:val="0"/>
      <w:divBdr>
        <w:top w:val="none" w:sz="0" w:space="0" w:color="auto"/>
        <w:left w:val="none" w:sz="0" w:space="0" w:color="auto"/>
        <w:bottom w:val="none" w:sz="0" w:space="0" w:color="auto"/>
        <w:right w:val="none" w:sz="0" w:space="0" w:color="auto"/>
      </w:divBdr>
    </w:div>
    <w:div w:id="1802263313">
      <w:bodyDiv w:val="1"/>
      <w:marLeft w:val="0"/>
      <w:marRight w:val="0"/>
      <w:marTop w:val="0"/>
      <w:marBottom w:val="0"/>
      <w:divBdr>
        <w:top w:val="none" w:sz="0" w:space="0" w:color="auto"/>
        <w:left w:val="none" w:sz="0" w:space="0" w:color="auto"/>
        <w:bottom w:val="none" w:sz="0" w:space="0" w:color="auto"/>
        <w:right w:val="none" w:sz="0" w:space="0" w:color="auto"/>
      </w:divBdr>
    </w:div>
    <w:div w:id="1802461216">
      <w:bodyDiv w:val="1"/>
      <w:marLeft w:val="0"/>
      <w:marRight w:val="0"/>
      <w:marTop w:val="0"/>
      <w:marBottom w:val="0"/>
      <w:divBdr>
        <w:top w:val="none" w:sz="0" w:space="0" w:color="auto"/>
        <w:left w:val="none" w:sz="0" w:space="0" w:color="auto"/>
        <w:bottom w:val="none" w:sz="0" w:space="0" w:color="auto"/>
        <w:right w:val="none" w:sz="0" w:space="0" w:color="auto"/>
      </w:divBdr>
    </w:div>
    <w:div w:id="1802839673">
      <w:bodyDiv w:val="1"/>
      <w:marLeft w:val="0"/>
      <w:marRight w:val="0"/>
      <w:marTop w:val="0"/>
      <w:marBottom w:val="0"/>
      <w:divBdr>
        <w:top w:val="none" w:sz="0" w:space="0" w:color="auto"/>
        <w:left w:val="none" w:sz="0" w:space="0" w:color="auto"/>
        <w:bottom w:val="none" w:sz="0" w:space="0" w:color="auto"/>
        <w:right w:val="none" w:sz="0" w:space="0" w:color="auto"/>
      </w:divBdr>
    </w:div>
    <w:div w:id="1803427983">
      <w:bodyDiv w:val="1"/>
      <w:marLeft w:val="0"/>
      <w:marRight w:val="0"/>
      <w:marTop w:val="0"/>
      <w:marBottom w:val="0"/>
      <w:divBdr>
        <w:top w:val="none" w:sz="0" w:space="0" w:color="auto"/>
        <w:left w:val="none" w:sz="0" w:space="0" w:color="auto"/>
        <w:bottom w:val="none" w:sz="0" w:space="0" w:color="auto"/>
        <w:right w:val="none" w:sz="0" w:space="0" w:color="auto"/>
      </w:divBdr>
    </w:div>
    <w:div w:id="1804468741">
      <w:bodyDiv w:val="1"/>
      <w:marLeft w:val="0"/>
      <w:marRight w:val="0"/>
      <w:marTop w:val="0"/>
      <w:marBottom w:val="0"/>
      <w:divBdr>
        <w:top w:val="none" w:sz="0" w:space="0" w:color="auto"/>
        <w:left w:val="none" w:sz="0" w:space="0" w:color="auto"/>
        <w:bottom w:val="none" w:sz="0" w:space="0" w:color="auto"/>
        <w:right w:val="none" w:sz="0" w:space="0" w:color="auto"/>
      </w:divBdr>
    </w:div>
    <w:div w:id="1804762497">
      <w:bodyDiv w:val="1"/>
      <w:marLeft w:val="0"/>
      <w:marRight w:val="0"/>
      <w:marTop w:val="0"/>
      <w:marBottom w:val="0"/>
      <w:divBdr>
        <w:top w:val="none" w:sz="0" w:space="0" w:color="auto"/>
        <w:left w:val="none" w:sz="0" w:space="0" w:color="auto"/>
        <w:bottom w:val="none" w:sz="0" w:space="0" w:color="auto"/>
        <w:right w:val="none" w:sz="0" w:space="0" w:color="auto"/>
      </w:divBdr>
    </w:div>
    <w:div w:id="1804812506">
      <w:bodyDiv w:val="1"/>
      <w:marLeft w:val="0"/>
      <w:marRight w:val="0"/>
      <w:marTop w:val="0"/>
      <w:marBottom w:val="0"/>
      <w:divBdr>
        <w:top w:val="none" w:sz="0" w:space="0" w:color="auto"/>
        <w:left w:val="none" w:sz="0" w:space="0" w:color="auto"/>
        <w:bottom w:val="none" w:sz="0" w:space="0" w:color="auto"/>
        <w:right w:val="none" w:sz="0" w:space="0" w:color="auto"/>
      </w:divBdr>
    </w:div>
    <w:div w:id="1805928100">
      <w:bodyDiv w:val="1"/>
      <w:marLeft w:val="0"/>
      <w:marRight w:val="0"/>
      <w:marTop w:val="0"/>
      <w:marBottom w:val="0"/>
      <w:divBdr>
        <w:top w:val="none" w:sz="0" w:space="0" w:color="auto"/>
        <w:left w:val="none" w:sz="0" w:space="0" w:color="auto"/>
        <w:bottom w:val="none" w:sz="0" w:space="0" w:color="auto"/>
        <w:right w:val="none" w:sz="0" w:space="0" w:color="auto"/>
      </w:divBdr>
    </w:div>
    <w:div w:id="1806315875">
      <w:bodyDiv w:val="1"/>
      <w:marLeft w:val="0"/>
      <w:marRight w:val="0"/>
      <w:marTop w:val="0"/>
      <w:marBottom w:val="0"/>
      <w:divBdr>
        <w:top w:val="none" w:sz="0" w:space="0" w:color="auto"/>
        <w:left w:val="none" w:sz="0" w:space="0" w:color="auto"/>
        <w:bottom w:val="none" w:sz="0" w:space="0" w:color="auto"/>
        <w:right w:val="none" w:sz="0" w:space="0" w:color="auto"/>
      </w:divBdr>
    </w:div>
    <w:div w:id="1806699880">
      <w:bodyDiv w:val="1"/>
      <w:marLeft w:val="0"/>
      <w:marRight w:val="0"/>
      <w:marTop w:val="0"/>
      <w:marBottom w:val="0"/>
      <w:divBdr>
        <w:top w:val="none" w:sz="0" w:space="0" w:color="auto"/>
        <w:left w:val="none" w:sz="0" w:space="0" w:color="auto"/>
        <w:bottom w:val="none" w:sz="0" w:space="0" w:color="auto"/>
        <w:right w:val="none" w:sz="0" w:space="0" w:color="auto"/>
      </w:divBdr>
    </w:div>
    <w:div w:id="1808157710">
      <w:bodyDiv w:val="1"/>
      <w:marLeft w:val="0"/>
      <w:marRight w:val="0"/>
      <w:marTop w:val="0"/>
      <w:marBottom w:val="0"/>
      <w:divBdr>
        <w:top w:val="none" w:sz="0" w:space="0" w:color="auto"/>
        <w:left w:val="none" w:sz="0" w:space="0" w:color="auto"/>
        <w:bottom w:val="none" w:sz="0" w:space="0" w:color="auto"/>
        <w:right w:val="none" w:sz="0" w:space="0" w:color="auto"/>
      </w:divBdr>
    </w:div>
    <w:div w:id="1808938116">
      <w:bodyDiv w:val="1"/>
      <w:marLeft w:val="0"/>
      <w:marRight w:val="0"/>
      <w:marTop w:val="0"/>
      <w:marBottom w:val="0"/>
      <w:divBdr>
        <w:top w:val="none" w:sz="0" w:space="0" w:color="auto"/>
        <w:left w:val="none" w:sz="0" w:space="0" w:color="auto"/>
        <w:bottom w:val="none" w:sz="0" w:space="0" w:color="auto"/>
        <w:right w:val="none" w:sz="0" w:space="0" w:color="auto"/>
      </w:divBdr>
    </w:div>
    <w:div w:id="1809937906">
      <w:bodyDiv w:val="1"/>
      <w:marLeft w:val="0"/>
      <w:marRight w:val="0"/>
      <w:marTop w:val="0"/>
      <w:marBottom w:val="0"/>
      <w:divBdr>
        <w:top w:val="none" w:sz="0" w:space="0" w:color="auto"/>
        <w:left w:val="none" w:sz="0" w:space="0" w:color="auto"/>
        <w:bottom w:val="none" w:sz="0" w:space="0" w:color="auto"/>
        <w:right w:val="none" w:sz="0" w:space="0" w:color="auto"/>
      </w:divBdr>
    </w:div>
    <w:div w:id="1811559080">
      <w:bodyDiv w:val="1"/>
      <w:marLeft w:val="0"/>
      <w:marRight w:val="0"/>
      <w:marTop w:val="0"/>
      <w:marBottom w:val="0"/>
      <w:divBdr>
        <w:top w:val="none" w:sz="0" w:space="0" w:color="auto"/>
        <w:left w:val="none" w:sz="0" w:space="0" w:color="auto"/>
        <w:bottom w:val="none" w:sz="0" w:space="0" w:color="auto"/>
        <w:right w:val="none" w:sz="0" w:space="0" w:color="auto"/>
      </w:divBdr>
    </w:div>
    <w:div w:id="1812483470">
      <w:bodyDiv w:val="1"/>
      <w:marLeft w:val="0"/>
      <w:marRight w:val="0"/>
      <w:marTop w:val="0"/>
      <w:marBottom w:val="0"/>
      <w:divBdr>
        <w:top w:val="none" w:sz="0" w:space="0" w:color="auto"/>
        <w:left w:val="none" w:sz="0" w:space="0" w:color="auto"/>
        <w:bottom w:val="none" w:sz="0" w:space="0" w:color="auto"/>
        <w:right w:val="none" w:sz="0" w:space="0" w:color="auto"/>
      </w:divBdr>
    </w:div>
    <w:div w:id="1812748032">
      <w:bodyDiv w:val="1"/>
      <w:marLeft w:val="0"/>
      <w:marRight w:val="0"/>
      <w:marTop w:val="0"/>
      <w:marBottom w:val="0"/>
      <w:divBdr>
        <w:top w:val="none" w:sz="0" w:space="0" w:color="auto"/>
        <w:left w:val="none" w:sz="0" w:space="0" w:color="auto"/>
        <w:bottom w:val="none" w:sz="0" w:space="0" w:color="auto"/>
        <w:right w:val="none" w:sz="0" w:space="0" w:color="auto"/>
      </w:divBdr>
    </w:div>
    <w:div w:id="1812944012">
      <w:bodyDiv w:val="1"/>
      <w:marLeft w:val="0"/>
      <w:marRight w:val="0"/>
      <w:marTop w:val="0"/>
      <w:marBottom w:val="0"/>
      <w:divBdr>
        <w:top w:val="none" w:sz="0" w:space="0" w:color="auto"/>
        <w:left w:val="none" w:sz="0" w:space="0" w:color="auto"/>
        <w:bottom w:val="none" w:sz="0" w:space="0" w:color="auto"/>
        <w:right w:val="none" w:sz="0" w:space="0" w:color="auto"/>
      </w:divBdr>
    </w:div>
    <w:div w:id="1814130349">
      <w:bodyDiv w:val="1"/>
      <w:marLeft w:val="0"/>
      <w:marRight w:val="0"/>
      <w:marTop w:val="0"/>
      <w:marBottom w:val="0"/>
      <w:divBdr>
        <w:top w:val="none" w:sz="0" w:space="0" w:color="auto"/>
        <w:left w:val="none" w:sz="0" w:space="0" w:color="auto"/>
        <w:bottom w:val="none" w:sz="0" w:space="0" w:color="auto"/>
        <w:right w:val="none" w:sz="0" w:space="0" w:color="auto"/>
      </w:divBdr>
    </w:div>
    <w:div w:id="1814247337">
      <w:bodyDiv w:val="1"/>
      <w:marLeft w:val="0"/>
      <w:marRight w:val="0"/>
      <w:marTop w:val="0"/>
      <w:marBottom w:val="0"/>
      <w:divBdr>
        <w:top w:val="none" w:sz="0" w:space="0" w:color="auto"/>
        <w:left w:val="none" w:sz="0" w:space="0" w:color="auto"/>
        <w:bottom w:val="none" w:sz="0" w:space="0" w:color="auto"/>
        <w:right w:val="none" w:sz="0" w:space="0" w:color="auto"/>
      </w:divBdr>
    </w:div>
    <w:div w:id="1814447652">
      <w:bodyDiv w:val="1"/>
      <w:marLeft w:val="0"/>
      <w:marRight w:val="0"/>
      <w:marTop w:val="0"/>
      <w:marBottom w:val="0"/>
      <w:divBdr>
        <w:top w:val="none" w:sz="0" w:space="0" w:color="auto"/>
        <w:left w:val="none" w:sz="0" w:space="0" w:color="auto"/>
        <w:bottom w:val="none" w:sz="0" w:space="0" w:color="auto"/>
        <w:right w:val="none" w:sz="0" w:space="0" w:color="auto"/>
      </w:divBdr>
    </w:div>
    <w:div w:id="1814567239">
      <w:bodyDiv w:val="1"/>
      <w:marLeft w:val="0"/>
      <w:marRight w:val="0"/>
      <w:marTop w:val="0"/>
      <w:marBottom w:val="0"/>
      <w:divBdr>
        <w:top w:val="none" w:sz="0" w:space="0" w:color="auto"/>
        <w:left w:val="none" w:sz="0" w:space="0" w:color="auto"/>
        <w:bottom w:val="none" w:sz="0" w:space="0" w:color="auto"/>
        <w:right w:val="none" w:sz="0" w:space="0" w:color="auto"/>
      </w:divBdr>
    </w:div>
    <w:div w:id="1815758639">
      <w:bodyDiv w:val="1"/>
      <w:marLeft w:val="0"/>
      <w:marRight w:val="0"/>
      <w:marTop w:val="0"/>
      <w:marBottom w:val="0"/>
      <w:divBdr>
        <w:top w:val="none" w:sz="0" w:space="0" w:color="auto"/>
        <w:left w:val="none" w:sz="0" w:space="0" w:color="auto"/>
        <w:bottom w:val="none" w:sz="0" w:space="0" w:color="auto"/>
        <w:right w:val="none" w:sz="0" w:space="0" w:color="auto"/>
      </w:divBdr>
    </w:div>
    <w:div w:id="1815878122">
      <w:bodyDiv w:val="1"/>
      <w:marLeft w:val="0"/>
      <w:marRight w:val="0"/>
      <w:marTop w:val="0"/>
      <w:marBottom w:val="0"/>
      <w:divBdr>
        <w:top w:val="none" w:sz="0" w:space="0" w:color="auto"/>
        <w:left w:val="none" w:sz="0" w:space="0" w:color="auto"/>
        <w:bottom w:val="none" w:sz="0" w:space="0" w:color="auto"/>
        <w:right w:val="none" w:sz="0" w:space="0" w:color="auto"/>
      </w:divBdr>
    </w:div>
    <w:div w:id="1816099636">
      <w:bodyDiv w:val="1"/>
      <w:marLeft w:val="0"/>
      <w:marRight w:val="0"/>
      <w:marTop w:val="0"/>
      <w:marBottom w:val="0"/>
      <w:divBdr>
        <w:top w:val="none" w:sz="0" w:space="0" w:color="auto"/>
        <w:left w:val="none" w:sz="0" w:space="0" w:color="auto"/>
        <w:bottom w:val="none" w:sz="0" w:space="0" w:color="auto"/>
        <w:right w:val="none" w:sz="0" w:space="0" w:color="auto"/>
      </w:divBdr>
    </w:div>
    <w:div w:id="1816490545">
      <w:bodyDiv w:val="1"/>
      <w:marLeft w:val="0"/>
      <w:marRight w:val="0"/>
      <w:marTop w:val="0"/>
      <w:marBottom w:val="0"/>
      <w:divBdr>
        <w:top w:val="none" w:sz="0" w:space="0" w:color="auto"/>
        <w:left w:val="none" w:sz="0" w:space="0" w:color="auto"/>
        <w:bottom w:val="none" w:sz="0" w:space="0" w:color="auto"/>
        <w:right w:val="none" w:sz="0" w:space="0" w:color="auto"/>
      </w:divBdr>
    </w:div>
    <w:div w:id="1817408409">
      <w:bodyDiv w:val="1"/>
      <w:marLeft w:val="0"/>
      <w:marRight w:val="0"/>
      <w:marTop w:val="0"/>
      <w:marBottom w:val="0"/>
      <w:divBdr>
        <w:top w:val="none" w:sz="0" w:space="0" w:color="auto"/>
        <w:left w:val="none" w:sz="0" w:space="0" w:color="auto"/>
        <w:bottom w:val="none" w:sz="0" w:space="0" w:color="auto"/>
        <w:right w:val="none" w:sz="0" w:space="0" w:color="auto"/>
      </w:divBdr>
    </w:div>
    <w:div w:id="1818376083">
      <w:bodyDiv w:val="1"/>
      <w:marLeft w:val="0"/>
      <w:marRight w:val="0"/>
      <w:marTop w:val="0"/>
      <w:marBottom w:val="0"/>
      <w:divBdr>
        <w:top w:val="none" w:sz="0" w:space="0" w:color="auto"/>
        <w:left w:val="none" w:sz="0" w:space="0" w:color="auto"/>
        <w:bottom w:val="none" w:sz="0" w:space="0" w:color="auto"/>
        <w:right w:val="none" w:sz="0" w:space="0" w:color="auto"/>
      </w:divBdr>
    </w:div>
    <w:div w:id="1818914547">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19613277">
      <w:bodyDiv w:val="1"/>
      <w:marLeft w:val="0"/>
      <w:marRight w:val="0"/>
      <w:marTop w:val="0"/>
      <w:marBottom w:val="0"/>
      <w:divBdr>
        <w:top w:val="none" w:sz="0" w:space="0" w:color="auto"/>
        <w:left w:val="none" w:sz="0" w:space="0" w:color="auto"/>
        <w:bottom w:val="none" w:sz="0" w:space="0" w:color="auto"/>
        <w:right w:val="none" w:sz="0" w:space="0" w:color="auto"/>
      </w:divBdr>
    </w:div>
    <w:div w:id="1819882021">
      <w:bodyDiv w:val="1"/>
      <w:marLeft w:val="0"/>
      <w:marRight w:val="0"/>
      <w:marTop w:val="0"/>
      <w:marBottom w:val="0"/>
      <w:divBdr>
        <w:top w:val="none" w:sz="0" w:space="0" w:color="auto"/>
        <w:left w:val="none" w:sz="0" w:space="0" w:color="auto"/>
        <w:bottom w:val="none" w:sz="0" w:space="0" w:color="auto"/>
        <w:right w:val="none" w:sz="0" w:space="0" w:color="auto"/>
      </w:divBdr>
    </w:div>
    <w:div w:id="1820070928">
      <w:bodyDiv w:val="1"/>
      <w:marLeft w:val="0"/>
      <w:marRight w:val="0"/>
      <w:marTop w:val="0"/>
      <w:marBottom w:val="0"/>
      <w:divBdr>
        <w:top w:val="none" w:sz="0" w:space="0" w:color="auto"/>
        <w:left w:val="none" w:sz="0" w:space="0" w:color="auto"/>
        <w:bottom w:val="none" w:sz="0" w:space="0" w:color="auto"/>
        <w:right w:val="none" w:sz="0" w:space="0" w:color="auto"/>
      </w:divBdr>
    </w:div>
    <w:div w:id="1820266977">
      <w:bodyDiv w:val="1"/>
      <w:marLeft w:val="0"/>
      <w:marRight w:val="0"/>
      <w:marTop w:val="0"/>
      <w:marBottom w:val="0"/>
      <w:divBdr>
        <w:top w:val="none" w:sz="0" w:space="0" w:color="auto"/>
        <w:left w:val="none" w:sz="0" w:space="0" w:color="auto"/>
        <w:bottom w:val="none" w:sz="0" w:space="0" w:color="auto"/>
        <w:right w:val="none" w:sz="0" w:space="0" w:color="auto"/>
      </w:divBdr>
    </w:div>
    <w:div w:id="1820422837">
      <w:bodyDiv w:val="1"/>
      <w:marLeft w:val="0"/>
      <w:marRight w:val="0"/>
      <w:marTop w:val="0"/>
      <w:marBottom w:val="0"/>
      <w:divBdr>
        <w:top w:val="none" w:sz="0" w:space="0" w:color="auto"/>
        <w:left w:val="none" w:sz="0" w:space="0" w:color="auto"/>
        <w:bottom w:val="none" w:sz="0" w:space="0" w:color="auto"/>
        <w:right w:val="none" w:sz="0" w:space="0" w:color="auto"/>
      </w:divBdr>
    </w:div>
    <w:div w:id="1823426979">
      <w:bodyDiv w:val="1"/>
      <w:marLeft w:val="0"/>
      <w:marRight w:val="0"/>
      <w:marTop w:val="0"/>
      <w:marBottom w:val="0"/>
      <w:divBdr>
        <w:top w:val="none" w:sz="0" w:space="0" w:color="auto"/>
        <w:left w:val="none" w:sz="0" w:space="0" w:color="auto"/>
        <w:bottom w:val="none" w:sz="0" w:space="0" w:color="auto"/>
        <w:right w:val="none" w:sz="0" w:space="0" w:color="auto"/>
      </w:divBdr>
    </w:div>
    <w:div w:id="1823615551">
      <w:bodyDiv w:val="1"/>
      <w:marLeft w:val="0"/>
      <w:marRight w:val="0"/>
      <w:marTop w:val="0"/>
      <w:marBottom w:val="0"/>
      <w:divBdr>
        <w:top w:val="none" w:sz="0" w:space="0" w:color="auto"/>
        <w:left w:val="none" w:sz="0" w:space="0" w:color="auto"/>
        <w:bottom w:val="none" w:sz="0" w:space="0" w:color="auto"/>
        <w:right w:val="none" w:sz="0" w:space="0" w:color="auto"/>
      </w:divBdr>
    </w:div>
    <w:div w:id="1824272532">
      <w:bodyDiv w:val="1"/>
      <w:marLeft w:val="0"/>
      <w:marRight w:val="0"/>
      <w:marTop w:val="0"/>
      <w:marBottom w:val="0"/>
      <w:divBdr>
        <w:top w:val="none" w:sz="0" w:space="0" w:color="auto"/>
        <w:left w:val="none" w:sz="0" w:space="0" w:color="auto"/>
        <w:bottom w:val="none" w:sz="0" w:space="0" w:color="auto"/>
        <w:right w:val="none" w:sz="0" w:space="0" w:color="auto"/>
      </w:divBdr>
    </w:div>
    <w:div w:id="1825049593">
      <w:bodyDiv w:val="1"/>
      <w:marLeft w:val="0"/>
      <w:marRight w:val="0"/>
      <w:marTop w:val="0"/>
      <w:marBottom w:val="0"/>
      <w:divBdr>
        <w:top w:val="none" w:sz="0" w:space="0" w:color="auto"/>
        <w:left w:val="none" w:sz="0" w:space="0" w:color="auto"/>
        <w:bottom w:val="none" w:sz="0" w:space="0" w:color="auto"/>
        <w:right w:val="none" w:sz="0" w:space="0" w:color="auto"/>
      </w:divBdr>
    </w:div>
    <w:div w:id="1825125969">
      <w:bodyDiv w:val="1"/>
      <w:marLeft w:val="0"/>
      <w:marRight w:val="0"/>
      <w:marTop w:val="0"/>
      <w:marBottom w:val="0"/>
      <w:divBdr>
        <w:top w:val="none" w:sz="0" w:space="0" w:color="auto"/>
        <w:left w:val="none" w:sz="0" w:space="0" w:color="auto"/>
        <w:bottom w:val="none" w:sz="0" w:space="0" w:color="auto"/>
        <w:right w:val="none" w:sz="0" w:space="0" w:color="auto"/>
      </w:divBdr>
    </w:div>
    <w:div w:id="1825930916">
      <w:bodyDiv w:val="1"/>
      <w:marLeft w:val="0"/>
      <w:marRight w:val="0"/>
      <w:marTop w:val="0"/>
      <w:marBottom w:val="0"/>
      <w:divBdr>
        <w:top w:val="none" w:sz="0" w:space="0" w:color="auto"/>
        <w:left w:val="none" w:sz="0" w:space="0" w:color="auto"/>
        <w:bottom w:val="none" w:sz="0" w:space="0" w:color="auto"/>
        <w:right w:val="none" w:sz="0" w:space="0" w:color="auto"/>
      </w:divBdr>
    </w:div>
    <w:div w:id="1826629573">
      <w:bodyDiv w:val="1"/>
      <w:marLeft w:val="0"/>
      <w:marRight w:val="0"/>
      <w:marTop w:val="0"/>
      <w:marBottom w:val="0"/>
      <w:divBdr>
        <w:top w:val="none" w:sz="0" w:space="0" w:color="auto"/>
        <w:left w:val="none" w:sz="0" w:space="0" w:color="auto"/>
        <w:bottom w:val="none" w:sz="0" w:space="0" w:color="auto"/>
        <w:right w:val="none" w:sz="0" w:space="0" w:color="auto"/>
      </w:divBdr>
    </w:div>
    <w:div w:id="1826781084">
      <w:bodyDiv w:val="1"/>
      <w:marLeft w:val="0"/>
      <w:marRight w:val="0"/>
      <w:marTop w:val="0"/>
      <w:marBottom w:val="0"/>
      <w:divBdr>
        <w:top w:val="none" w:sz="0" w:space="0" w:color="auto"/>
        <w:left w:val="none" w:sz="0" w:space="0" w:color="auto"/>
        <w:bottom w:val="none" w:sz="0" w:space="0" w:color="auto"/>
        <w:right w:val="none" w:sz="0" w:space="0" w:color="auto"/>
      </w:divBdr>
    </w:div>
    <w:div w:id="1827428864">
      <w:bodyDiv w:val="1"/>
      <w:marLeft w:val="0"/>
      <w:marRight w:val="0"/>
      <w:marTop w:val="0"/>
      <w:marBottom w:val="0"/>
      <w:divBdr>
        <w:top w:val="none" w:sz="0" w:space="0" w:color="auto"/>
        <w:left w:val="none" w:sz="0" w:space="0" w:color="auto"/>
        <w:bottom w:val="none" w:sz="0" w:space="0" w:color="auto"/>
        <w:right w:val="none" w:sz="0" w:space="0" w:color="auto"/>
      </w:divBdr>
    </w:div>
    <w:div w:id="1828398004">
      <w:bodyDiv w:val="1"/>
      <w:marLeft w:val="0"/>
      <w:marRight w:val="0"/>
      <w:marTop w:val="0"/>
      <w:marBottom w:val="0"/>
      <w:divBdr>
        <w:top w:val="none" w:sz="0" w:space="0" w:color="auto"/>
        <w:left w:val="none" w:sz="0" w:space="0" w:color="auto"/>
        <w:bottom w:val="none" w:sz="0" w:space="0" w:color="auto"/>
        <w:right w:val="none" w:sz="0" w:space="0" w:color="auto"/>
      </w:divBdr>
    </w:div>
    <w:div w:id="1829131963">
      <w:bodyDiv w:val="1"/>
      <w:marLeft w:val="0"/>
      <w:marRight w:val="0"/>
      <w:marTop w:val="0"/>
      <w:marBottom w:val="0"/>
      <w:divBdr>
        <w:top w:val="none" w:sz="0" w:space="0" w:color="auto"/>
        <w:left w:val="none" w:sz="0" w:space="0" w:color="auto"/>
        <w:bottom w:val="none" w:sz="0" w:space="0" w:color="auto"/>
        <w:right w:val="none" w:sz="0" w:space="0" w:color="auto"/>
      </w:divBdr>
    </w:div>
    <w:div w:id="1829711137">
      <w:bodyDiv w:val="1"/>
      <w:marLeft w:val="0"/>
      <w:marRight w:val="0"/>
      <w:marTop w:val="0"/>
      <w:marBottom w:val="0"/>
      <w:divBdr>
        <w:top w:val="none" w:sz="0" w:space="0" w:color="auto"/>
        <w:left w:val="none" w:sz="0" w:space="0" w:color="auto"/>
        <w:bottom w:val="none" w:sz="0" w:space="0" w:color="auto"/>
        <w:right w:val="none" w:sz="0" w:space="0" w:color="auto"/>
      </w:divBdr>
    </w:div>
    <w:div w:id="1829980948">
      <w:bodyDiv w:val="1"/>
      <w:marLeft w:val="0"/>
      <w:marRight w:val="0"/>
      <w:marTop w:val="0"/>
      <w:marBottom w:val="0"/>
      <w:divBdr>
        <w:top w:val="none" w:sz="0" w:space="0" w:color="auto"/>
        <w:left w:val="none" w:sz="0" w:space="0" w:color="auto"/>
        <w:bottom w:val="none" w:sz="0" w:space="0" w:color="auto"/>
        <w:right w:val="none" w:sz="0" w:space="0" w:color="auto"/>
      </w:divBdr>
    </w:div>
    <w:div w:id="1830486395">
      <w:bodyDiv w:val="1"/>
      <w:marLeft w:val="0"/>
      <w:marRight w:val="0"/>
      <w:marTop w:val="0"/>
      <w:marBottom w:val="0"/>
      <w:divBdr>
        <w:top w:val="none" w:sz="0" w:space="0" w:color="auto"/>
        <w:left w:val="none" w:sz="0" w:space="0" w:color="auto"/>
        <w:bottom w:val="none" w:sz="0" w:space="0" w:color="auto"/>
        <w:right w:val="none" w:sz="0" w:space="0" w:color="auto"/>
      </w:divBdr>
    </w:div>
    <w:div w:id="1830825372">
      <w:bodyDiv w:val="1"/>
      <w:marLeft w:val="0"/>
      <w:marRight w:val="0"/>
      <w:marTop w:val="0"/>
      <w:marBottom w:val="0"/>
      <w:divBdr>
        <w:top w:val="none" w:sz="0" w:space="0" w:color="auto"/>
        <w:left w:val="none" w:sz="0" w:space="0" w:color="auto"/>
        <w:bottom w:val="none" w:sz="0" w:space="0" w:color="auto"/>
        <w:right w:val="none" w:sz="0" w:space="0" w:color="auto"/>
      </w:divBdr>
    </w:div>
    <w:div w:id="1831284208">
      <w:bodyDiv w:val="1"/>
      <w:marLeft w:val="0"/>
      <w:marRight w:val="0"/>
      <w:marTop w:val="0"/>
      <w:marBottom w:val="0"/>
      <w:divBdr>
        <w:top w:val="none" w:sz="0" w:space="0" w:color="auto"/>
        <w:left w:val="none" w:sz="0" w:space="0" w:color="auto"/>
        <w:bottom w:val="none" w:sz="0" w:space="0" w:color="auto"/>
        <w:right w:val="none" w:sz="0" w:space="0" w:color="auto"/>
      </w:divBdr>
    </w:div>
    <w:div w:id="1832285834">
      <w:bodyDiv w:val="1"/>
      <w:marLeft w:val="0"/>
      <w:marRight w:val="0"/>
      <w:marTop w:val="0"/>
      <w:marBottom w:val="0"/>
      <w:divBdr>
        <w:top w:val="none" w:sz="0" w:space="0" w:color="auto"/>
        <w:left w:val="none" w:sz="0" w:space="0" w:color="auto"/>
        <w:bottom w:val="none" w:sz="0" w:space="0" w:color="auto"/>
        <w:right w:val="none" w:sz="0" w:space="0" w:color="auto"/>
      </w:divBdr>
    </w:div>
    <w:div w:id="1833063610">
      <w:bodyDiv w:val="1"/>
      <w:marLeft w:val="0"/>
      <w:marRight w:val="0"/>
      <w:marTop w:val="0"/>
      <w:marBottom w:val="0"/>
      <w:divBdr>
        <w:top w:val="none" w:sz="0" w:space="0" w:color="auto"/>
        <w:left w:val="none" w:sz="0" w:space="0" w:color="auto"/>
        <w:bottom w:val="none" w:sz="0" w:space="0" w:color="auto"/>
        <w:right w:val="none" w:sz="0" w:space="0" w:color="auto"/>
      </w:divBdr>
    </w:div>
    <w:div w:id="1833182780">
      <w:bodyDiv w:val="1"/>
      <w:marLeft w:val="0"/>
      <w:marRight w:val="0"/>
      <w:marTop w:val="0"/>
      <w:marBottom w:val="0"/>
      <w:divBdr>
        <w:top w:val="none" w:sz="0" w:space="0" w:color="auto"/>
        <w:left w:val="none" w:sz="0" w:space="0" w:color="auto"/>
        <w:bottom w:val="none" w:sz="0" w:space="0" w:color="auto"/>
        <w:right w:val="none" w:sz="0" w:space="0" w:color="auto"/>
      </w:divBdr>
    </w:div>
    <w:div w:id="1833720035">
      <w:bodyDiv w:val="1"/>
      <w:marLeft w:val="0"/>
      <w:marRight w:val="0"/>
      <w:marTop w:val="0"/>
      <w:marBottom w:val="0"/>
      <w:divBdr>
        <w:top w:val="none" w:sz="0" w:space="0" w:color="auto"/>
        <w:left w:val="none" w:sz="0" w:space="0" w:color="auto"/>
        <w:bottom w:val="none" w:sz="0" w:space="0" w:color="auto"/>
        <w:right w:val="none" w:sz="0" w:space="0" w:color="auto"/>
      </w:divBdr>
    </w:div>
    <w:div w:id="1833787458">
      <w:bodyDiv w:val="1"/>
      <w:marLeft w:val="0"/>
      <w:marRight w:val="0"/>
      <w:marTop w:val="0"/>
      <w:marBottom w:val="0"/>
      <w:divBdr>
        <w:top w:val="none" w:sz="0" w:space="0" w:color="auto"/>
        <w:left w:val="none" w:sz="0" w:space="0" w:color="auto"/>
        <w:bottom w:val="none" w:sz="0" w:space="0" w:color="auto"/>
        <w:right w:val="none" w:sz="0" w:space="0" w:color="auto"/>
      </w:divBdr>
    </w:div>
    <w:div w:id="1834757183">
      <w:bodyDiv w:val="1"/>
      <w:marLeft w:val="0"/>
      <w:marRight w:val="0"/>
      <w:marTop w:val="0"/>
      <w:marBottom w:val="0"/>
      <w:divBdr>
        <w:top w:val="none" w:sz="0" w:space="0" w:color="auto"/>
        <w:left w:val="none" w:sz="0" w:space="0" w:color="auto"/>
        <w:bottom w:val="none" w:sz="0" w:space="0" w:color="auto"/>
        <w:right w:val="none" w:sz="0" w:space="0" w:color="auto"/>
      </w:divBdr>
    </w:div>
    <w:div w:id="1835338908">
      <w:bodyDiv w:val="1"/>
      <w:marLeft w:val="0"/>
      <w:marRight w:val="0"/>
      <w:marTop w:val="0"/>
      <w:marBottom w:val="0"/>
      <w:divBdr>
        <w:top w:val="none" w:sz="0" w:space="0" w:color="auto"/>
        <w:left w:val="none" w:sz="0" w:space="0" w:color="auto"/>
        <w:bottom w:val="none" w:sz="0" w:space="0" w:color="auto"/>
        <w:right w:val="none" w:sz="0" w:space="0" w:color="auto"/>
      </w:divBdr>
    </w:div>
    <w:div w:id="1835953251">
      <w:bodyDiv w:val="1"/>
      <w:marLeft w:val="0"/>
      <w:marRight w:val="0"/>
      <w:marTop w:val="0"/>
      <w:marBottom w:val="0"/>
      <w:divBdr>
        <w:top w:val="none" w:sz="0" w:space="0" w:color="auto"/>
        <w:left w:val="none" w:sz="0" w:space="0" w:color="auto"/>
        <w:bottom w:val="none" w:sz="0" w:space="0" w:color="auto"/>
        <w:right w:val="none" w:sz="0" w:space="0" w:color="auto"/>
      </w:divBdr>
    </w:div>
    <w:div w:id="1837450395">
      <w:bodyDiv w:val="1"/>
      <w:marLeft w:val="0"/>
      <w:marRight w:val="0"/>
      <w:marTop w:val="0"/>
      <w:marBottom w:val="0"/>
      <w:divBdr>
        <w:top w:val="none" w:sz="0" w:space="0" w:color="auto"/>
        <w:left w:val="none" w:sz="0" w:space="0" w:color="auto"/>
        <w:bottom w:val="none" w:sz="0" w:space="0" w:color="auto"/>
        <w:right w:val="none" w:sz="0" w:space="0" w:color="auto"/>
      </w:divBdr>
    </w:div>
    <w:div w:id="1838770007">
      <w:bodyDiv w:val="1"/>
      <w:marLeft w:val="0"/>
      <w:marRight w:val="0"/>
      <w:marTop w:val="0"/>
      <w:marBottom w:val="0"/>
      <w:divBdr>
        <w:top w:val="none" w:sz="0" w:space="0" w:color="auto"/>
        <w:left w:val="none" w:sz="0" w:space="0" w:color="auto"/>
        <w:bottom w:val="none" w:sz="0" w:space="0" w:color="auto"/>
        <w:right w:val="none" w:sz="0" w:space="0" w:color="auto"/>
      </w:divBdr>
    </w:div>
    <w:div w:id="1839536659">
      <w:bodyDiv w:val="1"/>
      <w:marLeft w:val="0"/>
      <w:marRight w:val="0"/>
      <w:marTop w:val="0"/>
      <w:marBottom w:val="0"/>
      <w:divBdr>
        <w:top w:val="none" w:sz="0" w:space="0" w:color="auto"/>
        <w:left w:val="none" w:sz="0" w:space="0" w:color="auto"/>
        <w:bottom w:val="none" w:sz="0" w:space="0" w:color="auto"/>
        <w:right w:val="none" w:sz="0" w:space="0" w:color="auto"/>
      </w:divBdr>
    </w:div>
    <w:div w:id="1839615314">
      <w:bodyDiv w:val="1"/>
      <w:marLeft w:val="0"/>
      <w:marRight w:val="0"/>
      <w:marTop w:val="0"/>
      <w:marBottom w:val="0"/>
      <w:divBdr>
        <w:top w:val="none" w:sz="0" w:space="0" w:color="auto"/>
        <w:left w:val="none" w:sz="0" w:space="0" w:color="auto"/>
        <w:bottom w:val="none" w:sz="0" w:space="0" w:color="auto"/>
        <w:right w:val="none" w:sz="0" w:space="0" w:color="auto"/>
      </w:divBdr>
    </w:div>
    <w:div w:id="1841503453">
      <w:bodyDiv w:val="1"/>
      <w:marLeft w:val="0"/>
      <w:marRight w:val="0"/>
      <w:marTop w:val="0"/>
      <w:marBottom w:val="0"/>
      <w:divBdr>
        <w:top w:val="none" w:sz="0" w:space="0" w:color="auto"/>
        <w:left w:val="none" w:sz="0" w:space="0" w:color="auto"/>
        <w:bottom w:val="none" w:sz="0" w:space="0" w:color="auto"/>
        <w:right w:val="none" w:sz="0" w:space="0" w:color="auto"/>
      </w:divBdr>
    </w:div>
    <w:div w:id="1841697812">
      <w:bodyDiv w:val="1"/>
      <w:marLeft w:val="0"/>
      <w:marRight w:val="0"/>
      <w:marTop w:val="0"/>
      <w:marBottom w:val="0"/>
      <w:divBdr>
        <w:top w:val="none" w:sz="0" w:space="0" w:color="auto"/>
        <w:left w:val="none" w:sz="0" w:space="0" w:color="auto"/>
        <w:bottom w:val="none" w:sz="0" w:space="0" w:color="auto"/>
        <w:right w:val="none" w:sz="0" w:space="0" w:color="auto"/>
      </w:divBdr>
    </w:div>
    <w:div w:id="1843664613">
      <w:bodyDiv w:val="1"/>
      <w:marLeft w:val="0"/>
      <w:marRight w:val="0"/>
      <w:marTop w:val="0"/>
      <w:marBottom w:val="0"/>
      <w:divBdr>
        <w:top w:val="none" w:sz="0" w:space="0" w:color="auto"/>
        <w:left w:val="none" w:sz="0" w:space="0" w:color="auto"/>
        <w:bottom w:val="none" w:sz="0" w:space="0" w:color="auto"/>
        <w:right w:val="none" w:sz="0" w:space="0" w:color="auto"/>
      </w:divBdr>
    </w:div>
    <w:div w:id="1845784622">
      <w:bodyDiv w:val="1"/>
      <w:marLeft w:val="0"/>
      <w:marRight w:val="0"/>
      <w:marTop w:val="0"/>
      <w:marBottom w:val="0"/>
      <w:divBdr>
        <w:top w:val="none" w:sz="0" w:space="0" w:color="auto"/>
        <w:left w:val="none" w:sz="0" w:space="0" w:color="auto"/>
        <w:bottom w:val="none" w:sz="0" w:space="0" w:color="auto"/>
        <w:right w:val="none" w:sz="0" w:space="0" w:color="auto"/>
      </w:divBdr>
    </w:div>
    <w:div w:id="1846048092">
      <w:bodyDiv w:val="1"/>
      <w:marLeft w:val="0"/>
      <w:marRight w:val="0"/>
      <w:marTop w:val="0"/>
      <w:marBottom w:val="0"/>
      <w:divBdr>
        <w:top w:val="none" w:sz="0" w:space="0" w:color="auto"/>
        <w:left w:val="none" w:sz="0" w:space="0" w:color="auto"/>
        <w:bottom w:val="none" w:sz="0" w:space="0" w:color="auto"/>
        <w:right w:val="none" w:sz="0" w:space="0" w:color="auto"/>
      </w:divBdr>
    </w:div>
    <w:div w:id="1849558161">
      <w:bodyDiv w:val="1"/>
      <w:marLeft w:val="0"/>
      <w:marRight w:val="0"/>
      <w:marTop w:val="0"/>
      <w:marBottom w:val="0"/>
      <w:divBdr>
        <w:top w:val="none" w:sz="0" w:space="0" w:color="auto"/>
        <w:left w:val="none" w:sz="0" w:space="0" w:color="auto"/>
        <w:bottom w:val="none" w:sz="0" w:space="0" w:color="auto"/>
        <w:right w:val="none" w:sz="0" w:space="0" w:color="auto"/>
      </w:divBdr>
    </w:div>
    <w:div w:id="1850827318">
      <w:bodyDiv w:val="1"/>
      <w:marLeft w:val="0"/>
      <w:marRight w:val="0"/>
      <w:marTop w:val="0"/>
      <w:marBottom w:val="0"/>
      <w:divBdr>
        <w:top w:val="none" w:sz="0" w:space="0" w:color="auto"/>
        <w:left w:val="none" w:sz="0" w:space="0" w:color="auto"/>
        <w:bottom w:val="none" w:sz="0" w:space="0" w:color="auto"/>
        <w:right w:val="none" w:sz="0" w:space="0" w:color="auto"/>
      </w:divBdr>
    </w:div>
    <w:div w:id="1851680031">
      <w:bodyDiv w:val="1"/>
      <w:marLeft w:val="0"/>
      <w:marRight w:val="0"/>
      <w:marTop w:val="0"/>
      <w:marBottom w:val="0"/>
      <w:divBdr>
        <w:top w:val="none" w:sz="0" w:space="0" w:color="auto"/>
        <w:left w:val="none" w:sz="0" w:space="0" w:color="auto"/>
        <w:bottom w:val="none" w:sz="0" w:space="0" w:color="auto"/>
        <w:right w:val="none" w:sz="0" w:space="0" w:color="auto"/>
      </w:divBdr>
    </w:div>
    <w:div w:id="1851871830">
      <w:bodyDiv w:val="1"/>
      <w:marLeft w:val="0"/>
      <w:marRight w:val="0"/>
      <w:marTop w:val="0"/>
      <w:marBottom w:val="0"/>
      <w:divBdr>
        <w:top w:val="none" w:sz="0" w:space="0" w:color="auto"/>
        <w:left w:val="none" w:sz="0" w:space="0" w:color="auto"/>
        <w:bottom w:val="none" w:sz="0" w:space="0" w:color="auto"/>
        <w:right w:val="none" w:sz="0" w:space="0" w:color="auto"/>
      </w:divBdr>
    </w:div>
    <w:div w:id="1852604175">
      <w:bodyDiv w:val="1"/>
      <w:marLeft w:val="0"/>
      <w:marRight w:val="0"/>
      <w:marTop w:val="0"/>
      <w:marBottom w:val="0"/>
      <w:divBdr>
        <w:top w:val="none" w:sz="0" w:space="0" w:color="auto"/>
        <w:left w:val="none" w:sz="0" w:space="0" w:color="auto"/>
        <w:bottom w:val="none" w:sz="0" w:space="0" w:color="auto"/>
        <w:right w:val="none" w:sz="0" w:space="0" w:color="auto"/>
      </w:divBdr>
    </w:div>
    <w:div w:id="1852915907">
      <w:bodyDiv w:val="1"/>
      <w:marLeft w:val="0"/>
      <w:marRight w:val="0"/>
      <w:marTop w:val="0"/>
      <w:marBottom w:val="0"/>
      <w:divBdr>
        <w:top w:val="none" w:sz="0" w:space="0" w:color="auto"/>
        <w:left w:val="none" w:sz="0" w:space="0" w:color="auto"/>
        <w:bottom w:val="none" w:sz="0" w:space="0" w:color="auto"/>
        <w:right w:val="none" w:sz="0" w:space="0" w:color="auto"/>
      </w:divBdr>
    </w:div>
    <w:div w:id="1853374036">
      <w:bodyDiv w:val="1"/>
      <w:marLeft w:val="0"/>
      <w:marRight w:val="0"/>
      <w:marTop w:val="0"/>
      <w:marBottom w:val="0"/>
      <w:divBdr>
        <w:top w:val="none" w:sz="0" w:space="0" w:color="auto"/>
        <w:left w:val="none" w:sz="0" w:space="0" w:color="auto"/>
        <w:bottom w:val="none" w:sz="0" w:space="0" w:color="auto"/>
        <w:right w:val="none" w:sz="0" w:space="0" w:color="auto"/>
      </w:divBdr>
    </w:div>
    <w:div w:id="1853491539">
      <w:bodyDiv w:val="1"/>
      <w:marLeft w:val="0"/>
      <w:marRight w:val="0"/>
      <w:marTop w:val="0"/>
      <w:marBottom w:val="0"/>
      <w:divBdr>
        <w:top w:val="none" w:sz="0" w:space="0" w:color="auto"/>
        <w:left w:val="none" w:sz="0" w:space="0" w:color="auto"/>
        <w:bottom w:val="none" w:sz="0" w:space="0" w:color="auto"/>
        <w:right w:val="none" w:sz="0" w:space="0" w:color="auto"/>
      </w:divBdr>
    </w:div>
    <w:div w:id="1855343780">
      <w:bodyDiv w:val="1"/>
      <w:marLeft w:val="0"/>
      <w:marRight w:val="0"/>
      <w:marTop w:val="0"/>
      <w:marBottom w:val="0"/>
      <w:divBdr>
        <w:top w:val="none" w:sz="0" w:space="0" w:color="auto"/>
        <w:left w:val="none" w:sz="0" w:space="0" w:color="auto"/>
        <w:bottom w:val="none" w:sz="0" w:space="0" w:color="auto"/>
        <w:right w:val="none" w:sz="0" w:space="0" w:color="auto"/>
      </w:divBdr>
    </w:div>
    <w:div w:id="1855722296">
      <w:bodyDiv w:val="1"/>
      <w:marLeft w:val="0"/>
      <w:marRight w:val="0"/>
      <w:marTop w:val="0"/>
      <w:marBottom w:val="0"/>
      <w:divBdr>
        <w:top w:val="none" w:sz="0" w:space="0" w:color="auto"/>
        <w:left w:val="none" w:sz="0" w:space="0" w:color="auto"/>
        <w:bottom w:val="none" w:sz="0" w:space="0" w:color="auto"/>
        <w:right w:val="none" w:sz="0" w:space="0" w:color="auto"/>
      </w:divBdr>
    </w:div>
    <w:div w:id="1856575073">
      <w:bodyDiv w:val="1"/>
      <w:marLeft w:val="0"/>
      <w:marRight w:val="0"/>
      <w:marTop w:val="0"/>
      <w:marBottom w:val="0"/>
      <w:divBdr>
        <w:top w:val="none" w:sz="0" w:space="0" w:color="auto"/>
        <w:left w:val="none" w:sz="0" w:space="0" w:color="auto"/>
        <w:bottom w:val="none" w:sz="0" w:space="0" w:color="auto"/>
        <w:right w:val="none" w:sz="0" w:space="0" w:color="auto"/>
      </w:divBdr>
    </w:div>
    <w:div w:id="1857231147">
      <w:bodyDiv w:val="1"/>
      <w:marLeft w:val="0"/>
      <w:marRight w:val="0"/>
      <w:marTop w:val="0"/>
      <w:marBottom w:val="0"/>
      <w:divBdr>
        <w:top w:val="none" w:sz="0" w:space="0" w:color="auto"/>
        <w:left w:val="none" w:sz="0" w:space="0" w:color="auto"/>
        <w:bottom w:val="none" w:sz="0" w:space="0" w:color="auto"/>
        <w:right w:val="none" w:sz="0" w:space="0" w:color="auto"/>
      </w:divBdr>
    </w:div>
    <w:div w:id="1859656750">
      <w:bodyDiv w:val="1"/>
      <w:marLeft w:val="0"/>
      <w:marRight w:val="0"/>
      <w:marTop w:val="0"/>
      <w:marBottom w:val="0"/>
      <w:divBdr>
        <w:top w:val="none" w:sz="0" w:space="0" w:color="auto"/>
        <w:left w:val="none" w:sz="0" w:space="0" w:color="auto"/>
        <w:bottom w:val="none" w:sz="0" w:space="0" w:color="auto"/>
        <w:right w:val="none" w:sz="0" w:space="0" w:color="auto"/>
      </w:divBdr>
    </w:div>
    <w:div w:id="1859730781">
      <w:bodyDiv w:val="1"/>
      <w:marLeft w:val="0"/>
      <w:marRight w:val="0"/>
      <w:marTop w:val="0"/>
      <w:marBottom w:val="0"/>
      <w:divBdr>
        <w:top w:val="none" w:sz="0" w:space="0" w:color="auto"/>
        <w:left w:val="none" w:sz="0" w:space="0" w:color="auto"/>
        <w:bottom w:val="none" w:sz="0" w:space="0" w:color="auto"/>
        <w:right w:val="none" w:sz="0" w:space="0" w:color="auto"/>
      </w:divBdr>
    </w:div>
    <w:div w:id="1862275805">
      <w:bodyDiv w:val="1"/>
      <w:marLeft w:val="0"/>
      <w:marRight w:val="0"/>
      <w:marTop w:val="0"/>
      <w:marBottom w:val="0"/>
      <w:divBdr>
        <w:top w:val="none" w:sz="0" w:space="0" w:color="auto"/>
        <w:left w:val="none" w:sz="0" w:space="0" w:color="auto"/>
        <w:bottom w:val="none" w:sz="0" w:space="0" w:color="auto"/>
        <w:right w:val="none" w:sz="0" w:space="0" w:color="auto"/>
      </w:divBdr>
    </w:div>
    <w:div w:id="1864006662">
      <w:bodyDiv w:val="1"/>
      <w:marLeft w:val="0"/>
      <w:marRight w:val="0"/>
      <w:marTop w:val="0"/>
      <w:marBottom w:val="0"/>
      <w:divBdr>
        <w:top w:val="none" w:sz="0" w:space="0" w:color="auto"/>
        <w:left w:val="none" w:sz="0" w:space="0" w:color="auto"/>
        <w:bottom w:val="none" w:sz="0" w:space="0" w:color="auto"/>
        <w:right w:val="none" w:sz="0" w:space="0" w:color="auto"/>
      </w:divBdr>
    </w:div>
    <w:div w:id="1864172394">
      <w:bodyDiv w:val="1"/>
      <w:marLeft w:val="0"/>
      <w:marRight w:val="0"/>
      <w:marTop w:val="0"/>
      <w:marBottom w:val="0"/>
      <w:divBdr>
        <w:top w:val="none" w:sz="0" w:space="0" w:color="auto"/>
        <w:left w:val="none" w:sz="0" w:space="0" w:color="auto"/>
        <w:bottom w:val="none" w:sz="0" w:space="0" w:color="auto"/>
        <w:right w:val="none" w:sz="0" w:space="0" w:color="auto"/>
      </w:divBdr>
    </w:div>
    <w:div w:id="1864587179">
      <w:bodyDiv w:val="1"/>
      <w:marLeft w:val="0"/>
      <w:marRight w:val="0"/>
      <w:marTop w:val="0"/>
      <w:marBottom w:val="0"/>
      <w:divBdr>
        <w:top w:val="none" w:sz="0" w:space="0" w:color="auto"/>
        <w:left w:val="none" w:sz="0" w:space="0" w:color="auto"/>
        <w:bottom w:val="none" w:sz="0" w:space="0" w:color="auto"/>
        <w:right w:val="none" w:sz="0" w:space="0" w:color="auto"/>
      </w:divBdr>
    </w:div>
    <w:div w:id="1864591732">
      <w:bodyDiv w:val="1"/>
      <w:marLeft w:val="0"/>
      <w:marRight w:val="0"/>
      <w:marTop w:val="0"/>
      <w:marBottom w:val="0"/>
      <w:divBdr>
        <w:top w:val="none" w:sz="0" w:space="0" w:color="auto"/>
        <w:left w:val="none" w:sz="0" w:space="0" w:color="auto"/>
        <w:bottom w:val="none" w:sz="0" w:space="0" w:color="auto"/>
        <w:right w:val="none" w:sz="0" w:space="0" w:color="auto"/>
      </w:divBdr>
    </w:div>
    <w:div w:id="1865512307">
      <w:bodyDiv w:val="1"/>
      <w:marLeft w:val="0"/>
      <w:marRight w:val="0"/>
      <w:marTop w:val="0"/>
      <w:marBottom w:val="0"/>
      <w:divBdr>
        <w:top w:val="none" w:sz="0" w:space="0" w:color="auto"/>
        <w:left w:val="none" w:sz="0" w:space="0" w:color="auto"/>
        <w:bottom w:val="none" w:sz="0" w:space="0" w:color="auto"/>
        <w:right w:val="none" w:sz="0" w:space="0" w:color="auto"/>
      </w:divBdr>
    </w:div>
    <w:div w:id="1865558031">
      <w:bodyDiv w:val="1"/>
      <w:marLeft w:val="0"/>
      <w:marRight w:val="0"/>
      <w:marTop w:val="0"/>
      <w:marBottom w:val="0"/>
      <w:divBdr>
        <w:top w:val="none" w:sz="0" w:space="0" w:color="auto"/>
        <w:left w:val="none" w:sz="0" w:space="0" w:color="auto"/>
        <w:bottom w:val="none" w:sz="0" w:space="0" w:color="auto"/>
        <w:right w:val="none" w:sz="0" w:space="0" w:color="auto"/>
      </w:divBdr>
    </w:div>
    <w:div w:id="1867595152">
      <w:bodyDiv w:val="1"/>
      <w:marLeft w:val="0"/>
      <w:marRight w:val="0"/>
      <w:marTop w:val="0"/>
      <w:marBottom w:val="0"/>
      <w:divBdr>
        <w:top w:val="none" w:sz="0" w:space="0" w:color="auto"/>
        <w:left w:val="none" w:sz="0" w:space="0" w:color="auto"/>
        <w:bottom w:val="none" w:sz="0" w:space="0" w:color="auto"/>
        <w:right w:val="none" w:sz="0" w:space="0" w:color="auto"/>
      </w:divBdr>
    </w:div>
    <w:div w:id="1869220063">
      <w:bodyDiv w:val="1"/>
      <w:marLeft w:val="0"/>
      <w:marRight w:val="0"/>
      <w:marTop w:val="0"/>
      <w:marBottom w:val="0"/>
      <w:divBdr>
        <w:top w:val="none" w:sz="0" w:space="0" w:color="auto"/>
        <w:left w:val="none" w:sz="0" w:space="0" w:color="auto"/>
        <w:bottom w:val="none" w:sz="0" w:space="0" w:color="auto"/>
        <w:right w:val="none" w:sz="0" w:space="0" w:color="auto"/>
      </w:divBdr>
    </w:div>
    <w:div w:id="1870875968">
      <w:bodyDiv w:val="1"/>
      <w:marLeft w:val="0"/>
      <w:marRight w:val="0"/>
      <w:marTop w:val="0"/>
      <w:marBottom w:val="0"/>
      <w:divBdr>
        <w:top w:val="none" w:sz="0" w:space="0" w:color="auto"/>
        <w:left w:val="none" w:sz="0" w:space="0" w:color="auto"/>
        <w:bottom w:val="none" w:sz="0" w:space="0" w:color="auto"/>
        <w:right w:val="none" w:sz="0" w:space="0" w:color="auto"/>
      </w:divBdr>
    </w:div>
    <w:div w:id="1871602345">
      <w:bodyDiv w:val="1"/>
      <w:marLeft w:val="0"/>
      <w:marRight w:val="0"/>
      <w:marTop w:val="0"/>
      <w:marBottom w:val="0"/>
      <w:divBdr>
        <w:top w:val="none" w:sz="0" w:space="0" w:color="auto"/>
        <w:left w:val="none" w:sz="0" w:space="0" w:color="auto"/>
        <w:bottom w:val="none" w:sz="0" w:space="0" w:color="auto"/>
        <w:right w:val="none" w:sz="0" w:space="0" w:color="auto"/>
      </w:divBdr>
    </w:div>
    <w:div w:id="1872375534">
      <w:bodyDiv w:val="1"/>
      <w:marLeft w:val="0"/>
      <w:marRight w:val="0"/>
      <w:marTop w:val="0"/>
      <w:marBottom w:val="0"/>
      <w:divBdr>
        <w:top w:val="none" w:sz="0" w:space="0" w:color="auto"/>
        <w:left w:val="none" w:sz="0" w:space="0" w:color="auto"/>
        <w:bottom w:val="none" w:sz="0" w:space="0" w:color="auto"/>
        <w:right w:val="none" w:sz="0" w:space="0" w:color="auto"/>
      </w:divBdr>
    </w:div>
    <w:div w:id="1872454856">
      <w:bodyDiv w:val="1"/>
      <w:marLeft w:val="0"/>
      <w:marRight w:val="0"/>
      <w:marTop w:val="0"/>
      <w:marBottom w:val="0"/>
      <w:divBdr>
        <w:top w:val="none" w:sz="0" w:space="0" w:color="auto"/>
        <w:left w:val="none" w:sz="0" w:space="0" w:color="auto"/>
        <w:bottom w:val="none" w:sz="0" w:space="0" w:color="auto"/>
        <w:right w:val="none" w:sz="0" w:space="0" w:color="auto"/>
      </w:divBdr>
    </w:div>
    <w:div w:id="1872648971">
      <w:bodyDiv w:val="1"/>
      <w:marLeft w:val="0"/>
      <w:marRight w:val="0"/>
      <w:marTop w:val="0"/>
      <w:marBottom w:val="0"/>
      <w:divBdr>
        <w:top w:val="none" w:sz="0" w:space="0" w:color="auto"/>
        <w:left w:val="none" w:sz="0" w:space="0" w:color="auto"/>
        <w:bottom w:val="none" w:sz="0" w:space="0" w:color="auto"/>
        <w:right w:val="none" w:sz="0" w:space="0" w:color="auto"/>
      </w:divBdr>
    </w:div>
    <w:div w:id="1873375039">
      <w:bodyDiv w:val="1"/>
      <w:marLeft w:val="0"/>
      <w:marRight w:val="0"/>
      <w:marTop w:val="0"/>
      <w:marBottom w:val="0"/>
      <w:divBdr>
        <w:top w:val="none" w:sz="0" w:space="0" w:color="auto"/>
        <w:left w:val="none" w:sz="0" w:space="0" w:color="auto"/>
        <w:bottom w:val="none" w:sz="0" w:space="0" w:color="auto"/>
        <w:right w:val="none" w:sz="0" w:space="0" w:color="auto"/>
      </w:divBdr>
    </w:div>
    <w:div w:id="1873418644">
      <w:bodyDiv w:val="1"/>
      <w:marLeft w:val="0"/>
      <w:marRight w:val="0"/>
      <w:marTop w:val="0"/>
      <w:marBottom w:val="0"/>
      <w:divBdr>
        <w:top w:val="none" w:sz="0" w:space="0" w:color="auto"/>
        <w:left w:val="none" w:sz="0" w:space="0" w:color="auto"/>
        <w:bottom w:val="none" w:sz="0" w:space="0" w:color="auto"/>
        <w:right w:val="none" w:sz="0" w:space="0" w:color="auto"/>
      </w:divBdr>
    </w:div>
    <w:div w:id="1874027361">
      <w:bodyDiv w:val="1"/>
      <w:marLeft w:val="0"/>
      <w:marRight w:val="0"/>
      <w:marTop w:val="0"/>
      <w:marBottom w:val="0"/>
      <w:divBdr>
        <w:top w:val="none" w:sz="0" w:space="0" w:color="auto"/>
        <w:left w:val="none" w:sz="0" w:space="0" w:color="auto"/>
        <w:bottom w:val="none" w:sz="0" w:space="0" w:color="auto"/>
        <w:right w:val="none" w:sz="0" w:space="0" w:color="auto"/>
      </w:divBdr>
    </w:div>
    <w:div w:id="1874029280">
      <w:bodyDiv w:val="1"/>
      <w:marLeft w:val="0"/>
      <w:marRight w:val="0"/>
      <w:marTop w:val="0"/>
      <w:marBottom w:val="0"/>
      <w:divBdr>
        <w:top w:val="none" w:sz="0" w:space="0" w:color="auto"/>
        <w:left w:val="none" w:sz="0" w:space="0" w:color="auto"/>
        <w:bottom w:val="none" w:sz="0" w:space="0" w:color="auto"/>
        <w:right w:val="none" w:sz="0" w:space="0" w:color="auto"/>
      </w:divBdr>
    </w:div>
    <w:div w:id="1874806821">
      <w:bodyDiv w:val="1"/>
      <w:marLeft w:val="0"/>
      <w:marRight w:val="0"/>
      <w:marTop w:val="0"/>
      <w:marBottom w:val="0"/>
      <w:divBdr>
        <w:top w:val="none" w:sz="0" w:space="0" w:color="auto"/>
        <w:left w:val="none" w:sz="0" w:space="0" w:color="auto"/>
        <w:bottom w:val="none" w:sz="0" w:space="0" w:color="auto"/>
        <w:right w:val="none" w:sz="0" w:space="0" w:color="auto"/>
      </w:divBdr>
    </w:div>
    <w:div w:id="1875074092">
      <w:bodyDiv w:val="1"/>
      <w:marLeft w:val="0"/>
      <w:marRight w:val="0"/>
      <w:marTop w:val="0"/>
      <w:marBottom w:val="0"/>
      <w:divBdr>
        <w:top w:val="none" w:sz="0" w:space="0" w:color="auto"/>
        <w:left w:val="none" w:sz="0" w:space="0" w:color="auto"/>
        <w:bottom w:val="none" w:sz="0" w:space="0" w:color="auto"/>
        <w:right w:val="none" w:sz="0" w:space="0" w:color="auto"/>
      </w:divBdr>
    </w:div>
    <w:div w:id="1875076491">
      <w:bodyDiv w:val="1"/>
      <w:marLeft w:val="0"/>
      <w:marRight w:val="0"/>
      <w:marTop w:val="0"/>
      <w:marBottom w:val="0"/>
      <w:divBdr>
        <w:top w:val="none" w:sz="0" w:space="0" w:color="auto"/>
        <w:left w:val="none" w:sz="0" w:space="0" w:color="auto"/>
        <w:bottom w:val="none" w:sz="0" w:space="0" w:color="auto"/>
        <w:right w:val="none" w:sz="0" w:space="0" w:color="auto"/>
      </w:divBdr>
    </w:div>
    <w:div w:id="1875998711">
      <w:bodyDiv w:val="1"/>
      <w:marLeft w:val="0"/>
      <w:marRight w:val="0"/>
      <w:marTop w:val="0"/>
      <w:marBottom w:val="0"/>
      <w:divBdr>
        <w:top w:val="none" w:sz="0" w:space="0" w:color="auto"/>
        <w:left w:val="none" w:sz="0" w:space="0" w:color="auto"/>
        <w:bottom w:val="none" w:sz="0" w:space="0" w:color="auto"/>
        <w:right w:val="none" w:sz="0" w:space="0" w:color="auto"/>
      </w:divBdr>
    </w:div>
    <w:div w:id="1879079541">
      <w:bodyDiv w:val="1"/>
      <w:marLeft w:val="0"/>
      <w:marRight w:val="0"/>
      <w:marTop w:val="0"/>
      <w:marBottom w:val="0"/>
      <w:divBdr>
        <w:top w:val="none" w:sz="0" w:space="0" w:color="auto"/>
        <w:left w:val="none" w:sz="0" w:space="0" w:color="auto"/>
        <w:bottom w:val="none" w:sz="0" w:space="0" w:color="auto"/>
        <w:right w:val="none" w:sz="0" w:space="0" w:color="auto"/>
      </w:divBdr>
    </w:div>
    <w:div w:id="1879589996">
      <w:bodyDiv w:val="1"/>
      <w:marLeft w:val="0"/>
      <w:marRight w:val="0"/>
      <w:marTop w:val="0"/>
      <w:marBottom w:val="0"/>
      <w:divBdr>
        <w:top w:val="none" w:sz="0" w:space="0" w:color="auto"/>
        <w:left w:val="none" w:sz="0" w:space="0" w:color="auto"/>
        <w:bottom w:val="none" w:sz="0" w:space="0" w:color="auto"/>
        <w:right w:val="none" w:sz="0" w:space="0" w:color="auto"/>
      </w:divBdr>
    </w:div>
    <w:div w:id="1879901218">
      <w:bodyDiv w:val="1"/>
      <w:marLeft w:val="0"/>
      <w:marRight w:val="0"/>
      <w:marTop w:val="0"/>
      <w:marBottom w:val="0"/>
      <w:divBdr>
        <w:top w:val="none" w:sz="0" w:space="0" w:color="auto"/>
        <w:left w:val="none" w:sz="0" w:space="0" w:color="auto"/>
        <w:bottom w:val="none" w:sz="0" w:space="0" w:color="auto"/>
        <w:right w:val="none" w:sz="0" w:space="0" w:color="auto"/>
      </w:divBdr>
    </w:div>
    <w:div w:id="1880194206">
      <w:bodyDiv w:val="1"/>
      <w:marLeft w:val="0"/>
      <w:marRight w:val="0"/>
      <w:marTop w:val="0"/>
      <w:marBottom w:val="0"/>
      <w:divBdr>
        <w:top w:val="none" w:sz="0" w:space="0" w:color="auto"/>
        <w:left w:val="none" w:sz="0" w:space="0" w:color="auto"/>
        <w:bottom w:val="none" w:sz="0" w:space="0" w:color="auto"/>
        <w:right w:val="none" w:sz="0" w:space="0" w:color="auto"/>
      </w:divBdr>
    </w:div>
    <w:div w:id="1881361091">
      <w:bodyDiv w:val="1"/>
      <w:marLeft w:val="0"/>
      <w:marRight w:val="0"/>
      <w:marTop w:val="0"/>
      <w:marBottom w:val="0"/>
      <w:divBdr>
        <w:top w:val="none" w:sz="0" w:space="0" w:color="auto"/>
        <w:left w:val="none" w:sz="0" w:space="0" w:color="auto"/>
        <w:bottom w:val="none" w:sz="0" w:space="0" w:color="auto"/>
        <w:right w:val="none" w:sz="0" w:space="0" w:color="auto"/>
      </w:divBdr>
    </w:div>
    <w:div w:id="1883051611">
      <w:bodyDiv w:val="1"/>
      <w:marLeft w:val="0"/>
      <w:marRight w:val="0"/>
      <w:marTop w:val="0"/>
      <w:marBottom w:val="0"/>
      <w:divBdr>
        <w:top w:val="none" w:sz="0" w:space="0" w:color="auto"/>
        <w:left w:val="none" w:sz="0" w:space="0" w:color="auto"/>
        <w:bottom w:val="none" w:sz="0" w:space="0" w:color="auto"/>
        <w:right w:val="none" w:sz="0" w:space="0" w:color="auto"/>
      </w:divBdr>
    </w:div>
    <w:div w:id="1884169433">
      <w:bodyDiv w:val="1"/>
      <w:marLeft w:val="0"/>
      <w:marRight w:val="0"/>
      <w:marTop w:val="0"/>
      <w:marBottom w:val="0"/>
      <w:divBdr>
        <w:top w:val="none" w:sz="0" w:space="0" w:color="auto"/>
        <w:left w:val="none" w:sz="0" w:space="0" w:color="auto"/>
        <w:bottom w:val="none" w:sz="0" w:space="0" w:color="auto"/>
        <w:right w:val="none" w:sz="0" w:space="0" w:color="auto"/>
      </w:divBdr>
    </w:div>
    <w:div w:id="1885022274">
      <w:bodyDiv w:val="1"/>
      <w:marLeft w:val="0"/>
      <w:marRight w:val="0"/>
      <w:marTop w:val="0"/>
      <w:marBottom w:val="0"/>
      <w:divBdr>
        <w:top w:val="none" w:sz="0" w:space="0" w:color="auto"/>
        <w:left w:val="none" w:sz="0" w:space="0" w:color="auto"/>
        <w:bottom w:val="none" w:sz="0" w:space="0" w:color="auto"/>
        <w:right w:val="none" w:sz="0" w:space="0" w:color="auto"/>
      </w:divBdr>
    </w:div>
    <w:div w:id="1885672574">
      <w:bodyDiv w:val="1"/>
      <w:marLeft w:val="0"/>
      <w:marRight w:val="0"/>
      <w:marTop w:val="0"/>
      <w:marBottom w:val="0"/>
      <w:divBdr>
        <w:top w:val="none" w:sz="0" w:space="0" w:color="auto"/>
        <w:left w:val="none" w:sz="0" w:space="0" w:color="auto"/>
        <w:bottom w:val="none" w:sz="0" w:space="0" w:color="auto"/>
        <w:right w:val="none" w:sz="0" w:space="0" w:color="auto"/>
      </w:divBdr>
    </w:div>
    <w:div w:id="1886796002">
      <w:bodyDiv w:val="1"/>
      <w:marLeft w:val="0"/>
      <w:marRight w:val="0"/>
      <w:marTop w:val="0"/>
      <w:marBottom w:val="0"/>
      <w:divBdr>
        <w:top w:val="none" w:sz="0" w:space="0" w:color="auto"/>
        <w:left w:val="none" w:sz="0" w:space="0" w:color="auto"/>
        <w:bottom w:val="none" w:sz="0" w:space="0" w:color="auto"/>
        <w:right w:val="none" w:sz="0" w:space="0" w:color="auto"/>
      </w:divBdr>
    </w:div>
    <w:div w:id="1887371373">
      <w:bodyDiv w:val="1"/>
      <w:marLeft w:val="0"/>
      <w:marRight w:val="0"/>
      <w:marTop w:val="0"/>
      <w:marBottom w:val="0"/>
      <w:divBdr>
        <w:top w:val="none" w:sz="0" w:space="0" w:color="auto"/>
        <w:left w:val="none" w:sz="0" w:space="0" w:color="auto"/>
        <w:bottom w:val="none" w:sz="0" w:space="0" w:color="auto"/>
        <w:right w:val="none" w:sz="0" w:space="0" w:color="auto"/>
      </w:divBdr>
    </w:div>
    <w:div w:id="1889146945">
      <w:bodyDiv w:val="1"/>
      <w:marLeft w:val="0"/>
      <w:marRight w:val="0"/>
      <w:marTop w:val="0"/>
      <w:marBottom w:val="0"/>
      <w:divBdr>
        <w:top w:val="none" w:sz="0" w:space="0" w:color="auto"/>
        <w:left w:val="none" w:sz="0" w:space="0" w:color="auto"/>
        <w:bottom w:val="none" w:sz="0" w:space="0" w:color="auto"/>
        <w:right w:val="none" w:sz="0" w:space="0" w:color="auto"/>
      </w:divBdr>
    </w:div>
    <w:div w:id="1889292676">
      <w:bodyDiv w:val="1"/>
      <w:marLeft w:val="0"/>
      <w:marRight w:val="0"/>
      <w:marTop w:val="0"/>
      <w:marBottom w:val="0"/>
      <w:divBdr>
        <w:top w:val="none" w:sz="0" w:space="0" w:color="auto"/>
        <w:left w:val="none" w:sz="0" w:space="0" w:color="auto"/>
        <w:bottom w:val="none" w:sz="0" w:space="0" w:color="auto"/>
        <w:right w:val="none" w:sz="0" w:space="0" w:color="auto"/>
      </w:divBdr>
    </w:div>
    <w:div w:id="1889295771">
      <w:bodyDiv w:val="1"/>
      <w:marLeft w:val="0"/>
      <w:marRight w:val="0"/>
      <w:marTop w:val="0"/>
      <w:marBottom w:val="0"/>
      <w:divBdr>
        <w:top w:val="none" w:sz="0" w:space="0" w:color="auto"/>
        <w:left w:val="none" w:sz="0" w:space="0" w:color="auto"/>
        <w:bottom w:val="none" w:sz="0" w:space="0" w:color="auto"/>
        <w:right w:val="none" w:sz="0" w:space="0" w:color="auto"/>
      </w:divBdr>
    </w:div>
    <w:div w:id="1889340368">
      <w:bodyDiv w:val="1"/>
      <w:marLeft w:val="0"/>
      <w:marRight w:val="0"/>
      <w:marTop w:val="0"/>
      <w:marBottom w:val="0"/>
      <w:divBdr>
        <w:top w:val="none" w:sz="0" w:space="0" w:color="auto"/>
        <w:left w:val="none" w:sz="0" w:space="0" w:color="auto"/>
        <w:bottom w:val="none" w:sz="0" w:space="0" w:color="auto"/>
        <w:right w:val="none" w:sz="0" w:space="0" w:color="auto"/>
      </w:divBdr>
    </w:div>
    <w:div w:id="1889684978">
      <w:bodyDiv w:val="1"/>
      <w:marLeft w:val="0"/>
      <w:marRight w:val="0"/>
      <w:marTop w:val="0"/>
      <w:marBottom w:val="0"/>
      <w:divBdr>
        <w:top w:val="none" w:sz="0" w:space="0" w:color="auto"/>
        <w:left w:val="none" w:sz="0" w:space="0" w:color="auto"/>
        <w:bottom w:val="none" w:sz="0" w:space="0" w:color="auto"/>
        <w:right w:val="none" w:sz="0" w:space="0" w:color="auto"/>
      </w:divBdr>
    </w:div>
    <w:div w:id="1890728076">
      <w:bodyDiv w:val="1"/>
      <w:marLeft w:val="0"/>
      <w:marRight w:val="0"/>
      <w:marTop w:val="0"/>
      <w:marBottom w:val="0"/>
      <w:divBdr>
        <w:top w:val="none" w:sz="0" w:space="0" w:color="auto"/>
        <w:left w:val="none" w:sz="0" w:space="0" w:color="auto"/>
        <w:bottom w:val="none" w:sz="0" w:space="0" w:color="auto"/>
        <w:right w:val="none" w:sz="0" w:space="0" w:color="auto"/>
      </w:divBdr>
    </w:div>
    <w:div w:id="1890920919">
      <w:bodyDiv w:val="1"/>
      <w:marLeft w:val="0"/>
      <w:marRight w:val="0"/>
      <w:marTop w:val="0"/>
      <w:marBottom w:val="0"/>
      <w:divBdr>
        <w:top w:val="none" w:sz="0" w:space="0" w:color="auto"/>
        <w:left w:val="none" w:sz="0" w:space="0" w:color="auto"/>
        <w:bottom w:val="none" w:sz="0" w:space="0" w:color="auto"/>
        <w:right w:val="none" w:sz="0" w:space="0" w:color="auto"/>
      </w:divBdr>
    </w:div>
    <w:div w:id="1892963154">
      <w:bodyDiv w:val="1"/>
      <w:marLeft w:val="0"/>
      <w:marRight w:val="0"/>
      <w:marTop w:val="0"/>
      <w:marBottom w:val="0"/>
      <w:divBdr>
        <w:top w:val="none" w:sz="0" w:space="0" w:color="auto"/>
        <w:left w:val="none" w:sz="0" w:space="0" w:color="auto"/>
        <w:bottom w:val="none" w:sz="0" w:space="0" w:color="auto"/>
        <w:right w:val="none" w:sz="0" w:space="0" w:color="auto"/>
      </w:divBdr>
    </w:div>
    <w:div w:id="1893152676">
      <w:bodyDiv w:val="1"/>
      <w:marLeft w:val="0"/>
      <w:marRight w:val="0"/>
      <w:marTop w:val="0"/>
      <w:marBottom w:val="0"/>
      <w:divBdr>
        <w:top w:val="none" w:sz="0" w:space="0" w:color="auto"/>
        <w:left w:val="none" w:sz="0" w:space="0" w:color="auto"/>
        <w:bottom w:val="none" w:sz="0" w:space="0" w:color="auto"/>
        <w:right w:val="none" w:sz="0" w:space="0" w:color="auto"/>
      </w:divBdr>
    </w:div>
    <w:div w:id="1893343751">
      <w:bodyDiv w:val="1"/>
      <w:marLeft w:val="0"/>
      <w:marRight w:val="0"/>
      <w:marTop w:val="0"/>
      <w:marBottom w:val="0"/>
      <w:divBdr>
        <w:top w:val="none" w:sz="0" w:space="0" w:color="auto"/>
        <w:left w:val="none" w:sz="0" w:space="0" w:color="auto"/>
        <w:bottom w:val="none" w:sz="0" w:space="0" w:color="auto"/>
        <w:right w:val="none" w:sz="0" w:space="0" w:color="auto"/>
      </w:divBdr>
    </w:div>
    <w:div w:id="1894463026">
      <w:bodyDiv w:val="1"/>
      <w:marLeft w:val="0"/>
      <w:marRight w:val="0"/>
      <w:marTop w:val="0"/>
      <w:marBottom w:val="0"/>
      <w:divBdr>
        <w:top w:val="none" w:sz="0" w:space="0" w:color="auto"/>
        <w:left w:val="none" w:sz="0" w:space="0" w:color="auto"/>
        <w:bottom w:val="none" w:sz="0" w:space="0" w:color="auto"/>
        <w:right w:val="none" w:sz="0" w:space="0" w:color="auto"/>
      </w:divBdr>
    </w:div>
    <w:div w:id="1894996305">
      <w:bodyDiv w:val="1"/>
      <w:marLeft w:val="0"/>
      <w:marRight w:val="0"/>
      <w:marTop w:val="0"/>
      <w:marBottom w:val="0"/>
      <w:divBdr>
        <w:top w:val="none" w:sz="0" w:space="0" w:color="auto"/>
        <w:left w:val="none" w:sz="0" w:space="0" w:color="auto"/>
        <w:bottom w:val="none" w:sz="0" w:space="0" w:color="auto"/>
        <w:right w:val="none" w:sz="0" w:space="0" w:color="auto"/>
      </w:divBdr>
    </w:div>
    <w:div w:id="1895509522">
      <w:bodyDiv w:val="1"/>
      <w:marLeft w:val="0"/>
      <w:marRight w:val="0"/>
      <w:marTop w:val="0"/>
      <w:marBottom w:val="0"/>
      <w:divBdr>
        <w:top w:val="none" w:sz="0" w:space="0" w:color="auto"/>
        <w:left w:val="none" w:sz="0" w:space="0" w:color="auto"/>
        <w:bottom w:val="none" w:sz="0" w:space="0" w:color="auto"/>
        <w:right w:val="none" w:sz="0" w:space="0" w:color="auto"/>
      </w:divBdr>
    </w:div>
    <w:div w:id="1895971297">
      <w:bodyDiv w:val="1"/>
      <w:marLeft w:val="0"/>
      <w:marRight w:val="0"/>
      <w:marTop w:val="0"/>
      <w:marBottom w:val="0"/>
      <w:divBdr>
        <w:top w:val="none" w:sz="0" w:space="0" w:color="auto"/>
        <w:left w:val="none" w:sz="0" w:space="0" w:color="auto"/>
        <w:bottom w:val="none" w:sz="0" w:space="0" w:color="auto"/>
        <w:right w:val="none" w:sz="0" w:space="0" w:color="auto"/>
      </w:divBdr>
    </w:div>
    <w:div w:id="1896623173">
      <w:bodyDiv w:val="1"/>
      <w:marLeft w:val="0"/>
      <w:marRight w:val="0"/>
      <w:marTop w:val="0"/>
      <w:marBottom w:val="0"/>
      <w:divBdr>
        <w:top w:val="none" w:sz="0" w:space="0" w:color="auto"/>
        <w:left w:val="none" w:sz="0" w:space="0" w:color="auto"/>
        <w:bottom w:val="none" w:sz="0" w:space="0" w:color="auto"/>
        <w:right w:val="none" w:sz="0" w:space="0" w:color="auto"/>
      </w:divBdr>
    </w:div>
    <w:div w:id="1897009316">
      <w:bodyDiv w:val="1"/>
      <w:marLeft w:val="0"/>
      <w:marRight w:val="0"/>
      <w:marTop w:val="0"/>
      <w:marBottom w:val="0"/>
      <w:divBdr>
        <w:top w:val="none" w:sz="0" w:space="0" w:color="auto"/>
        <w:left w:val="none" w:sz="0" w:space="0" w:color="auto"/>
        <w:bottom w:val="none" w:sz="0" w:space="0" w:color="auto"/>
        <w:right w:val="none" w:sz="0" w:space="0" w:color="auto"/>
      </w:divBdr>
    </w:div>
    <w:div w:id="1897201714">
      <w:bodyDiv w:val="1"/>
      <w:marLeft w:val="0"/>
      <w:marRight w:val="0"/>
      <w:marTop w:val="0"/>
      <w:marBottom w:val="0"/>
      <w:divBdr>
        <w:top w:val="none" w:sz="0" w:space="0" w:color="auto"/>
        <w:left w:val="none" w:sz="0" w:space="0" w:color="auto"/>
        <w:bottom w:val="none" w:sz="0" w:space="0" w:color="auto"/>
        <w:right w:val="none" w:sz="0" w:space="0" w:color="auto"/>
      </w:divBdr>
    </w:div>
    <w:div w:id="1898081980">
      <w:bodyDiv w:val="1"/>
      <w:marLeft w:val="0"/>
      <w:marRight w:val="0"/>
      <w:marTop w:val="0"/>
      <w:marBottom w:val="0"/>
      <w:divBdr>
        <w:top w:val="none" w:sz="0" w:space="0" w:color="auto"/>
        <w:left w:val="none" w:sz="0" w:space="0" w:color="auto"/>
        <w:bottom w:val="none" w:sz="0" w:space="0" w:color="auto"/>
        <w:right w:val="none" w:sz="0" w:space="0" w:color="auto"/>
      </w:divBdr>
    </w:div>
    <w:div w:id="1898083190">
      <w:bodyDiv w:val="1"/>
      <w:marLeft w:val="0"/>
      <w:marRight w:val="0"/>
      <w:marTop w:val="0"/>
      <w:marBottom w:val="0"/>
      <w:divBdr>
        <w:top w:val="none" w:sz="0" w:space="0" w:color="auto"/>
        <w:left w:val="none" w:sz="0" w:space="0" w:color="auto"/>
        <w:bottom w:val="none" w:sz="0" w:space="0" w:color="auto"/>
        <w:right w:val="none" w:sz="0" w:space="0" w:color="auto"/>
      </w:divBdr>
    </w:div>
    <w:div w:id="1898740809">
      <w:bodyDiv w:val="1"/>
      <w:marLeft w:val="0"/>
      <w:marRight w:val="0"/>
      <w:marTop w:val="0"/>
      <w:marBottom w:val="0"/>
      <w:divBdr>
        <w:top w:val="none" w:sz="0" w:space="0" w:color="auto"/>
        <w:left w:val="none" w:sz="0" w:space="0" w:color="auto"/>
        <w:bottom w:val="none" w:sz="0" w:space="0" w:color="auto"/>
        <w:right w:val="none" w:sz="0" w:space="0" w:color="auto"/>
      </w:divBdr>
    </w:div>
    <w:div w:id="1898930437">
      <w:bodyDiv w:val="1"/>
      <w:marLeft w:val="0"/>
      <w:marRight w:val="0"/>
      <w:marTop w:val="0"/>
      <w:marBottom w:val="0"/>
      <w:divBdr>
        <w:top w:val="none" w:sz="0" w:space="0" w:color="auto"/>
        <w:left w:val="none" w:sz="0" w:space="0" w:color="auto"/>
        <w:bottom w:val="none" w:sz="0" w:space="0" w:color="auto"/>
        <w:right w:val="none" w:sz="0" w:space="0" w:color="auto"/>
      </w:divBdr>
    </w:div>
    <w:div w:id="1898979353">
      <w:bodyDiv w:val="1"/>
      <w:marLeft w:val="0"/>
      <w:marRight w:val="0"/>
      <w:marTop w:val="0"/>
      <w:marBottom w:val="0"/>
      <w:divBdr>
        <w:top w:val="none" w:sz="0" w:space="0" w:color="auto"/>
        <w:left w:val="none" w:sz="0" w:space="0" w:color="auto"/>
        <w:bottom w:val="none" w:sz="0" w:space="0" w:color="auto"/>
        <w:right w:val="none" w:sz="0" w:space="0" w:color="auto"/>
      </w:divBdr>
    </w:div>
    <w:div w:id="1899199202">
      <w:bodyDiv w:val="1"/>
      <w:marLeft w:val="0"/>
      <w:marRight w:val="0"/>
      <w:marTop w:val="0"/>
      <w:marBottom w:val="0"/>
      <w:divBdr>
        <w:top w:val="none" w:sz="0" w:space="0" w:color="auto"/>
        <w:left w:val="none" w:sz="0" w:space="0" w:color="auto"/>
        <w:bottom w:val="none" w:sz="0" w:space="0" w:color="auto"/>
        <w:right w:val="none" w:sz="0" w:space="0" w:color="auto"/>
      </w:divBdr>
    </w:div>
    <w:div w:id="1899894088">
      <w:bodyDiv w:val="1"/>
      <w:marLeft w:val="0"/>
      <w:marRight w:val="0"/>
      <w:marTop w:val="0"/>
      <w:marBottom w:val="0"/>
      <w:divBdr>
        <w:top w:val="none" w:sz="0" w:space="0" w:color="auto"/>
        <w:left w:val="none" w:sz="0" w:space="0" w:color="auto"/>
        <w:bottom w:val="none" w:sz="0" w:space="0" w:color="auto"/>
        <w:right w:val="none" w:sz="0" w:space="0" w:color="auto"/>
      </w:divBdr>
    </w:div>
    <w:div w:id="1902981883">
      <w:bodyDiv w:val="1"/>
      <w:marLeft w:val="0"/>
      <w:marRight w:val="0"/>
      <w:marTop w:val="0"/>
      <w:marBottom w:val="0"/>
      <w:divBdr>
        <w:top w:val="none" w:sz="0" w:space="0" w:color="auto"/>
        <w:left w:val="none" w:sz="0" w:space="0" w:color="auto"/>
        <w:bottom w:val="none" w:sz="0" w:space="0" w:color="auto"/>
        <w:right w:val="none" w:sz="0" w:space="0" w:color="auto"/>
      </w:divBdr>
    </w:div>
    <w:div w:id="1903633976">
      <w:bodyDiv w:val="1"/>
      <w:marLeft w:val="0"/>
      <w:marRight w:val="0"/>
      <w:marTop w:val="0"/>
      <w:marBottom w:val="0"/>
      <w:divBdr>
        <w:top w:val="none" w:sz="0" w:space="0" w:color="auto"/>
        <w:left w:val="none" w:sz="0" w:space="0" w:color="auto"/>
        <w:bottom w:val="none" w:sz="0" w:space="0" w:color="auto"/>
        <w:right w:val="none" w:sz="0" w:space="0" w:color="auto"/>
      </w:divBdr>
    </w:div>
    <w:div w:id="1903830179">
      <w:bodyDiv w:val="1"/>
      <w:marLeft w:val="0"/>
      <w:marRight w:val="0"/>
      <w:marTop w:val="0"/>
      <w:marBottom w:val="0"/>
      <w:divBdr>
        <w:top w:val="none" w:sz="0" w:space="0" w:color="auto"/>
        <w:left w:val="none" w:sz="0" w:space="0" w:color="auto"/>
        <w:bottom w:val="none" w:sz="0" w:space="0" w:color="auto"/>
        <w:right w:val="none" w:sz="0" w:space="0" w:color="auto"/>
      </w:divBdr>
    </w:div>
    <w:div w:id="1904171906">
      <w:bodyDiv w:val="1"/>
      <w:marLeft w:val="0"/>
      <w:marRight w:val="0"/>
      <w:marTop w:val="0"/>
      <w:marBottom w:val="0"/>
      <w:divBdr>
        <w:top w:val="none" w:sz="0" w:space="0" w:color="auto"/>
        <w:left w:val="none" w:sz="0" w:space="0" w:color="auto"/>
        <w:bottom w:val="none" w:sz="0" w:space="0" w:color="auto"/>
        <w:right w:val="none" w:sz="0" w:space="0" w:color="auto"/>
      </w:divBdr>
    </w:div>
    <w:div w:id="1905293832">
      <w:bodyDiv w:val="1"/>
      <w:marLeft w:val="0"/>
      <w:marRight w:val="0"/>
      <w:marTop w:val="0"/>
      <w:marBottom w:val="0"/>
      <w:divBdr>
        <w:top w:val="none" w:sz="0" w:space="0" w:color="auto"/>
        <w:left w:val="none" w:sz="0" w:space="0" w:color="auto"/>
        <w:bottom w:val="none" w:sz="0" w:space="0" w:color="auto"/>
        <w:right w:val="none" w:sz="0" w:space="0" w:color="auto"/>
      </w:divBdr>
    </w:div>
    <w:div w:id="1907571286">
      <w:bodyDiv w:val="1"/>
      <w:marLeft w:val="0"/>
      <w:marRight w:val="0"/>
      <w:marTop w:val="0"/>
      <w:marBottom w:val="0"/>
      <w:divBdr>
        <w:top w:val="none" w:sz="0" w:space="0" w:color="auto"/>
        <w:left w:val="none" w:sz="0" w:space="0" w:color="auto"/>
        <w:bottom w:val="none" w:sz="0" w:space="0" w:color="auto"/>
        <w:right w:val="none" w:sz="0" w:space="0" w:color="auto"/>
      </w:divBdr>
    </w:div>
    <w:div w:id="1907647417">
      <w:bodyDiv w:val="1"/>
      <w:marLeft w:val="0"/>
      <w:marRight w:val="0"/>
      <w:marTop w:val="0"/>
      <w:marBottom w:val="0"/>
      <w:divBdr>
        <w:top w:val="none" w:sz="0" w:space="0" w:color="auto"/>
        <w:left w:val="none" w:sz="0" w:space="0" w:color="auto"/>
        <w:bottom w:val="none" w:sz="0" w:space="0" w:color="auto"/>
        <w:right w:val="none" w:sz="0" w:space="0" w:color="auto"/>
      </w:divBdr>
    </w:div>
    <w:div w:id="1910337482">
      <w:bodyDiv w:val="1"/>
      <w:marLeft w:val="0"/>
      <w:marRight w:val="0"/>
      <w:marTop w:val="0"/>
      <w:marBottom w:val="0"/>
      <w:divBdr>
        <w:top w:val="none" w:sz="0" w:space="0" w:color="auto"/>
        <w:left w:val="none" w:sz="0" w:space="0" w:color="auto"/>
        <w:bottom w:val="none" w:sz="0" w:space="0" w:color="auto"/>
        <w:right w:val="none" w:sz="0" w:space="0" w:color="auto"/>
      </w:divBdr>
    </w:div>
    <w:div w:id="1910771112">
      <w:bodyDiv w:val="1"/>
      <w:marLeft w:val="0"/>
      <w:marRight w:val="0"/>
      <w:marTop w:val="0"/>
      <w:marBottom w:val="0"/>
      <w:divBdr>
        <w:top w:val="none" w:sz="0" w:space="0" w:color="auto"/>
        <w:left w:val="none" w:sz="0" w:space="0" w:color="auto"/>
        <w:bottom w:val="none" w:sz="0" w:space="0" w:color="auto"/>
        <w:right w:val="none" w:sz="0" w:space="0" w:color="auto"/>
      </w:divBdr>
    </w:div>
    <w:div w:id="1911034043">
      <w:bodyDiv w:val="1"/>
      <w:marLeft w:val="0"/>
      <w:marRight w:val="0"/>
      <w:marTop w:val="0"/>
      <w:marBottom w:val="0"/>
      <w:divBdr>
        <w:top w:val="none" w:sz="0" w:space="0" w:color="auto"/>
        <w:left w:val="none" w:sz="0" w:space="0" w:color="auto"/>
        <w:bottom w:val="none" w:sz="0" w:space="0" w:color="auto"/>
        <w:right w:val="none" w:sz="0" w:space="0" w:color="auto"/>
      </w:divBdr>
    </w:div>
    <w:div w:id="1911035969">
      <w:bodyDiv w:val="1"/>
      <w:marLeft w:val="0"/>
      <w:marRight w:val="0"/>
      <w:marTop w:val="0"/>
      <w:marBottom w:val="0"/>
      <w:divBdr>
        <w:top w:val="none" w:sz="0" w:space="0" w:color="auto"/>
        <w:left w:val="none" w:sz="0" w:space="0" w:color="auto"/>
        <w:bottom w:val="none" w:sz="0" w:space="0" w:color="auto"/>
        <w:right w:val="none" w:sz="0" w:space="0" w:color="auto"/>
      </w:divBdr>
    </w:div>
    <w:div w:id="1912226222">
      <w:bodyDiv w:val="1"/>
      <w:marLeft w:val="0"/>
      <w:marRight w:val="0"/>
      <w:marTop w:val="0"/>
      <w:marBottom w:val="0"/>
      <w:divBdr>
        <w:top w:val="none" w:sz="0" w:space="0" w:color="auto"/>
        <w:left w:val="none" w:sz="0" w:space="0" w:color="auto"/>
        <w:bottom w:val="none" w:sz="0" w:space="0" w:color="auto"/>
        <w:right w:val="none" w:sz="0" w:space="0" w:color="auto"/>
      </w:divBdr>
    </w:div>
    <w:div w:id="1913541701">
      <w:bodyDiv w:val="1"/>
      <w:marLeft w:val="0"/>
      <w:marRight w:val="0"/>
      <w:marTop w:val="0"/>
      <w:marBottom w:val="0"/>
      <w:divBdr>
        <w:top w:val="none" w:sz="0" w:space="0" w:color="auto"/>
        <w:left w:val="none" w:sz="0" w:space="0" w:color="auto"/>
        <w:bottom w:val="none" w:sz="0" w:space="0" w:color="auto"/>
        <w:right w:val="none" w:sz="0" w:space="0" w:color="auto"/>
      </w:divBdr>
    </w:div>
    <w:div w:id="1914196220">
      <w:bodyDiv w:val="1"/>
      <w:marLeft w:val="0"/>
      <w:marRight w:val="0"/>
      <w:marTop w:val="0"/>
      <w:marBottom w:val="0"/>
      <w:divBdr>
        <w:top w:val="none" w:sz="0" w:space="0" w:color="auto"/>
        <w:left w:val="none" w:sz="0" w:space="0" w:color="auto"/>
        <w:bottom w:val="none" w:sz="0" w:space="0" w:color="auto"/>
        <w:right w:val="none" w:sz="0" w:space="0" w:color="auto"/>
      </w:divBdr>
    </w:div>
    <w:div w:id="1914316037">
      <w:bodyDiv w:val="1"/>
      <w:marLeft w:val="0"/>
      <w:marRight w:val="0"/>
      <w:marTop w:val="0"/>
      <w:marBottom w:val="0"/>
      <w:divBdr>
        <w:top w:val="none" w:sz="0" w:space="0" w:color="auto"/>
        <w:left w:val="none" w:sz="0" w:space="0" w:color="auto"/>
        <w:bottom w:val="none" w:sz="0" w:space="0" w:color="auto"/>
        <w:right w:val="none" w:sz="0" w:space="0" w:color="auto"/>
      </w:divBdr>
    </w:div>
    <w:div w:id="1914922561">
      <w:bodyDiv w:val="1"/>
      <w:marLeft w:val="0"/>
      <w:marRight w:val="0"/>
      <w:marTop w:val="0"/>
      <w:marBottom w:val="0"/>
      <w:divBdr>
        <w:top w:val="none" w:sz="0" w:space="0" w:color="auto"/>
        <w:left w:val="none" w:sz="0" w:space="0" w:color="auto"/>
        <w:bottom w:val="none" w:sz="0" w:space="0" w:color="auto"/>
        <w:right w:val="none" w:sz="0" w:space="0" w:color="auto"/>
      </w:divBdr>
    </w:div>
    <w:div w:id="1915166327">
      <w:bodyDiv w:val="1"/>
      <w:marLeft w:val="0"/>
      <w:marRight w:val="0"/>
      <w:marTop w:val="0"/>
      <w:marBottom w:val="0"/>
      <w:divBdr>
        <w:top w:val="none" w:sz="0" w:space="0" w:color="auto"/>
        <w:left w:val="none" w:sz="0" w:space="0" w:color="auto"/>
        <w:bottom w:val="none" w:sz="0" w:space="0" w:color="auto"/>
        <w:right w:val="none" w:sz="0" w:space="0" w:color="auto"/>
      </w:divBdr>
    </w:div>
    <w:div w:id="1915309340">
      <w:bodyDiv w:val="1"/>
      <w:marLeft w:val="0"/>
      <w:marRight w:val="0"/>
      <w:marTop w:val="0"/>
      <w:marBottom w:val="0"/>
      <w:divBdr>
        <w:top w:val="none" w:sz="0" w:space="0" w:color="auto"/>
        <w:left w:val="none" w:sz="0" w:space="0" w:color="auto"/>
        <w:bottom w:val="none" w:sz="0" w:space="0" w:color="auto"/>
        <w:right w:val="none" w:sz="0" w:space="0" w:color="auto"/>
      </w:divBdr>
    </w:div>
    <w:div w:id="1915361105">
      <w:bodyDiv w:val="1"/>
      <w:marLeft w:val="0"/>
      <w:marRight w:val="0"/>
      <w:marTop w:val="0"/>
      <w:marBottom w:val="0"/>
      <w:divBdr>
        <w:top w:val="none" w:sz="0" w:space="0" w:color="auto"/>
        <w:left w:val="none" w:sz="0" w:space="0" w:color="auto"/>
        <w:bottom w:val="none" w:sz="0" w:space="0" w:color="auto"/>
        <w:right w:val="none" w:sz="0" w:space="0" w:color="auto"/>
      </w:divBdr>
    </w:div>
    <w:div w:id="1917007207">
      <w:bodyDiv w:val="1"/>
      <w:marLeft w:val="0"/>
      <w:marRight w:val="0"/>
      <w:marTop w:val="0"/>
      <w:marBottom w:val="0"/>
      <w:divBdr>
        <w:top w:val="none" w:sz="0" w:space="0" w:color="auto"/>
        <w:left w:val="none" w:sz="0" w:space="0" w:color="auto"/>
        <w:bottom w:val="none" w:sz="0" w:space="0" w:color="auto"/>
        <w:right w:val="none" w:sz="0" w:space="0" w:color="auto"/>
      </w:divBdr>
    </w:div>
    <w:div w:id="1918241755">
      <w:bodyDiv w:val="1"/>
      <w:marLeft w:val="0"/>
      <w:marRight w:val="0"/>
      <w:marTop w:val="0"/>
      <w:marBottom w:val="0"/>
      <w:divBdr>
        <w:top w:val="none" w:sz="0" w:space="0" w:color="auto"/>
        <w:left w:val="none" w:sz="0" w:space="0" w:color="auto"/>
        <w:bottom w:val="none" w:sz="0" w:space="0" w:color="auto"/>
        <w:right w:val="none" w:sz="0" w:space="0" w:color="auto"/>
      </w:divBdr>
    </w:div>
    <w:div w:id="1920169922">
      <w:bodyDiv w:val="1"/>
      <w:marLeft w:val="0"/>
      <w:marRight w:val="0"/>
      <w:marTop w:val="0"/>
      <w:marBottom w:val="0"/>
      <w:divBdr>
        <w:top w:val="none" w:sz="0" w:space="0" w:color="auto"/>
        <w:left w:val="none" w:sz="0" w:space="0" w:color="auto"/>
        <w:bottom w:val="none" w:sz="0" w:space="0" w:color="auto"/>
        <w:right w:val="none" w:sz="0" w:space="0" w:color="auto"/>
      </w:divBdr>
    </w:div>
    <w:div w:id="1920284853">
      <w:bodyDiv w:val="1"/>
      <w:marLeft w:val="0"/>
      <w:marRight w:val="0"/>
      <w:marTop w:val="0"/>
      <w:marBottom w:val="0"/>
      <w:divBdr>
        <w:top w:val="none" w:sz="0" w:space="0" w:color="auto"/>
        <w:left w:val="none" w:sz="0" w:space="0" w:color="auto"/>
        <w:bottom w:val="none" w:sz="0" w:space="0" w:color="auto"/>
        <w:right w:val="none" w:sz="0" w:space="0" w:color="auto"/>
      </w:divBdr>
    </w:div>
    <w:div w:id="1920629775">
      <w:bodyDiv w:val="1"/>
      <w:marLeft w:val="0"/>
      <w:marRight w:val="0"/>
      <w:marTop w:val="0"/>
      <w:marBottom w:val="0"/>
      <w:divBdr>
        <w:top w:val="none" w:sz="0" w:space="0" w:color="auto"/>
        <w:left w:val="none" w:sz="0" w:space="0" w:color="auto"/>
        <w:bottom w:val="none" w:sz="0" w:space="0" w:color="auto"/>
        <w:right w:val="none" w:sz="0" w:space="0" w:color="auto"/>
      </w:divBdr>
    </w:div>
    <w:div w:id="1920944285">
      <w:bodyDiv w:val="1"/>
      <w:marLeft w:val="0"/>
      <w:marRight w:val="0"/>
      <w:marTop w:val="0"/>
      <w:marBottom w:val="0"/>
      <w:divBdr>
        <w:top w:val="none" w:sz="0" w:space="0" w:color="auto"/>
        <w:left w:val="none" w:sz="0" w:space="0" w:color="auto"/>
        <w:bottom w:val="none" w:sz="0" w:space="0" w:color="auto"/>
        <w:right w:val="none" w:sz="0" w:space="0" w:color="auto"/>
      </w:divBdr>
    </w:div>
    <w:div w:id="1921209813">
      <w:bodyDiv w:val="1"/>
      <w:marLeft w:val="0"/>
      <w:marRight w:val="0"/>
      <w:marTop w:val="0"/>
      <w:marBottom w:val="0"/>
      <w:divBdr>
        <w:top w:val="none" w:sz="0" w:space="0" w:color="auto"/>
        <w:left w:val="none" w:sz="0" w:space="0" w:color="auto"/>
        <w:bottom w:val="none" w:sz="0" w:space="0" w:color="auto"/>
        <w:right w:val="none" w:sz="0" w:space="0" w:color="auto"/>
      </w:divBdr>
    </w:div>
    <w:div w:id="1921791504">
      <w:bodyDiv w:val="1"/>
      <w:marLeft w:val="0"/>
      <w:marRight w:val="0"/>
      <w:marTop w:val="0"/>
      <w:marBottom w:val="0"/>
      <w:divBdr>
        <w:top w:val="none" w:sz="0" w:space="0" w:color="auto"/>
        <w:left w:val="none" w:sz="0" w:space="0" w:color="auto"/>
        <w:bottom w:val="none" w:sz="0" w:space="0" w:color="auto"/>
        <w:right w:val="none" w:sz="0" w:space="0" w:color="auto"/>
      </w:divBdr>
    </w:div>
    <w:div w:id="1922375194">
      <w:bodyDiv w:val="1"/>
      <w:marLeft w:val="0"/>
      <w:marRight w:val="0"/>
      <w:marTop w:val="0"/>
      <w:marBottom w:val="0"/>
      <w:divBdr>
        <w:top w:val="none" w:sz="0" w:space="0" w:color="auto"/>
        <w:left w:val="none" w:sz="0" w:space="0" w:color="auto"/>
        <w:bottom w:val="none" w:sz="0" w:space="0" w:color="auto"/>
        <w:right w:val="none" w:sz="0" w:space="0" w:color="auto"/>
      </w:divBdr>
    </w:div>
    <w:div w:id="1927417247">
      <w:bodyDiv w:val="1"/>
      <w:marLeft w:val="0"/>
      <w:marRight w:val="0"/>
      <w:marTop w:val="0"/>
      <w:marBottom w:val="0"/>
      <w:divBdr>
        <w:top w:val="none" w:sz="0" w:space="0" w:color="auto"/>
        <w:left w:val="none" w:sz="0" w:space="0" w:color="auto"/>
        <w:bottom w:val="none" w:sz="0" w:space="0" w:color="auto"/>
        <w:right w:val="none" w:sz="0" w:space="0" w:color="auto"/>
      </w:divBdr>
    </w:div>
    <w:div w:id="1928685017">
      <w:bodyDiv w:val="1"/>
      <w:marLeft w:val="0"/>
      <w:marRight w:val="0"/>
      <w:marTop w:val="0"/>
      <w:marBottom w:val="0"/>
      <w:divBdr>
        <w:top w:val="none" w:sz="0" w:space="0" w:color="auto"/>
        <w:left w:val="none" w:sz="0" w:space="0" w:color="auto"/>
        <w:bottom w:val="none" w:sz="0" w:space="0" w:color="auto"/>
        <w:right w:val="none" w:sz="0" w:space="0" w:color="auto"/>
      </w:divBdr>
    </w:div>
    <w:div w:id="1928997259">
      <w:bodyDiv w:val="1"/>
      <w:marLeft w:val="0"/>
      <w:marRight w:val="0"/>
      <w:marTop w:val="0"/>
      <w:marBottom w:val="0"/>
      <w:divBdr>
        <w:top w:val="none" w:sz="0" w:space="0" w:color="auto"/>
        <w:left w:val="none" w:sz="0" w:space="0" w:color="auto"/>
        <w:bottom w:val="none" w:sz="0" w:space="0" w:color="auto"/>
        <w:right w:val="none" w:sz="0" w:space="0" w:color="auto"/>
      </w:divBdr>
    </w:div>
    <w:div w:id="1929121682">
      <w:bodyDiv w:val="1"/>
      <w:marLeft w:val="0"/>
      <w:marRight w:val="0"/>
      <w:marTop w:val="0"/>
      <w:marBottom w:val="0"/>
      <w:divBdr>
        <w:top w:val="none" w:sz="0" w:space="0" w:color="auto"/>
        <w:left w:val="none" w:sz="0" w:space="0" w:color="auto"/>
        <w:bottom w:val="none" w:sz="0" w:space="0" w:color="auto"/>
        <w:right w:val="none" w:sz="0" w:space="0" w:color="auto"/>
      </w:divBdr>
    </w:div>
    <w:div w:id="1929271772">
      <w:bodyDiv w:val="1"/>
      <w:marLeft w:val="0"/>
      <w:marRight w:val="0"/>
      <w:marTop w:val="0"/>
      <w:marBottom w:val="0"/>
      <w:divBdr>
        <w:top w:val="none" w:sz="0" w:space="0" w:color="auto"/>
        <w:left w:val="none" w:sz="0" w:space="0" w:color="auto"/>
        <w:bottom w:val="none" w:sz="0" w:space="0" w:color="auto"/>
        <w:right w:val="none" w:sz="0" w:space="0" w:color="auto"/>
      </w:divBdr>
    </w:div>
    <w:div w:id="1930313770">
      <w:bodyDiv w:val="1"/>
      <w:marLeft w:val="0"/>
      <w:marRight w:val="0"/>
      <w:marTop w:val="0"/>
      <w:marBottom w:val="0"/>
      <w:divBdr>
        <w:top w:val="none" w:sz="0" w:space="0" w:color="auto"/>
        <w:left w:val="none" w:sz="0" w:space="0" w:color="auto"/>
        <w:bottom w:val="none" w:sz="0" w:space="0" w:color="auto"/>
        <w:right w:val="none" w:sz="0" w:space="0" w:color="auto"/>
      </w:divBdr>
    </w:div>
    <w:div w:id="1932277062">
      <w:bodyDiv w:val="1"/>
      <w:marLeft w:val="0"/>
      <w:marRight w:val="0"/>
      <w:marTop w:val="0"/>
      <w:marBottom w:val="0"/>
      <w:divBdr>
        <w:top w:val="none" w:sz="0" w:space="0" w:color="auto"/>
        <w:left w:val="none" w:sz="0" w:space="0" w:color="auto"/>
        <w:bottom w:val="none" w:sz="0" w:space="0" w:color="auto"/>
        <w:right w:val="none" w:sz="0" w:space="0" w:color="auto"/>
      </w:divBdr>
    </w:div>
    <w:div w:id="1932354991">
      <w:bodyDiv w:val="1"/>
      <w:marLeft w:val="0"/>
      <w:marRight w:val="0"/>
      <w:marTop w:val="0"/>
      <w:marBottom w:val="0"/>
      <w:divBdr>
        <w:top w:val="none" w:sz="0" w:space="0" w:color="auto"/>
        <w:left w:val="none" w:sz="0" w:space="0" w:color="auto"/>
        <w:bottom w:val="none" w:sz="0" w:space="0" w:color="auto"/>
        <w:right w:val="none" w:sz="0" w:space="0" w:color="auto"/>
      </w:divBdr>
    </w:div>
    <w:div w:id="1932618004">
      <w:bodyDiv w:val="1"/>
      <w:marLeft w:val="0"/>
      <w:marRight w:val="0"/>
      <w:marTop w:val="0"/>
      <w:marBottom w:val="0"/>
      <w:divBdr>
        <w:top w:val="none" w:sz="0" w:space="0" w:color="auto"/>
        <w:left w:val="none" w:sz="0" w:space="0" w:color="auto"/>
        <w:bottom w:val="none" w:sz="0" w:space="0" w:color="auto"/>
        <w:right w:val="none" w:sz="0" w:space="0" w:color="auto"/>
      </w:divBdr>
    </w:div>
    <w:div w:id="1932813079">
      <w:bodyDiv w:val="1"/>
      <w:marLeft w:val="0"/>
      <w:marRight w:val="0"/>
      <w:marTop w:val="0"/>
      <w:marBottom w:val="0"/>
      <w:divBdr>
        <w:top w:val="none" w:sz="0" w:space="0" w:color="auto"/>
        <w:left w:val="none" w:sz="0" w:space="0" w:color="auto"/>
        <w:bottom w:val="none" w:sz="0" w:space="0" w:color="auto"/>
        <w:right w:val="none" w:sz="0" w:space="0" w:color="auto"/>
      </w:divBdr>
    </w:div>
    <w:div w:id="1933394610">
      <w:bodyDiv w:val="1"/>
      <w:marLeft w:val="0"/>
      <w:marRight w:val="0"/>
      <w:marTop w:val="0"/>
      <w:marBottom w:val="0"/>
      <w:divBdr>
        <w:top w:val="none" w:sz="0" w:space="0" w:color="auto"/>
        <w:left w:val="none" w:sz="0" w:space="0" w:color="auto"/>
        <w:bottom w:val="none" w:sz="0" w:space="0" w:color="auto"/>
        <w:right w:val="none" w:sz="0" w:space="0" w:color="auto"/>
      </w:divBdr>
    </w:div>
    <w:div w:id="1935627416">
      <w:bodyDiv w:val="1"/>
      <w:marLeft w:val="0"/>
      <w:marRight w:val="0"/>
      <w:marTop w:val="0"/>
      <w:marBottom w:val="0"/>
      <w:divBdr>
        <w:top w:val="none" w:sz="0" w:space="0" w:color="auto"/>
        <w:left w:val="none" w:sz="0" w:space="0" w:color="auto"/>
        <w:bottom w:val="none" w:sz="0" w:space="0" w:color="auto"/>
        <w:right w:val="none" w:sz="0" w:space="0" w:color="auto"/>
      </w:divBdr>
    </w:div>
    <w:div w:id="1935938358">
      <w:bodyDiv w:val="1"/>
      <w:marLeft w:val="0"/>
      <w:marRight w:val="0"/>
      <w:marTop w:val="0"/>
      <w:marBottom w:val="0"/>
      <w:divBdr>
        <w:top w:val="none" w:sz="0" w:space="0" w:color="auto"/>
        <w:left w:val="none" w:sz="0" w:space="0" w:color="auto"/>
        <w:bottom w:val="none" w:sz="0" w:space="0" w:color="auto"/>
        <w:right w:val="none" w:sz="0" w:space="0" w:color="auto"/>
      </w:divBdr>
    </w:div>
    <w:div w:id="1936673271">
      <w:bodyDiv w:val="1"/>
      <w:marLeft w:val="0"/>
      <w:marRight w:val="0"/>
      <w:marTop w:val="0"/>
      <w:marBottom w:val="0"/>
      <w:divBdr>
        <w:top w:val="none" w:sz="0" w:space="0" w:color="auto"/>
        <w:left w:val="none" w:sz="0" w:space="0" w:color="auto"/>
        <w:bottom w:val="none" w:sz="0" w:space="0" w:color="auto"/>
        <w:right w:val="none" w:sz="0" w:space="0" w:color="auto"/>
      </w:divBdr>
    </w:div>
    <w:div w:id="1936939936">
      <w:bodyDiv w:val="1"/>
      <w:marLeft w:val="0"/>
      <w:marRight w:val="0"/>
      <w:marTop w:val="0"/>
      <w:marBottom w:val="0"/>
      <w:divBdr>
        <w:top w:val="none" w:sz="0" w:space="0" w:color="auto"/>
        <w:left w:val="none" w:sz="0" w:space="0" w:color="auto"/>
        <w:bottom w:val="none" w:sz="0" w:space="0" w:color="auto"/>
        <w:right w:val="none" w:sz="0" w:space="0" w:color="auto"/>
      </w:divBdr>
    </w:div>
    <w:div w:id="1937443985">
      <w:bodyDiv w:val="1"/>
      <w:marLeft w:val="0"/>
      <w:marRight w:val="0"/>
      <w:marTop w:val="0"/>
      <w:marBottom w:val="0"/>
      <w:divBdr>
        <w:top w:val="none" w:sz="0" w:space="0" w:color="auto"/>
        <w:left w:val="none" w:sz="0" w:space="0" w:color="auto"/>
        <w:bottom w:val="none" w:sz="0" w:space="0" w:color="auto"/>
        <w:right w:val="none" w:sz="0" w:space="0" w:color="auto"/>
      </w:divBdr>
    </w:div>
    <w:div w:id="1938825375">
      <w:bodyDiv w:val="1"/>
      <w:marLeft w:val="0"/>
      <w:marRight w:val="0"/>
      <w:marTop w:val="0"/>
      <w:marBottom w:val="0"/>
      <w:divBdr>
        <w:top w:val="none" w:sz="0" w:space="0" w:color="auto"/>
        <w:left w:val="none" w:sz="0" w:space="0" w:color="auto"/>
        <w:bottom w:val="none" w:sz="0" w:space="0" w:color="auto"/>
        <w:right w:val="none" w:sz="0" w:space="0" w:color="auto"/>
      </w:divBdr>
    </w:div>
    <w:div w:id="1939481653">
      <w:bodyDiv w:val="1"/>
      <w:marLeft w:val="0"/>
      <w:marRight w:val="0"/>
      <w:marTop w:val="0"/>
      <w:marBottom w:val="0"/>
      <w:divBdr>
        <w:top w:val="none" w:sz="0" w:space="0" w:color="auto"/>
        <w:left w:val="none" w:sz="0" w:space="0" w:color="auto"/>
        <w:bottom w:val="none" w:sz="0" w:space="0" w:color="auto"/>
        <w:right w:val="none" w:sz="0" w:space="0" w:color="auto"/>
      </w:divBdr>
    </w:div>
    <w:div w:id="1940791947">
      <w:bodyDiv w:val="1"/>
      <w:marLeft w:val="0"/>
      <w:marRight w:val="0"/>
      <w:marTop w:val="0"/>
      <w:marBottom w:val="0"/>
      <w:divBdr>
        <w:top w:val="none" w:sz="0" w:space="0" w:color="auto"/>
        <w:left w:val="none" w:sz="0" w:space="0" w:color="auto"/>
        <w:bottom w:val="none" w:sz="0" w:space="0" w:color="auto"/>
        <w:right w:val="none" w:sz="0" w:space="0" w:color="auto"/>
      </w:divBdr>
    </w:div>
    <w:div w:id="1940985592">
      <w:bodyDiv w:val="1"/>
      <w:marLeft w:val="0"/>
      <w:marRight w:val="0"/>
      <w:marTop w:val="0"/>
      <w:marBottom w:val="0"/>
      <w:divBdr>
        <w:top w:val="none" w:sz="0" w:space="0" w:color="auto"/>
        <w:left w:val="none" w:sz="0" w:space="0" w:color="auto"/>
        <w:bottom w:val="none" w:sz="0" w:space="0" w:color="auto"/>
        <w:right w:val="none" w:sz="0" w:space="0" w:color="auto"/>
      </w:divBdr>
    </w:div>
    <w:div w:id="1941523977">
      <w:bodyDiv w:val="1"/>
      <w:marLeft w:val="0"/>
      <w:marRight w:val="0"/>
      <w:marTop w:val="0"/>
      <w:marBottom w:val="0"/>
      <w:divBdr>
        <w:top w:val="none" w:sz="0" w:space="0" w:color="auto"/>
        <w:left w:val="none" w:sz="0" w:space="0" w:color="auto"/>
        <w:bottom w:val="none" w:sz="0" w:space="0" w:color="auto"/>
        <w:right w:val="none" w:sz="0" w:space="0" w:color="auto"/>
      </w:divBdr>
    </w:div>
    <w:div w:id="1942227078">
      <w:bodyDiv w:val="1"/>
      <w:marLeft w:val="0"/>
      <w:marRight w:val="0"/>
      <w:marTop w:val="0"/>
      <w:marBottom w:val="0"/>
      <w:divBdr>
        <w:top w:val="none" w:sz="0" w:space="0" w:color="auto"/>
        <w:left w:val="none" w:sz="0" w:space="0" w:color="auto"/>
        <w:bottom w:val="none" w:sz="0" w:space="0" w:color="auto"/>
        <w:right w:val="none" w:sz="0" w:space="0" w:color="auto"/>
      </w:divBdr>
    </w:div>
    <w:div w:id="1942254671">
      <w:bodyDiv w:val="1"/>
      <w:marLeft w:val="0"/>
      <w:marRight w:val="0"/>
      <w:marTop w:val="0"/>
      <w:marBottom w:val="0"/>
      <w:divBdr>
        <w:top w:val="none" w:sz="0" w:space="0" w:color="auto"/>
        <w:left w:val="none" w:sz="0" w:space="0" w:color="auto"/>
        <w:bottom w:val="none" w:sz="0" w:space="0" w:color="auto"/>
        <w:right w:val="none" w:sz="0" w:space="0" w:color="auto"/>
      </w:divBdr>
    </w:div>
    <w:div w:id="1942446578">
      <w:bodyDiv w:val="1"/>
      <w:marLeft w:val="0"/>
      <w:marRight w:val="0"/>
      <w:marTop w:val="0"/>
      <w:marBottom w:val="0"/>
      <w:divBdr>
        <w:top w:val="none" w:sz="0" w:space="0" w:color="auto"/>
        <w:left w:val="none" w:sz="0" w:space="0" w:color="auto"/>
        <w:bottom w:val="none" w:sz="0" w:space="0" w:color="auto"/>
        <w:right w:val="none" w:sz="0" w:space="0" w:color="auto"/>
      </w:divBdr>
    </w:div>
    <w:div w:id="1944266033">
      <w:bodyDiv w:val="1"/>
      <w:marLeft w:val="0"/>
      <w:marRight w:val="0"/>
      <w:marTop w:val="0"/>
      <w:marBottom w:val="0"/>
      <w:divBdr>
        <w:top w:val="none" w:sz="0" w:space="0" w:color="auto"/>
        <w:left w:val="none" w:sz="0" w:space="0" w:color="auto"/>
        <w:bottom w:val="none" w:sz="0" w:space="0" w:color="auto"/>
        <w:right w:val="none" w:sz="0" w:space="0" w:color="auto"/>
      </w:divBdr>
    </w:div>
    <w:div w:id="1946116231">
      <w:bodyDiv w:val="1"/>
      <w:marLeft w:val="0"/>
      <w:marRight w:val="0"/>
      <w:marTop w:val="0"/>
      <w:marBottom w:val="0"/>
      <w:divBdr>
        <w:top w:val="none" w:sz="0" w:space="0" w:color="auto"/>
        <w:left w:val="none" w:sz="0" w:space="0" w:color="auto"/>
        <w:bottom w:val="none" w:sz="0" w:space="0" w:color="auto"/>
        <w:right w:val="none" w:sz="0" w:space="0" w:color="auto"/>
      </w:divBdr>
    </w:div>
    <w:div w:id="1946186018">
      <w:bodyDiv w:val="1"/>
      <w:marLeft w:val="0"/>
      <w:marRight w:val="0"/>
      <w:marTop w:val="0"/>
      <w:marBottom w:val="0"/>
      <w:divBdr>
        <w:top w:val="none" w:sz="0" w:space="0" w:color="auto"/>
        <w:left w:val="none" w:sz="0" w:space="0" w:color="auto"/>
        <w:bottom w:val="none" w:sz="0" w:space="0" w:color="auto"/>
        <w:right w:val="none" w:sz="0" w:space="0" w:color="auto"/>
      </w:divBdr>
    </w:div>
    <w:div w:id="1947038959">
      <w:bodyDiv w:val="1"/>
      <w:marLeft w:val="0"/>
      <w:marRight w:val="0"/>
      <w:marTop w:val="0"/>
      <w:marBottom w:val="0"/>
      <w:divBdr>
        <w:top w:val="none" w:sz="0" w:space="0" w:color="auto"/>
        <w:left w:val="none" w:sz="0" w:space="0" w:color="auto"/>
        <w:bottom w:val="none" w:sz="0" w:space="0" w:color="auto"/>
        <w:right w:val="none" w:sz="0" w:space="0" w:color="auto"/>
      </w:divBdr>
    </w:div>
    <w:div w:id="1947730255">
      <w:bodyDiv w:val="1"/>
      <w:marLeft w:val="0"/>
      <w:marRight w:val="0"/>
      <w:marTop w:val="0"/>
      <w:marBottom w:val="0"/>
      <w:divBdr>
        <w:top w:val="none" w:sz="0" w:space="0" w:color="auto"/>
        <w:left w:val="none" w:sz="0" w:space="0" w:color="auto"/>
        <w:bottom w:val="none" w:sz="0" w:space="0" w:color="auto"/>
        <w:right w:val="none" w:sz="0" w:space="0" w:color="auto"/>
      </w:divBdr>
    </w:div>
    <w:div w:id="1948390574">
      <w:bodyDiv w:val="1"/>
      <w:marLeft w:val="0"/>
      <w:marRight w:val="0"/>
      <w:marTop w:val="0"/>
      <w:marBottom w:val="0"/>
      <w:divBdr>
        <w:top w:val="none" w:sz="0" w:space="0" w:color="auto"/>
        <w:left w:val="none" w:sz="0" w:space="0" w:color="auto"/>
        <w:bottom w:val="none" w:sz="0" w:space="0" w:color="auto"/>
        <w:right w:val="none" w:sz="0" w:space="0" w:color="auto"/>
      </w:divBdr>
    </w:div>
    <w:div w:id="1949269326">
      <w:bodyDiv w:val="1"/>
      <w:marLeft w:val="0"/>
      <w:marRight w:val="0"/>
      <w:marTop w:val="0"/>
      <w:marBottom w:val="0"/>
      <w:divBdr>
        <w:top w:val="none" w:sz="0" w:space="0" w:color="auto"/>
        <w:left w:val="none" w:sz="0" w:space="0" w:color="auto"/>
        <w:bottom w:val="none" w:sz="0" w:space="0" w:color="auto"/>
        <w:right w:val="none" w:sz="0" w:space="0" w:color="auto"/>
      </w:divBdr>
    </w:div>
    <w:div w:id="1949701548">
      <w:bodyDiv w:val="1"/>
      <w:marLeft w:val="0"/>
      <w:marRight w:val="0"/>
      <w:marTop w:val="0"/>
      <w:marBottom w:val="0"/>
      <w:divBdr>
        <w:top w:val="none" w:sz="0" w:space="0" w:color="auto"/>
        <w:left w:val="none" w:sz="0" w:space="0" w:color="auto"/>
        <w:bottom w:val="none" w:sz="0" w:space="0" w:color="auto"/>
        <w:right w:val="none" w:sz="0" w:space="0" w:color="auto"/>
      </w:divBdr>
    </w:div>
    <w:div w:id="1950700748">
      <w:bodyDiv w:val="1"/>
      <w:marLeft w:val="0"/>
      <w:marRight w:val="0"/>
      <w:marTop w:val="0"/>
      <w:marBottom w:val="0"/>
      <w:divBdr>
        <w:top w:val="none" w:sz="0" w:space="0" w:color="auto"/>
        <w:left w:val="none" w:sz="0" w:space="0" w:color="auto"/>
        <w:bottom w:val="none" w:sz="0" w:space="0" w:color="auto"/>
        <w:right w:val="none" w:sz="0" w:space="0" w:color="auto"/>
      </w:divBdr>
    </w:div>
    <w:div w:id="1951427197">
      <w:bodyDiv w:val="1"/>
      <w:marLeft w:val="0"/>
      <w:marRight w:val="0"/>
      <w:marTop w:val="0"/>
      <w:marBottom w:val="0"/>
      <w:divBdr>
        <w:top w:val="none" w:sz="0" w:space="0" w:color="auto"/>
        <w:left w:val="none" w:sz="0" w:space="0" w:color="auto"/>
        <w:bottom w:val="none" w:sz="0" w:space="0" w:color="auto"/>
        <w:right w:val="none" w:sz="0" w:space="0" w:color="auto"/>
      </w:divBdr>
    </w:div>
    <w:div w:id="1951936929">
      <w:bodyDiv w:val="1"/>
      <w:marLeft w:val="0"/>
      <w:marRight w:val="0"/>
      <w:marTop w:val="0"/>
      <w:marBottom w:val="0"/>
      <w:divBdr>
        <w:top w:val="none" w:sz="0" w:space="0" w:color="auto"/>
        <w:left w:val="none" w:sz="0" w:space="0" w:color="auto"/>
        <w:bottom w:val="none" w:sz="0" w:space="0" w:color="auto"/>
        <w:right w:val="none" w:sz="0" w:space="0" w:color="auto"/>
      </w:divBdr>
    </w:div>
    <w:div w:id="1952474446">
      <w:bodyDiv w:val="1"/>
      <w:marLeft w:val="0"/>
      <w:marRight w:val="0"/>
      <w:marTop w:val="0"/>
      <w:marBottom w:val="0"/>
      <w:divBdr>
        <w:top w:val="none" w:sz="0" w:space="0" w:color="auto"/>
        <w:left w:val="none" w:sz="0" w:space="0" w:color="auto"/>
        <w:bottom w:val="none" w:sz="0" w:space="0" w:color="auto"/>
        <w:right w:val="none" w:sz="0" w:space="0" w:color="auto"/>
      </w:divBdr>
    </w:div>
    <w:div w:id="1953320232">
      <w:bodyDiv w:val="1"/>
      <w:marLeft w:val="0"/>
      <w:marRight w:val="0"/>
      <w:marTop w:val="0"/>
      <w:marBottom w:val="0"/>
      <w:divBdr>
        <w:top w:val="none" w:sz="0" w:space="0" w:color="auto"/>
        <w:left w:val="none" w:sz="0" w:space="0" w:color="auto"/>
        <w:bottom w:val="none" w:sz="0" w:space="0" w:color="auto"/>
        <w:right w:val="none" w:sz="0" w:space="0" w:color="auto"/>
      </w:divBdr>
    </w:div>
    <w:div w:id="1954089790">
      <w:bodyDiv w:val="1"/>
      <w:marLeft w:val="0"/>
      <w:marRight w:val="0"/>
      <w:marTop w:val="0"/>
      <w:marBottom w:val="0"/>
      <w:divBdr>
        <w:top w:val="none" w:sz="0" w:space="0" w:color="auto"/>
        <w:left w:val="none" w:sz="0" w:space="0" w:color="auto"/>
        <w:bottom w:val="none" w:sz="0" w:space="0" w:color="auto"/>
        <w:right w:val="none" w:sz="0" w:space="0" w:color="auto"/>
      </w:divBdr>
    </w:div>
    <w:div w:id="1954284376">
      <w:bodyDiv w:val="1"/>
      <w:marLeft w:val="0"/>
      <w:marRight w:val="0"/>
      <w:marTop w:val="0"/>
      <w:marBottom w:val="0"/>
      <w:divBdr>
        <w:top w:val="none" w:sz="0" w:space="0" w:color="auto"/>
        <w:left w:val="none" w:sz="0" w:space="0" w:color="auto"/>
        <w:bottom w:val="none" w:sz="0" w:space="0" w:color="auto"/>
        <w:right w:val="none" w:sz="0" w:space="0" w:color="auto"/>
      </w:divBdr>
    </w:div>
    <w:div w:id="1954706030">
      <w:bodyDiv w:val="1"/>
      <w:marLeft w:val="0"/>
      <w:marRight w:val="0"/>
      <w:marTop w:val="0"/>
      <w:marBottom w:val="0"/>
      <w:divBdr>
        <w:top w:val="none" w:sz="0" w:space="0" w:color="auto"/>
        <w:left w:val="none" w:sz="0" w:space="0" w:color="auto"/>
        <w:bottom w:val="none" w:sz="0" w:space="0" w:color="auto"/>
        <w:right w:val="none" w:sz="0" w:space="0" w:color="auto"/>
      </w:divBdr>
    </w:div>
    <w:div w:id="1955093056">
      <w:bodyDiv w:val="1"/>
      <w:marLeft w:val="0"/>
      <w:marRight w:val="0"/>
      <w:marTop w:val="0"/>
      <w:marBottom w:val="0"/>
      <w:divBdr>
        <w:top w:val="none" w:sz="0" w:space="0" w:color="auto"/>
        <w:left w:val="none" w:sz="0" w:space="0" w:color="auto"/>
        <w:bottom w:val="none" w:sz="0" w:space="0" w:color="auto"/>
        <w:right w:val="none" w:sz="0" w:space="0" w:color="auto"/>
      </w:divBdr>
    </w:div>
    <w:div w:id="1956018390">
      <w:bodyDiv w:val="1"/>
      <w:marLeft w:val="0"/>
      <w:marRight w:val="0"/>
      <w:marTop w:val="0"/>
      <w:marBottom w:val="0"/>
      <w:divBdr>
        <w:top w:val="none" w:sz="0" w:space="0" w:color="auto"/>
        <w:left w:val="none" w:sz="0" w:space="0" w:color="auto"/>
        <w:bottom w:val="none" w:sz="0" w:space="0" w:color="auto"/>
        <w:right w:val="none" w:sz="0" w:space="0" w:color="auto"/>
      </w:divBdr>
    </w:div>
    <w:div w:id="1956061966">
      <w:bodyDiv w:val="1"/>
      <w:marLeft w:val="0"/>
      <w:marRight w:val="0"/>
      <w:marTop w:val="0"/>
      <w:marBottom w:val="0"/>
      <w:divBdr>
        <w:top w:val="none" w:sz="0" w:space="0" w:color="auto"/>
        <w:left w:val="none" w:sz="0" w:space="0" w:color="auto"/>
        <w:bottom w:val="none" w:sz="0" w:space="0" w:color="auto"/>
        <w:right w:val="none" w:sz="0" w:space="0" w:color="auto"/>
      </w:divBdr>
      <w:divsChild>
        <w:div w:id="516504333">
          <w:marLeft w:val="0"/>
          <w:marRight w:val="0"/>
          <w:marTop w:val="0"/>
          <w:marBottom w:val="0"/>
          <w:divBdr>
            <w:top w:val="none" w:sz="0" w:space="0" w:color="auto"/>
            <w:left w:val="none" w:sz="0" w:space="0" w:color="auto"/>
            <w:bottom w:val="none" w:sz="0" w:space="0" w:color="auto"/>
            <w:right w:val="none" w:sz="0" w:space="0" w:color="auto"/>
          </w:divBdr>
        </w:div>
        <w:div w:id="972295079">
          <w:marLeft w:val="0"/>
          <w:marRight w:val="0"/>
          <w:marTop w:val="0"/>
          <w:marBottom w:val="0"/>
          <w:divBdr>
            <w:top w:val="none" w:sz="0" w:space="0" w:color="auto"/>
            <w:left w:val="none" w:sz="0" w:space="0" w:color="auto"/>
            <w:bottom w:val="none" w:sz="0" w:space="0" w:color="auto"/>
            <w:right w:val="none" w:sz="0" w:space="0" w:color="auto"/>
          </w:divBdr>
        </w:div>
        <w:div w:id="2023585656">
          <w:marLeft w:val="0"/>
          <w:marRight w:val="0"/>
          <w:marTop w:val="0"/>
          <w:marBottom w:val="0"/>
          <w:divBdr>
            <w:top w:val="none" w:sz="0" w:space="0" w:color="auto"/>
            <w:left w:val="none" w:sz="0" w:space="0" w:color="auto"/>
            <w:bottom w:val="none" w:sz="0" w:space="0" w:color="auto"/>
            <w:right w:val="none" w:sz="0" w:space="0" w:color="auto"/>
          </w:divBdr>
        </w:div>
      </w:divsChild>
    </w:div>
    <w:div w:id="1956397916">
      <w:bodyDiv w:val="1"/>
      <w:marLeft w:val="0"/>
      <w:marRight w:val="0"/>
      <w:marTop w:val="0"/>
      <w:marBottom w:val="0"/>
      <w:divBdr>
        <w:top w:val="none" w:sz="0" w:space="0" w:color="auto"/>
        <w:left w:val="none" w:sz="0" w:space="0" w:color="auto"/>
        <w:bottom w:val="none" w:sz="0" w:space="0" w:color="auto"/>
        <w:right w:val="none" w:sz="0" w:space="0" w:color="auto"/>
      </w:divBdr>
    </w:div>
    <w:div w:id="1956407179">
      <w:bodyDiv w:val="1"/>
      <w:marLeft w:val="0"/>
      <w:marRight w:val="0"/>
      <w:marTop w:val="0"/>
      <w:marBottom w:val="0"/>
      <w:divBdr>
        <w:top w:val="none" w:sz="0" w:space="0" w:color="auto"/>
        <w:left w:val="none" w:sz="0" w:space="0" w:color="auto"/>
        <w:bottom w:val="none" w:sz="0" w:space="0" w:color="auto"/>
        <w:right w:val="none" w:sz="0" w:space="0" w:color="auto"/>
      </w:divBdr>
    </w:div>
    <w:div w:id="1958483724">
      <w:bodyDiv w:val="1"/>
      <w:marLeft w:val="0"/>
      <w:marRight w:val="0"/>
      <w:marTop w:val="0"/>
      <w:marBottom w:val="0"/>
      <w:divBdr>
        <w:top w:val="none" w:sz="0" w:space="0" w:color="auto"/>
        <w:left w:val="none" w:sz="0" w:space="0" w:color="auto"/>
        <w:bottom w:val="none" w:sz="0" w:space="0" w:color="auto"/>
        <w:right w:val="none" w:sz="0" w:space="0" w:color="auto"/>
      </w:divBdr>
    </w:div>
    <w:div w:id="1958491232">
      <w:bodyDiv w:val="1"/>
      <w:marLeft w:val="0"/>
      <w:marRight w:val="0"/>
      <w:marTop w:val="0"/>
      <w:marBottom w:val="0"/>
      <w:divBdr>
        <w:top w:val="none" w:sz="0" w:space="0" w:color="auto"/>
        <w:left w:val="none" w:sz="0" w:space="0" w:color="auto"/>
        <w:bottom w:val="none" w:sz="0" w:space="0" w:color="auto"/>
        <w:right w:val="none" w:sz="0" w:space="0" w:color="auto"/>
      </w:divBdr>
    </w:div>
    <w:div w:id="1958952905">
      <w:bodyDiv w:val="1"/>
      <w:marLeft w:val="0"/>
      <w:marRight w:val="0"/>
      <w:marTop w:val="0"/>
      <w:marBottom w:val="0"/>
      <w:divBdr>
        <w:top w:val="none" w:sz="0" w:space="0" w:color="auto"/>
        <w:left w:val="none" w:sz="0" w:space="0" w:color="auto"/>
        <w:bottom w:val="none" w:sz="0" w:space="0" w:color="auto"/>
        <w:right w:val="none" w:sz="0" w:space="0" w:color="auto"/>
      </w:divBdr>
    </w:div>
    <w:div w:id="1960527637">
      <w:bodyDiv w:val="1"/>
      <w:marLeft w:val="0"/>
      <w:marRight w:val="0"/>
      <w:marTop w:val="0"/>
      <w:marBottom w:val="0"/>
      <w:divBdr>
        <w:top w:val="none" w:sz="0" w:space="0" w:color="auto"/>
        <w:left w:val="none" w:sz="0" w:space="0" w:color="auto"/>
        <w:bottom w:val="none" w:sz="0" w:space="0" w:color="auto"/>
        <w:right w:val="none" w:sz="0" w:space="0" w:color="auto"/>
      </w:divBdr>
    </w:div>
    <w:div w:id="1960644353">
      <w:bodyDiv w:val="1"/>
      <w:marLeft w:val="0"/>
      <w:marRight w:val="0"/>
      <w:marTop w:val="0"/>
      <w:marBottom w:val="0"/>
      <w:divBdr>
        <w:top w:val="none" w:sz="0" w:space="0" w:color="auto"/>
        <w:left w:val="none" w:sz="0" w:space="0" w:color="auto"/>
        <w:bottom w:val="none" w:sz="0" w:space="0" w:color="auto"/>
        <w:right w:val="none" w:sz="0" w:space="0" w:color="auto"/>
      </w:divBdr>
    </w:div>
    <w:div w:id="1960909381">
      <w:bodyDiv w:val="1"/>
      <w:marLeft w:val="0"/>
      <w:marRight w:val="0"/>
      <w:marTop w:val="0"/>
      <w:marBottom w:val="0"/>
      <w:divBdr>
        <w:top w:val="none" w:sz="0" w:space="0" w:color="auto"/>
        <w:left w:val="none" w:sz="0" w:space="0" w:color="auto"/>
        <w:bottom w:val="none" w:sz="0" w:space="0" w:color="auto"/>
        <w:right w:val="none" w:sz="0" w:space="0" w:color="auto"/>
      </w:divBdr>
    </w:div>
    <w:div w:id="1961063142">
      <w:bodyDiv w:val="1"/>
      <w:marLeft w:val="0"/>
      <w:marRight w:val="0"/>
      <w:marTop w:val="0"/>
      <w:marBottom w:val="0"/>
      <w:divBdr>
        <w:top w:val="none" w:sz="0" w:space="0" w:color="auto"/>
        <w:left w:val="none" w:sz="0" w:space="0" w:color="auto"/>
        <w:bottom w:val="none" w:sz="0" w:space="0" w:color="auto"/>
        <w:right w:val="none" w:sz="0" w:space="0" w:color="auto"/>
      </w:divBdr>
    </w:div>
    <w:div w:id="1961566600">
      <w:bodyDiv w:val="1"/>
      <w:marLeft w:val="0"/>
      <w:marRight w:val="0"/>
      <w:marTop w:val="0"/>
      <w:marBottom w:val="0"/>
      <w:divBdr>
        <w:top w:val="none" w:sz="0" w:space="0" w:color="auto"/>
        <w:left w:val="none" w:sz="0" w:space="0" w:color="auto"/>
        <w:bottom w:val="none" w:sz="0" w:space="0" w:color="auto"/>
        <w:right w:val="none" w:sz="0" w:space="0" w:color="auto"/>
      </w:divBdr>
    </w:div>
    <w:div w:id="1961767125">
      <w:bodyDiv w:val="1"/>
      <w:marLeft w:val="0"/>
      <w:marRight w:val="0"/>
      <w:marTop w:val="0"/>
      <w:marBottom w:val="0"/>
      <w:divBdr>
        <w:top w:val="none" w:sz="0" w:space="0" w:color="auto"/>
        <w:left w:val="none" w:sz="0" w:space="0" w:color="auto"/>
        <w:bottom w:val="none" w:sz="0" w:space="0" w:color="auto"/>
        <w:right w:val="none" w:sz="0" w:space="0" w:color="auto"/>
      </w:divBdr>
    </w:div>
    <w:div w:id="1962034090">
      <w:bodyDiv w:val="1"/>
      <w:marLeft w:val="0"/>
      <w:marRight w:val="0"/>
      <w:marTop w:val="0"/>
      <w:marBottom w:val="0"/>
      <w:divBdr>
        <w:top w:val="none" w:sz="0" w:space="0" w:color="auto"/>
        <w:left w:val="none" w:sz="0" w:space="0" w:color="auto"/>
        <w:bottom w:val="none" w:sz="0" w:space="0" w:color="auto"/>
        <w:right w:val="none" w:sz="0" w:space="0" w:color="auto"/>
      </w:divBdr>
    </w:div>
    <w:div w:id="1963077267">
      <w:bodyDiv w:val="1"/>
      <w:marLeft w:val="0"/>
      <w:marRight w:val="0"/>
      <w:marTop w:val="0"/>
      <w:marBottom w:val="0"/>
      <w:divBdr>
        <w:top w:val="none" w:sz="0" w:space="0" w:color="auto"/>
        <w:left w:val="none" w:sz="0" w:space="0" w:color="auto"/>
        <w:bottom w:val="none" w:sz="0" w:space="0" w:color="auto"/>
        <w:right w:val="none" w:sz="0" w:space="0" w:color="auto"/>
      </w:divBdr>
    </w:div>
    <w:div w:id="1963077303">
      <w:bodyDiv w:val="1"/>
      <w:marLeft w:val="0"/>
      <w:marRight w:val="0"/>
      <w:marTop w:val="0"/>
      <w:marBottom w:val="0"/>
      <w:divBdr>
        <w:top w:val="none" w:sz="0" w:space="0" w:color="auto"/>
        <w:left w:val="none" w:sz="0" w:space="0" w:color="auto"/>
        <w:bottom w:val="none" w:sz="0" w:space="0" w:color="auto"/>
        <w:right w:val="none" w:sz="0" w:space="0" w:color="auto"/>
      </w:divBdr>
    </w:div>
    <w:div w:id="1963263103">
      <w:bodyDiv w:val="1"/>
      <w:marLeft w:val="0"/>
      <w:marRight w:val="0"/>
      <w:marTop w:val="0"/>
      <w:marBottom w:val="0"/>
      <w:divBdr>
        <w:top w:val="none" w:sz="0" w:space="0" w:color="auto"/>
        <w:left w:val="none" w:sz="0" w:space="0" w:color="auto"/>
        <w:bottom w:val="none" w:sz="0" w:space="0" w:color="auto"/>
        <w:right w:val="none" w:sz="0" w:space="0" w:color="auto"/>
      </w:divBdr>
    </w:div>
    <w:div w:id="1963800805">
      <w:bodyDiv w:val="1"/>
      <w:marLeft w:val="0"/>
      <w:marRight w:val="0"/>
      <w:marTop w:val="0"/>
      <w:marBottom w:val="0"/>
      <w:divBdr>
        <w:top w:val="none" w:sz="0" w:space="0" w:color="auto"/>
        <w:left w:val="none" w:sz="0" w:space="0" w:color="auto"/>
        <w:bottom w:val="none" w:sz="0" w:space="0" w:color="auto"/>
        <w:right w:val="none" w:sz="0" w:space="0" w:color="auto"/>
      </w:divBdr>
    </w:div>
    <w:div w:id="1965504123">
      <w:bodyDiv w:val="1"/>
      <w:marLeft w:val="0"/>
      <w:marRight w:val="0"/>
      <w:marTop w:val="0"/>
      <w:marBottom w:val="0"/>
      <w:divBdr>
        <w:top w:val="none" w:sz="0" w:space="0" w:color="auto"/>
        <w:left w:val="none" w:sz="0" w:space="0" w:color="auto"/>
        <w:bottom w:val="none" w:sz="0" w:space="0" w:color="auto"/>
        <w:right w:val="none" w:sz="0" w:space="0" w:color="auto"/>
      </w:divBdr>
    </w:div>
    <w:div w:id="1965764995">
      <w:bodyDiv w:val="1"/>
      <w:marLeft w:val="0"/>
      <w:marRight w:val="0"/>
      <w:marTop w:val="0"/>
      <w:marBottom w:val="0"/>
      <w:divBdr>
        <w:top w:val="none" w:sz="0" w:space="0" w:color="auto"/>
        <w:left w:val="none" w:sz="0" w:space="0" w:color="auto"/>
        <w:bottom w:val="none" w:sz="0" w:space="0" w:color="auto"/>
        <w:right w:val="none" w:sz="0" w:space="0" w:color="auto"/>
      </w:divBdr>
    </w:div>
    <w:div w:id="1966160621">
      <w:bodyDiv w:val="1"/>
      <w:marLeft w:val="0"/>
      <w:marRight w:val="0"/>
      <w:marTop w:val="0"/>
      <w:marBottom w:val="0"/>
      <w:divBdr>
        <w:top w:val="none" w:sz="0" w:space="0" w:color="auto"/>
        <w:left w:val="none" w:sz="0" w:space="0" w:color="auto"/>
        <w:bottom w:val="none" w:sz="0" w:space="0" w:color="auto"/>
        <w:right w:val="none" w:sz="0" w:space="0" w:color="auto"/>
      </w:divBdr>
    </w:div>
    <w:div w:id="1970012953">
      <w:bodyDiv w:val="1"/>
      <w:marLeft w:val="0"/>
      <w:marRight w:val="0"/>
      <w:marTop w:val="0"/>
      <w:marBottom w:val="0"/>
      <w:divBdr>
        <w:top w:val="none" w:sz="0" w:space="0" w:color="auto"/>
        <w:left w:val="none" w:sz="0" w:space="0" w:color="auto"/>
        <w:bottom w:val="none" w:sz="0" w:space="0" w:color="auto"/>
        <w:right w:val="none" w:sz="0" w:space="0" w:color="auto"/>
      </w:divBdr>
    </w:div>
    <w:div w:id="1970015423">
      <w:bodyDiv w:val="1"/>
      <w:marLeft w:val="0"/>
      <w:marRight w:val="0"/>
      <w:marTop w:val="0"/>
      <w:marBottom w:val="0"/>
      <w:divBdr>
        <w:top w:val="none" w:sz="0" w:space="0" w:color="auto"/>
        <w:left w:val="none" w:sz="0" w:space="0" w:color="auto"/>
        <w:bottom w:val="none" w:sz="0" w:space="0" w:color="auto"/>
        <w:right w:val="none" w:sz="0" w:space="0" w:color="auto"/>
      </w:divBdr>
    </w:div>
    <w:div w:id="1970739241">
      <w:bodyDiv w:val="1"/>
      <w:marLeft w:val="0"/>
      <w:marRight w:val="0"/>
      <w:marTop w:val="0"/>
      <w:marBottom w:val="0"/>
      <w:divBdr>
        <w:top w:val="none" w:sz="0" w:space="0" w:color="auto"/>
        <w:left w:val="none" w:sz="0" w:space="0" w:color="auto"/>
        <w:bottom w:val="none" w:sz="0" w:space="0" w:color="auto"/>
        <w:right w:val="none" w:sz="0" w:space="0" w:color="auto"/>
      </w:divBdr>
    </w:div>
    <w:div w:id="1972245544">
      <w:bodyDiv w:val="1"/>
      <w:marLeft w:val="0"/>
      <w:marRight w:val="0"/>
      <w:marTop w:val="0"/>
      <w:marBottom w:val="0"/>
      <w:divBdr>
        <w:top w:val="none" w:sz="0" w:space="0" w:color="auto"/>
        <w:left w:val="none" w:sz="0" w:space="0" w:color="auto"/>
        <w:bottom w:val="none" w:sz="0" w:space="0" w:color="auto"/>
        <w:right w:val="none" w:sz="0" w:space="0" w:color="auto"/>
      </w:divBdr>
    </w:div>
    <w:div w:id="1972973210">
      <w:bodyDiv w:val="1"/>
      <w:marLeft w:val="0"/>
      <w:marRight w:val="0"/>
      <w:marTop w:val="0"/>
      <w:marBottom w:val="0"/>
      <w:divBdr>
        <w:top w:val="none" w:sz="0" w:space="0" w:color="auto"/>
        <w:left w:val="none" w:sz="0" w:space="0" w:color="auto"/>
        <w:bottom w:val="none" w:sz="0" w:space="0" w:color="auto"/>
        <w:right w:val="none" w:sz="0" w:space="0" w:color="auto"/>
      </w:divBdr>
    </w:div>
    <w:div w:id="1974170540">
      <w:bodyDiv w:val="1"/>
      <w:marLeft w:val="0"/>
      <w:marRight w:val="0"/>
      <w:marTop w:val="0"/>
      <w:marBottom w:val="0"/>
      <w:divBdr>
        <w:top w:val="none" w:sz="0" w:space="0" w:color="auto"/>
        <w:left w:val="none" w:sz="0" w:space="0" w:color="auto"/>
        <w:bottom w:val="none" w:sz="0" w:space="0" w:color="auto"/>
        <w:right w:val="none" w:sz="0" w:space="0" w:color="auto"/>
      </w:divBdr>
    </w:div>
    <w:div w:id="1974408123">
      <w:bodyDiv w:val="1"/>
      <w:marLeft w:val="0"/>
      <w:marRight w:val="0"/>
      <w:marTop w:val="0"/>
      <w:marBottom w:val="0"/>
      <w:divBdr>
        <w:top w:val="none" w:sz="0" w:space="0" w:color="auto"/>
        <w:left w:val="none" w:sz="0" w:space="0" w:color="auto"/>
        <w:bottom w:val="none" w:sz="0" w:space="0" w:color="auto"/>
        <w:right w:val="none" w:sz="0" w:space="0" w:color="auto"/>
      </w:divBdr>
    </w:div>
    <w:div w:id="1976174653">
      <w:bodyDiv w:val="1"/>
      <w:marLeft w:val="0"/>
      <w:marRight w:val="0"/>
      <w:marTop w:val="0"/>
      <w:marBottom w:val="0"/>
      <w:divBdr>
        <w:top w:val="none" w:sz="0" w:space="0" w:color="auto"/>
        <w:left w:val="none" w:sz="0" w:space="0" w:color="auto"/>
        <w:bottom w:val="none" w:sz="0" w:space="0" w:color="auto"/>
        <w:right w:val="none" w:sz="0" w:space="0" w:color="auto"/>
      </w:divBdr>
    </w:div>
    <w:div w:id="1976252917">
      <w:bodyDiv w:val="1"/>
      <w:marLeft w:val="0"/>
      <w:marRight w:val="0"/>
      <w:marTop w:val="0"/>
      <w:marBottom w:val="0"/>
      <w:divBdr>
        <w:top w:val="none" w:sz="0" w:space="0" w:color="auto"/>
        <w:left w:val="none" w:sz="0" w:space="0" w:color="auto"/>
        <w:bottom w:val="none" w:sz="0" w:space="0" w:color="auto"/>
        <w:right w:val="none" w:sz="0" w:space="0" w:color="auto"/>
      </w:divBdr>
    </w:div>
    <w:div w:id="1977026427">
      <w:bodyDiv w:val="1"/>
      <w:marLeft w:val="0"/>
      <w:marRight w:val="0"/>
      <w:marTop w:val="0"/>
      <w:marBottom w:val="0"/>
      <w:divBdr>
        <w:top w:val="none" w:sz="0" w:space="0" w:color="auto"/>
        <w:left w:val="none" w:sz="0" w:space="0" w:color="auto"/>
        <w:bottom w:val="none" w:sz="0" w:space="0" w:color="auto"/>
        <w:right w:val="none" w:sz="0" w:space="0" w:color="auto"/>
      </w:divBdr>
    </w:div>
    <w:div w:id="1977567176">
      <w:bodyDiv w:val="1"/>
      <w:marLeft w:val="0"/>
      <w:marRight w:val="0"/>
      <w:marTop w:val="0"/>
      <w:marBottom w:val="0"/>
      <w:divBdr>
        <w:top w:val="none" w:sz="0" w:space="0" w:color="auto"/>
        <w:left w:val="none" w:sz="0" w:space="0" w:color="auto"/>
        <w:bottom w:val="none" w:sz="0" w:space="0" w:color="auto"/>
        <w:right w:val="none" w:sz="0" w:space="0" w:color="auto"/>
      </w:divBdr>
    </w:div>
    <w:div w:id="1977712229">
      <w:bodyDiv w:val="1"/>
      <w:marLeft w:val="0"/>
      <w:marRight w:val="0"/>
      <w:marTop w:val="0"/>
      <w:marBottom w:val="0"/>
      <w:divBdr>
        <w:top w:val="none" w:sz="0" w:space="0" w:color="auto"/>
        <w:left w:val="none" w:sz="0" w:space="0" w:color="auto"/>
        <w:bottom w:val="none" w:sz="0" w:space="0" w:color="auto"/>
        <w:right w:val="none" w:sz="0" w:space="0" w:color="auto"/>
      </w:divBdr>
    </w:div>
    <w:div w:id="1978220240">
      <w:bodyDiv w:val="1"/>
      <w:marLeft w:val="0"/>
      <w:marRight w:val="0"/>
      <w:marTop w:val="0"/>
      <w:marBottom w:val="0"/>
      <w:divBdr>
        <w:top w:val="none" w:sz="0" w:space="0" w:color="auto"/>
        <w:left w:val="none" w:sz="0" w:space="0" w:color="auto"/>
        <w:bottom w:val="none" w:sz="0" w:space="0" w:color="auto"/>
        <w:right w:val="none" w:sz="0" w:space="0" w:color="auto"/>
      </w:divBdr>
    </w:div>
    <w:div w:id="1981566932">
      <w:bodyDiv w:val="1"/>
      <w:marLeft w:val="0"/>
      <w:marRight w:val="0"/>
      <w:marTop w:val="0"/>
      <w:marBottom w:val="0"/>
      <w:divBdr>
        <w:top w:val="none" w:sz="0" w:space="0" w:color="auto"/>
        <w:left w:val="none" w:sz="0" w:space="0" w:color="auto"/>
        <w:bottom w:val="none" w:sz="0" w:space="0" w:color="auto"/>
        <w:right w:val="none" w:sz="0" w:space="0" w:color="auto"/>
      </w:divBdr>
    </w:div>
    <w:div w:id="1982464313">
      <w:bodyDiv w:val="1"/>
      <w:marLeft w:val="0"/>
      <w:marRight w:val="0"/>
      <w:marTop w:val="0"/>
      <w:marBottom w:val="0"/>
      <w:divBdr>
        <w:top w:val="none" w:sz="0" w:space="0" w:color="auto"/>
        <w:left w:val="none" w:sz="0" w:space="0" w:color="auto"/>
        <w:bottom w:val="none" w:sz="0" w:space="0" w:color="auto"/>
        <w:right w:val="none" w:sz="0" w:space="0" w:color="auto"/>
      </w:divBdr>
    </w:div>
    <w:div w:id="1984001700">
      <w:bodyDiv w:val="1"/>
      <w:marLeft w:val="0"/>
      <w:marRight w:val="0"/>
      <w:marTop w:val="0"/>
      <w:marBottom w:val="0"/>
      <w:divBdr>
        <w:top w:val="none" w:sz="0" w:space="0" w:color="auto"/>
        <w:left w:val="none" w:sz="0" w:space="0" w:color="auto"/>
        <w:bottom w:val="none" w:sz="0" w:space="0" w:color="auto"/>
        <w:right w:val="none" w:sz="0" w:space="0" w:color="auto"/>
      </w:divBdr>
    </w:div>
    <w:div w:id="1984577526">
      <w:bodyDiv w:val="1"/>
      <w:marLeft w:val="0"/>
      <w:marRight w:val="0"/>
      <w:marTop w:val="0"/>
      <w:marBottom w:val="0"/>
      <w:divBdr>
        <w:top w:val="none" w:sz="0" w:space="0" w:color="auto"/>
        <w:left w:val="none" w:sz="0" w:space="0" w:color="auto"/>
        <w:bottom w:val="none" w:sz="0" w:space="0" w:color="auto"/>
        <w:right w:val="none" w:sz="0" w:space="0" w:color="auto"/>
      </w:divBdr>
    </w:div>
    <w:div w:id="1985354044">
      <w:bodyDiv w:val="1"/>
      <w:marLeft w:val="0"/>
      <w:marRight w:val="0"/>
      <w:marTop w:val="0"/>
      <w:marBottom w:val="0"/>
      <w:divBdr>
        <w:top w:val="none" w:sz="0" w:space="0" w:color="auto"/>
        <w:left w:val="none" w:sz="0" w:space="0" w:color="auto"/>
        <w:bottom w:val="none" w:sz="0" w:space="0" w:color="auto"/>
        <w:right w:val="none" w:sz="0" w:space="0" w:color="auto"/>
      </w:divBdr>
    </w:div>
    <w:div w:id="1987196752">
      <w:bodyDiv w:val="1"/>
      <w:marLeft w:val="0"/>
      <w:marRight w:val="0"/>
      <w:marTop w:val="0"/>
      <w:marBottom w:val="0"/>
      <w:divBdr>
        <w:top w:val="none" w:sz="0" w:space="0" w:color="auto"/>
        <w:left w:val="none" w:sz="0" w:space="0" w:color="auto"/>
        <w:bottom w:val="none" w:sz="0" w:space="0" w:color="auto"/>
        <w:right w:val="none" w:sz="0" w:space="0" w:color="auto"/>
      </w:divBdr>
    </w:div>
    <w:div w:id="1987468864">
      <w:bodyDiv w:val="1"/>
      <w:marLeft w:val="0"/>
      <w:marRight w:val="0"/>
      <w:marTop w:val="0"/>
      <w:marBottom w:val="0"/>
      <w:divBdr>
        <w:top w:val="none" w:sz="0" w:space="0" w:color="auto"/>
        <w:left w:val="none" w:sz="0" w:space="0" w:color="auto"/>
        <w:bottom w:val="none" w:sz="0" w:space="0" w:color="auto"/>
        <w:right w:val="none" w:sz="0" w:space="0" w:color="auto"/>
      </w:divBdr>
    </w:div>
    <w:div w:id="1987709548">
      <w:bodyDiv w:val="1"/>
      <w:marLeft w:val="0"/>
      <w:marRight w:val="0"/>
      <w:marTop w:val="0"/>
      <w:marBottom w:val="0"/>
      <w:divBdr>
        <w:top w:val="none" w:sz="0" w:space="0" w:color="auto"/>
        <w:left w:val="none" w:sz="0" w:space="0" w:color="auto"/>
        <w:bottom w:val="none" w:sz="0" w:space="0" w:color="auto"/>
        <w:right w:val="none" w:sz="0" w:space="0" w:color="auto"/>
      </w:divBdr>
    </w:div>
    <w:div w:id="1988195712">
      <w:bodyDiv w:val="1"/>
      <w:marLeft w:val="0"/>
      <w:marRight w:val="0"/>
      <w:marTop w:val="0"/>
      <w:marBottom w:val="0"/>
      <w:divBdr>
        <w:top w:val="none" w:sz="0" w:space="0" w:color="auto"/>
        <w:left w:val="none" w:sz="0" w:space="0" w:color="auto"/>
        <w:bottom w:val="none" w:sz="0" w:space="0" w:color="auto"/>
        <w:right w:val="none" w:sz="0" w:space="0" w:color="auto"/>
      </w:divBdr>
    </w:div>
    <w:div w:id="1988315656">
      <w:bodyDiv w:val="1"/>
      <w:marLeft w:val="0"/>
      <w:marRight w:val="0"/>
      <w:marTop w:val="0"/>
      <w:marBottom w:val="0"/>
      <w:divBdr>
        <w:top w:val="none" w:sz="0" w:space="0" w:color="auto"/>
        <w:left w:val="none" w:sz="0" w:space="0" w:color="auto"/>
        <w:bottom w:val="none" w:sz="0" w:space="0" w:color="auto"/>
        <w:right w:val="none" w:sz="0" w:space="0" w:color="auto"/>
      </w:divBdr>
    </w:div>
    <w:div w:id="1988584993">
      <w:bodyDiv w:val="1"/>
      <w:marLeft w:val="0"/>
      <w:marRight w:val="0"/>
      <w:marTop w:val="0"/>
      <w:marBottom w:val="0"/>
      <w:divBdr>
        <w:top w:val="none" w:sz="0" w:space="0" w:color="auto"/>
        <w:left w:val="none" w:sz="0" w:space="0" w:color="auto"/>
        <w:bottom w:val="none" w:sz="0" w:space="0" w:color="auto"/>
        <w:right w:val="none" w:sz="0" w:space="0" w:color="auto"/>
      </w:divBdr>
    </w:div>
    <w:div w:id="1988701882">
      <w:bodyDiv w:val="1"/>
      <w:marLeft w:val="0"/>
      <w:marRight w:val="0"/>
      <w:marTop w:val="0"/>
      <w:marBottom w:val="0"/>
      <w:divBdr>
        <w:top w:val="none" w:sz="0" w:space="0" w:color="auto"/>
        <w:left w:val="none" w:sz="0" w:space="0" w:color="auto"/>
        <w:bottom w:val="none" w:sz="0" w:space="0" w:color="auto"/>
        <w:right w:val="none" w:sz="0" w:space="0" w:color="auto"/>
      </w:divBdr>
    </w:div>
    <w:div w:id="1991790113">
      <w:bodyDiv w:val="1"/>
      <w:marLeft w:val="0"/>
      <w:marRight w:val="0"/>
      <w:marTop w:val="0"/>
      <w:marBottom w:val="0"/>
      <w:divBdr>
        <w:top w:val="none" w:sz="0" w:space="0" w:color="auto"/>
        <w:left w:val="none" w:sz="0" w:space="0" w:color="auto"/>
        <w:bottom w:val="none" w:sz="0" w:space="0" w:color="auto"/>
        <w:right w:val="none" w:sz="0" w:space="0" w:color="auto"/>
      </w:divBdr>
    </w:div>
    <w:div w:id="1992364104">
      <w:bodyDiv w:val="1"/>
      <w:marLeft w:val="0"/>
      <w:marRight w:val="0"/>
      <w:marTop w:val="0"/>
      <w:marBottom w:val="0"/>
      <w:divBdr>
        <w:top w:val="none" w:sz="0" w:space="0" w:color="auto"/>
        <w:left w:val="none" w:sz="0" w:space="0" w:color="auto"/>
        <w:bottom w:val="none" w:sz="0" w:space="0" w:color="auto"/>
        <w:right w:val="none" w:sz="0" w:space="0" w:color="auto"/>
      </w:divBdr>
    </w:div>
    <w:div w:id="1993293716">
      <w:bodyDiv w:val="1"/>
      <w:marLeft w:val="0"/>
      <w:marRight w:val="0"/>
      <w:marTop w:val="0"/>
      <w:marBottom w:val="0"/>
      <w:divBdr>
        <w:top w:val="none" w:sz="0" w:space="0" w:color="auto"/>
        <w:left w:val="none" w:sz="0" w:space="0" w:color="auto"/>
        <w:bottom w:val="none" w:sz="0" w:space="0" w:color="auto"/>
        <w:right w:val="none" w:sz="0" w:space="0" w:color="auto"/>
      </w:divBdr>
    </w:div>
    <w:div w:id="1993480802">
      <w:bodyDiv w:val="1"/>
      <w:marLeft w:val="0"/>
      <w:marRight w:val="0"/>
      <w:marTop w:val="0"/>
      <w:marBottom w:val="0"/>
      <w:divBdr>
        <w:top w:val="none" w:sz="0" w:space="0" w:color="auto"/>
        <w:left w:val="none" w:sz="0" w:space="0" w:color="auto"/>
        <w:bottom w:val="none" w:sz="0" w:space="0" w:color="auto"/>
        <w:right w:val="none" w:sz="0" w:space="0" w:color="auto"/>
      </w:divBdr>
    </w:div>
    <w:div w:id="1993606544">
      <w:bodyDiv w:val="1"/>
      <w:marLeft w:val="0"/>
      <w:marRight w:val="0"/>
      <w:marTop w:val="0"/>
      <w:marBottom w:val="0"/>
      <w:divBdr>
        <w:top w:val="none" w:sz="0" w:space="0" w:color="auto"/>
        <w:left w:val="none" w:sz="0" w:space="0" w:color="auto"/>
        <w:bottom w:val="none" w:sz="0" w:space="0" w:color="auto"/>
        <w:right w:val="none" w:sz="0" w:space="0" w:color="auto"/>
      </w:divBdr>
    </w:div>
    <w:div w:id="1994410675">
      <w:bodyDiv w:val="1"/>
      <w:marLeft w:val="0"/>
      <w:marRight w:val="0"/>
      <w:marTop w:val="0"/>
      <w:marBottom w:val="0"/>
      <w:divBdr>
        <w:top w:val="none" w:sz="0" w:space="0" w:color="auto"/>
        <w:left w:val="none" w:sz="0" w:space="0" w:color="auto"/>
        <w:bottom w:val="none" w:sz="0" w:space="0" w:color="auto"/>
        <w:right w:val="none" w:sz="0" w:space="0" w:color="auto"/>
      </w:divBdr>
    </w:div>
    <w:div w:id="1994677598">
      <w:bodyDiv w:val="1"/>
      <w:marLeft w:val="0"/>
      <w:marRight w:val="0"/>
      <w:marTop w:val="0"/>
      <w:marBottom w:val="0"/>
      <w:divBdr>
        <w:top w:val="none" w:sz="0" w:space="0" w:color="auto"/>
        <w:left w:val="none" w:sz="0" w:space="0" w:color="auto"/>
        <w:bottom w:val="none" w:sz="0" w:space="0" w:color="auto"/>
        <w:right w:val="none" w:sz="0" w:space="0" w:color="auto"/>
      </w:divBdr>
    </w:div>
    <w:div w:id="1995139444">
      <w:bodyDiv w:val="1"/>
      <w:marLeft w:val="0"/>
      <w:marRight w:val="0"/>
      <w:marTop w:val="0"/>
      <w:marBottom w:val="0"/>
      <w:divBdr>
        <w:top w:val="none" w:sz="0" w:space="0" w:color="auto"/>
        <w:left w:val="none" w:sz="0" w:space="0" w:color="auto"/>
        <w:bottom w:val="none" w:sz="0" w:space="0" w:color="auto"/>
        <w:right w:val="none" w:sz="0" w:space="0" w:color="auto"/>
      </w:divBdr>
    </w:div>
    <w:div w:id="1996256785">
      <w:bodyDiv w:val="1"/>
      <w:marLeft w:val="0"/>
      <w:marRight w:val="0"/>
      <w:marTop w:val="0"/>
      <w:marBottom w:val="0"/>
      <w:divBdr>
        <w:top w:val="none" w:sz="0" w:space="0" w:color="auto"/>
        <w:left w:val="none" w:sz="0" w:space="0" w:color="auto"/>
        <w:bottom w:val="none" w:sz="0" w:space="0" w:color="auto"/>
        <w:right w:val="none" w:sz="0" w:space="0" w:color="auto"/>
      </w:divBdr>
    </w:div>
    <w:div w:id="1996376767">
      <w:bodyDiv w:val="1"/>
      <w:marLeft w:val="0"/>
      <w:marRight w:val="0"/>
      <w:marTop w:val="0"/>
      <w:marBottom w:val="0"/>
      <w:divBdr>
        <w:top w:val="none" w:sz="0" w:space="0" w:color="auto"/>
        <w:left w:val="none" w:sz="0" w:space="0" w:color="auto"/>
        <w:bottom w:val="none" w:sz="0" w:space="0" w:color="auto"/>
        <w:right w:val="none" w:sz="0" w:space="0" w:color="auto"/>
      </w:divBdr>
    </w:div>
    <w:div w:id="1996840206">
      <w:bodyDiv w:val="1"/>
      <w:marLeft w:val="0"/>
      <w:marRight w:val="0"/>
      <w:marTop w:val="0"/>
      <w:marBottom w:val="0"/>
      <w:divBdr>
        <w:top w:val="none" w:sz="0" w:space="0" w:color="auto"/>
        <w:left w:val="none" w:sz="0" w:space="0" w:color="auto"/>
        <w:bottom w:val="none" w:sz="0" w:space="0" w:color="auto"/>
        <w:right w:val="none" w:sz="0" w:space="0" w:color="auto"/>
      </w:divBdr>
    </w:div>
    <w:div w:id="1997882185">
      <w:bodyDiv w:val="1"/>
      <w:marLeft w:val="0"/>
      <w:marRight w:val="0"/>
      <w:marTop w:val="0"/>
      <w:marBottom w:val="0"/>
      <w:divBdr>
        <w:top w:val="none" w:sz="0" w:space="0" w:color="auto"/>
        <w:left w:val="none" w:sz="0" w:space="0" w:color="auto"/>
        <w:bottom w:val="none" w:sz="0" w:space="0" w:color="auto"/>
        <w:right w:val="none" w:sz="0" w:space="0" w:color="auto"/>
      </w:divBdr>
    </w:div>
    <w:div w:id="1997948450">
      <w:bodyDiv w:val="1"/>
      <w:marLeft w:val="0"/>
      <w:marRight w:val="0"/>
      <w:marTop w:val="0"/>
      <w:marBottom w:val="0"/>
      <w:divBdr>
        <w:top w:val="none" w:sz="0" w:space="0" w:color="auto"/>
        <w:left w:val="none" w:sz="0" w:space="0" w:color="auto"/>
        <w:bottom w:val="none" w:sz="0" w:space="0" w:color="auto"/>
        <w:right w:val="none" w:sz="0" w:space="0" w:color="auto"/>
      </w:divBdr>
    </w:div>
    <w:div w:id="2001423780">
      <w:bodyDiv w:val="1"/>
      <w:marLeft w:val="0"/>
      <w:marRight w:val="0"/>
      <w:marTop w:val="0"/>
      <w:marBottom w:val="0"/>
      <w:divBdr>
        <w:top w:val="none" w:sz="0" w:space="0" w:color="auto"/>
        <w:left w:val="none" w:sz="0" w:space="0" w:color="auto"/>
        <w:bottom w:val="none" w:sz="0" w:space="0" w:color="auto"/>
        <w:right w:val="none" w:sz="0" w:space="0" w:color="auto"/>
      </w:divBdr>
    </w:div>
    <w:div w:id="2001615967">
      <w:bodyDiv w:val="1"/>
      <w:marLeft w:val="0"/>
      <w:marRight w:val="0"/>
      <w:marTop w:val="0"/>
      <w:marBottom w:val="0"/>
      <w:divBdr>
        <w:top w:val="none" w:sz="0" w:space="0" w:color="auto"/>
        <w:left w:val="none" w:sz="0" w:space="0" w:color="auto"/>
        <w:bottom w:val="none" w:sz="0" w:space="0" w:color="auto"/>
        <w:right w:val="none" w:sz="0" w:space="0" w:color="auto"/>
      </w:divBdr>
    </w:div>
    <w:div w:id="2002275896">
      <w:bodyDiv w:val="1"/>
      <w:marLeft w:val="0"/>
      <w:marRight w:val="0"/>
      <w:marTop w:val="0"/>
      <w:marBottom w:val="0"/>
      <w:divBdr>
        <w:top w:val="none" w:sz="0" w:space="0" w:color="auto"/>
        <w:left w:val="none" w:sz="0" w:space="0" w:color="auto"/>
        <w:bottom w:val="none" w:sz="0" w:space="0" w:color="auto"/>
        <w:right w:val="none" w:sz="0" w:space="0" w:color="auto"/>
      </w:divBdr>
    </w:div>
    <w:div w:id="2002468704">
      <w:bodyDiv w:val="1"/>
      <w:marLeft w:val="0"/>
      <w:marRight w:val="0"/>
      <w:marTop w:val="0"/>
      <w:marBottom w:val="0"/>
      <w:divBdr>
        <w:top w:val="none" w:sz="0" w:space="0" w:color="auto"/>
        <w:left w:val="none" w:sz="0" w:space="0" w:color="auto"/>
        <w:bottom w:val="none" w:sz="0" w:space="0" w:color="auto"/>
        <w:right w:val="none" w:sz="0" w:space="0" w:color="auto"/>
      </w:divBdr>
    </w:div>
    <w:div w:id="2002730887">
      <w:bodyDiv w:val="1"/>
      <w:marLeft w:val="0"/>
      <w:marRight w:val="0"/>
      <w:marTop w:val="0"/>
      <w:marBottom w:val="0"/>
      <w:divBdr>
        <w:top w:val="none" w:sz="0" w:space="0" w:color="auto"/>
        <w:left w:val="none" w:sz="0" w:space="0" w:color="auto"/>
        <w:bottom w:val="none" w:sz="0" w:space="0" w:color="auto"/>
        <w:right w:val="none" w:sz="0" w:space="0" w:color="auto"/>
      </w:divBdr>
    </w:div>
    <w:div w:id="2003269300">
      <w:bodyDiv w:val="1"/>
      <w:marLeft w:val="0"/>
      <w:marRight w:val="0"/>
      <w:marTop w:val="0"/>
      <w:marBottom w:val="0"/>
      <w:divBdr>
        <w:top w:val="none" w:sz="0" w:space="0" w:color="auto"/>
        <w:left w:val="none" w:sz="0" w:space="0" w:color="auto"/>
        <w:bottom w:val="none" w:sz="0" w:space="0" w:color="auto"/>
        <w:right w:val="none" w:sz="0" w:space="0" w:color="auto"/>
      </w:divBdr>
    </w:div>
    <w:div w:id="2003966887">
      <w:bodyDiv w:val="1"/>
      <w:marLeft w:val="0"/>
      <w:marRight w:val="0"/>
      <w:marTop w:val="0"/>
      <w:marBottom w:val="0"/>
      <w:divBdr>
        <w:top w:val="none" w:sz="0" w:space="0" w:color="auto"/>
        <w:left w:val="none" w:sz="0" w:space="0" w:color="auto"/>
        <w:bottom w:val="none" w:sz="0" w:space="0" w:color="auto"/>
        <w:right w:val="none" w:sz="0" w:space="0" w:color="auto"/>
      </w:divBdr>
    </w:div>
    <w:div w:id="2003971848">
      <w:bodyDiv w:val="1"/>
      <w:marLeft w:val="0"/>
      <w:marRight w:val="0"/>
      <w:marTop w:val="0"/>
      <w:marBottom w:val="0"/>
      <w:divBdr>
        <w:top w:val="none" w:sz="0" w:space="0" w:color="auto"/>
        <w:left w:val="none" w:sz="0" w:space="0" w:color="auto"/>
        <w:bottom w:val="none" w:sz="0" w:space="0" w:color="auto"/>
        <w:right w:val="none" w:sz="0" w:space="0" w:color="auto"/>
      </w:divBdr>
    </w:div>
    <w:div w:id="2005665411">
      <w:bodyDiv w:val="1"/>
      <w:marLeft w:val="0"/>
      <w:marRight w:val="0"/>
      <w:marTop w:val="0"/>
      <w:marBottom w:val="0"/>
      <w:divBdr>
        <w:top w:val="none" w:sz="0" w:space="0" w:color="auto"/>
        <w:left w:val="none" w:sz="0" w:space="0" w:color="auto"/>
        <w:bottom w:val="none" w:sz="0" w:space="0" w:color="auto"/>
        <w:right w:val="none" w:sz="0" w:space="0" w:color="auto"/>
      </w:divBdr>
    </w:div>
    <w:div w:id="2005743461">
      <w:bodyDiv w:val="1"/>
      <w:marLeft w:val="0"/>
      <w:marRight w:val="0"/>
      <w:marTop w:val="0"/>
      <w:marBottom w:val="0"/>
      <w:divBdr>
        <w:top w:val="none" w:sz="0" w:space="0" w:color="auto"/>
        <w:left w:val="none" w:sz="0" w:space="0" w:color="auto"/>
        <w:bottom w:val="none" w:sz="0" w:space="0" w:color="auto"/>
        <w:right w:val="none" w:sz="0" w:space="0" w:color="auto"/>
      </w:divBdr>
    </w:div>
    <w:div w:id="2006396295">
      <w:bodyDiv w:val="1"/>
      <w:marLeft w:val="0"/>
      <w:marRight w:val="0"/>
      <w:marTop w:val="0"/>
      <w:marBottom w:val="0"/>
      <w:divBdr>
        <w:top w:val="none" w:sz="0" w:space="0" w:color="auto"/>
        <w:left w:val="none" w:sz="0" w:space="0" w:color="auto"/>
        <w:bottom w:val="none" w:sz="0" w:space="0" w:color="auto"/>
        <w:right w:val="none" w:sz="0" w:space="0" w:color="auto"/>
      </w:divBdr>
    </w:div>
    <w:div w:id="2006396885">
      <w:bodyDiv w:val="1"/>
      <w:marLeft w:val="0"/>
      <w:marRight w:val="0"/>
      <w:marTop w:val="0"/>
      <w:marBottom w:val="0"/>
      <w:divBdr>
        <w:top w:val="none" w:sz="0" w:space="0" w:color="auto"/>
        <w:left w:val="none" w:sz="0" w:space="0" w:color="auto"/>
        <w:bottom w:val="none" w:sz="0" w:space="0" w:color="auto"/>
        <w:right w:val="none" w:sz="0" w:space="0" w:color="auto"/>
      </w:divBdr>
    </w:div>
    <w:div w:id="2007317193">
      <w:bodyDiv w:val="1"/>
      <w:marLeft w:val="0"/>
      <w:marRight w:val="0"/>
      <w:marTop w:val="0"/>
      <w:marBottom w:val="0"/>
      <w:divBdr>
        <w:top w:val="none" w:sz="0" w:space="0" w:color="auto"/>
        <w:left w:val="none" w:sz="0" w:space="0" w:color="auto"/>
        <w:bottom w:val="none" w:sz="0" w:space="0" w:color="auto"/>
        <w:right w:val="none" w:sz="0" w:space="0" w:color="auto"/>
      </w:divBdr>
    </w:div>
    <w:div w:id="2007976356">
      <w:bodyDiv w:val="1"/>
      <w:marLeft w:val="0"/>
      <w:marRight w:val="0"/>
      <w:marTop w:val="0"/>
      <w:marBottom w:val="0"/>
      <w:divBdr>
        <w:top w:val="none" w:sz="0" w:space="0" w:color="auto"/>
        <w:left w:val="none" w:sz="0" w:space="0" w:color="auto"/>
        <w:bottom w:val="none" w:sz="0" w:space="0" w:color="auto"/>
        <w:right w:val="none" w:sz="0" w:space="0" w:color="auto"/>
      </w:divBdr>
    </w:div>
    <w:div w:id="2009284838">
      <w:bodyDiv w:val="1"/>
      <w:marLeft w:val="0"/>
      <w:marRight w:val="0"/>
      <w:marTop w:val="0"/>
      <w:marBottom w:val="0"/>
      <w:divBdr>
        <w:top w:val="none" w:sz="0" w:space="0" w:color="auto"/>
        <w:left w:val="none" w:sz="0" w:space="0" w:color="auto"/>
        <w:bottom w:val="none" w:sz="0" w:space="0" w:color="auto"/>
        <w:right w:val="none" w:sz="0" w:space="0" w:color="auto"/>
      </w:divBdr>
    </w:div>
    <w:div w:id="2009290704">
      <w:bodyDiv w:val="1"/>
      <w:marLeft w:val="0"/>
      <w:marRight w:val="0"/>
      <w:marTop w:val="0"/>
      <w:marBottom w:val="0"/>
      <w:divBdr>
        <w:top w:val="none" w:sz="0" w:space="0" w:color="auto"/>
        <w:left w:val="none" w:sz="0" w:space="0" w:color="auto"/>
        <w:bottom w:val="none" w:sz="0" w:space="0" w:color="auto"/>
        <w:right w:val="none" w:sz="0" w:space="0" w:color="auto"/>
      </w:divBdr>
    </w:div>
    <w:div w:id="2009360940">
      <w:bodyDiv w:val="1"/>
      <w:marLeft w:val="0"/>
      <w:marRight w:val="0"/>
      <w:marTop w:val="0"/>
      <w:marBottom w:val="0"/>
      <w:divBdr>
        <w:top w:val="none" w:sz="0" w:space="0" w:color="auto"/>
        <w:left w:val="none" w:sz="0" w:space="0" w:color="auto"/>
        <w:bottom w:val="none" w:sz="0" w:space="0" w:color="auto"/>
        <w:right w:val="none" w:sz="0" w:space="0" w:color="auto"/>
      </w:divBdr>
    </w:div>
    <w:div w:id="2009400359">
      <w:bodyDiv w:val="1"/>
      <w:marLeft w:val="0"/>
      <w:marRight w:val="0"/>
      <w:marTop w:val="0"/>
      <w:marBottom w:val="0"/>
      <w:divBdr>
        <w:top w:val="none" w:sz="0" w:space="0" w:color="auto"/>
        <w:left w:val="none" w:sz="0" w:space="0" w:color="auto"/>
        <w:bottom w:val="none" w:sz="0" w:space="0" w:color="auto"/>
        <w:right w:val="none" w:sz="0" w:space="0" w:color="auto"/>
      </w:divBdr>
    </w:div>
    <w:div w:id="2010283258">
      <w:bodyDiv w:val="1"/>
      <w:marLeft w:val="0"/>
      <w:marRight w:val="0"/>
      <w:marTop w:val="0"/>
      <w:marBottom w:val="0"/>
      <w:divBdr>
        <w:top w:val="none" w:sz="0" w:space="0" w:color="auto"/>
        <w:left w:val="none" w:sz="0" w:space="0" w:color="auto"/>
        <w:bottom w:val="none" w:sz="0" w:space="0" w:color="auto"/>
        <w:right w:val="none" w:sz="0" w:space="0" w:color="auto"/>
      </w:divBdr>
    </w:div>
    <w:div w:id="2010330013">
      <w:bodyDiv w:val="1"/>
      <w:marLeft w:val="0"/>
      <w:marRight w:val="0"/>
      <w:marTop w:val="0"/>
      <w:marBottom w:val="0"/>
      <w:divBdr>
        <w:top w:val="none" w:sz="0" w:space="0" w:color="auto"/>
        <w:left w:val="none" w:sz="0" w:space="0" w:color="auto"/>
        <w:bottom w:val="none" w:sz="0" w:space="0" w:color="auto"/>
        <w:right w:val="none" w:sz="0" w:space="0" w:color="auto"/>
      </w:divBdr>
    </w:div>
    <w:div w:id="2011712617">
      <w:bodyDiv w:val="1"/>
      <w:marLeft w:val="0"/>
      <w:marRight w:val="0"/>
      <w:marTop w:val="0"/>
      <w:marBottom w:val="0"/>
      <w:divBdr>
        <w:top w:val="none" w:sz="0" w:space="0" w:color="auto"/>
        <w:left w:val="none" w:sz="0" w:space="0" w:color="auto"/>
        <w:bottom w:val="none" w:sz="0" w:space="0" w:color="auto"/>
        <w:right w:val="none" w:sz="0" w:space="0" w:color="auto"/>
      </w:divBdr>
      <w:divsChild>
        <w:div w:id="1554151164">
          <w:marLeft w:val="0"/>
          <w:marRight w:val="0"/>
          <w:marTop w:val="0"/>
          <w:marBottom w:val="0"/>
          <w:divBdr>
            <w:top w:val="none" w:sz="0" w:space="0" w:color="auto"/>
            <w:left w:val="none" w:sz="0" w:space="0" w:color="auto"/>
            <w:bottom w:val="none" w:sz="0" w:space="0" w:color="auto"/>
            <w:right w:val="none" w:sz="0" w:space="0" w:color="auto"/>
          </w:divBdr>
          <w:divsChild>
            <w:div w:id="428309041">
              <w:marLeft w:val="0"/>
              <w:marRight w:val="0"/>
              <w:marTop w:val="0"/>
              <w:marBottom w:val="0"/>
              <w:divBdr>
                <w:top w:val="none" w:sz="0" w:space="0" w:color="auto"/>
                <w:left w:val="none" w:sz="0" w:space="0" w:color="auto"/>
                <w:bottom w:val="none" w:sz="0" w:space="0" w:color="auto"/>
                <w:right w:val="none" w:sz="0" w:space="0" w:color="auto"/>
              </w:divBdr>
              <w:divsChild>
                <w:div w:id="1203907080">
                  <w:marLeft w:val="0"/>
                  <w:marRight w:val="0"/>
                  <w:marTop w:val="0"/>
                  <w:marBottom w:val="0"/>
                  <w:divBdr>
                    <w:top w:val="none" w:sz="0" w:space="0" w:color="auto"/>
                    <w:left w:val="none" w:sz="0" w:space="0" w:color="auto"/>
                    <w:bottom w:val="none" w:sz="0" w:space="0" w:color="auto"/>
                    <w:right w:val="none" w:sz="0" w:space="0" w:color="auto"/>
                  </w:divBdr>
                  <w:divsChild>
                    <w:div w:id="115831197">
                      <w:marLeft w:val="0"/>
                      <w:marRight w:val="0"/>
                      <w:marTop w:val="0"/>
                      <w:marBottom w:val="0"/>
                      <w:divBdr>
                        <w:top w:val="none" w:sz="0" w:space="0" w:color="auto"/>
                        <w:left w:val="none" w:sz="0" w:space="0" w:color="auto"/>
                        <w:bottom w:val="none" w:sz="0" w:space="0" w:color="auto"/>
                        <w:right w:val="none" w:sz="0" w:space="0" w:color="auto"/>
                      </w:divBdr>
                      <w:divsChild>
                        <w:div w:id="1231112527">
                          <w:marLeft w:val="0"/>
                          <w:marRight w:val="0"/>
                          <w:marTop w:val="0"/>
                          <w:marBottom w:val="0"/>
                          <w:divBdr>
                            <w:top w:val="none" w:sz="0" w:space="0" w:color="auto"/>
                            <w:left w:val="none" w:sz="0" w:space="0" w:color="auto"/>
                            <w:bottom w:val="none" w:sz="0" w:space="0" w:color="auto"/>
                            <w:right w:val="none" w:sz="0" w:space="0" w:color="auto"/>
                          </w:divBdr>
                          <w:divsChild>
                            <w:div w:id="2054767259">
                              <w:marLeft w:val="0"/>
                              <w:marRight w:val="300"/>
                              <w:marTop w:val="180"/>
                              <w:marBottom w:val="0"/>
                              <w:divBdr>
                                <w:top w:val="none" w:sz="0" w:space="0" w:color="auto"/>
                                <w:left w:val="none" w:sz="0" w:space="0" w:color="auto"/>
                                <w:bottom w:val="none" w:sz="0" w:space="0" w:color="auto"/>
                                <w:right w:val="none" w:sz="0" w:space="0" w:color="auto"/>
                              </w:divBdr>
                              <w:divsChild>
                                <w:div w:id="160033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139901">
          <w:marLeft w:val="0"/>
          <w:marRight w:val="0"/>
          <w:marTop w:val="0"/>
          <w:marBottom w:val="0"/>
          <w:divBdr>
            <w:top w:val="none" w:sz="0" w:space="0" w:color="auto"/>
            <w:left w:val="none" w:sz="0" w:space="0" w:color="auto"/>
            <w:bottom w:val="none" w:sz="0" w:space="0" w:color="auto"/>
            <w:right w:val="none" w:sz="0" w:space="0" w:color="auto"/>
          </w:divBdr>
          <w:divsChild>
            <w:div w:id="493372086">
              <w:marLeft w:val="0"/>
              <w:marRight w:val="0"/>
              <w:marTop w:val="0"/>
              <w:marBottom w:val="0"/>
              <w:divBdr>
                <w:top w:val="none" w:sz="0" w:space="0" w:color="auto"/>
                <w:left w:val="none" w:sz="0" w:space="0" w:color="auto"/>
                <w:bottom w:val="none" w:sz="0" w:space="0" w:color="auto"/>
                <w:right w:val="none" w:sz="0" w:space="0" w:color="auto"/>
              </w:divBdr>
              <w:divsChild>
                <w:div w:id="628779436">
                  <w:marLeft w:val="0"/>
                  <w:marRight w:val="0"/>
                  <w:marTop w:val="0"/>
                  <w:marBottom w:val="0"/>
                  <w:divBdr>
                    <w:top w:val="none" w:sz="0" w:space="0" w:color="auto"/>
                    <w:left w:val="none" w:sz="0" w:space="0" w:color="auto"/>
                    <w:bottom w:val="none" w:sz="0" w:space="0" w:color="auto"/>
                    <w:right w:val="none" w:sz="0" w:space="0" w:color="auto"/>
                  </w:divBdr>
                  <w:divsChild>
                    <w:div w:id="1200512795">
                      <w:marLeft w:val="0"/>
                      <w:marRight w:val="0"/>
                      <w:marTop w:val="0"/>
                      <w:marBottom w:val="0"/>
                      <w:divBdr>
                        <w:top w:val="none" w:sz="0" w:space="0" w:color="auto"/>
                        <w:left w:val="none" w:sz="0" w:space="0" w:color="auto"/>
                        <w:bottom w:val="none" w:sz="0" w:space="0" w:color="auto"/>
                        <w:right w:val="none" w:sz="0" w:space="0" w:color="auto"/>
                      </w:divBdr>
                      <w:divsChild>
                        <w:div w:id="103600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335080">
      <w:bodyDiv w:val="1"/>
      <w:marLeft w:val="0"/>
      <w:marRight w:val="0"/>
      <w:marTop w:val="0"/>
      <w:marBottom w:val="0"/>
      <w:divBdr>
        <w:top w:val="none" w:sz="0" w:space="0" w:color="auto"/>
        <w:left w:val="none" w:sz="0" w:space="0" w:color="auto"/>
        <w:bottom w:val="none" w:sz="0" w:space="0" w:color="auto"/>
        <w:right w:val="none" w:sz="0" w:space="0" w:color="auto"/>
      </w:divBdr>
    </w:div>
    <w:div w:id="2016151459">
      <w:bodyDiv w:val="1"/>
      <w:marLeft w:val="0"/>
      <w:marRight w:val="0"/>
      <w:marTop w:val="0"/>
      <w:marBottom w:val="0"/>
      <w:divBdr>
        <w:top w:val="none" w:sz="0" w:space="0" w:color="auto"/>
        <w:left w:val="none" w:sz="0" w:space="0" w:color="auto"/>
        <w:bottom w:val="none" w:sz="0" w:space="0" w:color="auto"/>
        <w:right w:val="none" w:sz="0" w:space="0" w:color="auto"/>
      </w:divBdr>
    </w:div>
    <w:div w:id="2017150213">
      <w:bodyDiv w:val="1"/>
      <w:marLeft w:val="0"/>
      <w:marRight w:val="0"/>
      <w:marTop w:val="0"/>
      <w:marBottom w:val="0"/>
      <w:divBdr>
        <w:top w:val="none" w:sz="0" w:space="0" w:color="auto"/>
        <w:left w:val="none" w:sz="0" w:space="0" w:color="auto"/>
        <w:bottom w:val="none" w:sz="0" w:space="0" w:color="auto"/>
        <w:right w:val="none" w:sz="0" w:space="0" w:color="auto"/>
      </w:divBdr>
    </w:div>
    <w:div w:id="2017805417">
      <w:bodyDiv w:val="1"/>
      <w:marLeft w:val="0"/>
      <w:marRight w:val="0"/>
      <w:marTop w:val="0"/>
      <w:marBottom w:val="0"/>
      <w:divBdr>
        <w:top w:val="none" w:sz="0" w:space="0" w:color="auto"/>
        <w:left w:val="none" w:sz="0" w:space="0" w:color="auto"/>
        <w:bottom w:val="none" w:sz="0" w:space="0" w:color="auto"/>
        <w:right w:val="none" w:sz="0" w:space="0" w:color="auto"/>
      </w:divBdr>
    </w:div>
    <w:div w:id="2018727137">
      <w:bodyDiv w:val="1"/>
      <w:marLeft w:val="0"/>
      <w:marRight w:val="0"/>
      <w:marTop w:val="0"/>
      <w:marBottom w:val="0"/>
      <w:divBdr>
        <w:top w:val="none" w:sz="0" w:space="0" w:color="auto"/>
        <w:left w:val="none" w:sz="0" w:space="0" w:color="auto"/>
        <w:bottom w:val="none" w:sz="0" w:space="0" w:color="auto"/>
        <w:right w:val="none" w:sz="0" w:space="0" w:color="auto"/>
      </w:divBdr>
    </w:div>
    <w:div w:id="2019430587">
      <w:bodyDiv w:val="1"/>
      <w:marLeft w:val="0"/>
      <w:marRight w:val="0"/>
      <w:marTop w:val="0"/>
      <w:marBottom w:val="0"/>
      <w:divBdr>
        <w:top w:val="none" w:sz="0" w:space="0" w:color="auto"/>
        <w:left w:val="none" w:sz="0" w:space="0" w:color="auto"/>
        <w:bottom w:val="none" w:sz="0" w:space="0" w:color="auto"/>
        <w:right w:val="none" w:sz="0" w:space="0" w:color="auto"/>
      </w:divBdr>
    </w:div>
    <w:div w:id="2021540224">
      <w:bodyDiv w:val="1"/>
      <w:marLeft w:val="0"/>
      <w:marRight w:val="0"/>
      <w:marTop w:val="0"/>
      <w:marBottom w:val="0"/>
      <w:divBdr>
        <w:top w:val="none" w:sz="0" w:space="0" w:color="auto"/>
        <w:left w:val="none" w:sz="0" w:space="0" w:color="auto"/>
        <w:bottom w:val="none" w:sz="0" w:space="0" w:color="auto"/>
        <w:right w:val="none" w:sz="0" w:space="0" w:color="auto"/>
      </w:divBdr>
    </w:div>
    <w:div w:id="2022314921">
      <w:bodyDiv w:val="1"/>
      <w:marLeft w:val="0"/>
      <w:marRight w:val="0"/>
      <w:marTop w:val="0"/>
      <w:marBottom w:val="0"/>
      <w:divBdr>
        <w:top w:val="none" w:sz="0" w:space="0" w:color="auto"/>
        <w:left w:val="none" w:sz="0" w:space="0" w:color="auto"/>
        <w:bottom w:val="none" w:sz="0" w:space="0" w:color="auto"/>
        <w:right w:val="none" w:sz="0" w:space="0" w:color="auto"/>
      </w:divBdr>
    </w:div>
    <w:div w:id="2022733447">
      <w:bodyDiv w:val="1"/>
      <w:marLeft w:val="0"/>
      <w:marRight w:val="0"/>
      <w:marTop w:val="0"/>
      <w:marBottom w:val="0"/>
      <w:divBdr>
        <w:top w:val="none" w:sz="0" w:space="0" w:color="auto"/>
        <w:left w:val="none" w:sz="0" w:space="0" w:color="auto"/>
        <w:bottom w:val="none" w:sz="0" w:space="0" w:color="auto"/>
        <w:right w:val="none" w:sz="0" w:space="0" w:color="auto"/>
      </w:divBdr>
    </w:div>
    <w:div w:id="2025668803">
      <w:bodyDiv w:val="1"/>
      <w:marLeft w:val="0"/>
      <w:marRight w:val="0"/>
      <w:marTop w:val="0"/>
      <w:marBottom w:val="0"/>
      <w:divBdr>
        <w:top w:val="none" w:sz="0" w:space="0" w:color="auto"/>
        <w:left w:val="none" w:sz="0" w:space="0" w:color="auto"/>
        <w:bottom w:val="none" w:sz="0" w:space="0" w:color="auto"/>
        <w:right w:val="none" w:sz="0" w:space="0" w:color="auto"/>
      </w:divBdr>
    </w:div>
    <w:div w:id="2027246266">
      <w:bodyDiv w:val="1"/>
      <w:marLeft w:val="0"/>
      <w:marRight w:val="0"/>
      <w:marTop w:val="0"/>
      <w:marBottom w:val="0"/>
      <w:divBdr>
        <w:top w:val="none" w:sz="0" w:space="0" w:color="auto"/>
        <w:left w:val="none" w:sz="0" w:space="0" w:color="auto"/>
        <w:bottom w:val="none" w:sz="0" w:space="0" w:color="auto"/>
        <w:right w:val="none" w:sz="0" w:space="0" w:color="auto"/>
      </w:divBdr>
    </w:div>
    <w:div w:id="2028173352">
      <w:bodyDiv w:val="1"/>
      <w:marLeft w:val="0"/>
      <w:marRight w:val="0"/>
      <w:marTop w:val="0"/>
      <w:marBottom w:val="0"/>
      <w:divBdr>
        <w:top w:val="none" w:sz="0" w:space="0" w:color="auto"/>
        <w:left w:val="none" w:sz="0" w:space="0" w:color="auto"/>
        <w:bottom w:val="none" w:sz="0" w:space="0" w:color="auto"/>
        <w:right w:val="none" w:sz="0" w:space="0" w:color="auto"/>
      </w:divBdr>
    </w:div>
    <w:div w:id="2028218368">
      <w:bodyDiv w:val="1"/>
      <w:marLeft w:val="0"/>
      <w:marRight w:val="0"/>
      <w:marTop w:val="0"/>
      <w:marBottom w:val="0"/>
      <w:divBdr>
        <w:top w:val="none" w:sz="0" w:space="0" w:color="auto"/>
        <w:left w:val="none" w:sz="0" w:space="0" w:color="auto"/>
        <w:bottom w:val="none" w:sz="0" w:space="0" w:color="auto"/>
        <w:right w:val="none" w:sz="0" w:space="0" w:color="auto"/>
      </w:divBdr>
    </w:div>
    <w:div w:id="2029017665">
      <w:bodyDiv w:val="1"/>
      <w:marLeft w:val="0"/>
      <w:marRight w:val="0"/>
      <w:marTop w:val="0"/>
      <w:marBottom w:val="0"/>
      <w:divBdr>
        <w:top w:val="none" w:sz="0" w:space="0" w:color="auto"/>
        <w:left w:val="none" w:sz="0" w:space="0" w:color="auto"/>
        <w:bottom w:val="none" w:sz="0" w:space="0" w:color="auto"/>
        <w:right w:val="none" w:sz="0" w:space="0" w:color="auto"/>
      </w:divBdr>
    </w:div>
    <w:div w:id="2029407420">
      <w:bodyDiv w:val="1"/>
      <w:marLeft w:val="0"/>
      <w:marRight w:val="0"/>
      <w:marTop w:val="0"/>
      <w:marBottom w:val="0"/>
      <w:divBdr>
        <w:top w:val="none" w:sz="0" w:space="0" w:color="auto"/>
        <w:left w:val="none" w:sz="0" w:space="0" w:color="auto"/>
        <w:bottom w:val="none" w:sz="0" w:space="0" w:color="auto"/>
        <w:right w:val="none" w:sz="0" w:space="0" w:color="auto"/>
      </w:divBdr>
    </w:div>
    <w:div w:id="2029984964">
      <w:bodyDiv w:val="1"/>
      <w:marLeft w:val="0"/>
      <w:marRight w:val="0"/>
      <w:marTop w:val="0"/>
      <w:marBottom w:val="0"/>
      <w:divBdr>
        <w:top w:val="none" w:sz="0" w:space="0" w:color="auto"/>
        <w:left w:val="none" w:sz="0" w:space="0" w:color="auto"/>
        <w:bottom w:val="none" w:sz="0" w:space="0" w:color="auto"/>
        <w:right w:val="none" w:sz="0" w:space="0" w:color="auto"/>
      </w:divBdr>
    </w:div>
    <w:div w:id="2030451325">
      <w:bodyDiv w:val="1"/>
      <w:marLeft w:val="0"/>
      <w:marRight w:val="0"/>
      <w:marTop w:val="0"/>
      <w:marBottom w:val="0"/>
      <w:divBdr>
        <w:top w:val="none" w:sz="0" w:space="0" w:color="auto"/>
        <w:left w:val="none" w:sz="0" w:space="0" w:color="auto"/>
        <w:bottom w:val="none" w:sz="0" w:space="0" w:color="auto"/>
        <w:right w:val="none" w:sz="0" w:space="0" w:color="auto"/>
      </w:divBdr>
    </w:div>
    <w:div w:id="2030905450">
      <w:bodyDiv w:val="1"/>
      <w:marLeft w:val="0"/>
      <w:marRight w:val="0"/>
      <w:marTop w:val="0"/>
      <w:marBottom w:val="0"/>
      <w:divBdr>
        <w:top w:val="none" w:sz="0" w:space="0" w:color="auto"/>
        <w:left w:val="none" w:sz="0" w:space="0" w:color="auto"/>
        <w:bottom w:val="none" w:sz="0" w:space="0" w:color="auto"/>
        <w:right w:val="none" w:sz="0" w:space="0" w:color="auto"/>
      </w:divBdr>
    </w:div>
    <w:div w:id="2031102460">
      <w:bodyDiv w:val="1"/>
      <w:marLeft w:val="0"/>
      <w:marRight w:val="0"/>
      <w:marTop w:val="0"/>
      <w:marBottom w:val="0"/>
      <w:divBdr>
        <w:top w:val="none" w:sz="0" w:space="0" w:color="auto"/>
        <w:left w:val="none" w:sz="0" w:space="0" w:color="auto"/>
        <w:bottom w:val="none" w:sz="0" w:space="0" w:color="auto"/>
        <w:right w:val="none" w:sz="0" w:space="0" w:color="auto"/>
      </w:divBdr>
    </w:div>
    <w:div w:id="2031223358">
      <w:bodyDiv w:val="1"/>
      <w:marLeft w:val="0"/>
      <w:marRight w:val="0"/>
      <w:marTop w:val="0"/>
      <w:marBottom w:val="0"/>
      <w:divBdr>
        <w:top w:val="none" w:sz="0" w:space="0" w:color="auto"/>
        <w:left w:val="none" w:sz="0" w:space="0" w:color="auto"/>
        <w:bottom w:val="none" w:sz="0" w:space="0" w:color="auto"/>
        <w:right w:val="none" w:sz="0" w:space="0" w:color="auto"/>
      </w:divBdr>
    </w:div>
    <w:div w:id="2031295172">
      <w:bodyDiv w:val="1"/>
      <w:marLeft w:val="0"/>
      <w:marRight w:val="0"/>
      <w:marTop w:val="0"/>
      <w:marBottom w:val="0"/>
      <w:divBdr>
        <w:top w:val="none" w:sz="0" w:space="0" w:color="auto"/>
        <w:left w:val="none" w:sz="0" w:space="0" w:color="auto"/>
        <w:bottom w:val="none" w:sz="0" w:space="0" w:color="auto"/>
        <w:right w:val="none" w:sz="0" w:space="0" w:color="auto"/>
      </w:divBdr>
    </w:div>
    <w:div w:id="2031568923">
      <w:bodyDiv w:val="1"/>
      <w:marLeft w:val="0"/>
      <w:marRight w:val="0"/>
      <w:marTop w:val="0"/>
      <w:marBottom w:val="0"/>
      <w:divBdr>
        <w:top w:val="none" w:sz="0" w:space="0" w:color="auto"/>
        <w:left w:val="none" w:sz="0" w:space="0" w:color="auto"/>
        <w:bottom w:val="none" w:sz="0" w:space="0" w:color="auto"/>
        <w:right w:val="none" w:sz="0" w:space="0" w:color="auto"/>
      </w:divBdr>
    </w:div>
    <w:div w:id="2031644008">
      <w:bodyDiv w:val="1"/>
      <w:marLeft w:val="0"/>
      <w:marRight w:val="0"/>
      <w:marTop w:val="0"/>
      <w:marBottom w:val="0"/>
      <w:divBdr>
        <w:top w:val="none" w:sz="0" w:space="0" w:color="auto"/>
        <w:left w:val="none" w:sz="0" w:space="0" w:color="auto"/>
        <w:bottom w:val="none" w:sz="0" w:space="0" w:color="auto"/>
        <w:right w:val="none" w:sz="0" w:space="0" w:color="auto"/>
      </w:divBdr>
    </w:div>
    <w:div w:id="2032024307">
      <w:bodyDiv w:val="1"/>
      <w:marLeft w:val="0"/>
      <w:marRight w:val="0"/>
      <w:marTop w:val="0"/>
      <w:marBottom w:val="0"/>
      <w:divBdr>
        <w:top w:val="none" w:sz="0" w:space="0" w:color="auto"/>
        <w:left w:val="none" w:sz="0" w:space="0" w:color="auto"/>
        <w:bottom w:val="none" w:sz="0" w:space="0" w:color="auto"/>
        <w:right w:val="none" w:sz="0" w:space="0" w:color="auto"/>
      </w:divBdr>
    </w:div>
    <w:div w:id="2032222778">
      <w:bodyDiv w:val="1"/>
      <w:marLeft w:val="0"/>
      <w:marRight w:val="0"/>
      <w:marTop w:val="0"/>
      <w:marBottom w:val="0"/>
      <w:divBdr>
        <w:top w:val="none" w:sz="0" w:space="0" w:color="auto"/>
        <w:left w:val="none" w:sz="0" w:space="0" w:color="auto"/>
        <w:bottom w:val="none" w:sz="0" w:space="0" w:color="auto"/>
        <w:right w:val="none" w:sz="0" w:space="0" w:color="auto"/>
      </w:divBdr>
    </w:div>
    <w:div w:id="2033413543">
      <w:bodyDiv w:val="1"/>
      <w:marLeft w:val="0"/>
      <w:marRight w:val="0"/>
      <w:marTop w:val="0"/>
      <w:marBottom w:val="0"/>
      <w:divBdr>
        <w:top w:val="none" w:sz="0" w:space="0" w:color="auto"/>
        <w:left w:val="none" w:sz="0" w:space="0" w:color="auto"/>
        <w:bottom w:val="none" w:sz="0" w:space="0" w:color="auto"/>
        <w:right w:val="none" w:sz="0" w:space="0" w:color="auto"/>
      </w:divBdr>
    </w:div>
    <w:div w:id="2033456635">
      <w:bodyDiv w:val="1"/>
      <w:marLeft w:val="0"/>
      <w:marRight w:val="0"/>
      <w:marTop w:val="0"/>
      <w:marBottom w:val="0"/>
      <w:divBdr>
        <w:top w:val="none" w:sz="0" w:space="0" w:color="auto"/>
        <w:left w:val="none" w:sz="0" w:space="0" w:color="auto"/>
        <w:bottom w:val="none" w:sz="0" w:space="0" w:color="auto"/>
        <w:right w:val="none" w:sz="0" w:space="0" w:color="auto"/>
      </w:divBdr>
    </w:div>
    <w:div w:id="2035379257">
      <w:bodyDiv w:val="1"/>
      <w:marLeft w:val="0"/>
      <w:marRight w:val="0"/>
      <w:marTop w:val="0"/>
      <w:marBottom w:val="0"/>
      <w:divBdr>
        <w:top w:val="none" w:sz="0" w:space="0" w:color="auto"/>
        <w:left w:val="none" w:sz="0" w:space="0" w:color="auto"/>
        <w:bottom w:val="none" w:sz="0" w:space="0" w:color="auto"/>
        <w:right w:val="none" w:sz="0" w:space="0" w:color="auto"/>
      </w:divBdr>
    </w:div>
    <w:div w:id="2035767707">
      <w:bodyDiv w:val="1"/>
      <w:marLeft w:val="0"/>
      <w:marRight w:val="0"/>
      <w:marTop w:val="0"/>
      <w:marBottom w:val="0"/>
      <w:divBdr>
        <w:top w:val="none" w:sz="0" w:space="0" w:color="auto"/>
        <w:left w:val="none" w:sz="0" w:space="0" w:color="auto"/>
        <w:bottom w:val="none" w:sz="0" w:space="0" w:color="auto"/>
        <w:right w:val="none" w:sz="0" w:space="0" w:color="auto"/>
      </w:divBdr>
    </w:div>
    <w:div w:id="2037726929">
      <w:bodyDiv w:val="1"/>
      <w:marLeft w:val="0"/>
      <w:marRight w:val="0"/>
      <w:marTop w:val="0"/>
      <w:marBottom w:val="0"/>
      <w:divBdr>
        <w:top w:val="none" w:sz="0" w:space="0" w:color="auto"/>
        <w:left w:val="none" w:sz="0" w:space="0" w:color="auto"/>
        <w:bottom w:val="none" w:sz="0" w:space="0" w:color="auto"/>
        <w:right w:val="none" w:sz="0" w:space="0" w:color="auto"/>
      </w:divBdr>
    </w:div>
    <w:div w:id="2038386643">
      <w:bodyDiv w:val="1"/>
      <w:marLeft w:val="0"/>
      <w:marRight w:val="0"/>
      <w:marTop w:val="0"/>
      <w:marBottom w:val="0"/>
      <w:divBdr>
        <w:top w:val="none" w:sz="0" w:space="0" w:color="auto"/>
        <w:left w:val="none" w:sz="0" w:space="0" w:color="auto"/>
        <w:bottom w:val="none" w:sz="0" w:space="0" w:color="auto"/>
        <w:right w:val="none" w:sz="0" w:space="0" w:color="auto"/>
      </w:divBdr>
    </w:div>
    <w:div w:id="2038698817">
      <w:bodyDiv w:val="1"/>
      <w:marLeft w:val="0"/>
      <w:marRight w:val="0"/>
      <w:marTop w:val="0"/>
      <w:marBottom w:val="0"/>
      <w:divBdr>
        <w:top w:val="none" w:sz="0" w:space="0" w:color="auto"/>
        <w:left w:val="none" w:sz="0" w:space="0" w:color="auto"/>
        <w:bottom w:val="none" w:sz="0" w:space="0" w:color="auto"/>
        <w:right w:val="none" w:sz="0" w:space="0" w:color="auto"/>
      </w:divBdr>
    </w:div>
    <w:div w:id="2039425378">
      <w:bodyDiv w:val="1"/>
      <w:marLeft w:val="0"/>
      <w:marRight w:val="0"/>
      <w:marTop w:val="0"/>
      <w:marBottom w:val="0"/>
      <w:divBdr>
        <w:top w:val="none" w:sz="0" w:space="0" w:color="auto"/>
        <w:left w:val="none" w:sz="0" w:space="0" w:color="auto"/>
        <w:bottom w:val="none" w:sz="0" w:space="0" w:color="auto"/>
        <w:right w:val="none" w:sz="0" w:space="0" w:color="auto"/>
      </w:divBdr>
    </w:div>
    <w:div w:id="2039892687">
      <w:bodyDiv w:val="1"/>
      <w:marLeft w:val="0"/>
      <w:marRight w:val="0"/>
      <w:marTop w:val="0"/>
      <w:marBottom w:val="0"/>
      <w:divBdr>
        <w:top w:val="none" w:sz="0" w:space="0" w:color="auto"/>
        <w:left w:val="none" w:sz="0" w:space="0" w:color="auto"/>
        <w:bottom w:val="none" w:sz="0" w:space="0" w:color="auto"/>
        <w:right w:val="none" w:sz="0" w:space="0" w:color="auto"/>
      </w:divBdr>
    </w:div>
    <w:div w:id="2041008163">
      <w:bodyDiv w:val="1"/>
      <w:marLeft w:val="0"/>
      <w:marRight w:val="0"/>
      <w:marTop w:val="0"/>
      <w:marBottom w:val="0"/>
      <w:divBdr>
        <w:top w:val="none" w:sz="0" w:space="0" w:color="auto"/>
        <w:left w:val="none" w:sz="0" w:space="0" w:color="auto"/>
        <w:bottom w:val="none" w:sz="0" w:space="0" w:color="auto"/>
        <w:right w:val="none" w:sz="0" w:space="0" w:color="auto"/>
      </w:divBdr>
    </w:div>
    <w:div w:id="2041780627">
      <w:bodyDiv w:val="1"/>
      <w:marLeft w:val="0"/>
      <w:marRight w:val="0"/>
      <w:marTop w:val="0"/>
      <w:marBottom w:val="0"/>
      <w:divBdr>
        <w:top w:val="none" w:sz="0" w:space="0" w:color="auto"/>
        <w:left w:val="none" w:sz="0" w:space="0" w:color="auto"/>
        <w:bottom w:val="none" w:sz="0" w:space="0" w:color="auto"/>
        <w:right w:val="none" w:sz="0" w:space="0" w:color="auto"/>
      </w:divBdr>
    </w:div>
    <w:div w:id="2043089971">
      <w:bodyDiv w:val="1"/>
      <w:marLeft w:val="0"/>
      <w:marRight w:val="0"/>
      <w:marTop w:val="0"/>
      <w:marBottom w:val="0"/>
      <w:divBdr>
        <w:top w:val="none" w:sz="0" w:space="0" w:color="auto"/>
        <w:left w:val="none" w:sz="0" w:space="0" w:color="auto"/>
        <w:bottom w:val="none" w:sz="0" w:space="0" w:color="auto"/>
        <w:right w:val="none" w:sz="0" w:space="0" w:color="auto"/>
      </w:divBdr>
    </w:div>
    <w:div w:id="2044206325">
      <w:bodyDiv w:val="1"/>
      <w:marLeft w:val="0"/>
      <w:marRight w:val="0"/>
      <w:marTop w:val="0"/>
      <w:marBottom w:val="0"/>
      <w:divBdr>
        <w:top w:val="none" w:sz="0" w:space="0" w:color="auto"/>
        <w:left w:val="none" w:sz="0" w:space="0" w:color="auto"/>
        <w:bottom w:val="none" w:sz="0" w:space="0" w:color="auto"/>
        <w:right w:val="none" w:sz="0" w:space="0" w:color="auto"/>
      </w:divBdr>
    </w:div>
    <w:div w:id="2044941716">
      <w:bodyDiv w:val="1"/>
      <w:marLeft w:val="0"/>
      <w:marRight w:val="0"/>
      <w:marTop w:val="0"/>
      <w:marBottom w:val="0"/>
      <w:divBdr>
        <w:top w:val="none" w:sz="0" w:space="0" w:color="auto"/>
        <w:left w:val="none" w:sz="0" w:space="0" w:color="auto"/>
        <w:bottom w:val="none" w:sz="0" w:space="0" w:color="auto"/>
        <w:right w:val="none" w:sz="0" w:space="0" w:color="auto"/>
      </w:divBdr>
    </w:div>
    <w:div w:id="2045129642">
      <w:bodyDiv w:val="1"/>
      <w:marLeft w:val="0"/>
      <w:marRight w:val="0"/>
      <w:marTop w:val="0"/>
      <w:marBottom w:val="0"/>
      <w:divBdr>
        <w:top w:val="none" w:sz="0" w:space="0" w:color="auto"/>
        <w:left w:val="none" w:sz="0" w:space="0" w:color="auto"/>
        <w:bottom w:val="none" w:sz="0" w:space="0" w:color="auto"/>
        <w:right w:val="none" w:sz="0" w:space="0" w:color="auto"/>
      </w:divBdr>
    </w:div>
    <w:div w:id="2046783043">
      <w:bodyDiv w:val="1"/>
      <w:marLeft w:val="0"/>
      <w:marRight w:val="0"/>
      <w:marTop w:val="0"/>
      <w:marBottom w:val="0"/>
      <w:divBdr>
        <w:top w:val="none" w:sz="0" w:space="0" w:color="auto"/>
        <w:left w:val="none" w:sz="0" w:space="0" w:color="auto"/>
        <w:bottom w:val="none" w:sz="0" w:space="0" w:color="auto"/>
        <w:right w:val="none" w:sz="0" w:space="0" w:color="auto"/>
      </w:divBdr>
    </w:div>
    <w:div w:id="2046905333">
      <w:bodyDiv w:val="1"/>
      <w:marLeft w:val="0"/>
      <w:marRight w:val="0"/>
      <w:marTop w:val="0"/>
      <w:marBottom w:val="0"/>
      <w:divBdr>
        <w:top w:val="none" w:sz="0" w:space="0" w:color="auto"/>
        <w:left w:val="none" w:sz="0" w:space="0" w:color="auto"/>
        <w:bottom w:val="none" w:sz="0" w:space="0" w:color="auto"/>
        <w:right w:val="none" w:sz="0" w:space="0" w:color="auto"/>
      </w:divBdr>
    </w:div>
    <w:div w:id="2047365906">
      <w:bodyDiv w:val="1"/>
      <w:marLeft w:val="0"/>
      <w:marRight w:val="0"/>
      <w:marTop w:val="0"/>
      <w:marBottom w:val="0"/>
      <w:divBdr>
        <w:top w:val="none" w:sz="0" w:space="0" w:color="auto"/>
        <w:left w:val="none" w:sz="0" w:space="0" w:color="auto"/>
        <w:bottom w:val="none" w:sz="0" w:space="0" w:color="auto"/>
        <w:right w:val="none" w:sz="0" w:space="0" w:color="auto"/>
      </w:divBdr>
    </w:div>
    <w:div w:id="2047680879">
      <w:bodyDiv w:val="1"/>
      <w:marLeft w:val="0"/>
      <w:marRight w:val="0"/>
      <w:marTop w:val="0"/>
      <w:marBottom w:val="0"/>
      <w:divBdr>
        <w:top w:val="none" w:sz="0" w:space="0" w:color="auto"/>
        <w:left w:val="none" w:sz="0" w:space="0" w:color="auto"/>
        <w:bottom w:val="none" w:sz="0" w:space="0" w:color="auto"/>
        <w:right w:val="none" w:sz="0" w:space="0" w:color="auto"/>
      </w:divBdr>
    </w:div>
    <w:div w:id="2048212044">
      <w:bodyDiv w:val="1"/>
      <w:marLeft w:val="0"/>
      <w:marRight w:val="0"/>
      <w:marTop w:val="0"/>
      <w:marBottom w:val="0"/>
      <w:divBdr>
        <w:top w:val="none" w:sz="0" w:space="0" w:color="auto"/>
        <w:left w:val="none" w:sz="0" w:space="0" w:color="auto"/>
        <w:bottom w:val="none" w:sz="0" w:space="0" w:color="auto"/>
        <w:right w:val="none" w:sz="0" w:space="0" w:color="auto"/>
      </w:divBdr>
    </w:div>
    <w:div w:id="2048289864">
      <w:bodyDiv w:val="1"/>
      <w:marLeft w:val="0"/>
      <w:marRight w:val="0"/>
      <w:marTop w:val="0"/>
      <w:marBottom w:val="0"/>
      <w:divBdr>
        <w:top w:val="none" w:sz="0" w:space="0" w:color="auto"/>
        <w:left w:val="none" w:sz="0" w:space="0" w:color="auto"/>
        <w:bottom w:val="none" w:sz="0" w:space="0" w:color="auto"/>
        <w:right w:val="none" w:sz="0" w:space="0" w:color="auto"/>
      </w:divBdr>
    </w:div>
    <w:div w:id="2050639248">
      <w:bodyDiv w:val="1"/>
      <w:marLeft w:val="0"/>
      <w:marRight w:val="0"/>
      <w:marTop w:val="0"/>
      <w:marBottom w:val="0"/>
      <w:divBdr>
        <w:top w:val="none" w:sz="0" w:space="0" w:color="auto"/>
        <w:left w:val="none" w:sz="0" w:space="0" w:color="auto"/>
        <w:bottom w:val="none" w:sz="0" w:space="0" w:color="auto"/>
        <w:right w:val="none" w:sz="0" w:space="0" w:color="auto"/>
      </w:divBdr>
    </w:div>
    <w:div w:id="2050640579">
      <w:bodyDiv w:val="1"/>
      <w:marLeft w:val="0"/>
      <w:marRight w:val="0"/>
      <w:marTop w:val="0"/>
      <w:marBottom w:val="0"/>
      <w:divBdr>
        <w:top w:val="none" w:sz="0" w:space="0" w:color="auto"/>
        <w:left w:val="none" w:sz="0" w:space="0" w:color="auto"/>
        <w:bottom w:val="none" w:sz="0" w:space="0" w:color="auto"/>
        <w:right w:val="none" w:sz="0" w:space="0" w:color="auto"/>
      </w:divBdr>
    </w:div>
    <w:div w:id="2051682690">
      <w:bodyDiv w:val="1"/>
      <w:marLeft w:val="0"/>
      <w:marRight w:val="0"/>
      <w:marTop w:val="0"/>
      <w:marBottom w:val="0"/>
      <w:divBdr>
        <w:top w:val="none" w:sz="0" w:space="0" w:color="auto"/>
        <w:left w:val="none" w:sz="0" w:space="0" w:color="auto"/>
        <w:bottom w:val="none" w:sz="0" w:space="0" w:color="auto"/>
        <w:right w:val="none" w:sz="0" w:space="0" w:color="auto"/>
      </w:divBdr>
    </w:div>
    <w:div w:id="2052730785">
      <w:bodyDiv w:val="1"/>
      <w:marLeft w:val="0"/>
      <w:marRight w:val="0"/>
      <w:marTop w:val="0"/>
      <w:marBottom w:val="0"/>
      <w:divBdr>
        <w:top w:val="none" w:sz="0" w:space="0" w:color="auto"/>
        <w:left w:val="none" w:sz="0" w:space="0" w:color="auto"/>
        <w:bottom w:val="none" w:sz="0" w:space="0" w:color="auto"/>
        <w:right w:val="none" w:sz="0" w:space="0" w:color="auto"/>
      </w:divBdr>
    </w:div>
    <w:div w:id="2053531809">
      <w:bodyDiv w:val="1"/>
      <w:marLeft w:val="0"/>
      <w:marRight w:val="0"/>
      <w:marTop w:val="0"/>
      <w:marBottom w:val="0"/>
      <w:divBdr>
        <w:top w:val="none" w:sz="0" w:space="0" w:color="auto"/>
        <w:left w:val="none" w:sz="0" w:space="0" w:color="auto"/>
        <w:bottom w:val="none" w:sz="0" w:space="0" w:color="auto"/>
        <w:right w:val="none" w:sz="0" w:space="0" w:color="auto"/>
      </w:divBdr>
    </w:div>
    <w:div w:id="2053726460">
      <w:bodyDiv w:val="1"/>
      <w:marLeft w:val="0"/>
      <w:marRight w:val="0"/>
      <w:marTop w:val="0"/>
      <w:marBottom w:val="0"/>
      <w:divBdr>
        <w:top w:val="none" w:sz="0" w:space="0" w:color="auto"/>
        <w:left w:val="none" w:sz="0" w:space="0" w:color="auto"/>
        <w:bottom w:val="none" w:sz="0" w:space="0" w:color="auto"/>
        <w:right w:val="none" w:sz="0" w:space="0" w:color="auto"/>
      </w:divBdr>
    </w:div>
    <w:div w:id="2056344225">
      <w:bodyDiv w:val="1"/>
      <w:marLeft w:val="0"/>
      <w:marRight w:val="0"/>
      <w:marTop w:val="0"/>
      <w:marBottom w:val="0"/>
      <w:divBdr>
        <w:top w:val="none" w:sz="0" w:space="0" w:color="auto"/>
        <w:left w:val="none" w:sz="0" w:space="0" w:color="auto"/>
        <w:bottom w:val="none" w:sz="0" w:space="0" w:color="auto"/>
        <w:right w:val="none" w:sz="0" w:space="0" w:color="auto"/>
      </w:divBdr>
    </w:div>
    <w:div w:id="2057270136">
      <w:bodyDiv w:val="1"/>
      <w:marLeft w:val="0"/>
      <w:marRight w:val="0"/>
      <w:marTop w:val="0"/>
      <w:marBottom w:val="0"/>
      <w:divBdr>
        <w:top w:val="none" w:sz="0" w:space="0" w:color="auto"/>
        <w:left w:val="none" w:sz="0" w:space="0" w:color="auto"/>
        <w:bottom w:val="none" w:sz="0" w:space="0" w:color="auto"/>
        <w:right w:val="none" w:sz="0" w:space="0" w:color="auto"/>
      </w:divBdr>
    </w:div>
    <w:div w:id="2058553606">
      <w:bodyDiv w:val="1"/>
      <w:marLeft w:val="0"/>
      <w:marRight w:val="0"/>
      <w:marTop w:val="0"/>
      <w:marBottom w:val="0"/>
      <w:divBdr>
        <w:top w:val="none" w:sz="0" w:space="0" w:color="auto"/>
        <w:left w:val="none" w:sz="0" w:space="0" w:color="auto"/>
        <w:bottom w:val="none" w:sz="0" w:space="0" w:color="auto"/>
        <w:right w:val="none" w:sz="0" w:space="0" w:color="auto"/>
      </w:divBdr>
    </w:div>
    <w:div w:id="2059668160">
      <w:bodyDiv w:val="1"/>
      <w:marLeft w:val="0"/>
      <w:marRight w:val="0"/>
      <w:marTop w:val="0"/>
      <w:marBottom w:val="0"/>
      <w:divBdr>
        <w:top w:val="none" w:sz="0" w:space="0" w:color="auto"/>
        <w:left w:val="none" w:sz="0" w:space="0" w:color="auto"/>
        <w:bottom w:val="none" w:sz="0" w:space="0" w:color="auto"/>
        <w:right w:val="none" w:sz="0" w:space="0" w:color="auto"/>
      </w:divBdr>
    </w:div>
    <w:div w:id="2060090191">
      <w:bodyDiv w:val="1"/>
      <w:marLeft w:val="0"/>
      <w:marRight w:val="0"/>
      <w:marTop w:val="0"/>
      <w:marBottom w:val="0"/>
      <w:divBdr>
        <w:top w:val="none" w:sz="0" w:space="0" w:color="auto"/>
        <w:left w:val="none" w:sz="0" w:space="0" w:color="auto"/>
        <w:bottom w:val="none" w:sz="0" w:space="0" w:color="auto"/>
        <w:right w:val="none" w:sz="0" w:space="0" w:color="auto"/>
      </w:divBdr>
    </w:div>
    <w:div w:id="2061202277">
      <w:bodyDiv w:val="1"/>
      <w:marLeft w:val="0"/>
      <w:marRight w:val="0"/>
      <w:marTop w:val="0"/>
      <w:marBottom w:val="0"/>
      <w:divBdr>
        <w:top w:val="none" w:sz="0" w:space="0" w:color="auto"/>
        <w:left w:val="none" w:sz="0" w:space="0" w:color="auto"/>
        <w:bottom w:val="none" w:sz="0" w:space="0" w:color="auto"/>
        <w:right w:val="none" w:sz="0" w:space="0" w:color="auto"/>
      </w:divBdr>
    </w:div>
    <w:div w:id="2061661381">
      <w:bodyDiv w:val="1"/>
      <w:marLeft w:val="0"/>
      <w:marRight w:val="0"/>
      <w:marTop w:val="0"/>
      <w:marBottom w:val="0"/>
      <w:divBdr>
        <w:top w:val="none" w:sz="0" w:space="0" w:color="auto"/>
        <w:left w:val="none" w:sz="0" w:space="0" w:color="auto"/>
        <w:bottom w:val="none" w:sz="0" w:space="0" w:color="auto"/>
        <w:right w:val="none" w:sz="0" w:space="0" w:color="auto"/>
      </w:divBdr>
    </w:div>
    <w:div w:id="2061857566">
      <w:bodyDiv w:val="1"/>
      <w:marLeft w:val="0"/>
      <w:marRight w:val="0"/>
      <w:marTop w:val="0"/>
      <w:marBottom w:val="0"/>
      <w:divBdr>
        <w:top w:val="none" w:sz="0" w:space="0" w:color="auto"/>
        <w:left w:val="none" w:sz="0" w:space="0" w:color="auto"/>
        <w:bottom w:val="none" w:sz="0" w:space="0" w:color="auto"/>
        <w:right w:val="none" w:sz="0" w:space="0" w:color="auto"/>
      </w:divBdr>
    </w:div>
    <w:div w:id="2061904095">
      <w:bodyDiv w:val="1"/>
      <w:marLeft w:val="0"/>
      <w:marRight w:val="0"/>
      <w:marTop w:val="0"/>
      <w:marBottom w:val="0"/>
      <w:divBdr>
        <w:top w:val="none" w:sz="0" w:space="0" w:color="auto"/>
        <w:left w:val="none" w:sz="0" w:space="0" w:color="auto"/>
        <w:bottom w:val="none" w:sz="0" w:space="0" w:color="auto"/>
        <w:right w:val="none" w:sz="0" w:space="0" w:color="auto"/>
      </w:divBdr>
    </w:div>
    <w:div w:id="2062437433">
      <w:bodyDiv w:val="1"/>
      <w:marLeft w:val="0"/>
      <w:marRight w:val="0"/>
      <w:marTop w:val="0"/>
      <w:marBottom w:val="0"/>
      <w:divBdr>
        <w:top w:val="none" w:sz="0" w:space="0" w:color="auto"/>
        <w:left w:val="none" w:sz="0" w:space="0" w:color="auto"/>
        <w:bottom w:val="none" w:sz="0" w:space="0" w:color="auto"/>
        <w:right w:val="none" w:sz="0" w:space="0" w:color="auto"/>
      </w:divBdr>
    </w:div>
    <w:div w:id="2062703511">
      <w:bodyDiv w:val="1"/>
      <w:marLeft w:val="0"/>
      <w:marRight w:val="0"/>
      <w:marTop w:val="0"/>
      <w:marBottom w:val="0"/>
      <w:divBdr>
        <w:top w:val="none" w:sz="0" w:space="0" w:color="auto"/>
        <w:left w:val="none" w:sz="0" w:space="0" w:color="auto"/>
        <w:bottom w:val="none" w:sz="0" w:space="0" w:color="auto"/>
        <w:right w:val="none" w:sz="0" w:space="0" w:color="auto"/>
      </w:divBdr>
    </w:div>
    <w:div w:id="2063096096">
      <w:bodyDiv w:val="1"/>
      <w:marLeft w:val="0"/>
      <w:marRight w:val="0"/>
      <w:marTop w:val="0"/>
      <w:marBottom w:val="0"/>
      <w:divBdr>
        <w:top w:val="none" w:sz="0" w:space="0" w:color="auto"/>
        <w:left w:val="none" w:sz="0" w:space="0" w:color="auto"/>
        <w:bottom w:val="none" w:sz="0" w:space="0" w:color="auto"/>
        <w:right w:val="none" w:sz="0" w:space="0" w:color="auto"/>
      </w:divBdr>
    </w:div>
    <w:div w:id="2065367522">
      <w:bodyDiv w:val="1"/>
      <w:marLeft w:val="0"/>
      <w:marRight w:val="0"/>
      <w:marTop w:val="0"/>
      <w:marBottom w:val="0"/>
      <w:divBdr>
        <w:top w:val="none" w:sz="0" w:space="0" w:color="auto"/>
        <w:left w:val="none" w:sz="0" w:space="0" w:color="auto"/>
        <w:bottom w:val="none" w:sz="0" w:space="0" w:color="auto"/>
        <w:right w:val="none" w:sz="0" w:space="0" w:color="auto"/>
      </w:divBdr>
    </w:div>
    <w:div w:id="2065519952">
      <w:bodyDiv w:val="1"/>
      <w:marLeft w:val="0"/>
      <w:marRight w:val="0"/>
      <w:marTop w:val="0"/>
      <w:marBottom w:val="0"/>
      <w:divBdr>
        <w:top w:val="none" w:sz="0" w:space="0" w:color="auto"/>
        <w:left w:val="none" w:sz="0" w:space="0" w:color="auto"/>
        <w:bottom w:val="none" w:sz="0" w:space="0" w:color="auto"/>
        <w:right w:val="none" w:sz="0" w:space="0" w:color="auto"/>
      </w:divBdr>
    </w:div>
    <w:div w:id="2066949928">
      <w:bodyDiv w:val="1"/>
      <w:marLeft w:val="0"/>
      <w:marRight w:val="0"/>
      <w:marTop w:val="0"/>
      <w:marBottom w:val="0"/>
      <w:divBdr>
        <w:top w:val="none" w:sz="0" w:space="0" w:color="auto"/>
        <w:left w:val="none" w:sz="0" w:space="0" w:color="auto"/>
        <w:bottom w:val="none" w:sz="0" w:space="0" w:color="auto"/>
        <w:right w:val="none" w:sz="0" w:space="0" w:color="auto"/>
      </w:divBdr>
    </w:div>
    <w:div w:id="2067682243">
      <w:bodyDiv w:val="1"/>
      <w:marLeft w:val="0"/>
      <w:marRight w:val="0"/>
      <w:marTop w:val="0"/>
      <w:marBottom w:val="0"/>
      <w:divBdr>
        <w:top w:val="none" w:sz="0" w:space="0" w:color="auto"/>
        <w:left w:val="none" w:sz="0" w:space="0" w:color="auto"/>
        <w:bottom w:val="none" w:sz="0" w:space="0" w:color="auto"/>
        <w:right w:val="none" w:sz="0" w:space="0" w:color="auto"/>
      </w:divBdr>
    </w:div>
    <w:div w:id="2067793535">
      <w:bodyDiv w:val="1"/>
      <w:marLeft w:val="0"/>
      <w:marRight w:val="0"/>
      <w:marTop w:val="0"/>
      <w:marBottom w:val="0"/>
      <w:divBdr>
        <w:top w:val="none" w:sz="0" w:space="0" w:color="auto"/>
        <w:left w:val="none" w:sz="0" w:space="0" w:color="auto"/>
        <w:bottom w:val="none" w:sz="0" w:space="0" w:color="auto"/>
        <w:right w:val="none" w:sz="0" w:space="0" w:color="auto"/>
      </w:divBdr>
    </w:div>
    <w:div w:id="2067871194">
      <w:bodyDiv w:val="1"/>
      <w:marLeft w:val="0"/>
      <w:marRight w:val="0"/>
      <w:marTop w:val="0"/>
      <w:marBottom w:val="0"/>
      <w:divBdr>
        <w:top w:val="none" w:sz="0" w:space="0" w:color="auto"/>
        <w:left w:val="none" w:sz="0" w:space="0" w:color="auto"/>
        <w:bottom w:val="none" w:sz="0" w:space="0" w:color="auto"/>
        <w:right w:val="none" w:sz="0" w:space="0" w:color="auto"/>
      </w:divBdr>
    </w:div>
    <w:div w:id="2069499686">
      <w:bodyDiv w:val="1"/>
      <w:marLeft w:val="0"/>
      <w:marRight w:val="0"/>
      <w:marTop w:val="0"/>
      <w:marBottom w:val="0"/>
      <w:divBdr>
        <w:top w:val="none" w:sz="0" w:space="0" w:color="auto"/>
        <w:left w:val="none" w:sz="0" w:space="0" w:color="auto"/>
        <w:bottom w:val="none" w:sz="0" w:space="0" w:color="auto"/>
        <w:right w:val="none" w:sz="0" w:space="0" w:color="auto"/>
      </w:divBdr>
    </w:div>
    <w:div w:id="2069843986">
      <w:bodyDiv w:val="1"/>
      <w:marLeft w:val="0"/>
      <w:marRight w:val="0"/>
      <w:marTop w:val="0"/>
      <w:marBottom w:val="0"/>
      <w:divBdr>
        <w:top w:val="none" w:sz="0" w:space="0" w:color="auto"/>
        <w:left w:val="none" w:sz="0" w:space="0" w:color="auto"/>
        <w:bottom w:val="none" w:sz="0" w:space="0" w:color="auto"/>
        <w:right w:val="none" w:sz="0" w:space="0" w:color="auto"/>
      </w:divBdr>
    </w:div>
    <w:div w:id="2070379822">
      <w:bodyDiv w:val="1"/>
      <w:marLeft w:val="0"/>
      <w:marRight w:val="0"/>
      <w:marTop w:val="0"/>
      <w:marBottom w:val="0"/>
      <w:divBdr>
        <w:top w:val="none" w:sz="0" w:space="0" w:color="auto"/>
        <w:left w:val="none" w:sz="0" w:space="0" w:color="auto"/>
        <w:bottom w:val="none" w:sz="0" w:space="0" w:color="auto"/>
        <w:right w:val="none" w:sz="0" w:space="0" w:color="auto"/>
      </w:divBdr>
    </w:div>
    <w:div w:id="2070961366">
      <w:bodyDiv w:val="1"/>
      <w:marLeft w:val="0"/>
      <w:marRight w:val="0"/>
      <w:marTop w:val="0"/>
      <w:marBottom w:val="0"/>
      <w:divBdr>
        <w:top w:val="none" w:sz="0" w:space="0" w:color="auto"/>
        <w:left w:val="none" w:sz="0" w:space="0" w:color="auto"/>
        <w:bottom w:val="none" w:sz="0" w:space="0" w:color="auto"/>
        <w:right w:val="none" w:sz="0" w:space="0" w:color="auto"/>
      </w:divBdr>
    </w:div>
    <w:div w:id="2071338579">
      <w:bodyDiv w:val="1"/>
      <w:marLeft w:val="0"/>
      <w:marRight w:val="0"/>
      <w:marTop w:val="0"/>
      <w:marBottom w:val="0"/>
      <w:divBdr>
        <w:top w:val="none" w:sz="0" w:space="0" w:color="auto"/>
        <w:left w:val="none" w:sz="0" w:space="0" w:color="auto"/>
        <w:bottom w:val="none" w:sz="0" w:space="0" w:color="auto"/>
        <w:right w:val="none" w:sz="0" w:space="0" w:color="auto"/>
      </w:divBdr>
    </w:div>
    <w:div w:id="2071733023">
      <w:bodyDiv w:val="1"/>
      <w:marLeft w:val="0"/>
      <w:marRight w:val="0"/>
      <w:marTop w:val="0"/>
      <w:marBottom w:val="0"/>
      <w:divBdr>
        <w:top w:val="none" w:sz="0" w:space="0" w:color="auto"/>
        <w:left w:val="none" w:sz="0" w:space="0" w:color="auto"/>
        <w:bottom w:val="none" w:sz="0" w:space="0" w:color="auto"/>
        <w:right w:val="none" w:sz="0" w:space="0" w:color="auto"/>
      </w:divBdr>
    </w:div>
    <w:div w:id="2072190037">
      <w:bodyDiv w:val="1"/>
      <w:marLeft w:val="0"/>
      <w:marRight w:val="0"/>
      <w:marTop w:val="0"/>
      <w:marBottom w:val="0"/>
      <w:divBdr>
        <w:top w:val="none" w:sz="0" w:space="0" w:color="auto"/>
        <w:left w:val="none" w:sz="0" w:space="0" w:color="auto"/>
        <w:bottom w:val="none" w:sz="0" w:space="0" w:color="auto"/>
        <w:right w:val="none" w:sz="0" w:space="0" w:color="auto"/>
      </w:divBdr>
    </w:div>
    <w:div w:id="2072344032">
      <w:bodyDiv w:val="1"/>
      <w:marLeft w:val="0"/>
      <w:marRight w:val="0"/>
      <w:marTop w:val="0"/>
      <w:marBottom w:val="0"/>
      <w:divBdr>
        <w:top w:val="none" w:sz="0" w:space="0" w:color="auto"/>
        <w:left w:val="none" w:sz="0" w:space="0" w:color="auto"/>
        <w:bottom w:val="none" w:sz="0" w:space="0" w:color="auto"/>
        <w:right w:val="none" w:sz="0" w:space="0" w:color="auto"/>
      </w:divBdr>
    </w:div>
    <w:div w:id="2072531203">
      <w:bodyDiv w:val="1"/>
      <w:marLeft w:val="0"/>
      <w:marRight w:val="0"/>
      <w:marTop w:val="0"/>
      <w:marBottom w:val="0"/>
      <w:divBdr>
        <w:top w:val="none" w:sz="0" w:space="0" w:color="auto"/>
        <w:left w:val="none" w:sz="0" w:space="0" w:color="auto"/>
        <w:bottom w:val="none" w:sz="0" w:space="0" w:color="auto"/>
        <w:right w:val="none" w:sz="0" w:space="0" w:color="auto"/>
      </w:divBdr>
    </w:div>
    <w:div w:id="2073961922">
      <w:bodyDiv w:val="1"/>
      <w:marLeft w:val="0"/>
      <w:marRight w:val="0"/>
      <w:marTop w:val="0"/>
      <w:marBottom w:val="0"/>
      <w:divBdr>
        <w:top w:val="none" w:sz="0" w:space="0" w:color="auto"/>
        <w:left w:val="none" w:sz="0" w:space="0" w:color="auto"/>
        <w:bottom w:val="none" w:sz="0" w:space="0" w:color="auto"/>
        <w:right w:val="none" w:sz="0" w:space="0" w:color="auto"/>
      </w:divBdr>
    </w:div>
    <w:div w:id="2074622678">
      <w:bodyDiv w:val="1"/>
      <w:marLeft w:val="0"/>
      <w:marRight w:val="0"/>
      <w:marTop w:val="0"/>
      <w:marBottom w:val="0"/>
      <w:divBdr>
        <w:top w:val="none" w:sz="0" w:space="0" w:color="auto"/>
        <w:left w:val="none" w:sz="0" w:space="0" w:color="auto"/>
        <w:bottom w:val="none" w:sz="0" w:space="0" w:color="auto"/>
        <w:right w:val="none" w:sz="0" w:space="0" w:color="auto"/>
      </w:divBdr>
    </w:div>
    <w:div w:id="2075733963">
      <w:bodyDiv w:val="1"/>
      <w:marLeft w:val="0"/>
      <w:marRight w:val="0"/>
      <w:marTop w:val="0"/>
      <w:marBottom w:val="0"/>
      <w:divBdr>
        <w:top w:val="none" w:sz="0" w:space="0" w:color="auto"/>
        <w:left w:val="none" w:sz="0" w:space="0" w:color="auto"/>
        <w:bottom w:val="none" w:sz="0" w:space="0" w:color="auto"/>
        <w:right w:val="none" w:sz="0" w:space="0" w:color="auto"/>
      </w:divBdr>
    </w:div>
    <w:div w:id="2076779608">
      <w:bodyDiv w:val="1"/>
      <w:marLeft w:val="0"/>
      <w:marRight w:val="0"/>
      <w:marTop w:val="0"/>
      <w:marBottom w:val="0"/>
      <w:divBdr>
        <w:top w:val="none" w:sz="0" w:space="0" w:color="auto"/>
        <w:left w:val="none" w:sz="0" w:space="0" w:color="auto"/>
        <w:bottom w:val="none" w:sz="0" w:space="0" w:color="auto"/>
        <w:right w:val="none" w:sz="0" w:space="0" w:color="auto"/>
      </w:divBdr>
    </w:div>
    <w:div w:id="2076856785">
      <w:bodyDiv w:val="1"/>
      <w:marLeft w:val="0"/>
      <w:marRight w:val="0"/>
      <w:marTop w:val="0"/>
      <w:marBottom w:val="0"/>
      <w:divBdr>
        <w:top w:val="none" w:sz="0" w:space="0" w:color="auto"/>
        <w:left w:val="none" w:sz="0" w:space="0" w:color="auto"/>
        <w:bottom w:val="none" w:sz="0" w:space="0" w:color="auto"/>
        <w:right w:val="none" w:sz="0" w:space="0" w:color="auto"/>
      </w:divBdr>
    </w:div>
    <w:div w:id="2077849751">
      <w:bodyDiv w:val="1"/>
      <w:marLeft w:val="0"/>
      <w:marRight w:val="0"/>
      <w:marTop w:val="0"/>
      <w:marBottom w:val="0"/>
      <w:divBdr>
        <w:top w:val="none" w:sz="0" w:space="0" w:color="auto"/>
        <w:left w:val="none" w:sz="0" w:space="0" w:color="auto"/>
        <w:bottom w:val="none" w:sz="0" w:space="0" w:color="auto"/>
        <w:right w:val="none" w:sz="0" w:space="0" w:color="auto"/>
      </w:divBdr>
    </w:div>
    <w:div w:id="2078555269">
      <w:bodyDiv w:val="1"/>
      <w:marLeft w:val="0"/>
      <w:marRight w:val="0"/>
      <w:marTop w:val="0"/>
      <w:marBottom w:val="0"/>
      <w:divBdr>
        <w:top w:val="none" w:sz="0" w:space="0" w:color="auto"/>
        <w:left w:val="none" w:sz="0" w:space="0" w:color="auto"/>
        <w:bottom w:val="none" w:sz="0" w:space="0" w:color="auto"/>
        <w:right w:val="none" w:sz="0" w:space="0" w:color="auto"/>
      </w:divBdr>
    </w:div>
    <w:div w:id="2079085396">
      <w:bodyDiv w:val="1"/>
      <w:marLeft w:val="0"/>
      <w:marRight w:val="0"/>
      <w:marTop w:val="0"/>
      <w:marBottom w:val="0"/>
      <w:divBdr>
        <w:top w:val="none" w:sz="0" w:space="0" w:color="auto"/>
        <w:left w:val="none" w:sz="0" w:space="0" w:color="auto"/>
        <w:bottom w:val="none" w:sz="0" w:space="0" w:color="auto"/>
        <w:right w:val="none" w:sz="0" w:space="0" w:color="auto"/>
      </w:divBdr>
    </w:div>
    <w:div w:id="2079208403">
      <w:bodyDiv w:val="1"/>
      <w:marLeft w:val="0"/>
      <w:marRight w:val="0"/>
      <w:marTop w:val="0"/>
      <w:marBottom w:val="0"/>
      <w:divBdr>
        <w:top w:val="none" w:sz="0" w:space="0" w:color="auto"/>
        <w:left w:val="none" w:sz="0" w:space="0" w:color="auto"/>
        <w:bottom w:val="none" w:sz="0" w:space="0" w:color="auto"/>
        <w:right w:val="none" w:sz="0" w:space="0" w:color="auto"/>
      </w:divBdr>
    </w:div>
    <w:div w:id="2080783326">
      <w:bodyDiv w:val="1"/>
      <w:marLeft w:val="0"/>
      <w:marRight w:val="0"/>
      <w:marTop w:val="0"/>
      <w:marBottom w:val="0"/>
      <w:divBdr>
        <w:top w:val="none" w:sz="0" w:space="0" w:color="auto"/>
        <w:left w:val="none" w:sz="0" w:space="0" w:color="auto"/>
        <w:bottom w:val="none" w:sz="0" w:space="0" w:color="auto"/>
        <w:right w:val="none" w:sz="0" w:space="0" w:color="auto"/>
      </w:divBdr>
    </w:div>
    <w:div w:id="2082025176">
      <w:bodyDiv w:val="1"/>
      <w:marLeft w:val="0"/>
      <w:marRight w:val="0"/>
      <w:marTop w:val="0"/>
      <w:marBottom w:val="0"/>
      <w:divBdr>
        <w:top w:val="none" w:sz="0" w:space="0" w:color="auto"/>
        <w:left w:val="none" w:sz="0" w:space="0" w:color="auto"/>
        <w:bottom w:val="none" w:sz="0" w:space="0" w:color="auto"/>
        <w:right w:val="none" w:sz="0" w:space="0" w:color="auto"/>
      </w:divBdr>
    </w:div>
    <w:div w:id="2082629758">
      <w:bodyDiv w:val="1"/>
      <w:marLeft w:val="0"/>
      <w:marRight w:val="0"/>
      <w:marTop w:val="0"/>
      <w:marBottom w:val="0"/>
      <w:divBdr>
        <w:top w:val="none" w:sz="0" w:space="0" w:color="auto"/>
        <w:left w:val="none" w:sz="0" w:space="0" w:color="auto"/>
        <w:bottom w:val="none" w:sz="0" w:space="0" w:color="auto"/>
        <w:right w:val="none" w:sz="0" w:space="0" w:color="auto"/>
      </w:divBdr>
    </w:div>
    <w:div w:id="2083017249">
      <w:bodyDiv w:val="1"/>
      <w:marLeft w:val="0"/>
      <w:marRight w:val="0"/>
      <w:marTop w:val="0"/>
      <w:marBottom w:val="0"/>
      <w:divBdr>
        <w:top w:val="none" w:sz="0" w:space="0" w:color="auto"/>
        <w:left w:val="none" w:sz="0" w:space="0" w:color="auto"/>
        <w:bottom w:val="none" w:sz="0" w:space="0" w:color="auto"/>
        <w:right w:val="none" w:sz="0" w:space="0" w:color="auto"/>
      </w:divBdr>
    </w:div>
    <w:div w:id="2084600386">
      <w:bodyDiv w:val="1"/>
      <w:marLeft w:val="0"/>
      <w:marRight w:val="0"/>
      <w:marTop w:val="0"/>
      <w:marBottom w:val="0"/>
      <w:divBdr>
        <w:top w:val="none" w:sz="0" w:space="0" w:color="auto"/>
        <w:left w:val="none" w:sz="0" w:space="0" w:color="auto"/>
        <w:bottom w:val="none" w:sz="0" w:space="0" w:color="auto"/>
        <w:right w:val="none" w:sz="0" w:space="0" w:color="auto"/>
      </w:divBdr>
    </w:div>
    <w:div w:id="2087142582">
      <w:bodyDiv w:val="1"/>
      <w:marLeft w:val="0"/>
      <w:marRight w:val="0"/>
      <w:marTop w:val="0"/>
      <w:marBottom w:val="0"/>
      <w:divBdr>
        <w:top w:val="none" w:sz="0" w:space="0" w:color="auto"/>
        <w:left w:val="none" w:sz="0" w:space="0" w:color="auto"/>
        <w:bottom w:val="none" w:sz="0" w:space="0" w:color="auto"/>
        <w:right w:val="none" w:sz="0" w:space="0" w:color="auto"/>
      </w:divBdr>
    </w:div>
    <w:div w:id="2087216376">
      <w:bodyDiv w:val="1"/>
      <w:marLeft w:val="0"/>
      <w:marRight w:val="0"/>
      <w:marTop w:val="0"/>
      <w:marBottom w:val="0"/>
      <w:divBdr>
        <w:top w:val="none" w:sz="0" w:space="0" w:color="auto"/>
        <w:left w:val="none" w:sz="0" w:space="0" w:color="auto"/>
        <w:bottom w:val="none" w:sz="0" w:space="0" w:color="auto"/>
        <w:right w:val="none" w:sz="0" w:space="0" w:color="auto"/>
      </w:divBdr>
    </w:div>
    <w:div w:id="2087529689">
      <w:bodyDiv w:val="1"/>
      <w:marLeft w:val="0"/>
      <w:marRight w:val="0"/>
      <w:marTop w:val="0"/>
      <w:marBottom w:val="0"/>
      <w:divBdr>
        <w:top w:val="none" w:sz="0" w:space="0" w:color="auto"/>
        <w:left w:val="none" w:sz="0" w:space="0" w:color="auto"/>
        <w:bottom w:val="none" w:sz="0" w:space="0" w:color="auto"/>
        <w:right w:val="none" w:sz="0" w:space="0" w:color="auto"/>
      </w:divBdr>
    </w:div>
    <w:div w:id="2087721155">
      <w:bodyDiv w:val="1"/>
      <w:marLeft w:val="0"/>
      <w:marRight w:val="0"/>
      <w:marTop w:val="0"/>
      <w:marBottom w:val="0"/>
      <w:divBdr>
        <w:top w:val="none" w:sz="0" w:space="0" w:color="auto"/>
        <w:left w:val="none" w:sz="0" w:space="0" w:color="auto"/>
        <w:bottom w:val="none" w:sz="0" w:space="0" w:color="auto"/>
        <w:right w:val="none" w:sz="0" w:space="0" w:color="auto"/>
      </w:divBdr>
    </w:div>
    <w:div w:id="2087920384">
      <w:bodyDiv w:val="1"/>
      <w:marLeft w:val="0"/>
      <w:marRight w:val="0"/>
      <w:marTop w:val="0"/>
      <w:marBottom w:val="0"/>
      <w:divBdr>
        <w:top w:val="none" w:sz="0" w:space="0" w:color="auto"/>
        <w:left w:val="none" w:sz="0" w:space="0" w:color="auto"/>
        <w:bottom w:val="none" w:sz="0" w:space="0" w:color="auto"/>
        <w:right w:val="none" w:sz="0" w:space="0" w:color="auto"/>
      </w:divBdr>
    </w:div>
    <w:div w:id="2088573845">
      <w:bodyDiv w:val="1"/>
      <w:marLeft w:val="0"/>
      <w:marRight w:val="0"/>
      <w:marTop w:val="0"/>
      <w:marBottom w:val="0"/>
      <w:divBdr>
        <w:top w:val="none" w:sz="0" w:space="0" w:color="auto"/>
        <w:left w:val="none" w:sz="0" w:space="0" w:color="auto"/>
        <w:bottom w:val="none" w:sz="0" w:space="0" w:color="auto"/>
        <w:right w:val="none" w:sz="0" w:space="0" w:color="auto"/>
      </w:divBdr>
    </w:div>
    <w:div w:id="2088651149">
      <w:bodyDiv w:val="1"/>
      <w:marLeft w:val="0"/>
      <w:marRight w:val="0"/>
      <w:marTop w:val="0"/>
      <w:marBottom w:val="0"/>
      <w:divBdr>
        <w:top w:val="none" w:sz="0" w:space="0" w:color="auto"/>
        <w:left w:val="none" w:sz="0" w:space="0" w:color="auto"/>
        <w:bottom w:val="none" w:sz="0" w:space="0" w:color="auto"/>
        <w:right w:val="none" w:sz="0" w:space="0" w:color="auto"/>
      </w:divBdr>
    </w:div>
    <w:div w:id="2088728454">
      <w:bodyDiv w:val="1"/>
      <w:marLeft w:val="0"/>
      <w:marRight w:val="0"/>
      <w:marTop w:val="0"/>
      <w:marBottom w:val="0"/>
      <w:divBdr>
        <w:top w:val="none" w:sz="0" w:space="0" w:color="auto"/>
        <w:left w:val="none" w:sz="0" w:space="0" w:color="auto"/>
        <w:bottom w:val="none" w:sz="0" w:space="0" w:color="auto"/>
        <w:right w:val="none" w:sz="0" w:space="0" w:color="auto"/>
      </w:divBdr>
    </w:div>
    <w:div w:id="2089031513">
      <w:bodyDiv w:val="1"/>
      <w:marLeft w:val="0"/>
      <w:marRight w:val="0"/>
      <w:marTop w:val="0"/>
      <w:marBottom w:val="0"/>
      <w:divBdr>
        <w:top w:val="none" w:sz="0" w:space="0" w:color="auto"/>
        <w:left w:val="none" w:sz="0" w:space="0" w:color="auto"/>
        <w:bottom w:val="none" w:sz="0" w:space="0" w:color="auto"/>
        <w:right w:val="none" w:sz="0" w:space="0" w:color="auto"/>
      </w:divBdr>
    </w:div>
    <w:div w:id="2090419878">
      <w:bodyDiv w:val="1"/>
      <w:marLeft w:val="0"/>
      <w:marRight w:val="0"/>
      <w:marTop w:val="0"/>
      <w:marBottom w:val="0"/>
      <w:divBdr>
        <w:top w:val="none" w:sz="0" w:space="0" w:color="auto"/>
        <w:left w:val="none" w:sz="0" w:space="0" w:color="auto"/>
        <w:bottom w:val="none" w:sz="0" w:space="0" w:color="auto"/>
        <w:right w:val="none" w:sz="0" w:space="0" w:color="auto"/>
      </w:divBdr>
    </w:div>
    <w:div w:id="2092655878">
      <w:bodyDiv w:val="1"/>
      <w:marLeft w:val="0"/>
      <w:marRight w:val="0"/>
      <w:marTop w:val="0"/>
      <w:marBottom w:val="0"/>
      <w:divBdr>
        <w:top w:val="none" w:sz="0" w:space="0" w:color="auto"/>
        <w:left w:val="none" w:sz="0" w:space="0" w:color="auto"/>
        <w:bottom w:val="none" w:sz="0" w:space="0" w:color="auto"/>
        <w:right w:val="none" w:sz="0" w:space="0" w:color="auto"/>
      </w:divBdr>
    </w:div>
    <w:div w:id="2093114897">
      <w:bodyDiv w:val="1"/>
      <w:marLeft w:val="0"/>
      <w:marRight w:val="0"/>
      <w:marTop w:val="0"/>
      <w:marBottom w:val="0"/>
      <w:divBdr>
        <w:top w:val="none" w:sz="0" w:space="0" w:color="auto"/>
        <w:left w:val="none" w:sz="0" w:space="0" w:color="auto"/>
        <w:bottom w:val="none" w:sz="0" w:space="0" w:color="auto"/>
        <w:right w:val="none" w:sz="0" w:space="0" w:color="auto"/>
      </w:divBdr>
    </w:div>
    <w:div w:id="2093894500">
      <w:bodyDiv w:val="1"/>
      <w:marLeft w:val="0"/>
      <w:marRight w:val="0"/>
      <w:marTop w:val="0"/>
      <w:marBottom w:val="0"/>
      <w:divBdr>
        <w:top w:val="none" w:sz="0" w:space="0" w:color="auto"/>
        <w:left w:val="none" w:sz="0" w:space="0" w:color="auto"/>
        <w:bottom w:val="none" w:sz="0" w:space="0" w:color="auto"/>
        <w:right w:val="none" w:sz="0" w:space="0" w:color="auto"/>
      </w:divBdr>
    </w:div>
    <w:div w:id="2095321339">
      <w:bodyDiv w:val="1"/>
      <w:marLeft w:val="0"/>
      <w:marRight w:val="0"/>
      <w:marTop w:val="0"/>
      <w:marBottom w:val="0"/>
      <w:divBdr>
        <w:top w:val="none" w:sz="0" w:space="0" w:color="auto"/>
        <w:left w:val="none" w:sz="0" w:space="0" w:color="auto"/>
        <w:bottom w:val="none" w:sz="0" w:space="0" w:color="auto"/>
        <w:right w:val="none" w:sz="0" w:space="0" w:color="auto"/>
      </w:divBdr>
    </w:div>
    <w:div w:id="2096050197">
      <w:bodyDiv w:val="1"/>
      <w:marLeft w:val="0"/>
      <w:marRight w:val="0"/>
      <w:marTop w:val="0"/>
      <w:marBottom w:val="0"/>
      <w:divBdr>
        <w:top w:val="none" w:sz="0" w:space="0" w:color="auto"/>
        <w:left w:val="none" w:sz="0" w:space="0" w:color="auto"/>
        <w:bottom w:val="none" w:sz="0" w:space="0" w:color="auto"/>
        <w:right w:val="none" w:sz="0" w:space="0" w:color="auto"/>
      </w:divBdr>
    </w:div>
    <w:div w:id="2096320226">
      <w:bodyDiv w:val="1"/>
      <w:marLeft w:val="0"/>
      <w:marRight w:val="0"/>
      <w:marTop w:val="0"/>
      <w:marBottom w:val="0"/>
      <w:divBdr>
        <w:top w:val="none" w:sz="0" w:space="0" w:color="auto"/>
        <w:left w:val="none" w:sz="0" w:space="0" w:color="auto"/>
        <w:bottom w:val="none" w:sz="0" w:space="0" w:color="auto"/>
        <w:right w:val="none" w:sz="0" w:space="0" w:color="auto"/>
      </w:divBdr>
    </w:div>
    <w:div w:id="2099935649">
      <w:bodyDiv w:val="1"/>
      <w:marLeft w:val="0"/>
      <w:marRight w:val="0"/>
      <w:marTop w:val="0"/>
      <w:marBottom w:val="0"/>
      <w:divBdr>
        <w:top w:val="none" w:sz="0" w:space="0" w:color="auto"/>
        <w:left w:val="none" w:sz="0" w:space="0" w:color="auto"/>
        <w:bottom w:val="none" w:sz="0" w:space="0" w:color="auto"/>
        <w:right w:val="none" w:sz="0" w:space="0" w:color="auto"/>
      </w:divBdr>
    </w:div>
    <w:div w:id="2100129727">
      <w:bodyDiv w:val="1"/>
      <w:marLeft w:val="0"/>
      <w:marRight w:val="0"/>
      <w:marTop w:val="0"/>
      <w:marBottom w:val="0"/>
      <w:divBdr>
        <w:top w:val="none" w:sz="0" w:space="0" w:color="auto"/>
        <w:left w:val="none" w:sz="0" w:space="0" w:color="auto"/>
        <w:bottom w:val="none" w:sz="0" w:space="0" w:color="auto"/>
        <w:right w:val="none" w:sz="0" w:space="0" w:color="auto"/>
      </w:divBdr>
    </w:div>
    <w:div w:id="2100591386">
      <w:bodyDiv w:val="1"/>
      <w:marLeft w:val="0"/>
      <w:marRight w:val="0"/>
      <w:marTop w:val="0"/>
      <w:marBottom w:val="0"/>
      <w:divBdr>
        <w:top w:val="none" w:sz="0" w:space="0" w:color="auto"/>
        <w:left w:val="none" w:sz="0" w:space="0" w:color="auto"/>
        <w:bottom w:val="none" w:sz="0" w:space="0" w:color="auto"/>
        <w:right w:val="none" w:sz="0" w:space="0" w:color="auto"/>
      </w:divBdr>
    </w:div>
    <w:div w:id="2101173091">
      <w:bodyDiv w:val="1"/>
      <w:marLeft w:val="0"/>
      <w:marRight w:val="0"/>
      <w:marTop w:val="0"/>
      <w:marBottom w:val="0"/>
      <w:divBdr>
        <w:top w:val="none" w:sz="0" w:space="0" w:color="auto"/>
        <w:left w:val="none" w:sz="0" w:space="0" w:color="auto"/>
        <w:bottom w:val="none" w:sz="0" w:space="0" w:color="auto"/>
        <w:right w:val="none" w:sz="0" w:space="0" w:color="auto"/>
      </w:divBdr>
    </w:div>
    <w:div w:id="2106074628">
      <w:bodyDiv w:val="1"/>
      <w:marLeft w:val="0"/>
      <w:marRight w:val="0"/>
      <w:marTop w:val="0"/>
      <w:marBottom w:val="0"/>
      <w:divBdr>
        <w:top w:val="none" w:sz="0" w:space="0" w:color="auto"/>
        <w:left w:val="none" w:sz="0" w:space="0" w:color="auto"/>
        <w:bottom w:val="none" w:sz="0" w:space="0" w:color="auto"/>
        <w:right w:val="none" w:sz="0" w:space="0" w:color="auto"/>
      </w:divBdr>
    </w:div>
    <w:div w:id="2106338314">
      <w:bodyDiv w:val="1"/>
      <w:marLeft w:val="0"/>
      <w:marRight w:val="0"/>
      <w:marTop w:val="0"/>
      <w:marBottom w:val="0"/>
      <w:divBdr>
        <w:top w:val="none" w:sz="0" w:space="0" w:color="auto"/>
        <w:left w:val="none" w:sz="0" w:space="0" w:color="auto"/>
        <w:bottom w:val="none" w:sz="0" w:space="0" w:color="auto"/>
        <w:right w:val="none" w:sz="0" w:space="0" w:color="auto"/>
      </w:divBdr>
    </w:div>
    <w:div w:id="2106463347">
      <w:bodyDiv w:val="1"/>
      <w:marLeft w:val="0"/>
      <w:marRight w:val="0"/>
      <w:marTop w:val="0"/>
      <w:marBottom w:val="0"/>
      <w:divBdr>
        <w:top w:val="none" w:sz="0" w:space="0" w:color="auto"/>
        <w:left w:val="none" w:sz="0" w:space="0" w:color="auto"/>
        <w:bottom w:val="none" w:sz="0" w:space="0" w:color="auto"/>
        <w:right w:val="none" w:sz="0" w:space="0" w:color="auto"/>
      </w:divBdr>
    </w:div>
    <w:div w:id="2108034261">
      <w:bodyDiv w:val="1"/>
      <w:marLeft w:val="0"/>
      <w:marRight w:val="0"/>
      <w:marTop w:val="0"/>
      <w:marBottom w:val="0"/>
      <w:divBdr>
        <w:top w:val="none" w:sz="0" w:space="0" w:color="auto"/>
        <w:left w:val="none" w:sz="0" w:space="0" w:color="auto"/>
        <w:bottom w:val="none" w:sz="0" w:space="0" w:color="auto"/>
        <w:right w:val="none" w:sz="0" w:space="0" w:color="auto"/>
      </w:divBdr>
    </w:div>
    <w:div w:id="2108383233">
      <w:bodyDiv w:val="1"/>
      <w:marLeft w:val="0"/>
      <w:marRight w:val="0"/>
      <w:marTop w:val="0"/>
      <w:marBottom w:val="0"/>
      <w:divBdr>
        <w:top w:val="none" w:sz="0" w:space="0" w:color="auto"/>
        <w:left w:val="none" w:sz="0" w:space="0" w:color="auto"/>
        <w:bottom w:val="none" w:sz="0" w:space="0" w:color="auto"/>
        <w:right w:val="none" w:sz="0" w:space="0" w:color="auto"/>
      </w:divBdr>
    </w:div>
    <w:div w:id="2109353346">
      <w:bodyDiv w:val="1"/>
      <w:marLeft w:val="0"/>
      <w:marRight w:val="0"/>
      <w:marTop w:val="0"/>
      <w:marBottom w:val="0"/>
      <w:divBdr>
        <w:top w:val="none" w:sz="0" w:space="0" w:color="auto"/>
        <w:left w:val="none" w:sz="0" w:space="0" w:color="auto"/>
        <w:bottom w:val="none" w:sz="0" w:space="0" w:color="auto"/>
        <w:right w:val="none" w:sz="0" w:space="0" w:color="auto"/>
      </w:divBdr>
    </w:div>
    <w:div w:id="2110198141">
      <w:bodyDiv w:val="1"/>
      <w:marLeft w:val="0"/>
      <w:marRight w:val="0"/>
      <w:marTop w:val="0"/>
      <w:marBottom w:val="0"/>
      <w:divBdr>
        <w:top w:val="none" w:sz="0" w:space="0" w:color="auto"/>
        <w:left w:val="none" w:sz="0" w:space="0" w:color="auto"/>
        <w:bottom w:val="none" w:sz="0" w:space="0" w:color="auto"/>
        <w:right w:val="none" w:sz="0" w:space="0" w:color="auto"/>
      </w:divBdr>
    </w:div>
    <w:div w:id="2112897817">
      <w:bodyDiv w:val="1"/>
      <w:marLeft w:val="0"/>
      <w:marRight w:val="0"/>
      <w:marTop w:val="0"/>
      <w:marBottom w:val="0"/>
      <w:divBdr>
        <w:top w:val="none" w:sz="0" w:space="0" w:color="auto"/>
        <w:left w:val="none" w:sz="0" w:space="0" w:color="auto"/>
        <w:bottom w:val="none" w:sz="0" w:space="0" w:color="auto"/>
        <w:right w:val="none" w:sz="0" w:space="0" w:color="auto"/>
      </w:divBdr>
    </w:div>
    <w:div w:id="2112964636">
      <w:bodyDiv w:val="1"/>
      <w:marLeft w:val="0"/>
      <w:marRight w:val="0"/>
      <w:marTop w:val="0"/>
      <w:marBottom w:val="0"/>
      <w:divBdr>
        <w:top w:val="none" w:sz="0" w:space="0" w:color="auto"/>
        <w:left w:val="none" w:sz="0" w:space="0" w:color="auto"/>
        <w:bottom w:val="none" w:sz="0" w:space="0" w:color="auto"/>
        <w:right w:val="none" w:sz="0" w:space="0" w:color="auto"/>
      </w:divBdr>
    </w:div>
    <w:div w:id="2114010828">
      <w:bodyDiv w:val="1"/>
      <w:marLeft w:val="0"/>
      <w:marRight w:val="0"/>
      <w:marTop w:val="0"/>
      <w:marBottom w:val="0"/>
      <w:divBdr>
        <w:top w:val="none" w:sz="0" w:space="0" w:color="auto"/>
        <w:left w:val="none" w:sz="0" w:space="0" w:color="auto"/>
        <w:bottom w:val="none" w:sz="0" w:space="0" w:color="auto"/>
        <w:right w:val="none" w:sz="0" w:space="0" w:color="auto"/>
      </w:divBdr>
    </w:div>
    <w:div w:id="2114477488">
      <w:bodyDiv w:val="1"/>
      <w:marLeft w:val="0"/>
      <w:marRight w:val="0"/>
      <w:marTop w:val="0"/>
      <w:marBottom w:val="0"/>
      <w:divBdr>
        <w:top w:val="none" w:sz="0" w:space="0" w:color="auto"/>
        <w:left w:val="none" w:sz="0" w:space="0" w:color="auto"/>
        <w:bottom w:val="none" w:sz="0" w:space="0" w:color="auto"/>
        <w:right w:val="none" w:sz="0" w:space="0" w:color="auto"/>
      </w:divBdr>
    </w:div>
    <w:div w:id="2116172571">
      <w:bodyDiv w:val="1"/>
      <w:marLeft w:val="0"/>
      <w:marRight w:val="0"/>
      <w:marTop w:val="0"/>
      <w:marBottom w:val="0"/>
      <w:divBdr>
        <w:top w:val="none" w:sz="0" w:space="0" w:color="auto"/>
        <w:left w:val="none" w:sz="0" w:space="0" w:color="auto"/>
        <w:bottom w:val="none" w:sz="0" w:space="0" w:color="auto"/>
        <w:right w:val="none" w:sz="0" w:space="0" w:color="auto"/>
      </w:divBdr>
    </w:div>
    <w:div w:id="2116707584">
      <w:bodyDiv w:val="1"/>
      <w:marLeft w:val="0"/>
      <w:marRight w:val="0"/>
      <w:marTop w:val="0"/>
      <w:marBottom w:val="0"/>
      <w:divBdr>
        <w:top w:val="none" w:sz="0" w:space="0" w:color="auto"/>
        <w:left w:val="none" w:sz="0" w:space="0" w:color="auto"/>
        <w:bottom w:val="none" w:sz="0" w:space="0" w:color="auto"/>
        <w:right w:val="none" w:sz="0" w:space="0" w:color="auto"/>
      </w:divBdr>
    </w:div>
    <w:div w:id="2116822256">
      <w:bodyDiv w:val="1"/>
      <w:marLeft w:val="0"/>
      <w:marRight w:val="0"/>
      <w:marTop w:val="0"/>
      <w:marBottom w:val="0"/>
      <w:divBdr>
        <w:top w:val="none" w:sz="0" w:space="0" w:color="auto"/>
        <w:left w:val="none" w:sz="0" w:space="0" w:color="auto"/>
        <w:bottom w:val="none" w:sz="0" w:space="0" w:color="auto"/>
        <w:right w:val="none" w:sz="0" w:space="0" w:color="auto"/>
      </w:divBdr>
    </w:div>
    <w:div w:id="2117141357">
      <w:bodyDiv w:val="1"/>
      <w:marLeft w:val="0"/>
      <w:marRight w:val="0"/>
      <w:marTop w:val="0"/>
      <w:marBottom w:val="0"/>
      <w:divBdr>
        <w:top w:val="none" w:sz="0" w:space="0" w:color="auto"/>
        <w:left w:val="none" w:sz="0" w:space="0" w:color="auto"/>
        <w:bottom w:val="none" w:sz="0" w:space="0" w:color="auto"/>
        <w:right w:val="none" w:sz="0" w:space="0" w:color="auto"/>
      </w:divBdr>
    </w:div>
    <w:div w:id="2117402880">
      <w:bodyDiv w:val="1"/>
      <w:marLeft w:val="0"/>
      <w:marRight w:val="0"/>
      <w:marTop w:val="0"/>
      <w:marBottom w:val="0"/>
      <w:divBdr>
        <w:top w:val="none" w:sz="0" w:space="0" w:color="auto"/>
        <w:left w:val="none" w:sz="0" w:space="0" w:color="auto"/>
        <w:bottom w:val="none" w:sz="0" w:space="0" w:color="auto"/>
        <w:right w:val="none" w:sz="0" w:space="0" w:color="auto"/>
      </w:divBdr>
    </w:div>
    <w:div w:id="2117870178">
      <w:bodyDiv w:val="1"/>
      <w:marLeft w:val="0"/>
      <w:marRight w:val="0"/>
      <w:marTop w:val="0"/>
      <w:marBottom w:val="0"/>
      <w:divBdr>
        <w:top w:val="none" w:sz="0" w:space="0" w:color="auto"/>
        <w:left w:val="none" w:sz="0" w:space="0" w:color="auto"/>
        <w:bottom w:val="none" w:sz="0" w:space="0" w:color="auto"/>
        <w:right w:val="none" w:sz="0" w:space="0" w:color="auto"/>
      </w:divBdr>
    </w:div>
    <w:div w:id="2118214347">
      <w:bodyDiv w:val="1"/>
      <w:marLeft w:val="0"/>
      <w:marRight w:val="0"/>
      <w:marTop w:val="0"/>
      <w:marBottom w:val="0"/>
      <w:divBdr>
        <w:top w:val="none" w:sz="0" w:space="0" w:color="auto"/>
        <w:left w:val="none" w:sz="0" w:space="0" w:color="auto"/>
        <w:bottom w:val="none" w:sz="0" w:space="0" w:color="auto"/>
        <w:right w:val="none" w:sz="0" w:space="0" w:color="auto"/>
      </w:divBdr>
      <w:divsChild>
        <w:div w:id="31468377">
          <w:marLeft w:val="0"/>
          <w:marRight w:val="0"/>
          <w:marTop w:val="0"/>
          <w:marBottom w:val="0"/>
          <w:divBdr>
            <w:top w:val="none" w:sz="0" w:space="0" w:color="auto"/>
            <w:left w:val="none" w:sz="0" w:space="0" w:color="auto"/>
            <w:bottom w:val="none" w:sz="0" w:space="0" w:color="auto"/>
            <w:right w:val="none" w:sz="0" w:space="0" w:color="auto"/>
          </w:divBdr>
        </w:div>
        <w:div w:id="382413914">
          <w:marLeft w:val="0"/>
          <w:marRight w:val="0"/>
          <w:marTop w:val="0"/>
          <w:marBottom w:val="0"/>
          <w:divBdr>
            <w:top w:val="none" w:sz="0" w:space="0" w:color="auto"/>
            <w:left w:val="none" w:sz="0" w:space="0" w:color="auto"/>
            <w:bottom w:val="none" w:sz="0" w:space="0" w:color="auto"/>
            <w:right w:val="none" w:sz="0" w:space="0" w:color="auto"/>
          </w:divBdr>
        </w:div>
        <w:div w:id="1342855821">
          <w:marLeft w:val="0"/>
          <w:marRight w:val="0"/>
          <w:marTop w:val="0"/>
          <w:marBottom w:val="0"/>
          <w:divBdr>
            <w:top w:val="none" w:sz="0" w:space="0" w:color="auto"/>
            <w:left w:val="none" w:sz="0" w:space="0" w:color="auto"/>
            <w:bottom w:val="none" w:sz="0" w:space="0" w:color="auto"/>
            <w:right w:val="none" w:sz="0" w:space="0" w:color="auto"/>
          </w:divBdr>
        </w:div>
        <w:div w:id="1754627143">
          <w:marLeft w:val="0"/>
          <w:marRight w:val="0"/>
          <w:marTop w:val="0"/>
          <w:marBottom w:val="0"/>
          <w:divBdr>
            <w:top w:val="none" w:sz="0" w:space="0" w:color="auto"/>
            <w:left w:val="none" w:sz="0" w:space="0" w:color="auto"/>
            <w:bottom w:val="none" w:sz="0" w:space="0" w:color="auto"/>
            <w:right w:val="none" w:sz="0" w:space="0" w:color="auto"/>
          </w:divBdr>
        </w:div>
      </w:divsChild>
    </w:div>
    <w:div w:id="2118525384">
      <w:bodyDiv w:val="1"/>
      <w:marLeft w:val="0"/>
      <w:marRight w:val="0"/>
      <w:marTop w:val="0"/>
      <w:marBottom w:val="0"/>
      <w:divBdr>
        <w:top w:val="none" w:sz="0" w:space="0" w:color="auto"/>
        <w:left w:val="none" w:sz="0" w:space="0" w:color="auto"/>
        <w:bottom w:val="none" w:sz="0" w:space="0" w:color="auto"/>
        <w:right w:val="none" w:sz="0" w:space="0" w:color="auto"/>
      </w:divBdr>
    </w:div>
    <w:div w:id="2118601857">
      <w:bodyDiv w:val="1"/>
      <w:marLeft w:val="0"/>
      <w:marRight w:val="0"/>
      <w:marTop w:val="0"/>
      <w:marBottom w:val="0"/>
      <w:divBdr>
        <w:top w:val="none" w:sz="0" w:space="0" w:color="auto"/>
        <w:left w:val="none" w:sz="0" w:space="0" w:color="auto"/>
        <w:bottom w:val="none" w:sz="0" w:space="0" w:color="auto"/>
        <w:right w:val="none" w:sz="0" w:space="0" w:color="auto"/>
      </w:divBdr>
    </w:div>
    <w:div w:id="2119836236">
      <w:bodyDiv w:val="1"/>
      <w:marLeft w:val="0"/>
      <w:marRight w:val="0"/>
      <w:marTop w:val="0"/>
      <w:marBottom w:val="0"/>
      <w:divBdr>
        <w:top w:val="none" w:sz="0" w:space="0" w:color="auto"/>
        <w:left w:val="none" w:sz="0" w:space="0" w:color="auto"/>
        <w:bottom w:val="none" w:sz="0" w:space="0" w:color="auto"/>
        <w:right w:val="none" w:sz="0" w:space="0" w:color="auto"/>
      </w:divBdr>
    </w:div>
    <w:div w:id="2120373490">
      <w:bodyDiv w:val="1"/>
      <w:marLeft w:val="0"/>
      <w:marRight w:val="0"/>
      <w:marTop w:val="0"/>
      <w:marBottom w:val="0"/>
      <w:divBdr>
        <w:top w:val="none" w:sz="0" w:space="0" w:color="auto"/>
        <w:left w:val="none" w:sz="0" w:space="0" w:color="auto"/>
        <w:bottom w:val="none" w:sz="0" w:space="0" w:color="auto"/>
        <w:right w:val="none" w:sz="0" w:space="0" w:color="auto"/>
      </w:divBdr>
    </w:div>
    <w:div w:id="2121533341">
      <w:bodyDiv w:val="1"/>
      <w:marLeft w:val="0"/>
      <w:marRight w:val="0"/>
      <w:marTop w:val="0"/>
      <w:marBottom w:val="0"/>
      <w:divBdr>
        <w:top w:val="none" w:sz="0" w:space="0" w:color="auto"/>
        <w:left w:val="none" w:sz="0" w:space="0" w:color="auto"/>
        <w:bottom w:val="none" w:sz="0" w:space="0" w:color="auto"/>
        <w:right w:val="none" w:sz="0" w:space="0" w:color="auto"/>
      </w:divBdr>
    </w:div>
    <w:div w:id="2121991928">
      <w:bodyDiv w:val="1"/>
      <w:marLeft w:val="0"/>
      <w:marRight w:val="0"/>
      <w:marTop w:val="0"/>
      <w:marBottom w:val="0"/>
      <w:divBdr>
        <w:top w:val="none" w:sz="0" w:space="0" w:color="auto"/>
        <w:left w:val="none" w:sz="0" w:space="0" w:color="auto"/>
        <w:bottom w:val="none" w:sz="0" w:space="0" w:color="auto"/>
        <w:right w:val="none" w:sz="0" w:space="0" w:color="auto"/>
      </w:divBdr>
    </w:div>
    <w:div w:id="2122720481">
      <w:bodyDiv w:val="1"/>
      <w:marLeft w:val="0"/>
      <w:marRight w:val="0"/>
      <w:marTop w:val="0"/>
      <w:marBottom w:val="0"/>
      <w:divBdr>
        <w:top w:val="none" w:sz="0" w:space="0" w:color="auto"/>
        <w:left w:val="none" w:sz="0" w:space="0" w:color="auto"/>
        <w:bottom w:val="none" w:sz="0" w:space="0" w:color="auto"/>
        <w:right w:val="none" w:sz="0" w:space="0" w:color="auto"/>
      </w:divBdr>
    </w:div>
    <w:div w:id="2123650837">
      <w:bodyDiv w:val="1"/>
      <w:marLeft w:val="0"/>
      <w:marRight w:val="0"/>
      <w:marTop w:val="0"/>
      <w:marBottom w:val="0"/>
      <w:divBdr>
        <w:top w:val="none" w:sz="0" w:space="0" w:color="auto"/>
        <w:left w:val="none" w:sz="0" w:space="0" w:color="auto"/>
        <w:bottom w:val="none" w:sz="0" w:space="0" w:color="auto"/>
        <w:right w:val="none" w:sz="0" w:space="0" w:color="auto"/>
      </w:divBdr>
    </w:div>
    <w:div w:id="2125036795">
      <w:bodyDiv w:val="1"/>
      <w:marLeft w:val="0"/>
      <w:marRight w:val="0"/>
      <w:marTop w:val="0"/>
      <w:marBottom w:val="0"/>
      <w:divBdr>
        <w:top w:val="none" w:sz="0" w:space="0" w:color="auto"/>
        <w:left w:val="none" w:sz="0" w:space="0" w:color="auto"/>
        <w:bottom w:val="none" w:sz="0" w:space="0" w:color="auto"/>
        <w:right w:val="none" w:sz="0" w:space="0" w:color="auto"/>
      </w:divBdr>
    </w:div>
    <w:div w:id="2125268323">
      <w:bodyDiv w:val="1"/>
      <w:marLeft w:val="0"/>
      <w:marRight w:val="0"/>
      <w:marTop w:val="0"/>
      <w:marBottom w:val="0"/>
      <w:divBdr>
        <w:top w:val="none" w:sz="0" w:space="0" w:color="auto"/>
        <w:left w:val="none" w:sz="0" w:space="0" w:color="auto"/>
        <w:bottom w:val="none" w:sz="0" w:space="0" w:color="auto"/>
        <w:right w:val="none" w:sz="0" w:space="0" w:color="auto"/>
      </w:divBdr>
    </w:div>
    <w:div w:id="2125878307">
      <w:bodyDiv w:val="1"/>
      <w:marLeft w:val="0"/>
      <w:marRight w:val="0"/>
      <w:marTop w:val="0"/>
      <w:marBottom w:val="0"/>
      <w:divBdr>
        <w:top w:val="none" w:sz="0" w:space="0" w:color="auto"/>
        <w:left w:val="none" w:sz="0" w:space="0" w:color="auto"/>
        <w:bottom w:val="none" w:sz="0" w:space="0" w:color="auto"/>
        <w:right w:val="none" w:sz="0" w:space="0" w:color="auto"/>
      </w:divBdr>
    </w:div>
    <w:div w:id="2127695184">
      <w:bodyDiv w:val="1"/>
      <w:marLeft w:val="0"/>
      <w:marRight w:val="0"/>
      <w:marTop w:val="0"/>
      <w:marBottom w:val="0"/>
      <w:divBdr>
        <w:top w:val="none" w:sz="0" w:space="0" w:color="auto"/>
        <w:left w:val="none" w:sz="0" w:space="0" w:color="auto"/>
        <w:bottom w:val="none" w:sz="0" w:space="0" w:color="auto"/>
        <w:right w:val="none" w:sz="0" w:space="0" w:color="auto"/>
      </w:divBdr>
    </w:div>
    <w:div w:id="2128810697">
      <w:bodyDiv w:val="1"/>
      <w:marLeft w:val="0"/>
      <w:marRight w:val="0"/>
      <w:marTop w:val="0"/>
      <w:marBottom w:val="0"/>
      <w:divBdr>
        <w:top w:val="none" w:sz="0" w:space="0" w:color="auto"/>
        <w:left w:val="none" w:sz="0" w:space="0" w:color="auto"/>
        <w:bottom w:val="none" w:sz="0" w:space="0" w:color="auto"/>
        <w:right w:val="none" w:sz="0" w:space="0" w:color="auto"/>
      </w:divBdr>
    </w:div>
    <w:div w:id="2129273561">
      <w:bodyDiv w:val="1"/>
      <w:marLeft w:val="0"/>
      <w:marRight w:val="0"/>
      <w:marTop w:val="0"/>
      <w:marBottom w:val="0"/>
      <w:divBdr>
        <w:top w:val="none" w:sz="0" w:space="0" w:color="auto"/>
        <w:left w:val="none" w:sz="0" w:space="0" w:color="auto"/>
        <w:bottom w:val="none" w:sz="0" w:space="0" w:color="auto"/>
        <w:right w:val="none" w:sz="0" w:space="0" w:color="auto"/>
      </w:divBdr>
    </w:div>
    <w:div w:id="2129811164">
      <w:bodyDiv w:val="1"/>
      <w:marLeft w:val="0"/>
      <w:marRight w:val="0"/>
      <w:marTop w:val="0"/>
      <w:marBottom w:val="0"/>
      <w:divBdr>
        <w:top w:val="none" w:sz="0" w:space="0" w:color="auto"/>
        <w:left w:val="none" w:sz="0" w:space="0" w:color="auto"/>
        <w:bottom w:val="none" w:sz="0" w:space="0" w:color="auto"/>
        <w:right w:val="none" w:sz="0" w:space="0" w:color="auto"/>
      </w:divBdr>
    </w:div>
    <w:div w:id="2130083310">
      <w:bodyDiv w:val="1"/>
      <w:marLeft w:val="0"/>
      <w:marRight w:val="0"/>
      <w:marTop w:val="0"/>
      <w:marBottom w:val="0"/>
      <w:divBdr>
        <w:top w:val="none" w:sz="0" w:space="0" w:color="auto"/>
        <w:left w:val="none" w:sz="0" w:space="0" w:color="auto"/>
        <w:bottom w:val="none" w:sz="0" w:space="0" w:color="auto"/>
        <w:right w:val="none" w:sz="0" w:space="0" w:color="auto"/>
      </w:divBdr>
    </w:div>
    <w:div w:id="2130467845">
      <w:bodyDiv w:val="1"/>
      <w:marLeft w:val="0"/>
      <w:marRight w:val="0"/>
      <w:marTop w:val="0"/>
      <w:marBottom w:val="0"/>
      <w:divBdr>
        <w:top w:val="none" w:sz="0" w:space="0" w:color="auto"/>
        <w:left w:val="none" w:sz="0" w:space="0" w:color="auto"/>
        <w:bottom w:val="none" w:sz="0" w:space="0" w:color="auto"/>
        <w:right w:val="none" w:sz="0" w:space="0" w:color="auto"/>
      </w:divBdr>
    </w:div>
    <w:div w:id="2130932223">
      <w:bodyDiv w:val="1"/>
      <w:marLeft w:val="0"/>
      <w:marRight w:val="0"/>
      <w:marTop w:val="0"/>
      <w:marBottom w:val="0"/>
      <w:divBdr>
        <w:top w:val="none" w:sz="0" w:space="0" w:color="auto"/>
        <w:left w:val="none" w:sz="0" w:space="0" w:color="auto"/>
        <w:bottom w:val="none" w:sz="0" w:space="0" w:color="auto"/>
        <w:right w:val="none" w:sz="0" w:space="0" w:color="auto"/>
      </w:divBdr>
    </w:div>
    <w:div w:id="2131240278">
      <w:bodyDiv w:val="1"/>
      <w:marLeft w:val="0"/>
      <w:marRight w:val="0"/>
      <w:marTop w:val="0"/>
      <w:marBottom w:val="0"/>
      <w:divBdr>
        <w:top w:val="none" w:sz="0" w:space="0" w:color="auto"/>
        <w:left w:val="none" w:sz="0" w:space="0" w:color="auto"/>
        <w:bottom w:val="none" w:sz="0" w:space="0" w:color="auto"/>
        <w:right w:val="none" w:sz="0" w:space="0" w:color="auto"/>
      </w:divBdr>
    </w:div>
    <w:div w:id="2132285068">
      <w:bodyDiv w:val="1"/>
      <w:marLeft w:val="0"/>
      <w:marRight w:val="0"/>
      <w:marTop w:val="0"/>
      <w:marBottom w:val="0"/>
      <w:divBdr>
        <w:top w:val="none" w:sz="0" w:space="0" w:color="auto"/>
        <w:left w:val="none" w:sz="0" w:space="0" w:color="auto"/>
        <w:bottom w:val="none" w:sz="0" w:space="0" w:color="auto"/>
        <w:right w:val="none" w:sz="0" w:space="0" w:color="auto"/>
      </w:divBdr>
    </w:div>
    <w:div w:id="2133673265">
      <w:bodyDiv w:val="1"/>
      <w:marLeft w:val="0"/>
      <w:marRight w:val="0"/>
      <w:marTop w:val="0"/>
      <w:marBottom w:val="0"/>
      <w:divBdr>
        <w:top w:val="none" w:sz="0" w:space="0" w:color="auto"/>
        <w:left w:val="none" w:sz="0" w:space="0" w:color="auto"/>
        <w:bottom w:val="none" w:sz="0" w:space="0" w:color="auto"/>
        <w:right w:val="none" w:sz="0" w:space="0" w:color="auto"/>
      </w:divBdr>
    </w:div>
    <w:div w:id="2134132519">
      <w:bodyDiv w:val="1"/>
      <w:marLeft w:val="0"/>
      <w:marRight w:val="0"/>
      <w:marTop w:val="0"/>
      <w:marBottom w:val="0"/>
      <w:divBdr>
        <w:top w:val="none" w:sz="0" w:space="0" w:color="auto"/>
        <w:left w:val="none" w:sz="0" w:space="0" w:color="auto"/>
        <w:bottom w:val="none" w:sz="0" w:space="0" w:color="auto"/>
        <w:right w:val="none" w:sz="0" w:space="0" w:color="auto"/>
      </w:divBdr>
    </w:div>
    <w:div w:id="2135295040">
      <w:bodyDiv w:val="1"/>
      <w:marLeft w:val="0"/>
      <w:marRight w:val="0"/>
      <w:marTop w:val="0"/>
      <w:marBottom w:val="0"/>
      <w:divBdr>
        <w:top w:val="none" w:sz="0" w:space="0" w:color="auto"/>
        <w:left w:val="none" w:sz="0" w:space="0" w:color="auto"/>
        <w:bottom w:val="none" w:sz="0" w:space="0" w:color="auto"/>
        <w:right w:val="none" w:sz="0" w:space="0" w:color="auto"/>
      </w:divBdr>
    </w:div>
    <w:div w:id="2136635665">
      <w:bodyDiv w:val="1"/>
      <w:marLeft w:val="0"/>
      <w:marRight w:val="0"/>
      <w:marTop w:val="0"/>
      <w:marBottom w:val="0"/>
      <w:divBdr>
        <w:top w:val="none" w:sz="0" w:space="0" w:color="auto"/>
        <w:left w:val="none" w:sz="0" w:space="0" w:color="auto"/>
        <w:bottom w:val="none" w:sz="0" w:space="0" w:color="auto"/>
        <w:right w:val="none" w:sz="0" w:space="0" w:color="auto"/>
      </w:divBdr>
    </w:div>
    <w:div w:id="2137527499">
      <w:bodyDiv w:val="1"/>
      <w:marLeft w:val="0"/>
      <w:marRight w:val="0"/>
      <w:marTop w:val="0"/>
      <w:marBottom w:val="0"/>
      <w:divBdr>
        <w:top w:val="none" w:sz="0" w:space="0" w:color="auto"/>
        <w:left w:val="none" w:sz="0" w:space="0" w:color="auto"/>
        <w:bottom w:val="none" w:sz="0" w:space="0" w:color="auto"/>
        <w:right w:val="none" w:sz="0" w:space="0" w:color="auto"/>
      </w:divBdr>
    </w:div>
    <w:div w:id="2139951095">
      <w:bodyDiv w:val="1"/>
      <w:marLeft w:val="0"/>
      <w:marRight w:val="0"/>
      <w:marTop w:val="0"/>
      <w:marBottom w:val="0"/>
      <w:divBdr>
        <w:top w:val="none" w:sz="0" w:space="0" w:color="auto"/>
        <w:left w:val="none" w:sz="0" w:space="0" w:color="auto"/>
        <w:bottom w:val="none" w:sz="0" w:space="0" w:color="auto"/>
        <w:right w:val="none" w:sz="0" w:space="0" w:color="auto"/>
      </w:divBdr>
    </w:div>
    <w:div w:id="2141143794">
      <w:bodyDiv w:val="1"/>
      <w:marLeft w:val="0"/>
      <w:marRight w:val="0"/>
      <w:marTop w:val="0"/>
      <w:marBottom w:val="0"/>
      <w:divBdr>
        <w:top w:val="none" w:sz="0" w:space="0" w:color="auto"/>
        <w:left w:val="none" w:sz="0" w:space="0" w:color="auto"/>
        <w:bottom w:val="none" w:sz="0" w:space="0" w:color="auto"/>
        <w:right w:val="none" w:sz="0" w:space="0" w:color="auto"/>
      </w:divBdr>
    </w:div>
    <w:div w:id="2142184786">
      <w:bodyDiv w:val="1"/>
      <w:marLeft w:val="0"/>
      <w:marRight w:val="0"/>
      <w:marTop w:val="0"/>
      <w:marBottom w:val="0"/>
      <w:divBdr>
        <w:top w:val="none" w:sz="0" w:space="0" w:color="auto"/>
        <w:left w:val="none" w:sz="0" w:space="0" w:color="auto"/>
        <w:bottom w:val="none" w:sz="0" w:space="0" w:color="auto"/>
        <w:right w:val="none" w:sz="0" w:space="0" w:color="auto"/>
      </w:divBdr>
    </w:div>
    <w:div w:id="2142724872">
      <w:bodyDiv w:val="1"/>
      <w:marLeft w:val="0"/>
      <w:marRight w:val="0"/>
      <w:marTop w:val="0"/>
      <w:marBottom w:val="0"/>
      <w:divBdr>
        <w:top w:val="none" w:sz="0" w:space="0" w:color="auto"/>
        <w:left w:val="none" w:sz="0" w:space="0" w:color="auto"/>
        <w:bottom w:val="none" w:sz="0" w:space="0" w:color="auto"/>
        <w:right w:val="none" w:sz="0" w:space="0" w:color="auto"/>
      </w:divBdr>
    </w:div>
    <w:div w:id="2143691638">
      <w:bodyDiv w:val="1"/>
      <w:marLeft w:val="0"/>
      <w:marRight w:val="0"/>
      <w:marTop w:val="0"/>
      <w:marBottom w:val="0"/>
      <w:divBdr>
        <w:top w:val="none" w:sz="0" w:space="0" w:color="auto"/>
        <w:left w:val="none" w:sz="0" w:space="0" w:color="auto"/>
        <w:bottom w:val="none" w:sz="0" w:space="0" w:color="auto"/>
        <w:right w:val="none" w:sz="0" w:space="0" w:color="auto"/>
      </w:divBdr>
    </w:div>
    <w:div w:id="2144302024">
      <w:bodyDiv w:val="1"/>
      <w:marLeft w:val="0"/>
      <w:marRight w:val="0"/>
      <w:marTop w:val="0"/>
      <w:marBottom w:val="0"/>
      <w:divBdr>
        <w:top w:val="none" w:sz="0" w:space="0" w:color="auto"/>
        <w:left w:val="none" w:sz="0" w:space="0" w:color="auto"/>
        <w:bottom w:val="none" w:sz="0" w:space="0" w:color="auto"/>
        <w:right w:val="none" w:sz="0" w:space="0" w:color="auto"/>
      </w:divBdr>
    </w:div>
    <w:div w:id="2144883933">
      <w:bodyDiv w:val="1"/>
      <w:marLeft w:val="0"/>
      <w:marRight w:val="0"/>
      <w:marTop w:val="0"/>
      <w:marBottom w:val="0"/>
      <w:divBdr>
        <w:top w:val="none" w:sz="0" w:space="0" w:color="auto"/>
        <w:left w:val="none" w:sz="0" w:space="0" w:color="auto"/>
        <w:bottom w:val="none" w:sz="0" w:space="0" w:color="auto"/>
        <w:right w:val="none" w:sz="0" w:space="0" w:color="auto"/>
      </w:divBdr>
    </w:div>
    <w:div w:id="214495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mbers.wto.org/crnattachments/2020/SPS/UGA/20_6327_00_e.pdf" TargetMode="External"/><Relationship Id="rId21" Type="http://schemas.openxmlformats.org/officeDocument/2006/relationships/hyperlink" Target="https://pesquisa.in.gov.br/imprensa/jsp/visualiza/index.jsp?data=28/09/2020&amp;jornal=515&amp;pagina=578" TargetMode="External"/><Relationship Id="rId42" Type="http://schemas.openxmlformats.org/officeDocument/2006/relationships/hyperlink" Target="https://members.wto.org/crnattachments/2020/SPS/KOR/20_6126_00_x.pdf" TargetMode="External"/><Relationship Id="rId63" Type="http://schemas.openxmlformats.org/officeDocument/2006/relationships/hyperlink" Target="https://members.wto.org/crnattachments/2020/SPS/EEC/20_6148_00_s.pdf" TargetMode="External"/><Relationship Id="rId84" Type="http://schemas.openxmlformats.org/officeDocument/2006/relationships/hyperlink" Target="https://members.wto.org/crnattachments/2020/SPS/EEC/20_6154_00_f.pdf" TargetMode="External"/><Relationship Id="rId138" Type="http://schemas.openxmlformats.org/officeDocument/2006/relationships/hyperlink" Target="https://members.wto.org/crnattachments/2020/SPS/BRA/20_6584_00_x.pdf" TargetMode="External"/><Relationship Id="rId159" Type="http://schemas.openxmlformats.org/officeDocument/2006/relationships/hyperlink" Target="https://members.wto.org/crnattachments/2020/SPS/BRA/20_6593_00_x.pdf" TargetMode="External"/><Relationship Id="rId170" Type="http://schemas.openxmlformats.org/officeDocument/2006/relationships/hyperlink" Target="https://members.wto.org/crnattachments/2020/SPS/BRA/20_6611_00_x.pdf" TargetMode="External"/><Relationship Id="rId191" Type="http://schemas.openxmlformats.org/officeDocument/2006/relationships/hyperlink" Target="https://www.govinfo.gov/content/pkg/FR-2020-10-29/pdf/2020-20151.pdf" TargetMode="External"/><Relationship Id="rId205" Type="http://schemas.openxmlformats.org/officeDocument/2006/relationships/hyperlink" Target="https://apvma.gov.au/sites/default/files/gazette/food-standards/amendment_to_schedule_20_20102020.pdf" TargetMode="External"/><Relationship Id="rId226" Type="http://schemas.openxmlformats.org/officeDocument/2006/relationships/hyperlink" Target="https://members.wto.org/crnattachments/2020/SPS/UGA/20_6873_00_e.pdf" TargetMode="External"/><Relationship Id="rId107" Type="http://schemas.openxmlformats.org/officeDocument/2006/relationships/hyperlink" Target="https://members.wto.org/crnattachments/2020/SPS/EEC/20_6212_00_f.pdf" TargetMode="External"/><Relationship Id="rId11" Type="http://schemas.openxmlformats.org/officeDocument/2006/relationships/hyperlink" Target="https://members.wto.org/crnattachments/2020/SPS/EEC/20_6047_00_s.pdf" TargetMode="External"/><Relationship Id="rId32" Type="http://schemas.openxmlformats.org/officeDocument/2006/relationships/hyperlink" Target="https://pesquisa.in.gov.br/imprensa/jsp/visualiza/index.jsp?data=28/09/2020&amp;jornal=515&amp;pagina=579" TargetMode="External"/><Relationship Id="rId53" Type="http://schemas.openxmlformats.org/officeDocument/2006/relationships/hyperlink" Target="https://members.wto.org/crnattachments/2020/SPS/EEC/20_6122_00_f.pdf" TargetMode="External"/><Relationship Id="rId74" Type="http://schemas.openxmlformats.org/officeDocument/2006/relationships/hyperlink" Target="https://members.wto.org/crnattachments/2020/SPS/EEC/20_6157_00_e.pdf" TargetMode="External"/><Relationship Id="rId128" Type="http://schemas.openxmlformats.org/officeDocument/2006/relationships/hyperlink" Target="https://www.in.gov.br/web/dou/-/retificacao-283216952" TargetMode="External"/><Relationship Id="rId149" Type="http://schemas.openxmlformats.org/officeDocument/2006/relationships/hyperlink" Target="http://www.in.gov.br/web/dou/-/instrucao-normativa-n-53-de-27-de-julho-de-2020-269398177" TargetMode="External"/><Relationship Id="rId5" Type="http://schemas.openxmlformats.org/officeDocument/2006/relationships/settings" Target="settings.xml"/><Relationship Id="rId95" Type="http://schemas.openxmlformats.org/officeDocument/2006/relationships/hyperlink" Target="http://antigo.anvisa.gov.br/documents/111215/0/Formul%C3%A1rio+Padr%C3%A3o+Consulta+P%C3%BAblica+-+GGTOX/5faccd95-356b-4e0e-91d1-9f318e0aa370" TargetMode="External"/><Relationship Id="rId160" Type="http://schemas.openxmlformats.org/officeDocument/2006/relationships/hyperlink" Target="https://www.in.gov.br/web/dou/-/instrucao-normativa-n-89-de-18-de-setembro-de-2020-278692522" TargetMode="External"/><Relationship Id="rId181" Type="http://schemas.openxmlformats.org/officeDocument/2006/relationships/hyperlink" Target="https://members.wto.org/crnattachments/2020/SPS/BRA/20_6605_00_x.pdf" TargetMode="External"/><Relationship Id="rId216" Type="http://schemas.openxmlformats.org/officeDocument/2006/relationships/hyperlink" Target="https://members.wto.org/crnattachments/2020/SPS/CHN/20_6717_00_x.pdf" TargetMode="External"/><Relationship Id="rId22" Type="http://schemas.openxmlformats.org/officeDocument/2006/relationships/hyperlink" Target="https://pesquisa.in.gov.br/imprensa/jsp/visualiza/index.jsp?data=28/09/2020&amp;jornal=515&amp;pagina=578" TargetMode="External"/><Relationship Id="rId27" Type="http://schemas.openxmlformats.org/officeDocument/2006/relationships/hyperlink" Target="https://members.wto.org/crnattachments/2020/SPS/EEC/20_6085_00_f.pdf" TargetMode="External"/><Relationship Id="rId43" Type="http://schemas.openxmlformats.org/officeDocument/2006/relationships/hyperlink" Target="https://members.wto.org/crnattachments/2020/SPS/EEC/20_6125_00_e.pdf" TargetMode="External"/><Relationship Id="rId48" Type="http://schemas.openxmlformats.org/officeDocument/2006/relationships/hyperlink" Target="https://members.wto.org/crnattachments/2020/SPS/EEC/20_6124_00_s.pdf" TargetMode="External"/><Relationship Id="rId64" Type="http://schemas.openxmlformats.org/officeDocument/2006/relationships/hyperlink" Target="https://members.wto.org/crnattachments/2020/SPS/EEC/20_6147_00_e.pdf" TargetMode="External"/><Relationship Id="rId69" Type="http://schemas.openxmlformats.org/officeDocument/2006/relationships/hyperlink" Target="https://members.wto.org/crnattachments/2020/SPS/MEX/20_6171_00_s.pdf" TargetMode="External"/><Relationship Id="rId113" Type="http://schemas.openxmlformats.org/officeDocument/2006/relationships/hyperlink" Target="https://members.wto.org/crnattachments/2020/SPS/SAU/20_6290_00_x.pdf" TargetMode="External"/><Relationship Id="rId118" Type="http://schemas.openxmlformats.org/officeDocument/2006/relationships/hyperlink" Target="https://members.wto.org/crnattachments/2020/SPS/UGA/20_6326_00_e.pdf" TargetMode="External"/><Relationship Id="rId134" Type="http://schemas.openxmlformats.org/officeDocument/2006/relationships/hyperlink" Target="https://members.wto.org/crnattachments/2020/SPS/BRA/20_6588_00_x.pdf" TargetMode="External"/><Relationship Id="rId139" Type="http://schemas.openxmlformats.org/officeDocument/2006/relationships/hyperlink" Target="https://members.wto.org/crnattachments/2020/SPS/BRA/20_6581_00_x.pdf" TargetMode="External"/><Relationship Id="rId80" Type="http://schemas.openxmlformats.org/officeDocument/2006/relationships/hyperlink" Target="https://members.wto.org/crnattachments/2020/SPS/EEC/20_6155_00_e.pdf" TargetMode="External"/><Relationship Id="rId85" Type="http://schemas.openxmlformats.org/officeDocument/2006/relationships/hyperlink" Target="https://members.wto.org/crnattachments/2020/SPS/EEC/20_6154_00_s.pdf" TargetMode="External"/><Relationship Id="rId150" Type="http://schemas.openxmlformats.org/officeDocument/2006/relationships/hyperlink" Target="https://members.wto.org/crnattachments/2020/SPS/BRA/20_6598_00_x.pdf" TargetMode="External"/><Relationship Id="rId155" Type="http://schemas.openxmlformats.org/officeDocument/2006/relationships/hyperlink" Target="http://www.in.gov.br/web/dou/-/instrucao-normativa-n-49-de-27-de-julho-de-2020-269398099" TargetMode="External"/><Relationship Id="rId171" Type="http://schemas.openxmlformats.org/officeDocument/2006/relationships/hyperlink" Target="https://www.in.gov.br/en/web/dou/-/instrucao-normativa-n-83-de-17-de-agosto-de-2020-273463023" TargetMode="External"/><Relationship Id="rId176" Type="http://schemas.openxmlformats.org/officeDocument/2006/relationships/hyperlink" Target="http://www.in.gov.br/web/dou/-/instrucao-normativa-n-51-de-30-de-junho-de-2020-264914103" TargetMode="External"/><Relationship Id="rId192" Type="http://schemas.openxmlformats.org/officeDocument/2006/relationships/hyperlink" Target="https://members.wto.org/crnattachments/2020/SPS/TUR/20_6662_00_x.pdf" TargetMode="External"/><Relationship Id="rId197" Type="http://schemas.openxmlformats.org/officeDocument/2006/relationships/hyperlink" Target="https://members.wto.org/crnattachments/2020/SPS/JPN/20_6693_00_e.pdf" TargetMode="External"/><Relationship Id="rId206" Type="http://schemas.openxmlformats.org/officeDocument/2006/relationships/hyperlink" Target="https://www.agriculture.gov.au/biosecurity/risk-analysis/memos" TargetMode="External"/><Relationship Id="rId227" Type="http://schemas.openxmlformats.org/officeDocument/2006/relationships/hyperlink" Target="https://members.wto.org/crnattachments/2020/SPS/UGA/20_6871_00_e.pdf" TargetMode="External"/><Relationship Id="rId201" Type="http://schemas.openxmlformats.org/officeDocument/2006/relationships/hyperlink" Target="https://members.wto.org/crnattachments/2020/SPS/JPN/20_6688_00_e.pdf" TargetMode="External"/><Relationship Id="rId222" Type="http://schemas.openxmlformats.org/officeDocument/2006/relationships/hyperlink" Target="https://members.wto.org/crnattachments/2020/SPS/EEC/20_6813_00_e.pdf" TargetMode="External"/><Relationship Id="rId12" Type="http://schemas.openxmlformats.org/officeDocument/2006/relationships/hyperlink" Target="https://members.wto.org/crnattachments/2020/SPS/EEC/20_6046_00_e.pdf" TargetMode="External"/><Relationship Id="rId17" Type="http://schemas.openxmlformats.org/officeDocument/2006/relationships/hyperlink" Target="https://members.wto.org/crnattachments/2020/SPS/EEC/20_6042_00_s.pdf" TargetMode="External"/><Relationship Id="rId33" Type="http://schemas.openxmlformats.org/officeDocument/2006/relationships/hyperlink" Target="https://pesquisa.in.gov.br/imprensa/jsp/visualiza/index.jsp?data=28/09/2020&amp;jornal=515&amp;pagina=579" TargetMode="External"/><Relationship Id="rId38" Type="http://schemas.openxmlformats.org/officeDocument/2006/relationships/hyperlink" Target="https://docs.eaeunion.org/ria/ru-ru/0104290/ria_12102020" TargetMode="External"/><Relationship Id="rId59" Type="http://schemas.openxmlformats.org/officeDocument/2006/relationships/hyperlink" Target="https://members.wto.org/crnattachments/2020/SPS/SAU/20_6143_00_x.pdf" TargetMode="External"/><Relationship Id="rId103" Type="http://schemas.openxmlformats.org/officeDocument/2006/relationships/hyperlink" Target="https://members.wto.org/crnattachments/2020/SPS/JPN/20_6206_00_e.pdf" TargetMode="External"/><Relationship Id="rId108" Type="http://schemas.openxmlformats.org/officeDocument/2006/relationships/hyperlink" Target="https://members.wto.org/crnattachments/2020/SPS/EEC/20_6212_00_s.pdf" TargetMode="External"/><Relationship Id="rId124" Type="http://schemas.openxmlformats.org/officeDocument/2006/relationships/hyperlink" Target="https://members.wto.org/crnattachments/2020/SPS/KOR/20_6377_00_x.pdf" TargetMode="External"/><Relationship Id="rId129" Type="http://schemas.openxmlformats.org/officeDocument/2006/relationships/hyperlink" Target="https://www.agriculture.gov.au/biosecurity/risk-analysis/plant/apples-usa-2018" TargetMode="External"/><Relationship Id="rId54" Type="http://schemas.openxmlformats.org/officeDocument/2006/relationships/hyperlink" Target="https://members.wto.org/crnattachments/2020/SPS/EEC/20_6122_00_s.pdf" TargetMode="External"/><Relationship Id="rId70" Type="http://schemas.openxmlformats.org/officeDocument/2006/relationships/hyperlink" Target="https://members.wto.org/crnattachments/2020/SPS/MEX/20_6170_00_s.pdf" TargetMode="External"/><Relationship Id="rId75" Type="http://schemas.openxmlformats.org/officeDocument/2006/relationships/hyperlink" Target="https://members.wto.org/crnattachments/2020/SPS/EEC/20_6157_00_f.pdf" TargetMode="External"/><Relationship Id="rId91" Type="http://schemas.openxmlformats.org/officeDocument/2006/relationships/hyperlink" Target="https://members.wto.org/crnattachments/2020/SPS/CRI/20_6198_01_s.pdf" TargetMode="External"/><Relationship Id="rId96" Type="http://schemas.openxmlformats.org/officeDocument/2006/relationships/hyperlink" Target="http://antigo.anvisa.gov.br/documents/10181/6002917/CONSULTA+P%C3%9ABLICA+N+927+GGTOX.pdf/e2982cc0-1aa2-4542-9534-2173dbaecbe2" TargetMode="External"/><Relationship Id="rId140" Type="http://schemas.openxmlformats.org/officeDocument/2006/relationships/hyperlink" Target="https://members.wto.org/crnattachments/2020/SPS/BRA/20_6580_00_x.pdf" TargetMode="External"/><Relationship Id="rId145" Type="http://schemas.openxmlformats.org/officeDocument/2006/relationships/hyperlink" Target="http://www.in.gov.br/web/dou/-/instrucao-normativa-n-63-de-27-de-julho-de-2020-269398799" TargetMode="External"/><Relationship Id="rId161" Type="http://schemas.openxmlformats.org/officeDocument/2006/relationships/hyperlink" Target="https://members.wto.org/crnattachments/2020/SPS/BRA/20_6592_00_x.pdf" TargetMode="External"/><Relationship Id="rId166" Type="http://schemas.openxmlformats.org/officeDocument/2006/relationships/hyperlink" Target="https://members.wto.org/crnattachments/2020/SPS/BRA/20_6589_00_x.pdf" TargetMode="External"/><Relationship Id="rId182" Type="http://schemas.openxmlformats.org/officeDocument/2006/relationships/hyperlink" Target="http://www.in.gov.br/web/dou/-/instrucao-normativa-n-42-de-30-de-junho-de-2020-264913648" TargetMode="External"/><Relationship Id="rId187" Type="http://schemas.openxmlformats.org/officeDocument/2006/relationships/hyperlink" Target="https://members.wto.org/crnattachments/2020/SPS/BRA/20_6602_00_x.pdf" TargetMode="External"/><Relationship Id="rId217" Type="http://schemas.openxmlformats.org/officeDocument/2006/relationships/hyperlink" Target="https://members.wto.org/crnattachments/2020/SPS/CHN/20_6733_00_x.pdf" TargetMode="External"/><Relationship Id="rId1" Type="http://schemas.openxmlformats.org/officeDocument/2006/relationships/customXml" Target="../customXml/item1.xml"/><Relationship Id="rId6" Type="http://schemas.openxmlformats.org/officeDocument/2006/relationships/webSettings" Target="webSettings.xml"/><Relationship Id="rId212" Type="http://schemas.openxmlformats.org/officeDocument/2006/relationships/hyperlink" Target="https://members.wto.org/crnattachments/2020/SPS/CHN/20_6722_00_x.pdf" TargetMode="External"/><Relationship Id="rId23" Type="http://schemas.openxmlformats.org/officeDocument/2006/relationships/hyperlink" Target="https://members.wto.org/crnattachments/2020/SPS/EEC/20_6103_00_e.pdf" TargetMode="External"/><Relationship Id="rId28" Type="http://schemas.openxmlformats.org/officeDocument/2006/relationships/hyperlink" Target="https://members.wto.org/crnattachments/2020/SPS/EEC/20_6085_00_s.pdf" TargetMode="External"/><Relationship Id="rId49" Type="http://schemas.openxmlformats.org/officeDocument/2006/relationships/hyperlink" Target="https://members.wto.org/crnattachments/2020/SPS/EEC/20_6123_00_e.pdf" TargetMode="External"/><Relationship Id="rId114" Type="http://schemas.openxmlformats.org/officeDocument/2006/relationships/hyperlink" Target="https://docs.eaeunion.org/ria/ru-ru/0104290/ria_12102020" TargetMode="External"/><Relationship Id="rId119" Type="http://schemas.openxmlformats.org/officeDocument/2006/relationships/hyperlink" Target="https://members.wto.org/crnattachments/2020/SPS/UGA/20_6325_00_e.pdf" TargetMode="External"/><Relationship Id="rId44" Type="http://schemas.openxmlformats.org/officeDocument/2006/relationships/hyperlink" Target="https://members.wto.org/crnattachments/2020/SPS/EEC/20_6125_00_f.pdf" TargetMode="External"/><Relationship Id="rId60" Type="http://schemas.openxmlformats.org/officeDocument/2006/relationships/hyperlink" Target="https://members.wto.org/crnattachments/2020/SPS/PER/20_6127_00_s.pdf" TargetMode="External"/><Relationship Id="rId65" Type="http://schemas.openxmlformats.org/officeDocument/2006/relationships/hyperlink" Target="http://antigo.anvisa.gov.br/documents/10181/6053710/RDC_428_2020_.pdf/990da640-a8a1-47ae-9eb2-c728dac63000" TargetMode="External"/><Relationship Id="rId81" Type="http://schemas.openxmlformats.org/officeDocument/2006/relationships/hyperlink" Target="https://members.wto.org/crnattachments/2020/SPS/EEC/20_6155_00_f.pdf" TargetMode="External"/><Relationship Id="rId86" Type="http://schemas.openxmlformats.org/officeDocument/2006/relationships/hyperlink" Target="https://members.wto.org/crnattachments/2020/SPS/EEC/20_6149_00_e.pdf" TargetMode="External"/><Relationship Id="rId130" Type="http://schemas.openxmlformats.org/officeDocument/2006/relationships/hyperlink" Target="https://members.wto.org/crnattachments/2020/SPS/PHL/20_6615_00_e.pdf" TargetMode="External"/><Relationship Id="rId135" Type="http://schemas.openxmlformats.org/officeDocument/2006/relationships/hyperlink" Target="https://members.wto.org/crnattachments/2020/SPS/BRA/20_6587_00_x.pdf" TargetMode="External"/><Relationship Id="rId151" Type="http://schemas.openxmlformats.org/officeDocument/2006/relationships/hyperlink" Target="http://www.in.gov.br/web/dou/-/instrucao-normativa-n-52-de-27-de-julho-de-2020-269397705" TargetMode="External"/><Relationship Id="rId156" Type="http://schemas.openxmlformats.org/officeDocument/2006/relationships/hyperlink" Target="https://members.wto.org/crnattachments/2020/SPS/BRA/20_6595_00_x.pdf" TargetMode="External"/><Relationship Id="rId177" Type="http://schemas.openxmlformats.org/officeDocument/2006/relationships/hyperlink" Target="https://members.wto.org/crnattachments/2020/SPS/BRA/20_6607_00_x.pdf" TargetMode="External"/><Relationship Id="rId198" Type="http://schemas.openxmlformats.org/officeDocument/2006/relationships/hyperlink" Target="https://members.wto.org/crnattachments/2020/SPS/JPN/20_6692_00_e.pdf" TargetMode="External"/><Relationship Id="rId172" Type="http://schemas.openxmlformats.org/officeDocument/2006/relationships/hyperlink" Target="https://members.wto.org/crnattachments/2020/SPS/BRA/20_6610_00_x.pdf" TargetMode="External"/><Relationship Id="rId193" Type="http://schemas.openxmlformats.org/officeDocument/2006/relationships/hyperlink" Target="https://www.foodstandards.gov.au/code/applications/Pages/A1193.aspx" TargetMode="External"/><Relationship Id="rId202" Type="http://schemas.openxmlformats.org/officeDocument/2006/relationships/hyperlink" Target="https://members.wto.org/crnattachments/2020/SPS/JPN/20_6689_00_e.pdf" TargetMode="External"/><Relationship Id="rId207" Type="http://schemas.openxmlformats.org/officeDocument/2006/relationships/hyperlink" Target="https://members.wto.org/crnattachments/2020/SPS/JPN/20_6698_00_e.pdf" TargetMode="External"/><Relationship Id="rId223" Type="http://schemas.openxmlformats.org/officeDocument/2006/relationships/hyperlink" Target="https://members.wto.org/crnattachments/2020/SPS/EEC/20_6813_00_f.pdf" TargetMode="External"/><Relationship Id="rId228" Type="http://schemas.openxmlformats.org/officeDocument/2006/relationships/hyperlink" Target="https://members.wto.org/crnattachments/2020/SPS/JPN/20_6877_00_e.pdf" TargetMode="External"/><Relationship Id="rId13" Type="http://schemas.openxmlformats.org/officeDocument/2006/relationships/hyperlink" Target="https://members.wto.org/crnattachments/2020/SPS/EEC/20_6046_00_f.pdf" TargetMode="External"/><Relationship Id="rId18" Type="http://schemas.openxmlformats.org/officeDocument/2006/relationships/hyperlink" Target="https://pesquisa.in.gov.br/imprensa/jsp/visualiza/index.jsp?data=28/09/2020&amp;jornal=515&amp;pagina=578" TargetMode="External"/><Relationship Id="rId39" Type="http://schemas.openxmlformats.org/officeDocument/2006/relationships/hyperlink" Target="https://docs.eaeunion.org/ria/ru-ru/0104294/ria_12102020" TargetMode="External"/><Relationship Id="rId109" Type="http://schemas.openxmlformats.org/officeDocument/2006/relationships/hyperlink" Target="https://members.wto.org/crnattachments/2020/SPS/EEC/20_6211_00_e.pdf" TargetMode="External"/><Relationship Id="rId34" Type="http://schemas.openxmlformats.org/officeDocument/2006/relationships/hyperlink" Target="https://pesquisa.in.gov.br/imprensa/jsp/visualiza/index.jsp?data=28/09/2020&amp;jornal=515&amp;pagina=579" TargetMode="External"/><Relationship Id="rId50" Type="http://schemas.openxmlformats.org/officeDocument/2006/relationships/hyperlink" Target="https://members.wto.org/crnattachments/2020/SPS/EEC/20_6123_00_f.pdf" TargetMode="External"/><Relationship Id="rId55" Type="http://schemas.openxmlformats.org/officeDocument/2006/relationships/hyperlink" Target="https://members.wto.org/crnattachments/2020/SPS/EEC/20_6104_00_e.pdf" TargetMode="External"/><Relationship Id="rId76" Type="http://schemas.openxmlformats.org/officeDocument/2006/relationships/hyperlink" Target="https://members.wto.org/crnattachments/2020/SPS/EEC/20_6157_00_s.pdf" TargetMode="External"/><Relationship Id="rId97" Type="http://schemas.openxmlformats.org/officeDocument/2006/relationships/hyperlink" Target="http://antigo.anvisa.gov.br/documents/111215/0/Formul%C3%A1rio+Padr%C3%A3o+Consulta+P%C3%BAblica+-+GGTOX/5faccd95-356b-4e0e-91d1-9f318e0aa370" TargetMode="External"/><Relationship Id="rId104" Type="http://schemas.openxmlformats.org/officeDocument/2006/relationships/hyperlink" Target="https://members.wto.org/crnattachments/2020/SPS/JPN/20_6205_00_e.pdf" TargetMode="External"/><Relationship Id="rId120" Type="http://schemas.openxmlformats.org/officeDocument/2006/relationships/hyperlink" Target="https://members.wto.org/crnattachments/2020/SPS/TPKM/20_6315_00_e.pdf" TargetMode="External"/><Relationship Id="rId125" Type="http://schemas.openxmlformats.org/officeDocument/2006/relationships/hyperlink" Target="http://www.spsvietnam.gov.vn/Data/File/Notice/5392/Draft%20of%20NS%20Chilled%20meat%20Part%203.pdf" TargetMode="External"/><Relationship Id="rId141" Type="http://schemas.openxmlformats.org/officeDocument/2006/relationships/hyperlink" Target="https://www.in.gov.br/web/dou/-/instrucao-normativa-n-81-de-13-de-agosto-de-2020-272745096" TargetMode="External"/><Relationship Id="rId146" Type="http://schemas.openxmlformats.org/officeDocument/2006/relationships/hyperlink" Target="https://members.wto.org/crnattachments/2020/SPS/BRA/20_6600_00_x.pdf" TargetMode="External"/><Relationship Id="rId167" Type="http://schemas.openxmlformats.org/officeDocument/2006/relationships/hyperlink" Target="https://www.in.gov.br/web/dou/-/instrucao-normativa-n-88-de-14-de-setembro-de-2020-278154978" TargetMode="External"/><Relationship Id="rId188" Type="http://schemas.openxmlformats.org/officeDocument/2006/relationships/hyperlink" Target="https://members.wto.org/crnattachments/2020/SPS/BRA/20_6614_00_x.pdf" TargetMode="External"/><Relationship Id="rId7" Type="http://schemas.openxmlformats.org/officeDocument/2006/relationships/footnotes" Target="footnotes.xml"/><Relationship Id="rId71" Type="http://schemas.openxmlformats.org/officeDocument/2006/relationships/hyperlink" Target="https://members.wto.org/crnattachments/2020/SPS/EEC/20_6182_00_e.pdf" TargetMode="External"/><Relationship Id="rId92" Type="http://schemas.openxmlformats.org/officeDocument/2006/relationships/hyperlink" Target="https://members.wto.org/crnattachments/2020/SPS/COL/20_6140_00_s.pdf" TargetMode="External"/><Relationship Id="rId162" Type="http://schemas.openxmlformats.org/officeDocument/2006/relationships/hyperlink" Target="https://members.wto.org/crnattachments/2020/SPS/BRA/20_6582_00_x.pdf" TargetMode="External"/><Relationship Id="rId183" Type="http://schemas.openxmlformats.org/officeDocument/2006/relationships/hyperlink" Target="https://members.wto.org/crnattachments/2020/SPS/BRA/20_6604_00_x.pdf" TargetMode="External"/><Relationship Id="rId213" Type="http://schemas.openxmlformats.org/officeDocument/2006/relationships/hyperlink" Target="https://members.wto.org/crnattachments/2020/SPS/CHN/20_6721_00_x.pdf" TargetMode="External"/><Relationship Id="rId218" Type="http://schemas.openxmlformats.org/officeDocument/2006/relationships/hyperlink" Target="https://members.wto.org/crnattachments/2020/SPS/CHN/20_6732_00_x.pdf" TargetMode="External"/><Relationship Id="rId2" Type="http://schemas.openxmlformats.org/officeDocument/2006/relationships/numbering" Target="numbering.xml"/><Relationship Id="rId29" Type="http://schemas.openxmlformats.org/officeDocument/2006/relationships/hyperlink" Target="https://members.wto.org/crnattachments/2020/SPS/CHL/28_6092_00_s.pdf" TargetMode="External"/><Relationship Id="rId24" Type="http://schemas.openxmlformats.org/officeDocument/2006/relationships/hyperlink" Target="https://members.wto.org/crnattachments/2020/SPS/EEC/20_6103_00_f.pdf" TargetMode="External"/><Relationship Id="rId40" Type="http://schemas.openxmlformats.org/officeDocument/2006/relationships/hyperlink" Target="https://members.wto.org/crnattachments/2020/SPS/RUS/20_6115_00_x.pdf" TargetMode="External"/><Relationship Id="rId45" Type="http://schemas.openxmlformats.org/officeDocument/2006/relationships/hyperlink" Target="https://members.wto.org/crnattachments/2020/SPS/EEC/20_6125_00_s.pdf" TargetMode="External"/><Relationship Id="rId66" Type="http://schemas.openxmlformats.org/officeDocument/2006/relationships/hyperlink" Target="https://pesquisa.in.gov.br/imprensa/jsp/visualiza/index.jsp?data=08/09/2020&amp;jornal=515&amp;pagina=108" TargetMode="External"/><Relationship Id="rId87" Type="http://schemas.openxmlformats.org/officeDocument/2006/relationships/hyperlink" Target="https://members.wto.org/crnattachments/2020/SPS/EEC/20_6149_00_f.pdf" TargetMode="External"/><Relationship Id="rId110" Type="http://schemas.openxmlformats.org/officeDocument/2006/relationships/hyperlink" Target="https://members.wto.org/crnattachments/2020/SPS/EEC/20_6211_00_f.pdf" TargetMode="External"/><Relationship Id="rId115" Type="http://schemas.openxmlformats.org/officeDocument/2006/relationships/hyperlink" Target="https://members.wto.org/crnattachments/2020/SPS/JPN/20_6225_00_e.pdf" TargetMode="External"/><Relationship Id="rId131" Type="http://schemas.openxmlformats.org/officeDocument/2006/relationships/hyperlink" Target="https://members.wto.org/crnattachments/2020/SPS/KWT/20_6574_00_x.pdf" TargetMode="External"/><Relationship Id="rId136" Type="http://schemas.openxmlformats.org/officeDocument/2006/relationships/hyperlink" Target="https://members.wto.org/crnattachments/2020/SPS/BRA/20_6586_00_x.pdf" TargetMode="External"/><Relationship Id="rId157" Type="http://schemas.openxmlformats.org/officeDocument/2006/relationships/hyperlink" Target="https://members.wto.org/crnattachments/2020/SPS/BRA/20_6594_00_x.pdf" TargetMode="External"/><Relationship Id="rId178" Type="http://schemas.openxmlformats.org/officeDocument/2006/relationships/hyperlink" Target="http://www.in.gov.br/web/dou/-/instrucao-normativa-n-48-de-30-de-junho-de-2020-264913645" TargetMode="External"/><Relationship Id="rId61" Type="http://schemas.openxmlformats.org/officeDocument/2006/relationships/hyperlink" Target="https://members.wto.org/crnattachments/2020/SPS/EEC/20_6148_00_e.pdf" TargetMode="External"/><Relationship Id="rId82" Type="http://schemas.openxmlformats.org/officeDocument/2006/relationships/hyperlink" Target="https://members.wto.org/crnattachments/2020/SPS/EEC/20_6155_00_s.pdf" TargetMode="External"/><Relationship Id="rId152" Type="http://schemas.openxmlformats.org/officeDocument/2006/relationships/hyperlink" Target="https://members.wto.org/crnattachments/2020/SPS/BRA/20_6597_00_x.pdf" TargetMode="External"/><Relationship Id="rId173" Type="http://schemas.openxmlformats.org/officeDocument/2006/relationships/hyperlink" Target="https://members.wto.org/crnattachments/2020/SPS/BRA/20_6609_00_x.pdf" TargetMode="External"/><Relationship Id="rId194" Type="http://schemas.openxmlformats.org/officeDocument/2006/relationships/hyperlink" Target="https://members.wto.org/crnattachments/2020/SPS/JPN/20_6696_00_e.pdf" TargetMode="External"/><Relationship Id="rId199" Type="http://schemas.openxmlformats.org/officeDocument/2006/relationships/hyperlink" Target="https://members.wto.org/crnattachments/2020/SPS/JPN/20_6686_00_e.pdf" TargetMode="External"/><Relationship Id="rId203" Type="http://schemas.openxmlformats.org/officeDocument/2006/relationships/hyperlink" Target="https://members.wto.org/crnattachments/2020/SPS/JPN/20_6691_00_e.pdf" TargetMode="External"/><Relationship Id="rId208" Type="http://schemas.openxmlformats.org/officeDocument/2006/relationships/hyperlink" Target="https://members.wto.org/crnattachments/2020/SPS/JPN/20_6697_00_e.pdf" TargetMode="External"/><Relationship Id="rId229" Type="http://schemas.openxmlformats.org/officeDocument/2006/relationships/hyperlink" Target="https://members.wto.org/crnattachments/2020/SPS/JPN/20_6875_00_e.pdf" TargetMode="External"/><Relationship Id="rId19" Type="http://schemas.openxmlformats.org/officeDocument/2006/relationships/hyperlink" Target="https://pesquisa.in.gov.br/imprensa/jsp/visualiza/index.jsp?data=28/09/2020&amp;jornal=515&amp;pagina=578" TargetMode="External"/><Relationship Id="rId224" Type="http://schemas.openxmlformats.org/officeDocument/2006/relationships/hyperlink" Target="https://members.wto.org/crnattachments/2020/SPS/EEC/20_6813_00_s.pdf" TargetMode="External"/><Relationship Id="rId14" Type="http://schemas.openxmlformats.org/officeDocument/2006/relationships/hyperlink" Target="https://members.wto.org/crnattachments/2020/SPS/EEC/20_6046_00_s.pdf" TargetMode="External"/><Relationship Id="rId30" Type="http://schemas.openxmlformats.org/officeDocument/2006/relationships/hyperlink" Target="https://pesquisa.in.gov.br/imprensa/jsp/visualiza/index.jsp?data=28/09/2020&amp;jornal=515&amp;pagina=579" TargetMode="External"/><Relationship Id="rId35" Type="http://schemas.openxmlformats.org/officeDocument/2006/relationships/hyperlink" Target="https://pesquisa.in.gov.br/imprensa/jsp/visualiza/index.jsp?data=28/09/2020&amp;jornal=515&amp;pagina=579" TargetMode="External"/><Relationship Id="rId56" Type="http://schemas.openxmlformats.org/officeDocument/2006/relationships/hyperlink" Target="https://members.wto.org/crnattachments/2020/SPS/EEC/20_6104_00_f.pdf" TargetMode="External"/><Relationship Id="rId77" Type="http://schemas.openxmlformats.org/officeDocument/2006/relationships/hyperlink" Target="https://members.wto.org/crnattachments/2020/SPS/EEC/20_6156_00_e.pdf" TargetMode="External"/><Relationship Id="rId100" Type="http://schemas.openxmlformats.org/officeDocument/2006/relationships/hyperlink" Target="https://members.wto.org/crnattachments/2020/SPS/JPN/20_6209_00_e.pdf" TargetMode="External"/><Relationship Id="rId105" Type="http://schemas.openxmlformats.org/officeDocument/2006/relationships/hyperlink" Target="https://members.wto.org/crnattachments/2020/SPS/JPN/20_6204_00_e.pdf" TargetMode="External"/><Relationship Id="rId126" Type="http://schemas.openxmlformats.org/officeDocument/2006/relationships/hyperlink" Target="https://members.wto.org/crnattachments/2020/SPS/VNM/20_6517_00_x.pdf" TargetMode="External"/><Relationship Id="rId147" Type="http://schemas.openxmlformats.org/officeDocument/2006/relationships/hyperlink" Target="http://www.in.gov.br/web/dou/-/instrucao-normativa-n-56-de-27-de-julho-de-2020-269398663" TargetMode="External"/><Relationship Id="rId168" Type="http://schemas.openxmlformats.org/officeDocument/2006/relationships/hyperlink" Target="https://members.wto.org/crnattachments/2020/SPS/BRA/20_6612_00_x.pdf" TargetMode="External"/><Relationship Id="rId8" Type="http://schemas.openxmlformats.org/officeDocument/2006/relationships/endnotes" Target="endnotes.xml"/><Relationship Id="rId51" Type="http://schemas.openxmlformats.org/officeDocument/2006/relationships/hyperlink" Target="https://members.wto.org/crnattachments/2020/SPS/EEC/20_6123_00_s.pdf" TargetMode="External"/><Relationship Id="rId72" Type="http://schemas.openxmlformats.org/officeDocument/2006/relationships/hyperlink" Target="https://members.wto.org/crnattachments/2020/SPS/EEC/20_6182_00_f.pdf" TargetMode="External"/><Relationship Id="rId93" Type="http://schemas.openxmlformats.org/officeDocument/2006/relationships/hyperlink" Target="https://members.wto.org/crnattachments/2020/SPS/CHL/20_6190_00_s.pdf" TargetMode="External"/><Relationship Id="rId98" Type="http://schemas.openxmlformats.org/officeDocument/2006/relationships/hyperlink" Target="http://antigo.anvisa.gov.br/documents/10181/3882585/IN+75_2020_.pdf/7d74fe2d-e187-4136-9fa2-36a8dcfc0f8f" TargetMode="External"/><Relationship Id="rId121" Type="http://schemas.openxmlformats.org/officeDocument/2006/relationships/hyperlink" Target="https://members.wto.org/crnattachments/2020/SPS/TPKM/20_6315_00_x.pdf" TargetMode="External"/><Relationship Id="rId142" Type="http://schemas.openxmlformats.org/officeDocument/2006/relationships/hyperlink" Target="https://members.wto.org/crnattachments/2020/SPS/BRA/20_6579_00_x.pdf" TargetMode="External"/><Relationship Id="rId163" Type="http://schemas.openxmlformats.org/officeDocument/2006/relationships/hyperlink" Target="https://www.in.gov.br/en/web/dou/-/instrucao-normativa-n-101-de-7-de-outubro-de-2020-282070121" TargetMode="External"/><Relationship Id="rId184" Type="http://schemas.openxmlformats.org/officeDocument/2006/relationships/hyperlink" Target="http://www.in.gov.br/web/dou/-/instrucao-normativa-n-39-de-30-de-junho-de-2020-264913600" TargetMode="External"/><Relationship Id="rId189" Type="http://schemas.openxmlformats.org/officeDocument/2006/relationships/hyperlink" Target="https://members.wto.org/crnattachments/2020/SPS/BRA/20_6613_00_x.pdf" TargetMode="External"/><Relationship Id="rId219" Type="http://schemas.openxmlformats.org/officeDocument/2006/relationships/hyperlink" Target="https://members.wto.org/crnattachments/2020/SPS/CHN/20_6731_00_x.pdf" TargetMode="External"/><Relationship Id="rId3" Type="http://schemas.openxmlformats.org/officeDocument/2006/relationships/styles" Target="styles.xml"/><Relationship Id="rId214" Type="http://schemas.openxmlformats.org/officeDocument/2006/relationships/hyperlink" Target="https://members.wto.org/crnattachments/2020/SPS/CHN/20_6719_00_x.pdf" TargetMode="External"/><Relationship Id="rId230" Type="http://schemas.openxmlformats.org/officeDocument/2006/relationships/hyperlink" Target="https://members.wto.org/crnattachments/2020/SPS/BRA/20_6865_00_x.pdf" TargetMode="External"/><Relationship Id="rId25" Type="http://schemas.openxmlformats.org/officeDocument/2006/relationships/hyperlink" Target="https://members.wto.org/crnattachments/2020/SPS/EEC/20_6103_00_s.pdf" TargetMode="External"/><Relationship Id="rId46" Type="http://schemas.openxmlformats.org/officeDocument/2006/relationships/hyperlink" Target="https://members.wto.org/crnattachments/2020/SPS/EEC/20_6124_00_e.pdf" TargetMode="External"/><Relationship Id="rId67" Type="http://schemas.openxmlformats.org/officeDocument/2006/relationships/hyperlink" Target="https://www.govinfo.gov/content/pkg/FR-2020-10-08/html/2020-21119.htm" TargetMode="External"/><Relationship Id="rId116" Type="http://schemas.openxmlformats.org/officeDocument/2006/relationships/hyperlink" Target="https://members.wto.org/crnattachments/2020/SPS/RUS/20_6311_00_x.pdf" TargetMode="External"/><Relationship Id="rId137" Type="http://schemas.openxmlformats.org/officeDocument/2006/relationships/hyperlink" Target="https://members.wto.org/crnattachments/2020/SPS/BRA/20_6585_00_x.pdf" TargetMode="External"/><Relationship Id="rId158" Type="http://schemas.openxmlformats.org/officeDocument/2006/relationships/hyperlink" Target="https://www.in.gov.br/en/web/dou/-/instrucao-normativa-n-93-de-18-de-setembro-de-2020-278692233" TargetMode="External"/><Relationship Id="rId20" Type="http://schemas.openxmlformats.org/officeDocument/2006/relationships/hyperlink" Target="https://pesquisa.in.gov.br/imprensa/jsp/visualiza/index.jsp?data=28/09/2020&amp;jornal=515&amp;pagina=578" TargetMode="External"/><Relationship Id="rId41" Type="http://schemas.openxmlformats.org/officeDocument/2006/relationships/hyperlink" Target="https://members.wto.org/crnattachments/2020/SPS/RUS/20_6115_01_x.pdf" TargetMode="External"/><Relationship Id="rId62" Type="http://schemas.openxmlformats.org/officeDocument/2006/relationships/hyperlink" Target="https://members.wto.org/crnattachments/2020/SPS/EEC/20_6148_00_f.pdf" TargetMode="External"/><Relationship Id="rId83" Type="http://schemas.openxmlformats.org/officeDocument/2006/relationships/hyperlink" Target="https://members.wto.org/crnattachments/2020/SPS/EEC/20_6154_00_e.pdf" TargetMode="External"/><Relationship Id="rId88" Type="http://schemas.openxmlformats.org/officeDocument/2006/relationships/hyperlink" Target="https://members.wto.org/crnattachments/2020/SPS/EEC/20_6149_00_s.pdf" TargetMode="External"/><Relationship Id="rId111" Type="http://schemas.openxmlformats.org/officeDocument/2006/relationships/hyperlink" Target="https://members.wto.org/crnattachments/2020/SPS/EEC/20_6211_00_s.pdf" TargetMode="External"/><Relationship Id="rId132" Type="http://schemas.openxmlformats.org/officeDocument/2006/relationships/hyperlink" Target="https://members.wto.org/crnattachments/2020/SPS/KWT/20_6573_00_x.pdf" TargetMode="External"/><Relationship Id="rId153" Type="http://schemas.openxmlformats.org/officeDocument/2006/relationships/hyperlink" Target="http://www.in.gov.br/en/web/dou/-/instrucao-normativa-n-50-de-27-de-julho-de-2020-269398748" TargetMode="External"/><Relationship Id="rId174" Type="http://schemas.openxmlformats.org/officeDocument/2006/relationships/hyperlink" Target="https://www.in.gov.br/en/web/dou/-/instrucao-normativa-n-52-de-11-de-agosto-de-2020-272326377" TargetMode="External"/><Relationship Id="rId179" Type="http://schemas.openxmlformats.org/officeDocument/2006/relationships/hyperlink" Target="https://members.wto.org/crnattachments/2020/SPS/BRA/20_6606_00_x.pdf" TargetMode="External"/><Relationship Id="rId195" Type="http://schemas.openxmlformats.org/officeDocument/2006/relationships/hyperlink" Target="https://members.wto.org/crnattachments/2020/SPS/JPN/20_6695_00_e.pdf" TargetMode="External"/><Relationship Id="rId209" Type="http://schemas.openxmlformats.org/officeDocument/2006/relationships/hyperlink" Target="https://members.wto.org/crnattachments/2020/SPS/CHN/20_6726_00_x.pdf" TargetMode="External"/><Relationship Id="rId190" Type="http://schemas.openxmlformats.org/officeDocument/2006/relationships/hyperlink" Target="https://www.govinfo.gov/content/pkg/FR-2020-10-22/html/2020-22190.htm" TargetMode="External"/><Relationship Id="rId204" Type="http://schemas.openxmlformats.org/officeDocument/2006/relationships/hyperlink" Target="https://members.wto.org/crnattachments/2020/SPS/JPN/20_6690_00_e.pdf" TargetMode="External"/><Relationship Id="rId220" Type="http://schemas.openxmlformats.org/officeDocument/2006/relationships/hyperlink" Target="https://members.wto.org/crnattachments/2020/SPS/CHN/20_6730_00_x.pdf" TargetMode="External"/><Relationship Id="rId225" Type="http://schemas.openxmlformats.org/officeDocument/2006/relationships/hyperlink" Target="https://members.wto.org/crnattachments/2020/SPS/SAU/20_6786_00_x.pdf" TargetMode="External"/><Relationship Id="rId15" Type="http://schemas.openxmlformats.org/officeDocument/2006/relationships/hyperlink" Target="https://members.wto.org/crnattachments/2020/SPS/EEC/20_6042_00_e.pdf" TargetMode="External"/><Relationship Id="rId36" Type="http://schemas.openxmlformats.org/officeDocument/2006/relationships/hyperlink" Target="https://pesquisa.in.gov.br/imprensa/jsp/visualiza/index.jsp?data=28/09/2020&amp;jornal=515&amp;pagina=579" TargetMode="External"/><Relationship Id="rId57" Type="http://schemas.openxmlformats.org/officeDocument/2006/relationships/hyperlink" Target="https://members.wto.org/crnattachments/2020/SPS/EEC/20_6104_00_s.pdf" TargetMode="External"/><Relationship Id="rId106" Type="http://schemas.openxmlformats.org/officeDocument/2006/relationships/hyperlink" Target="https://members.wto.org/crnattachments/2020/SPS/EEC/20_6212_00_e.pdf" TargetMode="External"/><Relationship Id="rId127" Type="http://schemas.openxmlformats.org/officeDocument/2006/relationships/hyperlink" Target="https://pesquisa.in.gov.br/imprensa/jsp/visualiza/index.jsp?data=19/10/2020&amp;jornal=515&amp;pagina=50" TargetMode="External"/><Relationship Id="rId10" Type="http://schemas.openxmlformats.org/officeDocument/2006/relationships/hyperlink" Target="https://members.wto.org/crnattachments/2020/SPS/EEC/20_6047_00_f.pdf" TargetMode="External"/><Relationship Id="rId31" Type="http://schemas.openxmlformats.org/officeDocument/2006/relationships/hyperlink" Target="https://pesquisa.in.gov.br/imprensa/jsp/visualiza/index.jsp?data=28/09/2020&amp;jornal=515&amp;pagina=579" TargetMode="External"/><Relationship Id="rId52" Type="http://schemas.openxmlformats.org/officeDocument/2006/relationships/hyperlink" Target="https://members.wto.org/crnattachments/2020/SPS/EEC/20_6122_00_e.pdf" TargetMode="External"/><Relationship Id="rId73" Type="http://schemas.openxmlformats.org/officeDocument/2006/relationships/hyperlink" Target="https://members.wto.org/crnattachments/2020/SPS/EEC/20_6182_00_s.pdf" TargetMode="External"/><Relationship Id="rId78" Type="http://schemas.openxmlformats.org/officeDocument/2006/relationships/hyperlink" Target="https://members.wto.org/crnattachments/2020/SPS/EEC/20_6156_00_f.pdf" TargetMode="External"/><Relationship Id="rId94" Type="http://schemas.openxmlformats.org/officeDocument/2006/relationships/hyperlink" Target="http://antigo.anvisa.gov.br/documents/10181/3427797/CONSULTA+P%C3%9ABLICA+N+928+GGTOX.pdf/9d022819-d427-4441-bc4c-332f67ce18f6" TargetMode="External"/><Relationship Id="rId99" Type="http://schemas.openxmlformats.org/officeDocument/2006/relationships/hyperlink" Target="http://antigo.anvisa.gov.br/documents/10181/3882585/RDC_429_2020_.pdf/9dc15f3a-db4c-4d3f-90d8-ef4b80537380" TargetMode="External"/><Relationship Id="rId101" Type="http://schemas.openxmlformats.org/officeDocument/2006/relationships/hyperlink" Target="https://members.wto.org/crnattachments/2020/SPS/JPN/20_6208_00_e.pdf" TargetMode="External"/><Relationship Id="rId122" Type="http://schemas.openxmlformats.org/officeDocument/2006/relationships/hyperlink" Target="https://members.wto.org/crnattachments/2020/SPS/SAU/20_6318_00_x.pdf" TargetMode="External"/><Relationship Id="rId143" Type="http://schemas.openxmlformats.org/officeDocument/2006/relationships/hyperlink" Target="http://www.in.gov.br/web/dou/-/instrucao-normativa-n-37-de-30-de-junho-de-2020-264913649" TargetMode="External"/><Relationship Id="rId148" Type="http://schemas.openxmlformats.org/officeDocument/2006/relationships/hyperlink" Target="https://members.wto.org/crnattachments/2020/SPS/BRA/20_6599_00_x.pdf" TargetMode="External"/><Relationship Id="rId164" Type="http://schemas.openxmlformats.org/officeDocument/2006/relationships/hyperlink" Target="https://members.wto.org/crnattachments/2020/SPS/BRA/20_6591_00_x.pdf" TargetMode="External"/><Relationship Id="rId169" Type="http://schemas.openxmlformats.org/officeDocument/2006/relationships/hyperlink" Target="https://www.in.gov.br/en/web/dou/-/instrucao-normativa-n-85-de-24-de-agosto-de-2020-274891982" TargetMode="External"/><Relationship Id="rId185" Type="http://schemas.openxmlformats.org/officeDocument/2006/relationships/hyperlink" Target="https://members.wto.org/crnattachments/2020/SPS/BRA/20_6603_00_x.pdf" TargetMode="External"/><Relationship Id="rId4" Type="http://schemas.microsoft.com/office/2007/relationships/stylesWithEffects" Target="stylesWithEffects.xml"/><Relationship Id="rId9" Type="http://schemas.openxmlformats.org/officeDocument/2006/relationships/hyperlink" Target="https://members.wto.org/crnattachments/2020/SPS/EEC/20_6047_00_e.pdf" TargetMode="External"/><Relationship Id="rId180" Type="http://schemas.openxmlformats.org/officeDocument/2006/relationships/hyperlink" Target="http://www.in.gov.br/web/dou/-/instrucao-normativa-n-47-de-30-de-junho-de-2020-264913632" TargetMode="External"/><Relationship Id="rId210" Type="http://schemas.openxmlformats.org/officeDocument/2006/relationships/hyperlink" Target="https://members.wto.org/crnattachments/2020/SPS/CHN/20_6725_00_x.pdf" TargetMode="External"/><Relationship Id="rId215" Type="http://schemas.openxmlformats.org/officeDocument/2006/relationships/hyperlink" Target="https://members.wto.org/crnattachments/2020/SPS/CHN/20_6718_00_x.pdf" TargetMode="External"/><Relationship Id="rId26" Type="http://schemas.openxmlformats.org/officeDocument/2006/relationships/hyperlink" Target="https://members.wto.org/crnattachments/2020/SPS/EEC/20_6085_00_e.pdf" TargetMode="External"/><Relationship Id="rId231" Type="http://schemas.openxmlformats.org/officeDocument/2006/relationships/fontTable" Target="fontTable.xml"/><Relationship Id="rId47" Type="http://schemas.openxmlformats.org/officeDocument/2006/relationships/hyperlink" Target="https://members.wto.org/crnattachments/2020/SPS/EEC/20_6124_00_f.pdf" TargetMode="External"/><Relationship Id="rId68" Type="http://schemas.openxmlformats.org/officeDocument/2006/relationships/hyperlink" Target="https://members.wto.org/crnattachments/2020/SPS/SAU/20_6179_00_x.pdf" TargetMode="External"/><Relationship Id="rId89" Type="http://schemas.openxmlformats.org/officeDocument/2006/relationships/hyperlink" Target="https://members.wto.org/crnattachments/2020/SPS/CRI/20_6199_00_s.pdf" TargetMode="External"/><Relationship Id="rId112" Type="http://schemas.openxmlformats.org/officeDocument/2006/relationships/hyperlink" Target="https://members.wto.org/crnattachments/2020/SPS/SAU/20_6290_00_e.pdf" TargetMode="External"/><Relationship Id="rId133" Type="http://schemas.openxmlformats.org/officeDocument/2006/relationships/hyperlink" Target="https://members.wto.org/crnattachments/2020/SPS/KWT/20_6572_00_x.pdf" TargetMode="External"/><Relationship Id="rId154" Type="http://schemas.openxmlformats.org/officeDocument/2006/relationships/hyperlink" Target="https://members.wto.org/crnattachments/2020/SPS/BRA/20_6596_00_x.pdf" TargetMode="External"/><Relationship Id="rId175" Type="http://schemas.openxmlformats.org/officeDocument/2006/relationships/hyperlink" Target="https://members.wto.org/crnattachments/2020/SPS/BRA/20_6608_00_x.pdf" TargetMode="External"/><Relationship Id="rId196" Type="http://schemas.openxmlformats.org/officeDocument/2006/relationships/hyperlink" Target="https://members.wto.org/crnattachments/2020/SPS/JPN/20_6694_00_e.pdf" TargetMode="External"/><Relationship Id="rId200" Type="http://schemas.openxmlformats.org/officeDocument/2006/relationships/hyperlink" Target="https://members.wto.org/crnattachments/2020/SPS/JPN/20_6687_00_e.pdf" TargetMode="External"/><Relationship Id="rId16" Type="http://schemas.openxmlformats.org/officeDocument/2006/relationships/hyperlink" Target="https://members.wto.org/crnattachments/2020/SPS/EEC/20_6042_00_f.pdf" TargetMode="External"/><Relationship Id="rId221" Type="http://schemas.openxmlformats.org/officeDocument/2006/relationships/hyperlink" Target="https://members.wto.org/crnattachments/2020/SPS/CHN/20_6734_00_x.pdf" TargetMode="External"/><Relationship Id="rId37" Type="http://schemas.openxmlformats.org/officeDocument/2006/relationships/hyperlink" Target="https://pesquisa.in.gov.br/imprensa/jsp/visualiza/index.jsp?data=28/09/2020&amp;jornal=515&amp;pagina=578" TargetMode="External"/><Relationship Id="rId58" Type="http://schemas.openxmlformats.org/officeDocument/2006/relationships/hyperlink" Target="https://members.wto.org/crnattachments/2020/SPS/ARG/20_6136_00_s.pdf" TargetMode="External"/><Relationship Id="rId79" Type="http://schemas.openxmlformats.org/officeDocument/2006/relationships/hyperlink" Target="https://members.wto.org/crnattachments/2020/SPS/EEC/20_6156_00_s.pdf" TargetMode="External"/><Relationship Id="rId102" Type="http://schemas.openxmlformats.org/officeDocument/2006/relationships/hyperlink" Target="https://members.wto.org/crnattachments/2020/SPS/JPN/20_6207_00_e.pdf" TargetMode="External"/><Relationship Id="rId123" Type="http://schemas.openxmlformats.org/officeDocument/2006/relationships/hyperlink" Target="https://members.wto.org/crnattachments/2020/SPS/TUR/20_6379_00_x.pdf" TargetMode="External"/><Relationship Id="rId144" Type="http://schemas.openxmlformats.org/officeDocument/2006/relationships/hyperlink" Target="https://members.wto.org/crnattachments/2020/SPS/BRA/20_6601_00_x.pdf" TargetMode="External"/><Relationship Id="rId90" Type="http://schemas.openxmlformats.org/officeDocument/2006/relationships/hyperlink" Target="https://members.wto.org/crnattachments/2020/SPS/CRI/20_6198_00_s.pdf" TargetMode="External"/><Relationship Id="rId165" Type="http://schemas.openxmlformats.org/officeDocument/2006/relationships/hyperlink" Target="https://www.in.gov.br/web/dou/-/instrucao-normativa-n-87-de-14-de-setembro-de-2020-278155054" TargetMode="External"/><Relationship Id="rId186" Type="http://schemas.openxmlformats.org/officeDocument/2006/relationships/hyperlink" Target="http://www.in.gov.br/web/dou/-/instrucao-normativa-n-38-de-30-de-junho-de-2020-264914132" TargetMode="External"/><Relationship Id="rId211" Type="http://schemas.openxmlformats.org/officeDocument/2006/relationships/hyperlink" Target="https://members.wto.org/crnattachments/2020/SPS/CHN/20_6723_00_x.pdf" TargetMode="External"/><Relationship Id="rId23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2B3C2-8755-47EF-AB48-CE7A7C2EF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13793</TotalTime>
  <Pages>76</Pages>
  <Words>27510</Words>
  <Characters>156807</Characters>
  <Application>Microsoft Office Word</Application>
  <DocSecurity>0</DocSecurity>
  <Lines>1306</Lines>
  <Paragraphs>367</Paragraphs>
  <ScaleCrop>false</ScaleCrop>
  <HeadingPairs>
    <vt:vector size="2" baseType="variant">
      <vt:variant>
        <vt:lpstr>Название</vt:lpstr>
      </vt:variant>
      <vt:variant>
        <vt:i4>1</vt:i4>
      </vt:variant>
    </vt:vector>
  </HeadingPairs>
  <TitlesOfParts>
    <vt:vector size="1" baseType="lpstr">
      <vt:lpstr>ТБТ_2015_1</vt:lpstr>
    </vt:vector>
  </TitlesOfParts>
  <Company>ФГУП"Стандартинформ"</Company>
  <LinksUpToDate>false</LinksUpToDate>
  <CharactersWithSpaces>183950</CharactersWithSpaces>
  <SharedDoc>false</SharedDoc>
  <HLinks>
    <vt:vector size="24" baseType="variant">
      <vt:variant>
        <vt:i4>2359382</vt:i4>
      </vt:variant>
      <vt:variant>
        <vt:i4>9</vt:i4>
      </vt:variant>
      <vt:variant>
        <vt:i4>0</vt:i4>
      </vt:variant>
      <vt:variant>
        <vt:i4>5</vt:i4>
      </vt:variant>
      <vt:variant>
        <vt:lpwstr>https://members.wto.org/crnattachments/2018/SPS/ZAF/18_3475_00_e.pdf</vt:lpwstr>
      </vt:variant>
      <vt:variant>
        <vt:lpwstr/>
      </vt:variant>
      <vt:variant>
        <vt:i4>3735617</vt:i4>
      </vt:variant>
      <vt:variant>
        <vt:i4>6</vt:i4>
      </vt:variant>
      <vt:variant>
        <vt:i4>0</vt:i4>
      </vt:variant>
      <vt:variant>
        <vt:i4>5</vt:i4>
      </vt:variant>
      <vt:variant>
        <vt:lpwstr>https://members.wto.org/crnattachments/2018/SPS/CHL/18_3451_00_s.pdf</vt:lpwstr>
      </vt:variant>
      <vt:variant>
        <vt:lpwstr/>
      </vt:variant>
      <vt:variant>
        <vt:i4>3276891</vt:i4>
      </vt:variant>
      <vt:variant>
        <vt:i4>3</vt:i4>
      </vt:variant>
      <vt:variant>
        <vt:i4>0</vt:i4>
      </vt:variant>
      <vt:variant>
        <vt:i4>5</vt:i4>
      </vt:variant>
      <vt:variant>
        <vt:lpwstr>https://members.wto.org/crnattachments/2018/SPS/MEX/18_3431_00_s.pdf</vt:lpwstr>
      </vt:variant>
      <vt:variant>
        <vt:lpwstr/>
      </vt:variant>
      <vt:variant>
        <vt:i4>3473495</vt:i4>
      </vt:variant>
      <vt:variant>
        <vt:i4>0</vt:i4>
      </vt:variant>
      <vt:variant>
        <vt:i4>0</vt:i4>
      </vt:variant>
      <vt:variant>
        <vt:i4>5</vt:i4>
      </vt:variant>
      <vt:variant>
        <vt:lpwstr>https://members.wto.org/crnattachments/2018/SPS/ECU/18_3428_00_s.pdf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ТБТ_2015_1</dc:title>
  <dc:creator>Актоты Мукашева</dc:creator>
  <cp:lastModifiedBy>Анара Омарбек</cp:lastModifiedBy>
  <cp:revision>2386</cp:revision>
  <cp:lastPrinted>2019-05-29T04:59:00Z</cp:lastPrinted>
  <dcterms:created xsi:type="dcterms:W3CDTF">2018-08-28T10:58:00Z</dcterms:created>
  <dcterms:modified xsi:type="dcterms:W3CDTF">2020-11-16T08:04:00Z</dcterms:modified>
</cp:coreProperties>
</file>