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9B" w:rsidRPr="00C70C97" w:rsidRDefault="00642C9B" w:rsidP="00C70C97">
      <w:pPr>
        <w:pStyle w:val="a4"/>
        <w:outlineLvl w:val="0"/>
        <w:rPr>
          <w:color w:val="000000" w:themeColor="text1"/>
          <w:spacing w:val="-20"/>
          <w:szCs w:val="24"/>
        </w:rPr>
      </w:pPr>
      <w:r w:rsidRPr="00C70C97">
        <w:rPr>
          <w:color w:val="000000" w:themeColor="text1"/>
          <w:spacing w:val="-20"/>
          <w:szCs w:val="24"/>
        </w:rPr>
        <w:t>Саудадағы техникалық кедергілер жөніндегі Комитет жариялаған</w:t>
      </w:r>
    </w:p>
    <w:p w:rsidR="00642C9B" w:rsidRPr="00C70C97" w:rsidRDefault="00642C9B" w:rsidP="00C70C97">
      <w:pPr>
        <w:pStyle w:val="a4"/>
        <w:outlineLvl w:val="0"/>
        <w:rPr>
          <w:color w:val="000000" w:themeColor="text1"/>
          <w:spacing w:val="-20"/>
          <w:szCs w:val="24"/>
        </w:rPr>
      </w:pPr>
      <w:r w:rsidRPr="00C70C97">
        <w:rPr>
          <w:color w:val="000000" w:themeColor="text1"/>
          <w:spacing w:val="-20"/>
          <w:szCs w:val="24"/>
        </w:rPr>
        <w:t>2020 жылғы 1-ші  наурыздан 10-шы сәуірге дейінгі</w:t>
      </w:r>
    </w:p>
    <w:p w:rsidR="00642C9B" w:rsidRPr="00C70C97" w:rsidRDefault="00642C9B" w:rsidP="00C70C97">
      <w:pPr>
        <w:pStyle w:val="a4"/>
        <w:outlineLvl w:val="0"/>
        <w:rPr>
          <w:color w:val="000000" w:themeColor="text1"/>
          <w:spacing w:val="-20"/>
          <w:szCs w:val="24"/>
        </w:rPr>
      </w:pPr>
      <w:r w:rsidRPr="00C70C97">
        <w:rPr>
          <w:color w:val="000000" w:themeColor="text1"/>
          <w:spacing w:val="-20"/>
          <w:szCs w:val="24"/>
        </w:rPr>
        <w:t>хабарламалар тізімі</w:t>
      </w:r>
    </w:p>
    <w:p w:rsidR="0019013D" w:rsidRPr="00C70C97" w:rsidRDefault="0019013D" w:rsidP="00C70C97">
      <w:pPr>
        <w:pStyle w:val="a4"/>
        <w:jc w:val="both"/>
        <w:outlineLvl w:val="0"/>
        <w:rPr>
          <w:color w:val="000000" w:themeColor="text1"/>
          <w:spacing w:val="-20"/>
          <w:szCs w:val="24"/>
        </w:rPr>
      </w:pPr>
    </w:p>
    <w:tbl>
      <w:tblPr>
        <w:tblW w:w="107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851"/>
        <w:gridCol w:w="2269"/>
        <w:gridCol w:w="5386"/>
        <w:gridCol w:w="2270"/>
      </w:tblGrid>
      <w:tr w:rsidR="00C70C97" w:rsidRPr="00C70C97" w:rsidTr="00224329">
        <w:trPr>
          <w:trHeight w:val="144"/>
        </w:trPr>
        <w:tc>
          <w:tcPr>
            <w:tcW w:w="851" w:type="dxa"/>
            <w:vMerge w:val="restart"/>
            <w:shd w:val="clear" w:color="auto" w:fill="auto"/>
          </w:tcPr>
          <w:p w:rsidR="00642C9B" w:rsidRPr="00C70C97" w:rsidRDefault="00642C9B" w:rsidP="00C70C97">
            <w:pPr>
              <w:jc w:val="both"/>
              <w:rPr>
                <w:b/>
                <w:color w:val="000000" w:themeColor="text1"/>
                <w:sz w:val="24"/>
                <w:szCs w:val="24"/>
              </w:rPr>
            </w:pPr>
            <w:r w:rsidRPr="00C70C97">
              <w:rPr>
                <w:b/>
                <w:color w:val="000000" w:themeColor="text1"/>
                <w:sz w:val="24"/>
                <w:szCs w:val="24"/>
              </w:rPr>
              <w:t xml:space="preserve">№ </w:t>
            </w:r>
          </w:p>
          <w:p w:rsidR="00642C9B" w:rsidRPr="00C70C97" w:rsidRDefault="00642C9B" w:rsidP="00C70C97">
            <w:pPr>
              <w:jc w:val="both"/>
              <w:rPr>
                <w:b/>
                <w:color w:val="000000" w:themeColor="text1"/>
                <w:sz w:val="24"/>
                <w:szCs w:val="24"/>
                <w:lang w:val="en-US"/>
              </w:rPr>
            </w:pPr>
          </w:p>
        </w:tc>
        <w:tc>
          <w:tcPr>
            <w:tcW w:w="2269" w:type="dxa"/>
            <w:shd w:val="clear" w:color="auto" w:fill="auto"/>
          </w:tcPr>
          <w:p w:rsidR="00642C9B" w:rsidRPr="00C70C97" w:rsidRDefault="00642C9B" w:rsidP="00C70C97">
            <w:pPr>
              <w:pBdr>
                <w:between w:val="single" w:sz="6" w:space="1" w:color="auto"/>
              </w:pBdr>
              <w:jc w:val="center"/>
              <w:rPr>
                <w:b/>
                <w:color w:val="000000" w:themeColor="text1"/>
                <w:sz w:val="24"/>
                <w:szCs w:val="24"/>
              </w:rPr>
            </w:pPr>
            <w:r w:rsidRPr="00C70C97">
              <w:rPr>
                <w:b/>
                <w:color w:val="000000" w:themeColor="text1"/>
                <w:sz w:val="24"/>
                <w:szCs w:val="24"/>
                <w:lang w:val="kk-KZ"/>
              </w:rPr>
              <w:t xml:space="preserve">Хабарламаның </w:t>
            </w:r>
            <w:r w:rsidRPr="00C70C97">
              <w:rPr>
                <w:b/>
                <w:color w:val="000000" w:themeColor="text1"/>
                <w:sz w:val="24"/>
                <w:szCs w:val="24"/>
              </w:rPr>
              <w:t>№</w:t>
            </w:r>
          </w:p>
        </w:tc>
        <w:tc>
          <w:tcPr>
            <w:tcW w:w="5386" w:type="dxa"/>
            <w:shd w:val="clear" w:color="auto" w:fill="auto"/>
          </w:tcPr>
          <w:p w:rsidR="00642C9B" w:rsidRPr="00C70C97" w:rsidRDefault="00642C9B" w:rsidP="00C70C97">
            <w:pPr>
              <w:pBdr>
                <w:between w:val="single" w:sz="6" w:space="1" w:color="auto"/>
              </w:pBdr>
              <w:jc w:val="center"/>
              <w:rPr>
                <w:b/>
                <w:color w:val="000000" w:themeColor="text1"/>
                <w:sz w:val="24"/>
                <w:szCs w:val="24"/>
              </w:rPr>
            </w:pPr>
            <w:r w:rsidRPr="00C70C97">
              <w:rPr>
                <w:b/>
                <w:color w:val="000000" w:themeColor="text1"/>
                <w:sz w:val="24"/>
                <w:szCs w:val="24"/>
                <w:lang w:val="kk-KZ"/>
              </w:rPr>
              <w:t>Құжаттың атауы</w:t>
            </w:r>
          </w:p>
        </w:tc>
        <w:tc>
          <w:tcPr>
            <w:tcW w:w="2268" w:type="dxa"/>
            <w:shd w:val="clear" w:color="auto" w:fill="auto"/>
          </w:tcPr>
          <w:p w:rsidR="00642C9B" w:rsidRPr="00C70C97" w:rsidRDefault="00642C9B" w:rsidP="00C70C97">
            <w:pPr>
              <w:pBdr>
                <w:between w:val="single" w:sz="6" w:space="1" w:color="auto"/>
              </w:pBdr>
              <w:jc w:val="both"/>
              <w:rPr>
                <w:b/>
                <w:color w:val="000000" w:themeColor="text1"/>
                <w:sz w:val="24"/>
                <w:szCs w:val="24"/>
              </w:rPr>
            </w:pPr>
            <w:r w:rsidRPr="00C70C97">
              <w:rPr>
                <w:b/>
                <w:color w:val="000000" w:themeColor="text1"/>
                <w:sz w:val="24"/>
                <w:szCs w:val="24"/>
                <w:lang w:val="kk-KZ"/>
              </w:rPr>
              <w:t>Түсініктеме беру үшін соңғы күн</w:t>
            </w:r>
          </w:p>
        </w:tc>
      </w:tr>
      <w:tr w:rsidR="00C70C97" w:rsidRPr="00C70C97" w:rsidTr="00224329">
        <w:trPr>
          <w:trHeight w:val="167"/>
        </w:trPr>
        <w:tc>
          <w:tcPr>
            <w:tcW w:w="851" w:type="dxa"/>
            <w:vMerge/>
            <w:shd w:val="clear" w:color="auto" w:fill="auto"/>
          </w:tcPr>
          <w:p w:rsidR="00642C9B" w:rsidRPr="00C70C97" w:rsidRDefault="00642C9B" w:rsidP="00C70C97">
            <w:pPr>
              <w:numPr>
                <w:ilvl w:val="0"/>
                <w:numId w:val="1"/>
              </w:numPr>
              <w:ind w:left="0" w:firstLine="0"/>
              <w:jc w:val="both"/>
              <w:rPr>
                <w:b/>
                <w:color w:val="000000" w:themeColor="text1"/>
                <w:sz w:val="24"/>
                <w:szCs w:val="24"/>
              </w:rPr>
            </w:pPr>
          </w:p>
        </w:tc>
        <w:tc>
          <w:tcPr>
            <w:tcW w:w="2269" w:type="dxa"/>
            <w:shd w:val="clear" w:color="auto" w:fill="auto"/>
          </w:tcPr>
          <w:p w:rsidR="00642C9B" w:rsidRPr="00C70C97" w:rsidRDefault="00642C9B" w:rsidP="00C70C97">
            <w:pPr>
              <w:pBdr>
                <w:between w:val="single" w:sz="6" w:space="1" w:color="auto"/>
              </w:pBdr>
              <w:jc w:val="center"/>
              <w:rPr>
                <w:b/>
                <w:color w:val="000000" w:themeColor="text1"/>
                <w:sz w:val="24"/>
                <w:szCs w:val="24"/>
                <w:lang w:val="kk-KZ"/>
              </w:rPr>
            </w:pPr>
            <w:r w:rsidRPr="00C70C97">
              <w:rPr>
                <w:b/>
                <w:color w:val="000000" w:themeColor="text1"/>
                <w:sz w:val="24"/>
                <w:szCs w:val="24"/>
                <w:lang w:val="kk-KZ"/>
              </w:rPr>
              <w:t>Күні</w:t>
            </w:r>
          </w:p>
        </w:tc>
        <w:tc>
          <w:tcPr>
            <w:tcW w:w="5386" w:type="dxa"/>
            <w:shd w:val="clear" w:color="auto" w:fill="auto"/>
          </w:tcPr>
          <w:p w:rsidR="00642C9B" w:rsidRPr="00C70C97" w:rsidRDefault="00642C9B" w:rsidP="00C70C97">
            <w:pPr>
              <w:pBdr>
                <w:between w:val="single" w:sz="6" w:space="1" w:color="auto"/>
              </w:pBdr>
              <w:jc w:val="center"/>
              <w:rPr>
                <w:b/>
                <w:color w:val="000000" w:themeColor="text1"/>
                <w:sz w:val="24"/>
                <w:szCs w:val="24"/>
                <w:lang w:val="kk-KZ"/>
              </w:rPr>
            </w:pPr>
            <w:r w:rsidRPr="00C70C97">
              <w:rPr>
                <w:b/>
                <w:color w:val="000000" w:themeColor="text1"/>
                <w:sz w:val="24"/>
                <w:szCs w:val="24"/>
                <w:lang w:val="kk-KZ"/>
              </w:rPr>
              <w:t>Таратылу саласы</w:t>
            </w:r>
          </w:p>
        </w:tc>
        <w:tc>
          <w:tcPr>
            <w:tcW w:w="2268" w:type="dxa"/>
            <w:shd w:val="clear" w:color="auto" w:fill="auto"/>
          </w:tcPr>
          <w:p w:rsidR="00642C9B" w:rsidRPr="00C70C97" w:rsidRDefault="00642C9B" w:rsidP="00C70C97">
            <w:pPr>
              <w:pBdr>
                <w:between w:val="single" w:sz="6" w:space="1" w:color="auto"/>
              </w:pBdr>
              <w:jc w:val="both"/>
              <w:rPr>
                <w:b/>
                <w:color w:val="000000" w:themeColor="text1"/>
                <w:sz w:val="24"/>
                <w:szCs w:val="24"/>
              </w:rPr>
            </w:pPr>
          </w:p>
        </w:tc>
      </w:tr>
      <w:tr w:rsidR="00C70C97" w:rsidRPr="00C70C97" w:rsidTr="00224329">
        <w:trPr>
          <w:trHeight w:val="143"/>
        </w:trPr>
        <w:tc>
          <w:tcPr>
            <w:tcW w:w="851" w:type="dxa"/>
            <w:vMerge/>
            <w:shd w:val="clear" w:color="auto" w:fill="auto"/>
          </w:tcPr>
          <w:p w:rsidR="00642C9B" w:rsidRPr="00C70C97" w:rsidRDefault="00642C9B" w:rsidP="00C70C97">
            <w:pPr>
              <w:numPr>
                <w:ilvl w:val="0"/>
                <w:numId w:val="1"/>
              </w:numPr>
              <w:ind w:left="0" w:firstLine="0"/>
              <w:jc w:val="both"/>
              <w:rPr>
                <w:b/>
                <w:color w:val="000000" w:themeColor="text1"/>
                <w:sz w:val="24"/>
                <w:szCs w:val="24"/>
              </w:rPr>
            </w:pPr>
          </w:p>
        </w:tc>
        <w:tc>
          <w:tcPr>
            <w:tcW w:w="2269" w:type="dxa"/>
            <w:shd w:val="clear" w:color="auto" w:fill="auto"/>
          </w:tcPr>
          <w:p w:rsidR="00642C9B" w:rsidRPr="00C70C97" w:rsidRDefault="00642C9B" w:rsidP="00C70C97">
            <w:pPr>
              <w:pBdr>
                <w:between w:val="single" w:sz="6" w:space="1" w:color="auto"/>
              </w:pBdr>
              <w:jc w:val="center"/>
              <w:rPr>
                <w:b/>
                <w:color w:val="000000" w:themeColor="text1"/>
                <w:sz w:val="24"/>
                <w:szCs w:val="24"/>
                <w:lang w:val="kk-KZ"/>
              </w:rPr>
            </w:pPr>
            <w:r w:rsidRPr="00C70C97">
              <w:rPr>
                <w:b/>
                <w:color w:val="000000" w:themeColor="text1"/>
                <w:sz w:val="24"/>
                <w:szCs w:val="24"/>
                <w:lang w:val="kk-KZ"/>
              </w:rPr>
              <w:t>Елі</w:t>
            </w:r>
          </w:p>
        </w:tc>
        <w:tc>
          <w:tcPr>
            <w:tcW w:w="5386" w:type="dxa"/>
            <w:shd w:val="clear" w:color="auto" w:fill="auto"/>
          </w:tcPr>
          <w:p w:rsidR="00642C9B" w:rsidRPr="00C70C97" w:rsidRDefault="00642C9B" w:rsidP="00C70C97">
            <w:pPr>
              <w:pBdr>
                <w:between w:val="single" w:sz="6" w:space="1" w:color="auto"/>
              </w:pBdr>
              <w:jc w:val="center"/>
              <w:rPr>
                <w:b/>
                <w:color w:val="000000" w:themeColor="text1"/>
                <w:sz w:val="24"/>
                <w:szCs w:val="24"/>
                <w:lang w:val="kk-KZ"/>
              </w:rPr>
            </w:pPr>
            <w:r w:rsidRPr="00C70C97">
              <w:rPr>
                <w:b/>
                <w:color w:val="000000" w:themeColor="text1"/>
                <w:sz w:val="24"/>
                <w:szCs w:val="24"/>
                <w:lang w:val="kk-KZ"/>
              </w:rPr>
              <w:t>Қысқаша мазмұны</w:t>
            </w:r>
          </w:p>
        </w:tc>
        <w:tc>
          <w:tcPr>
            <w:tcW w:w="2268" w:type="dxa"/>
            <w:shd w:val="clear" w:color="auto" w:fill="auto"/>
          </w:tcPr>
          <w:p w:rsidR="00642C9B" w:rsidRPr="00C70C97" w:rsidRDefault="00642C9B" w:rsidP="00C70C97">
            <w:pPr>
              <w:pBdr>
                <w:between w:val="single" w:sz="6" w:space="1" w:color="auto"/>
              </w:pBdr>
              <w:jc w:val="both"/>
              <w:rPr>
                <w:b/>
                <w:color w:val="000000" w:themeColor="text1"/>
                <w:sz w:val="24"/>
                <w:szCs w:val="24"/>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s-ES" w:eastAsia="en-US"/>
              </w:rPr>
            </w:pPr>
            <w:r w:rsidRPr="00C70C97">
              <w:rPr>
                <w:b/>
                <w:color w:val="000000" w:themeColor="text1"/>
                <w:sz w:val="24"/>
                <w:szCs w:val="24"/>
                <w:lang w:val="es-ES"/>
              </w:rPr>
              <w:t>G/TBT/N/UGA/991/Add.1</w:t>
            </w:r>
          </w:p>
          <w:p w:rsidR="00642C9B" w:rsidRPr="00C70C97" w:rsidRDefault="00642C9B" w:rsidP="00C70C97">
            <w:pPr>
              <w:jc w:val="both"/>
              <w:rPr>
                <w:b/>
                <w:color w:val="000000" w:themeColor="text1"/>
                <w:sz w:val="24"/>
                <w:szCs w:val="24"/>
                <w:lang w:val="es-ES"/>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2020 жылғы 2 наурыздағы келесі хабарлама Уганда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DUS EAS 782: 2018, аралас ұн. Техникалық шарттар, екінші басылымы.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DUS EAS 782 стандарты жобасы: 2018 «аралас ұн - сипаттамасы, екінші басылымы»;  G / TBT / N / UGA / 991</w:t>
            </w:r>
            <w:bookmarkStart w:id="0" w:name="_GoBack"/>
            <w:bookmarkEnd w:id="0"/>
            <w:r w:rsidRPr="00C70C97">
              <w:rPr>
                <w:color w:val="000000" w:themeColor="text1"/>
                <w:sz w:val="24"/>
                <w:szCs w:val="24"/>
                <w:lang w:val="kk-KZ"/>
              </w:rPr>
              <w:t xml:space="preserve"> құжатындағы хабарлама 2019 жылы 10 желтоқсанда қабылданды. </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 xml:space="preserve">2 наурыз 2020ж.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Уганда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G/TBT/N/JPN/654</w:t>
            </w:r>
          </w:p>
          <w:p w:rsidR="00642C9B" w:rsidRPr="00C70C97" w:rsidRDefault="00642C9B" w:rsidP="00C70C97">
            <w:pPr>
              <w:jc w:val="both"/>
              <w:rPr>
                <w:b/>
                <w:color w:val="000000" w:themeColor="text1"/>
                <w:sz w:val="24"/>
                <w:szCs w:val="24"/>
                <w:lang w:val="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Радиожабдықтар Регламентіне енгізілетін ішінара түзету (4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 xml:space="preserve">2 наурыз 2020ж.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Жетілдірілген L-ауқымы пайдаланылған геостационарлық емес спутниктік жүйе </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Жапония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Спутниктік байланыстың қолданыстағы операторы жылдамдығы жоғары байланысқа қол жеткізу үшін спутникті жаңартуды жоспарлап отыр, сондай-ақ, апатты жағдайлар кезіндегі байланыстар және кеме немесе ұшақ қауіпсіздігі үшін спутниктік байланыстың осы жүйесін пайдалануды жоспарлап отыр.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 «Кеңейтілген L-ауқымды пайдаланатын геостационарлық емес спутниктік жүйеге» қойылатын бұл жаңа талаптарға сай келе отырып, Жапония кеңейтілген L-ауқымды пайдаланатын осы геостационарлық емес спутниктік жүйені іске асыруға арналған техникалық талаптарды  тұжырымдайды.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G/TBT/N/YEM/174</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Киім заттарының сипаттарына қойылатын жалпы талаптар (12 бет, араб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3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Тігін өнеркәсібі (ICS 61)</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Йемень</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тоқыма маталардан жасалатын маталардың барлық типтерінің сипаттарына қойылатын жалпы талаптарға қатысты, ол физикалық және химиялық қасиеттерін, үлгілерін алуды, сынақ әдістерін және қаптауды қамтиды.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стандартта айтылмаған басқа қасиеттері жағдайында, осы өнімге арналған стандартты немесе мүдделі тараптар арасындағы келісімді қараңыз.</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s-ES" w:eastAsia="en-US"/>
              </w:rPr>
            </w:pPr>
            <w:r w:rsidRPr="00C70C97">
              <w:rPr>
                <w:b/>
                <w:color w:val="000000" w:themeColor="text1"/>
                <w:sz w:val="24"/>
                <w:szCs w:val="24"/>
                <w:lang w:val="es-ES"/>
              </w:rPr>
              <w:t>G/TBT/N/UGA/992/Add.1</w:t>
            </w:r>
          </w:p>
          <w:p w:rsidR="00642C9B" w:rsidRPr="00C70C97" w:rsidRDefault="00642C9B" w:rsidP="00C70C97">
            <w:pPr>
              <w:pBdr>
                <w:between w:val="single" w:sz="6" w:space="1" w:color="auto"/>
              </w:pBdr>
              <w:jc w:val="both"/>
              <w:rPr>
                <w:color w:val="000000" w:themeColor="text1"/>
                <w:sz w:val="24"/>
                <w:szCs w:val="24"/>
                <w:lang w:val="es-ES"/>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2020 жылғы 2 наурыздағы келесі хабарлама Уганда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DUS DEAS 799: 2018, Май мөлшері толық, тағамдық майбұршақ ұны. Сипаттамасы, екінші басылымы.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DUS DEAS 799: 2018 стандарты жобасы, Май мөлшері толық, тағамдық майбұршақ ұны - сипаттамасы, екінші басылымы; G / TBT / N / UGA / 992 құжатындағы хабарлама 2019 жылы 10 желтоқсанда қабылданды.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2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Уганда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G/TBT/N/USA/1587</w:t>
            </w:r>
          </w:p>
          <w:p w:rsidR="00642C9B" w:rsidRPr="00C70C97" w:rsidRDefault="00642C9B" w:rsidP="00C70C97">
            <w:pPr>
              <w:jc w:val="both"/>
              <w:rPr>
                <w:rFonts w:eastAsia="Verdana"/>
                <w:b/>
                <w:color w:val="000000" w:themeColor="text1"/>
                <w:sz w:val="24"/>
                <w:szCs w:val="24"/>
                <w:lang w:val="en-GB"/>
              </w:rPr>
            </w:pPr>
          </w:p>
        </w:tc>
        <w:tc>
          <w:tcPr>
            <w:tcW w:w="5386" w:type="dxa"/>
            <w:shd w:val="clear" w:color="auto" w:fill="auto"/>
          </w:tcPr>
          <w:p w:rsidR="00642C9B" w:rsidRPr="00C70C97" w:rsidRDefault="00642C9B" w:rsidP="00C70C97">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70C97">
              <w:rPr>
                <w:color w:val="000000" w:themeColor="text1"/>
                <w:sz w:val="24"/>
                <w:szCs w:val="24"/>
                <w:lang w:val="kk-KZ"/>
              </w:rPr>
              <w:t>Сәйкестікті бағалау жөніндегі федералдық қызмет жөніндегі нұсқаулық (5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7 сәуір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4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Сәйкестікті бағалау; Сапа (ICS 03.120)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226"/>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АҚШ</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Норма шығару ұсынысы жөніндегі хабардама - Ұлттық стандарттар мен технологиялар институты (NIST) Сәйкестікті бағалау жөніндегі федералдық агенттіктер пайдаланатын ережелерге ұсынылатын өзгертулер туралы комментарийлерді сұратып отыр.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Ережелер тек, пайдаланылатын болса,  агенттіктерге арналған нұсқаулық ретінде пайдалануға арналған </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s-ES" w:eastAsia="en-US"/>
              </w:rPr>
            </w:pPr>
            <w:r w:rsidRPr="00C70C97">
              <w:rPr>
                <w:b/>
                <w:color w:val="000000" w:themeColor="text1"/>
                <w:sz w:val="24"/>
                <w:szCs w:val="24"/>
                <w:lang w:val="es-ES"/>
              </w:rPr>
              <w:t>G/TBT/N/UGA/922/Add.1</w:t>
            </w:r>
          </w:p>
          <w:p w:rsidR="00642C9B" w:rsidRPr="00C70C97" w:rsidRDefault="00642C9B" w:rsidP="00C70C97">
            <w:pPr>
              <w:pBdr>
                <w:between w:val="single" w:sz="6" w:space="1" w:color="auto"/>
              </w:pBdr>
              <w:jc w:val="both"/>
              <w:rPr>
                <w:b/>
                <w:color w:val="000000" w:themeColor="text1"/>
                <w:sz w:val="24"/>
                <w:szCs w:val="24"/>
                <w:lang w:val="es-E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3 наурыздағы келесі хабарлама Уганда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DUS 2027: 2018, Тағмдық қалдықтар. Техникалық шарттар, бірінші басылымы.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DUS 2027: 2018, тағамдық субөнімдер. Сипаттамасы, бірінші басылымы; G / TBT / N / UGA / 922 құжатындағы хабарлама 2019 жылы 10 желтоқсанда қабылданды. Қолданыстағы стандарт US 2027: 2019 «Жеуге жарамды субөнімдер - сипаттамасы, бірінші басылымы» Интернет арқылы мына сілтеме бойынша көруге болады: https: //webstore.unbs .go.ug /</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4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Уганда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G/TBT/N/TZA/403</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AFDC 26 (6609) P3 жаңа піскен гуава жемістері - сипаттамасы (5 бет, Ағылшын тілінде) </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4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Жемістер және туынды өнімдер (ICS 67.080.10)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Танзания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Танзанияның бұл стандартында Myrtaceae тұқымдас Psidium guajava L. сұрыпты гуаваның сынамаларын алу және сынақтарының әдістері мен қойылатын талаптар белгіленген, олар тұтынушыға дайындалғаннан және қапталғаннан </w:t>
            </w:r>
            <w:r w:rsidRPr="00C70C97">
              <w:rPr>
                <w:color w:val="000000" w:themeColor="text1"/>
                <w:sz w:val="24"/>
                <w:szCs w:val="24"/>
                <w:lang w:val="kk-KZ"/>
              </w:rPr>
              <w:lastRenderedPageBreak/>
              <w:t xml:space="preserve">кейін ескірмеген күйінде жеткізілуі тиіс. </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eastAsia="en-US"/>
              </w:rPr>
            </w:pPr>
            <w:r w:rsidRPr="00C70C97">
              <w:rPr>
                <w:b/>
                <w:color w:val="000000" w:themeColor="text1"/>
                <w:sz w:val="24"/>
                <w:szCs w:val="24"/>
              </w:rPr>
              <w:t>G/TBT/N/GHA/16</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GS 4511: 2020 – Көлік құралдарының қауіпсіздігі. Барлық көлік құралдарының таңбалануы. 1 бөлім. Микродоттар жүйелері</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30 сәуір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4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Жалпы жол көлік құралдары (ICS 43.020)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Гана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Гана стандарты жобасында микронүктелер деп аталатын бірегей идентификация тасымалдағыштарының сипаттары және көлік құралдарына орнатылу әдістері, сондай-ақ, микродоттарды өндіру, жабдықтау, сақтау және монтаждау жүйелерінің барлығының бүтіндігін, түпнұсқалылығы мен құпиялылығын қамтамасыз ету үшін қажетті үдерістер сипатталады. Сонымен қатар, онда микронүктелерді көлік құралдарына бекіту үшін пайдаланылатын желімнің сипаттарына қойылатын талаптар белгіленеді, және беткейлерін дайындауды қоса, микронүктелерді көлік құралдарына орнатуға қойылатын талаптар жазылған.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rFonts w:eastAsia="Verdana"/>
                <w:b/>
                <w:color w:val="000000" w:themeColor="text1"/>
                <w:sz w:val="24"/>
                <w:szCs w:val="24"/>
                <w:lang w:val="en-GB" w:eastAsia="en-US"/>
              </w:rPr>
            </w:pPr>
            <w:r w:rsidRPr="00C70C97">
              <w:rPr>
                <w:b/>
                <w:color w:val="000000" w:themeColor="text1"/>
                <w:sz w:val="24"/>
                <w:szCs w:val="24"/>
              </w:rPr>
              <w:t>G/TBT/N/COL/241</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Өнеркәсіп пен сауданы қадағалау органы жарғысының жобасы «Бірыңғай циркулярдың VI тарауының бірінші, екінші және төртінші бөлімдеріне  өзгертулер енгізу және буылып-түйілген өнімдердің таңбалануы мен метрологиялық бақылануын реттеу» (25 бет, испан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90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4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Тұрақты  номинал санымен және кездейсоқ немесе айнымалы номинал сандарымен, 2011 жылғы № 1480 заңға, 2015 жылғы № 1074 жарлыққа және оларды реттейтін немесе алмастыратын ережелерге сәйкес  саны немесе номинал саны туралы декларациясы бар, алдын ала қапталған өнімдер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Колумбия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Қарар жобасы келесілерді қамтиды: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1 бап: Өнеркәсіп пен сауданы қадағалау органының «Бірыңғай циркулярдың VI тарауының бірінші бөліміне өзгертулер енгізу. Бірінші бөлім: Колумбиядағы өлшеу жүйесінің заңды бірліктері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2 бап: буылып-түйілген өнімдерді таңбалау жөніндегі техникалық регламент </w:t>
            </w:r>
          </w:p>
          <w:p w:rsidR="00642C9B" w:rsidRPr="00C70C97" w:rsidRDefault="00642C9B" w:rsidP="00C70C97">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70C97">
              <w:rPr>
                <w:color w:val="000000" w:themeColor="text1"/>
                <w:sz w:val="24"/>
                <w:szCs w:val="24"/>
                <w:lang w:val="kk-KZ"/>
              </w:rPr>
              <w:t xml:space="preserve">3 бап: буылып-түйілген өнімдерге арналған техникалық метрологиялық ережелер </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G/TBT/N/USA/1589</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Медициналық жабдықтар; Иммунологияға және микробиологияға арналған аспаптар; Адамның иммун тапшылығы вирусының дәріге төзімділігін келесі буынды секвенациялау технологиясын пайдалана отырып генотиптеу талдауының жіктемесі (4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146"/>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Адамдағы иммунтапшылығы вирусының (АИТВ) дәріге төзімділігінің генотиптік талдауы; </w:t>
            </w:r>
            <w:r w:rsidRPr="00C70C97">
              <w:rPr>
                <w:color w:val="000000" w:themeColor="text1"/>
                <w:sz w:val="24"/>
                <w:szCs w:val="24"/>
                <w:lang w:val="kk-KZ"/>
              </w:rPr>
              <w:lastRenderedPageBreak/>
              <w:t>Медициналық жабдықтар (ICS 11.040), Зертханалық медицина (ICS 11.100)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АҚШ</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Соңғы түзету;  Нақты ереже.</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Азық-түлік пен дәрі-дәрмектерді бақылау басқармасы адамдағы иммунтапшылығы вирусының (АИТВ) дәріге төзімділігін генотиптеу талдауын жіктейді, келесі буынды секвенациялау технологиясының (NGS), II класын (арнайы бақылау) пайдалана отырып жіктейді. Құрылғының типіне қолданылатын арнайы басқару элементтері осы тәртіппен анықталады және АИТВ дәріге төзімділігін NGS технологиясының жіктемесін пайдалана отырып генотиптеумен талдауға арналған кодталған тілдің бір бөлігі болып табылады. Біз осы шараны қолданамыз, өйткені, құрылғының II класқа жатқызылуы (арнайы басқару құралдары) құрылғының қауіпсіздігі мен тиімділігіне орынды кепілдік беретіндігін анықтадық. Біз, бұл әрекет пациенттердің пайдалы инновациялық құрылғыларға, атап айтқанда, нормативтік жүктемені төмендетудің арқасында қолжетімділігін де жақсартады деп есептейміз.</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s-ES" w:eastAsia="en-US"/>
              </w:rPr>
            </w:pPr>
            <w:r w:rsidRPr="00C70C97">
              <w:rPr>
                <w:b/>
                <w:color w:val="000000" w:themeColor="text1"/>
                <w:sz w:val="24"/>
                <w:szCs w:val="24"/>
                <w:lang w:val="es-ES"/>
              </w:rPr>
              <w:t>G/TBT/N/UGA/835/Add.1</w:t>
            </w:r>
          </w:p>
          <w:p w:rsidR="00642C9B" w:rsidRPr="00C70C97" w:rsidRDefault="00642C9B" w:rsidP="00C70C97">
            <w:pPr>
              <w:jc w:val="both"/>
              <w:rPr>
                <w:b/>
                <w:color w:val="000000" w:themeColor="text1"/>
                <w:sz w:val="24"/>
                <w:szCs w:val="24"/>
                <w:lang w:val="es-ES"/>
              </w:rPr>
            </w:pPr>
          </w:p>
        </w:tc>
        <w:tc>
          <w:tcPr>
            <w:tcW w:w="5386" w:type="dxa"/>
            <w:shd w:val="clear" w:color="auto" w:fill="auto"/>
          </w:tcPr>
          <w:p w:rsidR="00642C9B" w:rsidRPr="00C70C97" w:rsidRDefault="00642C9B" w:rsidP="00C70C97">
            <w:pPr>
              <w:jc w:val="both"/>
              <w:rPr>
                <w:color w:val="000000" w:themeColor="text1"/>
                <w:sz w:val="24"/>
                <w:szCs w:val="24"/>
                <w:lang w:val="es-ES"/>
              </w:rPr>
            </w:pPr>
            <w:r w:rsidRPr="00C70C97">
              <w:rPr>
                <w:color w:val="000000" w:themeColor="text1"/>
                <w:sz w:val="24"/>
                <w:szCs w:val="24"/>
                <w:lang w:val="es-ES"/>
              </w:rPr>
              <w:t xml:space="preserve">2020 </w:t>
            </w:r>
            <w:r w:rsidRPr="00C70C97">
              <w:rPr>
                <w:color w:val="000000" w:themeColor="text1"/>
                <w:sz w:val="24"/>
                <w:szCs w:val="24"/>
                <w:lang w:val="kk-KZ"/>
              </w:rPr>
              <w:t>жылғы</w:t>
            </w:r>
            <w:r w:rsidRPr="00C70C97">
              <w:rPr>
                <w:color w:val="000000" w:themeColor="text1"/>
                <w:sz w:val="24"/>
                <w:szCs w:val="24"/>
                <w:lang w:val="es-ES"/>
              </w:rPr>
              <w:t xml:space="preserve"> 5 </w:t>
            </w:r>
            <w:r w:rsidRPr="00C70C97">
              <w:rPr>
                <w:color w:val="000000" w:themeColor="text1"/>
                <w:sz w:val="24"/>
                <w:szCs w:val="24"/>
                <w:lang w:val="kk-KZ"/>
              </w:rPr>
              <w:t>наурыздағы келесі хабарлама</w:t>
            </w:r>
            <w:r w:rsidRPr="00C70C97">
              <w:rPr>
                <w:color w:val="000000" w:themeColor="text1"/>
                <w:sz w:val="24"/>
                <w:szCs w:val="24"/>
                <w:lang w:val="es-ES"/>
              </w:rPr>
              <w:t xml:space="preserve"> </w:t>
            </w:r>
            <w:r w:rsidRPr="00C70C97">
              <w:rPr>
                <w:color w:val="000000" w:themeColor="text1"/>
                <w:sz w:val="24"/>
                <w:szCs w:val="24"/>
              </w:rPr>
              <w:t>Уганд</w:t>
            </w:r>
            <w:r w:rsidRPr="00C70C97">
              <w:rPr>
                <w:color w:val="000000" w:themeColor="text1"/>
                <w:sz w:val="24"/>
                <w:szCs w:val="24"/>
                <w:lang w:val="kk-KZ"/>
              </w:rPr>
              <w:t>а</w:t>
            </w:r>
            <w:r w:rsidRPr="00C70C97">
              <w:rPr>
                <w:color w:val="000000" w:themeColor="text1"/>
                <w:sz w:val="24"/>
                <w:szCs w:val="24"/>
                <w:lang w:val="es-ES"/>
              </w:rPr>
              <w:t xml:space="preserve"> </w:t>
            </w:r>
            <w:r w:rsidRPr="00C70C97">
              <w:rPr>
                <w:color w:val="000000" w:themeColor="text1"/>
                <w:sz w:val="24"/>
                <w:szCs w:val="24"/>
              </w:rPr>
              <w:t>делегаци</w:t>
            </w:r>
            <w:r w:rsidRPr="00C70C97">
              <w:rPr>
                <w:color w:val="000000" w:themeColor="text1"/>
                <w:sz w:val="24"/>
                <w:szCs w:val="24"/>
                <w:lang w:val="kk-KZ"/>
              </w:rPr>
              <w:t>ясының өтініші бойынша таратылады</w:t>
            </w:r>
            <w:r w:rsidRPr="00C70C97">
              <w:rPr>
                <w:color w:val="000000" w:themeColor="text1"/>
                <w:sz w:val="24"/>
                <w:szCs w:val="24"/>
                <w:lang w:val="es-ES"/>
              </w:rPr>
              <w:t>.</w:t>
            </w:r>
          </w:p>
          <w:p w:rsidR="00642C9B" w:rsidRPr="00C70C97" w:rsidRDefault="00642C9B" w:rsidP="00C70C97">
            <w:pPr>
              <w:jc w:val="both"/>
              <w:rPr>
                <w:color w:val="000000" w:themeColor="text1"/>
                <w:sz w:val="24"/>
                <w:szCs w:val="24"/>
                <w:lang w:val="es-ES"/>
              </w:rPr>
            </w:pPr>
            <w:r w:rsidRPr="00C70C97">
              <w:rPr>
                <w:color w:val="000000" w:themeColor="text1"/>
                <w:sz w:val="24"/>
                <w:szCs w:val="24"/>
                <w:lang w:val="es-ES"/>
              </w:rPr>
              <w:t xml:space="preserve">DUS DEAS 903: 2018, </w:t>
            </w:r>
            <w:r w:rsidRPr="00C70C97">
              <w:rPr>
                <w:color w:val="000000" w:themeColor="text1"/>
                <w:sz w:val="24"/>
                <w:szCs w:val="24"/>
                <w:lang w:val="kk-KZ"/>
              </w:rPr>
              <w:t>Сүтті ешкілерге арналан азықтар</w:t>
            </w:r>
            <w:r w:rsidRPr="00C70C97">
              <w:rPr>
                <w:color w:val="000000" w:themeColor="text1"/>
                <w:sz w:val="24"/>
                <w:szCs w:val="24"/>
                <w:lang w:val="es-ES"/>
              </w:rPr>
              <w:t xml:space="preserve">. G / TBT / N / UGA / 835 </w:t>
            </w:r>
            <w:r w:rsidRPr="00C70C97">
              <w:rPr>
                <w:color w:val="000000" w:themeColor="text1"/>
                <w:sz w:val="24"/>
                <w:szCs w:val="24"/>
                <w:lang w:val="kk-KZ"/>
              </w:rPr>
              <w:t>және</w:t>
            </w:r>
            <w:r w:rsidRPr="00C70C97">
              <w:rPr>
                <w:color w:val="000000" w:themeColor="text1"/>
                <w:sz w:val="24"/>
                <w:szCs w:val="24"/>
                <w:lang w:val="es-ES"/>
              </w:rPr>
              <w:t xml:space="preserve"> G / TBT / N / UGA / 835 / Corr.1</w:t>
            </w:r>
            <w:r w:rsidRPr="00C70C97">
              <w:rPr>
                <w:color w:val="000000" w:themeColor="text1"/>
                <w:sz w:val="24"/>
                <w:szCs w:val="24"/>
                <w:lang w:val="kk-KZ"/>
              </w:rPr>
              <w:t xml:space="preserve"> құжаттарындағы техникалық шарттар</w:t>
            </w:r>
            <w:r w:rsidRPr="00C70C97">
              <w:rPr>
                <w:color w:val="000000" w:themeColor="text1"/>
                <w:sz w:val="24"/>
                <w:szCs w:val="24"/>
                <w:lang w:val="es-ES"/>
              </w:rPr>
              <w:t xml:space="preserve"> 2019 </w:t>
            </w:r>
            <w:r w:rsidRPr="00C70C97">
              <w:rPr>
                <w:color w:val="000000" w:themeColor="text1"/>
                <w:sz w:val="24"/>
                <w:szCs w:val="24"/>
                <w:lang w:val="kk-KZ"/>
              </w:rPr>
              <w:t>жылғы</w:t>
            </w:r>
            <w:r w:rsidRPr="00C70C97">
              <w:rPr>
                <w:color w:val="000000" w:themeColor="text1"/>
                <w:sz w:val="24"/>
                <w:szCs w:val="24"/>
                <w:lang w:val="es-ES"/>
              </w:rPr>
              <w:t xml:space="preserve"> 10 </w:t>
            </w:r>
            <w:r w:rsidRPr="00C70C97">
              <w:rPr>
                <w:color w:val="000000" w:themeColor="text1"/>
                <w:sz w:val="24"/>
                <w:szCs w:val="24"/>
                <w:lang w:val="kk-KZ"/>
              </w:rPr>
              <w:t>желтоқсанда қабылданды</w:t>
            </w:r>
            <w:r w:rsidRPr="00C70C97">
              <w:rPr>
                <w:color w:val="000000" w:themeColor="text1"/>
                <w:sz w:val="24"/>
                <w:szCs w:val="24"/>
                <w:lang w:val="es-ES"/>
              </w:rPr>
              <w:t xml:space="preserve">. </w:t>
            </w:r>
            <w:r w:rsidRPr="00C70C97">
              <w:rPr>
                <w:color w:val="000000" w:themeColor="text1"/>
                <w:sz w:val="24"/>
                <w:szCs w:val="24"/>
              </w:rPr>
              <w:t>Қолданыстағы</w:t>
            </w:r>
            <w:r w:rsidRPr="00C70C97">
              <w:rPr>
                <w:color w:val="000000" w:themeColor="text1"/>
                <w:sz w:val="24"/>
                <w:szCs w:val="24"/>
                <w:lang w:val="es-ES"/>
              </w:rPr>
              <w:t xml:space="preserve"> </w:t>
            </w:r>
            <w:r w:rsidRPr="00C70C97">
              <w:rPr>
                <w:color w:val="000000" w:themeColor="text1"/>
                <w:sz w:val="24"/>
                <w:szCs w:val="24"/>
              </w:rPr>
              <w:t>стандарт</w:t>
            </w:r>
            <w:r w:rsidRPr="00C70C97">
              <w:rPr>
                <w:color w:val="000000" w:themeColor="text1"/>
                <w:sz w:val="24"/>
                <w:szCs w:val="24"/>
                <w:lang w:val="es-ES"/>
              </w:rPr>
              <w:t xml:space="preserve"> US EAS 974: 2019 «</w:t>
            </w:r>
            <w:r w:rsidRPr="00C70C97">
              <w:rPr>
                <w:color w:val="000000" w:themeColor="text1"/>
                <w:sz w:val="24"/>
                <w:szCs w:val="24"/>
                <w:lang w:val="kk-KZ"/>
              </w:rPr>
              <w:t xml:space="preserve">Сүтті ешкілерге арналған құрама жем </w:t>
            </w:r>
            <w:r w:rsidRPr="00C70C97">
              <w:rPr>
                <w:color w:val="000000" w:themeColor="text1"/>
                <w:sz w:val="24"/>
                <w:szCs w:val="24"/>
                <w:lang w:val="es-ES"/>
              </w:rPr>
              <w:t xml:space="preserve">– </w:t>
            </w:r>
            <w:r w:rsidRPr="00C70C97">
              <w:rPr>
                <w:color w:val="000000" w:themeColor="text1"/>
                <w:sz w:val="24"/>
                <w:szCs w:val="24"/>
                <w:lang w:val="kk-KZ"/>
              </w:rPr>
              <w:t>сипаттамасын мына сілтеме бойынша</w:t>
            </w:r>
            <w:r w:rsidRPr="00C70C97">
              <w:rPr>
                <w:color w:val="000000" w:themeColor="text1"/>
                <w:sz w:val="24"/>
                <w:szCs w:val="24"/>
                <w:lang w:val="es-ES"/>
              </w:rPr>
              <w:t xml:space="preserve"> </w:t>
            </w:r>
            <w:r w:rsidRPr="00C70C97">
              <w:rPr>
                <w:color w:val="000000" w:themeColor="text1"/>
                <w:sz w:val="24"/>
                <w:szCs w:val="24"/>
              </w:rPr>
              <w:t>онлайн</w:t>
            </w:r>
            <w:r w:rsidRPr="00C70C97">
              <w:rPr>
                <w:color w:val="000000" w:themeColor="text1"/>
                <w:sz w:val="24"/>
                <w:szCs w:val="24"/>
                <w:lang w:val="es-ES"/>
              </w:rPr>
              <w:t xml:space="preserve"> </w:t>
            </w:r>
            <w:r w:rsidRPr="00C70C97">
              <w:rPr>
                <w:color w:val="000000" w:themeColor="text1"/>
                <w:sz w:val="24"/>
                <w:szCs w:val="24"/>
                <w:lang w:val="kk-KZ"/>
              </w:rPr>
              <w:t>сатып алуға болады</w:t>
            </w:r>
            <w:r w:rsidRPr="00C70C97">
              <w:rPr>
                <w:color w:val="000000" w:themeColor="text1"/>
                <w:sz w:val="24"/>
                <w:szCs w:val="24"/>
                <w:lang w:val="es-ES"/>
              </w:rPr>
              <w:t>: https://webstore.unbs.go.ug/</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Уганда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G/TBT/N/SAU/1132</w:t>
            </w:r>
          </w:p>
          <w:p w:rsidR="00642C9B" w:rsidRPr="00C70C97" w:rsidRDefault="00642C9B" w:rsidP="00C70C97">
            <w:pPr>
              <w:jc w:val="both"/>
              <w:rPr>
                <w:rFonts w:eastAsia="Verdana"/>
                <w:b/>
                <w:color w:val="000000" w:themeColor="text1"/>
                <w:sz w:val="24"/>
                <w:szCs w:val="24"/>
                <w:lang w:val="en-GB"/>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Поливинилхлорид изоляциялы,  номинал кернеуі қоса алғанда 450/750 В дейінгі кабельдер. 3 бөлім. Біріктіріп жүргізуге арналған, қаптамасыз кабельдер. (22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7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Кабельдер (ICS 29.060.20)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Сауд Арабиясы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стандарт поливинилхлорид изоляциялы, номинал кернеуі қоса алғанда 450/750 В дейінгі кабельдерге қатысты.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G/TBT/N/SAU/1131</w:t>
            </w:r>
          </w:p>
          <w:p w:rsidR="00642C9B" w:rsidRPr="00C70C97" w:rsidRDefault="00642C9B" w:rsidP="00C70C97">
            <w:pPr>
              <w:jc w:val="both"/>
              <w:rPr>
                <w:rFonts w:eastAsia="Verdana"/>
                <w:b/>
                <w:color w:val="000000" w:themeColor="text1"/>
                <w:sz w:val="24"/>
                <w:szCs w:val="24"/>
                <w:lang w:val="kk-KZ"/>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Поливинилхлорид изоляциялы,  номинал кернеуі қоса алғанда 450/750 В дейінгі кабельдерге қатысты. 2 бөлім. Сынақтар әдістері. (20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7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Кабельдер (ICS 29.060.20)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Сауд Арабиясы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Бұл стандарт поливинилхлорид изоляциялы, номинал кернеуі қоса алғанда 450/750 В дейінгі </w:t>
            </w:r>
            <w:r w:rsidRPr="00C70C97">
              <w:rPr>
                <w:color w:val="000000" w:themeColor="text1"/>
                <w:sz w:val="24"/>
                <w:szCs w:val="24"/>
                <w:lang w:val="kk-KZ"/>
              </w:rPr>
              <w:lastRenderedPageBreak/>
              <w:t>кабельдерге қатысты.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G/TBT/N/SAU/1130</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Поливинилхлорид изоляциялы, номинал кернеуі қоса алғанда 450/750 В дейінгі кабельдер. 1 бөлім. Жалпы талаптар (27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7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Кабельдер (ICS 29.060.20)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Сауд Арабиясы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стандарт поливинилхлорид изоляциялы, номинал кернеуі қоса алғанда 450/750 В дейінгі кабельдерге қатысты.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G/TBT/N/NZL/97</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Ұлттық</w:t>
            </w:r>
            <w:r w:rsidRPr="00C70C97">
              <w:rPr>
                <w:color w:val="000000" w:themeColor="text1"/>
                <w:sz w:val="24"/>
                <w:szCs w:val="24"/>
              </w:rPr>
              <w:t xml:space="preserve"> экологи</w:t>
            </w:r>
            <w:r w:rsidRPr="00C70C97">
              <w:rPr>
                <w:color w:val="000000" w:themeColor="text1"/>
                <w:sz w:val="24"/>
                <w:szCs w:val="24"/>
                <w:lang w:val="kk-KZ"/>
              </w:rPr>
              <w:t>ялық ауа сапасы</w:t>
            </w:r>
            <w:r w:rsidRPr="00C70C97">
              <w:rPr>
                <w:color w:val="000000" w:themeColor="text1"/>
                <w:sz w:val="24"/>
                <w:szCs w:val="24"/>
              </w:rPr>
              <w:t xml:space="preserve"> стандарт</w:t>
            </w:r>
            <w:r w:rsidRPr="00C70C97">
              <w:rPr>
                <w:color w:val="000000" w:themeColor="text1"/>
                <w:sz w:val="24"/>
                <w:szCs w:val="24"/>
                <w:lang w:val="kk-KZ"/>
              </w:rPr>
              <w:t>тарына енгізу үшін ұсынылатын түзетулер</w:t>
            </w:r>
            <w:r w:rsidRPr="00C70C97">
              <w:rPr>
                <w:color w:val="000000" w:themeColor="text1"/>
                <w:sz w:val="24"/>
                <w:szCs w:val="24"/>
              </w:rPr>
              <w:t xml:space="preserve">: </w:t>
            </w:r>
            <w:r w:rsidRPr="00C70C97">
              <w:rPr>
                <w:color w:val="000000" w:themeColor="text1"/>
                <w:sz w:val="24"/>
                <w:szCs w:val="24"/>
                <w:lang w:val="kk-KZ"/>
              </w:rPr>
              <w:t xml:space="preserve">қатты бөлшектер және сынап шығарындылары </w:t>
            </w:r>
            <w:r w:rsidRPr="00C70C97">
              <w:rPr>
                <w:color w:val="000000" w:themeColor="text1"/>
                <w:sz w:val="24"/>
                <w:szCs w:val="24"/>
              </w:rPr>
              <w:t>– консультаци</w:t>
            </w:r>
            <w:r w:rsidRPr="00C70C97">
              <w:rPr>
                <w:color w:val="000000" w:themeColor="text1"/>
                <w:sz w:val="24"/>
                <w:szCs w:val="24"/>
                <w:lang w:val="kk-KZ"/>
              </w:rPr>
              <w:t xml:space="preserve">ялық құжат </w:t>
            </w:r>
            <w:r w:rsidRPr="00C70C97">
              <w:rPr>
                <w:color w:val="000000" w:themeColor="text1"/>
                <w:sz w:val="24"/>
                <w:szCs w:val="24"/>
              </w:rPr>
              <w:t xml:space="preserve">(44 </w:t>
            </w:r>
            <w:r w:rsidRPr="00C70C97">
              <w:rPr>
                <w:color w:val="000000" w:themeColor="text1"/>
                <w:sz w:val="24"/>
                <w:szCs w:val="24"/>
                <w:lang w:val="kk-KZ"/>
              </w:rPr>
              <w:t>бет</w:t>
            </w:r>
            <w:r w:rsidRPr="00C70C97">
              <w:rPr>
                <w:color w:val="000000" w:themeColor="text1"/>
                <w:sz w:val="24"/>
                <w:szCs w:val="24"/>
              </w:rPr>
              <w:t>,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8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Бөлмелерді жылыту, тамақ дайындау, су ысыту және ашық от үшін пайдаланылатын, ағашпен, көмірмен, аралас отынмен жанатын және пеллеттік жаранғылар.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 xml:space="preserve">Жаңа Зеландия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Жанарғыға арналған қазіргі стандарттар үй жағдайларындағы барлық қатты бөлшектер шығарындыларын қамтымайды. Олар тек бөлмелерді жылыту үшін пайдаланылатын, ағашпен жанатын тұрмыстық пештерге қатысты. Пайдаланылатын тұрмыстық жанарғылардың басқа түрлерінің және қатты бөлшектермен ластануға ықпал ететін басқа отын түрлерінің шығарындылары бақылауға алынбайды.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Бір тұрмыстық жанарғылар үшін шығарындылар нормативін 1,0 г / кг (1,5 г / кг бастап) дейін төмендетуді және ғимаратқа жуырда орнатылған, өлшемі екі гектардан кіші нысандардағы қатты отынмен жанатын тұрмыстық жанарғылардың барлық типтерінен шығатын қалдықтарды кірістіру үшін, осы ережелерді кеңейтуді ұсынамыз. Оған ағашпен, көмірмен, аралас отынмен жанатын және пеллеттік жанарғылар жатқызылады және бөлмелерді жылыту, тамақ дайындау, су ысыту және ашық от үшін пайдаланылатын жанарғыларды қамтиды.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G/TBT/N/JPN/655</w:t>
            </w:r>
          </w:p>
          <w:p w:rsidR="00642C9B" w:rsidRPr="00C70C97" w:rsidRDefault="00642C9B" w:rsidP="00C70C97">
            <w:pPr>
              <w:jc w:val="both"/>
              <w:rPr>
                <w:b/>
                <w:color w:val="000000" w:themeColor="text1"/>
                <w:sz w:val="24"/>
                <w:szCs w:val="24"/>
                <w:lang w:val="fr-FR" w:eastAsia="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Тыңайтудың әкімшілік ережелерін қайта қарау </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30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Тыңайтқыш (HS: 3101, 3102, 3103, 3104, 3105)</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Жапония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Техникалық ілгерілеу мен тыңайтқыштардың соңғы қажеттіліктерін ескере отырып, Жапонияның Ауылшаруашылық, орманды алқаптар және балық өндіру кәсіпшілігі министрлігі тыңайтудың әкімшілік ережелерін қайта қарауда.</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Төменде атап келтіріген нитрификациялау тежегіштерін күрделі тыңайтқыштарды дайындау үшін қоспалар ретінде пайдалануға рұқсат </w:t>
            </w:r>
            <w:r w:rsidRPr="00C70C97">
              <w:rPr>
                <w:color w:val="000000" w:themeColor="text1"/>
                <w:sz w:val="24"/>
                <w:szCs w:val="24"/>
                <w:lang w:val="kk-KZ"/>
              </w:rPr>
              <w:lastRenderedPageBreak/>
              <w:t>беріледі.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1-амидин-2-тиомочевина</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N- (2,5-дихлорфенил) янтарь қышқылы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4-амин-N- (1,3-тиазол-2-ил) бензолсульфонамид</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G/TBT/N/ISR/1108</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Стандарттар тәртібі (міндетті стандарттардың сақталмауы) (1 бет, иврит)</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14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Ауыз сумен пайдалануға арналған шүмектердің қрамындағы қорғасын мөлшері; (HS: 8481); (ICS: 91.140.70)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Израиль</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Ауыз сумен бірге пайдалануға арналған өнімдердің сынақтарына қатысты SI 5452 ерікті стандарты 2016 жылы 18 желтоқсанда қайта қаралды. Бұл стандарттың басылымына ауыз сумен жанасатын металл және пластмасса өнімдерге қойылатын басқа да талаптардан бөлек, қорғасын мөлшеріне жаңадан шектеу қосылды, және оның 0,25%-дан (салмағы) аспауы талап етіледі. Бұл талаптарды күшіне енгізуге арналған аралық кезең шүмектер мен су құбыры тұрбаларын қоса, пластмасса бұйымдар үшін 2018 жылғы 1 наурызға дейін және металл бұйымдар үшін 2020 жылғы 1 наурызға дейін белгіленді.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Босатылғаны туралы мәлімдеме Израильдің SI 1317 және SI 1347 міндетті стандарттары қолданылатын, су құбыры шүмектері мен ауыз суға арналған бөлшектерге қатысты. Онда ас үйге арналған шүмектер мен ванна бөлмелеріне арналған шүмектер үшін өзгешеліктер бар және, қорғасын мөлшеріне қойылатын талаптардың күшіне енуі 2020 жылғы 1 наурыз болып қала беруін талап етіп отыр.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Ванна бөлмелеріне арналған шүмектер үшін шектеулі түрде рұқсат берлід және күшіне енгізілуі тағы 4 айға, 2020 жылғы 30 маусымға дейін кейінге қалдырылды.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шектеу құжатының 1 бөлімінде және төменде толықтай сипатталған басқа құрылғылар ауыз сумен пайдалануға арналмаған және сондықтан да, SI 5452 стандартын сақтаудан (SI 1317-нің 5.1 бөліміне немесе SI 1347-нің 7.1 бөліміне сәйкес) 2021 жылғы 1 наурызға дейін босатылады. Келесі құрылғылар: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ванна немесе душ бөлмелеріне арналған араластырғыштың шүмектері, бірақ ас үйдікі емес;</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Ваннаға арналған толтырғыштар;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Термостатпен біріктірілген араластырғыш клапандар;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 Сұйықтық ағынын бақылау құрылғысы (механикалық немесе электронды) бар автоматты </w:t>
            </w:r>
            <w:r w:rsidRPr="00C70C97">
              <w:rPr>
                <w:color w:val="000000" w:themeColor="text1"/>
                <w:sz w:val="24"/>
                <w:szCs w:val="24"/>
                <w:lang w:val="kk-KZ"/>
              </w:rPr>
              <w:lastRenderedPageBreak/>
              <w:t>шүмектер;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кір жуғыш машиналарға арналған арнайы шүмектер;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Дәретханаларды ішінен шаюға арналған шүмектер.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G/TBT/N/EU/702</w:t>
            </w:r>
          </w:p>
          <w:p w:rsidR="00642C9B" w:rsidRPr="00C70C97" w:rsidRDefault="00642C9B" w:rsidP="00C70C97">
            <w:pPr>
              <w:jc w:val="both"/>
              <w:rPr>
                <w:rFonts w:eastAsia="Verdana"/>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(ЕС) № 1925/2006 Еуропа парламенті мен Одағының құрамында гидроксиантрацен туындылары бар ботаникалық түрлерге қатысты  Регламентінің III қосымшасына өзгертулер енгізу туралы   Комиссия Регламентінің жобасы (4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Дәрумендер мен минералдардан басқа заттар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 xml:space="preserve">Еуропа одағы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Комиссия Регламентінің Жобасы (ЕС) 1925/2006 Регламентінің III қосымшасына белгілі бір заттардың кірістірілуіне қатысты.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Қаулы жобасының мақсаты Одақтың тағам өнімдерінде белгілі бір гидроксиантрацен туындыларының және құрамында солар ар өсімдік сығындыларының пайдаланылуына   Еуропаның тағам өнімдерінің қауіпсіздігі жөніндегі органның ғылыми тұрғыдан бағалауынан кейін тыйым салуын немесе мұқият қарауын көздейді.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190"/>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tabs>
                <w:tab w:val="left" w:pos="353"/>
              </w:tabs>
              <w:jc w:val="both"/>
              <w:rPr>
                <w:b/>
                <w:color w:val="000000" w:themeColor="text1"/>
                <w:sz w:val="24"/>
                <w:szCs w:val="24"/>
                <w:lang w:val="kk-KZ"/>
              </w:rPr>
            </w:pPr>
            <w:r w:rsidRPr="00C70C97">
              <w:rPr>
                <w:b/>
                <w:color w:val="000000" w:themeColor="text1"/>
                <w:sz w:val="24"/>
                <w:szCs w:val="24"/>
                <w:lang w:val="kk-KZ"/>
              </w:rPr>
              <w:tab/>
            </w:r>
          </w:p>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G/TBT/N/EGY/3/Add.30</w:t>
            </w:r>
          </w:p>
          <w:p w:rsidR="00642C9B" w:rsidRPr="00C70C97" w:rsidRDefault="00642C9B" w:rsidP="00C70C97">
            <w:pPr>
              <w:tabs>
                <w:tab w:val="left" w:pos="353"/>
              </w:tabs>
              <w:jc w:val="both"/>
              <w:rPr>
                <w:b/>
                <w:color w:val="000000" w:themeColor="text1"/>
                <w:sz w:val="24"/>
                <w:szCs w:val="24"/>
                <w:lang w:val="en-GB"/>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5 наурыздағы келесі хабарлама Египет делегациясының өтініші бойынша таратылады. ICS 81.040.20 (құрылыста пайдаланылатын шыны).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ES 353-4 «Құрылыста пайдаланылатын шыны. Силикат-натрий-кальций шыныдан жасалатын негізгі бұйымдар. 4 бөлім. Суреті бар шыны» стандарты жобасы (15 бет, араб тілінде).</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Бұрын 2005 жылғы 14 желтоқсандағы G / TBT / N / EGY / 3 құжатында хабарланған, министрдің № 423/2005 жарлығында (25 бет, араб тілінде), басқаларымен қатар, осы египет стандартының ертерек жарияланған нұсқасы жазылғанын айта кету керек.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стандарттың техникалық тұрғыдан   EN 572-5 / 2012 стандартына сәйкес келетіндігін айта кету керек. Өндірушілер мен импорттаушыларға египет стандартына енгізілетін кез келген өзгертулер туралы әкімшілік қаулыларды ресми газетте жариялау арқылы үнемі ақпарат беріліп отырады.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Египет</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G/TBT/N/BRA/974</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телекоммуникациялық өнімдердің сәйкестігін бағалау жөніндегі маманның  ережелерін бекіту (5 бет, Португал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31 наурыз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Телекоммуникациялық жабдықтар </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Телекоммуникациялық өнімдердің сәйкестігін бағалау жөніндегі маманның  ережелерін бекітуге арналған, 2019 жылғы 23 қазандағы Anatel №. 715 қаулысымен бекітілген жария кеңестер туралы ұсыныс.</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G/TBT/N/AUS/102/Add.1</w:t>
            </w:r>
          </w:p>
          <w:p w:rsidR="00642C9B" w:rsidRPr="00C70C97" w:rsidRDefault="00642C9B" w:rsidP="00C70C97">
            <w:pPr>
              <w:jc w:val="both"/>
              <w:rPr>
                <w:b/>
                <w:color w:val="000000" w:themeColor="text1"/>
                <w:sz w:val="24"/>
                <w:szCs w:val="24"/>
                <w:lang w:val="en-GB"/>
              </w:rPr>
            </w:pPr>
          </w:p>
        </w:tc>
        <w:tc>
          <w:tcPr>
            <w:tcW w:w="5386" w:type="dxa"/>
            <w:shd w:val="clear" w:color="auto" w:fill="auto"/>
          </w:tcPr>
          <w:p w:rsidR="00642C9B" w:rsidRPr="00C70C97" w:rsidRDefault="00642C9B" w:rsidP="00C70C97">
            <w:pPr>
              <w:jc w:val="both"/>
              <w:rPr>
                <w:color w:val="000000" w:themeColor="text1"/>
                <w:sz w:val="24"/>
                <w:szCs w:val="24"/>
                <w:lang w:val="en-GB"/>
              </w:rPr>
            </w:pPr>
            <w:bookmarkStart w:id="1" w:name="spsMeasureAddress"/>
            <w:bookmarkEnd w:id="1"/>
            <w:r w:rsidRPr="00C70C97">
              <w:rPr>
                <w:color w:val="000000" w:themeColor="text1"/>
                <w:sz w:val="24"/>
                <w:szCs w:val="24"/>
                <w:lang w:val="en-GB"/>
              </w:rPr>
              <w:t xml:space="preserve">2020 </w:t>
            </w:r>
            <w:r w:rsidRPr="00C70C97">
              <w:rPr>
                <w:color w:val="000000" w:themeColor="text1"/>
                <w:sz w:val="24"/>
                <w:szCs w:val="24"/>
                <w:lang w:val="kk-KZ"/>
              </w:rPr>
              <w:t>жылғы</w:t>
            </w:r>
            <w:r w:rsidRPr="00C70C97">
              <w:rPr>
                <w:color w:val="000000" w:themeColor="text1"/>
                <w:sz w:val="24"/>
                <w:szCs w:val="24"/>
                <w:lang w:val="en-GB"/>
              </w:rPr>
              <w:t xml:space="preserve"> 5 </w:t>
            </w:r>
            <w:r w:rsidRPr="00C70C97">
              <w:rPr>
                <w:color w:val="000000" w:themeColor="text1"/>
                <w:sz w:val="24"/>
                <w:szCs w:val="24"/>
                <w:lang w:val="kk-KZ"/>
              </w:rPr>
              <w:t>наурыздағы келесі хабарлама</w:t>
            </w:r>
            <w:r w:rsidRPr="00C70C97">
              <w:rPr>
                <w:color w:val="000000" w:themeColor="text1"/>
                <w:sz w:val="24"/>
                <w:szCs w:val="24"/>
                <w:lang w:val="en-GB"/>
              </w:rPr>
              <w:t xml:space="preserve"> </w:t>
            </w:r>
            <w:r w:rsidRPr="00C70C97">
              <w:rPr>
                <w:color w:val="000000" w:themeColor="text1"/>
                <w:sz w:val="24"/>
                <w:szCs w:val="24"/>
              </w:rPr>
              <w:t>Австрали</w:t>
            </w:r>
            <w:r w:rsidRPr="00C70C97">
              <w:rPr>
                <w:color w:val="000000" w:themeColor="text1"/>
                <w:sz w:val="24"/>
                <w:szCs w:val="24"/>
                <w:lang w:val="kk-KZ"/>
              </w:rPr>
              <w:t>я</w:t>
            </w:r>
            <w:r w:rsidRPr="00C70C97">
              <w:rPr>
                <w:color w:val="000000" w:themeColor="text1"/>
                <w:sz w:val="24"/>
                <w:szCs w:val="24"/>
                <w:lang w:val="en-GB"/>
              </w:rPr>
              <w:t xml:space="preserve"> </w:t>
            </w:r>
            <w:r w:rsidRPr="00C70C97">
              <w:rPr>
                <w:color w:val="000000" w:themeColor="text1"/>
                <w:sz w:val="24"/>
                <w:szCs w:val="24"/>
              </w:rPr>
              <w:t>делегаци</w:t>
            </w:r>
            <w:r w:rsidRPr="00C70C97">
              <w:rPr>
                <w:color w:val="000000" w:themeColor="text1"/>
                <w:sz w:val="24"/>
                <w:szCs w:val="24"/>
                <w:lang w:val="kk-KZ"/>
              </w:rPr>
              <w:t>ясының өтініші бойынша таратылады</w:t>
            </w:r>
            <w:r w:rsidRPr="00C70C97">
              <w:rPr>
                <w:color w:val="000000" w:themeColor="text1"/>
                <w:sz w:val="24"/>
                <w:szCs w:val="24"/>
                <w:lang w:val="en-GB"/>
              </w:rPr>
              <w:t>.</w:t>
            </w:r>
          </w:p>
          <w:p w:rsidR="00642C9B" w:rsidRPr="00C70C97" w:rsidRDefault="00642C9B" w:rsidP="00C70C97">
            <w:pPr>
              <w:jc w:val="both"/>
              <w:rPr>
                <w:color w:val="000000" w:themeColor="text1"/>
                <w:sz w:val="24"/>
                <w:szCs w:val="24"/>
                <w:lang w:val="en-GB"/>
              </w:rPr>
            </w:pPr>
            <w:r w:rsidRPr="00C70C97">
              <w:rPr>
                <w:color w:val="000000" w:themeColor="text1"/>
                <w:sz w:val="24"/>
                <w:szCs w:val="24"/>
                <w:lang w:val="kk-KZ"/>
              </w:rPr>
              <w:t>Өнеркәсіптік</w:t>
            </w:r>
            <w:r w:rsidRPr="00C70C97">
              <w:rPr>
                <w:color w:val="000000" w:themeColor="text1"/>
                <w:sz w:val="24"/>
                <w:szCs w:val="24"/>
                <w:lang w:val="en-GB"/>
              </w:rPr>
              <w:t xml:space="preserve"> </w:t>
            </w:r>
            <w:r w:rsidRPr="00C70C97">
              <w:rPr>
                <w:color w:val="000000" w:themeColor="text1"/>
                <w:sz w:val="24"/>
                <w:szCs w:val="24"/>
              </w:rPr>
              <w:t>химикат</w:t>
            </w:r>
            <w:r w:rsidRPr="00C70C97">
              <w:rPr>
                <w:color w:val="000000" w:themeColor="text1"/>
                <w:sz w:val="24"/>
                <w:szCs w:val="24"/>
                <w:lang w:val="kk-KZ"/>
              </w:rPr>
              <w:t>тар</w:t>
            </w:r>
            <w:r w:rsidRPr="00C70C97">
              <w:rPr>
                <w:color w:val="000000" w:themeColor="text1"/>
                <w:sz w:val="24"/>
                <w:szCs w:val="24"/>
                <w:lang w:val="en-GB"/>
              </w:rPr>
              <w:t>.</w:t>
            </w:r>
          </w:p>
          <w:p w:rsidR="00642C9B" w:rsidRPr="00C70C97" w:rsidRDefault="00642C9B" w:rsidP="00C70C97">
            <w:pPr>
              <w:jc w:val="both"/>
              <w:rPr>
                <w:color w:val="000000" w:themeColor="text1"/>
                <w:sz w:val="24"/>
                <w:szCs w:val="24"/>
              </w:rPr>
            </w:pPr>
            <w:r w:rsidRPr="00C70C97">
              <w:rPr>
                <w:color w:val="000000" w:themeColor="text1"/>
                <w:sz w:val="24"/>
                <w:szCs w:val="24"/>
                <w:lang w:val="kk-KZ"/>
              </w:rPr>
              <w:t>Мүдделі тараптармен</w:t>
            </w:r>
            <w:r w:rsidRPr="00C70C97">
              <w:rPr>
                <w:color w:val="000000" w:themeColor="text1"/>
                <w:sz w:val="24"/>
                <w:szCs w:val="24"/>
                <w:lang w:val="en-GB"/>
              </w:rPr>
              <w:t xml:space="preserve"> </w:t>
            </w:r>
            <w:r w:rsidRPr="00C70C97">
              <w:rPr>
                <w:color w:val="000000" w:themeColor="text1"/>
                <w:sz w:val="24"/>
                <w:szCs w:val="24"/>
                <w:lang w:val="kk-KZ"/>
              </w:rPr>
              <w:t>жан-жақты кеңес жүргізуден соң</w:t>
            </w:r>
            <w:r w:rsidRPr="00C70C97">
              <w:rPr>
                <w:color w:val="000000" w:themeColor="text1"/>
                <w:sz w:val="24"/>
                <w:szCs w:val="24"/>
                <w:lang w:val="en-GB"/>
              </w:rPr>
              <w:t xml:space="preserve"> </w:t>
            </w:r>
            <w:r w:rsidRPr="00C70C97">
              <w:rPr>
                <w:color w:val="000000" w:themeColor="text1"/>
                <w:sz w:val="24"/>
                <w:szCs w:val="24"/>
              </w:rPr>
              <w:t>австрали</w:t>
            </w:r>
            <w:r w:rsidRPr="00C70C97">
              <w:rPr>
                <w:color w:val="000000" w:themeColor="text1"/>
                <w:sz w:val="24"/>
                <w:szCs w:val="24"/>
                <w:lang w:val="kk-KZ"/>
              </w:rPr>
              <w:t>я</w:t>
            </w:r>
            <w:r w:rsidRPr="00C70C97">
              <w:rPr>
                <w:color w:val="000000" w:themeColor="text1"/>
                <w:sz w:val="24"/>
                <w:szCs w:val="24"/>
                <w:lang w:val="en-GB"/>
              </w:rPr>
              <w:t xml:space="preserve"> </w:t>
            </w:r>
            <w:r w:rsidRPr="00C70C97">
              <w:rPr>
                <w:color w:val="000000" w:themeColor="text1"/>
                <w:sz w:val="24"/>
                <w:szCs w:val="24"/>
              </w:rPr>
              <w:t>парламент</w:t>
            </w:r>
            <w:r w:rsidRPr="00C70C97">
              <w:rPr>
                <w:color w:val="000000" w:themeColor="text1"/>
                <w:sz w:val="24"/>
                <w:szCs w:val="24"/>
                <w:lang w:val="kk-KZ"/>
              </w:rPr>
              <w:t>і</w:t>
            </w:r>
            <w:r w:rsidRPr="00C70C97">
              <w:rPr>
                <w:color w:val="000000" w:themeColor="text1"/>
                <w:sz w:val="24"/>
                <w:szCs w:val="24"/>
                <w:lang w:val="en-GB"/>
              </w:rPr>
              <w:t xml:space="preserve"> </w:t>
            </w:r>
            <w:r w:rsidRPr="00C70C97">
              <w:rPr>
                <w:color w:val="000000" w:themeColor="text1"/>
                <w:sz w:val="24"/>
                <w:szCs w:val="24"/>
                <w:lang w:val="kk-KZ"/>
              </w:rPr>
              <w:t xml:space="preserve">өнеркәсіптік </w:t>
            </w:r>
            <w:r w:rsidRPr="00C70C97">
              <w:rPr>
                <w:color w:val="000000" w:themeColor="text1"/>
                <w:sz w:val="24"/>
                <w:szCs w:val="24"/>
              </w:rPr>
              <w:t>хими</w:t>
            </w:r>
            <w:r w:rsidRPr="00C70C97">
              <w:rPr>
                <w:color w:val="000000" w:themeColor="text1"/>
                <w:sz w:val="24"/>
                <w:szCs w:val="24"/>
                <w:lang w:val="kk-KZ"/>
              </w:rPr>
              <w:t>ялық заттар жөніндегі</w:t>
            </w:r>
            <w:r w:rsidRPr="00C70C97">
              <w:rPr>
                <w:color w:val="000000" w:themeColor="text1"/>
                <w:sz w:val="24"/>
                <w:szCs w:val="24"/>
                <w:lang w:val="en-GB"/>
              </w:rPr>
              <w:t xml:space="preserve"> </w:t>
            </w:r>
            <w:r w:rsidRPr="00C70C97">
              <w:rPr>
                <w:color w:val="000000" w:themeColor="text1"/>
                <w:sz w:val="24"/>
                <w:szCs w:val="24"/>
                <w:lang w:val="kk-KZ"/>
              </w:rPr>
              <w:t>жаңа</w:t>
            </w:r>
            <w:r w:rsidRPr="00C70C97">
              <w:rPr>
                <w:color w:val="000000" w:themeColor="text1"/>
                <w:sz w:val="24"/>
                <w:szCs w:val="24"/>
                <w:lang w:val="en-GB"/>
              </w:rPr>
              <w:t xml:space="preserve"> </w:t>
            </w:r>
            <w:r w:rsidRPr="00C70C97">
              <w:rPr>
                <w:color w:val="000000" w:themeColor="text1"/>
                <w:sz w:val="24"/>
                <w:szCs w:val="24"/>
              </w:rPr>
              <w:t>норматив</w:t>
            </w:r>
            <w:r w:rsidRPr="00C70C97">
              <w:rPr>
                <w:color w:val="000000" w:themeColor="text1"/>
                <w:sz w:val="24"/>
                <w:szCs w:val="24"/>
                <w:lang w:val="kk-KZ"/>
              </w:rPr>
              <w:t>тік</w:t>
            </w:r>
            <w:r w:rsidRPr="00C70C97">
              <w:rPr>
                <w:color w:val="000000" w:themeColor="text1"/>
                <w:sz w:val="24"/>
                <w:szCs w:val="24"/>
                <w:lang w:val="en-GB"/>
              </w:rPr>
              <w:t>-</w:t>
            </w:r>
            <w:r w:rsidRPr="00C70C97">
              <w:rPr>
                <w:color w:val="000000" w:themeColor="text1"/>
                <w:sz w:val="24"/>
                <w:szCs w:val="24"/>
                <w:lang w:val="kk-KZ"/>
              </w:rPr>
              <w:t>құқықтық</w:t>
            </w:r>
            <w:r w:rsidRPr="00C70C97">
              <w:rPr>
                <w:color w:val="000000" w:themeColor="text1"/>
                <w:sz w:val="24"/>
                <w:szCs w:val="24"/>
                <w:lang w:val="en-GB"/>
              </w:rPr>
              <w:t xml:space="preserve"> </w:t>
            </w:r>
            <w:r w:rsidRPr="00C70C97">
              <w:rPr>
                <w:color w:val="000000" w:themeColor="text1"/>
                <w:sz w:val="24"/>
                <w:szCs w:val="24"/>
                <w:lang w:val="kk-KZ"/>
              </w:rPr>
              <w:t>кестені бастапқы және екіншілік заң және</w:t>
            </w:r>
            <w:r w:rsidRPr="00C70C97">
              <w:rPr>
                <w:color w:val="000000" w:themeColor="text1"/>
                <w:sz w:val="24"/>
                <w:szCs w:val="24"/>
                <w:lang w:val="en-GB"/>
              </w:rPr>
              <w:t xml:space="preserve"> </w:t>
            </w:r>
            <w:r w:rsidRPr="00C70C97">
              <w:rPr>
                <w:color w:val="000000" w:themeColor="text1"/>
                <w:sz w:val="24"/>
                <w:szCs w:val="24"/>
              </w:rPr>
              <w:t>за</w:t>
            </w:r>
            <w:r w:rsidRPr="00C70C97">
              <w:rPr>
                <w:color w:val="000000" w:themeColor="text1"/>
                <w:sz w:val="24"/>
                <w:szCs w:val="24"/>
                <w:lang w:val="kk-KZ"/>
              </w:rPr>
              <w:t xml:space="preserve">ң </w:t>
            </w:r>
            <w:r w:rsidRPr="00C70C97">
              <w:rPr>
                <w:color w:val="000000" w:themeColor="text1"/>
                <w:sz w:val="24"/>
                <w:szCs w:val="24"/>
              </w:rPr>
              <w:t>акт</w:t>
            </w:r>
            <w:r w:rsidRPr="00C70C97">
              <w:rPr>
                <w:color w:val="000000" w:themeColor="text1"/>
                <w:sz w:val="24"/>
                <w:szCs w:val="24"/>
                <w:lang w:val="kk-KZ"/>
              </w:rPr>
              <w:t>ілерінің заңнама</w:t>
            </w:r>
            <w:r w:rsidRPr="00C70C97">
              <w:rPr>
                <w:color w:val="000000" w:themeColor="text1"/>
                <w:sz w:val="24"/>
                <w:szCs w:val="24"/>
                <w:lang w:val="en-GB"/>
              </w:rPr>
              <w:t xml:space="preserve"> </w:t>
            </w:r>
            <w:r w:rsidRPr="00C70C97">
              <w:rPr>
                <w:color w:val="000000" w:themeColor="text1"/>
                <w:sz w:val="24"/>
                <w:szCs w:val="24"/>
              </w:rPr>
              <w:t>пакет</w:t>
            </w:r>
            <w:r w:rsidRPr="00C70C97">
              <w:rPr>
                <w:color w:val="000000" w:themeColor="text1"/>
                <w:sz w:val="24"/>
                <w:szCs w:val="24"/>
                <w:lang w:val="kk-KZ"/>
              </w:rPr>
              <w:t>і түрінде</w:t>
            </w:r>
            <w:r w:rsidRPr="00C70C97">
              <w:rPr>
                <w:color w:val="000000" w:themeColor="text1"/>
                <w:sz w:val="24"/>
                <w:szCs w:val="24"/>
                <w:lang w:val="en-GB"/>
              </w:rPr>
              <w:t xml:space="preserve"> </w:t>
            </w:r>
            <w:r w:rsidRPr="00C70C97">
              <w:rPr>
                <w:color w:val="000000" w:themeColor="text1"/>
                <w:sz w:val="24"/>
                <w:szCs w:val="24"/>
                <w:lang w:val="kk-KZ"/>
              </w:rPr>
              <w:t>қабылдады</w:t>
            </w:r>
            <w:r w:rsidRPr="00C70C97">
              <w:rPr>
                <w:color w:val="000000" w:themeColor="text1"/>
                <w:sz w:val="24"/>
                <w:szCs w:val="24"/>
                <w:lang w:val="en-GB"/>
              </w:rPr>
              <w:t xml:space="preserve">. </w:t>
            </w:r>
            <w:r w:rsidRPr="00C70C97">
              <w:rPr>
                <w:color w:val="000000" w:themeColor="text1"/>
                <w:sz w:val="24"/>
                <w:szCs w:val="24"/>
                <w:lang w:val="kk-KZ"/>
              </w:rPr>
              <w:t>Жаңа кесте</w:t>
            </w:r>
            <w:r w:rsidRPr="00C70C97">
              <w:rPr>
                <w:color w:val="000000" w:themeColor="text1"/>
                <w:sz w:val="24"/>
                <w:szCs w:val="24"/>
              </w:rPr>
              <w:t xml:space="preserve"> 2020 </w:t>
            </w:r>
            <w:r w:rsidRPr="00C70C97">
              <w:rPr>
                <w:color w:val="000000" w:themeColor="text1"/>
                <w:sz w:val="24"/>
                <w:szCs w:val="24"/>
                <w:lang w:val="kk-KZ"/>
              </w:rPr>
              <w:t xml:space="preserve">жылы </w:t>
            </w:r>
            <w:r w:rsidRPr="00C70C97">
              <w:rPr>
                <w:color w:val="000000" w:themeColor="text1"/>
                <w:sz w:val="24"/>
                <w:szCs w:val="24"/>
              </w:rPr>
              <w:t xml:space="preserve">1 </w:t>
            </w:r>
            <w:r w:rsidRPr="00C70C97">
              <w:rPr>
                <w:color w:val="000000" w:themeColor="text1"/>
                <w:sz w:val="24"/>
                <w:szCs w:val="24"/>
                <w:lang w:val="kk-KZ"/>
              </w:rPr>
              <w:t>шілдеде басталады</w:t>
            </w:r>
            <w:r w:rsidRPr="00C70C97">
              <w:rPr>
                <w:color w:val="000000" w:themeColor="text1"/>
                <w:sz w:val="24"/>
                <w:szCs w:val="24"/>
              </w:rPr>
              <w:t>.</w:t>
            </w:r>
          </w:p>
          <w:p w:rsidR="00642C9B" w:rsidRPr="00C70C97" w:rsidRDefault="00593739" w:rsidP="00C70C97">
            <w:pPr>
              <w:jc w:val="both"/>
              <w:rPr>
                <w:color w:val="000000" w:themeColor="text1"/>
                <w:sz w:val="24"/>
                <w:szCs w:val="24"/>
              </w:rPr>
            </w:pPr>
            <w:hyperlink r:id="rId9" w:history="1">
              <w:r w:rsidR="00642C9B" w:rsidRPr="00C70C97">
                <w:rPr>
                  <w:rStyle w:val="aa"/>
                  <w:color w:val="000000" w:themeColor="text1"/>
                  <w:sz w:val="24"/>
                  <w:szCs w:val="24"/>
                </w:rPr>
                <w:t>https://www.legislation.gov.au/Details/C2019A00012</w:t>
              </w:r>
            </w:hyperlink>
            <w:r w:rsidR="00642C9B" w:rsidRPr="00C70C97">
              <w:rPr>
                <w:color w:val="000000" w:themeColor="text1"/>
                <w:sz w:val="24"/>
                <w:szCs w:val="24"/>
              </w:rPr>
              <w:t xml:space="preserve"> </w:t>
            </w:r>
            <w:hyperlink r:id="rId10" w:history="1">
              <w:r w:rsidR="00642C9B" w:rsidRPr="00C70C97">
                <w:rPr>
                  <w:rStyle w:val="aa"/>
                  <w:color w:val="000000" w:themeColor="text1"/>
                  <w:sz w:val="24"/>
                  <w:szCs w:val="24"/>
                </w:rPr>
                <w:t>https://www.legislation.gov.au/Details/F2019L01543</w:t>
              </w:r>
            </w:hyperlink>
            <w:r w:rsidR="00642C9B" w:rsidRPr="00C70C97">
              <w:rPr>
                <w:color w:val="000000" w:themeColor="text1"/>
                <w:sz w:val="24"/>
                <w:szCs w:val="24"/>
              </w:rPr>
              <w:t xml:space="preserve"> </w:t>
            </w:r>
            <w:r w:rsidR="00642C9B" w:rsidRPr="00C70C97">
              <w:rPr>
                <w:color w:val="000000" w:themeColor="text1"/>
                <w:sz w:val="24"/>
                <w:szCs w:val="24"/>
              </w:rPr>
              <w:br/>
            </w:r>
            <w:hyperlink r:id="rId11" w:anchor="guidelines" w:history="1">
              <w:r w:rsidR="00642C9B" w:rsidRPr="00C70C97">
                <w:rPr>
                  <w:rStyle w:val="aa"/>
                  <w:color w:val="000000" w:themeColor="text1"/>
                  <w:sz w:val="24"/>
                  <w:szCs w:val="24"/>
                </w:rPr>
                <w:t>https://www.nicnas.gov.au/New-scheme-1-July-2020/Key-information-about-the-new-scheme#guidelines</w:t>
              </w:r>
            </w:hyperlink>
            <w:r w:rsidR="00642C9B" w:rsidRPr="00C70C97">
              <w:rPr>
                <w:color w:val="000000" w:themeColor="text1"/>
                <w:sz w:val="24"/>
                <w:szCs w:val="24"/>
              </w:rPr>
              <w:t xml:space="preserve"> </w:t>
            </w:r>
            <w:r w:rsidR="00642C9B" w:rsidRPr="00C70C97">
              <w:rPr>
                <w:color w:val="000000" w:themeColor="text1"/>
                <w:sz w:val="24"/>
                <w:szCs w:val="24"/>
              </w:rPr>
              <w:br/>
            </w:r>
            <w:hyperlink r:id="rId12" w:history="1">
              <w:r w:rsidR="00642C9B" w:rsidRPr="00C70C97">
                <w:rPr>
                  <w:rStyle w:val="aa"/>
                  <w:color w:val="000000" w:themeColor="text1"/>
                  <w:sz w:val="24"/>
                  <w:szCs w:val="24"/>
                </w:rPr>
                <w:t>https://www.legislation.gov.au/Details/C2019A00013</w:t>
              </w:r>
            </w:hyperlink>
            <w:r w:rsidR="00642C9B" w:rsidRPr="00C70C97">
              <w:rPr>
                <w:color w:val="000000" w:themeColor="text1"/>
                <w:sz w:val="24"/>
                <w:szCs w:val="24"/>
              </w:rPr>
              <w:t xml:space="preserve"> </w:t>
            </w:r>
            <w:hyperlink r:id="rId13" w:history="1">
              <w:r w:rsidR="00642C9B" w:rsidRPr="00C70C97">
                <w:rPr>
                  <w:rStyle w:val="aa"/>
                  <w:color w:val="000000" w:themeColor="text1"/>
                  <w:sz w:val="24"/>
                  <w:szCs w:val="24"/>
                </w:rPr>
                <w:t>https://www.legislation.gov.au/Details/F2019L01548</w:t>
              </w:r>
            </w:hyperlink>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Австралия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s-ES" w:eastAsia="en-US"/>
              </w:rPr>
            </w:pPr>
            <w:r w:rsidRPr="00C70C97">
              <w:rPr>
                <w:b/>
                <w:color w:val="000000" w:themeColor="text1"/>
                <w:sz w:val="24"/>
                <w:szCs w:val="24"/>
                <w:lang w:val="es-ES"/>
              </w:rPr>
              <w:t>G/TBT/N/USA/956/Add.2</w:t>
            </w:r>
          </w:p>
          <w:p w:rsidR="00642C9B" w:rsidRPr="00C70C97" w:rsidRDefault="00642C9B" w:rsidP="00C70C97">
            <w:pPr>
              <w:jc w:val="both"/>
              <w:rPr>
                <w:b/>
                <w:color w:val="000000" w:themeColor="text1"/>
                <w:sz w:val="24"/>
                <w:szCs w:val="24"/>
                <w:lang w:val="es-ES"/>
              </w:rPr>
            </w:pPr>
          </w:p>
        </w:tc>
        <w:tc>
          <w:tcPr>
            <w:tcW w:w="5386" w:type="dxa"/>
            <w:shd w:val="clear" w:color="auto" w:fill="auto"/>
          </w:tcPr>
          <w:p w:rsidR="00642C9B" w:rsidRPr="00C70C97" w:rsidRDefault="00642C9B" w:rsidP="00C70C97">
            <w:pPr>
              <w:jc w:val="both"/>
              <w:rPr>
                <w:color w:val="000000" w:themeColor="text1"/>
                <w:sz w:val="24"/>
                <w:szCs w:val="24"/>
                <w:lang w:val="es-ES"/>
              </w:rPr>
            </w:pPr>
            <w:r w:rsidRPr="00C70C97">
              <w:rPr>
                <w:color w:val="000000" w:themeColor="text1"/>
                <w:sz w:val="24"/>
                <w:szCs w:val="24"/>
                <w:lang w:val="es-ES"/>
              </w:rPr>
              <w:t xml:space="preserve">2020 </w:t>
            </w:r>
            <w:r w:rsidRPr="00C70C97">
              <w:rPr>
                <w:color w:val="000000" w:themeColor="text1"/>
                <w:sz w:val="24"/>
                <w:szCs w:val="24"/>
                <w:lang w:val="kk-KZ"/>
              </w:rPr>
              <w:t>жылғы</w:t>
            </w:r>
            <w:r w:rsidRPr="00C70C97">
              <w:rPr>
                <w:color w:val="000000" w:themeColor="text1"/>
                <w:sz w:val="24"/>
                <w:szCs w:val="24"/>
                <w:lang w:val="es-ES"/>
              </w:rPr>
              <w:t xml:space="preserve"> 6 </w:t>
            </w:r>
            <w:r w:rsidRPr="00C70C97">
              <w:rPr>
                <w:color w:val="000000" w:themeColor="text1"/>
                <w:sz w:val="24"/>
                <w:szCs w:val="24"/>
                <w:lang w:val="kk-KZ"/>
              </w:rPr>
              <w:t>наурыздағы келесі хабарлама</w:t>
            </w:r>
            <w:r w:rsidRPr="00C70C97">
              <w:rPr>
                <w:color w:val="000000" w:themeColor="text1"/>
                <w:sz w:val="24"/>
                <w:szCs w:val="24"/>
                <w:lang w:val="es-ES"/>
              </w:rPr>
              <w:t xml:space="preserve"> </w:t>
            </w:r>
            <w:r w:rsidRPr="00C70C97">
              <w:rPr>
                <w:color w:val="000000" w:themeColor="text1"/>
                <w:sz w:val="24"/>
                <w:szCs w:val="24"/>
              </w:rPr>
              <w:t>Америк</w:t>
            </w:r>
            <w:r w:rsidRPr="00C70C97">
              <w:rPr>
                <w:color w:val="000000" w:themeColor="text1"/>
                <w:sz w:val="24"/>
                <w:szCs w:val="24"/>
                <w:lang w:val="kk-KZ"/>
              </w:rPr>
              <w:t>а Құрама</w:t>
            </w:r>
            <w:r w:rsidRPr="00C70C97">
              <w:rPr>
                <w:color w:val="000000" w:themeColor="text1"/>
                <w:sz w:val="24"/>
                <w:szCs w:val="24"/>
                <w:lang w:val="es-ES"/>
              </w:rPr>
              <w:t xml:space="preserve"> </w:t>
            </w:r>
            <w:r w:rsidRPr="00C70C97">
              <w:rPr>
                <w:color w:val="000000" w:themeColor="text1"/>
                <w:sz w:val="24"/>
                <w:szCs w:val="24"/>
              </w:rPr>
              <w:t>Штат</w:t>
            </w:r>
            <w:r w:rsidRPr="00C70C97">
              <w:rPr>
                <w:color w:val="000000" w:themeColor="text1"/>
                <w:sz w:val="24"/>
                <w:szCs w:val="24"/>
                <w:lang w:val="kk-KZ"/>
              </w:rPr>
              <w:t xml:space="preserve">тары </w:t>
            </w:r>
            <w:r w:rsidRPr="00C70C97">
              <w:rPr>
                <w:color w:val="000000" w:themeColor="text1"/>
                <w:sz w:val="24"/>
                <w:szCs w:val="24"/>
              </w:rPr>
              <w:t>делегаци</w:t>
            </w:r>
            <w:r w:rsidRPr="00C70C97">
              <w:rPr>
                <w:color w:val="000000" w:themeColor="text1"/>
                <w:sz w:val="24"/>
                <w:szCs w:val="24"/>
                <w:lang w:val="kk-KZ"/>
              </w:rPr>
              <w:t>ясының өтініші бойынша таратылады</w:t>
            </w:r>
            <w:r w:rsidRPr="00C70C97">
              <w:rPr>
                <w:color w:val="000000" w:themeColor="text1"/>
                <w:sz w:val="24"/>
                <w:szCs w:val="24"/>
                <w:lang w:val="es-ES"/>
              </w:rPr>
              <w:t>.</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АТАУЫ</w:t>
            </w:r>
            <w:r w:rsidRPr="00C70C97">
              <w:rPr>
                <w:color w:val="000000" w:themeColor="text1"/>
                <w:sz w:val="24"/>
                <w:szCs w:val="24"/>
                <w:lang w:val="es-ES"/>
              </w:rPr>
              <w:t xml:space="preserve">: </w:t>
            </w:r>
            <w:r w:rsidRPr="00C70C97">
              <w:rPr>
                <w:color w:val="000000" w:themeColor="text1"/>
                <w:sz w:val="24"/>
                <w:szCs w:val="24"/>
              </w:rPr>
              <w:t>перфторалкилкарбоксилат</w:t>
            </w:r>
            <w:r w:rsidRPr="00C70C97">
              <w:rPr>
                <w:color w:val="000000" w:themeColor="text1"/>
                <w:sz w:val="24"/>
                <w:szCs w:val="24"/>
                <w:lang w:val="kk-KZ"/>
              </w:rPr>
              <w:t>тан және</w:t>
            </w:r>
            <w:r w:rsidRPr="00C70C97">
              <w:rPr>
                <w:color w:val="000000" w:themeColor="text1"/>
                <w:sz w:val="24"/>
                <w:szCs w:val="24"/>
                <w:lang w:val="es-ES"/>
              </w:rPr>
              <w:t xml:space="preserve"> </w:t>
            </w:r>
            <w:r w:rsidRPr="00C70C97">
              <w:rPr>
                <w:color w:val="000000" w:themeColor="text1"/>
                <w:sz w:val="24"/>
                <w:szCs w:val="24"/>
              </w:rPr>
              <w:t>перфторалкилсульфонат</w:t>
            </w:r>
            <w:r w:rsidRPr="00C70C97">
              <w:rPr>
                <w:color w:val="000000" w:themeColor="text1"/>
                <w:sz w:val="24"/>
                <w:szCs w:val="24"/>
                <w:lang w:val="kk-KZ"/>
              </w:rPr>
              <w:t>тан жасалған</w:t>
            </w:r>
            <w:r w:rsidRPr="00C70C97">
              <w:rPr>
                <w:color w:val="000000" w:themeColor="text1"/>
                <w:sz w:val="24"/>
                <w:szCs w:val="24"/>
                <w:lang w:val="es-ES"/>
              </w:rPr>
              <w:t xml:space="preserve"> </w:t>
            </w:r>
            <w:r w:rsidRPr="00C70C97">
              <w:rPr>
                <w:color w:val="000000" w:themeColor="text1"/>
                <w:sz w:val="24"/>
                <w:szCs w:val="24"/>
                <w:lang w:val="kk-KZ"/>
              </w:rPr>
              <w:t>ұзын тізбекті</w:t>
            </w:r>
            <w:r w:rsidRPr="00C70C97">
              <w:rPr>
                <w:color w:val="000000" w:themeColor="text1"/>
                <w:sz w:val="24"/>
                <w:szCs w:val="24"/>
                <w:lang w:val="es-ES"/>
              </w:rPr>
              <w:t xml:space="preserve"> </w:t>
            </w:r>
            <w:r w:rsidRPr="00C70C97">
              <w:rPr>
                <w:color w:val="000000" w:themeColor="text1"/>
                <w:sz w:val="24"/>
                <w:szCs w:val="24"/>
              </w:rPr>
              <w:t>химиялық</w:t>
            </w:r>
            <w:r w:rsidRPr="00C70C97">
              <w:rPr>
                <w:color w:val="000000" w:themeColor="text1"/>
                <w:sz w:val="24"/>
                <w:szCs w:val="24"/>
                <w:lang w:val="es-ES"/>
              </w:rPr>
              <w:t xml:space="preserve"> </w:t>
            </w:r>
            <w:r w:rsidRPr="00C70C97">
              <w:rPr>
                <w:color w:val="000000" w:themeColor="text1"/>
                <w:sz w:val="24"/>
                <w:szCs w:val="24"/>
              </w:rPr>
              <w:t>заттар</w:t>
            </w:r>
            <w:r w:rsidRPr="00C70C97">
              <w:rPr>
                <w:color w:val="000000" w:themeColor="text1"/>
                <w:sz w:val="24"/>
                <w:szCs w:val="24"/>
                <w:lang w:val="es-ES"/>
              </w:rPr>
              <w:t xml:space="preserve">; </w:t>
            </w:r>
            <w:r w:rsidRPr="00C70C97">
              <w:rPr>
                <w:color w:val="000000" w:themeColor="text1"/>
                <w:sz w:val="24"/>
                <w:szCs w:val="24"/>
                <w:lang w:val="kk-KZ"/>
              </w:rPr>
              <w:t>Пайдаланудағы маңызды жаңа ереже</w:t>
            </w:r>
            <w:r w:rsidRPr="00C70C97">
              <w:rPr>
                <w:color w:val="000000" w:themeColor="text1"/>
                <w:sz w:val="24"/>
                <w:szCs w:val="24"/>
                <w:lang w:val="es-ES"/>
              </w:rPr>
              <w:t xml:space="preserve">; </w:t>
            </w:r>
            <w:r w:rsidRPr="00C70C97">
              <w:rPr>
                <w:color w:val="000000" w:themeColor="text1"/>
                <w:sz w:val="24"/>
                <w:szCs w:val="24"/>
                <w:lang w:val="kk-KZ"/>
              </w:rPr>
              <w:t>Қосымша ұсыныс</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АГЕНТТІК: Қоршаған ортаны қорғау агенттігі (EPA)</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ӘРЕКЕТ: Жоспарлы норма шығарылымы туралы қосымша хабарлама</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РЕЗЮМЕ: Қоршаған ортаны қорғау агенттігі бұйымдардың беткі жабындары құрамындағы LCPFAC химиялық заттарының көптеген қосалқы түрлерін импорттайтын адам үшін шектеу қойылмайтын ету үшін (2) Уытты заттарды бақылау туралы Заңның (TSCA) 5 (a) бөліміне сәйкес басып шығарылған, ұзын тізбекті перфторалкилкарбоксилат (LCPFAC) қосылған химиялық заттарды пайдаланудың ұсынылып отырған жаңа ережесін (SNUR) толықтырады. </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LCPFAC химиялық заттарының бұл қосалқы тобы тұздар мен карбоксилаттарды да қамтиды. </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Бұл қосымша ереже импорттаушылардан </w:t>
            </w:r>
            <w:r w:rsidRPr="00C70C97">
              <w:rPr>
                <w:color w:val="000000" w:themeColor="text1"/>
                <w:sz w:val="24"/>
                <w:szCs w:val="24"/>
                <w:lang w:val="kk-KZ"/>
              </w:rPr>
              <w:lastRenderedPageBreak/>
              <w:t xml:space="preserve">Қоршаған ортаны қорғау агенттігіне Осы құжатта сипатталған, айтарлықтай жаңа пайдаланылымға арналған белгілі бір бұйымдарға қосылатын аталған химиялық заттарды импорттауды бастағанға дейін кемінде 90 күн бұрын хабарлама жіберуін талап етеді. </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Комментарий 2020 жылғы 17 сәуірден кешіктірмей алынуы тиіс.</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en-US"/>
              </w:rPr>
            </w:pPr>
            <w:r w:rsidRPr="00C70C97">
              <w:rPr>
                <w:color w:val="000000" w:themeColor="text1"/>
                <w:sz w:val="24"/>
                <w:szCs w:val="24"/>
                <w:lang w:val="kk-KZ"/>
              </w:rPr>
              <w:t>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АҚШ</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G/TBT/N/JPN/656</w:t>
            </w:r>
          </w:p>
          <w:p w:rsidR="00642C9B" w:rsidRPr="00C70C97" w:rsidRDefault="00642C9B" w:rsidP="00C70C97">
            <w:pPr>
              <w:jc w:val="both"/>
              <w:rPr>
                <w:b/>
                <w:color w:val="000000" w:themeColor="text1"/>
                <w:sz w:val="24"/>
                <w:szCs w:val="24"/>
                <w:lang w:val="es-E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Фармацевтикалық препараттар мен медициналық аспаптарды қоса,  азық-түліктердің сапасын, тиімділігі мен қауіпсіздігін қамтамасыз ету  туралы заңға (бұдан әрі «Акт» деп аталатын Тағам өнімдері) негізделген </w:t>
            </w:r>
            <w:r w:rsidRPr="00C70C97">
              <w:rPr>
                <w:i/>
                <w:color w:val="000000" w:themeColor="text1"/>
                <w:sz w:val="24"/>
                <w:szCs w:val="24"/>
                <w:lang w:val="kk-KZ"/>
              </w:rPr>
              <w:t>Shitei Yakubutsu</w:t>
            </w:r>
            <w:r w:rsidRPr="00C70C97">
              <w:rPr>
                <w:color w:val="000000" w:themeColor="text1"/>
                <w:sz w:val="24"/>
                <w:szCs w:val="24"/>
                <w:lang w:val="kk-KZ"/>
              </w:rPr>
              <w:t xml:space="preserve"> (таңбаланған заттар). (1960, № 145 заң) (1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457"/>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Орталық жүйке жүйесіне әсер етуі ықтимал заттар </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Жапония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7 затты </w:t>
            </w:r>
            <w:r w:rsidRPr="00C70C97">
              <w:rPr>
                <w:i/>
                <w:color w:val="000000" w:themeColor="text1"/>
                <w:sz w:val="24"/>
                <w:szCs w:val="24"/>
                <w:lang w:val="kk-KZ"/>
              </w:rPr>
              <w:t>Shitei Yakubutsu</w:t>
            </w:r>
            <w:r w:rsidRPr="00C70C97">
              <w:rPr>
                <w:color w:val="000000" w:themeColor="text1"/>
                <w:sz w:val="24"/>
                <w:szCs w:val="24"/>
                <w:lang w:val="kk-KZ"/>
              </w:rPr>
              <w:t xml:space="preserve"> ретінде таңбалау және оларды Заңға сәйкес дұрыс пайдалану туралы ұсыныс.</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rFonts w:eastAsia="Verdana"/>
                <w:b/>
                <w:color w:val="000000" w:themeColor="text1"/>
                <w:sz w:val="24"/>
                <w:szCs w:val="24"/>
                <w:lang w:val="en-GB" w:eastAsia="en-US"/>
              </w:rPr>
            </w:pPr>
            <w:r w:rsidRPr="00C70C97">
              <w:rPr>
                <w:b/>
                <w:color w:val="000000" w:themeColor="text1"/>
                <w:sz w:val="24"/>
                <w:szCs w:val="24"/>
                <w:lang w:val="en-US"/>
              </w:rPr>
              <w:t>G/TBT/N/ECU/68/Add.6</w:t>
            </w:r>
          </w:p>
          <w:p w:rsidR="00642C9B" w:rsidRPr="00C70C97" w:rsidRDefault="00642C9B" w:rsidP="00C70C97">
            <w:pPr>
              <w:jc w:val="both"/>
              <w:rPr>
                <w:b/>
                <w:color w:val="000000" w:themeColor="text1"/>
                <w:sz w:val="24"/>
                <w:szCs w:val="24"/>
                <w:lang w:val="en-GB"/>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2020 жылғы 6 наурыздағы келесі хабарлама Эквадор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Минералды су және тазартылған су.</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Осы № 6 толықтыру арқылы Эквадор Республикасы, Эквадордың стандарттау институтының (RTE INEN) № 055 Техникалық регламентінің бірінші оқылымына (1R) № 3 түзету: 2014 жылғы 5 наурыздағы G / TBT / N / ECU / 68 / Add.3 құжатында мәлімденген  «Минералды су және тазартылған су» Өндіріс сапасы, сыртқы сауда, инвестиция және балық аулау министрлігінің Сапа жөніндегі секретариаты орынбасарының 2020 жылғы 20 ақпанда № MPCEIP-SC-2020-0093-R қарарына сәйкес шығарылғанын, және 2020 жылы 20 ақпанда оның Ресми журналда жариялануына нұқсан келтірмей күшіне енетіндігін мәлімдейді.</w:t>
            </w:r>
          </w:p>
          <w:p w:rsidR="00642C9B" w:rsidRPr="00C70C97" w:rsidRDefault="00593739" w:rsidP="00C70C97">
            <w:pPr>
              <w:jc w:val="both"/>
              <w:rPr>
                <w:rStyle w:val="aa"/>
                <w:color w:val="000000" w:themeColor="text1"/>
                <w:sz w:val="24"/>
                <w:szCs w:val="24"/>
                <w:lang w:val="es-ES"/>
              </w:rPr>
            </w:pPr>
            <w:hyperlink r:id="rId14" w:history="1">
              <w:r w:rsidR="00642C9B" w:rsidRPr="00C70C97">
                <w:rPr>
                  <w:rStyle w:val="aa"/>
                  <w:color w:val="000000" w:themeColor="text1"/>
                  <w:sz w:val="24"/>
                  <w:szCs w:val="24"/>
                  <w:lang w:val="es-ES"/>
                </w:rPr>
                <w:t>https://members.wto.org/crnattachments/2020/TBT/ECU/20_1814_00_s.pdf</w:t>
              </w:r>
            </w:hyperlink>
          </w:p>
          <w:p w:rsidR="00642C9B" w:rsidRPr="00C70C97" w:rsidRDefault="00593739" w:rsidP="00C70C97">
            <w:pPr>
              <w:jc w:val="both"/>
              <w:rPr>
                <w:color w:val="000000" w:themeColor="text1"/>
                <w:sz w:val="24"/>
                <w:szCs w:val="24"/>
                <w:lang w:val="es-ES"/>
              </w:rPr>
            </w:pPr>
            <w:hyperlink r:id="rId15" w:history="1">
              <w:r w:rsidR="00642C9B" w:rsidRPr="00C70C97">
                <w:rPr>
                  <w:rStyle w:val="aa"/>
                  <w:color w:val="000000" w:themeColor="text1"/>
                  <w:sz w:val="24"/>
                  <w:szCs w:val="24"/>
                  <w:lang w:val="es-ES"/>
                </w:rPr>
                <w:t>https://members.wto.org/crnattachments/2020/TBT/ECU/20_1814_01_s.pdf</w:t>
              </w:r>
            </w:hyperlink>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en-US"/>
              </w:rPr>
            </w:pPr>
            <w:r w:rsidRPr="00C70C97">
              <w:rPr>
                <w:color w:val="000000" w:themeColor="text1"/>
                <w:sz w:val="24"/>
                <w:szCs w:val="24"/>
                <w:lang w:val="kk-KZ"/>
              </w:rPr>
              <w:t>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Эквадор</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G/TBT/N/BRA/977</w:t>
            </w:r>
          </w:p>
          <w:p w:rsidR="00642C9B" w:rsidRPr="00C70C97" w:rsidRDefault="00642C9B" w:rsidP="00C70C97">
            <w:pPr>
              <w:jc w:val="both"/>
              <w:rPr>
                <w:b/>
                <w:color w:val="000000" w:themeColor="text1"/>
                <w:sz w:val="24"/>
                <w:szCs w:val="24"/>
                <w:lang w:val="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70C97">
              <w:rPr>
                <w:color w:val="000000" w:themeColor="text1"/>
                <w:sz w:val="24"/>
                <w:szCs w:val="24"/>
                <w:lang w:val="kk-KZ"/>
              </w:rPr>
              <w:t>Пайдаланушылар деректерінің</w:t>
            </w:r>
            <w:r w:rsidRPr="00C70C97">
              <w:rPr>
                <w:color w:val="000000" w:themeColor="text1"/>
                <w:sz w:val="24"/>
                <w:szCs w:val="24"/>
                <w:lang w:val="en-US"/>
              </w:rPr>
              <w:t xml:space="preserve"> </w:t>
            </w:r>
            <w:r w:rsidRPr="00C70C97">
              <w:rPr>
                <w:color w:val="000000" w:themeColor="text1"/>
                <w:sz w:val="24"/>
                <w:szCs w:val="24"/>
              </w:rPr>
              <w:t>мобиль</w:t>
            </w:r>
            <w:r w:rsidRPr="00C70C97">
              <w:rPr>
                <w:color w:val="000000" w:themeColor="text1"/>
                <w:sz w:val="24"/>
                <w:szCs w:val="24"/>
                <w:lang w:val="kk-KZ"/>
              </w:rPr>
              <w:t>ді</w:t>
            </w:r>
            <w:r w:rsidRPr="00C70C97">
              <w:rPr>
                <w:color w:val="000000" w:themeColor="text1"/>
                <w:sz w:val="24"/>
                <w:szCs w:val="24"/>
                <w:lang w:val="en-US"/>
              </w:rPr>
              <w:t xml:space="preserve"> </w:t>
            </w:r>
            <w:r w:rsidRPr="00C70C97">
              <w:rPr>
                <w:color w:val="000000" w:themeColor="text1"/>
                <w:sz w:val="24"/>
                <w:szCs w:val="24"/>
              </w:rPr>
              <w:t>станци</w:t>
            </w:r>
            <w:r w:rsidRPr="00C70C97">
              <w:rPr>
                <w:color w:val="000000" w:themeColor="text1"/>
                <w:sz w:val="24"/>
                <w:szCs w:val="24"/>
                <w:lang w:val="kk-KZ"/>
              </w:rPr>
              <w:t>ясының сәйкестігін бағалауға арналған</w:t>
            </w:r>
            <w:r w:rsidRPr="00C70C97">
              <w:rPr>
                <w:color w:val="000000" w:themeColor="text1"/>
                <w:sz w:val="24"/>
                <w:szCs w:val="24"/>
                <w:lang w:val="en-US"/>
              </w:rPr>
              <w:t xml:space="preserve"> </w:t>
            </w:r>
            <w:r w:rsidRPr="00C70C97">
              <w:rPr>
                <w:color w:val="000000" w:themeColor="text1"/>
                <w:sz w:val="24"/>
                <w:szCs w:val="24"/>
                <w:lang w:val="kk-KZ"/>
              </w:rPr>
              <w:t>т</w:t>
            </w:r>
            <w:r w:rsidRPr="00C70C97">
              <w:rPr>
                <w:color w:val="000000" w:themeColor="text1"/>
                <w:sz w:val="24"/>
                <w:szCs w:val="24"/>
              </w:rPr>
              <w:t>ехни</w:t>
            </w:r>
            <w:r w:rsidRPr="00C70C97">
              <w:rPr>
                <w:color w:val="000000" w:themeColor="text1"/>
                <w:sz w:val="24"/>
                <w:szCs w:val="24"/>
                <w:lang w:val="kk-KZ"/>
              </w:rPr>
              <w:t xml:space="preserve">калық талаптар </w:t>
            </w:r>
            <w:r w:rsidRPr="00C70C97">
              <w:rPr>
                <w:color w:val="000000" w:themeColor="text1"/>
                <w:sz w:val="24"/>
                <w:szCs w:val="24"/>
                <w:lang w:val="en-US"/>
              </w:rPr>
              <w:t xml:space="preserve">(13 </w:t>
            </w:r>
            <w:r w:rsidRPr="00C70C97">
              <w:rPr>
                <w:color w:val="000000" w:themeColor="text1"/>
                <w:sz w:val="24"/>
                <w:szCs w:val="24"/>
                <w:lang w:val="kk-KZ"/>
              </w:rPr>
              <w:t>бет</w:t>
            </w:r>
            <w:r w:rsidRPr="00C70C97">
              <w:rPr>
                <w:color w:val="000000" w:themeColor="text1"/>
                <w:sz w:val="24"/>
                <w:szCs w:val="24"/>
                <w:lang w:val="en-US"/>
              </w:rPr>
              <w:t xml:space="preserve">, </w:t>
            </w:r>
            <w:r w:rsidRPr="00C70C97">
              <w:rPr>
                <w:color w:val="000000" w:themeColor="text1"/>
                <w:sz w:val="24"/>
                <w:szCs w:val="24"/>
              </w:rPr>
              <w:t>португал</w:t>
            </w:r>
            <w:r w:rsidRPr="00C70C97">
              <w:rPr>
                <w:color w:val="000000" w:themeColor="text1"/>
                <w:sz w:val="24"/>
                <w:szCs w:val="24"/>
                <w:lang w:val="kk-KZ"/>
              </w:rPr>
              <w:t xml:space="preserve"> тілінде</w:t>
            </w:r>
            <w:r w:rsidRPr="00C70C97">
              <w:rPr>
                <w:color w:val="000000" w:themeColor="text1"/>
                <w:sz w:val="24"/>
                <w:szCs w:val="24"/>
                <w:lang w:val="en-US"/>
              </w:rPr>
              <w:t>)</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en-US"/>
              </w:rPr>
            </w:pPr>
            <w:r w:rsidRPr="00C70C97">
              <w:rPr>
                <w:color w:val="000000" w:themeColor="text1"/>
                <w:sz w:val="24"/>
                <w:szCs w:val="24"/>
                <w:lang w:val="kk-KZ"/>
              </w:rPr>
              <w:t>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байланыс құрылғылары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Пайдаланушы жабдығын (UE) дберес және дербес ауқымдағы 5G ауқымындағы 1 жиілікті (FR1) жаңа радиомен (NR) сәйкестігін бағалауға арналған техникалық талаптарды бекітуге арналған жария кеңестер туралы ұсыныс. </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G/TBT/N/TPKM/407</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Ең аз энергия тиімділігі мен энергия тиімділігі рейтингін таңбалау және электрлік су жинақтағыш-ысытқыштарды тексеру Стандартына енгізілетін түзету (4 бет, ағылшын тілінде; 4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60 күн</w:t>
            </w:r>
          </w:p>
        </w:tc>
      </w:tr>
      <w:tr w:rsidR="00C70C97" w:rsidRPr="00C70C97" w:rsidTr="00224329">
        <w:trPr>
          <w:trHeight w:val="196"/>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9 мамыр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Жинақтағыш багы бар су ысытқыштар (CCCN: 85161000009B); Электрлік ағынды немесе жинақтағыш және батырылатын қыздырғыштар (HS 851610)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Тайван</w:t>
            </w:r>
            <w:r w:rsidRPr="00C70C97">
              <w:rPr>
                <w:color w:val="000000" w:themeColor="text1"/>
                <w:sz w:val="24"/>
                <w:szCs w:val="24"/>
                <w:lang w:val="kk-KZ"/>
              </w:rPr>
              <w:t>ь</w:t>
            </w:r>
            <w:r w:rsidRPr="00C70C97">
              <w:rPr>
                <w:color w:val="000000" w:themeColor="text1"/>
                <w:sz w:val="24"/>
                <w:szCs w:val="24"/>
              </w:rPr>
              <w:t>, Пенху, Киньмен</w:t>
            </w:r>
            <w:r w:rsidRPr="00C70C97">
              <w:rPr>
                <w:color w:val="000000" w:themeColor="text1"/>
                <w:sz w:val="24"/>
                <w:szCs w:val="24"/>
                <w:lang w:val="kk-KZ"/>
              </w:rPr>
              <w:t>ь және</w:t>
            </w:r>
            <w:r w:rsidRPr="00C70C97">
              <w:rPr>
                <w:color w:val="000000" w:themeColor="text1"/>
                <w:sz w:val="24"/>
                <w:szCs w:val="24"/>
              </w:rPr>
              <w:t xml:space="preserve"> Мацу</w:t>
            </w:r>
            <w:r w:rsidRPr="00C70C97">
              <w:rPr>
                <w:color w:val="000000" w:themeColor="text1"/>
                <w:sz w:val="24"/>
                <w:szCs w:val="24"/>
                <w:lang w:val="kk-KZ"/>
              </w:rPr>
              <w:t xml:space="preserve"> дербес кеден аумағы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Энергия тиімділігі саласындағы бақылау мен инспекцияны күшейту мақсатында, Энергетика Бюросы жылу жоғалтылуын азайту үшін, жинақтағыш резервуарлардағы су ысытқыштардың энергия тиімділігіндегі энергетикалық коэффициентті таңбалау мен тексеруге өзгерту енгізуді көздеп отыр.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G/TBT/N/SGP/52</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Тағам өнімдері ережелерінің жобасы (түзету) 2020 (2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rPr>
              <w:t>10 мамыр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Тағам өнімдері </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Сингапур</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Сингапурдың Денсаулық сақтау министрлігі, Денсаулықты нығайту жөніндегі кеңесі және азық-түлік агенттігі Сингапурде 2021 жылғы маусымнан бері сатылып келе жатқан барлық майлардың, майлар мен буылып-түйілген тағам өнімдерінің ингредиенті ретінде ішінара гидрогенделген майларды импорттау мен пайдалануды тыйым салуды ұсынады.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G/TBT/N/CZE/249</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Химиялық қаруларға тыйым салуға, және кеңістікті жоспарлау және Құрылыс кодексіне (Құрылыс туралы заң) енгізілген түзетулерімен  № 50/1976 Заңға түзетулер енгізулерге байланысты кейбір шаралар туралы № 19/1997 Заңға өзгертулер енгізу туралы Заң жобасы, Кәсіпкерлік қызмет туралы № 455/1991 Заң (Сауда туралы заң) енгізілген түзетулерімен  және № 140/1961 Заң, Қылмыстық кодекс, енгізілген түзетулерімен және басқа сәйкесінше актілер (13 бет, чех тілінде; 14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30 маусым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rPr>
              <w:t>10 мамыр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Химиялық қаруларды әзірлеуге, өндіруге, жинауға және қолдануға тыйым салу және оларды жою туралы Конвенция тізбесіне кірістірілген заттарды қоса, уытты химиялық заттармен және оларың прекурсорлармен жұмыс істеу; Бейорганикалық химиялық заттар (ICS 71.060), Органикалық химиялық заттар (ICS </w:t>
            </w:r>
            <w:r w:rsidRPr="00C70C97">
              <w:rPr>
                <w:color w:val="000000" w:themeColor="text1"/>
                <w:sz w:val="24"/>
                <w:szCs w:val="24"/>
                <w:lang w:val="kk-KZ"/>
              </w:rPr>
              <w:lastRenderedPageBreak/>
              <w:t>71.080), Әскери техника (ICS 95)</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Чех Республикасы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19/1997 заңға енгізілетін түзету жобасы, атап айтқанда:</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құқықтық терминдердің өзгертілген анықтамалары және жалпы терминологиялық өзгертулер,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Химиялық қаруларды әзірлеуге, өндіруге, жинауға және қолдануға тыйым салу және оларды жою туралы Конвенцияға сәйкес заттар санаттрын кеңірек қамту мақсатында айналымның кейбір түрлеріне тыйым салуды кеңейту,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заң шығару саласындағы соңғы оқиғаларға жауап ретіндегі заңнамалық және техникалық өзгертулер,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әкімшілік санкциялар туралы жаңа ережелер.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G/TBT/N/UGA/1198</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DUS DEAS 903: 2016, Сұйылтылған мұнай газына (СМГ) арналған, дәнекерленген шойын резервуарлар. Автоцистерналар. Жобалау және дайындау, Бірінші басылымы (72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Балқытып біріктірілген болат резервуарлар; Темірден немесе болаттан (HS 7309) жасалған кез келген материалдарға (сығымдалған немесе сұйылтылған газдан басқа) арналған, сыйымдылығы 300 литрден артық, қаптамаланған немесе қаптамаланбаған немесе жылу оқшаулағышымен, бірақ механикалық немесе термиялық жабдықтармен жасақталмаған резервуарлар, бактар, бөшкелер және сол сияқты контейнерлер; Жүк автомобильдері және тіркемелер (ICS 43.080.10)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rPr>
            </w:pPr>
            <w:r w:rsidRPr="00C70C97">
              <w:rPr>
                <w:color w:val="000000" w:themeColor="text1"/>
                <w:sz w:val="24"/>
                <w:szCs w:val="24"/>
              </w:rPr>
              <w:t>Уганда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Уганданың стандарт жобасында материалдарға, жобалау, даярлау іс-шараларына қойылатын ең төменгі талаптар, сондай-ақ,  сұйылтылған мұнай газы құйылатын автоцистерналарға арналған балқытылып біріктірілген цистерналарға және олардың балқытылып біріктірілген, көміртекті, көміртекті / марганецтен жасалған және микроқоспаланған болаттан жасалған тетіктеріне жүргізілетін сынақтар белгіленген. Бұл стандарттың ISO типті контейнерлерге арналған цистерналарға қатысы жоқ.</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G/TBT/N/IDN/64/Add.4/Corr.1</w:t>
            </w:r>
          </w:p>
          <w:p w:rsidR="00642C9B" w:rsidRPr="00C70C97" w:rsidRDefault="00642C9B" w:rsidP="00C70C97">
            <w:pPr>
              <w:pBdr>
                <w:between w:val="single" w:sz="6" w:space="1" w:color="auto"/>
              </w:pBdr>
              <w:jc w:val="both"/>
              <w:rPr>
                <w:b/>
                <w:color w:val="000000" w:themeColor="text1"/>
                <w:sz w:val="24"/>
                <w:szCs w:val="24"/>
                <w:lang w:val="en-GB"/>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6 наурыздағы келесі хабарлама Индонезия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түзетуге Өнеркәсіп министрлігі Өнеркәсіптік зерттеулер мен әзірленімдер агенттігі басшысының, бастапқы хабарламада қалып кеткен ойыншықтарға арналған міндетті SNI5 типті сертификаттау кестесіне қатысты, № 257 / BPPI / VIII / 2019 өкімхаты қоса беріледі.</w:t>
            </w:r>
          </w:p>
          <w:p w:rsidR="00642C9B" w:rsidRPr="00C70C97" w:rsidRDefault="00593739" w:rsidP="00C70C97">
            <w:pPr>
              <w:jc w:val="both"/>
              <w:rPr>
                <w:color w:val="000000" w:themeColor="text1"/>
                <w:sz w:val="24"/>
                <w:szCs w:val="24"/>
                <w:lang w:val="kk-KZ"/>
              </w:rPr>
            </w:pPr>
            <w:hyperlink r:id="rId16" w:history="1">
              <w:r w:rsidR="00642C9B" w:rsidRPr="00C70C97">
                <w:rPr>
                  <w:rStyle w:val="aa"/>
                  <w:color w:val="000000" w:themeColor="text1"/>
                  <w:sz w:val="24"/>
                  <w:szCs w:val="24"/>
                  <w:lang w:val="kk-KZ"/>
                </w:rPr>
                <w:t>https://members.wto.org/crnattachments/2020/TBT/IDN/20_1820_00_x.pdf</w:t>
              </w:r>
            </w:hyperlink>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222"/>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rPr>
            </w:pPr>
            <w:r w:rsidRPr="00C70C97">
              <w:rPr>
                <w:color w:val="000000" w:themeColor="text1"/>
                <w:sz w:val="24"/>
                <w:szCs w:val="24"/>
              </w:rPr>
              <w:t>Индонезия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G/TBT/N/BDI/85</w:t>
            </w:r>
          </w:p>
          <w:p w:rsidR="00642C9B" w:rsidRPr="00C70C97" w:rsidRDefault="00642C9B" w:rsidP="00C70C97">
            <w:pPr>
              <w:pBdr>
                <w:between w:val="single" w:sz="6" w:space="1" w:color="auto"/>
              </w:pBdr>
              <w:ind w:firstLine="708"/>
              <w:jc w:val="both"/>
              <w:rPr>
                <w:color w:val="000000" w:themeColor="text1"/>
                <w:sz w:val="24"/>
                <w:szCs w:val="24"/>
                <w:lang w:val="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Зімбірден жасалған алкогольдік сусындар (10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сәттен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Алкогольдік сусындар </w:t>
            </w:r>
            <w:r w:rsidRPr="00C70C97">
              <w:rPr>
                <w:color w:val="000000" w:themeColor="text1"/>
                <w:sz w:val="24"/>
                <w:szCs w:val="24"/>
                <w:lang w:val="en-US"/>
              </w:rPr>
              <w:t>(ICS 67.160.10)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en-US"/>
              </w:rPr>
            </w:pPr>
            <w:r w:rsidRPr="00C70C97">
              <w:rPr>
                <w:color w:val="000000" w:themeColor="text1"/>
                <w:sz w:val="24"/>
                <w:szCs w:val="24"/>
              </w:rPr>
              <w:t>Бурунди</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жобасы зімбір негізіндегі алкогольдік сусындардан сынама алу және талдау әдістері мен қойылатын талаптарды белгілеп береді. Бұның зімбір негізіндегі  басқа өнімдерге қатысы жоқ.</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G/TBT/N/USA/1590</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АҚШ Грейпфрут сұрыптарына арналған стандарттары (Техас штаты, және Флорида, Калифорния және Аризонадан басқа штаттар) және АҚШ Апельсиндердің сұрыптарына арналған стандарттары (Техас штаты, және Флорида, Калифорния және Аризонадан басқа штаттар) (8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11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12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Грейпфрут және апельсиндер; Апельсиндер (HS 080510); Грейпфрут (HS 080540); Сапасы (ICS 03.120), Жемістер. Көкөністер (ICS 67.080)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rPr>
            </w:pPr>
            <w:r w:rsidRPr="00C70C97">
              <w:rPr>
                <w:color w:val="000000" w:themeColor="text1"/>
                <w:sz w:val="24"/>
                <w:szCs w:val="24"/>
              </w:rPr>
              <w:t>АҚШ</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Ұсынылған ереже.</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Ауылшаруашылық маркетингі қызметі (AMS) АҚШ Грейпфрут сұрыптары жөніндегі (Техас штаты, және Флорида, Калифорния және Аризонадан басқа штаттар) стандарттары мен АҚШ Апельсиндердің сұрыптары жөніндегі (Техас штаты, және Флорида, Калифорния және Аризонадан басқа штаттар) стандарттарын қайта қарауды ұсынады. «Жол берілетін сапа деңгейі» (AQL) кестесін қайта қараудың нәтижесінде жол берілетін әр сұрыптағы ақаулы жемістер санының жол берілетін ақаулардың пайыздық көрсеткішіне шаққандағы көрсеткішке байланысты өзгертіледі; ең аз іріктелім деңгейін 25 жеміске дейін қысқартуды қайта қарауды; өлшемдерінің жіктемесін жаңартуды; сұрыптарға арналған стандарттан апельсиндерге берілетін сілтемені алып тастауды ұсынады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G/TBT/N/TZA/411</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TDC3 (6747) P3 Тоқыма - жоғары тығыздықты полиэтилен (HDPE) / полипропиленнен (PP) таспалы иірімжіптен жасалған тоқылған полиэтилен пакеттер. Техникалық сипаттама. (7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12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Иірілген жіп (ICS 59.080.20)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rPr>
            </w:pPr>
            <w:r w:rsidRPr="00C70C97">
              <w:rPr>
                <w:color w:val="000000" w:themeColor="text1"/>
                <w:sz w:val="24"/>
                <w:szCs w:val="24"/>
              </w:rPr>
              <w:t>Танзания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Танзания стандарт жобасында HDPE / PP лентасынан иірілген жіптерден жасалған пластик пакеттерге қойылатын талаптар мен сынақ әдістері анықталған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G/TBT/N/KOR/880</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lastRenderedPageBreak/>
              <w:t xml:space="preserve">«Электр және телекоммуникациялық бұйымдар </w:t>
            </w:r>
            <w:r w:rsidRPr="00C70C97">
              <w:rPr>
                <w:color w:val="000000" w:themeColor="text1"/>
                <w:sz w:val="24"/>
                <w:szCs w:val="24"/>
                <w:lang w:val="kk-KZ"/>
              </w:rPr>
              <w:lastRenderedPageBreak/>
              <w:t>мен компоненттерге арналған техникалық регламенттің (KC 61851-1, KC 62196-2)» жаңа редакциясының жобасы (55 бет, корей тілінде, 72 бет (корей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lastRenderedPageBreak/>
              <w:t xml:space="preserve">Хабарламадан 60 </w:t>
            </w:r>
            <w:r w:rsidRPr="00C70C97">
              <w:rPr>
                <w:color w:val="000000" w:themeColor="text1"/>
                <w:sz w:val="24"/>
                <w:szCs w:val="24"/>
                <w:lang w:val="kk-KZ"/>
              </w:rPr>
              <w:lastRenderedPageBreak/>
              <w:t>күн</w:t>
            </w:r>
          </w:p>
        </w:tc>
      </w:tr>
      <w:tr w:rsidR="00C70C97" w:rsidRPr="00C70C97" w:rsidTr="00224329">
        <w:trPr>
          <w:trHeight w:val="22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12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Электрлік сымды зарядтау жүйесі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rPr>
            </w:pPr>
            <w:r w:rsidRPr="00C70C97">
              <w:rPr>
                <w:color w:val="000000" w:themeColor="text1"/>
                <w:sz w:val="24"/>
                <w:szCs w:val="24"/>
              </w:rPr>
              <w:t>Корея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70C97">
              <w:rPr>
                <w:color w:val="000000" w:themeColor="text1"/>
                <w:sz w:val="24"/>
                <w:szCs w:val="24"/>
              </w:rPr>
              <w:t>Кореяның Технологиялар мен стандарттар агенттігі ережелерге түзетулер енгізуді ұсынады (KC 61851-1 Электрлік көліктерге арналған өткізгішті зарядтау жүйесі, 1-бөлім: Жалпы талаптар / KC 62196-2 Штепсельдер, розеткалар, қосқыштар және көлік құралдарының кірістері. Электрлік машиналарды өткізгіштік зарядтау. 2-бөлім. Зарядтау әдісі 1 типіне номиналды токты көбейту арқылы зарядтау жылдамдығын жоғарылату үшін айнымалы ток контактілері мен түйіспелі түтіктерге арналған аксессуарлардың өлшемдерінің үйлесімділігі және өзара алмастырылуы (5 істікшелі айнымалы ток).</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70C97">
              <w:rPr>
                <w:color w:val="000000" w:themeColor="text1"/>
                <w:sz w:val="24"/>
                <w:szCs w:val="24"/>
              </w:rPr>
              <w:t>- 1 тип үшін номиналды ток (айнымалы ток 5 айнымалы ток): 32A 80A</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G/TBT/N/EU/704</w:t>
            </w:r>
          </w:p>
          <w:p w:rsidR="00642C9B" w:rsidRPr="00C70C97" w:rsidRDefault="00642C9B" w:rsidP="00C70C97">
            <w:pPr>
              <w:pBdr>
                <w:between w:val="single" w:sz="6" w:space="1" w:color="auto"/>
              </w:pBd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Еуропарламенттің және Косметика жөніндегі Кеңестің №1223/2009 (ЕО) Регламенттің II және III қосымшаларына өзгерістер енгізу туралы Комиссия туралы ереженің жобасы (4 бет, ағылшын тілінде, 7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140"/>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12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Косметика</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rPr>
            </w:pPr>
            <w:r w:rsidRPr="00C70C97">
              <w:rPr>
                <w:color w:val="000000" w:themeColor="text1"/>
                <w:sz w:val="24"/>
                <w:szCs w:val="24"/>
              </w:rPr>
              <w:t xml:space="preserve"> Европейский союз</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Шара жобасында Еуропалық Одақтың Тұтынушылардың қауіпсіздігі жөніндегі ғылыми комитеті (SCCS) анықтаған ықтимал генотоксикалық және мутагендікке байланысты шашты бояғыш заттарға үш затты қолдануға тыйым салуды ұсынады. Сонымен қатар, жоба косметикалық ережелерге ІІІ қосымшада шаш бояғыштары үшін алты заттың және кірпіктерді бояуға арналған өнімдерде қолдануға арналған бір заттың ең жоғары концентрациясын шектеуді ұсынады. Ұсынылған максималды концентрация осы заттар туралы SCCS оң пікіріне негізделген.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G/TBT/N/ZAF/241</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Оңтүстік Африка Республикасында сатылатын кофе, дәмді тағамдар және соған байланысты заттарды сату ережелері (12 бет, Ағылшын)</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13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Кофе, цикорий және олармен байланысты өнімдер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rPr>
            </w:pPr>
            <w:r w:rsidRPr="00C70C97">
              <w:rPr>
                <w:color w:val="000000" w:themeColor="text1"/>
                <w:sz w:val="24"/>
                <w:szCs w:val="24"/>
                <w:lang w:val="kk-KZ"/>
              </w:rPr>
              <w:t>Оңтүстік</w:t>
            </w:r>
            <w:r w:rsidRPr="00C70C97">
              <w:rPr>
                <w:color w:val="000000" w:themeColor="text1"/>
                <w:sz w:val="24"/>
                <w:szCs w:val="24"/>
              </w:rPr>
              <w:t xml:space="preserve"> Африка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Ұсынылған жаңа ережелер Оңтүстік Африкада сатылатын кофе, цикорий және ілеспе өнімдердің жергілікті өндірісі мен импорты үшін санаттар, стандарттар мен таңбалауға қойылатын талаптарды белгілейді.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G/TBT/N/PHL/231</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«Импорттаушылар, экспорттаушылар, өндірушілер, көтерме сауда, дистрибьюторлар, бөлшек саудагерлер немесе қайта тартушылар ретінде тартылған тұлғалардың лицензиялау </w:t>
            </w:r>
            <w:r w:rsidRPr="00C70C97">
              <w:rPr>
                <w:color w:val="000000" w:themeColor="text1"/>
                <w:sz w:val="24"/>
                <w:szCs w:val="24"/>
                <w:lang w:val="kk-KZ"/>
              </w:rPr>
              <w:lastRenderedPageBreak/>
              <w:t>талаптарын алып тастау» 2015 жылғы 8 қыркүйектегі № 2015-0038 «Әкімшілік бұйрықтың күші жойылды. тұрмыстық / қалалық қауіпті заттардың және осы өнімдерді алдын-ала тіркеудің және / немесе ескертудің талаптары» (27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lastRenderedPageBreak/>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13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Тұрмыстық / қалалық қауіпті заттар (HUHS) (мысалы, тұрмыстық / қалалық пестицидтер, тұрмыстық тазартқыштар, тазартқыштар мен дезодоранттар, тамақ және дәрі-дәрмекке сәйкес ойыншықтар мен балаларға арналған заттар)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rPr>
            </w:pPr>
            <w:r w:rsidRPr="00C70C97">
              <w:rPr>
                <w:color w:val="000000" w:themeColor="text1"/>
                <w:sz w:val="24"/>
                <w:szCs w:val="24"/>
              </w:rPr>
              <w:t>Филиппиндер</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Азық-түлік пен дәрі-дәрмек басқармасы халықтың денсаулығы мен қауіпсіздігін қорғауға арналған мандатына сәйкес өнімді реттеудің нұсқаулықтары.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G/TBT/N/CHN/1413</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rPr>
                <w:color w:val="000000" w:themeColor="text1"/>
                <w:sz w:val="24"/>
                <w:szCs w:val="24"/>
              </w:rPr>
            </w:pPr>
            <w:r w:rsidRPr="00C70C97">
              <w:rPr>
                <w:color w:val="000000" w:themeColor="text1"/>
                <w:sz w:val="24"/>
                <w:szCs w:val="24"/>
              </w:rPr>
              <w:t>Қытай ұлттық стандарты, нәрестелерге арналған бөтелкелер мен емізіктер (20 бет, қытай)</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158"/>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2020г.</w:t>
            </w:r>
          </w:p>
        </w:tc>
        <w:tc>
          <w:tcPr>
            <w:tcW w:w="5386" w:type="dxa"/>
            <w:shd w:val="clear" w:color="auto" w:fill="auto"/>
          </w:tcPr>
          <w:p w:rsidR="00642C9B" w:rsidRPr="00C70C97" w:rsidRDefault="00642C9B" w:rsidP="00C70C97">
            <w:pPr>
              <w:rPr>
                <w:color w:val="000000" w:themeColor="text1"/>
                <w:sz w:val="24"/>
                <w:szCs w:val="24"/>
              </w:rPr>
            </w:pPr>
            <w:r w:rsidRPr="00C70C97">
              <w:rPr>
                <w:color w:val="000000" w:themeColor="text1"/>
                <w:sz w:val="24"/>
                <w:szCs w:val="24"/>
              </w:rPr>
              <w:t>Бала тамақтандыруға арналған бөтелкелер мен емізіктер; - ыдыс-аяқ пен ас үй ыдыстары (HS 392410); Резеңке және пластмассадан жасалған бұйымдар (ICS 83.140.01)</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терминдерді, анықтамаларды, талаптарды, тестілеу әдістерін, тексеру ережелерін, азықтандыру бөтелкелері мен емізіктерді сәйкестендіру, тасымалдау және сақтауды анықтайды.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G/TBT/N/CHN/1412</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Қытай Халық Республикасының ұлттық стандарты, медициналық электр жабдықтары, 2-6-бөлім: микротолқынды терапия жабдықтарының негізгі қауіпсіздігі мен негізгі сипаттамаларына ерекше талаптар (18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Микротолқынды терапияға арналған жабдықтар; - басқа да құралдар мен құралдар (HS 901890); Терапиялық жабдық (ICS 11.040.60)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Қытай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бөлім микротолқынды терапия жабдықтарының қауіпсіздігі мен жұмысына қойылатын негізгі талаптарды анықтайды.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G/TBT/N/CHN/1411</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 Халық Республикасының ұлттық стандарты, медициналық электр жабдықтары - 2-5 бөлім: ультрадыбыстық физиотерапия жабдықтарының негізгі қауіпсіздігі мен негізгі сипаттамаларына қойылатын арнайы талаптар (24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ультрадыбыстық физиотерапияға арналған жабдықтар; (HS: 901890); Терапиялық жабдық (ICS 11.040.60)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Қытай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бөлімде ультрадыбыстық физиотерапевтикалық жабдықтың негізгі қауіпсіздік талаптары мен сипаттамалары көрсетілген.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G/TBT/N/CHN/1410</w:t>
            </w:r>
          </w:p>
          <w:p w:rsidR="00642C9B" w:rsidRPr="00C70C97" w:rsidRDefault="00642C9B" w:rsidP="00C70C97">
            <w:pPr>
              <w:jc w:val="both"/>
              <w:rPr>
                <w:b/>
                <w:color w:val="000000" w:themeColor="text1"/>
                <w:sz w:val="24"/>
                <w:szCs w:val="24"/>
                <w:lang w:eastAsia="en-US"/>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ҚХР ұлттық стандарты, медициналық электр жабдықтары, 1 бөлім: негізгі қауіпсіздік ережелеріне және негізгі техникалық сипаттамаларына қойылатын жалпы талаптар (313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Медициналық электр жабдықтары; Медицинада, хирургияда, стоматологияда немесе ветеринарияда қолданылатын аспаптар мен құрылғылар, соның ішінде сцинтиграфия аппараттары, басқа да электромедицина құралдары және көзді тексеруге арналған құрылғылар (HS 9018); Медициналық жабдық (ICS 11.040)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бөлік медициналық электр жабдықтары мен медициналық электр жүйесіне қолданылады. Бұл бөлім медициналық қауіпсіздігі мен медициналық электр жабдықтары мен электр жүйелерінің негізгі сипаттамаларына қойылатын жалпы талаптарды анықтайды.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G/TBT/N/CHN/1409</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70C97">
              <w:rPr>
                <w:color w:val="000000" w:themeColor="text1"/>
                <w:sz w:val="24"/>
                <w:szCs w:val="24"/>
              </w:rPr>
              <w:t>Қытай ұлттық стандарты, желдеткіш үшін қуаттың тиімділігі класының ең төменгі рұқсат етілген мәні (10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20203.</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Ауа немесе вакуумдық сорғылар, ауа немесе басқа газ компрессорлары мен желдеткіштер; желдеткіші бар, сүзгісі бар немесе сүзгісіз сорғыш немесе циркуляциялық сорғыштар (HS 8414); Жалпы энергетика және жылуэнергетика (ICS 27.010)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Қытай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энергия үнемдеу класын, энергия тиімділігінің минималды мәндерін және желдеткіштерді сынау әдісін анықтайды.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G/TBT/N/CHN/1408</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Қытай ұлттық стандарты, адамның қанына және оның компоненттеріне арналған пластиктен құйылатын пластикалық контейнерлер - 1 бөлім: тұрақты контейнерлер (26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қан пакеттері; - басқалары (HS 901839); Трансфузия, инфузия және инъекцияға арналған жабдық (ICS 11.040.20)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Қытай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Құжат герметикалық және зарарсыздандырылған полиэтилен пакеттеріне қойылатын талаптарды (оның ішінде пайдалану талаптарын) анықтайды.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G/TBT/N/CHN/1407</w:t>
            </w:r>
          </w:p>
          <w:p w:rsidR="00642C9B" w:rsidRPr="00C70C97" w:rsidRDefault="00642C9B" w:rsidP="00C70C97">
            <w:pPr>
              <w:pBdr>
                <w:between w:val="single" w:sz="6" w:space="1" w:color="auto"/>
              </w:pBdr>
              <w:jc w:val="both"/>
              <w:rPr>
                <w:color w:val="000000" w:themeColor="text1"/>
                <w:sz w:val="24"/>
                <w:szCs w:val="24"/>
                <w:lang w:val="es-ES"/>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 ұлттық стандарты, жалпақ экранды теледидарлар мен теледидарлар үшін энергия үнемдеудің минималды деңгейлері (21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Телевизиялық қабылдағыш, таратушы қабылдағыштарды немесе дыбысты немесе бейнені жазуға немесе көбейтуге арналған құрылғы; бейнекониторлар және видеопроекторлар (HS 8528); Жалпы энергетика және жылуэнергетика (ICS 27.010)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Қытай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Стандарт энергия тиімділік класын, энергия </w:t>
            </w:r>
            <w:r w:rsidRPr="00C70C97">
              <w:rPr>
                <w:color w:val="000000" w:themeColor="text1"/>
                <w:sz w:val="24"/>
                <w:szCs w:val="24"/>
                <w:lang w:val="kk-KZ"/>
              </w:rPr>
              <w:lastRenderedPageBreak/>
              <w:t>тиімділігінің минималды мәндерін және жалпақ панельді теледидарлар мен жалпы мақсаттағы приставкалар үшін сынақ әдісін анықтайды (сонымен қатар сандық теледидар қабылдағыштары деп аталады).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eastAsia="en-US"/>
              </w:rPr>
            </w:pPr>
            <w:r w:rsidRPr="00C70C97">
              <w:rPr>
                <w:b/>
                <w:color w:val="000000" w:themeColor="text1"/>
                <w:sz w:val="24"/>
                <w:szCs w:val="24"/>
              </w:rPr>
              <w:t>G/TBT/N/CHN/1406</w:t>
            </w: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 ұлттық стандарты, сыра бөтелкелері (8 бет, қытай)</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марта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сыра бөтелкелері; басқалары (HS 701090); Бөтелкелер. Кәстрөлдер. Банкалар (ICS 55.100)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терминдер мен анықтамаларды, өнімнің классификациясын, талаптарын, сынақ әдістерін, тексеру ережелерін, сыра бөтелкелерін таңбалау, буып-түю, тасымалдау және сақтауды анықтайды. Бұл стандарт сырасы бар шыны бөтелкелерге қолданылады.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G/TBT/N/CHN/1405</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Қытайдың ұлттық стандарты, өнеркәсіптік қазандықтарға арналған энергия тиімділігінің минималды рұқсат етілген кластары (7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өндірістік қазандықтар; Бу немесе басқа бу шығаратын қазандықтар (төмен қысымды бу шығара алатын орталық жылыту қазандықтарынан басқа); қыздырылған суы бар ыстық су қазандығы (HS 8402); Жалпы энергетика және жылуэнергетика (ICS 27.010)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энергия тиімділігінің минималды рұқсат етілетін мәндерін, өнеркәсіптік қазандық өнімдерінің сыныбы мен әдісін анықтайды.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G/TBT/N/CHN/1404</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ҚХР ұлттық стандарты, трансформаторлар үшін энергия тиімділігінің минималды мәні және энергия тиімділігі кластары (21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20"/>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Күш трансформаторлары; Электрлік трансформаторлар, статикалық түрлендіргіштер (мысалы түзеткіштер) және индукторлар (HS 8504); Жалпы энергетика және жылуэнергетика (ICS 27.010)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определяет минимально допустимые значения энергетической эффективности, класса и метода испытаний трехфазного силового трансформатора.</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G/TBT/N/CHN/1403</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Қытайдың ұлттық стандарты, қуаттың минималды рұқсат етілетін мәні және қозғалтқыштардың тиімділік класының мәндері (9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13 наурыз 2020ж.</w:t>
            </w:r>
          </w:p>
        </w:tc>
        <w:tc>
          <w:tcPr>
            <w:tcW w:w="5386" w:type="dxa"/>
            <w:shd w:val="clear" w:color="auto" w:fill="auto"/>
          </w:tcPr>
          <w:p w:rsidR="00642C9B" w:rsidRPr="00C70C97" w:rsidRDefault="00642C9B" w:rsidP="00C70C97">
            <w:pPr>
              <w:shd w:val="clear" w:color="auto" w:fill="FFFFFF"/>
              <w:tabs>
                <w:tab w:val="left" w:pos="1376"/>
              </w:tabs>
              <w:jc w:val="both"/>
              <w:rPr>
                <w:color w:val="000000" w:themeColor="text1"/>
                <w:sz w:val="24"/>
                <w:szCs w:val="24"/>
                <w:lang w:val="kk-KZ"/>
              </w:rPr>
            </w:pPr>
            <w:r w:rsidRPr="00C70C97">
              <w:rPr>
                <w:color w:val="000000" w:themeColor="text1"/>
                <w:sz w:val="24"/>
                <w:szCs w:val="24"/>
                <w:lang w:val="kk-KZ"/>
              </w:rPr>
              <w:t>Электр қозғалтқыштары мен генераторлары (генераторлық қондырғылардан басқа) (HS 8501); Жалпы энергетика және жылуэнергетика (ICS 27.010)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77"/>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стандартта энергия тиімділік класы, энергия тиімділігінің минималды мәндері және үш фазалы асинхронды қозғалтқыш, бір фазалы </w:t>
            </w:r>
            <w:r w:rsidRPr="00C70C97">
              <w:rPr>
                <w:color w:val="000000" w:themeColor="text1"/>
                <w:sz w:val="24"/>
                <w:szCs w:val="24"/>
                <w:lang w:val="kk-KZ"/>
              </w:rPr>
              <w:lastRenderedPageBreak/>
              <w:t>асинхронды қозғалтқыш және ауа баптағыштың желдеткіші үшін сынақ әдісі анықталған.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G/TBT/N/ZAF/242</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шай және соған байланысты өнімдерді Оңтүстік Африка Республикасында сатуға арналған ережелер (11 бет, ағылшынша)</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144"/>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шай және онымен байланысты өнімдер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 xml:space="preserve">Оңтүстік </w:t>
            </w:r>
            <w:r w:rsidRPr="00C70C97">
              <w:rPr>
                <w:color w:val="000000" w:themeColor="text1"/>
                <w:sz w:val="24"/>
                <w:szCs w:val="24"/>
              </w:rPr>
              <w:t>Африка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Ұсынылған жаңа ережелер шайларды және олармен байланысты өнімдерді Оңтүстік Африкада сатуға арналған жергілікті өндіріс пен импортқа қойылатын талаптарды, стандарттарды және таңбалау талаптарын белгілейді.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r w:rsidRPr="00C70C97">
              <w:rPr>
                <w:color w:val="000000" w:themeColor="text1"/>
                <w:sz w:val="24"/>
                <w:szCs w:val="24"/>
                <w:lang w:val="kk-KZ"/>
              </w:rPr>
              <w:t>2</w:t>
            </w: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G/TBT/N/YEM/175</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Металл және ағаш беттеріне арналған нитроцеллюлоза лак (13 бет, араб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240"/>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бояудың компоненті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Йемень</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металды және ағаш беттерін сырлау үшін қолданылатын нитроцеллюлоза лактарына қойылатын талаптарды белгілейді, сонымен қатар сынақ әдістерін де қамтиды.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US"/>
              </w:rPr>
            </w:pPr>
            <w:bookmarkStart w:id="2" w:name="bmkSymbols"/>
            <w:r w:rsidRPr="00C70C97">
              <w:rPr>
                <w:b/>
                <w:color w:val="000000" w:themeColor="text1"/>
                <w:sz w:val="24"/>
                <w:szCs w:val="24"/>
                <w:lang w:val="en-US"/>
              </w:rPr>
              <w:t>G/TBT/N/TZA/20/Rev.1</w:t>
            </w:r>
            <w:bookmarkEnd w:id="2"/>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TDC 3 (6311) P3 тоқыма. Масалардың торларына арналған ерекшеліктер. 1-бөлім. 100% полиэфирлі иірілген жіптер (6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Үйге арналған тоқыма. Іш киім (ICS 97.160)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Танзания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Танзания стандартының жобасында масалардың екі түріне, атап айтқанда тікбұрышты масалар мен дөңгелек немесе конус тәрізді масалардың торларына талаптар белгіленген. Шартта немесе бұйрықта көрсетілгендей, оларды ағартуға немесе бояуға болады.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G/TBT/N/TPKM/397/Add.1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Келесі хабарлама, 2020 жылдың 13 наурызында, Тайвань, Пэнгху, Кинмен және Мацу жеке кедендік аймағының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Тайвань, Пэнгху, Киньмен және Мацудың жеке кедендік аумағы 2020 жылғы 22 қаңтарда G / TBT / N / TPKM / 397 сәйкес G / TBT / N / TPKM / 397 сәйкес «Баланы тасымалдауға арналған рюкзактарды құқықтық тексеру» туралы және күші күшіне енетіндігін хабарлайды. 2020 жылғы 1 шілдеден бастап.</w:t>
            </w:r>
          </w:p>
          <w:p w:rsidR="00642C9B" w:rsidRPr="00C70C97" w:rsidRDefault="00593739" w:rsidP="00C70C97">
            <w:pPr>
              <w:jc w:val="both"/>
              <w:rPr>
                <w:color w:val="000000" w:themeColor="text1"/>
                <w:sz w:val="24"/>
                <w:szCs w:val="24"/>
                <w:lang w:val="kk-KZ"/>
              </w:rPr>
            </w:pPr>
            <w:hyperlink r:id="rId17" w:history="1">
              <w:r w:rsidR="00642C9B" w:rsidRPr="00C70C97">
                <w:rPr>
                  <w:rStyle w:val="aa"/>
                  <w:color w:val="000000" w:themeColor="text1"/>
                  <w:sz w:val="24"/>
                  <w:szCs w:val="24"/>
                  <w:lang w:val="kk-KZ"/>
                </w:rPr>
                <w:t>https://members.wto.org/crnattachments/2020/TBT/TPKM/20_1938_00_e.pdf</w:t>
              </w:r>
            </w:hyperlink>
          </w:p>
          <w:p w:rsidR="00642C9B" w:rsidRPr="00C70C97" w:rsidRDefault="00593739" w:rsidP="00C70C97">
            <w:pPr>
              <w:jc w:val="both"/>
              <w:rPr>
                <w:color w:val="000000" w:themeColor="text1"/>
                <w:sz w:val="24"/>
                <w:szCs w:val="24"/>
                <w:lang w:val="kk-KZ"/>
              </w:rPr>
            </w:pPr>
            <w:hyperlink r:id="rId18" w:history="1">
              <w:r w:rsidR="00642C9B" w:rsidRPr="00C70C97">
                <w:rPr>
                  <w:rStyle w:val="aa"/>
                  <w:color w:val="000000" w:themeColor="text1"/>
                  <w:sz w:val="24"/>
                  <w:szCs w:val="24"/>
                  <w:lang w:val="kk-KZ"/>
                </w:rPr>
                <w:t>https://members.wto.org/crnattachments/2020/TBT/TPKM/20_1938_00_x.pdf</w:t>
              </w:r>
            </w:hyperlink>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Тайваньның, Пэнгхудың, Кинменнің және Мацудың жеке кедендік аумағы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03"/>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rFonts w:eastAsia="Verdana"/>
                <w:b/>
                <w:color w:val="000000" w:themeColor="text1"/>
                <w:sz w:val="24"/>
                <w:szCs w:val="24"/>
                <w:lang w:val="en-GB" w:eastAsia="en-US"/>
              </w:rPr>
            </w:pPr>
            <w:r w:rsidRPr="00C70C97">
              <w:rPr>
                <w:b/>
                <w:color w:val="000000" w:themeColor="text1"/>
                <w:sz w:val="24"/>
                <w:szCs w:val="24"/>
              </w:rPr>
              <w:t>G/TBT/N/MEX/462</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lastRenderedPageBreak/>
              <w:t xml:space="preserve">PROY-NOM-003-SSA1-2018 Мексикалық ресми </w:t>
            </w:r>
            <w:r w:rsidRPr="00C70C97">
              <w:rPr>
                <w:color w:val="000000" w:themeColor="text1"/>
                <w:sz w:val="24"/>
                <w:szCs w:val="24"/>
                <w:lang w:val="kk-KZ"/>
              </w:rPr>
              <w:lastRenderedPageBreak/>
              <w:t>стандартының жобасы: «Бояулар мен ілеспе өнімдерді таңбалауға қойылатын санитарлық талаптар». (17 бет, испан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lastRenderedPageBreak/>
              <w:t>27 наурыз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Бояулар және олармен байланысты өнімдер; Бояулар мен лактар (ICS 87.040)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Мексика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Мәлімделген Мексика ресми стандартының жобасында бояулар мен ілеспе өнімдерді таңбалауға ақпарат талаптары көрсетілген.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US"/>
              </w:rPr>
            </w:pPr>
            <w:r w:rsidRPr="00C70C97">
              <w:rPr>
                <w:b/>
                <w:color w:val="000000" w:themeColor="text1"/>
                <w:sz w:val="24"/>
                <w:szCs w:val="24"/>
                <w:lang w:val="en-US"/>
              </w:rPr>
              <w:t>G/TBT/N/JPN/639/Add.1</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Жапония делегациясының өтініші бойынша келесі байланыс 2020 жылдың 16 наурызында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«Радиобайланыс туралы» заңды қолдану ережелерін ішінара қайта қарау (қорытынды нұсқасы).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2019 жылғы 12 қарашадағы G / TBT / N / JPN / 639 құжатында хабарланғандай, түзету 2020 жылдың 27 ақпанында күшіне енді. Түзетудің соңғы мәтіні Ішкі істер және коммуникациялар министрлігінің жапон тіліндегі келесі сайтында орналастырылған.</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Радио байланыс туралы заңды қолдану туралы ережені ішінара қайта қарау туралы Министрліктің қаулысы (Ішкі істер және коммуникация министрлігінің 2020 жылғы №5 қаулысы)</w:t>
            </w:r>
          </w:p>
          <w:p w:rsidR="00642C9B" w:rsidRPr="00C70C97" w:rsidRDefault="00593739" w:rsidP="00C70C97">
            <w:pPr>
              <w:jc w:val="both"/>
              <w:rPr>
                <w:color w:val="000000" w:themeColor="text1"/>
                <w:sz w:val="24"/>
                <w:szCs w:val="24"/>
                <w:lang w:val="kk-KZ"/>
              </w:rPr>
            </w:pPr>
            <w:hyperlink r:id="rId19" w:history="1">
              <w:hyperlink r:id="rId20" w:history="1">
                <w:r w:rsidR="00642C9B" w:rsidRPr="00C70C97">
                  <w:rPr>
                    <w:rStyle w:val="aa"/>
                    <w:color w:val="000000" w:themeColor="text1"/>
                    <w:sz w:val="24"/>
                    <w:szCs w:val="24"/>
                    <w:lang w:val="kk-KZ"/>
                  </w:rPr>
                  <w:t>https://www.soumu.go.jp/main_content/000675266.pdf</w:t>
                </w:r>
              </w:hyperlink>
              <w:hyperlink r:id="rId21" w:history="1">
                <w:r w:rsidR="00642C9B" w:rsidRPr="00C70C97">
                  <w:rPr>
                    <w:rStyle w:val="aa"/>
                    <w:color w:val="000000" w:themeColor="text1"/>
                    <w:sz w:val="24"/>
                    <w:szCs w:val="24"/>
                    <w:lang w:val="kk-KZ"/>
                  </w:rPr>
                  <w:t>https://www.soumu.go.jp/main_content/000675266.pdf</w:t>
                </w:r>
              </w:hyperlink>
            </w:hyperlink>
          </w:p>
          <w:p w:rsidR="00642C9B" w:rsidRPr="00C70C97" w:rsidRDefault="00593739" w:rsidP="00C70C97">
            <w:pPr>
              <w:jc w:val="both"/>
              <w:rPr>
                <w:color w:val="000000" w:themeColor="text1"/>
                <w:sz w:val="24"/>
                <w:szCs w:val="24"/>
                <w:lang w:val="kk-KZ"/>
              </w:rPr>
            </w:pPr>
            <w:hyperlink r:id="rId22" w:history="1">
              <w:r w:rsidR="00642C9B" w:rsidRPr="00C70C97">
                <w:rPr>
                  <w:rStyle w:val="aa"/>
                  <w:color w:val="000000" w:themeColor="text1"/>
                  <w:sz w:val="24"/>
                  <w:szCs w:val="24"/>
                  <w:lang w:val="kk-KZ"/>
                </w:rPr>
                <w:t>https://www.soumu.go.jp/main_content/000675267.pdf</w:t>
              </w:r>
            </w:hyperlink>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Япония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G/TBT/N/BRA/978</w:t>
            </w:r>
          </w:p>
          <w:p w:rsidR="00642C9B" w:rsidRPr="00C70C97" w:rsidRDefault="00642C9B" w:rsidP="00C70C97">
            <w:pPr>
              <w:pBdr>
                <w:between w:val="single" w:sz="6" w:space="1" w:color="auto"/>
              </w:pBdr>
              <w:jc w:val="both"/>
              <w:rPr>
                <w:color w:val="000000" w:themeColor="text1"/>
                <w:sz w:val="24"/>
                <w:szCs w:val="24"/>
                <w:lang w:val="es-E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C70C97">
              <w:rPr>
                <w:color w:val="000000" w:themeColor="text1"/>
                <w:sz w:val="24"/>
                <w:szCs w:val="24"/>
                <w:lang w:val="es-ES"/>
              </w:rPr>
              <w:t xml:space="preserve">Inmetro </w:t>
            </w:r>
            <w:r w:rsidRPr="00C70C97">
              <w:rPr>
                <w:color w:val="000000" w:themeColor="text1"/>
                <w:sz w:val="24"/>
                <w:szCs w:val="24"/>
              </w:rPr>
              <w:t>қаулысы</w:t>
            </w:r>
            <w:r w:rsidRPr="00C70C97">
              <w:rPr>
                <w:color w:val="000000" w:themeColor="text1"/>
                <w:sz w:val="24"/>
                <w:szCs w:val="24"/>
                <w:lang w:val="es-ES"/>
              </w:rPr>
              <w:t xml:space="preserve">, 4 </w:t>
            </w:r>
            <w:r w:rsidRPr="00C70C97">
              <w:rPr>
                <w:color w:val="000000" w:themeColor="text1"/>
                <w:sz w:val="24"/>
                <w:szCs w:val="24"/>
              </w:rPr>
              <w:t>наурыз</w:t>
            </w:r>
            <w:r w:rsidRPr="00C70C97">
              <w:rPr>
                <w:color w:val="000000" w:themeColor="text1"/>
                <w:sz w:val="24"/>
                <w:szCs w:val="24"/>
                <w:lang w:val="es-ES"/>
              </w:rPr>
              <w:t xml:space="preserve">, 2020 (2 </w:t>
            </w:r>
            <w:r w:rsidRPr="00C70C97">
              <w:rPr>
                <w:color w:val="000000" w:themeColor="text1"/>
                <w:sz w:val="24"/>
                <w:szCs w:val="24"/>
              </w:rPr>
              <w:t>бет</w:t>
            </w:r>
            <w:r w:rsidRPr="00C70C97">
              <w:rPr>
                <w:color w:val="000000" w:themeColor="text1"/>
                <w:sz w:val="24"/>
                <w:szCs w:val="24"/>
                <w:lang w:val="es-ES"/>
              </w:rPr>
              <w:t xml:space="preserve">, </w:t>
            </w:r>
            <w:r w:rsidRPr="00C70C97">
              <w:rPr>
                <w:color w:val="000000" w:themeColor="text1"/>
                <w:sz w:val="24"/>
                <w:szCs w:val="24"/>
              </w:rPr>
              <w:t>португал</w:t>
            </w:r>
            <w:r w:rsidRPr="00C70C97">
              <w:rPr>
                <w:color w:val="000000" w:themeColor="text1"/>
                <w:sz w:val="24"/>
                <w:szCs w:val="24"/>
                <w:lang w:val="es-ES"/>
              </w:rPr>
              <w:t xml:space="preserve"> </w:t>
            </w:r>
            <w:r w:rsidRPr="00C70C97">
              <w:rPr>
                <w:color w:val="000000" w:themeColor="text1"/>
                <w:sz w:val="24"/>
                <w:szCs w:val="24"/>
              </w:rPr>
              <w:t>тілінде</w:t>
            </w:r>
            <w:r w:rsidRPr="00C70C97">
              <w:rPr>
                <w:color w:val="000000" w:themeColor="text1"/>
                <w:sz w:val="24"/>
                <w:szCs w:val="24"/>
                <w:lang w:val="es-ES"/>
              </w:rPr>
              <w:t>)</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13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Сәйкестікті бағалау бойынша іс-шаралар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Inmetro қаулысы коронавирустық эпидемияға (COVID-19) зардап шеккен елдерде сәйкестікті бағалау бойынша іс-шараларды жүргізу үшін төтенше жағдайларды бекітеді.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s-ES" w:eastAsia="en-US"/>
              </w:rPr>
            </w:pPr>
            <w:r w:rsidRPr="00C70C97">
              <w:rPr>
                <w:b/>
                <w:color w:val="000000" w:themeColor="text1"/>
                <w:sz w:val="24"/>
                <w:szCs w:val="24"/>
                <w:lang w:val="es-ES"/>
              </w:rPr>
              <w:t>G/TBT/N/USA/590/Add.2</w:t>
            </w:r>
          </w:p>
          <w:p w:rsidR="00642C9B" w:rsidRPr="00C70C97" w:rsidRDefault="00642C9B" w:rsidP="00C70C97">
            <w:pPr>
              <w:pBdr>
                <w:between w:val="single" w:sz="6" w:space="1" w:color="auto"/>
              </w:pBdr>
              <w:jc w:val="both"/>
              <w:rPr>
                <w:color w:val="000000" w:themeColor="text1"/>
                <w:sz w:val="24"/>
                <w:szCs w:val="24"/>
                <w:lang w:val="es-ES"/>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Келесі байланыс 2020 жылдың 17 наурызында Америка Құрама Штаттары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ТАҚЫРЫП: Агенттіктің ақпаратты жинау жөніндегі қызметі; Түсініктеме сұрау; Матрастар мен төсеніштердің жанғыштық стандарты және матрастың қақпақтарының жанғыштық стандарты (ашық от)</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АГЕНЦИЯ: Тұтынушы өнімдерінің қауіпсіздігі жөніндегі комиссия</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Іс-әрекет: Ескерту.</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Қысқаша мазмұны: 1995 жылғы Қағазды азайту </w:t>
            </w:r>
            <w:r w:rsidRPr="00C70C97">
              <w:rPr>
                <w:color w:val="000000" w:themeColor="text1"/>
                <w:sz w:val="24"/>
                <w:szCs w:val="24"/>
                <w:lang w:val="kk-KZ"/>
              </w:rPr>
              <w:lastRenderedPageBreak/>
              <w:t>туралы заңның талаптарына сәйкес, Тұтынушы өнімдерінің қауіпсіздігі жөніндегі комиссия төсеніштерді өндірушілер мен импорттаушылардан ақпарат жинауды мақұлдау мерзімін ұзартуға қатысты ескертулер сұрайды. Мәліметтер жиыны матрацтар мен төсеніштердің жанғыштық стандартында және матрастардың жанғыштық стандартында (ашық жалын) сипатталған. Бұл ережелер стандарттарға сәйкес өндірушілер мен импорттаушыларға тестілеу мен құжаттамалық талаптарды белгілейді. Бюджет басқармасы (OMB) 3041-0014 бақылау нөмірі бойынша ақпарат жинауды бұрын мақұлдаған. Соңғы OMB мақұлдау мерзімі 2020 жылдың 30 маусымында аяқталады. CPSC осы хабарламаға жауап ретінде алынған барлық ескертулерді осы ақпаратты жинауға OMB-дан мақұлдауды сұрамастан бұрын қарайды.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17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США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G/TBT/N/UKR/160</w:t>
            </w:r>
          </w:p>
          <w:p w:rsidR="00642C9B" w:rsidRPr="00C70C97" w:rsidRDefault="00642C9B" w:rsidP="00C70C97">
            <w:pPr>
              <w:jc w:val="both"/>
              <w:rPr>
                <w:b/>
                <w:color w:val="000000" w:themeColor="text1"/>
                <w:sz w:val="24"/>
                <w:szCs w:val="24"/>
                <w:lang w:val="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Украинаның Экономикалық даму, сауда және ауылшаруашылық Министрлігінің «Шығу елін немесе шыққан жерін көрсету міндетті болып табылатын тамақ өнімдерінің таңбалануы мен тізіміне қойылатын арнайы талаптарды бекіту туралы» бұйрығының жобасы. (13 бет., Украин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17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Ірі қара малдың, шошқаның, қойдың немесе ешкінің еті, жаңа, салқындатылған немесе мұздатылған (HS 0201, 0202, 0203, 0204), ірі қара малдың жеуге жарамды еті, жаңа пісірілген немесе салқындатылған (HS 020610), ет және ет өнімдері, 0105 тауар позициясындағы құс еті Жаңа, салқындатылған немесе мұздатылған (HS 0207); табиғи бал (HS 0409000000)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Украина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Бұйрық жобасында тауарлар шығарылған елді немесе шығарылған жерін көрсету міндетті болатын тамақ өнімдерін таңбалаудың тетігі мен тәртібін белгілеу тәртібі бекітіледі. Мұндай тағамдар - ірі қара мал еті, жаңа піскен, салқындатылған және мұздатылған, жеуге жарайтын ірі қара мал, жаңа піскен немесе салқындатылған және табиғи бал.</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Белгіленген міндетті таңбалау рәсімі және оған қойылатын талаптар «Азық-түлік тауарлары туралы тұтынушыларға ақпарат туралы» Украинаның бұрын қабылданған Заңының 7-қосымшасында көрсетілген тамақ өнімдерінің тізіміне де қатысты болады. Міндетті түрде таңбалау ережелері шошқа, қой немесе ешкінің етіне, жаңа піскен, салқындатылған және </w:t>
            </w:r>
            <w:r w:rsidRPr="00C70C97">
              <w:rPr>
                <w:color w:val="000000" w:themeColor="text1"/>
                <w:sz w:val="24"/>
                <w:szCs w:val="24"/>
                <w:lang w:val="kk-KZ"/>
              </w:rPr>
              <w:lastRenderedPageBreak/>
              <w:t>мұздатылған, ет және ет өнімдеріне арналған, 0105 тауар позициясындағы жаңа піскен, салқындатылған және мұздатылған етке де қолданылады.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Мұндай шараларды әзірлеудің мақсаты - тұрғындарды зоонозды аурулардан қорғау, алаяқтық пен жосықсыз бәсекелестіктің алдын алу.</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G/TBT/N/UGA/1199</w:t>
            </w:r>
          </w:p>
          <w:p w:rsidR="00642C9B" w:rsidRPr="00C70C97" w:rsidRDefault="00642C9B" w:rsidP="00C70C97">
            <w:pPr>
              <w:pBdr>
                <w:between w:val="single" w:sz="6" w:space="1" w:color="auto"/>
              </w:pBdr>
              <w:jc w:val="both"/>
              <w:rPr>
                <w:color w:val="000000" w:themeColor="text1"/>
                <w:sz w:val="24"/>
                <w:szCs w:val="24"/>
                <w:lang w:val="es-E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DUS 2239: 2020, Пластикалық жалюзи. Техникалық сипаттама, бірінші басылым (20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17 </w:t>
            </w:r>
            <w:r w:rsidRPr="00C70C97">
              <w:rPr>
                <w:color w:val="000000" w:themeColor="text1"/>
                <w:sz w:val="24"/>
                <w:szCs w:val="24"/>
                <w:lang w:val="kk-KZ"/>
              </w:rPr>
              <w:t>наурыз</w:t>
            </w:r>
            <w:r w:rsidRPr="00C70C97">
              <w:rPr>
                <w:color w:val="000000" w:themeColor="text1"/>
                <w:sz w:val="24"/>
                <w:szCs w:val="24"/>
              </w:rPr>
              <w:t xml:space="preserve"> 2020</w:t>
            </w:r>
            <w:r w:rsidRPr="00C70C97">
              <w:rPr>
                <w:color w:val="000000" w:themeColor="text1"/>
                <w:sz w:val="24"/>
                <w:szCs w:val="24"/>
                <w:lang w:val="kk-KZ"/>
              </w:rPr>
              <w:t>ж</w:t>
            </w:r>
            <w:r w:rsidRPr="00C70C97">
              <w:rPr>
                <w:color w:val="000000" w:themeColor="text1"/>
                <w:sz w:val="24"/>
                <w:szCs w:val="24"/>
              </w:rPr>
              <w:t>.</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пластикалық қақпақ; Қораптар, қақпақтар және басқа қақпақтар (HS 392350); Резеңке және пластмасса бұйымдары (ICS 83.140.99)</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Уганда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Уганда стандартының жобасы геометриялық және өлшемді дәлдікті, физикалық қасиеттерін, сақтау жағдайларын, газдалған емес өнімдерді, газдалған сусындар мен ыстық құюды жабуға арналған пластик қақпақтарды өңдеу және пайдалану мәселелерін қамтиды.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G/TBT/N/TUR/159</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TS 6269 / T2 коммюникесі Допты мойынтіректер - бір қатарлы, терең ойық шарлы мойынтіректер. (2 бет, ағылшынша)</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46"/>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17 </w:t>
            </w:r>
            <w:r w:rsidRPr="00C70C97">
              <w:rPr>
                <w:color w:val="000000" w:themeColor="text1"/>
                <w:sz w:val="24"/>
                <w:szCs w:val="24"/>
                <w:lang w:val="kk-KZ"/>
              </w:rPr>
              <w:t>наурыз</w:t>
            </w:r>
            <w:r w:rsidRPr="00C70C97">
              <w:rPr>
                <w:color w:val="000000" w:themeColor="text1"/>
                <w:sz w:val="24"/>
                <w:szCs w:val="24"/>
              </w:rPr>
              <w:t xml:space="preserve"> 2020</w:t>
            </w:r>
            <w:r w:rsidRPr="00C70C97">
              <w:rPr>
                <w:color w:val="000000" w:themeColor="text1"/>
                <w:sz w:val="24"/>
                <w:szCs w:val="24"/>
                <w:lang w:val="kk-KZ"/>
              </w:rPr>
              <w:t>ж</w:t>
            </w:r>
            <w:r w:rsidRPr="00C70C97">
              <w:rPr>
                <w:color w:val="000000" w:themeColor="text1"/>
                <w:sz w:val="24"/>
                <w:szCs w:val="24"/>
              </w:rPr>
              <w:t>.</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Шарлы мойынтіректер (HS 848210)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Түркия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стандарт номиналды білігінің диаметрі 2,5 мм-ден 250 мм-ге дейінгі бір қатарлы терең ойық мойынтіректерге қолданылады.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Ол бір қатарлы допты, бұрыштық жанасуды, төрт бұрышты түйіспені, жақа, якорьді сақиналарды, сыртқы сақинаның сыртқы бетіндегі иілген мойынтіректерді, жұқа секциялы мойынтіректерді, бір жақты айналмалы мойынтіректерді, екі сақиналы ішкі сақинаны немесе сыртқы сақинаны, фосфат немесе кадмий жабыны бар мойынтіректерді, сыртқы жарылған сақиналар, ұсақ түйіршіктер, қосынды ойығы бар подшипниктер, торсыз подшипниктер, фланецті мойынтіректер, ішкі сақина немесе сыртқы сақина немесе пластиктен жасалған екі сақина Бір немесе полиамидті, ішкі сақина немесе сыртқы сақина, немесе екеуі де сақина металл табақ (мысалы, муфталар мойынтіректер және т.б.), подшипниктер және бір немесе керамикалық материалдан жасалған сақина екі керамикалық тот баспайтын болат шарлар, радиалды подшипниктер жасалған.</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Сонымен қатар, ол сыртқы сақиналарының бір бұрышында өте үлкен радиусы бар жүктемелерге арналған және подшипниктерге стандартты емес, өлшемді (мысалы, ілінісу подшипниктері және т.б.) сәйкес радиустың әртүрлі мәндері сәйкес келмейді.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lastRenderedPageBreak/>
              <w:t>Бұл стандарт сипаттамада, жіктеуде және сипаттамада, сынамаларды іріктеуде, тексеруде және сынауда, сондай-ақ нарықты ұсыну негізінде бір қатарлы радиалды роликті мойынтіректерге қолданылады.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Ескерту 1.— Осы стандартта «бір қатарлы радиалды роликті тірек» терминінің орнына «роликті подшипник» термині қолданылады.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2-ескерту: Ұңғыманың диаметрінің төрттен бірінен аз радиалды қимасы немесе илемді элементтің диаметрінен екі есе аз радиалды қимасы бар подшипниктер «жұқа секциялы мойынтіректер» деп аталады.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G/TBT/N/TUR/158</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rPr>
                <w:color w:val="000000" w:themeColor="text1"/>
                <w:sz w:val="24"/>
                <w:szCs w:val="24"/>
              </w:rPr>
            </w:pPr>
            <w:r w:rsidRPr="00C70C97">
              <w:rPr>
                <w:color w:val="000000" w:themeColor="text1"/>
                <w:sz w:val="24"/>
                <w:szCs w:val="24"/>
              </w:rPr>
              <w:t>TS 2793 / T1 тоқыма жүнінен жасалған коммюнике (2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17 марта 2020г.</w:t>
            </w:r>
          </w:p>
        </w:tc>
        <w:tc>
          <w:tcPr>
            <w:tcW w:w="5386" w:type="dxa"/>
            <w:shd w:val="clear" w:color="auto" w:fill="auto"/>
          </w:tcPr>
          <w:p w:rsidR="00642C9B" w:rsidRPr="00C70C97" w:rsidRDefault="00642C9B" w:rsidP="00C70C97">
            <w:pPr>
              <w:rPr>
                <w:color w:val="000000" w:themeColor="text1"/>
                <w:sz w:val="24"/>
                <w:szCs w:val="24"/>
              </w:rPr>
            </w:pPr>
            <w:r w:rsidRPr="00C70C97">
              <w:rPr>
                <w:color w:val="000000" w:themeColor="text1"/>
                <w:sz w:val="24"/>
                <w:szCs w:val="24"/>
              </w:rPr>
              <w:t>арнайы маталар; тоқылған тоқыма маталар; шілтер; гобелендер; кесу кестелеу (HS 58)</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Түркия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стандарт үлгілерді, сипаттамаларды, сынамаларды іріктеуді, тексеруді және сынауды, сондай-ақ киімге қолданылатын тоқыма-жүн маталарымен байланысты рәсімдерді нарықта орналастыруды сипаттайды.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стандарт киім аксессуарларында (галстук және т.б.) пайдаланылатын маталарға және әшекейлеуге арналған маталарға (жұмсақ жиһаз, драпер және т.б.) қолданылмайды.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G/TBT/N/TUR/157</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TS EN ISO 2398 үшін сығылған ауаға арналған тоқыма-резеңке шлангілер туралы хабарлама - Техникалық сипаттама стандарты (2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17 </w:t>
            </w:r>
            <w:r w:rsidRPr="00C70C97">
              <w:rPr>
                <w:color w:val="000000" w:themeColor="text1"/>
                <w:sz w:val="24"/>
                <w:szCs w:val="24"/>
                <w:lang w:val="kk-KZ"/>
              </w:rPr>
              <w:t>наурыз</w:t>
            </w:r>
            <w:r w:rsidRPr="00C70C97">
              <w:rPr>
                <w:color w:val="000000" w:themeColor="text1"/>
                <w:sz w:val="24"/>
                <w:szCs w:val="24"/>
              </w:rPr>
              <w:t xml:space="preserve"> 2020</w:t>
            </w:r>
            <w:r w:rsidRPr="00C70C97">
              <w:rPr>
                <w:color w:val="000000" w:themeColor="text1"/>
                <w:sz w:val="24"/>
                <w:szCs w:val="24"/>
                <w:lang w:val="kk-KZ"/>
              </w:rPr>
              <w:t>ж</w:t>
            </w:r>
            <w:r w:rsidRPr="00C70C97">
              <w:rPr>
                <w:color w:val="000000" w:themeColor="text1"/>
                <w:sz w:val="24"/>
                <w:szCs w:val="24"/>
              </w:rPr>
              <w:t>.</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тек тоқыма материалдарымен күшейтілген (HS 401012)</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Түркия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үш типке, үш сыныпқа және сығылған ауаға арналған тоқыма арматураланған резеңке түтіктердің екі санатына, жұмыс температурасы -40 ° C-ден + 70 ° C-қа дейін және жұмыс түрі мен санатына байланысты ең жоғарғы жұмыс қысымы 25 барға қойылатын талаптарды қамтиды.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G/TBT/N/IND/146</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Дроссельдік клапандар (сапан бағулау) ересек 2020 (1 ставка, ауыл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15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17 </w:t>
            </w:r>
            <w:r w:rsidRPr="00C70C97">
              <w:rPr>
                <w:color w:val="000000" w:themeColor="text1"/>
                <w:sz w:val="24"/>
                <w:szCs w:val="24"/>
                <w:lang w:val="kk-KZ"/>
              </w:rPr>
              <w:t xml:space="preserve">наурыз </w:t>
            </w:r>
            <w:r w:rsidRPr="00C70C97">
              <w:rPr>
                <w:color w:val="000000" w:themeColor="text1"/>
                <w:sz w:val="24"/>
                <w:szCs w:val="24"/>
              </w:rPr>
              <w:t>2020</w:t>
            </w:r>
            <w:r w:rsidRPr="00C70C97">
              <w:rPr>
                <w:color w:val="000000" w:themeColor="text1"/>
                <w:sz w:val="24"/>
                <w:szCs w:val="24"/>
                <w:lang w:val="kk-KZ"/>
              </w:rPr>
              <w:t>ж</w:t>
            </w:r>
            <w:r w:rsidRPr="00C70C97">
              <w:rPr>
                <w:color w:val="000000" w:themeColor="text1"/>
                <w:sz w:val="24"/>
                <w:szCs w:val="24"/>
              </w:rPr>
              <w:t>.</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Жалпы мақсат көбелектің клапандары.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Түркия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Дроссель клапаны (сапаны бақылау) ережесі 2020 - егжей-тегжейлі хабарлама қоса берілген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G/TBT/N/EU/706</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Еуропалық Парламенттің және Кеңестің 2009/48 / EC директивасына II қосымшаға ойыншықтардағы аллергиялық иістерді таңбалау туралы 2-қосымшаға енгізілген Комиссияның директивасының жобасы (4 бет, ағылшын тілінде; 4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17 </w:t>
            </w:r>
            <w:r w:rsidRPr="00C70C97">
              <w:rPr>
                <w:color w:val="000000" w:themeColor="text1"/>
                <w:sz w:val="24"/>
                <w:szCs w:val="24"/>
                <w:lang w:val="kk-KZ"/>
              </w:rPr>
              <w:t xml:space="preserve">наурыз </w:t>
            </w:r>
            <w:r w:rsidRPr="00C70C97">
              <w:rPr>
                <w:color w:val="000000" w:themeColor="text1"/>
                <w:sz w:val="24"/>
                <w:szCs w:val="24"/>
              </w:rPr>
              <w:t>2020</w:t>
            </w:r>
            <w:r w:rsidRPr="00C70C97">
              <w:rPr>
                <w:color w:val="000000" w:themeColor="text1"/>
                <w:sz w:val="24"/>
                <w:szCs w:val="24"/>
                <w:lang w:val="kk-KZ"/>
              </w:rPr>
              <w:t>ж</w:t>
            </w:r>
            <w:r w:rsidRPr="00C70C97">
              <w:rPr>
                <w:color w:val="000000" w:themeColor="text1"/>
                <w:sz w:val="24"/>
                <w:szCs w:val="24"/>
              </w:rPr>
              <w:t>.</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балалар ойыншықтары, яғни 14 жасқа дейінгі балалардың ойындарында пайдалануға арналған тауарлар.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Түркия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Адамдарда 60-тан астам контактілі аллергендер аллергенді хош иістердің тізіміне қосылды, оларды Ойыншықтардың қауіпсіздігі жөніндегі 2009/48 / EC ережесіне сәйкес белгілеу керек.</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G/TBT/N/EU/705</w:t>
            </w:r>
          </w:p>
          <w:p w:rsidR="00642C9B" w:rsidRPr="00C70C97" w:rsidRDefault="00642C9B" w:rsidP="00C70C97">
            <w:pPr>
              <w:pBdr>
                <w:between w:val="single" w:sz="6" w:space="1" w:color="auto"/>
              </w:pBdr>
              <w:jc w:val="both"/>
              <w:rPr>
                <w:color w:val="000000" w:themeColor="text1"/>
                <w:sz w:val="24"/>
                <w:szCs w:val="24"/>
                <w:lang w:val="fr-FR"/>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Ойыншықтардағы аллергиялық иістерге тыйым салуға қатысты Еуропалық Парламенттің және Кеңестің 2009/48 / EC директивасына II қосымшасына түзетулер енгізген Комиссия директивасының жобасы (4 бет, ағылшын тілінде; 2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60 дней с момента уведомления</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17 </w:t>
            </w:r>
            <w:r w:rsidRPr="00C70C97">
              <w:rPr>
                <w:color w:val="000000" w:themeColor="text1"/>
                <w:sz w:val="24"/>
                <w:szCs w:val="24"/>
                <w:lang w:val="kk-KZ"/>
              </w:rPr>
              <w:t>наурыз</w:t>
            </w:r>
            <w:r w:rsidRPr="00C70C97">
              <w:rPr>
                <w:color w:val="000000" w:themeColor="text1"/>
                <w:sz w:val="24"/>
                <w:szCs w:val="24"/>
              </w:rPr>
              <w:t xml:space="preserve"> 2020</w:t>
            </w:r>
            <w:r w:rsidRPr="00C70C97">
              <w:rPr>
                <w:color w:val="000000" w:themeColor="text1"/>
                <w:sz w:val="24"/>
                <w:szCs w:val="24"/>
                <w:lang w:val="kk-KZ"/>
              </w:rPr>
              <w:t>ж</w:t>
            </w:r>
            <w:r w:rsidRPr="00C70C97">
              <w:rPr>
                <w:color w:val="000000" w:themeColor="text1"/>
                <w:sz w:val="24"/>
                <w:szCs w:val="24"/>
              </w:rPr>
              <w:t>.</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балалар ойыншықтары, яғни 14 жасқа дейінгі балалардың ойындарында пайдалануға арналған тауарлар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Европейский союз</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Атранол, хлоратранол және метилгептин карбонатын ойыншықтар қауіпсіздігі жөніндегі директиваның тыйым салынған аллергиялық иістердің тізіміне қосу</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G/TBT/N/BRA/983</w:t>
            </w:r>
          </w:p>
          <w:p w:rsidR="00642C9B" w:rsidRPr="00C70C97" w:rsidRDefault="00642C9B" w:rsidP="00C70C97">
            <w:pPr>
              <w:pBdr>
                <w:between w:val="single" w:sz="6" w:space="1" w:color="auto"/>
              </w:pBdr>
              <w:jc w:val="both"/>
              <w:rPr>
                <w:color w:val="000000" w:themeColor="text1"/>
                <w:sz w:val="24"/>
                <w:szCs w:val="24"/>
                <w:lang w:val="fr-FR"/>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2017 жылғы 4 желтоқсандағы № 14.448 Заңымен бекітілген, шектеулі радиациялық радиобайланыс жабдығының сәйкестігін бағалауға техникалық талаптарды жаңартуды қамтитын ережелерге ұсыныс, аналық клеткаларды бағалау талаптарын қамту үшін (7 бет, португал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14 апреля 2020г.</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17 </w:t>
            </w:r>
            <w:r w:rsidRPr="00C70C97">
              <w:rPr>
                <w:color w:val="000000" w:themeColor="text1"/>
                <w:sz w:val="24"/>
                <w:szCs w:val="24"/>
                <w:lang w:val="kk-KZ"/>
              </w:rPr>
              <w:t>наурыз</w:t>
            </w:r>
            <w:r w:rsidRPr="00C70C97">
              <w:rPr>
                <w:color w:val="000000" w:themeColor="text1"/>
                <w:sz w:val="24"/>
                <w:szCs w:val="24"/>
              </w:rPr>
              <w:t xml:space="preserve"> 2020</w:t>
            </w:r>
            <w:r w:rsidRPr="00C70C97">
              <w:rPr>
                <w:color w:val="000000" w:themeColor="text1"/>
                <w:sz w:val="24"/>
                <w:szCs w:val="24"/>
                <w:lang w:val="kk-KZ"/>
              </w:rPr>
              <w:t>ж</w:t>
            </w:r>
            <w:r w:rsidRPr="00C70C97">
              <w:rPr>
                <w:color w:val="000000" w:themeColor="text1"/>
                <w:sz w:val="24"/>
                <w:szCs w:val="24"/>
              </w:rPr>
              <w:t>.</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Фемтоцельдер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Жеке мобильді желілерде, мамандандырылған ұялы байланыс және мультимедиялық қызметтерде фемточеллдерді пайдалану туралы ережені бекіткен 2013 жылғы 30 қазандағы № 624 қаулының күшін жоюға байланысты фемтоцельдерге бағалау талаптарын қосу мақсатында радиациялық радиобайланыс жабдығының сәйкестігін бағалаудың техникалық талаптарын жаңарту бойынша қоғамдық тыңдау. байланыс.</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G/TBT/N/UGA/1204</w:t>
            </w:r>
          </w:p>
          <w:p w:rsidR="00642C9B" w:rsidRPr="00C70C97" w:rsidRDefault="00642C9B" w:rsidP="00C70C97">
            <w:pPr>
              <w:pBdr>
                <w:between w:val="single" w:sz="6" w:space="1" w:color="auto"/>
              </w:pBdr>
              <w:jc w:val="both"/>
              <w:rPr>
                <w:color w:val="000000" w:themeColor="text1"/>
                <w:sz w:val="24"/>
                <w:szCs w:val="24"/>
                <w:lang w:val="fr-FR"/>
              </w:rPr>
            </w:pPr>
          </w:p>
        </w:tc>
        <w:tc>
          <w:tcPr>
            <w:tcW w:w="5386" w:type="dxa"/>
            <w:shd w:val="clear" w:color="auto" w:fill="auto"/>
          </w:tcPr>
          <w:p w:rsidR="00642C9B" w:rsidRPr="00C70C97" w:rsidRDefault="00642C9B" w:rsidP="00C70C97">
            <w:pPr>
              <w:jc w:val="both"/>
              <w:rPr>
                <w:color w:val="000000" w:themeColor="text1"/>
                <w:sz w:val="24"/>
                <w:szCs w:val="24"/>
                <w:lang w:val="fr-FR"/>
              </w:rPr>
            </w:pPr>
            <w:r w:rsidRPr="00C70C97">
              <w:rPr>
                <w:color w:val="000000" w:themeColor="text1"/>
                <w:sz w:val="24"/>
                <w:szCs w:val="24"/>
                <w:lang w:val="fr-FR"/>
              </w:rPr>
              <w:t xml:space="preserve">DUS 2244: 2020, </w:t>
            </w:r>
            <w:r w:rsidRPr="00C70C97">
              <w:rPr>
                <w:color w:val="000000" w:themeColor="text1"/>
                <w:sz w:val="24"/>
                <w:szCs w:val="24"/>
              </w:rPr>
              <w:t>Мата</w:t>
            </w:r>
            <w:r w:rsidRPr="00C70C97">
              <w:rPr>
                <w:color w:val="000000" w:themeColor="text1"/>
                <w:sz w:val="24"/>
                <w:szCs w:val="24"/>
                <w:lang w:val="fr-FR"/>
              </w:rPr>
              <w:t xml:space="preserve"> </w:t>
            </w:r>
            <w:r w:rsidRPr="00C70C97">
              <w:rPr>
                <w:color w:val="000000" w:themeColor="text1"/>
                <w:sz w:val="24"/>
                <w:szCs w:val="24"/>
              </w:rPr>
              <w:t>емес</w:t>
            </w:r>
            <w:r w:rsidRPr="00C70C97">
              <w:rPr>
                <w:color w:val="000000" w:themeColor="text1"/>
                <w:sz w:val="24"/>
                <w:szCs w:val="24"/>
                <w:lang w:val="fr-FR"/>
              </w:rPr>
              <w:t xml:space="preserve"> </w:t>
            </w:r>
            <w:r w:rsidRPr="00C70C97">
              <w:rPr>
                <w:color w:val="000000" w:themeColor="text1"/>
                <w:sz w:val="24"/>
                <w:szCs w:val="24"/>
              </w:rPr>
              <w:t>сөмкелер</w:t>
            </w:r>
            <w:r w:rsidRPr="00C70C97">
              <w:rPr>
                <w:color w:val="000000" w:themeColor="text1"/>
                <w:sz w:val="24"/>
                <w:szCs w:val="24"/>
                <w:lang w:val="fr-FR"/>
              </w:rPr>
              <w:t xml:space="preserve">. </w:t>
            </w:r>
            <w:r w:rsidRPr="00C70C97">
              <w:rPr>
                <w:color w:val="000000" w:themeColor="text1"/>
                <w:sz w:val="24"/>
                <w:szCs w:val="24"/>
              </w:rPr>
              <w:t>Техникалық</w:t>
            </w:r>
            <w:r w:rsidRPr="00C70C97">
              <w:rPr>
                <w:color w:val="000000" w:themeColor="text1"/>
                <w:sz w:val="24"/>
                <w:szCs w:val="24"/>
                <w:lang w:val="fr-FR"/>
              </w:rPr>
              <w:t xml:space="preserve"> </w:t>
            </w:r>
            <w:r w:rsidRPr="00C70C97">
              <w:rPr>
                <w:color w:val="000000" w:themeColor="text1"/>
                <w:sz w:val="24"/>
                <w:szCs w:val="24"/>
              </w:rPr>
              <w:t>сипаттама</w:t>
            </w:r>
            <w:r w:rsidRPr="00C70C97">
              <w:rPr>
                <w:color w:val="000000" w:themeColor="text1"/>
                <w:sz w:val="24"/>
                <w:szCs w:val="24"/>
                <w:lang w:val="fr-FR"/>
              </w:rPr>
              <w:t xml:space="preserve">, </w:t>
            </w:r>
            <w:r w:rsidRPr="00C70C97">
              <w:rPr>
                <w:color w:val="000000" w:themeColor="text1"/>
                <w:sz w:val="24"/>
                <w:szCs w:val="24"/>
              </w:rPr>
              <w:t>бірінші</w:t>
            </w:r>
            <w:r w:rsidRPr="00C70C97">
              <w:rPr>
                <w:color w:val="000000" w:themeColor="text1"/>
                <w:sz w:val="24"/>
                <w:szCs w:val="24"/>
                <w:lang w:val="fr-FR"/>
              </w:rPr>
              <w:t xml:space="preserve"> </w:t>
            </w:r>
            <w:r w:rsidRPr="00C70C97">
              <w:rPr>
                <w:color w:val="000000" w:themeColor="text1"/>
                <w:sz w:val="24"/>
                <w:szCs w:val="24"/>
              </w:rPr>
              <w:t>басылым</w:t>
            </w:r>
            <w:r w:rsidRPr="00C70C97">
              <w:rPr>
                <w:color w:val="000000" w:themeColor="text1"/>
                <w:sz w:val="24"/>
                <w:szCs w:val="24"/>
                <w:lang w:val="fr-FR"/>
              </w:rPr>
              <w:t xml:space="preserve"> (16 </w:t>
            </w:r>
            <w:r w:rsidRPr="00C70C97">
              <w:rPr>
                <w:color w:val="000000" w:themeColor="text1"/>
                <w:sz w:val="24"/>
                <w:szCs w:val="24"/>
              </w:rPr>
              <w:t>бет</w:t>
            </w:r>
            <w:r w:rsidRPr="00C70C97">
              <w:rPr>
                <w:color w:val="000000" w:themeColor="text1"/>
                <w:sz w:val="24"/>
                <w:szCs w:val="24"/>
                <w:lang w:val="fr-FR"/>
              </w:rPr>
              <w:t xml:space="preserve">, </w:t>
            </w:r>
            <w:r w:rsidRPr="00C70C97">
              <w:rPr>
                <w:color w:val="000000" w:themeColor="text1"/>
                <w:sz w:val="24"/>
                <w:szCs w:val="24"/>
              </w:rPr>
              <w:t>ағылшын</w:t>
            </w:r>
            <w:r w:rsidRPr="00C70C97">
              <w:rPr>
                <w:color w:val="000000" w:themeColor="text1"/>
                <w:sz w:val="24"/>
                <w:szCs w:val="24"/>
                <w:lang w:val="fr-FR"/>
              </w:rPr>
              <w:t xml:space="preserve"> </w:t>
            </w:r>
            <w:r w:rsidRPr="00C70C97">
              <w:rPr>
                <w:color w:val="000000" w:themeColor="text1"/>
                <w:sz w:val="24"/>
                <w:szCs w:val="24"/>
              </w:rPr>
              <w:t>тілінде</w:t>
            </w:r>
            <w:r w:rsidRPr="00C70C97">
              <w:rPr>
                <w:color w:val="000000" w:themeColor="text1"/>
                <w:sz w:val="24"/>
                <w:szCs w:val="24"/>
                <w:lang w:val="fr-FR"/>
              </w:rPr>
              <w:t>)</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18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тоқымайтын сөмкелер; - сөмкелер мен қаптар: (TN VED 39232); - басқалары (HS 420299); Буып-түю үшін қолданылатын қаптар мен сөмкелер (HS 6305); Сөмкелер (ICS 55.080)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Уганда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Уганда стандартының жобасында орау үшін пайдаланылатын тоқыма емес сөмкелерге талаптар мен сынақ әдістері көрсетілген.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G/TBT/N/KOR/874/Add.1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Келесі байланыс 2020 жылдың 18 наурызында Корея Республикасы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Басқа мүше елдердің түсініктеме мерзімін 2020 жылдың 15 қаңтарында хабарланған ережеге дейін ұзарту туралы өтініші негізінде, Азық-түлік және есірткі қауіпсіздігі министрлігі (MFDS) түсініктеме беру мерзімін 2020 жылдың 15 </w:t>
            </w:r>
            <w:r w:rsidRPr="00C70C97">
              <w:rPr>
                <w:color w:val="000000" w:themeColor="text1"/>
                <w:sz w:val="24"/>
                <w:szCs w:val="24"/>
                <w:lang w:val="kk-KZ"/>
              </w:rPr>
              <w:lastRenderedPageBreak/>
              <w:t>наурызынан 2020 жылдың 15 сәуіріне дейін ұзартады. Мүше елдер электронды немесе жазбаша ескертулерді 2020 жылдың 15 сәуіріне дейін ұсына алады.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18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Корея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449"/>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G/TBT/N/CHN/1419</w:t>
            </w:r>
          </w:p>
          <w:p w:rsidR="00642C9B" w:rsidRPr="00C70C97" w:rsidRDefault="00642C9B" w:rsidP="00C70C97">
            <w:pPr>
              <w:jc w:val="both"/>
              <w:rPr>
                <w:b/>
                <w:color w:val="000000" w:themeColor="text1"/>
                <w:sz w:val="24"/>
                <w:szCs w:val="24"/>
                <w:lang w:val="fr-FR" w:eastAsia="en-US"/>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Қытай ұлттық стандарты, сирек кездесетін жер өнімдерін қаптау, этикеткасы, тасымалдау және сақтау (6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18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сирек кездесетін жер өнімдері; Басқа түсті металдар және олардың қорытпалары (ICS 77.120.99)</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стандарт сирек кездесетін жер өнімдерінің қаптамасын, затбелгісін, тасымалын, сақталуын және сапа сертификатын анықтайды.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G/TBT/N/CHN/1418</w:t>
            </w:r>
          </w:p>
          <w:p w:rsidR="00642C9B" w:rsidRPr="00C70C97" w:rsidRDefault="00642C9B" w:rsidP="00C70C97">
            <w:pPr>
              <w:pBdr>
                <w:between w:val="single" w:sz="6" w:space="1" w:color="auto"/>
              </w:pBdr>
              <w:jc w:val="both"/>
              <w:rPr>
                <w:color w:val="000000" w:themeColor="text1"/>
                <w:sz w:val="24"/>
                <w:szCs w:val="24"/>
                <w:lang w:val="fr-FR"/>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ҚХР ұлттық стандарты, қышқыл электролизденген су генераторына қойылатын гигиеналық талаптар (17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18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электролиттік қышқыл су генераторы; - электродтауға, электролизге немесе электрофорезге арналған машиналар мен аппараттар (HS 854330);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1278"/>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техникалық талаптарды, қолдану көлемін, пайдалануды, тасымалдауды, сақтауды, ораманы, қышқылды электролитті су генераторын сәйкестендіру және тексеру әдістерін анықтайды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G/TBT/N/CHN/1417</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Қытай Халық Республикасының ұлттық стандарты, ауыз суды тазартуға арналған хлорлы полиалуминиум (Қытай, 22 бет)</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18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ауыз суды тазартуға арналған полиалуминиум хлориді; Хлоридтер, хлорид оксидтері және хлорид гидроксидтері; бромидтер мен бромид оксидтері; йодидтер және йодиді оксидтері (HS 2827); Суды тазартуға арналған химиялық заттар (ICS 71.100.80)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ауыз суды тазарту үшін полиалуминиум хлоридінің талаптарын, сынақ әдістерін, тексеру ережелерін, заттаңбалауды, буып-түю, тасымалдау және сақтауды анықтайды. Бұл стандарт негізінен ауыз суды тазарту үшін қолданылатын полиалуминиум хлориді үшін қолданылады.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G/TBT/N/CHN/1416</w:t>
            </w:r>
          </w:p>
          <w:p w:rsidR="00642C9B" w:rsidRPr="00C70C97" w:rsidRDefault="00642C9B" w:rsidP="00C70C97">
            <w:pPr>
              <w:pBdr>
                <w:between w:val="single" w:sz="6" w:space="1" w:color="auto"/>
              </w:pBdr>
              <w:jc w:val="both"/>
              <w:rPr>
                <w:color w:val="000000" w:themeColor="text1"/>
                <w:sz w:val="24"/>
                <w:szCs w:val="24"/>
                <w:lang w:val="fr-FR"/>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1-түзету: Қытайдың ұлттық стандарты, жарылғыш және химиялық улы заттар шығаратын автомобильдер үшін қауіпсіздік техникасы ережелері (1 бет, қытай)</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18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жарылғыш және химиялық улы заты бар автомобиль; Теміржол немесе трамвай жылжымалы құрамын және олардың бөліктері мен керек-жарақтарын қоспағанда, жер үсті көлік </w:t>
            </w:r>
            <w:r w:rsidRPr="00C70C97">
              <w:rPr>
                <w:color w:val="000000" w:themeColor="text1"/>
                <w:sz w:val="24"/>
                <w:szCs w:val="24"/>
                <w:lang w:val="kk-KZ"/>
              </w:rPr>
              <w:lastRenderedPageBreak/>
              <w:t>құралдары (HS 87); Арнайы мақсаттағы автомобильдер (ICS 43.160)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Құжат резервуардың көлеміне қойылатын талаптарды бастапқы стандартқа өзгертеді.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G/TBT/N/CHN/1415</w:t>
            </w:r>
          </w:p>
          <w:p w:rsidR="00642C9B" w:rsidRPr="00C70C97" w:rsidRDefault="00642C9B" w:rsidP="00C70C97">
            <w:pPr>
              <w:pBdr>
                <w:between w:val="single" w:sz="6" w:space="1" w:color="auto"/>
              </w:pBdr>
              <w:jc w:val="both"/>
              <w:rPr>
                <w:color w:val="000000" w:themeColor="text1"/>
                <w:sz w:val="24"/>
                <w:szCs w:val="24"/>
                <w:lang w:val="fr-FR"/>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1-түзету: Қытай Халық Республикасының ұлттық стандарты, «Жолаушылар вагондары мен олардың бөліктерін идентификациялау» (қытай тілінде 2 б.)</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15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18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M1 санатындағы автомобильдер; Теміржол немесе трамвай жылжымалы құрамын және олардың бөліктері мен керек-жарақтарын қоспағанда, жер үсті көлік құралдары (HS 87); Жалпы алғанда автомобильдер (ICS 43.020)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құжат түпнұсқа стандарттың 2 бөлігін өзгертеді: біреуі - нормативті анықтама, екіншісі - жолаушылар вагонының сәйкестендіру белгісі.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G/TBT/N/CHN/1414</w:t>
            </w:r>
          </w:p>
          <w:p w:rsidR="00642C9B" w:rsidRPr="00C70C97" w:rsidRDefault="00642C9B" w:rsidP="00C70C97">
            <w:pPr>
              <w:pBdr>
                <w:between w:val="single" w:sz="6" w:space="1" w:color="auto"/>
              </w:pBdr>
              <w:jc w:val="both"/>
              <w:rPr>
                <w:color w:val="000000" w:themeColor="text1"/>
                <w:sz w:val="24"/>
                <w:szCs w:val="24"/>
                <w:lang w:val="es-E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Автокөліктерге арналған тежегіш төсемдерін міндетті түрде сертификаттау ережесі (21 бет, қытай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18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көлік құралдарына арналған тежегіш төсемдер; Асбест, басқа минералды заттар немесе целлюлоза негізінде тоқыма комбинациясымен негізделген тежегіштерге, іліністерге және т.б. орнатылмаған үйкеліс материалы және олардан жасалған бұйымдар (мысалы, парақтар, орамалар, жолақтар, бөліктер, дискілер, шайғыштар, төсеніштер) немесе басқа материалдар (HS 6813); - тежегіштер мен серв-тежегіштер және олардың бөліктері: (HS 87083); Тежегіш жүйелер (ICS 43.040.40)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Қытай</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Іске асыру ережесі автомобильдерге арналған тежегіш төсемдердің көлемін, сертификаттау моделін, сертификаттаудың негізгі процедурасын, сертификаттаудың жалпы талаптарын, сертификаттарды, өнімнің міндетті сертификаттау таңбасын, зарядтауды және т.б. пайдалану туралы ақпаратты ұсынады.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rPr>
            </w:pPr>
            <w:r w:rsidRPr="00C70C97">
              <w:rPr>
                <w:b/>
                <w:color w:val="000000" w:themeColor="text1"/>
                <w:sz w:val="24"/>
                <w:szCs w:val="24"/>
              </w:rPr>
              <w:t>G/TBT/N/BRA/984</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Қарар - РДК № 346, 12 наурыз, 2020 (4 бет, португал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18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HS коды: 29, 2936, 2937, 2941, 30, 3001, 3002, 3003, 3004, 3005, 3006. (фармацевтикалық өнімдер, белсенді фармацевтикалық ингредиенттер және медициналық мақсаттағы бұйымдар)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Қаулы жаңа коронавирустың (Ковид) туғызған қоғамдық төтенше жағдайға байланысты белсенді фармацевтикалық ингредиенттерді, дәрі-дәрмектер мен медициналық мақсаттағы бұйымдарды нарықтық рұқсаттар мен сатудан кейінгі тіркеулерге түзетудің тиімді және өндірістік критерийлері мен тәртібін белгілейді. -19).</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G/TBT/N/VNM/162</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Пайдалануға тыйым салынған белсенді ингредиенттердің тізімін шығаратын және Вьетнамдағы тұрмыстық және медициналық қолдануға арналған инсектицидтер мен дезинфекциялық заттарды тіркеу көлемін шектейтін дөңгелек жоба (7 бет, вьетнам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Хабарламадан 60 күн </w:t>
            </w:r>
          </w:p>
        </w:tc>
      </w:tr>
      <w:tr w:rsidR="00C70C97" w:rsidRPr="00C70C97" w:rsidTr="00224329">
        <w:trPr>
          <w:trHeight w:val="349"/>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19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дезинфекциялық және антисептиктер (ICS 11.080.20), өнеркәсіптік және тұрмыстық залалсыздандыруға арналған химиялық заттар (ICS 71.100.35)</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Вьетнам</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Дөңгелек жобада қолдануға тыйым салынған және тұрмыстық және қоғамдық пестицидтер мен дезинфекциялық құралдарда қолдануға тыйым салынған белсенді ингредиенттердің тізімі жарияланды.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Жоба Вьетнамда тарату үшін тұрмыстық және қоғамдық инсектицидтер мен дезинфекциялық заттарды өндіретін, айырбастайтын, импорттайтын және экспорттайтын ұйымдар мен жеке тұлғаларға, сондай-ақ тиісті мекемелерге, ұйымдарға және жеке тұлғаларға қолданылады.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G/TBT/N/UGA/1205</w:t>
            </w:r>
          </w:p>
          <w:p w:rsidR="00642C9B" w:rsidRPr="00C70C97" w:rsidRDefault="00642C9B" w:rsidP="00C70C97">
            <w:pPr>
              <w:jc w:val="both"/>
              <w:rPr>
                <w:color w:val="000000" w:themeColor="text1"/>
                <w:sz w:val="24"/>
                <w:szCs w:val="24"/>
                <w:lang w:val="es-ES"/>
              </w:rPr>
            </w:pPr>
          </w:p>
        </w:tc>
        <w:tc>
          <w:tcPr>
            <w:tcW w:w="5386" w:type="dxa"/>
            <w:shd w:val="clear" w:color="auto" w:fill="auto"/>
          </w:tcPr>
          <w:p w:rsidR="00642C9B" w:rsidRPr="00C70C97" w:rsidRDefault="00642C9B" w:rsidP="00C70C97">
            <w:pPr>
              <w:jc w:val="both"/>
              <w:rPr>
                <w:color w:val="000000" w:themeColor="text1"/>
                <w:sz w:val="24"/>
                <w:szCs w:val="24"/>
                <w:lang w:val="es-ES"/>
              </w:rPr>
            </w:pPr>
            <w:r w:rsidRPr="00C70C97">
              <w:rPr>
                <w:color w:val="000000" w:themeColor="text1"/>
                <w:sz w:val="24"/>
                <w:szCs w:val="24"/>
                <w:lang w:val="es-ES"/>
              </w:rPr>
              <w:t xml:space="preserve">DUS 1857: 2020, </w:t>
            </w:r>
            <w:r w:rsidRPr="00C70C97">
              <w:rPr>
                <w:color w:val="000000" w:themeColor="text1"/>
                <w:sz w:val="24"/>
                <w:szCs w:val="24"/>
              </w:rPr>
              <w:t>Өлшеу</w:t>
            </w:r>
            <w:r w:rsidRPr="00C70C97">
              <w:rPr>
                <w:color w:val="000000" w:themeColor="text1"/>
                <w:sz w:val="24"/>
                <w:szCs w:val="24"/>
                <w:lang w:val="es-ES"/>
              </w:rPr>
              <w:t xml:space="preserve"> </w:t>
            </w:r>
            <w:r w:rsidRPr="00C70C97">
              <w:rPr>
                <w:color w:val="000000" w:themeColor="text1"/>
                <w:sz w:val="24"/>
                <w:szCs w:val="24"/>
              </w:rPr>
              <w:t>және</w:t>
            </w:r>
            <w:r w:rsidRPr="00C70C97">
              <w:rPr>
                <w:color w:val="000000" w:themeColor="text1"/>
                <w:sz w:val="24"/>
                <w:szCs w:val="24"/>
                <w:lang w:val="es-ES"/>
              </w:rPr>
              <w:t xml:space="preserve"> </w:t>
            </w:r>
            <w:r w:rsidRPr="00C70C97">
              <w:rPr>
                <w:color w:val="000000" w:themeColor="text1"/>
                <w:sz w:val="24"/>
                <w:szCs w:val="24"/>
              </w:rPr>
              <w:t>өлшеу</w:t>
            </w:r>
            <w:r w:rsidRPr="00C70C97">
              <w:rPr>
                <w:color w:val="000000" w:themeColor="text1"/>
                <w:sz w:val="24"/>
                <w:szCs w:val="24"/>
                <w:lang w:val="es-ES"/>
              </w:rPr>
              <w:t xml:space="preserve"> </w:t>
            </w:r>
            <w:r w:rsidRPr="00C70C97">
              <w:rPr>
                <w:color w:val="000000" w:themeColor="text1"/>
                <w:sz w:val="24"/>
                <w:szCs w:val="24"/>
              </w:rPr>
              <w:t>құралдарын</w:t>
            </w:r>
            <w:r w:rsidRPr="00C70C97">
              <w:rPr>
                <w:color w:val="000000" w:themeColor="text1"/>
                <w:sz w:val="24"/>
                <w:szCs w:val="24"/>
                <w:lang w:val="es-ES"/>
              </w:rPr>
              <w:t xml:space="preserve"> </w:t>
            </w:r>
            <w:r w:rsidRPr="00C70C97">
              <w:rPr>
                <w:color w:val="000000" w:themeColor="text1"/>
                <w:sz w:val="24"/>
                <w:szCs w:val="24"/>
              </w:rPr>
              <w:t>жөндеумен</w:t>
            </w:r>
            <w:r w:rsidRPr="00C70C97">
              <w:rPr>
                <w:color w:val="000000" w:themeColor="text1"/>
                <w:sz w:val="24"/>
                <w:szCs w:val="24"/>
                <w:lang w:val="es-ES"/>
              </w:rPr>
              <w:t xml:space="preserve"> </w:t>
            </w:r>
            <w:r w:rsidRPr="00C70C97">
              <w:rPr>
                <w:color w:val="000000" w:themeColor="text1"/>
                <w:sz w:val="24"/>
                <w:szCs w:val="24"/>
              </w:rPr>
              <w:t>айналысатын</w:t>
            </w:r>
            <w:r w:rsidRPr="00C70C97">
              <w:rPr>
                <w:color w:val="000000" w:themeColor="text1"/>
                <w:sz w:val="24"/>
                <w:szCs w:val="24"/>
                <w:lang w:val="es-ES"/>
              </w:rPr>
              <w:t xml:space="preserve"> </w:t>
            </w:r>
            <w:r w:rsidRPr="00C70C97">
              <w:rPr>
                <w:color w:val="000000" w:themeColor="text1"/>
                <w:sz w:val="24"/>
                <w:szCs w:val="24"/>
              </w:rPr>
              <w:t>адамдар</w:t>
            </w:r>
            <w:r w:rsidRPr="00C70C97">
              <w:rPr>
                <w:color w:val="000000" w:themeColor="text1"/>
                <w:sz w:val="24"/>
                <w:szCs w:val="24"/>
                <w:lang w:val="es-ES"/>
              </w:rPr>
              <w:t xml:space="preserve"> </w:t>
            </w:r>
            <w:r w:rsidRPr="00C70C97">
              <w:rPr>
                <w:color w:val="000000" w:themeColor="text1"/>
                <w:sz w:val="24"/>
                <w:szCs w:val="24"/>
              </w:rPr>
              <w:t>мен</w:t>
            </w:r>
            <w:r w:rsidRPr="00C70C97">
              <w:rPr>
                <w:color w:val="000000" w:themeColor="text1"/>
                <w:sz w:val="24"/>
                <w:szCs w:val="24"/>
                <w:lang w:val="es-ES"/>
              </w:rPr>
              <w:t xml:space="preserve"> </w:t>
            </w:r>
            <w:r w:rsidRPr="00C70C97">
              <w:rPr>
                <w:color w:val="000000" w:themeColor="text1"/>
                <w:sz w:val="24"/>
                <w:szCs w:val="24"/>
              </w:rPr>
              <w:t>фирмаларға</w:t>
            </w:r>
            <w:r w:rsidRPr="00C70C97">
              <w:rPr>
                <w:color w:val="000000" w:themeColor="text1"/>
                <w:sz w:val="24"/>
                <w:szCs w:val="24"/>
                <w:lang w:val="es-ES"/>
              </w:rPr>
              <w:t xml:space="preserve"> </w:t>
            </w:r>
            <w:r w:rsidRPr="00C70C97">
              <w:rPr>
                <w:color w:val="000000" w:themeColor="text1"/>
                <w:sz w:val="24"/>
                <w:szCs w:val="24"/>
              </w:rPr>
              <w:t>лицензияларды</w:t>
            </w:r>
            <w:r w:rsidRPr="00C70C97">
              <w:rPr>
                <w:color w:val="000000" w:themeColor="text1"/>
                <w:sz w:val="24"/>
                <w:szCs w:val="24"/>
                <w:lang w:val="es-ES"/>
              </w:rPr>
              <w:t xml:space="preserve"> </w:t>
            </w:r>
            <w:r w:rsidRPr="00C70C97">
              <w:rPr>
                <w:color w:val="000000" w:themeColor="text1"/>
                <w:sz w:val="24"/>
                <w:szCs w:val="24"/>
              </w:rPr>
              <w:t>және</w:t>
            </w:r>
            <w:r w:rsidRPr="00C70C97">
              <w:rPr>
                <w:color w:val="000000" w:themeColor="text1"/>
                <w:sz w:val="24"/>
                <w:szCs w:val="24"/>
                <w:lang w:val="es-ES"/>
              </w:rPr>
              <w:t xml:space="preserve"> </w:t>
            </w:r>
            <w:r w:rsidRPr="00C70C97">
              <w:rPr>
                <w:color w:val="000000" w:themeColor="text1"/>
                <w:sz w:val="24"/>
                <w:szCs w:val="24"/>
              </w:rPr>
              <w:t>біліктілік</w:t>
            </w:r>
            <w:r w:rsidRPr="00C70C97">
              <w:rPr>
                <w:color w:val="000000" w:themeColor="text1"/>
                <w:sz w:val="24"/>
                <w:szCs w:val="24"/>
                <w:lang w:val="es-ES"/>
              </w:rPr>
              <w:t xml:space="preserve"> </w:t>
            </w:r>
            <w:r w:rsidRPr="00C70C97">
              <w:rPr>
                <w:color w:val="000000" w:themeColor="text1"/>
                <w:sz w:val="24"/>
                <w:szCs w:val="24"/>
              </w:rPr>
              <w:t>сертификаттарын</w:t>
            </w:r>
            <w:r w:rsidRPr="00C70C97">
              <w:rPr>
                <w:color w:val="000000" w:themeColor="text1"/>
                <w:sz w:val="24"/>
                <w:szCs w:val="24"/>
                <w:lang w:val="es-ES"/>
              </w:rPr>
              <w:t xml:space="preserve"> </w:t>
            </w:r>
            <w:r w:rsidRPr="00C70C97">
              <w:rPr>
                <w:color w:val="000000" w:themeColor="text1"/>
                <w:sz w:val="24"/>
                <w:szCs w:val="24"/>
              </w:rPr>
              <w:t>беру</w:t>
            </w:r>
            <w:r w:rsidRPr="00C70C97">
              <w:rPr>
                <w:color w:val="000000" w:themeColor="text1"/>
                <w:sz w:val="24"/>
                <w:szCs w:val="24"/>
                <w:lang w:val="es-ES"/>
              </w:rPr>
              <w:t xml:space="preserve"> </w:t>
            </w:r>
            <w:r w:rsidRPr="00C70C97">
              <w:rPr>
                <w:color w:val="000000" w:themeColor="text1"/>
                <w:sz w:val="24"/>
                <w:szCs w:val="24"/>
              </w:rPr>
              <w:t>критерийлері</w:t>
            </w:r>
            <w:r w:rsidRPr="00C70C97">
              <w:rPr>
                <w:color w:val="000000" w:themeColor="text1"/>
                <w:sz w:val="24"/>
                <w:szCs w:val="24"/>
                <w:lang w:val="es-ES"/>
              </w:rPr>
              <w:t xml:space="preserve">, </w:t>
            </w:r>
            <w:r w:rsidRPr="00C70C97">
              <w:rPr>
                <w:color w:val="000000" w:themeColor="text1"/>
                <w:sz w:val="24"/>
                <w:szCs w:val="24"/>
              </w:rPr>
              <w:t>бірінші</w:t>
            </w:r>
            <w:r w:rsidRPr="00C70C97">
              <w:rPr>
                <w:color w:val="000000" w:themeColor="text1"/>
                <w:sz w:val="24"/>
                <w:szCs w:val="24"/>
                <w:lang w:val="es-ES"/>
              </w:rPr>
              <w:t xml:space="preserve"> </w:t>
            </w:r>
            <w:r w:rsidRPr="00C70C97">
              <w:rPr>
                <w:color w:val="000000" w:themeColor="text1"/>
                <w:sz w:val="24"/>
                <w:szCs w:val="24"/>
              </w:rPr>
              <w:t>басылым</w:t>
            </w:r>
            <w:r w:rsidRPr="00C70C97">
              <w:rPr>
                <w:color w:val="000000" w:themeColor="text1"/>
                <w:sz w:val="24"/>
                <w:szCs w:val="24"/>
                <w:lang w:val="es-ES"/>
              </w:rPr>
              <w:t xml:space="preserve"> (20 </w:t>
            </w:r>
            <w:r w:rsidRPr="00C70C97">
              <w:rPr>
                <w:color w:val="000000" w:themeColor="text1"/>
                <w:sz w:val="24"/>
                <w:szCs w:val="24"/>
              </w:rPr>
              <w:t>бет</w:t>
            </w:r>
            <w:r w:rsidRPr="00C70C97">
              <w:rPr>
                <w:color w:val="000000" w:themeColor="text1"/>
                <w:sz w:val="24"/>
                <w:szCs w:val="24"/>
                <w:lang w:val="es-ES"/>
              </w:rPr>
              <w:t xml:space="preserve">, </w:t>
            </w:r>
            <w:r w:rsidRPr="00C70C97">
              <w:rPr>
                <w:color w:val="000000" w:themeColor="text1"/>
                <w:sz w:val="24"/>
                <w:szCs w:val="24"/>
              </w:rPr>
              <w:t>ағылшын</w:t>
            </w:r>
            <w:r w:rsidRPr="00C70C97">
              <w:rPr>
                <w:color w:val="000000" w:themeColor="text1"/>
                <w:sz w:val="24"/>
                <w:szCs w:val="24"/>
                <w:lang w:val="es-ES"/>
              </w:rPr>
              <w:t xml:space="preserve"> </w:t>
            </w:r>
            <w:r w:rsidRPr="00C70C97">
              <w:rPr>
                <w:color w:val="000000" w:themeColor="text1"/>
                <w:sz w:val="24"/>
                <w:szCs w:val="24"/>
              </w:rPr>
              <w:t>тілінде</w:t>
            </w:r>
            <w:r w:rsidRPr="00C70C97">
              <w:rPr>
                <w:color w:val="000000" w:themeColor="text1"/>
                <w:sz w:val="24"/>
                <w:szCs w:val="24"/>
                <w:lang w:val="es-ES"/>
              </w:rPr>
              <w:t>)</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19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салмақ өлшеу құралдары; Өлшеуіш немесе бақылау машиналарын қоса алғанда, өлшеу жабдығы (сезімталдығы 5 кг немесе одан жоғары таразыларды қоспағанда); барлық түрдегі таразылар (HS 8423); Өлшеу құралдары (ICS 17.040.30), өлшеу күші, салмақ және қысым (ICS 17.100)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Уганда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Уганда стандартының жобасында сәйкесінше техниктер мен шеберханалардың жөндеу және жөндеу шеберханаларына лицензия беру критерийлері, сонымен қатар өлшеумен айналысатын техниктер мен шеберханаларға біліктілік сертификаты берілген.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G/TBT/N/KEN/988</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94: 2020 Ағашты сақтау - ерекшелік. (24 бет, ағылшынша)</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10 мамыр 2020 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19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Ағаш технологиясы (ICS 79.020)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Кения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халықаралық стандартта ағашты сақтау талаптары көрсетілген. Консерванттар, қауіпсіз қолдану әдістері және химиялық балансты сақтаудың орташа деңгейі ұзақ қызмет ету мерзіміне жету үшін анықталды.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G/TBT/N/JPN/658</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Улы және зиянды заттарды тағайындау туралы бұйрыққа өзгерістер енгізу (6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Хабарламадан 60 күн </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19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улы және зиянды зат</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188"/>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Япония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Улы және зиянды заттарды бақылау туралы заңның ережелеріне сәйкес, Денсаулық сақтау, Еңбек және әлеуметтік қорғау министрлігі 2 затты улы және 14 зат зиянды деп анықтады.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G/TBT/N/USA/1592</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Озонды стратосфералық қорғау: HCFC өндірісі мен импортын бақылау үшін есепке алу жүйесін түзету, 2020-2029 жж .; және басқа жаңартулар (44 бет, ағылшынша)</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20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гидрохлорфтор көмірсутектерін өндіру және импорттау; Қоршаған ортаны қорғау (ICS 13.020), ауаның сапасы (ICS 13.040), химиялық өнімдер (ICS 71.020), химиялық өнімдер (ICS 71.100)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А</w:t>
            </w:r>
            <w:r w:rsidRPr="00C70C97">
              <w:rPr>
                <w:color w:val="000000" w:themeColor="text1"/>
                <w:sz w:val="24"/>
                <w:szCs w:val="24"/>
                <w:lang w:val="kk-KZ"/>
              </w:rPr>
              <w:t>Қ</w:t>
            </w:r>
            <w:r w:rsidRPr="00C70C97">
              <w:rPr>
                <w:color w:val="000000" w:themeColor="text1"/>
                <w:sz w:val="24"/>
                <w:szCs w:val="24"/>
              </w:rPr>
              <w:t>Ш</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Қорытынды ереже - АҚШ-тың Қоршаған ортаны қорғау жөніндегі агенттігі 2020 жылдан 2029 жылға дейінгі кезеңге озонды бұзатын зат тәрізді нақты гидрохлорфтор көмірсутектерін өндіруге және тұтынуға рұқсат береді. Бұл гидрохлорфтор көмірсутектерін 2020 жылға дейін шығарылған белгілі бір жабдықтарға қызмет көрсету үшін пайдалануға болады. Озонды бұзатын заттардың өндірісі мен тұтынылуын бақылау бағдарламасы аясында басқа талаптарды жаңарту, сондай-ақ нормативтік мәтінге нақтылау үшін түзету енгізу.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Бұл жаңартуларға құрамында гидрохлорфтор көмірсутектері бар контейнерлерге затбелгіге қойылатын талаптарды қайта қарау кіреді; осы ереже бойынша бөлінген гидрохлорфтор көмірсутектеріне квоталарды ескірген гидрохлорфтор көмірсутектеріне квоталарға ауыстыруға тыйым салу; бақыланатын озон қабатын бұзатын заттарды өндірушілерге, импорттаушыларға, экспорттаушыларға, трансформаторларға және бұзушыларға электронды есеп беру жүйесін қолдану талабы;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бухгалтерлік есеп пен есептіліктің талаптарын қарау және жою; пайдаланылған озон қабатын бұзатын заттарды қайта пайдалану үшін әкелуге, оның ішінде гидростатикалық сынауға арналған 1211 халоны бар кейбір халон банктерінен, икемділігін арттыру арқылы өтініш беру процесін жетілдіру; қолданыстағы және озон қабатын бұзатын бастапқы импорты үшін сертификаттау процесін құру; белгілі контрабандалық заттарды сатуды шектеу.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Бұл ереже метил бромидін карантинге және тиеу алдында өңдеуге сертификаттау талаптарын нақтылауды қамтиды. Қоршаған ортаны қорғау агенттігі сонымен қатар құрамында озонды бұзатын хлорофтор көміртегі бар полиуретанды көбік жүйелері маңызды емес өнімдер тізіміне қосылуда. Сонымен, Агенттік өндіріс пен тұтынуды кезең-кезеңмен тоқтату жағдайында </w:t>
            </w:r>
            <w:r w:rsidRPr="00C70C97">
              <w:rPr>
                <w:color w:val="000000" w:themeColor="text1"/>
                <w:sz w:val="24"/>
                <w:szCs w:val="24"/>
                <w:lang w:val="kk-KZ"/>
              </w:rPr>
              <w:lastRenderedPageBreak/>
              <w:t>қолданылатын «жойылу» анықтамасын жаңартады және ескірген резервтерді алып тастайды.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G/TBT/N/UKR/161</w:t>
            </w:r>
          </w:p>
          <w:p w:rsidR="00642C9B" w:rsidRPr="00C70C97" w:rsidRDefault="00642C9B" w:rsidP="00C70C97">
            <w:pPr>
              <w:jc w:val="both"/>
              <w:rPr>
                <w:b/>
                <w:color w:val="000000" w:themeColor="text1"/>
                <w:sz w:val="24"/>
                <w:szCs w:val="24"/>
                <w:lang w:eastAsia="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Украина Министрлер Кабинетінің Украина Министрлер Кабинетінің 2006 жылғы 3 шілдедегі № 908 қаулысымен бекітілген «Дезинфекциялаушы заттарды мемлекеттік тіркеу (қайта тіркеу) процедурасының 4-бабына өзгерістер енгізу туралы» және Украина Министрлер Кабинетінің 2018 жылғы 14 наурыздағы қаулысының жобасы. № 178) (1 бет., Украин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30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20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Дезинфицирующие средства</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Украина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Қаулы жобасында залалсыздандыру құралдарының нақты қызметін, қауіпсіздігін, сапасын (тиімділігін) зерттеудің жаңа процедуралары және оларды практикада сынақтан өткізудің жаңа рәсімдері күшіне енгенге дейін мемлекеттік санитарлық-эпидемиологиялық сараптаманың оң нәтижелері негізінде дезинфекциялық заттарды тіркеу мүмкіндіктерін кеңейту қарастырылған.</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Жаңа зерттеу процедураларын Украинаның Денсаулық сақтау министрлігі әзірлейді.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G/TBT/N/TPKM/408</w:t>
            </w:r>
          </w:p>
          <w:p w:rsidR="00642C9B" w:rsidRPr="00C70C97" w:rsidRDefault="00642C9B" w:rsidP="00C70C97">
            <w:pPr>
              <w:jc w:val="both"/>
              <w:rPr>
                <w:color w:val="000000" w:themeColor="text1"/>
                <w:sz w:val="24"/>
                <w:szCs w:val="24"/>
                <w:lang w:val="es-ES" w:eastAsia="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Азық-түлік өнімдерінің таңбалануы: тамақ өнімдерінің атауындағы «денсаулық» сөзін оңай адастыруға болатынын көрсететін нормативтік-құқықтық актілердің жобалары. (Ағылшын тілінде 1 бет; қытай тілінде 1 бет)</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20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Пища для потребления человеком; ICS: 67,040.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Тайвань, Пенху, Кинмен және Мацудың жеке кедендік аумағы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«Азық-түлік және санитарлық қауіпсіздік туралы» Заңның 28-бабы 4-тармағының ережелеріне сүйене отырып, Денсаулық сақтау және әлеуметтік қамсыздандыру министрлігі егер «денсаулық» сөзі тамақ өнімдерінің атауына кіретін болса, ол жаңылыстыратын болып анықталады деп мәлімдейді. Алайда, бұл ереже дұрыс тамақтануға бекітілген тағамдарға қолданылмайды.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G/TBT/N/SWE/136</w:t>
            </w:r>
          </w:p>
          <w:p w:rsidR="00642C9B" w:rsidRPr="00C70C97" w:rsidRDefault="00642C9B" w:rsidP="00C70C97">
            <w:pPr>
              <w:jc w:val="both"/>
              <w:rPr>
                <w:b/>
                <w:color w:val="000000" w:themeColor="text1"/>
                <w:sz w:val="24"/>
                <w:szCs w:val="24"/>
                <w:lang w:eastAsia="en-US"/>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Жанармай ережесіне өзгерістер енгізу туралы бұйрық (2011: 346) (3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Хабарламадан 60 күн </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20 наурыз 2020 ж.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сұйық немесе газ тәріздес отын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Швеция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Тиісті ережелер 2-қосымшаның 11 - 11 с бөлімдерінде келтірілген. Сұйық немесе газ тәріздес отынды беру бойынша коммерциялық қызметпен айналысатын немесе отын ретінде электр қуатын беретіндер тұтынушыға отын туралы ақпарат беруге міндетті. парниктік газдардың атмосфераға шығарылуы, отынның құрамында қандай қазбалы немесе қалпына келетін шикізат бар екендігі және осы шикізаттың </w:t>
            </w:r>
            <w:r w:rsidRPr="00C70C97">
              <w:rPr>
                <w:color w:val="000000" w:themeColor="text1"/>
                <w:sz w:val="24"/>
                <w:szCs w:val="24"/>
                <w:lang w:val="kk-KZ"/>
              </w:rPr>
              <w:lastRenderedPageBreak/>
              <w:t>шыққан елі туралы ақпаратты білдіреді.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ақпарат жанармай жеткізушінің құзыретті органға әр күнтізбелік жыл сайын есеп беруі қажет екендігіне негізделген. Есеп берудің жылдық талаптары ұлттық заңнамада және ЕО заңнамасында белгіленеді. Тиісті ақпарат жанармай жеткізушінің веб-сайтында толығымен қол жетімді болуы керек.</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G/TBT/N/RUS/100</w:t>
            </w:r>
          </w:p>
          <w:p w:rsidR="00642C9B" w:rsidRPr="00C70C97" w:rsidRDefault="00642C9B" w:rsidP="00C70C97">
            <w:pPr>
              <w:jc w:val="both"/>
              <w:rPr>
                <w:b/>
                <w:color w:val="000000" w:themeColor="text1"/>
                <w:sz w:val="24"/>
                <w:szCs w:val="24"/>
                <w:lang w:eastAsia="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Кеден одағының «Доңғалақты көлік құралдарының қауіпсіздігі туралы» техникалық регламентіне енгізілген № 3 түзету жобасы (ТР КО 018/2011) (261 бет, орыс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 наурыз 2020 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20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доңғалақты көлік құралдары, доңғалақты көлік құралдарының компоненттері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Ресей Федерациясы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Еуразиялық экономикалық одаққа мүше мемлекеттердің доңғалақты көлік құралдарына қауіпсіздік талаптарын үйлестіру жөніндегі халықаралық келісімдерге қатысу жөніндегі міндеттемелерін орындауына байланысты талаптарды жаңарту.</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G/TBT/N/UKR/151/Add.1</w:t>
            </w:r>
          </w:p>
          <w:p w:rsidR="00642C9B" w:rsidRPr="00C70C97" w:rsidRDefault="00642C9B" w:rsidP="00C70C97">
            <w:pPr>
              <w:jc w:val="both"/>
              <w:rPr>
                <w:b/>
                <w:color w:val="000000" w:themeColor="text1"/>
                <w:sz w:val="24"/>
                <w:szCs w:val="24"/>
                <w:lang w:val="en-GB" w:eastAsia="en-US"/>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Келесі хабарлама, 2020 жылдың 23 наурызында Украина делегациясының өтініші бойынша таратылуда.</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Украинаның хабарлауынша, 2019 жылғы 4 желтоқсанда Украина Министрлер Кабинетінің «Сыртқы қолданысқа арналған жабдықтармен қоршаған ортадағы шу деңгейі туралы техникалық регламентті бекіту туралы» (G / TBT / N / UKR / 151) (N 1186 қаулысы) және 2021 жылы 11 наурызда күшіне енеді.</w:t>
            </w:r>
          </w:p>
          <w:p w:rsidR="00642C9B" w:rsidRPr="00C70C97" w:rsidRDefault="00593739" w:rsidP="00C70C97">
            <w:pPr>
              <w:jc w:val="both"/>
              <w:rPr>
                <w:color w:val="000000" w:themeColor="text1"/>
                <w:sz w:val="24"/>
                <w:szCs w:val="24"/>
                <w:lang w:val="kk-KZ"/>
              </w:rPr>
            </w:pPr>
            <w:hyperlink r:id="rId23" w:history="1">
              <w:r w:rsidR="00642C9B" w:rsidRPr="00C70C97">
                <w:rPr>
                  <w:rStyle w:val="aa"/>
                  <w:color w:val="000000" w:themeColor="text1"/>
                  <w:sz w:val="24"/>
                  <w:szCs w:val="24"/>
                  <w:lang w:val="kk-KZ"/>
                </w:rPr>
                <w:t>https://zakon.rada.gov.ua/laws/show/1186-2019-%D0%BF</w:t>
              </w:r>
            </w:hyperlink>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 xml:space="preserve">Украина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288"/>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23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G/TBT/N/UGA/1207</w:t>
            </w:r>
          </w:p>
          <w:p w:rsidR="00642C9B" w:rsidRPr="00C70C97" w:rsidRDefault="00642C9B" w:rsidP="00C70C97">
            <w:pPr>
              <w:jc w:val="both"/>
              <w:rPr>
                <w:b/>
                <w:color w:val="000000" w:themeColor="text1"/>
                <w:sz w:val="24"/>
                <w:szCs w:val="24"/>
                <w:lang w:val="en-US" w:eastAsia="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DUS 2235: 2019, гипс құю. Техникалық сипаттама, бірінші басылым (14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Хабарламадан 60 күн </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en-US"/>
              </w:rPr>
            </w:pPr>
            <w:r w:rsidRPr="00C70C97">
              <w:rPr>
                <w:color w:val="000000" w:themeColor="text1"/>
                <w:sz w:val="24"/>
                <w:szCs w:val="24"/>
              </w:rPr>
              <w:t>23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гипс құю; - басқалары (TN VED 300590); Хирургиялық құралдар мен материалдар (ICS 11.040.30)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Уганда</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Уганда стандартының жобасында талаптар, сынақ әдістері және гипстен сынама алу әдістері көрсетілген.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G/TBT/N/TPKM/395/Add.1</w:t>
            </w:r>
          </w:p>
          <w:p w:rsidR="00642C9B" w:rsidRPr="00C70C97" w:rsidRDefault="00642C9B" w:rsidP="00C70C97">
            <w:pPr>
              <w:jc w:val="both"/>
              <w:rPr>
                <w:b/>
                <w:color w:val="000000" w:themeColor="text1"/>
                <w:sz w:val="24"/>
                <w:szCs w:val="24"/>
                <w:lang w:val="en-GB" w:eastAsia="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23 наурыздан бастап келесі хабарлама Тайвань, Пэнгху, Кинмен және Мацу жеке кедендік аумағы делегациясының өтініші бойынша таратылуда.</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Тайваньның, Пэнгху, Кинмен және Мацудың жеке кедендік аумағы 2019 жылғы 11 желтоқсанда G / TBT / N / TPKM / 395 сәйкес G / TBT / N / TPKM / 395 сәйкес «Статикалық түрлендіргіштер мен тауарлардың басқа он бір </w:t>
            </w:r>
            <w:r w:rsidRPr="00C70C97">
              <w:rPr>
                <w:color w:val="000000" w:themeColor="text1"/>
                <w:sz w:val="24"/>
                <w:szCs w:val="24"/>
                <w:lang w:val="kk-KZ"/>
              </w:rPr>
              <w:lastRenderedPageBreak/>
              <w:t>ережесін өзгерту туралы» 2019 жылдың 11 желтоқсанында жарияланғанын хабарлаймыз. , 19 Наурыз 2020 және хабарланған күнінен бастап күшіне енді.</w:t>
            </w:r>
            <w:hyperlink r:id="rId24" w:history="1">
              <w:r w:rsidRPr="00C70C97">
                <w:rPr>
                  <w:rStyle w:val="aa"/>
                  <w:color w:val="000000" w:themeColor="text1"/>
                  <w:sz w:val="24"/>
                  <w:szCs w:val="24"/>
                  <w:lang w:val="kk-KZ"/>
                </w:rPr>
                <w:t>https://members.wto.org/crnattachments/2020/TBT/TPKM/20_2111_00_e.pdf</w:t>
              </w:r>
            </w:hyperlink>
            <w:r w:rsidRPr="00C70C97">
              <w:rPr>
                <w:color w:val="000000" w:themeColor="text1"/>
                <w:sz w:val="24"/>
                <w:szCs w:val="24"/>
                <w:lang w:val="kk-KZ"/>
              </w:rPr>
              <w:t xml:space="preserve"> </w:t>
            </w:r>
          </w:p>
          <w:p w:rsidR="00642C9B" w:rsidRPr="00C70C97" w:rsidRDefault="00593739" w:rsidP="00C70C97">
            <w:pPr>
              <w:jc w:val="both"/>
              <w:rPr>
                <w:color w:val="000000" w:themeColor="text1"/>
                <w:sz w:val="24"/>
                <w:szCs w:val="24"/>
                <w:lang w:val="kk-KZ"/>
              </w:rPr>
            </w:pPr>
            <w:hyperlink r:id="rId25" w:history="1">
              <w:r w:rsidR="00642C9B" w:rsidRPr="00C70C97">
                <w:rPr>
                  <w:rStyle w:val="aa"/>
                  <w:color w:val="000000" w:themeColor="text1"/>
                  <w:sz w:val="24"/>
                  <w:szCs w:val="24"/>
                  <w:lang w:val="kk-KZ"/>
                </w:rPr>
                <w:t>https://members.wto.org/crnattachments/2020/TBT/TPKM/20_2111_00_x.pdf</w:t>
              </w:r>
            </w:hyperlink>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en-US"/>
              </w:rPr>
            </w:pPr>
            <w:r w:rsidRPr="00C70C97">
              <w:rPr>
                <w:color w:val="000000" w:themeColor="text1"/>
                <w:sz w:val="24"/>
                <w:szCs w:val="24"/>
              </w:rPr>
              <w:t>23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Тайваньның, Пэнгхудың, Кинменнің және Мацудың жеке кедендік аумағы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G/TBT/N/KOR/881</w:t>
            </w:r>
          </w:p>
          <w:p w:rsidR="00642C9B" w:rsidRPr="00C70C97" w:rsidRDefault="00642C9B" w:rsidP="00C70C97">
            <w:pPr>
              <w:pBdr>
                <w:between w:val="single" w:sz="6" w:space="1" w:color="auto"/>
              </w:pBdr>
              <w:jc w:val="both"/>
              <w:rPr>
                <w:color w:val="000000" w:themeColor="text1"/>
                <w:sz w:val="24"/>
                <w:szCs w:val="24"/>
                <w:lang w:val="es-E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«Қауіпті қалдықтардың трансшекаралық қозғалысы және оларды жою туралы» Заңмен қарастырылған қалдықтар туралы хабарландырудағы өзгерістер (3 бет, корей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жіберілген күннен бастап 20 күн</w:t>
            </w:r>
          </w:p>
        </w:tc>
      </w:tr>
      <w:tr w:rsidR="00C70C97" w:rsidRPr="00C70C97" w:rsidTr="00224329">
        <w:trPr>
          <w:trHeight w:val="290"/>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23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қалпына келтірілген қағаз немесе картон; Ағаш целлюлозасы немесе басқа да талшықты целлюлозалық материалдар; қалпына келтірілген қағаз және картон (HS 47)</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188"/>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Корея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Мұнаймен ластанған немесе құрамында бөгде заттар бар макулатура әкелуге және әкетуге ниет білдіргендер үшін қалдықтарды әкету және әкелу туралы декларациядан алып тастау.</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G/TBT/N/KEN/989</w:t>
            </w:r>
          </w:p>
          <w:p w:rsidR="00642C9B" w:rsidRPr="00C70C97" w:rsidRDefault="00642C9B" w:rsidP="00C70C97">
            <w:pPr>
              <w:pBdr>
                <w:between w:val="single" w:sz="6" w:space="1" w:color="auto"/>
              </w:pBdr>
              <w:jc w:val="both"/>
              <w:rPr>
                <w:color w:val="000000" w:themeColor="text1"/>
                <w:sz w:val="24"/>
                <w:szCs w:val="24"/>
                <w:lang w:val="pt-BR"/>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KS 2912: 2020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Қатты биоотын. Тұрмыстық және коммерциялық пайдалануға арналған тұрақты көмір және газдалған брикеттер. Ерекшелігі. (19 бет, ағылшынша)</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17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23 наурыз 2020</w:t>
            </w:r>
            <w:r w:rsidRPr="00C70C97">
              <w:rPr>
                <w:color w:val="000000" w:themeColor="text1"/>
                <w:sz w:val="24"/>
                <w:szCs w:val="24"/>
                <w:lang w:val="kk-KZ"/>
              </w:rPr>
              <w:t xml:space="preserve"> ж</w:t>
            </w:r>
            <w:r w:rsidRPr="00C70C97">
              <w:rPr>
                <w:color w:val="000000" w:themeColor="text1"/>
                <w:sz w:val="24"/>
                <w:szCs w:val="24"/>
              </w:rPr>
              <w:t>.</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Жанармай (ICS 75.160)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Кения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Стандартта ағаштан, екпелерден, тұрақты жиналған ағаштан және басқа да орман өнімдерінен, тұрақты өңделетін ағаштан және басқа да орман өнімдерінен алынған тұрақты өндірілетін көмір мен көмірленген брикеттерге, ағаш өңдеу өнеркәсібінің жанама өнімдері мен қалдықтарына, химиялық өңделмеген ағаш, шөптер биомассасы, жеміс биомассасы, сулы биомасса, ауылшаруашылық қалдықтарынан талап қойылады. (мысалы, қант қантының қабығы, күріш қауызы және т.б.), тұрмыстық және коммерциялық пайдалануға арналған өңделген фекальды тұнба Ниа.</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G/TBT/N/BRA/986</w:t>
            </w:r>
          </w:p>
          <w:p w:rsidR="00642C9B" w:rsidRPr="00C70C97" w:rsidRDefault="00642C9B" w:rsidP="00C70C97">
            <w:pPr>
              <w:pBdr>
                <w:between w:val="single" w:sz="6" w:space="1" w:color="auto"/>
              </w:pBdr>
              <w:jc w:val="both"/>
              <w:rPr>
                <w:color w:val="000000" w:themeColor="text1"/>
                <w:sz w:val="24"/>
                <w:szCs w:val="24"/>
                <w:lang w:val="pt-BR"/>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Интернетке қосылған терминалдық жабдыққа және телекоммуникация желісінің жабдықтарына арналған киберқауіпсіздікке қойылатын минималды талаптар (6 бет, португал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17 наурыз 2020ж.</w:t>
            </w:r>
          </w:p>
        </w:tc>
      </w:tr>
      <w:tr w:rsidR="00C70C97" w:rsidRPr="00C70C97" w:rsidTr="00224329">
        <w:trPr>
          <w:trHeight w:val="290"/>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23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Телекоммуникациялық жабдық (киберқауіпсіздік)</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Бағдарламалық жасақтама / микробағдарлама жаңартулары немесе конфигурациялар мен қашықтан басқару әдістері бойынша ұсынымдармен осалдықты азайту мақсатында Интернетке қосылған терминалдық жабдыққа және телекоммуникациялық желінің жабдықтарына киберқауіпсіздік бойынша минималды талаптарды қабылдау бойынша қоғамдық кеңес.</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s-ES" w:eastAsia="en-US"/>
              </w:rPr>
            </w:pPr>
            <w:r w:rsidRPr="00C70C97">
              <w:rPr>
                <w:b/>
                <w:color w:val="000000" w:themeColor="text1"/>
                <w:sz w:val="24"/>
                <w:szCs w:val="24"/>
                <w:lang w:val="es-ES"/>
              </w:rPr>
              <w:t>G/TBT/N/USA/626/Add.2</w:t>
            </w:r>
          </w:p>
          <w:p w:rsidR="00642C9B" w:rsidRPr="00C70C97" w:rsidRDefault="00642C9B" w:rsidP="00C70C97">
            <w:pPr>
              <w:pBdr>
                <w:between w:val="single" w:sz="6" w:space="1" w:color="auto"/>
              </w:pBdr>
              <w:jc w:val="both"/>
              <w:rPr>
                <w:color w:val="000000" w:themeColor="text1"/>
                <w:sz w:val="24"/>
                <w:szCs w:val="24"/>
                <w:lang w:val="es-E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Америка Құрама Штаттары делегациясының өтініші бойынша 2020 жылдың 24 наурызындағы келесі байланыс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ТАҚЫРЫП: темекіге арналған қаптама мен темекіні жарнамалау жоспарларының презентациясы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АГЕНТТІГІ: Азық-түлік және дәрі-дәрмек әкімшілігі, HHS</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АКЦИЯ: Қол жетімділік туралы хабарлама</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ТҮЙІН: Азық-түлік және дәрі-дәрмек әкімшілігі (FDA) «Темекіні орау мен темекіні жарнамалау жоспарларын ұсыну» салалық жетекші нұсқаулықтың шыққанын хабарлайды.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нұсқаулық темекі пакеттеріне және темекі жарнамаларына арналған темекі жоспарын ұсынуға міндетті адамдарға мазмұнды, мерзімдерді және осы ұсыныстарға қатысты басқа ұсыныстарды ұсына отырып көмектесуге арналған.</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Көшбасшылық туралы хабарлама 2020 жылғы 20 наурыздың Федералды тізілімінде жарияланды.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https://www.fda.gov/regulatory-information/search-fda-guidance-documents/submission-plans-cigarette-packages-and-cigarette-advertisements</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24 наурыз 2020</w:t>
            </w:r>
            <w:r w:rsidRPr="00C70C97">
              <w:rPr>
                <w:color w:val="000000" w:themeColor="text1"/>
                <w:sz w:val="24"/>
                <w:szCs w:val="24"/>
                <w:lang w:val="kk-KZ"/>
              </w:rPr>
              <w:t>ж</w:t>
            </w:r>
            <w:r w:rsidRPr="00C70C97">
              <w:rPr>
                <w:color w:val="000000" w:themeColor="text1"/>
                <w:sz w:val="24"/>
                <w:szCs w:val="24"/>
              </w:rPr>
              <w:t>.</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АҚШ</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G/TBT/N/PHL/232</w:t>
            </w:r>
          </w:p>
          <w:p w:rsidR="00642C9B" w:rsidRPr="00C70C97" w:rsidRDefault="00642C9B" w:rsidP="00C70C97">
            <w:pPr>
              <w:pBdr>
                <w:between w:val="single" w:sz="6" w:space="1" w:color="auto"/>
              </w:pBdr>
              <w:jc w:val="both"/>
              <w:rPr>
                <w:color w:val="000000" w:themeColor="text1"/>
                <w:sz w:val="24"/>
                <w:szCs w:val="24"/>
                <w:lang w:val="en-US"/>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Азық-түлік және дәрі-дәрмектер басқармасы лицензиялау, тіркеу және басқа да нормативтік рұқсаттар мен қызметтерге ақы төлеу мен баждардың жаңа шегі, № 50 п. 2001 ж., «2001 ж. Азық-түлік және дәрі-дәрмек басқармасы ұсынатын ілеспе қызметтерге ақы мен алымдардың тізімі өзгертілді» (22 бет, ағылшынша)</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24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Азық-түлік және дәрі-дәрмек басқармасы басқаратын денсаулық сақтау өнімдері (мысалы, өңделген тағамдар, тағамдық қоспалар, дәрі-дәрмектер, косметика, медициналық және денсаулыққа қатысты өнімдер, диагностикалық жиынтықтар мен реактивтер, шығаратын құрылғылар немесе жабдықтар, тұрмыстық заттар) қауіпті заттар, соның ішінде қалалық </w:t>
            </w:r>
            <w:r w:rsidRPr="00C70C97">
              <w:rPr>
                <w:color w:val="000000" w:themeColor="text1"/>
                <w:sz w:val="24"/>
                <w:szCs w:val="24"/>
                <w:lang w:val="kk-KZ"/>
              </w:rPr>
              <w:lastRenderedPageBreak/>
              <w:t>пестицидтер, темекі шегу, ойыншықтар және балаларға арналған құралдар, DOH-FDA анықтаған басқа өнімдер)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Филиппины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FDA қызметтері туралы қосымша ұсыныстар, атап айтқанда, төлемдер, пайдалану лицензиясының (LTO), өнімді тіркеу туралы куәліктің (CPR), шетелдік өндірістік практика сертификаты (FGMP) және басқалары.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FDA қызметтеріне, оның ішінде өндіруге, импорттауға, экспортқа, сатуға дейін, сатуға, таратуға, таратуға, тұтынушылық емес пайдалануға, сатуға арналған барлық медициналық мақсаттағы бұйымдарға арналған өнімдерге лицензия және рұқсат беру кезіндегі процестерге / қызметтерге ақы төлеу туралы ақпараттар береді. қызмет, жарнама немесе демеушілік арқылы.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G/TBT/N/KOR/882</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Органикалық ауылшаруашылығы мен балық шаруашылығын жылжыту туралы, сондай-ақ органикалық тамақ өнімдерін басқару және қолдау туралы заңның қаулысына ұсынылатын түзетулер (50 бет, корей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Хабарламадан 60 күн </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 xml:space="preserve">24 наурыз 2020ж.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органикалық ауылшаруашылық және балық өнімдері, өңделген табиғи өнімдер мен органикалық егіншілікке арналған материалдар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Корея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Әдеттегі бұзушылықтар үшін айыппұлдар құнын есептеу үшін жаңа егжей-тегжейлі нұсқаулықтар және осындай шығындарды өндірудің егжей-тегжейлі стандарттарын әзірлеу (3-2-бап, 1-кесте (жоба) -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Айыппұл салудың негізі ретінде айыппұл салу мен өндіріп алу туралы егжей-тегжейлі сұрақтар қойыңыз.</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B. Әкімшілік айыппұл салудың егжей-тегжейлі стандарттарын әзірлеу; түзетулер жоғарғы шекті бөлімді қамтиды (2-кесте (жоба) - Заңнамадағы өзгерістерге сәйкес әкімшілік айыппұл салудың нақты стандарттарын, атап айтқанда әкімшілік айыппұлдардың жоғарғы шегін белгілеу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C. осы заңға енгізілген өзгерістерге сәйкес әр мекеменің өкілеттіктерін беру туралы ережеге түзету (5-бап).</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делегацияның нақты ережелерін, оның ішінде ауылшаруашылық және балық ресурстарының және қоршаған ортаның нақты жай-күйін зерттеу, бағалау, білім беру және оқыту агенттігін тағайындау және бақылау, қосымша айыппұлдарды енгізу және жинау.</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G/TBT/N/BRA/987</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6 наурыздағы № 786 нормативтік нұсқаулықтың жобасы. (5 бет, португал тілінде)</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http://formsus.datasus.gov.br/site/formulario.php?id_aplicacao=54602</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4 мамыр 2020г.</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24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HS коды: 2106 (тағамдық қоспалар)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Нормативтік нұсқаулық жобасында құрамдас бөліктердің тізбесі, қолдану лимиттері, денсаулыққа қойылатын талаптар және тамақ қоспаларының таңбалануы белгіленеді.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G/TBT/N/TPKM/263/Add.1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жылдың 25 наурызынан бастап келесі хабарлама Тайвань, Пэнгху, Киньмен және Мацу жеке кедендік аумағы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Тайвань, Пэнгху, Кинмен және Мацудың жеке кедендік аумағы 2017 жылғы 31 қаңтардағы G / TBT / N / TPKM / 263 сәйкес «Медициналық құрылғылар туралы заң» 2020 жылдың 15 қаңтарында жарияланғанын хабарлайды. Күні кейінірек жарияланады.</w:t>
            </w:r>
            <w:hyperlink r:id="rId26" w:history="1">
              <w:r w:rsidRPr="00C70C97">
                <w:rPr>
                  <w:rStyle w:val="aa"/>
                  <w:color w:val="000000" w:themeColor="text1"/>
                  <w:sz w:val="24"/>
                  <w:szCs w:val="24"/>
                  <w:lang w:val="kk-KZ"/>
                </w:rPr>
                <w:t>https://members.wto.org/crnattachments/2020/TBT/TPKM/20_2154_00_e.pdf</w:t>
              </w:r>
            </w:hyperlink>
            <w:r w:rsidRPr="00C70C97">
              <w:rPr>
                <w:color w:val="000000" w:themeColor="text1"/>
                <w:sz w:val="24"/>
                <w:szCs w:val="24"/>
                <w:lang w:val="kk-KZ"/>
              </w:rPr>
              <w:t xml:space="preserve"> </w:t>
            </w:r>
            <w:hyperlink r:id="rId27" w:history="1">
              <w:r w:rsidRPr="00C70C97">
                <w:rPr>
                  <w:rStyle w:val="aa"/>
                  <w:color w:val="000000" w:themeColor="text1"/>
                  <w:sz w:val="24"/>
                  <w:szCs w:val="24"/>
                  <w:lang w:val="kk-KZ"/>
                </w:rPr>
                <w:t>https://members.wto.org/crnattachments/2020/TBT/TPKM/20_2154_00_x.pdf</w:t>
              </w:r>
            </w:hyperlink>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25 наурыз 2020г.</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Тайваньның, Пэнгхудың, Кинменнің және Мацудың жеке кедендік аумағы</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pt-BR" w:eastAsia="en-US"/>
              </w:rPr>
            </w:pPr>
            <w:r w:rsidRPr="00C70C97">
              <w:rPr>
                <w:b/>
                <w:color w:val="000000" w:themeColor="text1"/>
                <w:sz w:val="24"/>
                <w:szCs w:val="24"/>
                <w:lang w:val="pt-BR"/>
              </w:rPr>
              <w:t>G/TBT/N/ISR/1108/Rev.1</w:t>
            </w: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Стандарттардың реті (міндетті стандарттардан босату) (№ 2) (4 бет, иврит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232"/>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25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ауыз суды пайдалану үшін крандағы қорғасын мөлшері; (HS: 8481); (ICS: 91.140.70)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Израиль</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жоба тек ваннаға арналған кран мен қолды жууға арналған крандарға ғана қатысты. Ол G / TBT / N / ISR / 1108-де жарияланған босатудың аяқталу күнін 2021 жылдың 1 наурызына дейін қосымша сегіз айға ауыстырады.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ерекшелік қалған акцияларды сатуға мүмкіндік береді, сондықтан Израильде өндірілген немесе Израильге 2020 жылдың 1 шілдесінен кейін әкелінген крандарға қолданылмайды.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pt-BR" w:eastAsia="en-US"/>
              </w:rPr>
            </w:pPr>
            <w:r w:rsidRPr="00C70C97">
              <w:rPr>
                <w:b/>
                <w:color w:val="000000" w:themeColor="text1"/>
                <w:sz w:val="24"/>
                <w:szCs w:val="24"/>
                <w:lang w:val="pt-BR"/>
              </w:rPr>
              <w:t>G/TBT/N/BRA/870/Add.22</w:t>
            </w:r>
          </w:p>
          <w:p w:rsidR="00642C9B" w:rsidRPr="00C70C97" w:rsidRDefault="00642C9B" w:rsidP="00C70C97">
            <w:pPr>
              <w:pBdr>
                <w:between w:val="single" w:sz="6" w:space="1" w:color="auto"/>
              </w:pBdr>
              <w:jc w:val="both"/>
              <w:rPr>
                <w:color w:val="000000" w:themeColor="text1"/>
                <w:sz w:val="24"/>
                <w:szCs w:val="24"/>
                <w:lang w:val="pt-BR"/>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24 наурыздағы келесі хабарлама Бразилия делегациясының сұранысы бойынша таратылуда.</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Резолюция - РДК 2019 жылғы 21 тамыздағы № 301, G / TBT / N / BRA / 870 арқылы алдын-ала хабарланған, онда фармацевтикалық инспекция туралы конвенцияның фармацевтикалық инспекцияға арналған практикалық нұсқаулары мен фармацевтикалық инспекцияның ынтымақтастық схемасы S) 1 шілдеде қабылданған. 2018 бекітілген.</w:t>
            </w:r>
          </w:p>
          <w:p w:rsidR="00642C9B" w:rsidRPr="00C70C97" w:rsidRDefault="00593739" w:rsidP="00C70C97">
            <w:pPr>
              <w:jc w:val="both"/>
              <w:rPr>
                <w:color w:val="000000" w:themeColor="text1"/>
                <w:sz w:val="24"/>
                <w:szCs w:val="24"/>
                <w:lang w:val="kk-KZ"/>
              </w:rPr>
            </w:pPr>
            <w:hyperlink r:id="rId28" w:history="1">
              <w:r w:rsidR="00642C9B" w:rsidRPr="00C70C97">
                <w:rPr>
                  <w:rStyle w:val="aa"/>
                  <w:color w:val="000000" w:themeColor="text1"/>
                  <w:sz w:val="24"/>
                  <w:szCs w:val="24"/>
                  <w:lang w:val="kk-KZ"/>
                </w:rPr>
                <w:t>http://pesquisa.in.gov.br/imprensa/jsp/visualiza/index.jsp?data=23/03/2020&amp;jornal=515&amp;pagina=134</w:t>
              </w:r>
            </w:hyperlink>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25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rPr>
            </w:pPr>
            <w:r w:rsidRPr="00C70C97">
              <w:rPr>
                <w:b/>
                <w:color w:val="000000" w:themeColor="text1"/>
                <w:sz w:val="24"/>
                <w:szCs w:val="24"/>
              </w:rPr>
              <w:t>G/TBT/Notif.98/618/Rev.1</w:t>
            </w:r>
          </w:p>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 xml:space="preserve">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Құбырларға арналған ыстықтай илектелген болат таспаларға арналған Тайланд индустриялық стандартының жобасы (TIS 1735-2563 (2020) (11 бет, тай)</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26 наурыз 2020 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жалпақ болаттан жасалған бұйымдар мен жартылай фабрикаттар, оның ішінде парақтар мен жолақтар; Болаттан жасалған жалпақ бұйымдар және жартылай фабрикаттар (ICS 77.140.50)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Таиланд</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Тайландтың өнеркәсіптік стандарттар институты (TISI) ДСҰ / ТБ арқылы G / TBT бойынша хабардар етілген ыстықтай илектелген катушкалар мен көміртекті болат құбырларына арналған өнеркәсіптік стандарттың жобасын (TIS 1735-2542 (1999) қайта қарауды ұсынды/Notif.98.618; алдыңғы нұсқаны еске түсіріп, оны TIS 1735-2563 (2020) -мен алмастыру: Құбырлар үшін ыстықтай илектелген болат жолақ үшін Тайланд индустриялық стандарты. Бұл қайта қаралған стандарт дәнекерленген болат құбырлар үшін қолданылатын көміртекті болаттан жасалған, легірленбеген немесе легірленген болаттың ыстықтай илектелген жолағына қолданылады.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Негізгі өзгерістер құрамына, анықтамасына, түріне және химиялық құрамына, материалдар мен массаға қойылатын талаптарды өзгерту кіреді.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G/TBT/N/TTO/123</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Жуғыш заттар - міндетті талаптар (9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Хабарламадан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26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Сурфактанттар (ICS 71.100.40)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Тринидад және Тобаго</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кір жуғыш ұнтақтарға қойылатын міндетті талаптарды белгілейді. Ол негізгі параметрлерге арналған химиялық талаптарды анықтайды, сонымен қатар кір жуу құралдарына арналған орамаларға арналған таңбалау талаптарын қамтиды.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ұлттық стандарт негізінен үйде пайдалануға арналған немесе қолмен жууға арналған кір жуғыш машиналардың көмегімен маталарды жууға арналған жуғыш ұнтаққа қолданылады.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Жуғыш заттарға қойылатын талаптар келесі нысандарда қолданылады: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1. ұнтақ;</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 сұйықтықтар;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3. жуғыш ұнтақтың, капсуланың сұйық қаптамасы.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Бұл стандарт арнайы өнімдерді қолданатын мамандандырылған маман жүргізетін үйден тыс </w:t>
            </w:r>
            <w:r w:rsidRPr="00C70C97">
              <w:rPr>
                <w:color w:val="000000" w:themeColor="text1"/>
                <w:sz w:val="24"/>
                <w:szCs w:val="24"/>
                <w:lang w:val="kk-KZ"/>
              </w:rPr>
              <w:lastRenderedPageBreak/>
              <w:t>жерлерде жууға және тазартуға арналған жуғыш заттарға қолданылмайды.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G/TBT/N/KEN/992</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2913: 2020 Пластикалық композиттік төсеніштер – Техникалық сипаттамалары. (12 страниц, на английском)</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26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Құрылыс материалдары (ICS 91.100)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Кения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Кения стандарты төмен жылдамдықты жолдар, ішкі өтпе жолдар мен көлік тұрақтарын, сондай-ақ статикалық және автомобиль жүктемесінің барлық санаттарына және жаяу жүргіншілер қозғалысына ұшырайтын басқа да қуатты беттерді салуға арналған пластикалық композиттік қырлы бөренелі блоктарға қойылатын талаптарды белгілейді.</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ЕСКЕРТПЕ. Осы стандарт қапталған төселген тастар тротуарларды төсеуге арналған құрылымдық элементті құруға арналған, онда үйінділерді толтыруға арналған блок толтырылады.</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G/TBT/N/BRA/990</w:t>
            </w:r>
          </w:p>
          <w:p w:rsidR="00642C9B" w:rsidRPr="00C70C97" w:rsidRDefault="00642C9B" w:rsidP="00C70C97">
            <w:pPr>
              <w:jc w:val="both"/>
              <w:rPr>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Резолюция - RDC № 348, 17 наурыз 2020 ж. (7 бет, португал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26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HS коды: 2941; 3002300; 3003; 3004; 3005; (фармацевтикалық өнімдер, in vitro диагностикасына арналған өнімдер, биологиялық өнімдер</w:t>
            </w:r>
            <w:r w:rsidRPr="00C70C97">
              <w:rPr>
                <w:color w:val="000000" w:themeColor="text1"/>
                <w:sz w:val="24"/>
                <w:szCs w:val="24"/>
                <w:lang w:val="kk-KZ"/>
              </w:rPr>
              <w:t>)</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Қарарда in vitro диагностикасына арналған дәрілік заттарды, биологиялық препараттар мен өнімдерді сатуға рұқсат беру туралы қолдаухаттарды өңдеудің ерекше және уақытша өлшемдері мен тәртібі белгіленеді</w:t>
            </w:r>
            <w:r w:rsidRPr="00C70C97">
              <w:rPr>
                <w:color w:val="000000" w:themeColor="text1"/>
                <w:sz w:val="24"/>
                <w:szCs w:val="24"/>
                <w:lang w:val="kk-KZ"/>
              </w:rPr>
              <w:t xml:space="preserve">; </w:t>
            </w:r>
            <w:r w:rsidRPr="00C70C97">
              <w:rPr>
                <w:color w:val="000000" w:themeColor="text1"/>
                <w:sz w:val="24"/>
                <w:szCs w:val="24"/>
              </w:rPr>
              <w:t>және жаңа коронавирусқа (Covid-19) байланысты қоғамдық денсаулық сақтау саласындағы халықаралық төтенше жағдайға байланысты нарыққа шыққаннан кейін дәрі-дәрмектер мен биологиялық өнімдерді сатуға рұқсат беру үшін.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G/TBT/N/TZA/414</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TDC 3 (6678) P3 Тоқыма. Москит торларға техникалық шарттар. 2 бөлім. 100% полиэтилен иірімжіптен жасалған торлар (17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06"/>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27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Үй тоқымасы. Іш киім (ICS 97.160)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Танзания</w:t>
            </w:r>
          </w:p>
        </w:tc>
        <w:tc>
          <w:tcPr>
            <w:tcW w:w="5386"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Танзания стандартының жобасы таңбалауға қойылатын негізгі талаптарды анықтайды, тоқымадан жасалған барлық дайын киім заттары, Мата және трикотаж маталар және басқа да бұйымдар үшін сынама алу.</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G/TBT/N/TPKM/390/Rev.1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C70C97">
              <w:rPr>
                <w:color w:val="000000" w:themeColor="text1"/>
                <w:sz w:val="24"/>
                <w:szCs w:val="24"/>
              </w:rPr>
              <w:t>Мотоциклдер</w:t>
            </w:r>
            <w:r w:rsidRPr="00C70C97">
              <w:rPr>
                <w:color w:val="000000" w:themeColor="text1"/>
                <w:sz w:val="24"/>
                <w:szCs w:val="24"/>
                <w:lang w:val="en-GB"/>
              </w:rPr>
              <w:t xml:space="preserve"> </w:t>
            </w:r>
            <w:r w:rsidRPr="00C70C97">
              <w:rPr>
                <w:color w:val="000000" w:themeColor="text1"/>
                <w:sz w:val="24"/>
                <w:szCs w:val="24"/>
              </w:rPr>
              <w:t>мен</w:t>
            </w:r>
            <w:r w:rsidRPr="00C70C97">
              <w:rPr>
                <w:color w:val="000000" w:themeColor="text1"/>
                <w:sz w:val="24"/>
                <w:szCs w:val="24"/>
                <w:lang w:val="en-GB"/>
              </w:rPr>
              <w:t xml:space="preserve"> </w:t>
            </w:r>
            <w:r w:rsidRPr="00C70C97">
              <w:rPr>
                <w:color w:val="000000" w:themeColor="text1"/>
                <w:sz w:val="24"/>
                <w:szCs w:val="24"/>
              </w:rPr>
              <w:t>мопедтердің</w:t>
            </w:r>
            <w:r w:rsidRPr="00C70C97">
              <w:rPr>
                <w:color w:val="000000" w:themeColor="text1"/>
                <w:sz w:val="24"/>
                <w:szCs w:val="24"/>
                <w:lang w:val="en-GB"/>
              </w:rPr>
              <w:t xml:space="preserve"> </w:t>
            </w:r>
            <w:r w:rsidRPr="00C70C97">
              <w:rPr>
                <w:color w:val="000000" w:themeColor="text1"/>
                <w:sz w:val="24"/>
                <w:szCs w:val="24"/>
              </w:rPr>
              <w:t>жүргізушілері</w:t>
            </w:r>
            <w:r w:rsidRPr="00C70C97">
              <w:rPr>
                <w:color w:val="000000" w:themeColor="text1"/>
                <w:sz w:val="24"/>
                <w:szCs w:val="24"/>
                <w:lang w:val="en-GB"/>
              </w:rPr>
              <w:t xml:space="preserve"> </w:t>
            </w:r>
            <w:r w:rsidRPr="00C70C97">
              <w:rPr>
                <w:color w:val="000000" w:themeColor="text1"/>
                <w:sz w:val="24"/>
                <w:szCs w:val="24"/>
              </w:rPr>
              <w:t>мен</w:t>
            </w:r>
            <w:r w:rsidRPr="00C70C97">
              <w:rPr>
                <w:color w:val="000000" w:themeColor="text1"/>
                <w:sz w:val="24"/>
                <w:szCs w:val="24"/>
                <w:lang w:val="en-GB"/>
              </w:rPr>
              <w:t xml:space="preserve"> </w:t>
            </w:r>
            <w:r w:rsidRPr="00C70C97">
              <w:rPr>
                <w:color w:val="000000" w:themeColor="text1"/>
                <w:sz w:val="24"/>
                <w:szCs w:val="24"/>
              </w:rPr>
              <w:t>жолаушыларына</w:t>
            </w:r>
            <w:r w:rsidRPr="00C70C97">
              <w:rPr>
                <w:color w:val="000000" w:themeColor="text1"/>
                <w:sz w:val="24"/>
                <w:szCs w:val="24"/>
                <w:lang w:val="en-GB"/>
              </w:rPr>
              <w:t xml:space="preserve"> </w:t>
            </w:r>
            <w:r w:rsidRPr="00C70C97">
              <w:rPr>
                <w:color w:val="000000" w:themeColor="text1"/>
                <w:sz w:val="24"/>
                <w:szCs w:val="24"/>
              </w:rPr>
              <w:t>арналған</w:t>
            </w:r>
            <w:r w:rsidRPr="00C70C97">
              <w:rPr>
                <w:color w:val="000000" w:themeColor="text1"/>
                <w:sz w:val="24"/>
                <w:szCs w:val="24"/>
                <w:lang w:val="en-GB"/>
              </w:rPr>
              <w:t xml:space="preserve"> </w:t>
            </w:r>
            <w:r w:rsidRPr="00C70C97">
              <w:rPr>
                <w:color w:val="000000" w:themeColor="text1"/>
                <w:sz w:val="24"/>
                <w:szCs w:val="24"/>
              </w:rPr>
              <w:t>қорғаныш</w:t>
            </w:r>
            <w:r w:rsidRPr="00C70C97">
              <w:rPr>
                <w:color w:val="000000" w:themeColor="text1"/>
                <w:sz w:val="24"/>
                <w:szCs w:val="24"/>
                <w:lang w:val="en-GB"/>
              </w:rPr>
              <w:t xml:space="preserve"> </w:t>
            </w:r>
            <w:r w:rsidRPr="00C70C97">
              <w:rPr>
                <w:color w:val="000000" w:themeColor="text1"/>
                <w:sz w:val="24"/>
                <w:szCs w:val="24"/>
              </w:rPr>
              <w:t>дулығаларын</w:t>
            </w:r>
            <w:r w:rsidRPr="00C70C97">
              <w:rPr>
                <w:color w:val="000000" w:themeColor="text1"/>
                <w:sz w:val="24"/>
                <w:szCs w:val="24"/>
                <w:lang w:val="en-GB"/>
              </w:rPr>
              <w:t xml:space="preserve"> </w:t>
            </w:r>
            <w:r w:rsidRPr="00C70C97">
              <w:rPr>
                <w:color w:val="000000" w:themeColor="text1"/>
                <w:sz w:val="24"/>
                <w:szCs w:val="24"/>
              </w:rPr>
              <w:t>тексеруге</w:t>
            </w:r>
            <w:r w:rsidRPr="00C70C97">
              <w:rPr>
                <w:color w:val="000000" w:themeColor="text1"/>
                <w:sz w:val="24"/>
                <w:szCs w:val="24"/>
                <w:lang w:val="en-GB"/>
              </w:rPr>
              <w:t xml:space="preserve"> </w:t>
            </w:r>
            <w:r w:rsidRPr="00C70C97">
              <w:rPr>
                <w:color w:val="000000" w:themeColor="text1"/>
                <w:sz w:val="24"/>
                <w:szCs w:val="24"/>
              </w:rPr>
              <w:t>қойылатын</w:t>
            </w:r>
            <w:r w:rsidRPr="00C70C97">
              <w:rPr>
                <w:color w:val="000000" w:themeColor="text1"/>
                <w:sz w:val="24"/>
                <w:szCs w:val="24"/>
                <w:lang w:val="en-GB"/>
              </w:rPr>
              <w:t xml:space="preserve"> </w:t>
            </w:r>
            <w:r w:rsidRPr="00C70C97">
              <w:rPr>
                <w:color w:val="000000" w:themeColor="text1"/>
                <w:sz w:val="24"/>
                <w:szCs w:val="24"/>
              </w:rPr>
              <w:t>талаптарға</w:t>
            </w:r>
            <w:r w:rsidRPr="00C70C97">
              <w:rPr>
                <w:color w:val="000000" w:themeColor="text1"/>
                <w:sz w:val="24"/>
                <w:szCs w:val="24"/>
                <w:lang w:val="en-GB"/>
              </w:rPr>
              <w:t xml:space="preserve"> </w:t>
            </w:r>
            <w:r w:rsidRPr="00C70C97">
              <w:rPr>
                <w:color w:val="000000" w:themeColor="text1"/>
                <w:sz w:val="24"/>
                <w:szCs w:val="24"/>
              </w:rPr>
              <w:t>өзгерістер</w:t>
            </w:r>
            <w:r w:rsidRPr="00C70C97">
              <w:rPr>
                <w:color w:val="000000" w:themeColor="text1"/>
                <w:sz w:val="24"/>
                <w:szCs w:val="24"/>
                <w:lang w:val="en-GB"/>
              </w:rPr>
              <w:t xml:space="preserve"> </w:t>
            </w:r>
            <w:r w:rsidRPr="00C70C97">
              <w:rPr>
                <w:color w:val="000000" w:themeColor="text1"/>
                <w:sz w:val="24"/>
                <w:szCs w:val="24"/>
              </w:rPr>
              <w:t>енгізу</w:t>
            </w:r>
            <w:r w:rsidRPr="00C70C97">
              <w:rPr>
                <w:color w:val="000000" w:themeColor="text1"/>
                <w:sz w:val="24"/>
                <w:szCs w:val="24"/>
                <w:lang w:val="en-GB"/>
              </w:rPr>
              <w:t xml:space="preserve"> </w:t>
            </w:r>
            <w:r w:rsidRPr="00C70C97">
              <w:rPr>
                <w:color w:val="000000" w:themeColor="text1"/>
                <w:sz w:val="24"/>
                <w:szCs w:val="24"/>
              </w:rPr>
              <w:t>туралы</w:t>
            </w:r>
            <w:r w:rsidRPr="00C70C97">
              <w:rPr>
                <w:color w:val="000000" w:themeColor="text1"/>
                <w:sz w:val="24"/>
                <w:szCs w:val="24"/>
                <w:lang w:val="en-GB"/>
              </w:rPr>
              <w:t xml:space="preserve"> </w:t>
            </w:r>
            <w:r w:rsidRPr="00C70C97">
              <w:rPr>
                <w:color w:val="000000" w:themeColor="text1"/>
                <w:sz w:val="24"/>
                <w:szCs w:val="24"/>
              </w:rPr>
              <w:t>ұсыныс</w:t>
            </w:r>
            <w:r w:rsidRPr="00C70C97">
              <w:rPr>
                <w:color w:val="000000" w:themeColor="text1"/>
                <w:sz w:val="24"/>
                <w:szCs w:val="24"/>
                <w:lang w:val="en-GB"/>
              </w:rPr>
              <w:t xml:space="preserve"> (2 </w:t>
            </w:r>
            <w:r w:rsidRPr="00C70C97">
              <w:rPr>
                <w:color w:val="000000" w:themeColor="text1"/>
                <w:sz w:val="24"/>
                <w:szCs w:val="24"/>
              </w:rPr>
              <w:t>бет</w:t>
            </w:r>
            <w:r w:rsidRPr="00C70C97">
              <w:rPr>
                <w:color w:val="000000" w:themeColor="text1"/>
                <w:sz w:val="24"/>
                <w:szCs w:val="24"/>
                <w:lang w:val="en-GB"/>
              </w:rPr>
              <w:t xml:space="preserve">, </w:t>
            </w:r>
            <w:r w:rsidRPr="00C70C97">
              <w:rPr>
                <w:color w:val="000000" w:themeColor="text1"/>
                <w:sz w:val="24"/>
                <w:szCs w:val="24"/>
              </w:rPr>
              <w:t>ағылшын</w:t>
            </w:r>
            <w:r w:rsidRPr="00C70C97">
              <w:rPr>
                <w:color w:val="000000" w:themeColor="text1"/>
                <w:sz w:val="24"/>
                <w:szCs w:val="24"/>
                <w:lang w:val="en-GB"/>
              </w:rPr>
              <w:t xml:space="preserve"> </w:t>
            </w:r>
            <w:r w:rsidRPr="00C70C97">
              <w:rPr>
                <w:color w:val="000000" w:themeColor="text1"/>
                <w:sz w:val="24"/>
                <w:szCs w:val="24"/>
              </w:rPr>
              <w:t>тілінде</w:t>
            </w:r>
            <w:r w:rsidRPr="00C70C97">
              <w:rPr>
                <w:color w:val="000000" w:themeColor="text1"/>
                <w:sz w:val="24"/>
                <w:szCs w:val="24"/>
                <w:lang w:val="en-GB"/>
              </w:rPr>
              <w:t xml:space="preserve">; 3 </w:t>
            </w:r>
            <w:r w:rsidRPr="00C70C97">
              <w:rPr>
                <w:color w:val="000000" w:themeColor="text1"/>
                <w:sz w:val="24"/>
                <w:szCs w:val="24"/>
              </w:rPr>
              <w:t>бет</w:t>
            </w:r>
            <w:r w:rsidRPr="00C70C97">
              <w:rPr>
                <w:color w:val="000000" w:themeColor="text1"/>
                <w:sz w:val="24"/>
                <w:szCs w:val="24"/>
                <w:lang w:val="en-GB"/>
              </w:rPr>
              <w:t xml:space="preserve">, </w:t>
            </w:r>
            <w:r w:rsidRPr="00C70C97">
              <w:rPr>
                <w:color w:val="000000" w:themeColor="text1"/>
                <w:sz w:val="24"/>
                <w:szCs w:val="24"/>
              </w:rPr>
              <w:t>қытай</w:t>
            </w:r>
            <w:r w:rsidRPr="00C70C97">
              <w:rPr>
                <w:color w:val="000000" w:themeColor="text1"/>
                <w:sz w:val="24"/>
                <w:szCs w:val="24"/>
                <w:lang w:val="en-GB"/>
              </w:rPr>
              <w:t xml:space="preserve"> </w:t>
            </w:r>
            <w:r w:rsidRPr="00C70C97">
              <w:rPr>
                <w:color w:val="000000" w:themeColor="text1"/>
                <w:sz w:val="24"/>
                <w:szCs w:val="24"/>
              </w:rPr>
              <w:t>тілінде</w:t>
            </w:r>
            <w:r w:rsidRPr="00C70C97">
              <w:rPr>
                <w:color w:val="000000" w:themeColor="text1"/>
                <w:sz w:val="24"/>
                <w:szCs w:val="24"/>
                <w:lang w:val="en-GB"/>
              </w:rPr>
              <w:t>)</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17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27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w:t>
            </w:r>
            <w:r w:rsidRPr="00C70C97">
              <w:rPr>
                <w:color w:val="000000" w:themeColor="text1"/>
                <w:sz w:val="24"/>
                <w:szCs w:val="24"/>
              </w:rPr>
              <w:t>отоциклдер мен мопедтердің жүргізушілері мен жолаушыларына арналған қорғаныш шлемдері; қорғаныш бас киім (HS 650610)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rPr>
                <w:color w:val="000000" w:themeColor="text1"/>
                <w:sz w:val="24"/>
                <w:szCs w:val="24"/>
              </w:rPr>
            </w:pPr>
          </w:p>
          <w:p w:rsidR="00642C9B" w:rsidRPr="00C70C97" w:rsidRDefault="00642C9B" w:rsidP="00C70C97">
            <w:pPr>
              <w:rPr>
                <w:color w:val="000000" w:themeColor="text1"/>
                <w:sz w:val="24"/>
                <w:szCs w:val="24"/>
              </w:rPr>
            </w:pPr>
            <w:r w:rsidRPr="00C70C97">
              <w:rPr>
                <w:color w:val="000000" w:themeColor="text1"/>
                <w:sz w:val="24"/>
                <w:szCs w:val="24"/>
              </w:rPr>
              <w:t>Тайвань, Пенху, Киньменя және Мацу жеке кеден аумағы</w:t>
            </w:r>
          </w:p>
          <w:p w:rsidR="00642C9B" w:rsidRPr="00C70C97" w:rsidRDefault="00642C9B" w:rsidP="00C70C97">
            <w:pPr>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Қауіпсіздік шлемдері қазіргі уақытта көп функцияларға ие, мысалы, Bluetooth бейне ойнату және фототүсірілімдер сияқты.</w:t>
            </w:r>
            <w:r w:rsidRPr="00C70C97">
              <w:rPr>
                <w:color w:val="000000" w:themeColor="text1"/>
                <w:sz w:val="24"/>
                <w:szCs w:val="24"/>
                <w:lang w:val="kk-KZ"/>
              </w:rPr>
              <w:t xml:space="preserve"> Бұл жаңа функциялар батареядан (екінші литий элементтері немесе екінші литий аккумулятор батареялары) жұмыс істейтіндіктен, қауіпсіздік мәселелері туындайды. Стандарттар, метрология және инспекция бюросы көпфункционалды құрылғылардың көмегімен олардың қауіпсіздігін қамтамасыз ету үшін қазіргі уақытта құқықтық тексеруге жататын кейбір қорғаныс шлемдерін тексеру талаптарын өзгертуді ұсынады. Бұл ұсыныс (1) мотоциклдер мен мопедтердің жүргізушілері мен жолаушылары, (2) велосипедшілер (3) конькилерді, скейтбордтарды және роликті конькилерді пайдаланушылар үшін қорғаныш шлемдеріне қолданылады. Бұдан басқа, екінші және үшінші санаттағы қорғаныс шлемдері үшін бақылау стандартының жаңа нұсқасы қабылданатын болады. Сәйкестікті бағалау рәсімі бірдей болып қалады: өнімнің партиясын тексеру немесе сертификаттауды тіркеу (RPC).</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G/TBT/N/KOR/885</w:t>
            </w:r>
          </w:p>
          <w:p w:rsidR="00642C9B" w:rsidRPr="00C70C97" w:rsidRDefault="00642C9B" w:rsidP="00C70C97">
            <w:pPr>
              <w:pBdr>
                <w:between w:val="single" w:sz="6" w:space="1" w:color="auto"/>
              </w:pBd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Электр аспаптары мен өнеркәсіп өнімдерінің қауіпсіздік техникасы ережелерінің сақталуын бақылау туралы Заңға түзету (21 бет, корей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27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Электр аспаптары және өнеркәсіптік тауарлар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Корея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Электр қауіпсіздігі бар медициналық құрылғыларға арналған электр аспаптарының қауіпсіздігін тексеруден босату. Қауіпсіздікті басқару үшін бұйым үлгісін жасау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 Өнім сипаттамаларына сәйкес, батарея элементтері сияқты қауіпсіздікті басқару элементтерін жіктеу моделін өзгерту.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Электр құралдары үшін қауіпсіздікті басқару деңгейін реттеу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 «Қауіпсіздікті сертификаттауға» жататын заттардан «қауіпсіздікті тексеруге» жататын заттарға дейін басқару деңгейін төмендету.</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right"/>
              <w:rPr>
                <w:b/>
                <w:color w:val="000000" w:themeColor="text1"/>
                <w:sz w:val="24"/>
                <w:szCs w:val="24"/>
                <w:lang w:val="kk-KZ"/>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rPr>
                <w:color w:val="000000" w:themeColor="text1"/>
                <w:sz w:val="24"/>
                <w:szCs w:val="24"/>
              </w:rPr>
            </w:pPr>
            <w:r w:rsidRPr="00C70C97">
              <w:rPr>
                <w:color w:val="000000" w:themeColor="text1"/>
                <w:sz w:val="24"/>
                <w:szCs w:val="24"/>
              </w:rPr>
              <w:t>27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G/TBT/N/ISR/1109</w:t>
            </w:r>
          </w:p>
          <w:p w:rsidR="00642C9B" w:rsidRPr="00C70C97" w:rsidRDefault="00642C9B" w:rsidP="00C70C97">
            <w:pP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Қоғамдық денсаулық сақтау (азық-түлік) (ашытқы сусын болып табылатын тамақ) 5779-2019 (19 бет, Иврит)</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27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Ашытқы сусындар; (HS: 2204, 2205, 2207, 2208); (ICS: 67.160.10)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Израиль</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Израильдің Денсаулық сақтау министрлігі жариялаған нормативтік актінің жаңа жобасы «Қоғамдық денсаулық сақтау ережесін қорғау (азық-түлік) (сусын болып табылатын азық-түлік) 5779-2019»</w:t>
            </w:r>
            <w:r w:rsidRPr="00C70C97">
              <w:rPr>
                <w:color w:val="000000" w:themeColor="text1"/>
                <w:sz w:val="24"/>
                <w:szCs w:val="24"/>
                <w:lang w:val="kk-KZ"/>
              </w:rPr>
              <w:t xml:space="preserve"> </w:t>
            </w:r>
            <w:r w:rsidRPr="00C70C97">
              <w:rPr>
                <w:color w:val="000000" w:themeColor="text1"/>
                <w:sz w:val="24"/>
                <w:szCs w:val="24"/>
              </w:rPr>
              <w:t>деп аталады.</w:t>
            </w:r>
            <w:r w:rsidRPr="00C70C97">
              <w:rPr>
                <w:color w:val="000000" w:themeColor="text1"/>
                <w:sz w:val="24"/>
                <w:szCs w:val="24"/>
                <w:lang w:val="kk-KZ"/>
              </w:rPr>
              <w:t xml:space="preserve"> Бұл ережелер Израиль Денсаулық сақтау министрі алкогольді сусындарды өндіру, әкелу және тексеру рәсімдерін реттеуге бағытталған. Осы уақытқа дейін импорт пен маркетинг процедураларын Израильдің экономика және өнеркәсіп министрлігі стандарттар туралы Заңмен, еркін импорт туралы бұйрықпен және 2.5 «сусындардың импорты» Бас директорының ережесімен берілген өкілеттіктерінің арқасында қолданды. Өндірістің санитарлық жағдайларын Денсаулық сақтау министрлігі қызмет көрсету мен азық-түлікті (тамақ өнімдерін сату, өндіру және сату) қадағалау туралы бұйрықпен берілген өкілеттіктерінің арқасында іске қосты. Жаңа израильдік азық-түлік туралы заңды қабылдау кезінде 2015 жылы импортталатын сусындардың қауіпсіздігі мен сәйкестігін, сондай-ақ осы сусындарды өндіретін, импорттайтын және тарататындарға жұртшылықтың сенімін қамтамасыз ететіндей экономика және өнеркәсіп министрі атынан барлық тиісті өкілеттіктерді Денсаулық сақтау министріне беру туралы шешім қабылданды.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Азық-түлік өнімдерін өндіруді реттеу;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Тамақ өнімдерінің импорты бойынша міндеттемелерді қоса алғанда, тамақ өнімдерін әкелуді реттеу, алдын ала ратификациялау, өнімді кеденнен босату және импорттаушыларды тіркеу үшін сәйкестікті сертификаттау;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Халықтың денсаулығына қауіп төндіретін тамақ өнімдерін болдырмаудың нақты ережелерін қоса алғанда, сусындары болып табылатын тамақ өнімдерін өндірушілерге, импорттаушыларға және дистрибьюторларға қойылатын жалпы талаптар;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Шарап Protect Geographic Indications (PGI), виски, коньяк, ром және т. б. сияқты бірегей және сапалы алкоголь сусындары үшін қосымша;</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Сусын болып табылатын және жеткізуді сертификаттау үшін қажетті тамақ өнімдеріне бекітілген зертханада жүргізілген сынақтардың толық тізімі бар қосымша;</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Шайнайтын сусынды тестілеу үшін бекітілген зертхананы тануға арналған қосымша;</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 Сусын болып табылатын және сәйкестік </w:t>
            </w:r>
            <w:r w:rsidRPr="00C70C97">
              <w:rPr>
                <w:color w:val="000000" w:themeColor="text1"/>
                <w:sz w:val="24"/>
                <w:szCs w:val="24"/>
                <w:lang w:val="kk-KZ"/>
              </w:rPr>
              <w:lastRenderedPageBreak/>
              <w:t>сертификатын алу үшін қажетті тамақ өнімдеріне бекітілген зертханада жүргізілген сынақтардың толық тізімі бар қосымша.</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жаңа ережелер күшіне енгенге дейін экономика және өнеркәсіп министрлігінің импорттаушылар тізілімінде тіркелген және алдын ала импорттық сертификаты бар барлық тіркелген импорттаушылар олар күшіне енген сәттен бастап қосымша алты ай ішінде тіркелген импорттаушылар болып есептеледі.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G/TBT/N/UKR/161/Add.1</w:t>
            </w:r>
          </w:p>
          <w:p w:rsidR="00642C9B" w:rsidRPr="00C70C97" w:rsidRDefault="00642C9B" w:rsidP="00C70C97">
            <w:pPr>
              <w:jc w:val="both"/>
              <w:rPr>
                <w:color w:val="000000" w:themeColor="text1"/>
                <w:sz w:val="24"/>
                <w:szCs w:val="24"/>
                <w:lang w:val="en-GB"/>
              </w:rPr>
            </w:pPr>
          </w:p>
        </w:tc>
        <w:tc>
          <w:tcPr>
            <w:tcW w:w="5386" w:type="dxa"/>
            <w:shd w:val="clear" w:color="auto" w:fill="auto"/>
          </w:tcPr>
          <w:p w:rsidR="00642C9B" w:rsidRPr="00C70C97" w:rsidRDefault="00642C9B" w:rsidP="00C70C97">
            <w:pPr>
              <w:jc w:val="both"/>
              <w:rPr>
                <w:color w:val="000000" w:themeColor="text1"/>
                <w:sz w:val="24"/>
                <w:szCs w:val="24"/>
                <w:lang w:val="en-GB"/>
              </w:rPr>
            </w:pPr>
            <w:r w:rsidRPr="00C70C97">
              <w:rPr>
                <w:color w:val="000000" w:themeColor="text1"/>
                <w:sz w:val="24"/>
                <w:szCs w:val="24"/>
              </w:rPr>
              <w:t>Келесі</w:t>
            </w:r>
            <w:r w:rsidRPr="00C70C97">
              <w:rPr>
                <w:color w:val="000000" w:themeColor="text1"/>
                <w:sz w:val="24"/>
                <w:szCs w:val="24"/>
                <w:lang w:val="en-GB"/>
              </w:rPr>
              <w:t xml:space="preserve"> </w:t>
            </w:r>
            <w:r w:rsidRPr="00C70C97">
              <w:rPr>
                <w:color w:val="000000" w:themeColor="text1"/>
                <w:sz w:val="24"/>
                <w:szCs w:val="24"/>
              </w:rPr>
              <w:t>хабарлама</w:t>
            </w:r>
            <w:r w:rsidRPr="00C70C97">
              <w:rPr>
                <w:color w:val="000000" w:themeColor="text1"/>
                <w:sz w:val="24"/>
                <w:szCs w:val="24"/>
                <w:lang w:val="en-GB"/>
              </w:rPr>
              <w:t xml:space="preserve"> 2020 </w:t>
            </w:r>
            <w:r w:rsidRPr="00C70C97">
              <w:rPr>
                <w:color w:val="000000" w:themeColor="text1"/>
                <w:sz w:val="24"/>
                <w:szCs w:val="24"/>
              </w:rPr>
              <w:t>жылғы</w:t>
            </w:r>
            <w:r w:rsidRPr="00C70C97">
              <w:rPr>
                <w:color w:val="000000" w:themeColor="text1"/>
                <w:sz w:val="24"/>
                <w:szCs w:val="24"/>
                <w:lang w:val="en-GB"/>
              </w:rPr>
              <w:t xml:space="preserve"> 27 </w:t>
            </w:r>
            <w:r w:rsidRPr="00C70C97">
              <w:rPr>
                <w:color w:val="000000" w:themeColor="text1"/>
                <w:sz w:val="24"/>
                <w:szCs w:val="24"/>
              </w:rPr>
              <w:t>наурыздағы</w:t>
            </w:r>
            <w:r w:rsidRPr="00C70C97">
              <w:rPr>
                <w:color w:val="000000" w:themeColor="text1"/>
                <w:sz w:val="24"/>
                <w:szCs w:val="24"/>
                <w:lang w:val="en-GB"/>
              </w:rPr>
              <w:t xml:space="preserve"> </w:t>
            </w:r>
            <w:r w:rsidRPr="00C70C97">
              <w:rPr>
                <w:color w:val="000000" w:themeColor="text1"/>
                <w:sz w:val="24"/>
                <w:szCs w:val="24"/>
              </w:rPr>
              <w:t>Украина</w:t>
            </w:r>
            <w:r w:rsidRPr="00C70C97">
              <w:rPr>
                <w:color w:val="000000" w:themeColor="text1"/>
                <w:sz w:val="24"/>
                <w:szCs w:val="24"/>
                <w:lang w:val="en-GB"/>
              </w:rPr>
              <w:t xml:space="preserve"> </w:t>
            </w:r>
            <w:r w:rsidRPr="00C70C97">
              <w:rPr>
                <w:color w:val="000000" w:themeColor="text1"/>
                <w:sz w:val="24"/>
                <w:szCs w:val="24"/>
              </w:rPr>
              <w:t>делегациясының</w:t>
            </w:r>
            <w:r w:rsidRPr="00C70C97">
              <w:rPr>
                <w:color w:val="000000" w:themeColor="text1"/>
                <w:sz w:val="24"/>
                <w:szCs w:val="24"/>
                <w:lang w:val="en-GB"/>
              </w:rPr>
              <w:t xml:space="preserve"> </w:t>
            </w:r>
            <w:r w:rsidRPr="00C70C97">
              <w:rPr>
                <w:color w:val="000000" w:themeColor="text1"/>
                <w:sz w:val="24"/>
                <w:szCs w:val="24"/>
              </w:rPr>
              <w:t>өтініші</w:t>
            </w:r>
            <w:r w:rsidRPr="00C70C97">
              <w:rPr>
                <w:color w:val="000000" w:themeColor="text1"/>
                <w:sz w:val="24"/>
                <w:szCs w:val="24"/>
                <w:lang w:val="en-GB"/>
              </w:rPr>
              <w:t xml:space="preserve"> </w:t>
            </w:r>
            <w:r w:rsidRPr="00C70C97">
              <w:rPr>
                <w:color w:val="000000" w:themeColor="text1"/>
                <w:sz w:val="24"/>
                <w:szCs w:val="24"/>
              </w:rPr>
              <w:t>бойынша</w:t>
            </w:r>
            <w:r w:rsidRPr="00C70C97">
              <w:rPr>
                <w:color w:val="000000" w:themeColor="text1"/>
                <w:sz w:val="24"/>
                <w:szCs w:val="24"/>
                <w:lang w:val="en-GB"/>
              </w:rPr>
              <w:t xml:space="preserve"> </w:t>
            </w:r>
            <w:r w:rsidRPr="00C70C97">
              <w:rPr>
                <w:color w:val="000000" w:themeColor="text1"/>
                <w:sz w:val="24"/>
                <w:szCs w:val="24"/>
              </w:rPr>
              <w:t>таратылады</w:t>
            </w:r>
            <w:r w:rsidRPr="00C70C97">
              <w:rPr>
                <w:color w:val="000000" w:themeColor="text1"/>
                <w:sz w:val="24"/>
                <w:szCs w:val="24"/>
                <w:lang w:val="en-GB"/>
              </w:rPr>
              <w:t xml:space="preserve">. </w:t>
            </w:r>
            <w:r w:rsidRPr="00C70C97">
              <w:rPr>
                <w:color w:val="000000" w:themeColor="text1"/>
                <w:sz w:val="24"/>
                <w:szCs w:val="24"/>
              </w:rPr>
              <w:t>Украина</w:t>
            </w:r>
            <w:r w:rsidRPr="00C70C97">
              <w:rPr>
                <w:color w:val="000000" w:themeColor="text1"/>
                <w:sz w:val="24"/>
                <w:szCs w:val="24"/>
                <w:lang w:val="en-GB"/>
              </w:rPr>
              <w:t xml:space="preserve"> </w:t>
            </w:r>
            <w:r w:rsidRPr="00C70C97">
              <w:rPr>
                <w:color w:val="000000" w:themeColor="text1"/>
                <w:sz w:val="24"/>
                <w:szCs w:val="24"/>
                <w:lang w:val="kk-KZ"/>
              </w:rPr>
              <w:t>«</w:t>
            </w:r>
            <w:r w:rsidRPr="00C70C97">
              <w:rPr>
                <w:color w:val="000000" w:themeColor="text1"/>
                <w:sz w:val="24"/>
                <w:szCs w:val="24"/>
              </w:rPr>
              <w:t>дезинфекциялау</w:t>
            </w:r>
            <w:r w:rsidRPr="00C70C97">
              <w:rPr>
                <w:color w:val="000000" w:themeColor="text1"/>
                <w:sz w:val="24"/>
                <w:szCs w:val="24"/>
                <w:lang w:val="en-GB"/>
              </w:rPr>
              <w:t xml:space="preserve"> </w:t>
            </w:r>
            <w:r w:rsidRPr="00C70C97">
              <w:rPr>
                <w:color w:val="000000" w:themeColor="text1"/>
                <w:sz w:val="24"/>
                <w:szCs w:val="24"/>
              </w:rPr>
              <w:t>құралдарын</w:t>
            </w:r>
            <w:r w:rsidRPr="00C70C97">
              <w:rPr>
                <w:color w:val="000000" w:themeColor="text1"/>
                <w:sz w:val="24"/>
                <w:szCs w:val="24"/>
                <w:lang w:val="en-GB"/>
              </w:rPr>
              <w:t xml:space="preserve"> </w:t>
            </w:r>
            <w:r w:rsidRPr="00C70C97">
              <w:rPr>
                <w:color w:val="000000" w:themeColor="text1"/>
                <w:sz w:val="24"/>
                <w:szCs w:val="24"/>
              </w:rPr>
              <w:t>мемлекеттік</w:t>
            </w:r>
            <w:r w:rsidRPr="00C70C97">
              <w:rPr>
                <w:color w:val="000000" w:themeColor="text1"/>
                <w:sz w:val="24"/>
                <w:szCs w:val="24"/>
                <w:lang w:val="en-GB"/>
              </w:rPr>
              <w:t xml:space="preserve"> </w:t>
            </w:r>
            <w:r w:rsidRPr="00C70C97">
              <w:rPr>
                <w:color w:val="000000" w:themeColor="text1"/>
                <w:sz w:val="24"/>
                <w:szCs w:val="24"/>
              </w:rPr>
              <w:t>тіркеу</w:t>
            </w:r>
            <w:r w:rsidRPr="00C70C97">
              <w:rPr>
                <w:color w:val="000000" w:themeColor="text1"/>
                <w:sz w:val="24"/>
                <w:szCs w:val="24"/>
                <w:lang w:val="kk-KZ"/>
              </w:rPr>
              <w:t>»</w:t>
            </w:r>
            <w:r w:rsidRPr="00C70C97">
              <w:rPr>
                <w:color w:val="000000" w:themeColor="text1"/>
                <w:sz w:val="24"/>
                <w:szCs w:val="24"/>
                <w:lang w:val="en-GB"/>
              </w:rPr>
              <w:t xml:space="preserve"> (</w:t>
            </w:r>
            <w:r w:rsidRPr="00C70C97">
              <w:rPr>
                <w:color w:val="000000" w:themeColor="text1"/>
                <w:sz w:val="24"/>
                <w:szCs w:val="24"/>
              </w:rPr>
              <w:t>қайта</w:t>
            </w:r>
            <w:r w:rsidRPr="00C70C97">
              <w:rPr>
                <w:color w:val="000000" w:themeColor="text1"/>
                <w:sz w:val="24"/>
                <w:szCs w:val="24"/>
                <w:lang w:val="en-GB"/>
              </w:rPr>
              <w:t xml:space="preserve"> </w:t>
            </w:r>
            <w:r w:rsidRPr="00C70C97">
              <w:rPr>
                <w:color w:val="000000" w:themeColor="text1"/>
                <w:sz w:val="24"/>
                <w:szCs w:val="24"/>
              </w:rPr>
              <w:t>тіркеу</w:t>
            </w:r>
            <w:r w:rsidRPr="00C70C97">
              <w:rPr>
                <w:color w:val="000000" w:themeColor="text1"/>
                <w:sz w:val="24"/>
                <w:szCs w:val="24"/>
                <w:lang w:val="en-GB"/>
              </w:rPr>
              <w:t xml:space="preserve">) </w:t>
            </w:r>
            <w:r w:rsidRPr="00C70C97">
              <w:rPr>
                <w:color w:val="000000" w:themeColor="text1"/>
                <w:sz w:val="24"/>
                <w:szCs w:val="24"/>
              </w:rPr>
              <w:t>тәртібінің</w:t>
            </w:r>
            <w:r w:rsidRPr="00C70C97">
              <w:rPr>
                <w:color w:val="000000" w:themeColor="text1"/>
                <w:sz w:val="24"/>
                <w:szCs w:val="24"/>
                <w:lang w:val="en-GB"/>
              </w:rPr>
              <w:t xml:space="preserve"> 4-</w:t>
            </w:r>
            <w:r w:rsidRPr="00C70C97">
              <w:rPr>
                <w:color w:val="000000" w:themeColor="text1"/>
                <w:sz w:val="24"/>
                <w:szCs w:val="24"/>
              </w:rPr>
              <w:t>бабына</w:t>
            </w:r>
            <w:r w:rsidRPr="00C70C97">
              <w:rPr>
                <w:color w:val="000000" w:themeColor="text1"/>
                <w:sz w:val="24"/>
                <w:szCs w:val="24"/>
                <w:lang w:val="en-GB"/>
              </w:rPr>
              <w:t xml:space="preserve"> </w:t>
            </w:r>
            <w:r w:rsidRPr="00C70C97">
              <w:rPr>
                <w:color w:val="000000" w:themeColor="text1"/>
                <w:sz w:val="24"/>
                <w:szCs w:val="24"/>
              </w:rPr>
              <w:t>өзгерістер</w:t>
            </w:r>
            <w:r w:rsidRPr="00C70C97">
              <w:rPr>
                <w:color w:val="000000" w:themeColor="text1"/>
                <w:sz w:val="24"/>
                <w:szCs w:val="24"/>
                <w:lang w:val="en-GB"/>
              </w:rPr>
              <w:t xml:space="preserve"> </w:t>
            </w:r>
            <w:r w:rsidRPr="00C70C97">
              <w:rPr>
                <w:color w:val="000000" w:themeColor="text1"/>
                <w:sz w:val="24"/>
                <w:szCs w:val="24"/>
              </w:rPr>
              <w:t>енгізу</w:t>
            </w:r>
            <w:r w:rsidRPr="00C70C97">
              <w:rPr>
                <w:color w:val="000000" w:themeColor="text1"/>
                <w:sz w:val="24"/>
                <w:szCs w:val="24"/>
                <w:lang w:val="en-GB"/>
              </w:rPr>
              <w:t xml:space="preserve"> </w:t>
            </w:r>
            <w:r w:rsidRPr="00C70C97">
              <w:rPr>
                <w:color w:val="000000" w:themeColor="text1"/>
                <w:sz w:val="24"/>
                <w:szCs w:val="24"/>
              </w:rPr>
              <w:t>туралы</w:t>
            </w:r>
            <w:r w:rsidRPr="00C70C97">
              <w:rPr>
                <w:color w:val="000000" w:themeColor="text1"/>
                <w:sz w:val="24"/>
                <w:szCs w:val="24"/>
                <w:lang w:val="en-GB"/>
              </w:rPr>
              <w:t xml:space="preserve"> (G / TBT / N / UKR / 161) </w:t>
            </w:r>
            <w:r w:rsidRPr="00C70C97">
              <w:rPr>
                <w:color w:val="000000" w:themeColor="text1"/>
                <w:sz w:val="24"/>
                <w:szCs w:val="24"/>
              </w:rPr>
              <w:t>Украина</w:t>
            </w:r>
            <w:r w:rsidRPr="00C70C97">
              <w:rPr>
                <w:color w:val="000000" w:themeColor="text1"/>
                <w:sz w:val="24"/>
                <w:szCs w:val="24"/>
                <w:lang w:val="en-GB"/>
              </w:rPr>
              <w:t xml:space="preserve"> </w:t>
            </w:r>
            <w:r w:rsidRPr="00C70C97">
              <w:rPr>
                <w:color w:val="000000" w:themeColor="text1"/>
                <w:sz w:val="24"/>
                <w:szCs w:val="24"/>
              </w:rPr>
              <w:t>Министрлер</w:t>
            </w:r>
            <w:r w:rsidRPr="00C70C97">
              <w:rPr>
                <w:color w:val="000000" w:themeColor="text1"/>
                <w:sz w:val="24"/>
                <w:szCs w:val="24"/>
                <w:lang w:val="en-GB"/>
              </w:rPr>
              <w:t xml:space="preserve"> </w:t>
            </w:r>
            <w:r w:rsidRPr="00C70C97">
              <w:rPr>
                <w:color w:val="000000" w:themeColor="text1"/>
                <w:sz w:val="24"/>
                <w:szCs w:val="24"/>
              </w:rPr>
              <w:t>Кабинетінің</w:t>
            </w:r>
            <w:r w:rsidRPr="00C70C97">
              <w:rPr>
                <w:color w:val="000000" w:themeColor="text1"/>
                <w:sz w:val="24"/>
                <w:szCs w:val="24"/>
                <w:lang w:val="en-GB"/>
              </w:rPr>
              <w:t xml:space="preserve"> </w:t>
            </w:r>
            <w:r w:rsidRPr="00C70C97">
              <w:rPr>
                <w:color w:val="000000" w:themeColor="text1"/>
                <w:sz w:val="24"/>
                <w:szCs w:val="24"/>
              </w:rPr>
              <w:t>қаулы</w:t>
            </w:r>
            <w:r w:rsidRPr="00C70C97">
              <w:rPr>
                <w:color w:val="000000" w:themeColor="text1"/>
                <w:sz w:val="24"/>
                <w:szCs w:val="24"/>
                <w:lang w:val="en-GB"/>
              </w:rPr>
              <w:t xml:space="preserve"> </w:t>
            </w:r>
            <w:r w:rsidRPr="00C70C97">
              <w:rPr>
                <w:color w:val="000000" w:themeColor="text1"/>
                <w:sz w:val="24"/>
                <w:szCs w:val="24"/>
              </w:rPr>
              <w:t>жобасы</w:t>
            </w:r>
            <w:r w:rsidRPr="00C70C97">
              <w:rPr>
                <w:color w:val="000000" w:themeColor="text1"/>
                <w:sz w:val="24"/>
                <w:szCs w:val="24"/>
                <w:lang w:val="en-GB"/>
              </w:rPr>
              <w:t xml:space="preserve"> 2020 </w:t>
            </w:r>
            <w:r w:rsidRPr="00C70C97">
              <w:rPr>
                <w:color w:val="000000" w:themeColor="text1"/>
                <w:sz w:val="24"/>
                <w:szCs w:val="24"/>
              </w:rPr>
              <w:t>жылдың</w:t>
            </w:r>
            <w:r w:rsidRPr="00C70C97">
              <w:rPr>
                <w:color w:val="000000" w:themeColor="text1"/>
                <w:sz w:val="24"/>
                <w:szCs w:val="24"/>
                <w:lang w:val="en-GB"/>
              </w:rPr>
              <w:t xml:space="preserve"> 25 </w:t>
            </w:r>
            <w:r w:rsidRPr="00C70C97">
              <w:rPr>
                <w:color w:val="000000" w:themeColor="text1"/>
                <w:sz w:val="24"/>
                <w:szCs w:val="24"/>
              </w:rPr>
              <w:t>наурызында</w:t>
            </w:r>
            <w:r w:rsidRPr="00C70C97">
              <w:rPr>
                <w:color w:val="000000" w:themeColor="text1"/>
                <w:sz w:val="24"/>
                <w:szCs w:val="24"/>
                <w:lang w:val="en-GB"/>
              </w:rPr>
              <w:t xml:space="preserve"> (№232 </w:t>
            </w:r>
            <w:r w:rsidRPr="00C70C97">
              <w:rPr>
                <w:color w:val="000000" w:themeColor="text1"/>
                <w:sz w:val="24"/>
                <w:szCs w:val="24"/>
              </w:rPr>
              <w:t>қарар</w:t>
            </w:r>
            <w:r w:rsidRPr="00C70C97">
              <w:rPr>
                <w:color w:val="000000" w:themeColor="text1"/>
                <w:sz w:val="24"/>
                <w:szCs w:val="24"/>
                <w:lang w:val="en-GB"/>
              </w:rPr>
              <w:t xml:space="preserve">) </w:t>
            </w:r>
            <w:r w:rsidRPr="00C70C97">
              <w:rPr>
                <w:color w:val="000000" w:themeColor="text1"/>
                <w:sz w:val="24"/>
                <w:szCs w:val="24"/>
              </w:rPr>
              <w:t>қабылданғанын</w:t>
            </w:r>
            <w:r w:rsidRPr="00C70C97">
              <w:rPr>
                <w:color w:val="000000" w:themeColor="text1"/>
                <w:sz w:val="24"/>
                <w:szCs w:val="24"/>
                <w:lang w:val="en-GB"/>
              </w:rPr>
              <w:t xml:space="preserve"> </w:t>
            </w:r>
            <w:r w:rsidRPr="00C70C97">
              <w:rPr>
                <w:color w:val="000000" w:themeColor="text1"/>
                <w:sz w:val="24"/>
                <w:szCs w:val="24"/>
              </w:rPr>
              <w:t>және</w:t>
            </w:r>
            <w:r w:rsidRPr="00C70C97">
              <w:rPr>
                <w:color w:val="000000" w:themeColor="text1"/>
                <w:sz w:val="24"/>
                <w:szCs w:val="24"/>
                <w:lang w:val="en-GB"/>
              </w:rPr>
              <w:t xml:space="preserve"> 2020 </w:t>
            </w:r>
            <w:r w:rsidRPr="00C70C97">
              <w:rPr>
                <w:color w:val="000000" w:themeColor="text1"/>
                <w:sz w:val="24"/>
                <w:szCs w:val="24"/>
              </w:rPr>
              <w:t>жылдың</w:t>
            </w:r>
            <w:r w:rsidRPr="00C70C97">
              <w:rPr>
                <w:color w:val="000000" w:themeColor="text1"/>
                <w:sz w:val="24"/>
                <w:szCs w:val="24"/>
                <w:lang w:val="en-GB"/>
              </w:rPr>
              <w:t xml:space="preserve"> 26 </w:t>
            </w:r>
            <w:r w:rsidRPr="00C70C97">
              <w:rPr>
                <w:color w:val="000000" w:themeColor="text1"/>
                <w:sz w:val="24"/>
                <w:szCs w:val="24"/>
              </w:rPr>
              <w:t>наурызында</w:t>
            </w:r>
            <w:r w:rsidRPr="00C70C97">
              <w:rPr>
                <w:color w:val="000000" w:themeColor="text1"/>
                <w:sz w:val="24"/>
                <w:szCs w:val="24"/>
                <w:lang w:val="en-GB"/>
              </w:rPr>
              <w:t xml:space="preserve"> </w:t>
            </w:r>
            <w:r w:rsidRPr="00C70C97">
              <w:rPr>
                <w:color w:val="000000" w:themeColor="text1"/>
                <w:sz w:val="24"/>
                <w:szCs w:val="24"/>
              </w:rPr>
              <w:t>күшіне</w:t>
            </w:r>
            <w:r w:rsidRPr="00C70C97">
              <w:rPr>
                <w:color w:val="000000" w:themeColor="text1"/>
                <w:sz w:val="24"/>
                <w:szCs w:val="24"/>
                <w:lang w:val="en-GB"/>
              </w:rPr>
              <w:t xml:space="preserve"> </w:t>
            </w:r>
            <w:r w:rsidRPr="00C70C97">
              <w:rPr>
                <w:color w:val="000000" w:themeColor="text1"/>
                <w:sz w:val="24"/>
                <w:szCs w:val="24"/>
              </w:rPr>
              <w:t>енгенін</w:t>
            </w:r>
            <w:r w:rsidRPr="00C70C97">
              <w:rPr>
                <w:color w:val="000000" w:themeColor="text1"/>
                <w:sz w:val="24"/>
                <w:szCs w:val="24"/>
                <w:lang w:val="en-GB"/>
              </w:rPr>
              <w:t xml:space="preserve"> </w:t>
            </w:r>
            <w:r w:rsidRPr="00C70C97">
              <w:rPr>
                <w:color w:val="000000" w:themeColor="text1"/>
                <w:sz w:val="24"/>
                <w:szCs w:val="24"/>
              </w:rPr>
              <w:t>хабарлайды</w:t>
            </w:r>
            <w:r w:rsidRPr="00C70C97">
              <w:rPr>
                <w:color w:val="000000" w:themeColor="text1"/>
                <w:sz w:val="24"/>
                <w:szCs w:val="24"/>
                <w:lang w:val="en-GB"/>
              </w:rPr>
              <w:t>.</w:t>
            </w:r>
          </w:p>
          <w:p w:rsidR="00642C9B" w:rsidRPr="00C70C97" w:rsidRDefault="00593739" w:rsidP="00C70C97">
            <w:pPr>
              <w:jc w:val="both"/>
              <w:rPr>
                <w:color w:val="000000" w:themeColor="text1"/>
                <w:sz w:val="24"/>
                <w:szCs w:val="24"/>
                <w:lang w:val="kk-KZ"/>
              </w:rPr>
            </w:pPr>
            <w:hyperlink r:id="rId29" w:history="1">
              <w:r w:rsidR="00642C9B" w:rsidRPr="00C70C97">
                <w:rPr>
                  <w:rStyle w:val="aa"/>
                  <w:color w:val="000000" w:themeColor="text1"/>
                  <w:sz w:val="24"/>
                  <w:szCs w:val="24"/>
                  <w:lang w:val="kk-KZ"/>
                </w:rPr>
                <w:t>https://www.kmu.gov.ua/npas/pro-vnesennya-zmini-do-punktu-4-poryadkm250320u-derzhavnoyi-reyestraciyi-perereyestraciyi-dezinfekcijnih-zasobiv</w:t>
              </w:r>
            </w:hyperlink>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30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Танзания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G/TBT/N/BRA/994</w:t>
            </w:r>
          </w:p>
          <w:p w:rsidR="00642C9B" w:rsidRPr="00C70C97" w:rsidRDefault="00642C9B" w:rsidP="00C70C97">
            <w:pP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Қарар - RDC № 352, 20 наурыз 2020 ж. (5 бет, португал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30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код HS: 3003; 3004; 3005; 3006; 2941 (фармацевтикалық өнімдер)</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Қарар Ковид-19 қарсы күреске арналған хлорохин, гидроксихлорохин және азитромицин және оның тұздарының экспортына алдыңғы рұқсатты белгілейді.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G/TBT/N/USA/1594</w:t>
            </w:r>
          </w:p>
          <w:p w:rsidR="00642C9B" w:rsidRPr="00C70C97" w:rsidRDefault="00642C9B" w:rsidP="00C70C97">
            <w:pP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Стратосфералық озонды қорғау: көлік құралдарының ауаны баптау жүйесіне қызмет көрсету (8 бет, ағылшын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14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Автомобиль хладагенті; сапа (ICS 03.120), қоршаған ортаны қорғау (ICS 13.020), ауа сапасы (ICS 13.040), жол көлігі жүйесі (ICS 43.040), салқындату жүйесі. Майлау жүйелері (ICS 43.060.30), диагностикалық, сервистік және сынау жабдықтары (ICS 43.180), химиялық өнеркәсіп өнімдері (ICS 71.100)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АҚШ</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Ұсынылып отырған норма шығару туралы хабарлама - АҚШ қоршаған ортаны қорғау агенттігі (EPA) SAE International (SAE) әзірленген үш техникалық стандартты қабылдауды ұсынады, ол қалпына келтіреді, рециркуляциялайды және / немесе хладагентті 2,3,3,3-тетрафторпроп - 1-ен (HFO-1234yf немесе R-1234yf) автомобиль салқындатқыштарында (MVAC). Бұл үш стандарт </w:t>
            </w:r>
            <w:r w:rsidRPr="00C70C97">
              <w:rPr>
                <w:color w:val="000000" w:themeColor="text1"/>
                <w:sz w:val="24"/>
                <w:szCs w:val="24"/>
                <w:lang w:val="kk-KZ"/>
              </w:rPr>
              <w:lastRenderedPageBreak/>
              <w:t>SAE J2843, SAE J2851 және SAE J3030. Осы ұсынылып отырған нормашығармашылық нәтижесінде осы стандарттардың ең соңғы нұсқалары оларды стратосфералық озонды қорғауға қатысты ережелерге сілтемелер түрінде қосу арқылы қабылданады. Бұл саланың мүдделі тараптары үшін осы стандарттарға сәйкес сертификатталған кәдеге жарату және қайта өңдеу үшін жабдықты таңдағысы келетін қосымша икемділікті қамтамасыз етеді.</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eastAsia="en-US"/>
              </w:rPr>
            </w:pPr>
            <w:r w:rsidRPr="00C70C97">
              <w:rPr>
                <w:b/>
                <w:color w:val="000000" w:themeColor="text1"/>
                <w:sz w:val="24"/>
                <w:szCs w:val="24"/>
              </w:rPr>
              <w:t>G/TBT/N/SAU/1133</w:t>
            </w: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rPr>
              <w:t>Аяқ киім және аксессуарларға техникалық регламент (29 бет, араб тілінде)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30 мамыр 2020ж.</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30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6401 6402 6403 6404 6405 6406 681291000003 950670000003</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lang w:val="kk-KZ"/>
              </w:rPr>
              <w:t xml:space="preserve">Сауд Аравиясы </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Регламентте мыналар көрсетілген: терминдер мен анықтамалар, қолданылу саласы, өнім берушінің мақсаттары, міндеттемелері, таңбалау, сәйкестікті бағалау рәсімдері, реттеуші органдардың міндеттері, нарықты зерттеу жөніндегі органдар, жауапкершілік, бұзушылықтар мен айыппұлдар, Жалпы ережелер, өтпелі ережелер, қосымша.</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G/TBT/N/KOR/886</w:t>
            </w:r>
          </w:p>
          <w:p w:rsidR="00642C9B" w:rsidRPr="00C70C97" w:rsidRDefault="00642C9B" w:rsidP="00C70C97">
            <w:pPr>
              <w:jc w:val="both"/>
              <w:rPr>
                <w:color w:val="000000" w:themeColor="text1"/>
                <w:sz w:val="24"/>
                <w:szCs w:val="24"/>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rPr>
              <w:t>Электр және телекоммуникациялық өнімдер мен компоненттерге арналған техникалық регламент бойынша ұсыныс (KC 62133-2)</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30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Батарея</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Корея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Корея технология және стандарттар жөніндегі агенттігі Техникалық регламент орнатуды ұсынады (KC 62133-2 сілтілі немесе басқа қышқылсыз электролиті бар қайталама элементтер мен батареялар.</w:t>
            </w:r>
            <w:r w:rsidRPr="00C70C97">
              <w:rPr>
                <w:color w:val="000000" w:themeColor="text1"/>
                <w:sz w:val="24"/>
                <w:szCs w:val="24"/>
                <w:lang w:val="kk-KZ"/>
              </w:rPr>
              <w:t xml:space="preserve"> Портативті қосымшаларда пайдалану үшін жылжымалы герметикалық қайталама ұяшықтарға және олардан жасалған батареяларға арналған қауіпсіздік талаптары. 2 бөлім. Литий жүйелері және техникалық регламентті болдырмау (KC 62133 сілтілі немесе басқа қышқылсыз электролиті бар қайталама элементтер мен батареялар. Халықаралық стандарттарды келісу үшін портативті қосымшаларда пайдалану үшін портативті герметикалық қайталама элементтерге және олардан жасалған аккумуляторларға арналған қауіпсіздік талаптары МЭК 62133 және МЭК 62133-2. Қолдану аймағын анықтау (25 км / сағ ең жоғары жылдамдықтан төмен жеке ұтқырлық кезінде орнатылған батарея қауіпсіздігін арттыру үшін қосылған)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G/TBT/N/KEN/914/Add.1</w:t>
            </w:r>
          </w:p>
          <w:p w:rsidR="00642C9B" w:rsidRPr="00C70C97" w:rsidRDefault="00642C9B" w:rsidP="00C70C97">
            <w:pPr>
              <w:jc w:val="both"/>
              <w:rPr>
                <w:color w:val="000000" w:themeColor="text1"/>
                <w:sz w:val="24"/>
                <w:szCs w:val="24"/>
                <w:lang w:val="en-GB"/>
              </w:rPr>
            </w:pPr>
          </w:p>
        </w:tc>
        <w:tc>
          <w:tcPr>
            <w:tcW w:w="5386"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en-GB"/>
              </w:rPr>
              <w:t xml:space="preserve">2020 </w:t>
            </w:r>
            <w:r w:rsidRPr="00C70C97">
              <w:rPr>
                <w:color w:val="000000" w:themeColor="text1"/>
                <w:sz w:val="24"/>
                <w:szCs w:val="24"/>
              </w:rPr>
              <w:t>жылғы</w:t>
            </w:r>
            <w:r w:rsidRPr="00C70C97">
              <w:rPr>
                <w:color w:val="000000" w:themeColor="text1"/>
                <w:sz w:val="24"/>
                <w:szCs w:val="24"/>
                <w:lang w:val="en-GB"/>
              </w:rPr>
              <w:t xml:space="preserve"> 30 </w:t>
            </w:r>
            <w:r w:rsidRPr="00C70C97">
              <w:rPr>
                <w:color w:val="000000" w:themeColor="text1"/>
                <w:sz w:val="24"/>
                <w:szCs w:val="24"/>
              </w:rPr>
              <w:t>наурыздағы</w:t>
            </w:r>
            <w:r w:rsidRPr="00C70C97">
              <w:rPr>
                <w:color w:val="000000" w:themeColor="text1"/>
                <w:sz w:val="24"/>
                <w:szCs w:val="24"/>
                <w:lang w:val="en-GB"/>
              </w:rPr>
              <w:t xml:space="preserve"> </w:t>
            </w:r>
            <w:r w:rsidRPr="00C70C97">
              <w:rPr>
                <w:color w:val="000000" w:themeColor="text1"/>
                <w:sz w:val="24"/>
                <w:szCs w:val="24"/>
              </w:rPr>
              <w:t>келесі</w:t>
            </w:r>
            <w:r w:rsidRPr="00C70C97">
              <w:rPr>
                <w:color w:val="000000" w:themeColor="text1"/>
                <w:sz w:val="24"/>
                <w:szCs w:val="24"/>
                <w:lang w:val="en-GB"/>
              </w:rPr>
              <w:t xml:space="preserve"> </w:t>
            </w:r>
            <w:r w:rsidRPr="00C70C97">
              <w:rPr>
                <w:color w:val="000000" w:themeColor="text1"/>
                <w:sz w:val="24"/>
                <w:szCs w:val="24"/>
              </w:rPr>
              <w:t>хабарлама</w:t>
            </w:r>
            <w:r w:rsidRPr="00C70C97">
              <w:rPr>
                <w:color w:val="000000" w:themeColor="text1"/>
                <w:sz w:val="24"/>
                <w:szCs w:val="24"/>
                <w:lang w:val="en-GB"/>
              </w:rPr>
              <w:t xml:space="preserve"> </w:t>
            </w:r>
            <w:r w:rsidRPr="00C70C97">
              <w:rPr>
                <w:color w:val="000000" w:themeColor="text1"/>
                <w:sz w:val="24"/>
                <w:szCs w:val="24"/>
              </w:rPr>
              <w:t>Кения</w:t>
            </w:r>
            <w:r w:rsidRPr="00C70C97">
              <w:rPr>
                <w:color w:val="000000" w:themeColor="text1"/>
                <w:sz w:val="24"/>
                <w:szCs w:val="24"/>
                <w:lang w:val="en-GB"/>
              </w:rPr>
              <w:t xml:space="preserve"> </w:t>
            </w:r>
            <w:r w:rsidRPr="00C70C97">
              <w:rPr>
                <w:color w:val="000000" w:themeColor="text1"/>
                <w:sz w:val="24"/>
                <w:szCs w:val="24"/>
              </w:rPr>
              <w:t>делегациясының</w:t>
            </w:r>
            <w:r w:rsidRPr="00C70C97">
              <w:rPr>
                <w:color w:val="000000" w:themeColor="text1"/>
                <w:sz w:val="24"/>
                <w:szCs w:val="24"/>
                <w:lang w:val="en-GB"/>
              </w:rPr>
              <w:t xml:space="preserve"> </w:t>
            </w:r>
            <w:r w:rsidRPr="00C70C97">
              <w:rPr>
                <w:color w:val="000000" w:themeColor="text1"/>
                <w:sz w:val="24"/>
                <w:szCs w:val="24"/>
              </w:rPr>
              <w:t>өтініші</w:t>
            </w:r>
            <w:r w:rsidRPr="00C70C97">
              <w:rPr>
                <w:color w:val="000000" w:themeColor="text1"/>
                <w:sz w:val="24"/>
                <w:szCs w:val="24"/>
                <w:lang w:val="en-GB"/>
              </w:rPr>
              <w:t xml:space="preserve"> </w:t>
            </w:r>
            <w:r w:rsidRPr="00C70C97">
              <w:rPr>
                <w:color w:val="000000" w:themeColor="text1"/>
                <w:sz w:val="24"/>
                <w:szCs w:val="24"/>
              </w:rPr>
              <w:t>бойынша</w:t>
            </w:r>
            <w:r w:rsidRPr="00C70C97">
              <w:rPr>
                <w:color w:val="000000" w:themeColor="text1"/>
                <w:sz w:val="24"/>
                <w:szCs w:val="24"/>
                <w:lang w:val="en-GB"/>
              </w:rPr>
              <w:t xml:space="preserve"> </w:t>
            </w:r>
            <w:r w:rsidRPr="00C70C97">
              <w:rPr>
                <w:color w:val="000000" w:themeColor="text1"/>
                <w:sz w:val="24"/>
                <w:szCs w:val="24"/>
              </w:rPr>
              <w:t>таратылады</w:t>
            </w:r>
            <w:r w:rsidRPr="00C70C97">
              <w:rPr>
                <w:color w:val="000000" w:themeColor="text1"/>
                <w:sz w:val="24"/>
                <w:szCs w:val="24"/>
                <w:lang w:val="en-GB"/>
              </w:rPr>
              <w:t xml:space="preserve">. KS EAS 849: </w:t>
            </w:r>
            <w:r w:rsidRPr="00C70C97">
              <w:rPr>
                <w:color w:val="000000" w:themeColor="text1"/>
                <w:sz w:val="24"/>
                <w:szCs w:val="24"/>
              </w:rPr>
              <w:t>ішкі</w:t>
            </w:r>
            <w:r w:rsidRPr="00C70C97">
              <w:rPr>
                <w:color w:val="000000" w:themeColor="text1"/>
                <w:sz w:val="24"/>
                <w:szCs w:val="24"/>
                <w:lang w:val="en-GB"/>
              </w:rPr>
              <w:t xml:space="preserve"> </w:t>
            </w:r>
            <w:r w:rsidRPr="00C70C97">
              <w:rPr>
                <w:color w:val="000000" w:themeColor="text1"/>
                <w:sz w:val="24"/>
                <w:szCs w:val="24"/>
              </w:rPr>
              <w:t>жұмыстарға</w:t>
            </w:r>
            <w:r w:rsidRPr="00C70C97">
              <w:rPr>
                <w:color w:val="000000" w:themeColor="text1"/>
                <w:sz w:val="24"/>
                <w:szCs w:val="24"/>
                <w:lang w:val="en-GB"/>
              </w:rPr>
              <w:t xml:space="preserve"> </w:t>
            </w:r>
            <w:r w:rsidRPr="00C70C97">
              <w:rPr>
                <w:color w:val="000000" w:themeColor="text1"/>
                <w:sz w:val="24"/>
                <w:szCs w:val="24"/>
              </w:rPr>
              <w:t>арналған</w:t>
            </w:r>
            <w:r w:rsidRPr="00C70C97">
              <w:rPr>
                <w:color w:val="000000" w:themeColor="text1"/>
                <w:sz w:val="24"/>
                <w:szCs w:val="24"/>
                <w:lang w:val="en-GB"/>
              </w:rPr>
              <w:t xml:space="preserve"> </w:t>
            </w:r>
            <w:r w:rsidRPr="00C70C97">
              <w:rPr>
                <w:color w:val="000000" w:themeColor="text1"/>
                <w:sz w:val="24"/>
                <w:szCs w:val="24"/>
              </w:rPr>
              <w:t>Жібек</w:t>
            </w:r>
            <w:r w:rsidRPr="00C70C97">
              <w:rPr>
                <w:color w:val="000000" w:themeColor="text1"/>
                <w:sz w:val="24"/>
                <w:szCs w:val="24"/>
                <w:lang w:val="en-GB"/>
              </w:rPr>
              <w:t xml:space="preserve"> </w:t>
            </w:r>
            <w:r w:rsidRPr="00C70C97">
              <w:rPr>
                <w:color w:val="000000" w:themeColor="text1"/>
                <w:sz w:val="24"/>
                <w:szCs w:val="24"/>
              </w:rPr>
              <w:t>эмульсиялық</w:t>
            </w:r>
            <w:r w:rsidRPr="00C70C97">
              <w:rPr>
                <w:color w:val="000000" w:themeColor="text1"/>
                <w:sz w:val="24"/>
                <w:szCs w:val="24"/>
                <w:lang w:val="en-GB"/>
              </w:rPr>
              <w:t xml:space="preserve"> </w:t>
            </w:r>
            <w:r w:rsidRPr="00C70C97">
              <w:rPr>
                <w:color w:val="000000" w:themeColor="text1"/>
                <w:sz w:val="24"/>
                <w:szCs w:val="24"/>
              </w:rPr>
              <w:t>бояу</w:t>
            </w:r>
            <w:r w:rsidRPr="00C70C97">
              <w:rPr>
                <w:color w:val="000000" w:themeColor="text1"/>
                <w:sz w:val="24"/>
                <w:szCs w:val="24"/>
                <w:lang w:val="en-GB"/>
              </w:rPr>
              <w:t xml:space="preserve">. </w:t>
            </w:r>
            <w:r w:rsidRPr="00C70C97">
              <w:rPr>
                <w:color w:val="000000" w:themeColor="text1"/>
                <w:sz w:val="24"/>
                <w:szCs w:val="24"/>
              </w:rPr>
              <w:t>Техникалық</w:t>
            </w:r>
            <w:r w:rsidRPr="00C70C97">
              <w:rPr>
                <w:color w:val="000000" w:themeColor="text1"/>
                <w:sz w:val="24"/>
                <w:szCs w:val="24"/>
                <w:lang w:val="en-GB"/>
              </w:rPr>
              <w:t xml:space="preserve"> </w:t>
            </w:r>
            <w:r w:rsidRPr="00C70C97">
              <w:rPr>
                <w:color w:val="000000" w:themeColor="text1"/>
                <w:sz w:val="24"/>
                <w:szCs w:val="24"/>
              </w:rPr>
              <w:t>шарттар</w:t>
            </w:r>
            <w:r w:rsidRPr="00C70C97">
              <w:rPr>
                <w:color w:val="000000" w:themeColor="text1"/>
                <w:sz w:val="24"/>
                <w:szCs w:val="24"/>
                <w:lang w:val="en-GB"/>
              </w:rPr>
              <w:t>.</w:t>
            </w:r>
            <w:r w:rsidRPr="00C70C97">
              <w:rPr>
                <w:color w:val="000000" w:themeColor="text1"/>
                <w:sz w:val="24"/>
                <w:szCs w:val="24"/>
                <w:lang w:val="kk-KZ"/>
              </w:rPr>
              <w:t xml:space="preserve"> Кения ДСҰ мүшелерін Кения KS EAS 849 стандарты: ішкі қолдануға арналған Жібек </w:t>
            </w:r>
            <w:r w:rsidRPr="00C70C97">
              <w:rPr>
                <w:color w:val="000000" w:themeColor="text1"/>
                <w:sz w:val="24"/>
                <w:szCs w:val="24"/>
                <w:lang w:val="kk-KZ"/>
              </w:rPr>
              <w:lastRenderedPageBreak/>
              <w:t>эмульсиялық бояу-техникалық сипаттамалар; DEAS 849 ретінде G / TBT / N / KEN / 914 мәлімделген; 2019 жылғы 30 тамызда № 8111 бюллетень арқылы 2019 жылғы 30 тамызда қабылданған.</w:t>
            </w:r>
          </w:p>
          <w:p w:rsidR="00642C9B" w:rsidRPr="00C70C97" w:rsidRDefault="00593739" w:rsidP="00C70C97">
            <w:pPr>
              <w:jc w:val="both"/>
              <w:rPr>
                <w:color w:val="000000" w:themeColor="text1"/>
                <w:sz w:val="24"/>
                <w:szCs w:val="24"/>
                <w:lang w:val="kk-KZ"/>
              </w:rPr>
            </w:pPr>
            <w:hyperlink r:id="rId30" w:history="1">
              <w:hyperlink r:id="rId31" w:history="1">
                <w:r w:rsidR="00642C9B" w:rsidRPr="00C70C97">
                  <w:rPr>
                    <w:rStyle w:val="aa"/>
                    <w:color w:val="000000" w:themeColor="text1"/>
                    <w:sz w:val="24"/>
                    <w:szCs w:val="24"/>
                    <w:lang w:val="kk-KZ"/>
                  </w:rPr>
                  <w:t>https://webstore.kebs.org/</w:t>
                </w:r>
              </w:hyperlink>
              <w:hyperlink r:id="rId32" w:history="1">
                <w:r w:rsidR="00642C9B" w:rsidRPr="00C70C97">
                  <w:rPr>
                    <w:rStyle w:val="aa"/>
                    <w:color w:val="000000" w:themeColor="text1"/>
                    <w:sz w:val="24"/>
                    <w:szCs w:val="24"/>
                    <w:lang w:val="kk-KZ"/>
                  </w:rPr>
                  <w:t>https://webstore.kebs.org/</w:t>
                </w:r>
              </w:hyperlink>
            </w:hyperlink>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lastRenderedPageBreak/>
              <w:t>Хабарлама алған күннен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Кения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G/TBT/N/ISR/1113</w:t>
            </w:r>
          </w:p>
          <w:p w:rsidR="00642C9B" w:rsidRPr="00C70C97" w:rsidRDefault="00642C9B" w:rsidP="00C70C97">
            <w:pPr>
              <w:jc w:val="both"/>
              <w:rPr>
                <w:b/>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SI 1003, 3.2 бөлім - тамақ өнімдерімен жанасатын ыдыстан қорғасын және кадмий шығару: шыны ыдыс-рұқсат етілген шектер (Маусым 2013 ж.) және 1 түзету (наурыз 2019 ж.) (10 бет ағылшын тілінде; 9 бет Иврит)</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(HS: 7013); (ICS: 25,220,50, 67,250, 97,040,60)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Израиль</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Израилдік қолданыстағы SI 1003 стандартының, 3.2-бөлім қорғасын мен кадмийдің рұқсат етілген шектеріне қатысты талаптары және оның түзетулері 1 (2019 жылғы наурыз) міндетті түрде жариялануы тиіс. Бұл декларация адамдардың денсаулығын қорғау үшін стандарттаудың міндетті мақсатына сәйкес келеді.</w:t>
            </w:r>
            <w:r w:rsidRPr="00C70C97">
              <w:rPr>
                <w:color w:val="000000" w:themeColor="text1"/>
                <w:sz w:val="24"/>
                <w:szCs w:val="24"/>
                <w:lang w:val="kk-KZ"/>
              </w:rPr>
              <w:t xml:space="preserve"> Этот стандарт принимает Международный стандарт ISO 7086-2 - Екінші басылым: 2000-03-01 ұлттық таңбалау талаптарын егжей-тегжейлі сипаттайтын жаңа 5 бөлімді қоса алғанда, Иврит стандартының бөлімінде пайда болатын кейбір өзгерістермен.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G/TBT/N/ISR/1112</w:t>
            </w:r>
          </w:p>
          <w:p w:rsidR="00642C9B" w:rsidRPr="00C70C97" w:rsidRDefault="00642C9B" w:rsidP="00C70C97">
            <w:pPr>
              <w:ind w:firstLine="708"/>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SI 1003 бөлім 3.1 - тамақ өнімдерімен жанасатын ыдыстан қорғасын мен кадмийден босату: шыны ыдыс - сынау әдісі (Маусым 2013 ж.) (15 бет, ағылшын тілінде; 5 бет, ивритте)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(HS: 7013); (ICS: 67.250, 81.040.30, 97.040.60)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Израиль</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Израилдік стандартты SI 1003, 3.1 бөлім, шыны ыдыстан қорғасын мен кадмий бөліп алу сынақтарының әдістеріне қатысты талаптар міндетті түрде жариялануы тиіс. Бұл декларация адамдардың денсаулығын қорғау үшін стандарттаудың міндетті мақсатына сәйкес келеді.</w:t>
            </w:r>
            <w:r w:rsidRPr="00C70C97">
              <w:rPr>
                <w:color w:val="000000" w:themeColor="text1"/>
                <w:sz w:val="24"/>
                <w:szCs w:val="24"/>
                <w:lang w:val="kk-KZ"/>
              </w:rPr>
              <w:t xml:space="preserve">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bCs/>
                <w:color w:val="000000" w:themeColor="text1"/>
                <w:sz w:val="24"/>
                <w:szCs w:val="24"/>
                <w:lang w:val="kk-KZ"/>
              </w:rPr>
              <w:t>Бұл стандарт ISO 7086-1 халықаралық стандартын қабылдайды - екінші басылым: 2000-03-01 ивритте стандарт бөлімінде пайда болатын кейбір өзгерістермен.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G/TBT/N/ISR/1111</w:t>
            </w:r>
          </w:p>
          <w:p w:rsidR="00642C9B" w:rsidRPr="00C70C97" w:rsidRDefault="00642C9B" w:rsidP="00C70C97">
            <w:pP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SI 1003, бөлім 2.1-тамақ өнімдерімен жанасатын ыдыстан қорғасын мен кадмийдің бөлінуі: шыныдан және фарфордан жасалған металл бұйымдары. Сынақ әдістері (Маусым 2013 ж.) (16 бет ), ағылшын тілінде; 5 бет, ивритте)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HS: 6911, 6912; ICS: 25,220,50, 67,250, 97,040,60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Израиль</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 xml:space="preserve">Шыны бұйымдарынан және фарфор эмальданған металл құрылымдарынан қорғасын мен кадмий </w:t>
            </w:r>
            <w:r w:rsidRPr="00C70C97">
              <w:rPr>
                <w:color w:val="000000" w:themeColor="text1"/>
                <w:sz w:val="24"/>
                <w:szCs w:val="24"/>
              </w:rPr>
              <w:lastRenderedPageBreak/>
              <w:t>бөлінуін сынау әдістеріне қатысты қолданыстағы Израиль стандартының SI 1003, 2.1-бөлімі талаптары міндетті түрде жариялануы тиіс. Бұл декларация адамдардың денсаулығын қорғау үшін стандарттаудың міндетті мақсатына сәйкес келеді.</w:t>
            </w:r>
            <w:r w:rsidRPr="00C70C97">
              <w:rPr>
                <w:color w:val="000000" w:themeColor="text1"/>
                <w:sz w:val="24"/>
                <w:szCs w:val="24"/>
                <w:lang w:val="kk-KZ"/>
              </w:rPr>
              <w:t xml:space="preserve"> Бұл стандарт ISO 4531-1 халықаралық стандартын қабылдайды - бірінші басылым: 1998-10-1 ивритте стандарт бөлімінде пайда болатын кейбір өзгерістермен.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G/TBT/N/ISR/1110</w:t>
            </w:r>
          </w:p>
          <w:p w:rsidR="00642C9B" w:rsidRPr="00C70C97" w:rsidRDefault="00642C9B" w:rsidP="00C70C97">
            <w:pPr>
              <w:jc w:val="both"/>
              <w:rPr>
                <w:color w:val="000000" w:themeColor="text1"/>
                <w:sz w:val="24"/>
                <w:szCs w:val="24"/>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SI 1003, 2.2 бөлім - азық-түлік өнімдерімен жанасатын ыдыстан қорғасын мен кадмий шығару: шыныдан және фарфордан жасалған металл бұйымдар-рұқсат етілген шектер (2013 жылғы маусым) және 1 түзету (2019 жылғы наурыз) (7 бет, ағылшын тілінде; 9 бет, ивритте)</w:t>
            </w:r>
          </w:p>
        </w:tc>
        <w:tc>
          <w:tcPr>
            <w:tcW w:w="2270" w:type="dxa"/>
            <w:shd w:val="clear" w:color="auto" w:fill="auto"/>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(HS: 6911, 6912); (ICS: 25,220,50, 67,250, 97,040,60)</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Израиль</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Шыны бұйымдары мен фарфордан жасалған қорғасын мен кадмийдің рұқсат етілген шектеріне қатысты қолданыстағы Израиль стандартының si 1003, 2.2-бөлігі талаптары және 1 түзетулер (2019 жылғы наурыз) міндетті түрде жариялануы тиіс. Бұл декларация адамдардың денсаулығын қорғау үшін стандарттаудың міндетті мақсатына сәйкес келеді.</w:t>
            </w:r>
            <w:r w:rsidRPr="00C70C97">
              <w:rPr>
                <w:color w:val="000000" w:themeColor="text1"/>
                <w:sz w:val="24"/>
                <w:szCs w:val="24"/>
                <w:lang w:val="kk-KZ"/>
              </w:rPr>
              <w:t xml:space="preserve"> Бұл стандарт ISO 4531-2 халықаралық стандартын қабылдайды-бірінші басылым: 1998-10-1 ұлттық таңбалау талаптарын егжей-тегжейлі сипаттайтын жаңа 5 бөлімді қоса алғанда, ивритте стандарт бөлімінде пайда болатын кейбір өзгерістермен.</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b/>
                <w:color w:val="000000" w:themeColor="text1"/>
                <w:sz w:val="24"/>
                <w:szCs w:val="24"/>
                <w:lang w:val="pt-BR" w:eastAsia="en-US"/>
              </w:rPr>
            </w:pPr>
            <w:r w:rsidRPr="00C70C97">
              <w:rPr>
                <w:b/>
                <w:color w:val="000000" w:themeColor="text1"/>
                <w:sz w:val="24"/>
                <w:szCs w:val="24"/>
                <w:lang w:val="pt-BR"/>
              </w:rPr>
              <w:t>G/TBT/N/BRA/277/Add.5</w:t>
            </w:r>
          </w:p>
          <w:p w:rsidR="00642C9B" w:rsidRPr="00C70C97" w:rsidRDefault="00642C9B" w:rsidP="00C70C97">
            <w:pPr>
              <w:jc w:val="both"/>
              <w:rPr>
                <w:color w:val="000000" w:themeColor="text1"/>
                <w:sz w:val="24"/>
                <w:szCs w:val="24"/>
                <w:lang w:val="pt-BR"/>
              </w:rPr>
            </w:pP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pt-BR"/>
              </w:rPr>
            </w:pPr>
            <w:r w:rsidRPr="00C70C97">
              <w:rPr>
                <w:color w:val="000000" w:themeColor="text1"/>
                <w:sz w:val="24"/>
                <w:szCs w:val="24"/>
                <w:lang w:val="pt-BR"/>
              </w:rPr>
              <w:t xml:space="preserve">2020 </w:t>
            </w:r>
            <w:r w:rsidRPr="00C70C97">
              <w:rPr>
                <w:color w:val="000000" w:themeColor="text1"/>
                <w:sz w:val="24"/>
                <w:szCs w:val="24"/>
              </w:rPr>
              <w:t>жылғы</w:t>
            </w:r>
            <w:r w:rsidRPr="00C70C97">
              <w:rPr>
                <w:color w:val="000000" w:themeColor="text1"/>
                <w:sz w:val="24"/>
                <w:szCs w:val="24"/>
                <w:lang w:val="pt-BR"/>
              </w:rPr>
              <w:t xml:space="preserve"> 26 </w:t>
            </w:r>
            <w:r w:rsidRPr="00C70C97">
              <w:rPr>
                <w:color w:val="000000" w:themeColor="text1"/>
                <w:sz w:val="24"/>
                <w:szCs w:val="24"/>
              </w:rPr>
              <w:t>наурыздағы</w:t>
            </w:r>
            <w:r w:rsidRPr="00C70C97">
              <w:rPr>
                <w:color w:val="000000" w:themeColor="text1"/>
                <w:sz w:val="24"/>
                <w:szCs w:val="24"/>
                <w:lang w:val="pt-BR"/>
              </w:rPr>
              <w:t xml:space="preserve"> </w:t>
            </w:r>
            <w:r w:rsidRPr="00C70C97">
              <w:rPr>
                <w:color w:val="000000" w:themeColor="text1"/>
                <w:sz w:val="24"/>
                <w:szCs w:val="24"/>
              </w:rPr>
              <w:t>келесі</w:t>
            </w:r>
            <w:r w:rsidRPr="00C70C97">
              <w:rPr>
                <w:color w:val="000000" w:themeColor="text1"/>
                <w:sz w:val="24"/>
                <w:szCs w:val="24"/>
                <w:lang w:val="pt-BR"/>
              </w:rPr>
              <w:t xml:space="preserve"> </w:t>
            </w:r>
            <w:r w:rsidRPr="00C70C97">
              <w:rPr>
                <w:color w:val="000000" w:themeColor="text1"/>
                <w:sz w:val="24"/>
                <w:szCs w:val="24"/>
              </w:rPr>
              <w:t>хабарлама</w:t>
            </w:r>
            <w:r w:rsidRPr="00C70C97">
              <w:rPr>
                <w:color w:val="000000" w:themeColor="text1"/>
                <w:sz w:val="24"/>
                <w:szCs w:val="24"/>
                <w:lang w:val="pt-BR"/>
              </w:rPr>
              <w:t xml:space="preserve"> </w:t>
            </w:r>
            <w:r w:rsidRPr="00C70C97">
              <w:rPr>
                <w:color w:val="000000" w:themeColor="text1"/>
                <w:sz w:val="24"/>
                <w:szCs w:val="24"/>
              </w:rPr>
              <w:t>Бразилия</w:t>
            </w:r>
            <w:r w:rsidRPr="00C70C97">
              <w:rPr>
                <w:color w:val="000000" w:themeColor="text1"/>
                <w:sz w:val="24"/>
                <w:szCs w:val="24"/>
                <w:lang w:val="pt-BR"/>
              </w:rPr>
              <w:t xml:space="preserve"> </w:t>
            </w:r>
            <w:r w:rsidRPr="00C70C97">
              <w:rPr>
                <w:color w:val="000000" w:themeColor="text1"/>
                <w:sz w:val="24"/>
                <w:szCs w:val="24"/>
              </w:rPr>
              <w:t>делегациясының</w:t>
            </w:r>
            <w:r w:rsidRPr="00C70C97">
              <w:rPr>
                <w:color w:val="000000" w:themeColor="text1"/>
                <w:sz w:val="24"/>
                <w:szCs w:val="24"/>
                <w:lang w:val="pt-BR"/>
              </w:rPr>
              <w:t xml:space="preserve"> </w:t>
            </w:r>
            <w:r w:rsidRPr="00C70C97">
              <w:rPr>
                <w:color w:val="000000" w:themeColor="text1"/>
                <w:sz w:val="24"/>
                <w:szCs w:val="24"/>
              </w:rPr>
              <w:t>өтініші</w:t>
            </w:r>
            <w:r w:rsidRPr="00C70C97">
              <w:rPr>
                <w:color w:val="000000" w:themeColor="text1"/>
                <w:sz w:val="24"/>
                <w:szCs w:val="24"/>
                <w:lang w:val="pt-BR"/>
              </w:rPr>
              <w:t xml:space="preserve"> </w:t>
            </w:r>
            <w:r w:rsidRPr="00C70C97">
              <w:rPr>
                <w:color w:val="000000" w:themeColor="text1"/>
                <w:sz w:val="24"/>
                <w:szCs w:val="24"/>
              </w:rPr>
              <w:t>бойынша</w:t>
            </w:r>
            <w:r w:rsidRPr="00C70C97">
              <w:rPr>
                <w:color w:val="000000" w:themeColor="text1"/>
                <w:sz w:val="24"/>
                <w:szCs w:val="24"/>
                <w:lang w:val="pt-BR"/>
              </w:rPr>
              <w:t xml:space="preserve"> </w:t>
            </w:r>
            <w:r w:rsidRPr="00C70C97">
              <w:rPr>
                <w:color w:val="000000" w:themeColor="text1"/>
                <w:sz w:val="24"/>
                <w:szCs w:val="24"/>
              </w:rPr>
              <w:t>таратылады</w:t>
            </w:r>
            <w:r w:rsidRPr="00C70C97">
              <w:rPr>
                <w:color w:val="000000" w:themeColor="text1"/>
                <w:sz w:val="24"/>
                <w:szCs w:val="24"/>
                <w:lang w:val="pt-BR"/>
              </w:rPr>
              <w:t>.</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Ауыл</w:t>
            </w:r>
            <w:r w:rsidRPr="00C70C97">
              <w:rPr>
                <w:color w:val="000000" w:themeColor="text1"/>
                <w:sz w:val="24"/>
                <w:szCs w:val="24"/>
                <w:lang w:val="pt-BR"/>
              </w:rPr>
              <w:t xml:space="preserve"> </w:t>
            </w:r>
            <w:r w:rsidRPr="00C70C97">
              <w:rPr>
                <w:color w:val="000000" w:themeColor="text1"/>
                <w:sz w:val="24"/>
                <w:szCs w:val="24"/>
              </w:rPr>
              <w:t>шаруашылығы</w:t>
            </w:r>
            <w:r w:rsidRPr="00C70C97">
              <w:rPr>
                <w:color w:val="000000" w:themeColor="text1"/>
                <w:sz w:val="24"/>
                <w:szCs w:val="24"/>
                <w:lang w:val="pt-BR"/>
              </w:rPr>
              <w:t xml:space="preserve">, </w:t>
            </w:r>
            <w:r w:rsidRPr="00C70C97">
              <w:rPr>
                <w:color w:val="000000" w:themeColor="text1"/>
                <w:sz w:val="24"/>
                <w:szCs w:val="24"/>
              </w:rPr>
              <w:t>мал</w:t>
            </w:r>
            <w:r w:rsidRPr="00C70C97">
              <w:rPr>
                <w:color w:val="000000" w:themeColor="text1"/>
                <w:sz w:val="24"/>
                <w:szCs w:val="24"/>
                <w:lang w:val="pt-BR"/>
              </w:rPr>
              <w:t xml:space="preserve"> </w:t>
            </w:r>
            <w:r w:rsidRPr="00C70C97">
              <w:rPr>
                <w:color w:val="000000" w:themeColor="text1"/>
                <w:sz w:val="24"/>
                <w:szCs w:val="24"/>
              </w:rPr>
              <w:t>шаруашылығы</w:t>
            </w:r>
            <w:r w:rsidRPr="00C70C97">
              <w:rPr>
                <w:color w:val="000000" w:themeColor="text1"/>
                <w:sz w:val="24"/>
                <w:szCs w:val="24"/>
                <w:lang w:val="pt-BR"/>
              </w:rPr>
              <w:t xml:space="preserve"> </w:t>
            </w:r>
            <w:r w:rsidRPr="00C70C97">
              <w:rPr>
                <w:color w:val="000000" w:themeColor="text1"/>
                <w:sz w:val="24"/>
                <w:szCs w:val="24"/>
              </w:rPr>
              <w:t>және</w:t>
            </w:r>
            <w:r w:rsidRPr="00C70C97">
              <w:rPr>
                <w:color w:val="000000" w:themeColor="text1"/>
                <w:sz w:val="24"/>
                <w:szCs w:val="24"/>
                <w:lang w:val="pt-BR"/>
              </w:rPr>
              <w:t xml:space="preserve"> </w:t>
            </w:r>
            <w:r w:rsidRPr="00C70C97">
              <w:rPr>
                <w:color w:val="000000" w:themeColor="text1"/>
                <w:sz w:val="24"/>
                <w:szCs w:val="24"/>
              </w:rPr>
              <w:t>азық</w:t>
            </w:r>
            <w:r w:rsidRPr="00C70C97">
              <w:rPr>
                <w:color w:val="000000" w:themeColor="text1"/>
                <w:sz w:val="24"/>
                <w:szCs w:val="24"/>
                <w:lang w:val="pt-BR"/>
              </w:rPr>
              <w:t>-</w:t>
            </w:r>
            <w:r w:rsidRPr="00C70C97">
              <w:rPr>
                <w:color w:val="000000" w:themeColor="text1"/>
                <w:sz w:val="24"/>
                <w:szCs w:val="24"/>
              </w:rPr>
              <w:t>түлік</w:t>
            </w:r>
            <w:r w:rsidRPr="00C70C97">
              <w:rPr>
                <w:color w:val="000000" w:themeColor="text1"/>
                <w:sz w:val="24"/>
                <w:szCs w:val="24"/>
                <w:lang w:val="pt-BR"/>
              </w:rPr>
              <w:t xml:space="preserve"> </w:t>
            </w:r>
            <w:r w:rsidRPr="00C70C97">
              <w:rPr>
                <w:color w:val="000000" w:themeColor="text1"/>
                <w:sz w:val="24"/>
                <w:szCs w:val="24"/>
              </w:rPr>
              <w:t>министрлігі</w:t>
            </w:r>
            <w:r w:rsidRPr="00C70C97">
              <w:rPr>
                <w:color w:val="000000" w:themeColor="text1"/>
                <w:sz w:val="24"/>
                <w:szCs w:val="24"/>
                <w:lang w:val="pt-BR"/>
              </w:rPr>
              <w:t xml:space="preserve">, </w:t>
            </w:r>
            <w:r w:rsidRPr="00C70C97">
              <w:rPr>
                <w:color w:val="000000" w:themeColor="text1"/>
                <w:sz w:val="24"/>
                <w:szCs w:val="24"/>
              </w:rPr>
              <w:t>Бразилия</w:t>
            </w:r>
            <w:r w:rsidRPr="00C70C97">
              <w:rPr>
                <w:color w:val="000000" w:themeColor="text1"/>
                <w:sz w:val="24"/>
                <w:szCs w:val="24"/>
                <w:lang w:val="pt-BR"/>
              </w:rPr>
              <w:t xml:space="preserve">, G / TBT / N / BRA / 277 / Add </w:t>
            </w:r>
            <w:r w:rsidRPr="00C70C97">
              <w:rPr>
                <w:color w:val="000000" w:themeColor="text1"/>
                <w:sz w:val="24"/>
                <w:szCs w:val="24"/>
              </w:rPr>
              <w:t>құжатында</w:t>
            </w:r>
            <w:r w:rsidRPr="00C70C97">
              <w:rPr>
                <w:color w:val="000000" w:themeColor="text1"/>
                <w:sz w:val="24"/>
                <w:szCs w:val="24"/>
                <w:lang w:val="pt-BR"/>
              </w:rPr>
              <w:t xml:space="preserve"> </w:t>
            </w:r>
            <w:r w:rsidRPr="00C70C97">
              <w:rPr>
                <w:color w:val="000000" w:themeColor="text1"/>
                <w:sz w:val="24"/>
                <w:szCs w:val="24"/>
              </w:rPr>
              <w:t>хабарланатын</w:t>
            </w:r>
            <w:r w:rsidRPr="00C70C97">
              <w:rPr>
                <w:color w:val="000000" w:themeColor="text1"/>
                <w:sz w:val="24"/>
                <w:szCs w:val="24"/>
                <w:lang w:val="pt-BR"/>
              </w:rPr>
              <w:t xml:space="preserve"> </w:t>
            </w:r>
            <w:r w:rsidRPr="00C70C97">
              <w:rPr>
                <w:color w:val="000000" w:themeColor="text1"/>
                <w:sz w:val="24"/>
                <w:szCs w:val="24"/>
              </w:rPr>
              <w:t>көпшілік</w:t>
            </w:r>
            <w:r w:rsidRPr="00C70C97">
              <w:rPr>
                <w:color w:val="000000" w:themeColor="text1"/>
                <w:sz w:val="24"/>
                <w:szCs w:val="24"/>
                <w:lang w:val="pt-BR"/>
              </w:rPr>
              <w:t xml:space="preserve"> </w:t>
            </w:r>
            <w:r w:rsidRPr="00C70C97">
              <w:rPr>
                <w:color w:val="000000" w:themeColor="text1"/>
                <w:sz w:val="24"/>
                <w:szCs w:val="24"/>
              </w:rPr>
              <w:t>кеңестерден</w:t>
            </w:r>
            <w:r w:rsidRPr="00C70C97">
              <w:rPr>
                <w:color w:val="000000" w:themeColor="text1"/>
                <w:sz w:val="24"/>
                <w:szCs w:val="24"/>
                <w:lang w:val="pt-BR"/>
              </w:rPr>
              <w:t xml:space="preserve"> </w:t>
            </w:r>
            <w:r w:rsidRPr="00C70C97">
              <w:rPr>
                <w:color w:val="000000" w:themeColor="text1"/>
                <w:sz w:val="24"/>
                <w:szCs w:val="24"/>
              </w:rPr>
              <w:t>кейін</w:t>
            </w:r>
            <w:r w:rsidRPr="00C70C97">
              <w:rPr>
                <w:color w:val="000000" w:themeColor="text1"/>
                <w:sz w:val="24"/>
                <w:szCs w:val="24"/>
                <w:lang w:val="pt-BR"/>
              </w:rPr>
              <w:t xml:space="preserve"> 2012 </w:t>
            </w:r>
            <w:r w:rsidRPr="00C70C97">
              <w:rPr>
                <w:color w:val="000000" w:themeColor="text1"/>
                <w:sz w:val="24"/>
                <w:szCs w:val="24"/>
              </w:rPr>
              <w:t>жылғы</w:t>
            </w:r>
            <w:r w:rsidRPr="00C70C97">
              <w:rPr>
                <w:color w:val="000000" w:themeColor="text1"/>
                <w:sz w:val="24"/>
                <w:szCs w:val="24"/>
                <w:lang w:val="pt-BR"/>
              </w:rPr>
              <w:t xml:space="preserve"> 29 </w:t>
            </w:r>
            <w:r w:rsidRPr="00C70C97">
              <w:rPr>
                <w:color w:val="000000" w:themeColor="text1"/>
                <w:sz w:val="24"/>
                <w:szCs w:val="24"/>
              </w:rPr>
              <w:t>қарашадағы</w:t>
            </w:r>
            <w:r w:rsidRPr="00C70C97">
              <w:rPr>
                <w:color w:val="000000" w:themeColor="text1"/>
                <w:sz w:val="24"/>
                <w:szCs w:val="24"/>
                <w:lang w:val="pt-BR"/>
              </w:rPr>
              <w:t xml:space="preserve"> № 34 </w:t>
            </w:r>
            <w:r w:rsidRPr="00C70C97">
              <w:rPr>
                <w:color w:val="000000" w:themeColor="text1"/>
                <w:sz w:val="24"/>
                <w:szCs w:val="24"/>
              </w:rPr>
              <w:t>техникалық</w:t>
            </w:r>
            <w:r w:rsidRPr="00C70C97">
              <w:rPr>
                <w:color w:val="000000" w:themeColor="text1"/>
                <w:sz w:val="24"/>
                <w:szCs w:val="24"/>
                <w:lang w:val="pt-BR"/>
              </w:rPr>
              <w:t xml:space="preserve"> </w:t>
            </w:r>
            <w:r w:rsidRPr="00C70C97">
              <w:rPr>
                <w:color w:val="000000" w:themeColor="text1"/>
                <w:sz w:val="24"/>
                <w:szCs w:val="24"/>
              </w:rPr>
              <w:t>регламентке</w:t>
            </w:r>
            <w:r w:rsidRPr="00C70C97">
              <w:rPr>
                <w:color w:val="000000" w:themeColor="text1"/>
                <w:sz w:val="24"/>
                <w:szCs w:val="24"/>
                <w:lang w:val="pt-BR"/>
              </w:rPr>
              <w:t xml:space="preserve"> </w:t>
            </w:r>
            <w:r w:rsidRPr="00C70C97">
              <w:rPr>
                <w:color w:val="000000" w:themeColor="text1"/>
                <w:sz w:val="24"/>
                <w:szCs w:val="24"/>
              </w:rPr>
              <w:t>түзетулер</w:t>
            </w:r>
            <w:r w:rsidRPr="00C70C97">
              <w:rPr>
                <w:color w:val="000000" w:themeColor="text1"/>
                <w:sz w:val="24"/>
                <w:szCs w:val="24"/>
                <w:lang w:val="pt-BR"/>
              </w:rPr>
              <w:t xml:space="preserve"> </w:t>
            </w:r>
            <w:r w:rsidRPr="00C70C97">
              <w:rPr>
                <w:color w:val="000000" w:themeColor="text1"/>
                <w:sz w:val="24"/>
                <w:szCs w:val="24"/>
              </w:rPr>
              <w:t>енгізу</w:t>
            </w:r>
            <w:r w:rsidRPr="00C70C97">
              <w:rPr>
                <w:color w:val="000000" w:themeColor="text1"/>
                <w:sz w:val="24"/>
                <w:szCs w:val="24"/>
                <w:lang w:val="pt-BR"/>
              </w:rPr>
              <w:t xml:space="preserve"> </w:t>
            </w:r>
            <w:r w:rsidRPr="00C70C97">
              <w:rPr>
                <w:color w:val="000000" w:themeColor="text1"/>
                <w:sz w:val="24"/>
                <w:szCs w:val="24"/>
              </w:rPr>
              <w:t>туралы</w:t>
            </w:r>
            <w:r w:rsidRPr="00C70C97">
              <w:rPr>
                <w:color w:val="000000" w:themeColor="text1"/>
                <w:sz w:val="24"/>
                <w:szCs w:val="24"/>
                <w:lang w:val="pt-BR"/>
              </w:rPr>
              <w:t xml:space="preserve">  2012 </w:t>
            </w:r>
            <w:r w:rsidRPr="00C70C97">
              <w:rPr>
                <w:color w:val="000000" w:themeColor="text1"/>
                <w:sz w:val="24"/>
                <w:szCs w:val="24"/>
              </w:rPr>
              <w:t>жылғы</w:t>
            </w:r>
            <w:r w:rsidRPr="00C70C97">
              <w:rPr>
                <w:color w:val="000000" w:themeColor="text1"/>
                <w:sz w:val="24"/>
                <w:szCs w:val="24"/>
                <w:lang w:val="pt-BR"/>
              </w:rPr>
              <w:t xml:space="preserve"> 23 </w:t>
            </w:r>
            <w:r w:rsidRPr="00C70C97">
              <w:rPr>
                <w:color w:val="000000" w:themeColor="text1"/>
                <w:sz w:val="24"/>
                <w:szCs w:val="24"/>
              </w:rPr>
              <w:t>наурыздағы</w:t>
            </w:r>
            <w:r w:rsidRPr="00C70C97">
              <w:rPr>
                <w:color w:val="000000" w:themeColor="text1"/>
                <w:sz w:val="24"/>
                <w:szCs w:val="24"/>
                <w:lang w:val="pt-BR"/>
              </w:rPr>
              <w:t xml:space="preserve"> № 056 </w:t>
            </w:r>
            <w:r w:rsidRPr="00C70C97">
              <w:rPr>
                <w:color w:val="000000" w:themeColor="text1"/>
                <w:sz w:val="24"/>
                <w:szCs w:val="24"/>
              </w:rPr>
              <w:t>ресми</w:t>
            </w:r>
            <w:r w:rsidRPr="00C70C97">
              <w:rPr>
                <w:color w:val="000000" w:themeColor="text1"/>
                <w:sz w:val="24"/>
                <w:szCs w:val="24"/>
                <w:lang w:val="pt-BR"/>
              </w:rPr>
              <w:t xml:space="preserve"> </w:t>
            </w:r>
            <w:r w:rsidRPr="00C70C97">
              <w:rPr>
                <w:color w:val="000000" w:themeColor="text1"/>
                <w:sz w:val="24"/>
                <w:szCs w:val="24"/>
              </w:rPr>
              <w:t>бюллетенінде</w:t>
            </w:r>
            <w:r w:rsidRPr="00C70C97">
              <w:rPr>
                <w:color w:val="000000" w:themeColor="text1"/>
                <w:sz w:val="24"/>
                <w:szCs w:val="24"/>
                <w:lang w:val="pt-BR"/>
              </w:rPr>
              <w:t xml:space="preserve"> </w:t>
            </w:r>
            <w:r w:rsidRPr="00C70C97">
              <w:rPr>
                <w:color w:val="000000" w:themeColor="text1"/>
                <w:sz w:val="24"/>
                <w:szCs w:val="24"/>
              </w:rPr>
              <w:t>жарияланған</w:t>
            </w:r>
            <w:r w:rsidRPr="00C70C97">
              <w:rPr>
                <w:color w:val="000000" w:themeColor="text1"/>
                <w:sz w:val="24"/>
                <w:szCs w:val="24"/>
                <w:lang w:val="kk-KZ"/>
              </w:rPr>
              <w:t xml:space="preserve">, </w:t>
            </w:r>
            <w:r w:rsidRPr="00C70C97">
              <w:rPr>
                <w:color w:val="000000" w:themeColor="text1"/>
                <w:sz w:val="24"/>
                <w:szCs w:val="24"/>
                <w:lang w:val="pt-BR"/>
              </w:rPr>
              <w:t xml:space="preserve">G / TBT / N / BRA / 277 </w:t>
            </w:r>
            <w:r w:rsidRPr="00C70C97">
              <w:rPr>
                <w:color w:val="000000" w:themeColor="text1"/>
                <w:sz w:val="24"/>
                <w:szCs w:val="24"/>
              </w:rPr>
              <w:t>сілтемесіне</w:t>
            </w:r>
            <w:r w:rsidRPr="00C70C97">
              <w:rPr>
                <w:color w:val="000000" w:themeColor="text1"/>
                <w:sz w:val="24"/>
                <w:szCs w:val="24"/>
                <w:lang w:val="pt-BR"/>
              </w:rPr>
              <w:t xml:space="preserve"> </w:t>
            </w:r>
            <w:r w:rsidRPr="00C70C97">
              <w:rPr>
                <w:color w:val="000000" w:themeColor="text1"/>
                <w:sz w:val="24"/>
                <w:szCs w:val="24"/>
              </w:rPr>
              <w:t>сәйкес</w:t>
            </w:r>
            <w:r w:rsidRPr="00C70C97">
              <w:rPr>
                <w:color w:val="000000" w:themeColor="text1"/>
                <w:sz w:val="24"/>
                <w:szCs w:val="24"/>
                <w:lang w:val="pt-BR"/>
              </w:rPr>
              <w:t xml:space="preserve"> </w:t>
            </w:r>
            <w:r w:rsidRPr="00C70C97">
              <w:rPr>
                <w:color w:val="000000" w:themeColor="text1"/>
                <w:sz w:val="24"/>
                <w:szCs w:val="24"/>
              </w:rPr>
              <w:t>хабарланған</w:t>
            </w:r>
            <w:r w:rsidRPr="00C70C97">
              <w:rPr>
                <w:color w:val="000000" w:themeColor="text1"/>
                <w:sz w:val="24"/>
                <w:szCs w:val="24"/>
                <w:lang w:val="pt-BR"/>
              </w:rPr>
              <w:t xml:space="preserve"> </w:t>
            </w:r>
            <w:r w:rsidRPr="00C70C97">
              <w:rPr>
                <w:color w:val="000000" w:themeColor="text1"/>
                <w:sz w:val="24"/>
                <w:szCs w:val="24"/>
              </w:rPr>
              <w:t>қышқыл</w:t>
            </w:r>
            <w:r w:rsidRPr="00C70C97">
              <w:rPr>
                <w:color w:val="000000" w:themeColor="text1"/>
                <w:sz w:val="24"/>
                <w:szCs w:val="24"/>
                <w:lang w:val="pt-BR"/>
              </w:rPr>
              <w:t xml:space="preserve"> </w:t>
            </w:r>
            <w:r w:rsidRPr="00C70C97">
              <w:rPr>
                <w:color w:val="000000" w:themeColor="text1"/>
                <w:sz w:val="24"/>
                <w:szCs w:val="24"/>
              </w:rPr>
              <w:t>сүтті</w:t>
            </w:r>
            <w:r w:rsidRPr="00C70C97">
              <w:rPr>
                <w:color w:val="000000" w:themeColor="text1"/>
                <w:sz w:val="24"/>
                <w:szCs w:val="24"/>
                <w:lang w:val="pt-BR"/>
              </w:rPr>
              <w:t xml:space="preserve"> </w:t>
            </w:r>
            <w:r w:rsidRPr="00C70C97">
              <w:rPr>
                <w:color w:val="000000" w:themeColor="text1"/>
                <w:sz w:val="24"/>
                <w:szCs w:val="24"/>
              </w:rPr>
              <w:t>жеміс</w:t>
            </w:r>
            <w:r w:rsidRPr="00C70C97">
              <w:rPr>
                <w:color w:val="000000" w:themeColor="text1"/>
                <w:sz w:val="24"/>
                <w:szCs w:val="24"/>
                <w:lang w:val="pt-BR"/>
              </w:rPr>
              <w:t xml:space="preserve"> </w:t>
            </w:r>
            <w:r w:rsidRPr="00C70C97">
              <w:rPr>
                <w:color w:val="000000" w:themeColor="text1"/>
                <w:sz w:val="24"/>
                <w:szCs w:val="24"/>
              </w:rPr>
              <w:t>сусындарына</w:t>
            </w:r>
            <w:r w:rsidRPr="00C70C97">
              <w:rPr>
                <w:color w:val="000000" w:themeColor="text1"/>
                <w:sz w:val="24"/>
                <w:szCs w:val="24"/>
                <w:lang w:val="pt-BR"/>
              </w:rPr>
              <w:t xml:space="preserve">, </w:t>
            </w:r>
            <w:r w:rsidRPr="00C70C97">
              <w:rPr>
                <w:color w:val="000000" w:themeColor="text1"/>
                <w:sz w:val="24"/>
                <w:szCs w:val="24"/>
              </w:rPr>
              <w:t>сидрға</w:t>
            </w:r>
            <w:r w:rsidRPr="00C70C97">
              <w:rPr>
                <w:color w:val="000000" w:themeColor="text1"/>
                <w:sz w:val="24"/>
                <w:szCs w:val="24"/>
                <w:lang w:val="pt-BR"/>
              </w:rPr>
              <w:t xml:space="preserve">, </w:t>
            </w:r>
            <w:r w:rsidRPr="00C70C97">
              <w:rPr>
                <w:color w:val="000000" w:themeColor="text1"/>
                <w:sz w:val="24"/>
                <w:szCs w:val="24"/>
              </w:rPr>
              <w:t>балға</w:t>
            </w:r>
            <w:r w:rsidRPr="00C70C97">
              <w:rPr>
                <w:color w:val="000000" w:themeColor="text1"/>
                <w:sz w:val="24"/>
                <w:szCs w:val="24"/>
                <w:lang w:val="pt-BR"/>
              </w:rPr>
              <w:t xml:space="preserve">, </w:t>
            </w:r>
            <w:r w:rsidRPr="00C70C97">
              <w:rPr>
                <w:color w:val="000000" w:themeColor="text1"/>
                <w:sz w:val="24"/>
                <w:szCs w:val="24"/>
              </w:rPr>
              <w:t>құрақ</w:t>
            </w:r>
            <w:r w:rsidRPr="00C70C97">
              <w:rPr>
                <w:color w:val="000000" w:themeColor="text1"/>
                <w:sz w:val="24"/>
                <w:szCs w:val="24"/>
                <w:lang w:val="pt-BR"/>
              </w:rPr>
              <w:t xml:space="preserve"> </w:t>
            </w:r>
            <w:r w:rsidRPr="00C70C97">
              <w:rPr>
                <w:color w:val="000000" w:themeColor="text1"/>
                <w:sz w:val="24"/>
                <w:szCs w:val="24"/>
              </w:rPr>
              <w:t>қантына</w:t>
            </w:r>
            <w:r w:rsidRPr="00C70C97">
              <w:rPr>
                <w:color w:val="000000" w:themeColor="text1"/>
                <w:sz w:val="24"/>
                <w:szCs w:val="24"/>
                <w:lang w:val="pt-BR"/>
              </w:rPr>
              <w:t xml:space="preserve">, </w:t>
            </w:r>
            <w:r w:rsidRPr="00C70C97">
              <w:rPr>
                <w:color w:val="000000" w:themeColor="text1"/>
                <w:sz w:val="24"/>
                <w:szCs w:val="24"/>
              </w:rPr>
              <w:t>ферменттелген</w:t>
            </w:r>
            <w:r w:rsidRPr="00C70C97">
              <w:rPr>
                <w:color w:val="000000" w:themeColor="text1"/>
                <w:sz w:val="24"/>
                <w:szCs w:val="24"/>
                <w:lang w:val="pt-BR"/>
              </w:rPr>
              <w:t xml:space="preserve"> </w:t>
            </w:r>
            <w:r w:rsidRPr="00C70C97">
              <w:rPr>
                <w:color w:val="000000" w:themeColor="text1"/>
                <w:sz w:val="24"/>
                <w:szCs w:val="24"/>
              </w:rPr>
              <w:t>жеміс</w:t>
            </w:r>
            <w:r w:rsidRPr="00C70C97">
              <w:rPr>
                <w:color w:val="000000" w:themeColor="text1"/>
                <w:sz w:val="24"/>
                <w:szCs w:val="24"/>
                <w:lang w:val="pt-BR"/>
              </w:rPr>
              <w:t xml:space="preserve"> </w:t>
            </w:r>
            <w:r w:rsidRPr="00C70C97">
              <w:rPr>
                <w:color w:val="000000" w:themeColor="text1"/>
                <w:sz w:val="24"/>
                <w:szCs w:val="24"/>
              </w:rPr>
              <w:t>ликеріне</w:t>
            </w:r>
            <w:r w:rsidRPr="00C70C97">
              <w:rPr>
                <w:color w:val="000000" w:themeColor="text1"/>
                <w:sz w:val="24"/>
                <w:szCs w:val="24"/>
                <w:lang w:val="pt-BR"/>
              </w:rPr>
              <w:t xml:space="preserve">, </w:t>
            </w:r>
            <w:r w:rsidRPr="00C70C97">
              <w:rPr>
                <w:color w:val="000000" w:themeColor="text1"/>
                <w:sz w:val="24"/>
                <w:szCs w:val="24"/>
              </w:rPr>
              <w:t>ферменттелген</w:t>
            </w:r>
            <w:r w:rsidRPr="00C70C97">
              <w:rPr>
                <w:color w:val="000000" w:themeColor="text1"/>
                <w:sz w:val="24"/>
                <w:szCs w:val="24"/>
                <w:lang w:val="pt-BR"/>
              </w:rPr>
              <w:t xml:space="preserve"> </w:t>
            </w:r>
            <w:r w:rsidRPr="00C70C97">
              <w:rPr>
                <w:color w:val="000000" w:themeColor="text1"/>
                <w:sz w:val="24"/>
                <w:szCs w:val="24"/>
              </w:rPr>
              <w:t>жеміс</w:t>
            </w:r>
            <w:r w:rsidRPr="00C70C97">
              <w:rPr>
                <w:color w:val="000000" w:themeColor="text1"/>
                <w:sz w:val="24"/>
                <w:szCs w:val="24"/>
                <w:lang w:val="pt-BR"/>
              </w:rPr>
              <w:t xml:space="preserve"> </w:t>
            </w:r>
            <w:r w:rsidRPr="00C70C97">
              <w:rPr>
                <w:color w:val="000000" w:themeColor="text1"/>
                <w:sz w:val="24"/>
                <w:szCs w:val="24"/>
              </w:rPr>
              <w:t>қоспаларына</w:t>
            </w:r>
            <w:r w:rsidRPr="00C70C97">
              <w:rPr>
                <w:color w:val="000000" w:themeColor="text1"/>
                <w:sz w:val="24"/>
                <w:szCs w:val="24"/>
                <w:lang w:val="pt-BR"/>
              </w:rPr>
              <w:t xml:space="preserve"> </w:t>
            </w:r>
            <w:r w:rsidRPr="00C70C97">
              <w:rPr>
                <w:color w:val="000000" w:themeColor="text1"/>
                <w:sz w:val="24"/>
                <w:szCs w:val="24"/>
              </w:rPr>
              <w:t>және</w:t>
            </w:r>
            <w:r w:rsidRPr="00C70C97">
              <w:rPr>
                <w:color w:val="000000" w:themeColor="text1"/>
                <w:sz w:val="24"/>
                <w:szCs w:val="24"/>
                <w:lang w:val="pt-BR"/>
              </w:rPr>
              <w:t xml:space="preserve"> </w:t>
            </w:r>
            <w:r w:rsidRPr="00C70C97">
              <w:rPr>
                <w:color w:val="000000" w:themeColor="text1"/>
                <w:sz w:val="24"/>
                <w:szCs w:val="24"/>
              </w:rPr>
              <w:t>сакэ</w:t>
            </w:r>
            <w:r w:rsidRPr="00C70C97">
              <w:rPr>
                <w:color w:val="000000" w:themeColor="text1"/>
                <w:sz w:val="24"/>
                <w:szCs w:val="24"/>
                <w:lang w:val="pt-BR"/>
              </w:rPr>
              <w:t>.</w:t>
            </w: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31 наурыз 2020ж.</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shd w:val="clear" w:color="auto" w:fill="auto"/>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shd w:val="clear" w:color="auto" w:fill="auto"/>
          </w:tcPr>
          <w:p w:rsidR="00642C9B" w:rsidRPr="00C70C97" w:rsidRDefault="00642C9B" w:rsidP="00C70C97">
            <w:pPr>
              <w:jc w:val="both"/>
              <w:rPr>
                <w:color w:val="000000" w:themeColor="text1"/>
                <w:sz w:val="24"/>
                <w:szCs w:val="24"/>
              </w:rPr>
            </w:pPr>
            <w:r w:rsidRPr="00C70C97">
              <w:rPr>
                <w:color w:val="000000" w:themeColor="text1"/>
                <w:sz w:val="24"/>
                <w:szCs w:val="24"/>
              </w:rPr>
              <w:t>Бразилия</w:t>
            </w:r>
          </w:p>
        </w:tc>
        <w:tc>
          <w:tcPr>
            <w:tcW w:w="5386" w:type="dxa"/>
            <w:shd w:val="clear" w:color="auto" w:fill="auto"/>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shd w:val="clear" w:color="auto" w:fill="auto"/>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s-ES" w:eastAsia="en-US"/>
              </w:rPr>
            </w:pPr>
            <w:r w:rsidRPr="00C70C97">
              <w:rPr>
                <w:b/>
                <w:color w:val="000000" w:themeColor="text1"/>
                <w:sz w:val="24"/>
                <w:szCs w:val="24"/>
                <w:lang w:val="es-ES"/>
              </w:rPr>
              <w:t>G/TBT/N/USA/424/Add.5</w:t>
            </w:r>
          </w:p>
          <w:p w:rsidR="00642C9B" w:rsidRPr="00C70C97" w:rsidRDefault="00642C9B" w:rsidP="00C70C97">
            <w:pPr>
              <w:jc w:val="both"/>
              <w:rPr>
                <w:b/>
                <w:color w:val="000000" w:themeColor="text1"/>
                <w:sz w:val="24"/>
                <w:szCs w:val="24"/>
                <w:lang w:val="es-ES"/>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es-ES"/>
              </w:rPr>
            </w:pPr>
            <w:r w:rsidRPr="00C70C97">
              <w:rPr>
                <w:color w:val="000000" w:themeColor="text1"/>
                <w:sz w:val="24"/>
                <w:szCs w:val="24"/>
                <w:lang w:val="es-ES"/>
              </w:rPr>
              <w:t xml:space="preserve">2020 </w:t>
            </w:r>
            <w:r w:rsidRPr="00C70C97">
              <w:rPr>
                <w:color w:val="000000" w:themeColor="text1"/>
                <w:sz w:val="24"/>
                <w:szCs w:val="24"/>
              </w:rPr>
              <w:t>жылғы</w:t>
            </w:r>
            <w:r w:rsidRPr="00C70C97">
              <w:rPr>
                <w:color w:val="000000" w:themeColor="text1"/>
                <w:sz w:val="24"/>
                <w:szCs w:val="24"/>
                <w:lang w:val="es-ES"/>
              </w:rPr>
              <w:t xml:space="preserve"> 1 </w:t>
            </w:r>
            <w:r w:rsidRPr="00C70C97">
              <w:rPr>
                <w:color w:val="000000" w:themeColor="text1"/>
                <w:sz w:val="24"/>
                <w:szCs w:val="24"/>
              </w:rPr>
              <w:t>сәуірдегі</w:t>
            </w:r>
            <w:r w:rsidRPr="00C70C97">
              <w:rPr>
                <w:color w:val="000000" w:themeColor="text1"/>
                <w:sz w:val="24"/>
                <w:szCs w:val="24"/>
                <w:lang w:val="es-ES"/>
              </w:rPr>
              <w:t xml:space="preserve"> </w:t>
            </w:r>
            <w:r w:rsidRPr="00C70C97">
              <w:rPr>
                <w:color w:val="000000" w:themeColor="text1"/>
                <w:sz w:val="24"/>
                <w:szCs w:val="24"/>
              </w:rPr>
              <w:t>келесі</w:t>
            </w:r>
            <w:r w:rsidRPr="00C70C97">
              <w:rPr>
                <w:color w:val="000000" w:themeColor="text1"/>
                <w:sz w:val="24"/>
                <w:szCs w:val="24"/>
                <w:lang w:val="es-ES"/>
              </w:rPr>
              <w:t xml:space="preserve"> </w:t>
            </w:r>
            <w:r w:rsidRPr="00C70C97">
              <w:rPr>
                <w:color w:val="000000" w:themeColor="text1"/>
                <w:sz w:val="24"/>
                <w:szCs w:val="24"/>
              </w:rPr>
              <w:t>хабарлама</w:t>
            </w:r>
            <w:r w:rsidRPr="00C70C97">
              <w:rPr>
                <w:color w:val="000000" w:themeColor="text1"/>
                <w:sz w:val="24"/>
                <w:szCs w:val="24"/>
                <w:lang w:val="es-ES"/>
              </w:rPr>
              <w:t xml:space="preserve"> </w:t>
            </w:r>
            <w:r w:rsidRPr="00C70C97">
              <w:rPr>
                <w:color w:val="000000" w:themeColor="text1"/>
                <w:sz w:val="24"/>
                <w:szCs w:val="24"/>
              </w:rPr>
              <w:t>Америка</w:t>
            </w:r>
            <w:r w:rsidRPr="00C70C97">
              <w:rPr>
                <w:color w:val="000000" w:themeColor="text1"/>
                <w:sz w:val="24"/>
                <w:szCs w:val="24"/>
                <w:lang w:val="es-ES"/>
              </w:rPr>
              <w:t xml:space="preserve"> </w:t>
            </w:r>
            <w:r w:rsidRPr="00C70C97">
              <w:rPr>
                <w:color w:val="000000" w:themeColor="text1"/>
                <w:sz w:val="24"/>
                <w:szCs w:val="24"/>
              </w:rPr>
              <w:t>Құрама</w:t>
            </w:r>
            <w:r w:rsidRPr="00C70C97">
              <w:rPr>
                <w:color w:val="000000" w:themeColor="text1"/>
                <w:sz w:val="24"/>
                <w:szCs w:val="24"/>
                <w:lang w:val="es-ES"/>
              </w:rPr>
              <w:t xml:space="preserve"> </w:t>
            </w:r>
            <w:r w:rsidRPr="00C70C97">
              <w:rPr>
                <w:color w:val="000000" w:themeColor="text1"/>
                <w:sz w:val="24"/>
                <w:szCs w:val="24"/>
              </w:rPr>
              <w:t>Штаттары</w:t>
            </w:r>
            <w:r w:rsidRPr="00C70C97">
              <w:rPr>
                <w:color w:val="000000" w:themeColor="text1"/>
                <w:sz w:val="24"/>
                <w:szCs w:val="24"/>
                <w:lang w:val="es-ES"/>
              </w:rPr>
              <w:t xml:space="preserve"> </w:t>
            </w:r>
            <w:r w:rsidRPr="00C70C97">
              <w:rPr>
                <w:color w:val="000000" w:themeColor="text1"/>
                <w:sz w:val="24"/>
                <w:szCs w:val="24"/>
              </w:rPr>
              <w:t>делегациясының</w:t>
            </w:r>
            <w:r w:rsidRPr="00C70C97">
              <w:rPr>
                <w:color w:val="000000" w:themeColor="text1"/>
                <w:sz w:val="24"/>
                <w:szCs w:val="24"/>
                <w:lang w:val="es-ES"/>
              </w:rPr>
              <w:t xml:space="preserve"> </w:t>
            </w:r>
            <w:r w:rsidRPr="00C70C97">
              <w:rPr>
                <w:color w:val="000000" w:themeColor="text1"/>
                <w:sz w:val="24"/>
                <w:szCs w:val="24"/>
              </w:rPr>
              <w:t>өтініші</w:t>
            </w:r>
            <w:r w:rsidRPr="00C70C97">
              <w:rPr>
                <w:color w:val="000000" w:themeColor="text1"/>
                <w:sz w:val="24"/>
                <w:szCs w:val="24"/>
                <w:lang w:val="es-ES"/>
              </w:rPr>
              <w:t xml:space="preserve"> </w:t>
            </w:r>
            <w:r w:rsidRPr="00C70C97">
              <w:rPr>
                <w:color w:val="000000" w:themeColor="text1"/>
                <w:sz w:val="24"/>
                <w:szCs w:val="24"/>
              </w:rPr>
              <w:t>бойынша</w:t>
            </w:r>
            <w:r w:rsidRPr="00C70C97">
              <w:rPr>
                <w:color w:val="000000" w:themeColor="text1"/>
                <w:sz w:val="24"/>
                <w:szCs w:val="24"/>
                <w:lang w:val="es-ES"/>
              </w:rPr>
              <w:t xml:space="preserve"> </w:t>
            </w:r>
            <w:r w:rsidRPr="00C70C97">
              <w:rPr>
                <w:color w:val="000000" w:themeColor="text1"/>
                <w:sz w:val="24"/>
                <w:szCs w:val="24"/>
              </w:rPr>
              <w:t>қолданылады</w:t>
            </w:r>
            <w:r w:rsidRPr="00C70C97">
              <w:rPr>
                <w:color w:val="000000" w:themeColor="text1"/>
                <w:sz w:val="24"/>
                <w:szCs w:val="24"/>
                <w:lang w:val="es-ES"/>
              </w:rPr>
              <w:t>.</w:t>
            </w:r>
          </w:p>
          <w:p w:rsidR="00642C9B" w:rsidRPr="00C70C97" w:rsidRDefault="00642C9B" w:rsidP="00C70C97">
            <w:pPr>
              <w:jc w:val="both"/>
              <w:rPr>
                <w:color w:val="000000" w:themeColor="text1"/>
                <w:sz w:val="24"/>
                <w:szCs w:val="24"/>
                <w:lang w:val="es-ES"/>
              </w:rPr>
            </w:pPr>
            <w:r w:rsidRPr="00C70C97">
              <w:rPr>
                <w:color w:val="000000" w:themeColor="text1"/>
                <w:sz w:val="24"/>
                <w:szCs w:val="24"/>
                <w:lang w:val="kk-KZ"/>
              </w:rPr>
              <w:t xml:space="preserve">АТАУЫ: </w:t>
            </w:r>
            <w:r w:rsidRPr="00C70C97">
              <w:rPr>
                <w:color w:val="000000" w:themeColor="text1"/>
                <w:sz w:val="24"/>
                <w:szCs w:val="24"/>
              </w:rPr>
              <w:t>Лейси</w:t>
            </w:r>
            <w:r w:rsidRPr="00C70C97">
              <w:rPr>
                <w:color w:val="000000" w:themeColor="text1"/>
                <w:sz w:val="24"/>
                <w:szCs w:val="24"/>
                <w:lang w:val="es-ES"/>
              </w:rPr>
              <w:t xml:space="preserve"> </w:t>
            </w:r>
            <w:r w:rsidRPr="00C70C97">
              <w:rPr>
                <w:color w:val="000000" w:themeColor="text1"/>
                <w:sz w:val="24"/>
                <w:szCs w:val="24"/>
              </w:rPr>
              <w:t>Заңының</w:t>
            </w:r>
            <w:r w:rsidRPr="00C70C97">
              <w:rPr>
                <w:color w:val="000000" w:themeColor="text1"/>
                <w:sz w:val="24"/>
                <w:szCs w:val="24"/>
                <w:lang w:val="es-ES"/>
              </w:rPr>
              <w:t xml:space="preserve"> </w:t>
            </w:r>
            <w:r w:rsidRPr="00C70C97">
              <w:rPr>
                <w:color w:val="000000" w:themeColor="text1"/>
                <w:sz w:val="24"/>
                <w:szCs w:val="24"/>
              </w:rPr>
              <w:t>қайта</w:t>
            </w:r>
            <w:r w:rsidRPr="00C70C97">
              <w:rPr>
                <w:color w:val="000000" w:themeColor="text1"/>
                <w:sz w:val="24"/>
                <w:szCs w:val="24"/>
                <w:lang w:val="es-ES"/>
              </w:rPr>
              <w:t xml:space="preserve"> </w:t>
            </w:r>
            <w:r w:rsidRPr="00C70C97">
              <w:rPr>
                <w:color w:val="000000" w:themeColor="text1"/>
                <w:sz w:val="24"/>
                <w:szCs w:val="24"/>
              </w:rPr>
              <w:t>қаралған</w:t>
            </w:r>
            <w:r w:rsidRPr="00C70C97">
              <w:rPr>
                <w:color w:val="000000" w:themeColor="text1"/>
                <w:sz w:val="24"/>
                <w:szCs w:val="24"/>
                <w:lang w:val="es-ES"/>
              </w:rPr>
              <w:t xml:space="preserve"> </w:t>
            </w:r>
            <w:r w:rsidRPr="00C70C97">
              <w:rPr>
                <w:color w:val="000000" w:themeColor="text1"/>
                <w:sz w:val="24"/>
                <w:szCs w:val="24"/>
              </w:rPr>
              <w:lastRenderedPageBreak/>
              <w:t>ережелерін</w:t>
            </w:r>
            <w:r w:rsidRPr="00C70C97">
              <w:rPr>
                <w:color w:val="000000" w:themeColor="text1"/>
                <w:sz w:val="24"/>
                <w:szCs w:val="24"/>
                <w:lang w:val="es-ES"/>
              </w:rPr>
              <w:t xml:space="preserve"> </w:t>
            </w:r>
            <w:r w:rsidRPr="00C70C97">
              <w:rPr>
                <w:color w:val="000000" w:themeColor="text1"/>
                <w:sz w:val="24"/>
                <w:szCs w:val="24"/>
              </w:rPr>
              <w:t>жүзеге</w:t>
            </w:r>
            <w:r w:rsidRPr="00C70C97">
              <w:rPr>
                <w:color w:val="000000" w:themeColor="text1"/>
                <w:sz w:val="24"/>
                <w:szCs w:val="24"/>
                <w:lang w:val="es-ES"/>
              </w:rPr>
              <w:t xml:space="preserve"> </w:t>
            </w:r>
            <w:r w:rsidRPr="00C70C97">
              <w:rPr>
                <w:color w:val="000000" w:themeColor="text1"/>
                <w:sz w:val="24"/>
                <w:szCs w:val="24"/>
              </w:rPr>
              <w:t>асыру</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АГЕНТТІК: </w:t>
            </w:r>
            <w:r w:rsidRPr="00C70C97">
              <w:rPr>
                <w:color w:val="000000" w:themeColor="text1"/>
                <w:sz w:val="24"/>
                <w:szCs w:val="24"/>
              </w:rPr>
              <w:t>Жануарлар</w:t>
            </w:r>
            <w:r w:rsidRPr="00C70C97">
              <w:rPr>
                <w:color w:val="000000" w:themeColor="text1"/>
                <w:sz w:val="24"/>
                <w:szCs w:val="24"/>
                <w:lang w:val="es-ES"/>
              </w:rPr>
              <w:t xml:space="preserve"> </w:t>
            </w:r>
            <w:r w:rsidRPr="00C70C97">
              <w:rPr>
                <w:color w:val="000000" w:themeColor="text1"/>
                <w:sz w:val="24"/>
                <w:szCs w:val="24"/>
              </w:rPr>
              <w:t>мен</w:t>
            </w:r>
            <w:r w:rsidRPr="00C70C97">
              <w:rPr>
                <w:color w:val="000000" w:themeColor="text1"/>
                <w:sz w:val="24"/>
                <w:szCs w:val="24"/>
                <w:lang w:val="es-ES"/>
              </w:rPr>
              <w:t xml:space="preserve"> </w:t>
            </w:r>
            <w:r w:rsidRPr="00C70C97">
              <w:rPr>
                <w:color w:val="000000" w:themeColor="text1"/>
                <w:sz w:val="24"/>
                <w:szCs w:val="24"/>
              </w:rPr>
              <w:t>өсімдіктер</w:t>
            </w:r>
            <w:r w:rsidRPr="00C70C97">
              <w:rPr>
                <w:color w:val="000000" w:themeColor="text1"/>
                <w:sz w:val="24"/>
                <w:szCs w:val="24"/>
                <w:lang w:val="es-ES"/>
              </w:rPr>
              <w:t xml:space="preserve"> </w:t>
            </w:r>
            <w:r w:rsidRPr="00C70C97">
              <w:rPr>
                <w:color w:val="000000" w:themeColor="text1"/>
                <w:sz w:val="24"/>
                <w:szCs w:val="24"/>
              </w:rPr>
              <w:t>денсаулығы</w:t>
            </w:r>
            <w:r w:rsidRPr="00C70C97">
              <w:rPr>
                <w:color w:val="000000" w:themeColor="text1"/>
                <w:sz w:val="24"/>
                <w:szCs w:val="24"/>
                <w:lang w:val="es-ES"/>
              </w:rPr>
              <w:t xml:space="preserve"> </w:t>
            </w:r>
            <w:r w:rsidRPr="00C70C97">
              <w:rPr>
                <w:color w:val="000000" w:themeColor="text1"/>
                <w:sz w:val="24"/>
                <w:szCs w:val="24"/>
              </w:rPr>
              <w:t>инспекциясының</w:t>
            </w:r>
            <w:r w:rsidRPr="00C70C97">
              <w:rPr>
                <w:color w:val="000000" w:themeColor="text1"/>
                <w:sz w:val="24"/>
                <w:szCs w:val="24"/>
                <w:lang w:val="es-ES"/>
              </w:rPr>
              <w:t xml:space="preserve"> </w:t>
            </w:r>
            <w:r w:rsidRPr="00C70C97">
              <w:rPr>
                <w:color w:val="000000" w:themeColor="text1"/>
                <w:sz w:val="24"/>
                <w:szCs w:val="24"/>
              </w:rPr>
              <w:t>қызметі</w:t>
            </w:r>
            <w:r w:rsidRPr="00C70C97">
              <w:rPr>
                <w:color w:val="000000" w:themeColor="text1"/>
                <w:sz w:val="24"/>
                <w:szCs w:val="24"/>
                <w:lang w:val="es-ES"/>
              </w:rPr>
              <w:t>, USDA</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ӘРЕКЕТ: Хабарлама</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ТҮЙІНДЕМЕ: 2008 жылғы Азық-түлік, консервация және энергия туралы заң Лейси Заңына түзетулер енгізді, оның ішінде импорттаушылар импорт кезінде белгілі бір өсімдіктер мен өсімдік өнімдері үшін декларация береді. Декларация талаптарының орындалуы 2009 жылдың 1 сәуірінде басталды және декларацияны талап ететін өнімдер біртіндеп енгізіледі. Бұл хабарламаның мақсаты жұртшылықты федералдық үкіметтің орындалу кестесінің басқа фазасы туралы хабардар ету болып табылады. </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КҮНІ: Біз 2020 жылдың 1 маусымында немесе бұрын алған барлық түсініктемелерді қарастырамыз.</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АҚШ</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G/TBT/N/UKR/162</w:t>
            </w:r>
          </w:p>
          <w:p w:rsidR="00642C9B" w:rsidRPr="00C70C97" w:rsidRDefault="00642C9B" w:rsidP="00C70C97">
            <w:pPr>
              <w:jc w:val="both"/>
              <w:rPr>
                <w:b/>
                <w:color w:val="000000" w:themeColor="text1"/>
                <w:sz w:val="24"/>
                <w:szCs w:val="24"/>
                <w:lang w:val="en-US"/>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70C97">
              <w:rPr>
                <w:color w:val="000000" w:themeColor="text1"/>
                <w:sz w:val="24"/>
                <w:szCs w:val="24"/>
                <w:lang w:val="kk-KZ"/>
              </w:rPr>
              <w:t>«</w:t>
            </w:r>
            <w:r w:rsidRPr="00C70C97">
              <w:rPr>
                <w:color w:val="000000" w:themeColor="text1"/>
                <w:sz w:val="24"/>
                <w:szCs w:val="24"/>
              </w:rPr>
              <w:t>Украина</w:t>
            </w:r>
            <w:r w:rsidRPr="00C70C97">
              <w:rPr>
                <w:color w:val="000000" w:themeColor="text1"/>
                <w:sz w:val="24"/>
                <w:szCs w:val="24"/>
                <w:lang w:val="en-US"/>
              </w:rPr>
              <w:t xml:space="preserve"> </w:t>
            </w:r>
            <w:r w:rsidRPr="00C70C97">
              <w:rPr>
                <w:color w:val="000000" w:themeColor="text1"/>
                <w:sz w:val="24"/>
                <w:szCs w:val="24"/>
              </w:rPr>
              <w:t>Министрлер</w:t>
            </w:r>
            <w:r w:rsidRPr="00C70C97">
              <w:rPr>
                <w:color w:val="000000" w:themeColor="text1"/>
                <w:sz w:val="24"/>
                <w:szCs w:val="24"/>
                <w:lang w:val="en-US"/>
              </w:rPr>
              <w:t xml:space="preserve"> </w:t>
            </w:r>
            <w:r w:rsidRPr="00C70C97">
              <w:rPr>
                <w:color w:val="000000" w:themeColor="text1"/>
                <w:sz w:val="24"/>
                <w:szCs w:val="24"/>
              </w:rPr>
              <w:t>Кабинетінің</w:t>
            </w:r>
            <w:r w:rsidRPr="00C70C97">
              <w:rPr>
                <w:color w:val="000000" w:themeColor="text1"/>
                <w:sz w:val="24"/>
                <w:szCs w:val="24"/>
                <w:lang w:val="en-US"/>
              </w:rPr>
              <w:t xml:space="preserve"> </w:t>
            </w:r>
            <w:r w:rsidRPr="00C70C97">
              <w:rPr>
                <w:color w:val="000000" w:themeColor="text1"/>
                <w:sz w:val="24"/>
                <w:szCs w:val="24"/>
              </w:rPr>
              <w:t>кейбір</w:t>
            </w:r>
            <w:r w:rsidRPr="00C70C97">
              <w:rPr>
                <w:color w:val="000000" w:themeColor="text1"/>
                <w:sz w:val="24"/>
                <w:szCs w:val="24"/>
                <w:lang w:val="en-US"/>
              </w:rPr>
              <w:t xml:space="preserve"> </w:t>
            </w:r>
            <w:r w:rsidRPr="00C70C97">
              <w:rPr>
                <w:color w:val="000000" w:themeColor="text1"/>
                <w:sz w:val="24"/>
                <w:szCs w:val="24"/>
              </w:rPr>
              <w:t>қаулыларына</w:t>
            </w:r>
            <w:r w:rsidRPr="00C70C97">
              <w:rPr>
                <w:color w:val="000000" w:themeColor="text1"/>
                <w:sz w:val="24"/>
                <w:szCs w:val="24"/>
                <w:lang w:val="en-US"/>
              </w:rPr>
              <w:t xml:space="preserve"> </w:t>
            </w:r>
            <w:r w:rsidRPr="00C70C97">
              <w:rPr>
                <w:color w:val="000000" w:themeColor="text1"/>
                <w:sz w:val="24"/>
                <w:szCs w:val="24"/>
              </w:rPr>
              <w:t>өзгерістер</w:t>
            </w:r>
            <w:r w:rsidRPr="00C70C97">
              <w:rPr>
                <w:color w:val="000000" w:themeColor="text1"/>
                <w:sz w:val="24"/>
                <w:szCs w:val="24"/>
                <w:lang w:val="en-US"/>
              </w:rPr>
              <w:t xml:space="preserve"> </w:t>
            </w:r>
            <w:r w:rsidRPr="00C70C97">
              <w:rPr>
                <w:color w:val="000000" w:themeColor="text1"/>
                <w:sz w:val="24"/>
                <w:szCs w:val="24"/>
              </w:rPr>
              <w:t>енгізу</w:t>
            </w:r>
            <w:r w:rsidRPr="00C70C97">
              <w:rPr>
                <w:color w:val="000000" w:themeColor="text1"/>
                <w:sz w:val="24"/>
                <w:szCs w:val="24"/>
                <w:lang w:val="en-US"/>
              </w:rPr>
              <w:t xml:space="preserve"> </w:t>
            </w:r>
            <w:r w:rsidRPr="00C70C97">
              <w:rPr>
                <w:color w:val="000000" w:themeColor="text1"/>
                <w:sz w:val="24"/>
                <w:szCs w:val="24"/>
              </w:rPr>
              <w:t>туралы</w:t>
            </w:r>
            <w:r w:rsidRPr="00C70C97">
              <w:rPr>
                <w:color w:val="000000" w:themeColor="text1"/>
                <w:sz w:val="24"/>
                <w:szCs w:val="24"/>
                <w:lang w:val="en-US"/>
              </w:rPr>
              <w:t xml:space="preserve">» </w:t>
            </w:r>
            <w:r w:rsidRPr="00C70C97">
              <w:rPr>
                <w:color w:val="000000" w:themeColor="text1"/>
                <w:sz w:val="24"/>
                <w:szCs w:val="24"/>
              </w:rPr>
              <w:t>Украина</w:t>
            </w:r>
            <w:r w:rsidRPr="00C70C97">
              <w:rPr>
                <w:color w:val="000000" w:themeColor="text1"/>
                <w:sz w:val="24"/>
                <w:szCs w:val="24"/>
                <w:lang w:val="en-US"/>
              </w:rPr>
              <w:t xml:space="preserve"> </w:t>
            </w:r>
            <w:r w:rsidRPr="00C70C97">
              <w:rPr>
                <w:color w:val="000000" w:themeColor="text1"/>
                <w:sz w:val="24"/>
                <w:szCs w:val="24"/>
              </w:rPr>
              <w:t>Министрлер</w:t>
            </w:r>
            <w:r w:rsidRPr="00C70C97">
              <w:rPr>
                <w:color w:val="000000" w:themeColor="text1"/>
                <w:sz w:val="24"/>
                <w:szCs w:val="24"/>
                <w:lang w:val="en-US"/>
              </w:rPr>
              <w:t xml:space="preserve"> </w:t>
            </w:r>
            <w:r w:rsidRPr="00C70C97">
              <w:rPr>
                <w:color w:val="000000" w:themeColor="text1"/>
                <w:sz w:val="24"/>
                <w:szCs w:val="24"/>
              </w:rPr>
              <w:t>Кабинетінің</w:t>
            </w:r>
            <w:r w:rsidRPr="00C70C97">
              <w:rPr>
                <w:color w:val="000000" w:themeColor="text1"/>
                <w:sz w:val="24"/>
                <w:szCs w:val="24"/>
                <w:lang w:val="en-US"/>
              </w:rPr>
              <w:t xml:space="preserve"> 2020 </w:t>
            </w:r>
            <w:r w:rsidRPr="00C70C97">
              <w:rPr>
                <w:color w:val="000000" w:themeColor="text1"/>
                <w:sz w:val="24"/>
                <w:szCs w:val="24"/>
              </w:rPr>
              <w:t>жылғы</w:t>
            </w:r>
            <w:r w:rsidRPr="00C70C97">
              <w:rPr>
                <w:color w:val="000000" w:themeColor="text1"/>
                <w:sz w:val="24"/>
                <w:szCs w:val="24"/>
                <w:lang w:val="en-US"/>
              </w:rPr>
              <w:t xml:space="preserve"> 20 </w:t>
            </w:r>
            <w:r w:rsidRPr="00C70C97">
              <w:rPr>
                <w:color w:val="000000" w:themeColor="text1"/>
                <w:sz w:val="24"/>
                <w:szCs w:val="24"/>
              </w:rPr>
              <w:t>наурыздағы</w:t>
            </w:r>
            <w:r w:rsidRPr="00C70C97">
              <w:rPr>
                <w:color w:val="000000" w:themeColor="text1"/>
                <w:sz w:val="24"/>
                <w:szCs w:val="24"/>
                <w:lang w:val="en-US"/>
              </w:rPr>
              <w:t xml:space="preserve"> № 226 </w:t>
            </w:r>
            <w:r w:rsidRPr="00C70C97">
              <w:rPr>
                <w:color w:val="000000" w:themeColor="text1"/>
                <w:sz w:val="24"/>
                <w:szCs w:val="24"/>
              </w:rPr>
              <w:t>қаулысы</w:t>
            </w:r>
            <w:r w:rsidRPr="00C70C97">
              <w:rPr>
                <w:color w:val="000000" w:themeColor="text1"/>
                <w:sz w:val="24"/>
                <w:szCs w:val="24"/>
                <w:lang w:val="en-US"/>
              </w:rPr>
              <w:t xml:space="preserve"> (3 </w:t>
            </w:r>
            <w:r w:rsidRPr="00C70C97">
              <w:rPr>
                <w:color w:val="000000" w:themeColor="text1"/>
                <w:sz w:val="24"/>
                <w:szCs w:val="24"/>
              </w:rPr>
              <w:t>бет</w:t>
            </w:r>
            <w:r w:rsidRPr="00C70C97">
              <w:rPr>
                <w:color w:val="000000" w:themeColor="text1"/>
                <w:sz w:val="24"/>
                <w:szCs w:val="24"/>
                <w:lang w:val="en-US"/>
              </w:rPr>
              <w:t xml:space="preserve">, </w:t>
            </w:r>
            <w:r w:rsidRPr="00C70C97">
              <w:rPr>
                <w:color w:val="000000" w:themeColor="text1"/>
                <w:sz w:val="24"/>
                <w:szCs w:val="24"/>
              </w:rPr>
              <w:t>украин</w:t>
            </w:r>
            <w:r w:rsidRPr="00C70C97">
              <w:rPr>
                <w:color w:val="000000" w:themeColor="text1"/>
                <w:sz w:val="24"/>
                <w:szCs w:val="24"/>
                <w:lang w:val="en-US"/>
              </w:rPr>
              <w:t xml:space="preserve"> </w:t>
            </w:r>
            <w:r w:rsidRPr="00C70C97">
              <w:rPr>
                <w:color w:val="000000" w:themeColor="text1"/>
                <w:sz w:val="24"/>
                <w:szCs w:val="24"/>
              </w:rPr>
              <w:t>тілінде</w:t>
            </w:r>
            <w:r w:rsidRPr="00C70C97">
              <w:rPr>
                <w:color w:val="000000" w:themeColor="text1"/>
                <w:sz w:val="24"/>
                <w:szCs w:val="24"/>
                <w:lang w:val="en-US"/>
              </w:rPr>
              <w:t>)</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1019"/>
              </w:tabs>
              <w:jc w:val="both"/>
              <w:rPr>
                <w:color w:val="000000" w:themeColor="text1"/>
                <w:sz w:val="24"/>
                <w:szCs w:val="24"/>
                <w:lang w:val="kk-KZ"/>
              </w:rPr>
            </w:pPr>
            <w:r w:rsidRPr="00C70C97">
              <w:rPr>
                <w:color w:val="000000" w:themeColor="text1"/>
                <w:sz w:val="24"/>
                <w:szCs w:val="24"/>
                <w:lang w:val="kk-KZ"/>
              </w:rPr>
              <w:t>Жеке қорғану құралдары, медициналық құрылғылар, in vitro медициналық диагностикалық құрылғылар</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Украина</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қаулы өтінімдерді өңдеудің және оларға қатысты тиісті техникалық регламенттердің талаптары қойылатын жеке қорғану құралдарын, медициналық бұйымдарды, in vitro диагностикасына арналған медициналық аспаптарды, белсенді имплантацияланатын медициналық бұйымдарды нарықта орналастыру туралы хабарламаларды берудің ерекше және уақытша рәсімін белгілейді, ал Covid-19 пандемиясына байланысты денсаулығын қорғау үшін пайдалану қажет.</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Тиісті жеке қорғану құралдары, медициналық құрылғылар, in vitro медициналық диагностикалық құрылғылар және белсенді имплантацияланатын медициналық құрылғылар әкелу бажын төлеуден босатылған, ал Украинаның кеден аумағына импорты бойынша операциялар Украина Министрлер Кабинетінің 20.03.2020 № 224 Қаулысымен бекітілген қосылған құн салығынан босатылған коронавирус ауруының (COVID-19) таралуына, таралуына, таралуына және таралуына, таралуына және </w:t>
            </w:r>
            <w:r w:rsidRPr="00C70C97">
              <w:rPr>
                <w:color w:val="000000" w:themeColor="text1"/>
                <w:sz w:val="24"/>
                <w:szCs w:val="24"/>
                <w:lang w:val="kk-KZ"/>
              </w:rPr>
              <w:lastRenderedPageBreak/>
              <w:t>таралуына бағытталған шараларды жүзеге асыру үшін қажетті дәрілік заттардың, медициналық құрылғылардың және / немесе медициналық жабдықтардың тізбесінде айқындалған.</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G/TBT/N/THA/567</w:t>
            </w:r>
          </w:p>
          <w:p w:rsidR="00642C9B" w:rsidRPr="00C70C97" w:rsidRDefault="00642C9B" w:rsidP="00C70C97">
            <w:pPr>
              <w:pBdr>
                <w:between w:val="single" w:sz="6" w:space="1" w:color="auto"/>
              </w:pBdr>
              <w:jc w:val="both"/>
              <w:rPr>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Қауіпті заттардың тізбесі туралы өнеркәсіп министрлігінің хабарлама жобасы Б. Е. (2 бет, тай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Ауыл шаруашылығында пайдаланылатын қауіпті заттар (пестицидтер); (HS: 3808); (ICS: 65,100)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Таиланд</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Өнеркәсіп министрлігі Өнеркәсіп министрлігінің хабарламасына қоса берілетін қауіпті заттардың тізімін қайтарып алуды ұсынды.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Осы хабарламада көрсетілген қауіпті заттарға (4-санат) ие өндірушілер, импорттаушылар, экспорттаушылар немесе кез келген тұлғалар уәкілетті орган көрсеткен мерзім ішінде уәкілетті лауазымды тұлғалардың өкімін сақтауға тиіс. </w:t>
            </w:r>
            <w:r w:rsidRPr="00C70C97">
              <w:rPr>
                <w:color w:val="000000" w:themeColor="text1"/>
                <w:sz w:val="24"/>
                <w:szCs w:val="24"/>
              </w:rPr>
              <w:t>Бұл хабарлама 2020 жылғы 1 маусымда күшіне енеді.</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G/TBT/N/NZL/99</w:t>
            </w:r>
          </w:p>
          <w:p w:rsidR="00642C9B" w:rsidRPr="00C70C97" w:rsidRDefault="00642C9B" w:rsidP="00C70C97">
            <w:pPr>
              <w:pBdr>
                <w:between w:val="single" w:sz="6" w:space="1" w:color="auto"/>
              </w:pBdr>
              <w:jc w:val="both"/>
              <w:rPr>
                <w:color w:val="000000" w:themeColor="text1"/>
                <w:sz w:val="24"/>
                <w:szCs w:val="24"/>
                <w:lang w:val="es-ES"/>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Органикалық өнімдер туралы Заң (58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Органикалық өнімдер туралы заң барлық органикалық өнімдерді реттеуге мүмкіндік береді. Заң жобасы заңға тәуелді актілерде белгіленген ұлттық органикалық стандарттар қолданылатын өнімдерге ғана қолданылады. Әзірленетін бірінші стандарт азық-түлік, сусындар, өсімдік және жануар өнімдерін қамтиды.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Жаңа Зеландия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Жаңа Зеландия Үкіметі органикалық өнімдер үшін міндетті ұлттық стандарттарды әзірлеуге мүмкіндік беретін жаңа заң жобасын ұсынады.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2020 жылғы органикалық өнімдер туралы заң жобасы органикалық өнімдерді реттеу үшін негізді қамтамасыз етеді. Заң жобасы: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1. Органикалық талаптар қоятын барлық органикалық кәсіпорындар нормативтік актілерде баяндалған тиісті стандарттардың барлық талаптарына жауап бере отырып, мақұлдануын талап ету;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 Өндіріс талаптарын және белгілі бір өнімдер үшін сәйкестікті нақтылайтын нормативтік актілер мен ұлттық органикалық стандарттарды әзірлеуге рұқсат етілсін.</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3. Органикалық кәсіпорындарды тексеретін және тұрақты сақтауға қатысатын үшінші тараптар үшін талаптарды белгілеуге рұқсат етілсін.</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G/TBT/N/JPN/661</w:t>
            </w:r>
          </w:p>
          <w:p w:rsidR="00642C9B" w:rsidRPr="00C70C97" w:rsidRDefault="00642C9B" w:rsidP="00C70C97">
            <w:pPr>
              <w:jc w:val="both"/>
              <w:rPr>
                <w:rFonts w:eastAsia="Verdana"/>
                <w:b/>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70C97">
              <w:rPr>
                <w:color w:val="000000" w:themeColor="text1"/>
                <w:sz w:val="24"/>
                <w:szCs w:val="24"/>
                <w:lang w:val="kk-KZ"/>
              </w:rPr>
              <w:t>«</w:t>
            </w:r>
            <w:r w:rsidRPr="00C70C97">
              <w:rPr>
                <w:color w:val="000000" w:themeColor="text1"/>
                <w:sz w:val="24"/>
                <w:szCs w:val="24"/>
              </w:rPr>
              <w:t>Экономика, сауда және өнеркәсіп министрлігіне жататын нақты өнімдерге қойылатын техникалық талаптар туралы министрлік бұйрыққа» және «тұтыну тауарларының қауіпсіздігі туралы заңда»</w:t>
            </w:r>
            <w:r w:rsidRPr="00C70C97">
              <w:rPr>
                <w:color w:val="000000" w:themeColor="text1"/>
                <w:sz w:val="24"/>
                <w:szCs w:val="24"/>
                <w:lang w:val="kk-KZ"/>
              </w:rPr>
              <w:t xml:space="preserve"> </w:t>
            </w:r>
            <w:r w:rsidRPr="00C70C97">
              <w:rPr>
                <w:color w:val="000000" w:themeColor="text1"/>
                <w:sz w:val="24"/>
                <w:szCs w:val="24"/>
              </w:rPr>
              <w:t xml:space="preserve">көзделген көрсетілген өнімдерді операциялық </w:t>
            </w:r>
            <w:r w:rsidRPr="00C70C97">
              <w:rPr>
                <w:color w:val="000000" w:themeColor="text1"/>
                <w:sz w:val="24"/>
                <w:szCs w:val="24"/>
              </w:rPr>
              <w:lastRenderedPageBreak/>
              <w:t>ережелер мен түсіндірулер» (2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lastRenderedPageBreak/>
              <w:t>Хабарлама алған күннен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Мұнайды жағуға арналған жабдықтар мен аспаптар</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22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Жапония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(1) Мұнайды жағуға арналған жабдықтар мен аспаптарды қашықтықтан пайдалану кезіндегі қауіпсіздік талаптары министрлік бұйрығында белгіленетін болады. Оларды түсіндіру Операциялық ережелерге қосылатын болады.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 Ережеде көрсетілген кейбір стандарттар соңғы стандарттарға сәйкес қайта қаралатын болады.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G/TBT/N/ISR/1114</w:t>
            </w:r>
          </w:p>
          <w:p w:rsidR="00642C9B" w:rsidRPr="00C70C97" w:rsidRDefault="00642C9B" w:rsidP="00C70C97">
            <w:pPr>
              <w:pBdr>
                <w:between w:val="single" w:sz="6" w:space="1" w:color="auto"/>
              </w:pBdr>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SI 1368 1 бөлім-Қатты отынмен жұмыс істейтін тұрмыстық жылытқыштар: жылытқыш (115 бет, ағылшын тілінде; 11 бет ивритте)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Қатты отынмен жұмыс істейтін тұрмыстық жылытқыштар; (HS: 8416); (ICS: 97.100.30)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Израиль</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Қатты отынмен жұмыс істейтін тұрмыстық жылытқыштарға қатысты қолданыстағы Израиль стандартының SI 1368 1-бөлімі талаптары міндетті түрде жариялануы тиіс. Бұл декларация қоршаған ортаны қорғау үшін міндетті стандарттау мақсатына сәйкес келеді.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Бұл стандарт EN 13229: 2001 жылғы маусым және 2007 жылға дейінгі барлық түзетулерді қоса алғанда, 2001 жылғы маусым en 13240: 2001 жылғы маусым еуропалық стандарттарды қабылдайды. Ол Иврит стандартының бөлімінде ұсынылған бірнеше өзгерістер мен ұлттық өзгерістерді қамтиды: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A. А тарауындағы өзгерістер-қатты отынмен жұмыс істейтін ашық отты қоса алғанда, қосылатын құрылғыларға қатысты en 13229 еуропалық стандартына сәйкестігі: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Стандарттың әрекет ету аймағының үшінші жолында пайда болатын «типтерді тексеру» сөздерін жояды;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Нормативтік сілтемелерді өзгертеді (2-бөлім)</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Орнату нұсқаулықтары бар жаңа 7.2 тармағын қосады.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Таңбалауға қойылатын талаптарды өзгертеді (8-бөлім).</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B. В тарауындағы өзгерістер-қатты отынмен жұмыс істейтін бөлме жылытқыштарына қатысты EN 13240 еуропалық стандартына сәйкестігі: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стандарттың әрекет ету аймағының үшінші жолында пайда болатын «типтерді тексеру» сөздерін жояды;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Нормативтік сілтемелерді өзгертеді (2-бөлім);</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 Жаңа 7.2 тармағын орнату бойынша егжей-тегжейлі нұсқаулармен қосады.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Таңбалауға қойылатын талаптарды өзгертеді (8 бөлім).</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G/TBT/N/EU/708</w:t>
            </w:r>
          </w:p>
          <w:p w:rsidR="00642C9B" w:rsidRPr="00C70C97" w:rsidRDefault="00642C9B" w:rsidP="00C70C97">
            <w:pPr>
              <w:pBdr>
                <w:between w:val="single" w:sz="6" w:space="1" w:color="auto"/>
              </w:pBdr>
              <w:jc w:val="both"/>
              <w:rPr>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rPr>
              <w:t>Өнім үлгісіндегі биоцидті өнімдерде қолдану үшін әсер етуші зат ретінде икаридинді бекіту туралы комиссия қаулысының жобасы 19 (3 бет, ағылшын тілінде; 2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Хабарлама алған күннен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Биоцидтік өнімдер</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Еуропалық одақ</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Өнім үлгісіндегі биоцидті өнімдерде пайдалану үшін әсер етуші зат ретінде икаридинді бекіту туралы комиссия қаулысының жобасы 19</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G/TBT/N/BRA/995</w:t>
            </w:r>
          </w:p>
          <w:p w:rsidR="00642C9B" w:rsidRPr="00C70C97" w:rsidRDefault="00642C9B" w:rsidP="00C70C97">
            <w:pPr>
              <w:jc w:val="both"/>
              <w:rPr>
                <w:b/>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2020 жылғы 26 наурыздағы Inmetro 107 Жарлығы (1 бет, португал тілінде)</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1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автомобиль көлігі, қауіпті өнімдер мен табиғи газды тасымалдау.</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Бразилия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Жарлық ерекше жағдайларда көлік құралын қарау туралы куәліктің (CIV), қауіпті жүктерді тасымалдау кезінде қарау туралы куәліктің (CIPP), қауіпті жүктерді тасымалдау туралы куәліктің (CTP), техникалық дайындық сертификатының (CCT), табиғи газға арналған баллондарға және өрт сөндіргіштердің өздігінен жабысатын кепілдік заттаңбасына қойылатын талаптар туралы техникалық есепке табиғи газдағы көлік құралын тығыздаудың қолданылу мерзімін ұзартуды айқындайды, олар 30 (отыз) күн ішінде сақталады.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G/TBT/N/ZWE/2</w:t>
            </w:r>
          </w:p>
          <w:p w:rsidR="00642C9B" w:rsidRPr="00C70C97" w:rsidRDefault="00642C9B" w:rsidP="00C70C97">
            <w:pPr>
              <w:jc w:val="both"/>
              <w:rPr>
                <w:b/>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rPr>
              <w:t>Электр энергиясы туралы ережелер (тұрмыстық электр құралдарының энергия тиімділігінің ең аз көрсеткіштері), 2020 жыл (6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31 мамыр 2020ж.</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2 сәуір 2020ж.</w:t>
            </w:r>
          </w:p>
        </w:tc>
        <w:tc>
          <w:tcPr>
            <w:tcW w:w="5386" w:type="dxa"/>
            <w:tcBorders>
              <w:top w:val="single" w:sz="4" w:space="0" w:color="auto"/>
              <w:left w:val="single" w:sz="4" w:space="0" w:color="auto"/>
              <w:bottom w:val="single" w:sz="4" w:space="0" w:color="auto"/>
              <w:right w:val="single" w:sz="4" w:space="0" w:color="auto"/>
            </w:tcBorders>
            <w:hideMark/>
          </w:tcPr>
          <w:tbl>
            <w:tblPr>
              <w:tblStyle w:val="af6"/>
              <w:tblW w:w="5130" w:type="dxa"/>
              <w:tblLayout w:type="fixed"/>
              <w:tblLook w:val="04A0" w:firstRow="1" w:lastRow="0" w:firstColumn="1" w:lastColumn="0" w:noHBand="0" w:noVBand="1"/>
            </w:tblPr>
            <w:tblGrid>
              <w:gridCol w:w="1445"/>
              <w:gridCol w:w="2126"/>
              <w:gridCol w:w="1559"/>
            </w:tblGrid>
            <w:tr w:rsidR="00C70C97" w:rsidRPr="00C70C97">
              <w:tc>
                <w:tcPr>
                  <w:tcW w:w="144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eastAsia="en-US"/>
                    </w:rPr>
                  </w:pPr>
                  <w:r w:rsidRPr="00C70C97">
                    <w:rPr>
                      <w:b/>
                      <w:bCs/>
                      <w:color w:val="000000" w:themeColor="text1"/>
                      <w:sz w:val="24"/>
                      <w:szCs w:val="24"/>
                      <w:lang w:val="kk-KZ"/>
                    </w:rPr>
                    <w:t>Аспап</w:t>
                  </w:r>
                </w:p>
              </w:tc>
              <w:tc>
                <w:tcPr>
                  <w:tcW w:w="212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Энергия тиімділігін тестілеу стандарты</w:t>
                  </w:r>
                </w:p>
              </w:tc>
              <w:tc>
                <w:tcPr>
                  <w:tcW w:w="155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en-GB" w:eastAsia="en-US"/>
                    </w:rPr>
                  </w:pPr>
                  <w:r w:rsidRPr="00C70C97">
                    <w:rPr>
                      <w:b/>
                      <w:bCs/>
                      <w:color w:val="000000" w:themeColor="text1"/>
                      <w:sz w:val="24"/>
                      <w:szCs w:val="24"/>
                    </w:rPr>
                    <w:t>Тарифтік код</w:t>
                  </w:r>
                </w:p>
              </w:tc>
            </w:tr>
            <w:tr w:rsidR="00C70C97" w:rsidRPr="00C70C97">
              <w:tc>
                <w:tcPr>
                  <w:tcW w:w="144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en-GB" w:eastAsia="en-US"/>
                    </w:rPr>
                  </w:pPr>
                  <w:r w:rsidRPr="00C70C97">
                    <w:rPr>
                      <w:color w:val="000000" w:themeColor="text1"/>
                      <w:sz w:val="24"/>
                      <w:szCs w:val="24"/>
                    </w:rPr>
                    <w:t>Тұрмыстық мұздатқыш</w:t>
                  </w:r>
                </w:p>
              </w:tc>
              <w:tc>
                <w:tcPr>
                  <w:tcW w:w="212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en-GB" w:eastAsia="en-US"/>
                    </w:rPr>
                  </w:pPr>
                  <w:r w:rsidRPr="00C70C97">
                    <w:rPr>
                      <w:color w:val="000000" w:themeColor="text1"/>
                      <w:sz w:val="24"/>
                      <w:szCs w:val="24"/>
                    </w:rPr>
                    <w:t xml:space="preserve">IEC 62552:2011 </w:t>
                  </w:r>
                </w:p>
              </w:tc>
              <w:tc>
                <w:tcPr>
                  <w:tcW w:w="155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rPr>
                      <w:color w:val="000000" w:themeColor="text1"/>
                      <w:sz w:val="24"/>
                      <w:szCs w:val="24"/>
                      <w:lang w:val="en-GB" w:eastAsia="en-US"/>
                    </w:rPr>
                  </w:pPr>
                  <w:r w:rsidRPr="00C70C97">
                    <w:rPr>
                      <w:color w:val="000000" w:themeColor="text1"/>
                      <w:sz w:val="24"/>
                      <w:szCs w:val="24"/>
                    </w:rPr>
                    <w:t xml:space="preserve">8418.10.00, 8418.30.00, 8418.40.00 </w:t>
                  </w:r>
                </w:p>
              </w:tc>
            </w:tr>
            <w:tr w:rsidR="00C70C97" w:rsidRPr="00C70C97">
              <w:tc>
                <w:tcPr>
                  <w:tcW w:w="144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eastAsia="en-US"/>
                    </w:rPr>
                  </w:pPr>
                  <w:r w:rsidRPr="00C70C97">
                    <w:rPr>
                      <w:color w:val="000000" w:themeColor="text1"/>
                      <w:sz w:val="24"/>
                      <w:szCs w:val="24"/>
                      <w:lang w:val="kk-KZ"/>
                    </w:rPr>
                    <w:t>Теледидар</w:t>
                  </w:r>
                </w:p>
              </w:tc>
              <w:tc>
                <w:tcPr>
                  <w:tcW w:w="212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eastAsia="en-US"/>
                    </w:rPr>
                  </w:pPr>
                  <w:r w:rsidRPr="00C70C97">
                    <w:rPr>
                      <w:color w:val="000000" w:themeColor="text1"/>
                      <w:sz w:val="24"/>
                      <w:szCs w:val="24"/>
                    </w:rPr>
                    <w:t xml:space="preserve">IEC 62087:2008 </w:t>
                  </w:r>
                </w:p>
                <w:p w:rsidR="00642C9B" w:rsidRPr="00C70C97" w:rsidRDefault="00642C9B" w:rsidP="00C70C97">
                  <w:pPr>
                    <w:jc w:val="both"/>
                    <w:rPr>
                      <w:color w:val="000000" w:themeColor="text1"/>
                      <w:sz w:val="24"/>
                      <w:szCs w:val="24"/>
                      <w:lang w:val="en-GB" w:eastAsia="en-US"/>
                    </w:rPr>
                  </w:pPr>
                  <w:r w:rsidRPr="00C70C97">
                    <w:rPr>
                      <w:color w:val="000000" w:themeColor="text1"/>
                      <w:sz w:val="24"/>
                      <w:szCs w:val="24"/>
                    </w:rPr>
                    <w:t xml:space="preserve">IEC 62301:2006 </w:t>
                  </w:r>
                </w:p>
              </w:tc>
              <w:tc>
                <w:tcPr>
                  <w:tcW w:w="155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rPr>
                      <w:color w:val="000000" w:themeColor="text1"/>
                      <w:sz w:val="24"/>
                      <w:szCs w:val="24"/>
                      <w:lang w:val="en-GB" w:eastAsia="en-US"/>
                    </w:rPr>
                  </w:pPr>
                  <w:r w:rsidRPr="00C70C97">
                    <w:rPr>
                      <w:color w:val="000000" w:themeColor="text1"/>
                      <w:sz w:val="24"/>
                      <w:szCs w:val="24"/>
                    </w:rPr>
                    <w:t xml:space="preserve">8540.11.00, 8540.12.00, 8540.20.00, </w:t>
                  </w:r>
                </w:p>
              </w:tc>
            </w:tr>
            <w:tr w:rsidR="00C70C97" w:rsidRPr="00C70C97">
              <w:tc>
                <w:tcPr>
                  <w:tcW w:w="144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en-GB" w:eastAsia="en-US"/>
                    </w:rPr>
                  </w:pPr>
                  <w:r w:rsidRPr="00C70C97">
                    <w:rPr>
                      <w:color w:val="000000" w:themeColor="text1"/>
                      <w:sz w:val="24"/>
                      <w:szCs w:val="24"/>
                    </w:rPr>
                    <w:t>Кондиционер</w:t>
                  </w:r>
                </w:p>
              </w:tc>
              <w:tc>
                <w:tcPr>
                  <w:tcW w:w="212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eastAsia="en-US"/>
                    </w:rPr>
                  </w:pPr>
                  <w:r w:rsidRPr="00C70C97">
                    <w:rPr>
                      <w:color w:val="000000" w:themeColor="text1"/>
                      <w:sz w:val="24"/>
                      <w:szCs w:val="24"/>
                      <w:lang w:val="en-US"/>
                    </w:rPr>
                    <w:t>IEC</w:t>
                  </w:r>
                  <w:r w:rsidRPr="00C70C97">
                    <w:rPr>
                      <w:color w:val="000000" w:themeColor="text1"/>
                      <w:sz w:val="24"/>
                      <w:szCs w:val="24"/>
                    </w:rPr>
                    <w:t xml:space="preserve"> 54511-3 - Энергияны тұтыну (тек салқындату режимінде).</w:t>
                  </w:r>
                </w:p>
              </w:tc>
              <w:tc>
                <w:tcPr>
                  <w:tcW w:w="155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rPr>
                      <w:color w:val="000000" w:themeColor="text1"/>
                      <w:sz w:val="24"/>
                      <w:szCs w:val="24"/>
                      <w:lang w:val="en-GB" w:eastAsia="en-US"/>
                    </w:rPr>
                  </w:pPr>
                  <w:r w:rsidRPr="00C70C97">
                    <w:rPr>
                      <w:color w:val="000000" w:themeColor="text1"/>
                      <w:sz w:val="24"/>
                      <w:szCs w:val="24"/>
                    </w:rPr>
                    <w:t xml:space="preserve">8415.10.00, 8415.81.00, 8415.82.00, 8415.83.00 </w:t>
                  </w:r>
                </w:p>
              </w:tc>
            </w:tr>
            <w:tr w:rsidR="00C70C97" w:rsidRPr="00C70C97">
              <w:tc>
                <w:tcPr>
                  <w:tcW w:w="144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en-GB" w:eastAsia="en-US"/>
                    </w:rPr>
                  </w:pPr>
                  <w:r w:rsidRPr="00C70C97">
                    <w:rPr>
                      <w:color w:val="000000" w:themeColor="text1"/>
                      <w:sz w:val="24"/>
                      <w:szCs w:val="24"/>
                    </w:rPr>
                    <w:t>Индукцииялық плита</w:t>
                  </w:r>
                </w:p>
              </w:tc>
              <w:tc>
                <w:tcPr>
                  <w:tcW w:w="212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en-GB" w:eastAsia="en-US"/>
                    </w:rPr>
                  </w:pPr>
                  <w:r w:rsidRPr="00C70C97">
                    <w:rPr>
                      <w:color w:val="000000" w:themeColor="text1"/>
                      <w:sz w:val="24"/>
                      <w:szCs w:val="24"/>
                    </w:rPr>
                    <w:t xml:space="preserve">ZWS 1008:2016 </w:t>
                  </w:r>
                </w:p>
              </w:tc>
              <w:tc>
                <w:tcPr>
                  <w:tcW w:w="155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rPr>
                      <w:color w:val="000000" w:themeColor="text1"/>
                      <w:sz w:val="24"/>
                      <w:szCs w:val="24"/>
                      <w:lang w:val="en-GB" w:eastAsia="en-US"/>
                    </w:rPr>
                  </w:pPr>
                  <w:r w:rsidRPr="00C70C97">
                    <w:rPr>
                      <w:color w:val="000000" w:themeColor="text1"/>
                      <w:sz w:val="24"/>
                      <w:szCs w:val="24"/>
                    </w:rPr>
                    <w:t xml:space="preserve">8516.60.00 </w:t>
                  </w:r>
                </w:p>
              </w:tc>
            </w:tr>
            <w:tr w:rsidR="00C70C97" w:rsidRPr="00C70C97">
              <w:tc>
                <w:tcPr>
                  <w:tcW w:w="144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eastAsia="en-US"/>
                    </w:rPr>
                  </w:pPr>
                  <w:r w:rsidRPr="00C70C97">
                    <w:rPr>
                      <w:color w:val="000000" w:themeColor="text1"/>
                      <w:sz w:val="24"/>
                      <w:szCs w:val="24"/>
                    </w:rPr>
                    <w:t>Ішкі желдеткіш (қабырғалық, үстелдік, немесе төбелік))</w:t>
                  </w:r>
                </w:p>
              </w:tc>
              <w:tc>
                <w:tcPr>
                  <w:tcW w:w="212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eastAsia="en-US"/>
                    </w:rPr>
                  </w:pPr>
                  <w:r w:rsidRPr="00C70C97">
                    <w:rPr>
                      <w:color w:val="000000" w:themeColor="text1"/>
                      <w:sz w:val="24"/>
                      <w:szCs w:val="24"/>
                      <w:lang w:val="en-US"/>
                    </w:rPr>
                    <w:t>IEC</w:t>
                  </w:r>
                  <w:r w:rsidRPr="00C70C97">
                    <w:rPr>
                      <w:color w:val="000000" w:themeColor="text1"/>
                      <w:sz w:val="24"/>
                      <w:szCs w:val="24"/>
                    </w:rPr>
                    <w:t xml:space="preserve">60879:1986 - Электрлік циркуляциялық желдеткіштер мен реттеуіштердің өнімділігі мен </w:t>
                  </w:r>
                  <w:r w:rsidRPr="00C70C97">
                    <w:rPr>
                      <w:color w:val="000000" w:themeColor="text1"/>
                      <w:sz w:val="24"/>
                      <w:szCs w:val="24"/>
                    </w:rPr>
                    <w:lastRenderedPageBreak/>
                    <w:t>конструкциясы</w:t>
                  </w:r>
                </w:p>
              </w:tc>
              <w:tc>
                <w:tcPr>
                  <w:tcW w:w="155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rPr>
                      <w:color w:val="000000" w:themeColor="text1"/>
                      <w:sz w:val="24"/>
                      <w:szCs w:val="24"/>
                      <w:lang w:val="en-GB" w:eastAsia="en-US"/>
                    </w:rPr>
                  </w:pPr>
                  <w:r w:rsidRPr="00C70C97">
                    <w:rPr>
                      <w:color w:val="000000" w:themeColor="text1"/>
                      <w:sz w:val="24"/>
                      <w:szCs w:val="24"/>
                    </w:rPr>
                    <w:lastRenderedPageBreak/>
                    <w:t xml:space="preserve">8414.40.00 </w:t>
                  </w:r>
                </w:p>
              </w:tc>
            </w:tr>
          </w:tbl>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Зимбабве</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70C97">
              <w:rPr>
                <w:color w:val="000000" w:themeColor="text1"/>
                <w:sz w:val="24"/>
                <w:szCs w:val="24"/>
                <w:lang w:val="kk-KZ"/>
              </w:rPr>
              <w:t>Зимбабвада импортталатын немесе өндірілетін тұрмыстық электр аспаптары үшін ең төменгі энергия тиімділігі (MEPS) стандарттарын сақтау туралы ереженің жобасы; және күту режиміндегі ең жоғары қуат шегінен және пайдалану стандарттарына сәйкес өлшенеді.</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s-ES" w:eastAsia="en-US"/>
              </w:rPr>
            </w:pPr>
            <w:r w:rsidRPr="00C70C97">
              <w:rPr>
                <w:b/>
                <w:color w:val="000000" w:themeColor="text1"/>
                <w:sz w:val="24"/>
                <w:szCs w:val="24"/>
                <w:lang w:val="es-ES"/>
              </w:rPr>
              <w:t>G/TBT/N/USA/1401/Add.2</w:t>
            </w:r>
          </w:p>
          <w:p w:rsidR="00642C9B" w:rsidRPr="00C70C97" w:rsidRDefault="00642C9B" w:rsidP="00C70C97">
            <w:pPr>
              <w:jc w:val="both"/>
              <w:rPr>
                <w:b/>
                <w:color w:val="000000" w:themeColor="text1"/>
                <w:sz w:val="24"/>
                <w:szCs w:val="24"/>
                <w:lang w:val="es-ES"/>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C70C97">
              <w:rPr>
                <w:color w:val="000000" w:themeColor="text1"/>
                <w:sz w:val="24"/>
                <w:szCs w:val="24"/>
                <w:lang w:val="es-ES"/>
              </w:rPr>
              <w:t xml:space="preserve">2020 </w:t>
            </w:r>
            <w:r w:rsidRPr="00C70C97">
              <w:rPr>
                <w:color w:val="000000" w:themeColor="text1"/>
                <w:sz w:val="24"/>
                <w:szCs w:val="24"/>
              </w:rPr>
              <w:t>жылғы</w:t>
            </w:r>
            <w:r w:rsidRPr="00C70C97">
              <w:rPr>
                <w:color w:val="000000" w:themeColor="text1"/>
                <w:sz w:val="24"/>
                <w:szCs w:val="24"/>
                <w:lang w:val="es-ES"/>
              </w:rPr>
              <w:t xml:space="preserve"> 2 </w:t>
            </w:r>
            <w:r w:rsidRPr="00C70C97">
              <w:rPr>
                <w:color w:val="000000" w:themeColor="text1"/>
                <w:sz w:val="24"/>
                <w:szCs w:val="24"/>
              </w:rPr>
              <w:t>сәуірдегі</w:t>
            </w:r>
            <w:r w:rsidRPr="00C70C97">
              <w:rPr>
                <w:color w:val="000000" w:themeColor="text1"/>
                <w:sz w:val="24"/>
                <w:szCs w:val="24"/>
                <w:lang w:val="es-ES"/>
              </w:rPr>
              <w:t xml:space="preserve"> </w:t>
            </w:r>
            <w:r w:rsidRPr="00C70C97">
              <w:rPr>
                <w:color w:val="000000" w:themeColor="text1"/>
                <w:sz w:val="24"/>
                <w:szCs w:val="24"/>
              </w:rPr>
              <w:t>келесі</w:t>
            </w:r>
            <w:r w:rsidRPr="00C70C97">
              <w:rPr>
                <w:color w:val="000000" w:themeColor="text1"/>
                <w:sz w:val="24"/>
                <w:szCs w:val="24"/>
                <w:lang w:val="es-ES"/>
              </w:rPr>
              <w:t xml:space="preserve"> </w:t>
            </w:r>
            <w:r w:rsidRPr="00C70C97">
              <w:rPr>
                <w:color w:val="000000" w:themeColor="text1"/>
                <w:sz w:val="24"/>
                <w:szCs w:val="24"/>
              </w:rPr>
              <w:t>хабарлама</w:t>
            </w:r>
            <w:r w:rsidRPr="00C70C97">
              <w:rPr>
                <w:color w:val="000000" w:themeColor="text1"/>
                <w:sz w:val="24"/>
                <w:szCs w:val="24"/>
                <w:lang w:val="es-ES"/>
              </w:rPr>
              <w:t xml:space="preserve"> </w:t>
            </w:r>
            <w:r w:rsidRPr="00C70C97">
              <w:rPr>
                <w:color w:val="000000" w:themeColor="text1"/>
                <w:sz w:val="24"/>
                <w:szCs w:val="24"/>
              </w:rPr>
              <w:t>Америка</w:t>
            </w:r>
            <w:r w:rsidRPr="00C70C97">
              <w:rPr>
                <w:color w:val="000000" w:themeColor="text1"/>
                <w:sz w:val="24"/>
                <w:szCs w:val="24"/>
                <w:lang w:val="es-ES"/>
              </w:rPr>
              <w:t xml:space="preserve"> </w:t>
            </w:r>
            <w:r w:rsidRPr="00C70C97">
              <w:rPr>
                <w:color w:val="000000" w:themeColor="text1"/>
                <w:sz w:val="24"/>
                <w:szCs w:val="24"/>
              </w:rPr>
              <w:t>Құрама</w:t>
            </w:r>
            <w:r w:rsidRPr="00C70C97">
              <w:rPr>
                <w:color w:val="000000" w:themeColor="text1"/>
                <w:sz w:val="24"/>
                <w:szCs w:val="24"/>
                <w:lang w:val="es-ES"/>
              </w:rPr>
              <w:t xml:space="preserve"> </w:t>
            </w:r>
            <w:r w:rsidRPr="00C70C97">
              <w:rPr>
                <w:color w:val="000000" w:themeColor="text1"/>
                <w:sz w:val="24"/>
                <w:szCs w:val="24"/>
              </w:rPr>
              <w:t>Штаттары</w:t>
            </w:r>
            <w:r w:rsidRPr="00C70C97">
              <w:rPr>
                <w:color w:val="000000" w:themeColor="text1"/>
                <w:sz w:val="24"/>
                <w:szCs w:val="24"/>
                <w:lang w:val="es-ES"/>
              </w:rPr>
              <w:t xml:space="preserve"> </w:t>
            </w:r>
            <w:r w:rsidRPr="00C70C97">
              <w:rPr>
                <w:color w:val="000000" w:themeColor="text1"/>
                <w:sz w:val="24"/>
                <w:szCs w:val="24"/>
              </w:rPr>
              <w:t>делегациясының</w:t>
            </w:r>
            <w:r w:rsidRPr="00C70C97">
              <w:rPr>
                <w:color w:val="000000" w:themeColor="text1"/>
                <w:sz w:val="24"/>
                <w:szCs w:val="24"/>
                <w:lang w:val="es-ES"/>
              </w:rPr>
              <w:t xml:space="preserve"> </w:t>
            </w:r>
            <w:r w:rsidRPr="00C70C97">
              <w:rPr>
                <w:color w:val="000000" w:themeColor="text1"/>
                <w:sz w:val="24"/>
                <w:szCs w:val="24"/>
              </w:rPr>
              <w:t>өтініші</w:t>
            </w:r>
            <w:r w:rsidRPr="00C70C97">
              <w:rPr>
                <w:color w:val="000000" w:themeColor="text1"/>
                <w:sz w:val="24"/>
                <w:szCs w:val="24"/>
                <w:lang w:val="es-ES"/>
              </w:rPr>
              <w:t xml:space="preserve"> </w:t>
            </w:r>
            <w:r w:rsidRPr="00C70C97">
              <w:rPr>
                <w:color w:val="000000" w:themeColor="text1"/>
                <w:sz w:val="24"/>
                <w:szCs w:val="24"/>
              </w:rPr>
              <w:t>бойынша</w:t>
            </w:r>
            <w:r w:rsidRPr="00C70C97">
              <w:rPr>
                <w:color w:val="000000" w:themeColor="text1"/>
                <w:sz w:val="24"/>
                <w:szCs w:val="24"/>
                <w:lang w:val="es-ES"/>
              </w:rPr>
              <w:t xml:space="preserve"> </w:t>
            </w:r>
            <w:r w:rsidRPr="00C70C97">
              <w:rPr>
                <w:color w:val="000000" w:themeColor="text1"/>
                <w:sz w:val="24"/>
                <w:szCs w:val="24"/>
              </w:rPr>
              <w:t>қолданылады</w:t>
            </w:r>
            <w:r w:rsidRPr="00C70C97">
              <w:rPr>
                <w:color w:val="000000" w:themeColor="text1"/>
                <w:sz w:val="24"/>
                <w:szCs w:val="24"/>
                <w:lang w:val="es-ES"/>
              </w:rPr>
              <w:t>.</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C70C97">
              <w:rPr>
                <w:color w:val="000000" w:themeColor="text1"/>
                <w:sz w:val="24"/>
                <w:szCs w:val="24"/>
                <w:lang w:val="kk-KZ"/>
              </w:rPr>
              <w:t xml:space="preserve">АТАУЫ: </w:t>
            </w:r>
            <w:r w:rsidRPr="00C70C97">
              <w:rPr>
                <w:color w:val="000000" w:themeColor="text1"/>
                <w:sz w:val="24"/>
                <w:szCs w:val="24"/>
              </w:rPr>
              <w:t>Белгілі</w:t>
            </w:r>
            <w:r w:rsidRPr="00C70C97">
              <w:rPr>
                <w:color w:val="000000" w:themeColor="text1"/>
                <w:sz w:val="24"/>
                <w:szCs w:val="24"/>
                <w:lang w:val="es-ES"/>
              </w:rPr>
              <w:t xml:space="preserve"> </w:t>
            </w:r>
            <w:r w:rsidRPr="00C70C97">
              <w:rPr>
                <w:color w:val="000000" w:themeColor="text1"/>
                <w:sz w:val="24"/>
                <w:szCs w:val="24"/>
              </w:rPr>
              <w:t>бір</w:t>
            </w:r>
            <w:r w:rsidRPr="00C70C97">
              <w:rPr>
                <w:color w:val="000000" w:themeColor="text1"/>
                <w:sz w:val="24"/>
                <w:szCs w:val="24"/>
                <w:lang w:val="es-ES"/>
              </w:rPr>
              <w:t xml:space="preserve"> </w:t>
            </w:r>
            <w:r w:rsidRPr="00C70C97">
              <w:rPr>
                <w:color w:val="000000" w:themeColor="text1"/>
                <w:sz w:val="24"/>
                <w:szCs w:val="24"/>
              </w:rPr>
              <w:t>химиялық</w:t>
            </w:r>
            <w:r w:rsidRPr="00C70C97">
              <w:rPr>
                <w:color w:val="000000" w:themeColor="text1"/>
                <w:sz w:val="24"/>
                <w:szCs w:val="24"/>
                <w:lang w:val="es-ES"/>
              </w:rPr>
              <w:t xml:space="preserve"> </w:t>
            </w:r>
            <w:r w:rsidRPr="00C70C97">
              <w:rPr>
                <w:color w:val="000000" w:themeColor="text1"/>
                <w:sz w:val="24"/>
                <w:szCs w:val="24"/>
              </w:rPr>
              <w:t>зат</w:t>
            </w:r>
            <w:r w:rsidRPr="00C70C97">
              <w:rPr>
                <w:color w:val="000000" w:themeColor="text1"/>
                <w:sz w:val="24"/>
                <w:szCs w:val="24"/>
                <w:lang w:val="es-ES"/>
              </w:rPr>
              <w:t xml:space="preserve"> (P-16-581) </w:t>
            </w:r>
            <w:r w:rsidRPr="00C70C97">
              <w:rPr>
                <w:color w:val="000000" w:themeColor="text1"/>
                <w:sz w:val="24"/>
                <w:szCs w:val="24"/>
              </w:rPr>
              <w:t>үшін</w:t>
            </w:r>
            <w:r w:rsidRPr="00C70C97">
              <w:rPr>
                <w:color w:val="000000" w:themeColor="text1"/>
                <w:sz w:val="24"/>
                <w:szCs w:val="24"/>
                <w:lang w:val="es-ES"/>
              </w:rPr>
              <w:t xml:space="preserve"> </w:t>
            </w:r>
            <w:r w:rsidRPr="00C70C97">
              <w:rPr>
                <w:color w:val="000000" w:themeColor="text1"/>
                <w:sz w:val="24"/>
                <w:szCs w:val="24"/>
              </w:rPr>
              <w:t>маңызды</w:t>
            </w:r>
            <w:r w:rsidRPr="00C70C97">
              <w:rPr>
                <w:color w:val="000000" w:themeColor="text1"/>
                <w:sz w:val="24"/>
                <w:szCs w:val="24"/>
                <w:lang w:val="es-ES"/>
              </w:rPr>
              <w:t xml:space="preserve"> </w:t>
            </w:r>
            <w:r w:rsidRPr="00C70C97">
              <w:rPr>
                <w:color w:val="000000" w:themeColor="text1"/>
                <w:sz w:val="24"/>
                <w:szCs w:val="24"/>
              </w:rPr>
              <w:t>Жаңа</w:t>
            </w:r>
            <w:r w:rsidRPr="00C70C97">
              <w:rPr>
                <w:color w:val="000000" w:themeColor="text1"/>
                <w:sz w:val="24"/>
                <w:szCs w:val="24"/>
                <w:lang w:val="es-ES"/>
              </w:rPr>
              <w:t xml:space="preserve"> </w:t>
            </w:r>
            <w:r w:rsidRPr="00C70C97">
              <w:rPr>
                <w:color w:val="000000" w:themeColor="text1"/>
                <w:sz w:val="24"/>
                <w:szCs w:val="24"/>
              </w:rPr>
              <w:t>пайдалану</w:t>
            </w:r>
            <w:r w:rsidRPr="00C70C97">
              <w:rPr>
                <w:color w:val="000000" w:themeColor="text1"/>
                <w:sz w:val="24"/>
                <w:szCs w:val="24"/>
                <w:lang w:val="es-ES"/>
              </w:rPr>
              <w:t xml:space="preserve"> </w:t>
            </w:r>
            <w:r w:rsidRPr="00C70C97">
              <w:rPr>
                <w:color w:val="000000" w:themeColor="text1"/>
                <w:sz w:val="24"/>
                <w:szCs w:val="24"/>
              </w:rPr>
              <w:t>ережесі</w:t>
            </w:r>
            <w:r w:rsidRPr="00C70C97">
              <w:rPr>
                <w:color w:val="000000" w:themeColor="text1"/>
                <w:sz w:val="24"/>
                <w:szCs w:val="24"/>
                <w:lang w:val="es-ES"/>
              </w:rPr>
              <w:t>)</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АГЕНТТІК: </w:t>
            </w:r>
            <w:r w:rsidRPr="00C70C97">
              <w:rPr>
                <w:color w:val="000000" w:themeColor="text1"/>
                <w:sz w:val="24"/>
                <w:szCs w:val="24"/>
              </w:rPr>
              <w:t>Қоршаған</w:t>
            </w:r>
            <w:r w:rsidRPr="00C70C97">
              <w:rPr>
                <w:color w:val="000000" w:themeColor="text1"/>
                <w:sz w:val="24"/>
                <w:szCs w:val="24"/>
                <w:lang w:val="es-ES"/>
              </w:rPr>
              <w:t xml:space="preserve"> </w:t>
            </w:r>
            <w:r w:rsidRPr="00C70C97">
              <w:rPr>
                <w:color w:val="000000" w:themeColor="text1"/>
                <w:sz w:val="24"/>
                <w:szCs w:val="24"/>
              </w:rPr>
              <w:t>ортаны</w:t>
            </w:r>
            <w:r w:rsidRPr="00C70C97">
              <w:rPr>
                <w:color w:val="000000" w:themeColor="text1"/>
                <w:sz w:val="24"/>
                <w:szCs w:val="24"/>
                <w:lang w:val="es-ES"/>
              </w:rPr>
              <w:t xml:space="preserve"> </w:t>
            </w:r>
            <w:r w:rsidRPr="00C70C97">
              <w:rPr>
                <w:color w:val="000000" w:themeColor="text1"/>
                <w:sz w:val="24"/>
                <w:szCs w:val="24"/>
              </w:rPr>
              <w:t>қорғау</w:t>
            </w:r>
            <w:r w:rsidRPr="00C70C97">
              <w:rPr>
                <w:color w:val="000000" w:themeColor="text1"/>
                <w:sz w:val="24"/>
                <w:szCs w:val="24"/>
                <w:lang w:val="es-ES"/>
              </w:rPr>
              <w:t xml:space="preserve"> </w:t>
            </w:r>
            <w:r w:rsidRPr="00C70C97">
              <w:rPr>
                <w:color w:val="000000" w:themeColor="text1"/>
                <w:sz w:val="24"/>
                <w:szCs w:val="24"/>
              </w:rPr>
              <w:t>жөніндегі</w:t>
            </w:r>
            <w:r w:rsidRPr="00C70C97">
              <w:rPr>
                <w:color w:val="000000" w:themeColor="text1"/>
                <w:sz w:val="24"/>
                <w:szCs w:val="24"/>
                <w:lang w:val="es-ES"/>
              </w:rPr>
              <w:t xml:space="preserve"> </w:t>
            </w:r>
            <w:r w:rsidRPr="00C70C97">
              <w:rPr>
                <w:color w:val="000000" w:themeColor="text1"/>
                <w:sz w:val="24"/>
                <w:szCs w:val="24"/>
              </w:rPr>
              <w:t>агенттік</w:t>
            </w:r>
            <w:r w:rsidRPr="00C70C97">
              <w:rPr>
                <w:color w:val="000000" w:themeColor="text1"/>
                <w:sz w:val="24"/>
                <w:szCs w:val="24"/>
                <w:lang w:val="kk-KZ"/>
              </w:rPr>
              <w:t xml:space="preserve"> (EPA)</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ӘРЕКЕТ: Ұсынылатын ереже</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РЕЗЮМЕ: Қоршаған ортаны қорғау жөніндегі агенттік p 16-581 ретінде белгіленген алдын ала хабарламаның (PMN) мәні болған альфа-1,3-полисахарид ретінде жалпы белгіленген химиялық заттар үшін уытты заттарды бақылау туралы Заңға (TSCA) сәйкес пайдаланудың Елеулі жаңа ережесін (SNUR) жоюды ұсынады. Қоршаған ортаны қорғау агенттігі осы PMN негізінде SNUR шығарды, ол қызметтің түрлерін пайдаланудың маңызды жаңа түрлері ретінде анықтады. Қоршаған ортаны қорғау жөніндегі агенттік химиялық заттар үшін сынақ деректерін алды және осы жаңа деректер негізінде SNUR кері қайтарып алуды ұсынады. Пікірлер 2020 жылдың 1 мамырынан кешіктірілмей алынуы тиіс.</w:t>
            </w:r>
          </w:p>
          <w:p w:rsidR="00642C9B" w:rsidRPr="00C70C97" w:rsidRDefault="00593739" w:rsidP="00C70C97">
            <w:pPr>
              <w:jc w:val="both"/>
              <w:rPr>
                <w:color w:val="000000" w:themeColor="text1"/>
                <w:sz w:val="24"/>
                <w:szCs w:val="24"/>
                <w:lang w:val="kk-KZ"/>
              </w:rPr>
            </w:pPr>
            <w:hyperlink r:id="rId33" w:history="1">
              <w:r w:rsidR="00642C9B" w:rsidRPr="00C70C97">
                <w:rPr>
                  <w:rStyle w:val="aa"/>
                  <w:color w:val="000000" w:themeColor="text1"/>
                  <w:sz w:val="24"/>
                  <w:szCs w:val="24"/>
                  <w:lang w:val="kk-KZ"/>
                </w:rPr>
                <w:t>https://www.govinfo.gov/content/pkg/FR-2020-04-01/html/2020-06442.htm</w:t>
              </w:r>
            </w:hyperlink>
            <w:r w:rsidR="00642C9B" w:rsidRPr="00C70C97">
              <w:rPr>
                <w:color w:val="000000" w:themeColor="text1"/>
                <w:sz w:val="24"/>
                <w:szCs w:val="24"/>
                <w:lang w:val="kk-KZ"/>
              </w:rPr>
              <w:t xml:space="preserve"> </w:t>
            </w:r>
          </w:p>
          <w:p w:rsidR="00642C9B" w:rsidRPr="00C70C97" w:rsidRDefault="00593739" w:rsidP="00C70C97">
            <w:pPr>
              <w:jc w:val="both"/>
              <w:rPr>
                <w:color w:val="000000" w:themeColor="text1"/>
                <w:sz w:val="24"/>
                <w:szCs w:val="24"/>
                <w:lang w:val="kk-KZ"/>
              </w:rPr>
            </w:pPr>
            <w:hyperlink r:id="rId34" w:history="1">
              <w:r w:rsidR="00642C9B" w:rsidRPr="00C70C97">
                <w:rPr>
                  <w:rStyle w:val="aa"/>
                  <w:color w:val="000000" w:themeColor="text1"/>
                  <w:sz w:val="24"/>
                  <w:szCs w:val="24"/>
                  <w:lang w:val="kk-KZ"/>
                </w:rPr>
                <w:t>https://www.govinfo.gov/content/pkg/FR-2020-04-01/pdf/2020-06442.pdf</w:t>
              </w:r>
            </w:hyperlink>
            <w:r w:rsidR="00642C9B" w:rsidRPr="00C70C97">
              <w:rPr>
                <w:color w:val="000000" w:themeColor="text1"/>
                <w:sz w:val="24"/>
                <w:szCs w:val="24"/>
                <w:lang w:val="kk-KZ"/>
              </w:rPr>
              <w:t xml:space="preserve"> </w:t>
            </w:r>
          </w:p>
          <w:p w:rsidR="00642C9B" w:rsidRPr="00C70C97" w:rsidRDefault="00593739" w:rsidP="00C70C97">
            <w:pPr>
              <w:jc w:val="both"/>
              <w:rPr>
                <w:color w:val="000000" w:themeColor="text1"/>
                <w:sz w:val="24"/>
                <w:szCs w:val="24"/>
                <w:lang w:val="kk-KZ"/>
              </w:rPr>
            </w:pPr>
            <w:hyperlink r:id="rId35" w:history="1">
              <w:r w:rsidR="00642C9B" w:rsidRPr="00C70C97">
                <w:rPr>
                  <w:rStyle w:val="aa"/>
                  <w:color w:val="000000" w:themeColor="text1"/>
                  <w:sz w:val="24"/>
                  <w:szCs w:val="24"/>
                  <w:lang w:val="kk-KZ"/>
                </w:rPr>
                <w:t>https://members.wto.org/crnattachments/2020/TBT/USA/20_2336_00_e.pdf</w:t>
              </w:r>
            </w:hyperlink>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14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2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АҚШ</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G/TBT/N/KEN/831/Add.1</w:t>
            </w:r>
          </w:p>
          <w:p w:rsidR="00642C9B" w:rsidRPr="00C70C97" w:rsidRDefault="00642C9B" w:rsidP="00C70C97">
            <w:pPr>
              <w:jc w:val="both"/>
              <w:rPr>
                <w:b/>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en-GB"/>
              </w:rPr>
            </w:pPr>
            <w:r w:rsidRPr="00C70C97">
              <w:rPr>
                <w:color w:val="000000" w:themeColor="text1"/>
                <w:sz w:val="24"/>
                <w:szCs w:val="24"/>
                <w:lang w:val="en-GB"/>
              </w:rPr>
              <w:t xml:space="preserve">2020 </w:t>
            </w:r>
            <w:r w:rsidRPr="00C70C97">
              <w:rPr>
                <w:color w:val="000000" w:themeColor="text1"/>
                <w:sz w:val="24"/>
                <w:szCs w:val="24"/>
              </w:rPr>
              <w:t>жылғы</w:t>
            </w:r>
            <w:r w:rsidRPr="00C70C97">
              <w:rPr>
                <w:color w:val="000000" w:themeColor="text1"/>
                <w:sz w:val="24"/>
                <w:szCs w:val="24"/>
                <w:lang w:val="en-GB"/>
              </w:rPr>
              <w:t xml:space="preserve"> 30 </w:t>
            </w:r>
            <w:r w:rsidRPr="00C70C97">
              <w:rPr>
                <w:color w:val="000000" w:themeColor="text1"/>
                <w:sz w:val="24"/>
                <w:szCs w:val="24"/>
              </w:rPr>
              <w:t>наурыздағы</w:t>
            </w:r>
            <w:r w:rsidRPr="00C70C97">
              <w:rPr>
                <w:color w:val="000000" w:themeColor="text1"/>
                <w:sz w:val="24"/>
                <w:szCs w:val="24"/>
                <w:lang w:val="en-GB"/>
              </w:rPr>
              <w:t xml:space="preserve"> </w:t>
            </w:r>
            <w:r w:rsidRPr="00C70C97">
              <w:rPr>
                <w:color w:val="000000" w:themeColor="text1"/>
                <w:sz w:val="24"/>
                <w:szCs w:val="24"/>
              </w:rPr>
              <w:t>келесі</w:t>
            </w:r>
            <w:r w:rsidRPr="00C70C97">
              <w:rPr>
                <w:color w:val="000000" w:themeColor="text1"/>
                <w:sz w:val="24"/>
                <w:szCs w:val="24"/>
                <w:lang w:val="en-GB"/>
              </w:rPr>
              <w:t xml:space="preserve"> </w:t>
            </w:r>
            <w:r w:rsidRPr="00C70C97">
              <w:rPr>
                <w:color w:val="000000" w:themeColor="text1"/>
                <w:sz w:val="24"/>
                <w:szCs w:val="24"/>
              </w:rPr>
              <w:t>хабарлама</w:t>
            </w:r>
            <w:r w:rsidRPr="00C70C97">
              <w:rPr>
                <w:color w:val="000000" w:themeColor="text1"/>
                <w:sz w:val="24"/>
                <w:szCs w:val="24"/>
                <w:lang w:val="en-GB"/>
              </w:rPr>
              <w:t xml:space="preserve"> </w:t>
            </w:r>
            <w:r w:rsidRPr="00C70C97">
              <w:rPr>
                <w:color w:val="000000" w:themeColor="text1"/>
                <w:sz w:val="24"/>
                <w:szCs w:val="24"/>
              </w:rPr>
              <w:t>Кения</w:t>
            </w:r>
            <w:r w:rsidRPr="00C70C97">
              <w:rPr>
                <w:color w:val="000000" w:themeColor="text1"/>
                <w:sz w:val="24"/>
                <w:szCs w:val="24"/>
                <w:lang w:val="en-GB"/>
              </w:rPr>
              <w:t xml:space="preserve"> </w:t>
            </w:r>
            <w:r w:rsidRPr="00C70C97">
              <w:rPr>
                <w:color w:val="000000" w:themeColor="text1"/>
                <w:sz w:val="24"/>
                <w:szCs w:val="24"/>
              </w:rPr>
              <w:t>делегациясының</w:t>
            </w:r>
            <w:r w:rsidRPr="00C70C97">
              <w:rPr>
                <w:color w:val="000000" w:themeColor="text1"/>
                <w:sz w:val="24"/>
                <w:szCs w:val="24"/>
                <w:lang w:val="en-GB"/>
              </w:rPr>
              <w:t xml:space="preserve"> </w:t>
            </w:r>
            <w:r w:rsidRPr="00C70C97">
              <w:rPr>
                <w:color w:val="000000" w:themeColor="text1"/>
                <w:sz w:val="24"/>
                <w:szCs w:val="24"/>
              </w:rPr>
              <w:t>өтініші</w:t>
            </w:r>
            <w:r w:rsidRPr="00C70C97">
              <w:rPr>
                <w:color w:val="000000" w:themeColor="text1"/>
                <w:sz w:val="24"/>
                <w:szCs w:val="24"/>
                <w:lang w:val="en-GB"/>
              </w:rPr>
              <w:t xml:space="preserve"> </w:t>
            </w:r>
            <w:r w:rsidRPr="00C70C97">
              <w:rPr>
                <w:color w:val="000000" w:themeColor="text1"/>
                <w:sz w:val="24"/>
                <w:szCs w:val="24"/>
              </w:rPr>
              <w:t>бойынша</w:t>
            </w:r>
            <w:r w:rsidRPr="00C70C97">
              <w:rPr>
                <w:color w:val="000000" w:themeColor="text1"/>
                <w:sz w:val="24"/>
                <w:szCs w:val="24"/>
                <w:lang w:val="en-GB"/>
              </w:rPr>
              <w:t xml:space="preserve"> </w:t>
            </w:r>
            <w:r w:rsidRPr="00C70C97">
              <w:rPr>
                <w:color w:val="000000" w:themeColor="text1"/>
                <w:sz w:val="24"/>
                <w:szCs w:val="24"/>
              </w:rPr>
              <w:t>таратылады</w:t>
            </w:r>
            <w:r w:rsidRPr="00C70C97">
              <w:rPr>
                <w:color w:val="000000" w:themeColor="text1"/>
                <w:sz w:val="24"/>
                <w:szCs w:val="24"/>
                <w:lang w:val="en-GB"/>
              </w:rPr>
              <w:t xml:space="preserve">. KS EAS 947: 2019 </w:t>
            </w:r>
            <w:r w:rsidRPr="00C70C97">
              <w:rPr>
                <w:color w:val="000000" w:themeColor="text1"/>
                <w:sz w:val="24"/>
                <w:szCs w:val="24"/>
              </w:rPr>
              <w:t>джем</w:t>
            </w:r>
            <w:r w:rsidRPr="00C70C97">
              <w:rPr>
                <w:color w:val="000000" w:themeColor="text1"/>
                <w:sz w:val="24"/>
                <w:szCs w:val="24"/>
                <w:lang w:val="en-GB"/>
              </w:rPr>
              <w:t xml:space="preserve">, </w:t>
            </w:r>
            <w:r w:rsidRPr="00C70C97">
              <w:rPr>
                <w:color w:val="000000" w:themeColor="text1"/>
                <w:sz w:val="24"/>
                <w:szCs w:val="24"/>
              </w:rPr>
              <w:t>желе</w:t>
            </w:r>
            <w:r w:rsidRPr="00C70C97">
              <w:rPr>
                <w:color w:val="000000" w:themeColor="text1"/>
                <w:sz w:val="24"/>
                <w:szCs w:val="24"/>
                <w:lang w:val="en-GB"/>
              </w:rPr>
              <w:t xml:space="preserve"> </w:t>
            </w:r>
            <w:r w:rsidRPr="00C70C97">
              <w:rPr>
                <w:color w:val="000000" w:themeColor="text1"/>
                <w:sz w:val="24"/>
                <w:szCs w:val="24"/>
              </w:rPr>
              <w:t>және</w:t>
            </w:r>
            <w:r w:rsidRPr="00C70C97">
              <w:rPr>
                <w:color w:val="000000" w:themeColor="text1"/>
                <w:sz w:val="24"/>
                <w:szCs w:val="24"/>
                <w:lang w:val="en-GB"/>
              </w:rPr>
              <w:t xml:space="preserve"> </w:t>
            </w:r>
            <w:r w:rsidRPr="00C70C97">
              <w:rPr>
                <w:color w:val="000000" w:themeColor="text1"/>
                <w:sz w:val="24"/>
                <w:szCs w:val="24"/>
              </w:rPr>
              <w:t>мармелад</w:t>
            </w:r>
            <w:r w:rsidRPr="00C70C97">
              <w:rPr>
                <w:color w:val="000000" w:themeColor="text1"/>
                <w:sz w:val="24"/>
                <w:szCs w:val="24"/>
                <w:lang w:val="en-GB"/>
              </w:rPr>
              <w:t>.</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Техникалық талаптар</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Кения ДСҰ мүшелерін Кения KS EAS 947: 2019 джем, желе және мармелад - спецификация стандарты; DEAS 947 ретінде G / TBT / N / KEN / 831 мәлімделген; 2019 жылғы 1 қарашада № 10377 бюллетень арқылы 2019 жылғы 1 қарашада қабылданды </w:t>
            </w:r>
            <w:hyperlink r:id="rId36" w:history="1">
              <w:hyperlink r:id="rId37" w:history="1">
                <w:r w:rsidRPr="00C70C97">
                  <w:rPr>
                    <w:rStyle w:val="aa"/>
                    <w:color w:val="000000" w:themeColor="text1"/>
                    <w:sz w:val="24"/>
                    <w:szCs w:val="24"/>
                    <w:lang w:val="kk-KZ"/>
                  </w:rPr>
                  <w:t>https://webstore.kebs.org/</w:t>
                </w:r>
              </w:hyperlink>
            </w:hyperlink>
            <w:r w:rsidRPr="00C70C97">
              <w:rPr>
                <w:color w:val="000000" w:themeColor="text1"/>
                <w:sz w:val="24"/>
                <w:szCs w:val="24"/>
                <w:u w:val="single"/>
                <w:lang w:val="kk-KZ"/>
              </w:rPr>
              <w:t xml:space="preserve">  </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2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kk-KZ" w:eastAsia="en-US"/>
              </w:rPr>
            </w:pPr>
            <w:r w:rsidRPr="00C70C97">
              <w:rPr>
                <w:b/>
                <w:color w:val="000000" w:themeColor="text1"/>
                <w:sz w:val="24"/>
                <w:szCs w:val="24"/>
                <w:lang w:val="kk-KZ"/>
              </w:rPr>
              <w:t>G/TBT/N/JPN/651/Add.1</w:t>
            </w:r>
          </w:p>
          <w:p w:rsidR="00642C9B" w:rsidRPr="00C70C97" w:rsidRDefault="00642C9B" w:rsidP="00C70C97">
            <w:pPr>
              <w:jc w:val="both"/>
              <w:rPr>
                <w:rFonts w:eastAsia="Verdana"/>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2020 жылғы 2 сәуірдегі келесі хабарлама Жапония делегациясының өтініші бойынша таратылады. Ресурстарды тиімді пайдалануға жәрдемдесу туралы заң. Сусындарға арналған болат немесе алюминий банкаларды таңбалауға арналған стандарттар туралы министрлік қаулыны және полиэтилентерефталатты сусындарды немесе контейнерлерді таңбалауға арналған стандарттар туралы министрлік қаулыны қайта қарау 2020 жылғы 31 наурызда жарияланды.</w:t>
            </w:r>
          </w:p>
          <w:p w:rsidR="00642C9B" w:rsidRPr="00C70C97" w:rsidRDefault="00593739" w:rsidP="00C70C97">
            <w:pPr>
              <w:jc w:val="both"/>
              <w:rPr>
                <w:color w:val="000000" w:themeColor="text1"/>
                <w:sz w:val="24"/>
                <w:szCs w:val="24"/>
                <w:lang w:val="kk-KZ"/>
              </w:rPr>
            </w:pPr>
            <w:hyperlink r:id="rId38" w:history="1">
              <w:r w:rsidR="00642C9B" w:rsidRPr="00C70C97">
                <w:rPr>
                  <w:rStyle w:val="aa"/>
                  <w:color w:val="000000" w:themeColor="text1"/>
                  <w:sz w:val="24"/>
                  <w:szCs w:val="24"/>
                  <w:lang w:val="kk-KZ"/>
                </w:rPr>
                <w:t>https://www.meti.go.jp/policy/recycle/main/admin_info/law/02/pdf/steel_alumi_kaisei_r020331.pdf</w:t>
              </w:r>
            </w:hyperlink>
            <w:r w:rsidR="00642C9B" w:rsidRPr="00C70C97">
              <w:rPr>
                <w:color w:val="000000" w:themeColor="text1"/>
                <w:sz w:val="24"/>
                <w:szCs w:val="24"/>
                <w:lang w:val="kk-KZ"/>
              </w:rPr>
              <w:t xml:space="preserve"> </w:t>
            </w:r>
          </w:p>
          <w:p w:rsidR="00642C9B" w:rsidRPr="00C70C97" w:rsidRDefault="00593739" w:rsidP="00C70C97">
            <w:pPr>
              <w:jc w:val="both"/>
              <w:rPr>
                <w:color w:val="000000" w:themeColor="text1"/>
                <w:sz w:val="24"/>
                <w:szCs w:val="24"/>
                <w:lang w:val="kk-KZ"/>
              </w:rPr>
            </w:pPr>
            <w:hyperlink r:id="rId39" w:history="1">
              <w:r w:rsidR="00642C9B" w:rsidRPr="00C70C97">
                <w:rPr>
                  <w:rStyle w:val="aa"/>
                  <w:color w:val="000000" w:themeColor="text1"/>
                  <w:sz w:val="24"/>
                  <w:szCs w:val="24"/>
                  <w:lang w:val="kk-KZ"/>
                </w:rPr>
                <w:t>https://www.meti.go.jp/policy/recycle/main/admin_info/law/02/pdf/pet_kaisei_r020331.pdf</w:t>
              </w:r>
            </w:hyperlink>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2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Жапония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G/TBT/N/USA/1595</w:t>
            </w:r>
          </w:p>
          <w:p w:rsidR="00642C9B" w:rsidRPr="00C70C97" w:rsidRDefault="00642C9B" w:rsidP="00C70C97">
            <w:pPr>
              <w:jc w:val="both"/>
              <w:rPr>
                <w:rFonts w:eastAsia="Verdana"/>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«Кейбір химиялық заттарды қолданудың жаңа маңызды түрлерін өзгерту» (7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1 мамыр 2020ж.</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3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Химиялық заттар; қоршаған ортаны қорғау (ICS 13.020), тежегіш жүйелері (ICS 43.040.40), Химиялық өнеркәсіптегі өнімдер (ICS 71.020), химиялық өнеркәсіп өнімдері (ICS 71.100), желімдер (ICS 83.180), бояулар мен лактар (ICS 87.040), сиялар. Баспа бояулары (ICS 87.080)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АҚШ</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Ұсынылған ереже-EPA алдын ала өндіру туралы (PMN) хабарлау және жаңа пайдалану туралы (SNUN) маңызды ескерту мәні болған химиялық заттар үшін пайдаланудың жаңа ережелеріне (SNUR) өзгерістер енгізуді ұсынады. Бұл әрекет SNUN-де хабарланған пайдаланудың белгілі бір жаңа түрлерін хабарламаға қосымша талаптарсыз шешу үшін SNUR-ге өзгерістер енгізеді және хабарламаларға Елеулі талаптарды өзгертеді. EPA химиялық заттар үшін жаңа және бар деректерді талдау негізінде осы түзетуді ұсынады.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G/TBT/N/JPN/652/Add.1</w:t>
            </w:r>
          </w:p>
          <w:p w:rsidR="00642C9B" w:rsidRPr="00C70C97" w:rsidRDefault="00642C9B" w:rsidP="00C70C97">
            <w:pPr>
              <w:jc w:val="both"/>
              <w:rPr>
                <w:b/>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en-GB"/>
              </w:rPr>
              <w:t xml:space="preserve">2020 </w:t>
            </w:r>
            <w:r w:rsidRPr="00C70C97">
              <w:rPr>
                <w:color w:val="000000" w:themeColor="text1"/>
                <w:sz w:val="24"/>
                <w:szCs w:val="24"/>
              </w:rPr>
              <w:t>жылғы</w:t>
            </w:r>
            <w:r w:rsidRPr="00C70C97">
              <w:rPr>
                <w:color w:val="000000" w:themeColor="text1"/>
                <w:sz w:val="24"/>
                <w:szCs w:val="24"/>
                <w:lang w:val="en-GB"/>
              </w:rPr>
              <w:t xml:space="preserve"> 3 </w:t>
            </w:r>
            <w:r w:rsidRPr="00C70C97">
              <w:rPr>
                <w:color w:val="000000" w:themeColor="text1"/>
                <w:sz w:val="24"/>
                <w:szCs w:val="24"/>
              </w:rPr>
              <w:t>сәуірдегі</w:t>
            </w:r>
            <w:r w:rsidRPr="00C70C97">
              <w:rPr>
                <w:color w:val="000000" w:themeColor="text1"/>
                <w:sz w:val="24"/>
                <w:szCs w:val="24"/>
                <w:lang w:val="en-GB"/>
              </w:rPr>
              <w:t xml:space="preserve"> </w:t>
            </w:r>
            <w:r w:rsidRPr="00C70C97">
              <w:rPr>
                <w:color w:val="000000" w:themeColor="text1"/>
                <w:sz w:val="24"/>
                <w:szCs w:val="24"/>
              </w:rPr>
              <w:t>келесі</w:t>
            </w:r>
            <w:r w:rsidRPr="00C70C97">
              <w:rPr>
                <w:color w:val="000000" w:themeColor="text1"/>
                <w:sz w:val="24"/>
                <w:szCs w:val="24"/>
                <w:lang w:val="en-GB"/>
              </w:rPr>
              <w:t xml:space="preserve"> </w:t>
            </w:r>
            <w:r w:rsidRPr="00C70C97">
              <w:rPr>
                <w:color w:val="000000" w:themeColor="text1"/>
                <w:sz w:val="24"/>
                <w:szCs w:val="24"/>
              </w:rPr>
              <w:t>хабарлама</w:t>
            </w:r>
            <w:r w:rsidRPr="00C70C97">
              <w:rPr>
                <w:color w:val="000000" w:themeColor="text1"/>
                <w:sz w:val="24"/>
                <w:szCs w:val="24"/>
                <w:lang w:val="en-GB"/>
              </w:rPr>
              <w:t xml:space="preserve"> </w:t>
            </w:r>
            <w:r w:rsidRPr="00C70C97">
              <w:rPr>
                <w:color w:val="000000" w:themeColor="text1"/>
                <w:sz w:val="24"/>
                <w:szCs w:val="24"/>
              </w:rPr>
              <w:t>Жапония</w:t>
            </w:r>
            <w:r w:rsidRPr="00C70C97">
              <w:rPr>
                <w:color w:val="000000" w:themeColor="text1"/>
                <w:sz w:val="24"/>
                <w:szCs w:val="24"/>
                <w:lang w:val="en-GB"/>
              </w:rPr>
              <w:t xml:space="preserve"> </w:t>
            </w:r>
            <w:r w:rsidRPr="00C70C97">
              <w:rPr>
                <w:color w:val="000000" w:themeColor="text1"/>
                <w:sz w:val="24"/>
                <w:szCs w:val="24"/>
              </w:rPr>
              <w:t>делегациясының</w:t>
            </w:r>
            <w:r w:rsidRPr="00C70C97">
              <w:rPr>
                <w:color w:val="000000" w:themeColor="text1"/>
                <w:sz w:val="24"/>
                <w:szCs w:val="24"/>
                <w:lang w:val="en-GB"/>
              </w:rPr>
              <w:t xml:space="preserve"> </w:t>
            </w:r>
            <w:r w:rsidRPr="00C70C97">
              <w:rPr>
                <w:color w:val="000000" w:themeColor="text1"/>
                <w:sz w:val="24"/>
                <w:szCs w:val="24"/>
              </w:rPr>
              <w:t>өтініші</w:t>
            </w:r>
            <w:r w:rsidRPr="00C70C97">
              <w:rPr>
                <w:color w:val="000000" w:themeColor="text1"/>
                <w:sz w:val="24"/>
                <w:szCs w:val="24"/>
                <w:lang w:val="en-GB"/>
              </w:rPr>
              <w:t xml:space="preserve"> </w:t>
            </w:r>
            <w:r w:rsidRPr="00C70C97">
              <w:rPr>
                <w:color w:val="000000" w:themeColor="text1"/>
                <w:sz w:val="24"/>
                <w:szCs w:val="24"/>
              </w:rPr>
              <w:t>бойынша</w:t>
            </w:r>
            <w:r w:rsidRPr="00C70C97">
              <w:rPr>
                <w:color w:val="000000" w:themeColor="text1"/>
                <w:sz w:val="24"/>
                <w:szCs w:val="24"/>
                <w:lang w:val="en-GB"/>
              </w:rPr>
              <w:t xml:space="preserve"> </w:t>
            </w:r>
            <w:r w:rsidRPr="00C70C97">
              <w:rPr>
                <w:color w:val="000000" w:themeColor="text1"/>
                <w:sz w:val="24"/>
                <w:szCs w:val="24"/>
              </w:rPr>
              <w:t>таратылады</w:t>
            </w:r>
            <w:r w:rsidRPr="00C70C97">
              <w:rPr>
                <w:color w:val="000000" w:themeColor="text1"/>
                <w:sz w:val="24"/>
                <w:szCs w:val="24"/>
                <w:lang w:val="en-GB"/>
              </w:rPr>
              <w:t>.</w:t>
            </w:r>
            <w:r w:rsidRPr="00C70C97">
              <w:rPr>
                <w:color w:val="000000" w:themeColor="text1"/>
                <w:sz w:val="24"/>
                <w:szCs w:val="24"/>
                <w:lang w:val="kk-KZ"/>
              </w:rPr>
              <w:t xml:space="preserve"> Фторкөміртекті пайдалануды ұтымды пайдалану және тиісті реттеу туралы Заңға сәйкес Министрлік жарлық пен хабарламалар.</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Министрлік қаулысы мен хабарламаларына қатысты қайта қарау немесе заңнама фторкөміртекті пайдалануды ұтымды пайдалану және тиісінше реттеу туралы Заңға сәйкес 2020 жылғы 1 сәуірде жарияланды. Мәтін келесі METI веб-сайтында жапон тілінде қол жетімді.</w:t>
            </w:r>
          </w:p>
          <w:p w:rsidR="00642C9B" w:rsidRPr="00C70C97" w:rsidRDefault="00593739" w:rsidP="00C70C97">
            <w:pPr>
              <w:jc w:val="both"/>
              <w:rPr>
                <w:color w:val="000000" w:themeColor="text1"/>
                <w:sz w:val="24"/>
                <w:szCs w:val="24"/>
                <w:lang w:val="kk-KZ"/>
              </w:rPr>
            </w:pPr>
            <w:hyperlink r:id="rId40" w:history="1">
              <w:r w:rsidR="00642C9B" w:rsidRPr="00C70C97">
                <w:rPr>
                  <w:rStyle w:val="aa"/>
                  <w:color w:val="000000" w:themeColor="text1"/>
                  <w:sz w:val="24"/>
                  <w:szCs w:val="24"/>
                  <w:lang w:val="kk-KZ"/>
                </w:rPr>
                <w:t>https://www.meti.go.jp/policy/chemical_management</w:t>
              </w:r>
              <w:r w:rsidR="00642C9B" w:rsidRPr="00C70C97">
                <w:rPr>
                  <w:rStyle w:val="aa"/>
                  <w:color w:val="000000" w:themeColor="text1"/>
                  <w:sz w:val="24"/>
                  <w:szCs w:val="24"/>
                  <w:lang w:val="kk-KZ"/>
                </w:rPr>
                <w:lastRenderedPageBreak/>
                <w:t>/ozone/files/n59512000501.pdf</w:t>
              </w:r>
            </w:hyperlink>
            <w:r w:rsidR="00642C9B" w:rsidRPr="00C70C97">
              <w:rPr>
                <w:color w:val="000000" w:themeColor="text1"/>
                <w:sz w:val="24"/>
                <w:szCs w:val="24"/>
                <w:lang w:val="kk-KZ"/>
              </w:rPr>
              <w:t xml:space="preserve"> </w:t>
            </w:r>
          </w:p>
          <w:p w:rsidR="00642C9B" w:rsidRPr="00C70C97" w:rsidRDefault="00593739" w:rsidP="00C70C97">
            <w:pPr>
              <w:jc w:val="both"/>
              <w:rPr>
                <w:color w:val="000000" w:themeColor="text1"/>
                <w:sz w:val="24"/>
                <w:szCs w:val="24"/>
                <w:lang w:val="kk-KZ"/>
              </w:rPr>
            </w:pPr>
            <w:hyperlink r:id="rId41" w:history="1">
              <w:r w:rsidR="00642C9B" w:rsidRPr="00C70C97">
                <w:rPr>
                  <w:rStyle w:val="aa"/>
                  <w:color w:val="000000" w:themeColor="text1"/>
                  <w:sz w:val="24"/>
                  <w:szCs w:val="24"/>
                  <w:lang w:val="kk-KZ"/>
                </w:rPr>
                <w:t>https://www.meti.go.jp/policy/chemical_management/ozone/files/n59512000502.pdf</w:t>
              </w:r>
            </w:hyperlink>
            <w:r w:rsidR="00642C9B" w:rsidRPr="00C70C97">
              <w:rPr>
                <w:color w:val="000000" w:themeColor="text1"/>
                <w:sz w:val="24"/>
                <w:szCs w:val="24"/>
                <w:lang w:val="kk-KZ"/>
              </w:rPr>
              <w:t xml:space="preserve"> </w:t>
            </w:r>
          </w:p>
          <w:p w:rsidR="00642C9B" w:rsidRPr="00C70C97" w:rsidRDefault="00593739" w:rsidP="00C70C97">
            <w:pPr>
              <w:jc w:val="both"/>
              <w:rPr>
                <w:color w:val="000000" w:themeColor="text1"/>
                <w:sz w:val="24"/>
                <w:szCs w:val="24"/>
                <w:lang w:val="kk-KZ"/>
              </w:rPr>
            </w:pPr>
            <w:hyperlink r:id="rId42" w:history="1">
              <w:r w:rsidR="00642C9B" w:rsidRPr="00C70C97">
                <w:rPr>
                  <w:rStyle w:val="aa"/>
                  <w:color w:val="000000" w:themeColor="text1"/>
                  <w:sz w:val="24"/>
                  <w:szCs w:val="24"/>
                  <w:lang w:val="kk-KZ"/>
                </w:rPr>
                <w:t>https://www.meti.go.jp/policy/chemical_management/ozone/files/n59512000503.pdf</w:t>
              </w:r>
            </w:hyperlink>
            <w:r w:rsidR="00642C9B" w:rsidRPr="00C70C97">
              <w:rPr>
                <w:color w:val="000000" w:themeColor="text1"/>
                <w:sz w:val="24"/>
                <w:szCs w:val="24"/>
                <w:lang w:val="kk-KZ"/>
              </w:rPr>
              <w:t xml:space="preserve"> </w:t>
            </w:r>
          </w:p>
          <w:p w:rsidR="00642C9B" w:rsidRPr="00C70C97" w:rsidRDefault="00593739" w:rsidP="00C70C97">
            <w:pPr>
              <w:jc w:val="both"/>
              <w:rPr>
                <w:color w:val="000000" w:themeColor="text1"/>
                <w:sz w:val="24"/>
                <w:szCs w:val="24"/>
                <w:lang w:val="kk-KZ"/>
              </w:rPr>
            </w:pPr>
            <w:hyperlink r:id="rId43" w:history="1">
              <w:r w:rsidR="00642C9B" w:rsidRPr="00C70C97">
                <w:rPr>
                  <w:rStyle w:val="aa"/>
                  <w:color w:val="000000" w:themeColor="text1"/>
                  <w:sz w:val="24"/>
                  <w:szCs w:val="24"/>
                  <w:lang w:val="kk-KZ"/>
                </w:rPr>
                <w:t>https://www.meti.go.jp/policy/chemical_management/ozone/files/n59512000504.pdf</w:t>
              </w:r>
            </w:hyperlink>
          </w:p>
          <w:p w:rsidR="00642C9B" w:rsidRPr="00C70C97" w:rsidRDefault="00642C9B" w:rsidP="00C70C97">
            <w:pPr>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3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Жапония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G/TBT/N/BRA/996</w:t>
            </w:r>
          </w:p>
          <w:p w:rsidR="00642C9B" w:rsidRPr="00C70C97" w:rsidRDefault="00642C9B" w:rsidP="00C70C97">
            <w:pPr>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Қарар-RDC № 347, 19 Наурыз 2020 ж. (2 бет, португал тілінде)</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3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Код HS: 33079090, 38089990, 3402 (антисептикалық препараттарды, дезинфекциялайтын құрал)</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Бразилия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қарар SARS-CoV-2 байланысты халықаралық қоғамдық денсаулық сақтау саласындағы төтенше жағдайға байланысты антисептикалық препараттар мен дезинфекциялық құралдарды сатудың уақытша және ерекше критерийлері мен тәртібін белгілейді.</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G/TBT/N/TZA/423</w:t>
            </w:r>
          </w:p>
          <w:p w:rsidR="00642C9B" w:rsidRPr="00C70C97" w:rsidRDefault="00642C9B" w:rsidP="00C70C97">
            <w:pPr>
              <w:jc w:val="both"/>
              <w:rPr>
                <w:b/>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DEAS 1025: 2019 Премикстер мен байытылған тамақ өнімдерінің үлгілерін мониторингілеу және іріктеу. Басшылық нұсқаулар (9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6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тамақ өнеркәсібіндегі процестер (ICS 67.020)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 xml:space="preserve">Танзания </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жобасында мониторинг, сынамаларды іріктеу және қоректік премикстер мен байытылған тамақ өнімдерін құжаттау үшін басшылық принциптер бар. Бұл ұсыныстар ең алдымен ұнға, тағамдық тұзға, қантқа, майлы ортаға, тағамдық майлар мен майларға қолданылады.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b/>
                <w:color w:val="000000" w:themeColor="text1"/>
                <w:sz w:val="24"/>
                <w:szCs w:val="24"/>
                <w:lang w:val="kk-KZ"/>
              </w:rPr>
            </w:pPr>
            <w:r w:rsidRPr="00C70C97">
              <w:rPr>
                <w:b/>
                <w:color w:val="000000" w:themeColor="text1"/>
                <w:sz w:val="24"/>
                <w:szCs w:val="24"/>
                <w:lang w:val="kk-KZ"/>
              </w:rPr>
              <w:t>G/TBT/N/TUR/161</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TS 531 / T1 (2019 ж. қаңтар) (2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6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Ағаш өңдеу қашаулары мен бороздалар.</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 xml:space="preserve">Түркия </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Стандарт ағаш өңдеу қашаулары мен бороздкаларға таралады. Бұл стандартты мәтінде «қашау» термині «қашау және қашау» дегенді белгілеу үшін қолданылады.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G/TBT/N/TUR/160</w:t>
            </w:r>
          </w:p>
          <w:p w:rsidR="00642C9B" w:rsidRPr="00C70C97" w:rsidRDefault="00642C9B" w:rsidP="00C70C97">
            <w:pPr>
              <w:jc w:val="both"/>
              <w:rPr>
                <w:rFonts w:eastAsia="Verdana"/>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TS 870 жөніндегі Коммюнике (қаңтар 2019 ж.) атыс қару - жарақтар - аң аулау, спорт және жарыстар стандарттары (2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6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атыс қаруы - аңшылық, Спорт және жарыстар үшін жарғылар; жарылғыш зат зарядынан ату кезінде жұмыс істейтін басқа да атыс қаруы және ұқсас құрылғылар (мысалы, спорттық мылтықтар, атуға арналған оқ ататын қару, пистолеттер және басқа да құрылғылар) (HS 9303)</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en-GB" w:eastAsia="en-US"/>
              </w:rPr>
            </w:pPr>
            <w:r w:rsidRPr="00C70C97">
              <w:rPr>
                <w:color w:val="000000" w:themeColor="text1"/>
                <w:sz w:val="24"/>
                <w:szCs w:val="24"/>
              </w:rPr>
              <w:t>Туркия</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lastRenderedPageBreak/>
              <w:t xml:space="preserve">стандарт анықтауды, сыныптауды және </w:t>
            </w:r>
            <w:r w:rsidRPr="00C70C97">
              <w:rPr>
                <w:color w:val="000000" w:themeColor="text1"/>
                <w:sz w:val="24"/>
                <w:szCs w:val="24"/>
                <w:lang w:val="kk-KZ"/>
              </w:rPr>
              <w:lastRenderedPageBreak/>
              <w:t>техникалық сипаттамаларды, сынамаларды іріктеуді, сараптама мен сынауды және жер үсті аңында, спортта және жарыстарда, жеке және өнеркәсіптік салада пайдаланылатын ұсақтағыштарды нарықта орналастыруды қамтиды.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стандарт винтовкалар мен пневматикалық винтовкаларға қолданылмайды.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стандартты мәтінде «мылтық» термині «атыс қаруы - мылтық - аң аулау, спорт және жарыстар үшін» терминіне қолданылады.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190"/>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G/TBT/N/KEN/995</w:t>
            </w:r>
          </w:p>
          <w:p w:rsidR="00642C9B" w:rsidRPr="00C70C97" w:rsidRDefault="00642C9B" w:rsidP="00C70C97">
            <w:pPr>
              <w:tabs>
                <w:tab w:val="left" w:pos="353"/>
              </w:tabs>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2909: 2020 Болат жабындар және жабынды аксессуарлар. Техникалық шарттар (10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3 маусым 2020ж.</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6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Құрылыс материалдары (ICS 91.100)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Осы Кения стандарты сыртқы қолдануға арналған мырышталған, алдын ала боялған немесе түйіршіктелген болаттан жасалған шатырлық және қабырғалық аксессуарларға қойылатын талаптарды белгілейді.</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G/TBT/N/JPN/663</w:t>
            </w:r>
          </w:p>
          <w:p w:rsidR="00642C9B" w:rsidRPr="00C70C97" w:rsidRDefault="00642C9B" w:rsidP="00C70C97">
            <w:pPr>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жемшөп пен жемшөп қоспаларының ерекшеліктері мен стандарттары, жемдегі ластаушы заттар құрамының ең жоғары деңгейі туралы қаулының өзгеруі (5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30 мамыр 2020 ж.</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6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Азық және азық қоспалары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Жапония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G / SPS / N / JPN / 682 және G / SPS / N / JPN / 682 /Add.1 көрсетілгендей, Жапонияның ауыл шаруашылығы, орман алқаптары және балық кәсіпшілігі министрлігі жемшөп пен жемшөп қоспаларының спецификациясы мен стандарттары туралы министрлік қаулыда аттарға арналған жемшөп құрамы, дайындау және таңбалау үшін стандарттар мен ерекшеліктер белгілейді. Бұдан басқа, азық қауіпсіздігін қамтамасыз ету және сапасын арттыру туралы заң шеңберінде «адамның тұтынуына арналған жылқы» көрсетіледі. Қосымша осы түзету туралы толық ақпарат алу үшін қол жетімді.</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G/TBT/N/GBR/35</w:t>
            </w:r>
          </w:p>
          <w:p w:rsidR="00642C9B" w:rsidRPr="00C70C97" w:rsidRDefault="00642C9B" w:rsidP="00C70C97">
            <w:pPr>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Ауа сапасының ережелері (Ішкі қатты отын стандарттары) (Англия) 2020 (12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6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заңнама отынның келесі түрлеріне, тек Англияда және тек тұрмыстық мақсаттарға әсер етеді. 1. Өндірілген қатты отын 2. шикі ағаш 3. Битум көмірі</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Ұлыбритания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Нормативтік актінің (SI) мақсаты - ауа сапасы туралы ереже (Ішкі қатты отын стандарттары) (АНГЛИЯ) 2020 - Англияда тұрмыстық жағу үшін пайдаланылатын неғұрлым ластаушы отынды сатуды шектеу.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lastRenderedPageBreak/>
              <w:t>1. Тұрмыстық жағу үшін битуминозды көмірді сатуға шектеу. Бұл 2023 жылдың ақпанына қарай тоқтатылады.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2. 2 м3 шикі сүректі сатуға шектеу. Шикі ағаш-бұл 20% - дан астам ылғалдылығы бар ағаш.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3. Үйде жағу үшін сатылатын өндірілген қатты отынға шектеу. Отын сағатына 5 г-нан кем түтін бөлуі тиіс және күкірт мөлшері 2% - дан төмен болуы тиіс.</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4. Сондай-ақ 2 м3 кем көлемде сатылатын қатты отын мен сүректің барлық өндірілген түрлері үшін міндетті сертификаттау схемасы енгізілетін болады. Бұл сертификаттау схемасы тұтынушыларға және бөлшек сатушыларға өздері сатып алатын отынның заңнама талаптарына сәйкес келетінін дәлелдейді.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заң қатты бөлшектер (ТЧ2,5) шығарындыларын азайту үшін енгізіледі.</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b/>
                <w:color w:val="000000" w:themeColor="text1"/>
                <w:sz w:val="24"/>
                <w:szCs w:val="24"/>
                <w:lang w:eastAsia="en-US"/>
              </w:rPr>
            </w:pPr>
            <w:r w:rsidRPr="00C70C97">
              <w:rPr>
                <w:b/>
                <w:color w:val="000000" w:themeColor="text1"/>
                <w:sz w:val="24"/>
                <w:szCs w:val="24"/>
              </w:rPr>
              <w:t>G/TBT/N/USA/1598</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Радиожиілік электромагниттік өрістердің адамға әсері (10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6 маусым 2020ж.</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7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радиожиілік электромагниттік өрістер; сапа (ICS 03.120), радиациялық қорғау (ICS 13.280), электр. Электрлік және магниттік өлшеулер (ICS 17.220), радиациялық өлшеулер (ICS 17.240), радиобайланыс (ICS 33.060), электромагниттік үйлесімділік (ЭМС) (ICS 33.100)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АҚШ</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Ұсынылатын ереже. Бұл құжатта Федералдық байланыс комиссиясы оның радиожиілік (РС) әсер ету шектері қолданылатын жиілік ауқымының кеңеюіне түсініктеме беруді; 6 ГГц-тен төмен орнатылған жергілікті әсер ету шектеулерімен қатар 6 ГГц-тен жоғары жергілікті әсер ету шектерін қолдану туралы; 6 ГГц-тен төмен орнатылған радиожиілік сәулеленуінің шектеулеріне сәйкестігін бағалау кезінде уақыт бойынша да, аудан бойынша да радиожиілік сәулеленуін орташаландыру шарттары мен әдістерін анықтау туралы; 6 ГГц-тен; және WPT құрылғысын анықтау туралы.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G/TBT/N/TPKM/409</w:t>
            </w:r>
          </w:p>
          <w:p w:rsidR="00642C9B" w:rsidRPr="00C70C97" w:rsidRDefault="00642C9B" w:rsidP="00C70C97">
            <w:pPr>
              <w:jc w:val="both"/>
              <w:rPr>
                <w:b/>
                <w:color w:val="000000" w:themeColor="text1"/>
                <w:sz w:val="24"/>
                <w:szCs w:val="24"/>
                <w:lang w:val="es-ES"/>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rPr>
                <w:color w:val="000000" w:themeColor="text1"/>
                <w:sz w:val="24"/>
                <w:szCs w:val="24"/>
                <w:lang w:val="es-ES"/>
              </w:rPr>
            </w:pPr>
            <w:r w:rsidRPr="00C70C97">
              <w:rPr>
                <w:color w:val="000000" w:themeColor="text1"/>
                <w:sz w:val="24"/>
                <w:szCs w:val="24"/>
              </w:rPr>
              <w:t>Медициналық</w:t>
            </w:r>
            <w:r w:rsidRPr="00C70C97">
              <w:rPr>
                <w:color w:val="000000" w:themeColor="text1"/>
                <w:sz w:val="24"/>
                <w:szCs w:val="24"/>
                <w:lang w:val="es-ES"/>
              </w:rPr>
              <w:t xml:space="preserve"> </w:t>
            </w:r>
            <w:r w:rsidRPr="00C70C97">
              <w:rPr>
                <w:color w:val="000000" w:themeColor="text1"/>
                <w:sz w:val="24"/>
                <w:szCs w:val="24"/>
              </w:rPr>
              <w:t>жабдықтың</w:t>
            </w:r>
            <w:r w:rsidRPr="00C70C97">
              <w:rPr>
                <w:color w:val="000000" w:themeColor="text1"/>
                <w:sz w:val="24"/>
                <w:szCs w:val="24"/>
                <w:lang w:val="es-ES"/>
              </w:rPr>
              <w:t xml:space="preserve"> </w:t>
            </w:r>
            <w:r w:rsidRPr="00C70C97">
              <w:rPr>
                <w:color w:val="000000" w:themeColor="text1"/>
                <w:sz w:val="24"/>
                <w:szCs w:val="24"/>
              </w:rPr>
              <w:t>сапа</w:t>
            </w:r>
            <w:r w:rsidRPr="00C70C97">
              <w:rPr>
                <w:color w:val="000000" w:themeColor="text1"/>
                <w:sz w:val="24"/>
                <w:szCs w:val="24"/>
                <w:lang w:val="es-ES"/>
              </w:rPr>
              <w:t xml:space="preserve"> </w:t>
            </w:r>
            <w:r w:rsidRPr="00C70C97">
              <w:rPr>
                <w:color w:val="000000" w:themeColor="text1"/>
                <w:sz w:val="24"/>
                <w:szCs w:val="24"/>
              </w:rPr>
              <w:t>менеджменті</w:t>
            </w:r>
            <w:r w:rsidRPr="00C70C97">
              <w:rPr>
                <w:color w:val="000000" w:themeColor="text1"/>
                <w:sz w:val="24"/>
                <w:szCs w:val="24"/>
                <w:lang w:val="es-ES"/>
              </w:rPr>
              <w:t xml:space="preserve"> </w:t>
            </w:r>
            <w:r w:rsidRPr="00C70C97">
              <w:rPr>
                <w:color w:val="000000" w:themeColor="text1"/>
                <w:sz w:val="24"/>
                <w:szCs w:val="24"/>
              </w:rPr>
              <w:t>жүйесінің</w:t>
            </w:r>
            <w:r w:rsidRPr="00C70C97">
              <w:rPr>
                <w:color w:val="000000" w:themeColor="text1"/>
                <w:sz w:val="24"/>
                <w:szCs w:val="24"/>
                <w:lang w:val="es-ES"/>
              </w:rPr>
              <w:t xml:space="preserve"> </w:t>
            </w:r>
            <w:r w:rsidRPr="00C70C97">
              <w:rPr>
                <w:color w:val="000000" w:themeColor="text1"/>
                <w:sz w:val="24"/>
                <w:szCs w:val="24"/>
              </w:rPr>
              <w:t>ережелері</w:t>
            </w:r>
            <w:r w:rsidRPr="00C70C97">
              <w:rPr>
                <w:color w:val="000000" w:themeColor="text1"/>
                <w:sz w:val="24"/>
                <w:szCs w:val="24"/>
                <w:lang w:val="es-ES"/>
              </w:rPr>
              <w:t xml:space="preserve"> (</w:t>
            </w:r>
            <w:r w:rsidRPr="00C70C97">
              <w:rPr>
                <w:color w:val="000000" w:themeColor="text1"/>
                <w:sz w:val="24"/>
                <w:szCs w:val="24"/>
              </w:rPr>
              <w:t>жобасы</w:t>
            </w:r>
            <w:r w:rsidRPr="00C70C97">
              <w:rPr>
                <w:color w:val="000000" w:themeColor="text1"/>
                <w:sz w:val="24"/>
                <w:szCs w:val="24"/>
                <w:lang w:val="es-ES"/>
              </w:rPr>
              <w:t xml:space="preserve">) (24 </w:t>
            </w:r>
            <w:r w:rsidRPr="00C70C97">
              <w:rPr>
                <w:color w:val="000000" w:themeColor="text1"/>
                <w:sz w:val="24"/>
                <w:szCs w:val="24"/>
              </w:rPr>
              <w:t>бет</w:t>
            </w:r>
            <w:r w:rsidRPr="00C70C97">
              <w:rPr>
                <w:color w:val="000000" w:themeColor="text1"/>
                <w:sz w:val="24"/>
                <w:szCs w:val="24"/>
                <w:lang w:val="es-ES"/>
              </w:rPr>
              <w:t xml:space="preserve">, </w:t>
            </w:r>
            <w:r w:rsidRPr="00C70C97">
              <w:rPr>
                <w:color w:val="000000" w:themeColor="text1"/>
                <w:sz w:val="24"/>
                <w:szCs w:val="24"/>
              </w:rPr>
              <w:t>ағылшын</w:t>
            </w:r>
            <w:r w:rsidRPr="00C70C97">
              <w:rPr>
                <w:color w:val="000000" w:themeColor="text1"/>
                <w:sz w:val="24"/>
                <w:szCs w:val="24"/>
                <w:lang w:val="es-ES"/>
              </w:rPr>
              <w:t xml:space="preserve"> </w:t>
            </w:r>
            <w:r w:rsidRPr="00C70C97">
              <w:rPr>
                <w:color w:val="000000" w:themeColor="text1"/>
                <w:sz w:val="24"/>
                <w:szCs w:val="24"/>
              </w:rPr>
              <w:t>тілінде</w:t>
            </w:r>
            <w:r w:rsidRPr="00C70C97">
              <w:rPr>
                <w:color w:val="000000" w:themeColor="text1"/>
                <w:sz w:val="24"/>
                <w:szCs w:val="24"/>
                <w:lang w:val="es-ES"/>
              </w:rPr>
              <w:t xml:space="preserve">; 24 </w:t>
            </w:r>
            <w:r w:rsidRPr="00C70C97">
              <w:rPr>
                <w:color w:val="000000" w:themeColor="text1"/>
                <w:sz w:val="24"/>
                <w:szCs w:val="24"/>
              </w:rPr>
              <w:t>бет</w:t>
            </w:r>
            <w:r w:rsidRPr="00C70C97">
              <w:rPr>
                <w:color w:val="000000" w:themeColor="text1"/>
                <w:sz w:val="24"/>
                <w:szCs w:val="24"/>
                <w:lang w:val="es-ES"/>
              </w:rPr>
              <w:t xml:space="preserve">, </w:t>
            </w:r>
            <w:r w:rsidRPr="00C70C97">
              <w:rPr>
                <w:color w:val="000000" w:themeColor="text1"/>
                <w:sz w:val="24"/>
                <w:szCs w:val="24"/>
              </w:rPr>
              <w:t>қытай</w:t>
            </w:r>
            <w:r w:rsidRPr="00C70C97">
              <w:rPr>
                <w:color w:val="000000" w:themeColor="text1"/>
                <w:sz w:val="24"/>
                <w:szCs w:val="24"/>
                <w:lang w:val="es-ES"/>
              </w:rPr>
              <w:t xml:space="preserve"> </w:t>
            </w:r>
            <w:r w:rsidRPr="00C70C97">
              <w:rPr>
                <w:color w:val="000000" w:themeColor="text1"/>
                <w:sz w:val="24"/>
                <w:szCs w:val="24"/>
              </w:rPr>
              <w:t>тілінде</w:t>
            </w:r>
            <w:r w:rsidRPr="00C70C97">
              <w:rPr>
                <w:color w:val="000000" w:themeColor="text1"/>
                <w:sz w:val="24"/>
                <w:szCs w:val="24"/>
                <w:lang w:val="es-ES"/>
              </w:rPr>
              <w:t>)</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45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7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Медициналық жабдықтар (ICS 11.040)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Медициналық жабдықтар туралы Заңның 22-бабының 1-тармағының негізінде денсаулық сақтау және әлеуметтік қамтамасыз ету министрлігінің Тамақ өнімдері мен дәрі-дәрмектердің сапасын санитарлық қадағалау басқармасы өнім сапасының аспектілерін реттейтін медициналық жабдықтардың сапасын басқару жүйесінің ережелерін енгізуді ұсынады.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G/TBT/N/KOR/887</w:t>
            </w:r>
          </w:p>
          <w:p w:rsidR="00642C9B" w:rsidRPr="00C70C97" w:rsidRDefault="00642C9B" w:rsidP="00C70C97">
            <w:pPr>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es-ES"/>
              </w:rPr>
            </w:pPr>
            <w:r w:rsidRPr="00C70C97">
              <w:rPr>
                <w:color w:val="000000" w:themeColor="text1"/>
                <w:sz w:val="24"/>
                <w:szCs w:val="24"/>
                <w:lang w:val="es-ES"/>
              </w:rPr>
              <w:t>дербес мобильді құрылғының қауіпсіздігін тексеру критерийлерін қайта қарау жобасы (42 бет, корей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7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HS 871160 (Электрлік дербес мобильді құрылғы HS 871160)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Корея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Батареяны ауыстырған кезде сақтық шараларына қойылатын талаптарды таңбалауды қосу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Ағымдағы техникалық регламенттен Батарея қауіпсіздігі талаптарын Алып тастау және "KC 62133-2 техникалық регламентіне" сәйкес оны басқару (сілтілі немесе басқа қышқылсыз электролиті бар қайталама элементтер мен батареялар. Портативті герметикалық екінші реттік элементтерге және олардан жасалған аккумуляторларға арналған, портативті қосымшада пайдалану үшін қойылатын қауіпсіздік талаптары 2-бөлім: литий жүйелері)</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G/TBT/N/ISR/1117</w:t>
            </w:r>
          </w:p>
          <w:p w:rsidR="00642C9B" w:rsidRPr="00C70C97" w:rsidRDefault="00642C9B" w:rsidP="00C70C97">
            <w:pPr>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SI 1613 - Велосипедшілерге арналған қорғаныш шлемдері (48 бет, ағылшын тілінде, 6 бет ивритте)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7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HS: 650610; (ICS: 13.340.20.)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Израиль</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Велосипедшілерге арналған қорғаныш дулыға қатысты қолданыстағы SI 1613 міндетті стандарты ерікті түрде жариялануы тиіс. Бұл декларация сауда жолындағы қажетсіз кедергілерді жоюға және сауда кедергілерін азайтуға бағытталған.</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G/TBT/N/EU/709</w:t>
            </w:r>
          </w:p>
          <w:p w:rsidR="00642C9B" w:rsidRPr="00C70C97" w:rsidRDefault="00642C9B" w:rsidP="00C70C97">
            <w:pPr>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Татуировка немесе перманентті макияжға арналған сия заттарына қатысты химиялық заттарды тіркеуге, бағалауға, шешуге және шектеуге (REACH) қатысты Еуропалық Парламент пен Кеңестің № 1907/2006 қаулысына (ЕО) XVII қосымшасына өзгерістер енгізу туралы Комиссия қаулысының жобасы (10 бет, ағылшын тілінде; 12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19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7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тату немесе тұрақты макияж</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Еуропалық Одақ</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ереже жобасы № 1907/2006 Регламенттің (ЕС) XVII қосымшасының жаңа жазбасына жатады.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татуировкасы қоспасында заттарды нарықта орналастыруды және пайдалануды шектейді.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заттар: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№1272/2008 (CLP) регламентіне сәйкес канцерогендігі, мутагендігі немесе көбею, терінің сенсибилизациясы, терінің коррозиясы немесе тітіркенуі және көздің Елеулі зақымдануы немесе тітіркенуі үшін уыттылығы ретінде келісілген жіктемесі бар заттар;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II. косметикалық өнім туралы Регламентпен тыйым салынған заттар, Регламент (ЕС) № 1223/2009, II қосымша және IV қосымша, g, h және i бағандарында санамаланған белгілі бір </w:t>
            </w:r>
            <w:r w:rsidRPr="00C70C97">
              <w:rPr>
                <w:color w:val="000000" w:themeColor="text1"/>
                <w:sz w:val="24"/>
                <w:szCs w:val="24"/>
                <w:lang w:val="kk-KZ"/>
              </w:rPr>
              <w:lastRenderedPageBreak/>
              <w:t>жағдайларда және</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III. комиссия регламентінің жобасына қосымшада көрсетілген концентрациялық шектерден асатын қоспалар.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Шектеу қолдану бейімделу және ережелерге сәйкес келу үшін жеткілікті уақыт беру үшін 1 жылға кейінге қалдырылады.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G/TBT/N/USA/1565/Add.1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2020 жылғы 8 сәуірдегі келесі хабарлама Америка Құрама Штаттары делегациясының өтініші бойынша қолданылады.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Атауы: Электронные детонаторы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АГЕНТТІК Басқармасы: еңбек қауіпсіздігі және еңбекті қорғау шахталарда</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Әрекет: тікелей түпкілікті ереже; күшіне ену күнін растау</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РЕЗЮМЕ: шахталардағы еңбек қауіпсіздігі мен гигиенасы жөніндегі басқарма (MSHA) металл және металл емес шахталардағы жарылғыш заттар үшін белгілі бір қауіпсіздік стандарттарын қайта қарау үшін 2020 жылғы 14 қаңтарда жарияланған «электрондық детонаторлар» тікелей түпкілікті ережесінің күшіне ену күнін растайды.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Күні: 2020 жылғы 14 қаңтардағы Федералдық тізілімде (85 FR 2022) жарияланған түпкілікті ереженің күшіне ену күні расталды: 2020 жылғы 16 наурыз.</w:t>
            </w:r>
          </w:p>
          <w:p w:rsidR="00642C9B" w:rsidRPr="00C70C97" w:rsidRDefault="00593739" w:rsidP="00C70C97">
            <w:pPr>
              <w:jc w:val="both"/>
              <w:rPr>
                <w:color w:val="000000" w:themeColor="text1"/>
                <w:sz w:val="24"/>
                <w:szCs w:val="24"/>
                <w:lang w:val="kk-KZ"/>
              </w:rPr>
            </w:pPr>
            <w:hyperlink r:id="rId44" w:history="1">
              <w:r w:rsidR="00642C9B" w:rsidRPr="00C70C97">
                <w:rPr>
                  <w:rStyle w:val="aa"/>
                  <w:color w:val="000000" w:themeColor="text1"/>
                  <w:sz w:val="24"/>
                  <w:szCs w:val="24"/>
                  <w:lang w:val="kk-KZ"/>
                </w:rPr>
                <w:t>https://www.govinfo.gov/content/pkg/FR-2020-04-07/html/2020-06649.htm</w:t>
              </w:r>
            </w:hyperlink>
            <w:r w:rsidR="00642C9B" w:rsidRPr="00C70C97">
              <w:rPr>
                <w:color w:val="000000" w:themeColor="text1"/>
                <w:sz w:val="24"/>
                <w:szCs w:val="24"/>
                <w:lang w:val="kk-KZ"/>
              </w:rPr>
              <w:t xml:space="preserve"> </w:t>
            </w:r>
            <w:hyperlink r:id="rId45" w:history="1">
              <w:r w:rsidR="00642C9B" w:rsidRPr="00C70C97">
                <w:rPr>
                  <w:rStyle w:val="aa"/>
                  <w:color w:val="000000" w:themeColor="text1"/>
                  <w:sz w:val="24"/>
                  <w:szCs w:val="24"/>
                  <w:lang w:val="kk-KZ"/>
                </w:rPr>
                <w:t>https://www.govinfo.gov/content/pkg/FR-2020-04-07/pdf/2020-06649.pdf</w:t>
              </w:r>
            </w:hyperlink>
            <w:r w:rsidR="00642C9B" w:rsidRPr="00C70C97">
              <w:rPr>
                <w:color w:val="000000" w:themeColor="text1"/>
                <w:sz w:val="24"/>
                <w:szCs w:val="24"/>
                <w:lang w:val="kk-KZ"/>
              </w:rPr>
              <w:t xml:space="preserve"> </w:t>
            </w:r>
            <w:hyperlink r:id="rId46" w:history="1">
              <w:r w:rsidR="00642C9B" w:rsidRPr="00C70C97">
                <w:rPr>
                  <w:rStyle w:val="aa"/>
                  <w:color w:val="000000" w:themeColor="text1"/>
                  <w:sz w:val="24"/>
                  <w:szCs w:val="24"/>
                  <w:lang w:val="kk-KZ"/>
                </w:rPr>
                <w:t>https://members.wto.org/crnattachments/2020/TBT/USA/20_2496_00_e.pdf</w:t>
              </w:r>
            </w:hyperlink>
          </w:p>
          <w:p w:rsidR="00642C9B" w:rsidRPr="00C70C97" w:rsidRDefault="00642C9B" w:rsidP="00C70C97">
            <w:pPr>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8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АҚШ</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G/TBT/N/KEN/999</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Ұсталған киім мен пайдаланылған аяқ киім импорттаушыларды жария түрде хабардар ету (1 бет, ағылшын тілінде)</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8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киім (ICS 61.020), аяқ киім (ICS 61.060)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Коронавирустың (COVID-19) жаһандық пандемия ретінде хабарламасына сәйкес және тексеру үшін қолданылатын стандарттар мен практика кодекстерінің талаптарына сәйкес Кения аумағына ұсталған / пайдаланылған киім мен ұсталған аяқ киім (Mitumba) әкелуге одан әрі хабарланғанға дейін тыйым салынған</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G/TBT/N/ISR/1118</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SI 60095 1 бөлім - қорғасын-қышқыл стартерлік батареялар: жалпы талаптар және сынау әдістері (56 бет, ағылшын тілінде; 12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8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қорғасын-қышқылды стартерлік батареялар; (HS: 850710, 850720); (ICS: 29.220.20, 43.040.10)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Израиль</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Қорғасын-қышқылды стартерлік батареяларға қатысты SI 60095, 1-бөлім бар міндетті стандарт ерікті түрде жариялануы тиіс. Бұл декларация сауда жолындағы қажетсіз кедергілерді жоюға және сауда кедергілерін азайтуға бағытталған.</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pt-BR" w:eastAsia="en-US"/>
              </w:rPr>
            </w:pPr>
            <w:r w:rsidRPr="00C70C97">
              <w:rPr>
                <w:b/>
                <w:color w:val="000000" w:themeColor="text1"/>
                <w:sz w:val="24"/>
                <w:szCs w:val="24"/>
                <w:lang w:val="pt-BR"/>
              </w:rPr>
              <w:t>G/TBT/N/BRA/983/Add.1</w:t>
            </w:r>
          </w:p>
          <w:p w:rsidR="00642C9B" w:rsidRPr="00C70C97" w:rsidRDefault="00642C9B" w:rsidP="00C70C97">
            <w:pPr>
              <w:pBdr>
                <w:between w:val="single" w:sz="6" w:space="1" w:color="auto"/>
              </w:pBdr>
              <w:jc w:val="both"/>
              <w:rPr>
                <w:b/>
                <w:color w:val="000000" w:themeColor="text1"/>
                <w:sz w:val="24"/>
                <w:szCs w:val="24"/>
                <w:lang w:val="pt-BR"/>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2020 жылғы 7 сәуірдегі келесі хабарлама Бразилия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Anatel Homologation телекоммуникациялық өнімдегі Идентификация</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2019 жылғы 23 қазандағы № 715 қаулысымен бекітілген телекоммуникациялық өнімге арналған сәйкестікті бағалау туралы Ереженің 63-бабы ережелерін сақтау мақсатында телекоммуникациялық өнімдердегі Anatel идентификациялық белгісі үшін жедел процедураны бекіту ұсынылатын G / TBT / N / BRA / 983 құжатында бұрын хабарланған ұсыныс жобасының түсініктемелері үшін соңғы күн (07 Сәуір 2020 ж.) 2020 жылғы 17 мамырға дейін ұзартылды.</w:t>
            </w:r>
          </w:p>
          <w:p w:rsidR="00642C9B" w:rsidRPr="00C70C97" w:rsidRDefault="00593739" w:rsidP="00C70C97">
            <w:pPr>
              <w:jc w:val="both"/>
              <w:rPr>
                <w:color w:val="000000" w:themeColor="text1"/>
                <w:sz w:val="24"/>
                <w:szCs w:val="24"/>
                <w:lang w:val="kk-KZ"/>
              </w:rPr>
            </w:pPr>
            <w:hyperlink r:id="rId47" w:history="1">
              <w:r w:rsidR="00642C9B" w:rsidRPr="00C70C97">
                <w:rPr>
                  <w:rStyle w:val="aa"/>
                  <w:color w:val="000000" w:themeColor="text1"/>
                  <w:sz w:val="24"/>
                  <w:szCs w:val="24"/>
                  <w:lang w:val="kk-KZ"/>
                </w:rPr>
                <w:t>https://sistemas.anatel.gov.br/SACP/Contribuicoes/TextoConsulta.asp?CodProcesso=C2327&amp;Tipo=1&amp;Opcao=andamento</w:t>
              </w:r>
            </w:hyperlink>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22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8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Бразилия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G/TBT/N/TPKM/410</w:t>
            </w:r>
          </w:p>
          <w:p w:rsidR="00642C9B" w:rsidRPr="00C70C97" w:rsidRDefault="00642C9B" w:rsidP="00C70C97">
            <w:pPr>
              <w:pBdr>
                <w:between w:val="single" w:sz="6" w:space="1" w:color="auto"/>
              </w:pBdr>
              <w:ind w:firstLine="708"/>
              <w:jc w:val="both"/>
              <w:rPr>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Косметикалық өнімдердегі бояғыштар тізіміне түзету (шимай) (ағылшын тілінде 13 бет; қытай тілінде 14 бет)</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Косметика. Дәретхана керек-жарақтары (ICS 71.100.70)</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Тайвань, Пэнху, мені және Мацу жеке кеден аумағы</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Адам денсаулығы үшін косметикалық ингредиенттің қауіпсіздігін және жаһандық косметикалық үрдістерге сәйкестігін қамтамасыз ету мақсатында өнімдер мен дәрі-дәрмектерді бақылау басқармасы косметика үшін ингредиенттің шектеулі дозасын пайдалану үшін нормативтік талаптарды өзгертуді ұсынады.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G/TBT/N/SGP/53</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Тамақ өнімдері туралы ереже жобасы (8 бет, ағылшын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Азық-түлік өнімдері</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Сингапур</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Сингапурлық азық-түлік агенттігі азық-түлік ережелеріне шолу жасап, келесі түзетулерді ұсынады: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а) сары май Кодексінің (CODEX STAN 279-1971) стандартына сәйкес өнімді, шикізатты, рұқсат етілген ингредиенттерді және құрамды анықтауға қатысты 116 Қағидада сары майға арналған стандартты қайта қарау.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lastRenderedPageBreak/>
              <w:t>b) «гидрогенизирленген глюкоза шәрбаты (мальтитол негізіндегі мальтит және өнімдер)» - дан «Мальтит» және «мальтитол шәрбаты (гидрирленген глюкоза шәрбаты)» - ге дейінгі қолданыстағы тағамдық қоспаның атауын өзгерту.</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c) шотланд вискасының географиялық шығу тегі көрсетілген 204 (2) ережені алып тастау.</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pt-BR" w:eastAsia="en-US"/>
              </w:rPr>
            </w:pPr>
            <w:r w:rsidRPr="00C70C97">
              <w:rPr>
                <w:b/>
                <w:color w:val="000000" w:themeColor="text1"/>
                <w:sz w:val="24"/>
                <w:szCs w:val="24"/>
                <w:lang w:val="pt-BR"/>
              </w:rPr>
              <w:t>G/TBT/N/SGP/52/Corr.1</w:t>
            </w:r>
          </w:p>
          <w:p w:rsidR="00642C9B" w:rsidRPr="00C70C97" w:rsidRDefault="00642C9B" w:rsidP="00C70C97">
            <w:pPr>
              <w:pBdr>
                <w:between w:val="single" w:sz="6" w:space="1" w:color="auto"/>
              </w:pBdr>
              <w:jc w:val="both"/>
              <w:rPr>
                <w:color w:val="000000" w:themeColor="text1"/>
                <w:sz w:val="24"/>
                <w:szCs w:val="24"/>
                <w:lang w:val="pt-BR"/>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6 сәуірдегі келесі хабарлама Сингапур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G / TBT / N / SGP / 52 - тамақ өнімдерінің ережелері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10 наурыздағы G / TBT / N / SGP / 52 құжаттың 11-жолында байланысатын тұлғаның электрондық поштасына түзету енгізілді.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Электрондық поштаның дұрыс адресі: transfatban@hpb.gov.sg</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Хабарланған сәттен бастап 60 күн</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Сингапур</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G/TBT/N/KEN/760/Add.1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IS 799: 2019 май толық соя ұны. Техникалық шарттар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Кения KS EAS 799: 2019 толық жүнді соя ұны - спецификациясы; G / TBT / N / KEN / 760 хабарлама DEAS 799 ретінде 2019 жылғы 1 қарашада 2019 жылғы 1 қарашадағы № 10377 бюллетень арқылы қабылданды.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22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G/TBT/N/KEN/759/Add.1</w:t>
            </w:r>
          </w:p>
          <w:p w:rsidR="00642C9B" w:rsidRPr="00C70C97" w:rsidRDefault="00642C9B" w:rsidP="00C70C97">
            <w:pPr>
              <w:pBdr>
                <w:between w:val="single" w:sz="6" w:space="1" w:color="auto"/>
              </w:pBdr>
              <w:jc w:val="both"/>
              <w:rPr>
                <w:b/>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EAS 782: 2019 аралас ұн. Техникалық шарттар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Кения ДСҰ мүшелерін Кения KS EAS 782: 2019 аралас ұн - техникалық шарттар; G / TBT / N / KEN / 759 DEAS 782 ретінде 2019 жылғы 1 қарашада № 10377 бюллетень арқылы 2019 жылғы 1 қарашада қабылданды.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14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G/TBT/N/KEN/758/Add.1</w:t>
            </w:r>
          </w:p>
          <w:p w:rsidR="00642C9B" w:rsidRPr="00C70C97" w:rsidRDefault="00642C9B" w:rsidP="00C70C97">
            <w:pPr>
              <w:jc w:val="both"/>
              <w:rPr>
                <w:b/>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eas 44: 2019 жүгері өнімдері. Техникалық шарттар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Кения KS EAS 44: 2019 Кения стандарты - техникалық шарттар; G / TBT / N / KEN / 758 DEAS 44 ретінде 2019 жылғы 1 қарашада № 10377 бюллетень арқылы 2019 жылғы 1 қарашада </w:t>
            </w:r>
            <w:r w:rsidRPr="00C70C97">
              <w:rPr>
                <w:color w:val="000000" w:themeColor="text1"/>
                <w:sz w:val="24"/>
                <w:szCs w:val="24"/>
                <w:lang w:val="kk-KZ"/>
              </w:rPr>
              <w:lastRenderedPageBreak/>
              <w:t>қабылданды. 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kk-KZ" w:eastAsia="en-US"/>
              </w:rPr>
            </w:pPr>
            <w:r w:rsidRPr="00C70C97">
              <w:rPr>
                <w:b/>
                <w:color w:val="000000" w:themeColor="text1"/>
                <w:sz w:val="24"/>
                <w:szCs w:val="24"/>
                <w:lang w:val="kk-KZ"/>
              </w:rPr>
              <w:t>G/TBT/N/KEN/757/Add.1</w:t>
            </w:r>
          </w:p>
          <w:p w:rsidR="00642C9B" w:rsidRPr="00C70C97" w:rsidRDefault="00642C9B" w:rsidP="00C70C97">
            <w:pPr>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EAS 1: 2019 бидай ұны. Техникалық шарттар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Кения Кения KS EAS 1: 2019 бидай ұны - спецификациясы; G / TBT / N / KEN / 757 хабарлама DEAS 1 ретінде 2019 жылғы 1 қарашадағы № 10377 Бюллетені арқылы 2019 жылғы 1 қарашада қабылданды. </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G/TBT/N/KEN/756/Add.1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EAS 757: 2019 бүкіл сорго дәндері. Техникалық шарттар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Кения 2019 жылғы 30 тамыздағы № 8111 бюллетень арқылы 2019 жылғы 30 тамызда DEAS 757 ретінде Кения KS EAS 757: 2019 кедей - спецификация стандарты; G / TBT / N / KEN / 756 құжаттағы хабарлама қабылданғанын ДСҰ мүшелеріне хабарлағысы келеді.</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15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G/TBT/N/KEN/752/Add.1</w:t>
            </w:r>
          </w:p>
          <w:p w:rsidR="00642C9B" w:rsidRPr="00C70C97" w:rsidRDefault="00642C9B" w:rsidP="00C70C97">
            <w:pPr>
              <w:jc w:val="both"/>
              <w:rPr>
                <w:b/>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IS 927: 2019 жолдарды белгілеу үшін бояулар. Техникалық шарттар.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Кения ДСҰ мүшелерін Кения KS EAS 927: 2019 жол белгілеуге арналған бояулар - Спецификация; DEAS 927 ретінде G / TBT / N / KEN / 752 хабарлама 2019 жылдың 30 тамызында № 8111 Бюллетені арқылы 2019 жылдың 30 тамызында қабылданды. 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kk-KZ" w:eastAsia="en-US"/>
              </w:rPr>
            </w:pPr>
            <w:r w:rsidRPr="00C70C97">
              <w:rPr>
                <w:b/>
                <w:color w:val="000000" w:themeColor="text1"/>
                <w:sz w:val="24"/>
                <w:szCs w:val="24"/>
                <w:lang w:val="kk-KZ"/>
              </w:rPr>
              <w:t>G/TBT/N/KEN/704/Add.1</w:t>
            </w:r>
          </w:p>
          <w:p w:rsidR="00642C9B" w:rsidRPr="00C70C97" w:rsidRDefault="00642C9B" w:rsidP="00C70C97">
            <w:pPr>
              <w:jc w:val="both"/>
              <w:rPr>
                <w:b/>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IS 22: 2019 сары май. Техникалық сипаттамалары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 xml:space="preserve">Кения ДСҰ мүшелерін Кения KS EAS 22: 2019 Май - Спецификация стандарты; G / TBT / N / KEN / 704 DEAS 22 ретінде 2019 жылғы 1 қарашада № 10377 Бюллетені арқылы 2019 жылғы 1 қарашада қабылданды. </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G/TBT/N/KEN/668/Add.1</w:t>
            </w:r>
          </w:p>
          <w:p w:rsidR="00642C9B" w:rsidRPr="00C70C97" w:rsidRDefault="00642C9B" w:rsidP="00C70C97">
            <w:pPr>
              <w:jc w:val="both"/>
              <w:rPr>
                <w:b/>
                <w:color w:val="000000" w:themeColor="text1"/>
                <w:sz w:val="24"/>
                <w:szCs w:val="24"/>
                <w:lang w:val="en-GB" w:eastAsia="en-US"/>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IS 75: 2019 ірі қара мал үшін құрама жем. Техникалық шарттар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Кения ДСҰ мүше-елдерді Кения KS EAS 75: 2019 «ірі қара малға арналған құрама жем» стандарты - техникалық шарттар; G / TBT / N / KEN / 668 DEAS 75 ретінде 2019 жылғы 30 тамызда № 8111 бюллетень арқылы 2019 жылғы 30 тамызда қабылданды.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G/TBT/N/KEN/663/Add.1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IS 90: 2019 үй құсы үшін құрама жем. Техникалық шарттар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Кения ДСҰ мүше-елдерді Кения KS EAS 90: 2019 үй құсы үшін құрама жем стандарты - спецификация; G / TBT / N / KEN / 663 хабарлама DEAS 90 ретінде 2019 жылғы 30 тамызда № 8111 Бюллетені арқылы 2019 жылғы 30 тамызда қабылданды.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G/TBT/N/KEN/662/Add.1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9 сәуірдегі келесі хабарлама Кения делегациясының өтініші бойынша таратылады.</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KS IS 55: 2019 шошқа үшін құрама жем. Техникалық шарттар</w:t>
            </w:r>
          </w:p>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Ксения ДСҰ мүшелерін Ксения KSENOS 55: 2019 шошқа үшін құрама жем стандарты - техникалық шарттар; DEAS 55 ретінде G / TBT / N / KEN / 662 хабарлама 2019 жылғы 30 тамызда № 8111 Бюллетені арқылы 2019 жылғы 30 тамызда қабылданды. https://webstore.kebs.org/</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pBdr>
                <w:between w:val="single" w:sz="6" w:space="1" w:color="auto"/>
              </w:pBdr>
              <w:jc w:val="both"/>
              <w:rPr>
                <w:color w:val="000000" w:themeColor="text1"/>
                <w:sz w:val="24"/>
                <w:szCs w:val="24"/>
                <w:lang w:val="kk-KZ"/>
              </w:rPr>
            </w:pPr>
            <w:r w:rsidRPr="00C70C97">
              <w:rPr>
                <w:color w:val="000000" w:themeColor="text1"/>
                <w:sz w:val="24"/>
                <w:szCs w:val="24"/>
                <w:lang w:val="kk-KZ"/>
              </w:rPr>
              <w:t>Кения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G/TBT/N/JPN/637/Add.1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2020 жылғы 9 сәуірдегі келесі хабарлама Жапония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Энергияны тиімді пайдалану туралы заң.</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Энергияны ұтымды пайдалану туралы Заңға сәйкес Министрлер Кабинетінің өкімін қайта қарау 2020 жылдың 24 қаңтарында жарияланды. Бұдан басқа, энергетикалық тиімділік туралы экономика, сауда және өнеркәсіп министрлігінің </w:t>
            </w:r>
            <w:r w:rsidRPr="00C70C97">
              <w:rPr>
                <w:color w:val="000000" w:themeColor="text1"/>
                <w:sz w:val="24"/>
                <w:szCs w:val="24"/>
                <w:lang w:val="kk-KZ"/>
              </w:rPr>
              <w:lastRenderedPageBreak/>
              <w:t>актісі мен Хабарламасы үшін Министрлік жарлыққа өзгерістер енгізілді. Жылу оқшаулағыш құрылыс материалдарының стандарттары 2020 жылғы 31 наурызда жарияланды. Бұл өзгерістер 2020 жылдың 1 сәуірінде күшіне енді. Бұл ережелер өндірушілер жылу шығынын болдырмау тиімділігіне қатысты өз өнімдері мен каталогтарында көрсетуге тиіс талаптарды қамтиды.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Жапония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G/TBT/N/JPN/636/Add.1</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2020 жылғы 9 сәуірдегі келесі хабарлама Жапония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Энергияны ұтымды пайдалану туралы заң</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Энергияны ұтымды пайдалану туралы Заңға сәйкес Министрлер Кабинетінің өкімін қайта қарау 2020 жылдың 24 қаңтарында жарияланды. Бұдан басқа, көлік құралдарының энергия тиімділігі стандарттарына қатысты министрлер мен экономика, сауда және өнеркәсіп министрлігінің (МЕТИ) және жер ресурстары министрлігінің, Инфрақұрылым, Көлік және туризм (MLIT) министрлерінің Жарлығын және хабарламаларын қайта қарау 2020 жылғы 31 наурызда жарияланды. Бұл өзгерістер 2020 жылдың 1 сәуірінде күшіне енді. Гибридті көлік құралдарына, электробильдерге және сұйытылған мұнай газымен жұмыс істейтін аталған шағын автобустарға қатысты Нұсқауға қойылатын талаптар 2021 жылғы 1 сәуірден бастап қолданылуы тиіс.</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Жапония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G/TBT/N/BRA/998</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Телекоммуникациялық тауарлар бойынша анықтама тізімі (10 бет, португал тілінде)</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21 мамыр 2020ж.</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rPr>
                <w:color w:val="000000" w:themeColor="text1"/>
                <w:sz w:val="24"/>
                <w:szCs w:val="24"/>
              </w:rPr>
            </w:pPr>
            <w:r w:rsidRPr="00C70C97">
              <w:rPr>
                <w:color w:val="000000" w:themeColor="text1"/>
                <w:sz w:val="24"/>
                <w:szCs w:val="24"/>
              </w:rPr>
              <w:t>Телекоммуникациялық жабдықтар</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Бразилия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2019 жылғы 23 қазандағы № 715 қарарымен бекітілген телекоммуникациялық тауарлардың сәйкестігін бағалау туралы ережені сақтау мақсатында, 31, 32 және 33 баптарда телекоммуникациялық тауарлардың анықтамалық тізбесін қарау және телекоммуникациялық өнімдердің сәйкестігін бағалау үшін шарттар мен модельдерді белгілеу бойынша жұртшылықпен кеңес беру.</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rPr>
              <w:t>G/TBT/N/BRA/997</w:t>
            </w:r>
          </w:p>
          <w:p w:rsidR="00642C9B" w:rsidRPr="00C70C97" w:rsidRDefault="00642C9B" w:rsidP="00C70C97">
            <w:pPr>
              <w:pBdr>
                <w:between w:val="single" w:sz="6" w:space="1" w:color="auto"/>
              </w:pBdr>
              <w:jc w:val="both"/>
              <w:rPr>
                <w:color w:val="000000" w:themeColor="text1"/>
                <w:sz w:val="24"/>
                <w:szCs w:val="24"/>
                <w:lang w:val="kk-KZ"/>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2020 жылғы 27 наурыздағы № 805 қаулы жобасы (9 бет, португал тілінде) http://formsus.datasus.gov.br/site/formulario.php?id_aplicacao=54824</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5 тамыз 2020ж. </w:t>
            </w:r>
          </w:p>
        </w:tc>
      </w:tr>
      <w:tr w:rsidR="00C70C97" w:rsidRPr="00C70C97" w:rsidTr="00224329">
        <w:trPr>
          <w:trHeight w:val="3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 xml:space="preserve">9 сәуір 2020ж. </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код  HS: 2106, 29, 2936, 2937, 2941, 3303, 3304, 3305, 3306, 3307, 340111, 340130, 3402, 340119, 340120, 330290, 9616, 9619</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pStyle w:val="afb"/>
              <w:numPr>
                <w:ilvl w:val="0"/>
                <w:numId w:val="3"/>
              </w:numPr>
              <w:ind w:left="0"/>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Бразилия</w:t>
            </w: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70C97">
              <w:rPr>
                <w:color w:val="000000" w:themeColor="text1"/>
                <w:sz w:val="24"/>
                <w:szCs w:val="24"/>
                <w:lang w:val="kk-KZ"/>
              </w:rPr>
              <w:t>Бұл қаулы дәрі-дәрмектер, медициналық бұйымдар, жеке гигиена құралдары, Косметика, парфюмерия, дезинфекциялау құралдары, белсенді фармацевтикалық ингредиенттер мен тамақ өнімдері үшін тиісті өндірістік практика туралы сертификатты алу үшін әкімшілік рәсімді белгілейді; және дәрілік заттарды, медициналық бұйымдар мен белсенді фармацевтикалық Ингредиенттерді сақтау мен таратудың тиісті практикасының сертификаттары.</w:t>
            </w: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361"/>
        </w:trPr>
        <w:tc>
          <w:tcPr>
            <w:tcW w:w="851" w:type="dxa"/>
            <w:vMerge w:val="restart"/>
            <w:tcBorders>
              <w:top w:val="single" w:sz="4" w:space="0" w:color="auto"/>
              <w:left w:val="single" w:sz="4" w:space="0" w:color="auto"/>
              <w:bottom w:val="single" w:sz="4" w:space="0" w:color="auto"/>
              <w:right w:val="single" w:sz="4" w:space="0" w:color="auto"/>
            </w:tcBorders>
          </w:tcPr>
          <w:p w:rsidR="00642C9B" w:rsidRPr="00C70C97" w:rsidRDefault="00642C9B" w:rsidP="00C70C97">
            <w:pPr>
              <w:pStyle w:val="afb"/>
              <w:numPr>
                <w:ilvl w:val="0"/>
                <w:numId w:val="3"/>
              </w:numPr>
              <w:ind w:left="0"/>
              <w:jc w:val="both"/>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b/>
                <w:color w:val="000000" w:themeColor="text1"/>
                <w:sz w:val="24"/>
                <w:szCs w:val="24"/>
                <w:lang w:val="en-GB" w:eastAsia="en-US"/>
              </w:rPr>
            </w:pPr>
            <w:r w:rsidRPr="00C70C97">
              <w:rPr>
                <w:b/>
                <w:color w:val="000000" w:themeColor="text1"/>
                <w:sz w:val="24"/>
                <w:szCs w:val="24"/>
                <w:lang w:val="en-US"/>
              </w:rPr>
              <w:t>G/TBT/N/BRA/911/Add.2</w:t>
            </w:r>
          </w:p>
          <w:p w:rsidR="00642C9B" w:rsidRPr="00C70C97" w:rsidRDefault="00642C9B" w:rsidP="00C70C97">
            <w:pPr>
              <w:pBdr>
                <w:between w:val="single" w:sz="6" w:space="1" w:color="auto"/>
              </w:pBdr>
              <w:jc w:val="both"/>
              <w:rPr>
                <w:color w:val="000000" w:themeColor="text1"/>
                <w:sz w:val="24"/>
                <w:szCs w:val="24"/>
                <w:lang w:val="en-GB"/>
              </w:rPr>
            </w:pPr>
          </w:p>
        </w:tc>
        <w:tc>
          <w:tcPr>
            <w:tcW w:w="5386"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2020 жылғы 9 сәуірдегі келесі хабарлама Бразилия делегациясының өтініші бойынша таратылады.</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Қарар - RDC № 338, 20 ақпан 2020 жыл-бұрын G / TBT / N / BRA / 911 / Add құжатында хабарланған. 1 - 2020 жылғы 1 сәуірдегі RDC № 363 қарарында өзгертілді.</w:t>
            </w:r>
          </w:p>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Соңғы мәтін тек португал тілінде қол жетімді және мекенжайы бойынша жүктелуі мүмкін: http://portal.anvisa.gov.br/documents/10181/5835827/RDC_363_2020_.pdf/845bb6a6-9726-45cb-b247-67d18657bacb</w:t>
            </w:r>
          </w:p>
        </w:tc>
        <w:tc>
          <w:tcPr>
            <w:tcW w:w="2270"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21 мамыр 2020ж.</w:t>
            </w:r>
          </w:p>
        </w:tc>
      </w:tr>
      <w:tr w:rsidR="00C70C97" w:rsidRPr="00C70C97" w:rsidTr="00224329">
        <w:trPr>
          <w:trHeight w:val="36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9 сәуір 2020ж.</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137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r w:rsidR="00C70C97" w:rsidRPr="00C70C97" w:rsidTr="00224329">
        <w:trPr>
          <w:trHeight w:val="7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42C9B" w:rsidRPr="00C70C97" w:rsidRDefault="00642C9B" w:rsidP="00C70C97">
            <w:pPr>
              <w:rPr>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642C9B" w:rsidRPr="00C70C97" w:rsidRDefault="00642C9B" w:rsidP="00C70C97">
            <w:pPr>
              <w:jc w:val="both"/>
              <w:rPr>
                <w:color w:val="000000" w:themeColor="text1"/>
                <w:sz w:val="24"/>
                <w:szCs w:val="24"/>
                <w:lang w:val="kk-KZ"/>
              </w:rPr>
            </w:pPr>
            <w:r w:rsidRPr="00C70C97">
              <w:rPr>
                <w:color w:val="000000" w:themeColor="text1"/>
                <w:sz w:val="24"/>
                <w:szCs w:val="24"/>
                <w:lang w:val="kk-KZ"/>
              </w:rPr>
              <w:t>Бразилия</w:t>
            </w:r>
          </w:p>
        </w:tc>
        <w:tc>
          <w:tcPr>
            <w:tcW w:w="5386"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70" w:type="dxa"/>
            <w:tcBorders>
              <w:top w:val="single" w:sz="4" w:space="0" w:color="auto"/>
              <w:left w:val="single" w:sz="4" w:space="0" w:color="auto"/>
              <w:bottom w:val="single" w:sz="4" w:space="0" w:color="auto"/>
              <w:right w:val="single" w:sz="4" w:space="0" w:color="auto"/>
            </w:tcBorders>
          </w:tcPr>
          <w:p w:rsidR="00642C9B" w:rsidRPr="00C70C97" w:rsidRDefault="00642C9B" w:rsidP="00C70C97">
            <w:pPr>
              <w:jc w:val="both"/>
              <w:rPr>
                <w:color w:val="000000" w:themeColor="text1"/>
                <w:sz w:val="24"/>
                <w:szCs w:val="24"/>
                <w:lang w:val="kk-KZ"/>
              </w:rPr>
            </w:pPr>
          </w:p>
        </w:tc>
      </w:tr>
    </w:tbl>
    <w:p w:rsidR="001E29F3" w:rsidRPr="00C70C97" w:rsidRDefault="001E29F3" w:rsidP="00C70C97">
      <w:pPr>
        <w:keepNext/>
        <w:jc w:val="both"/>
        <w:rPr>
          <w:color w:val="000000" w:themeColor="text1"/>
          <w:sz w:val="24"/>
          <w:szCs w:val="24"/>
          <w:lang w:val="kk-KZ"/>
        </w:rPr>
      </w:pPr>
    </w:p>
    <w:p w:rsidR="00794335" w:rsidRPr="00C70C97" w:rsidRDefault="00794335" w:rsidP="00C70C97">
      <w:pPr>
        <w:keepNext/>
        <w:jc w:val="both"/>
        <w:rPr>
          <w:color w:val="000000" w:themeColor="text1"/>
          <w:sz w:val="24"/>
          <w:szCs w:val="24"/>
          <w:lang w:val="kk-KZ"/>
        </w:rPr>
      </w:pPr>
    </w:p>
    <w:sectPr w:rsidR="00794335" w:rsidRPr="00C70C97"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739" w:rsidRPr="00D25541" w:rsidRDefault="00593739" w:rsidP="00F007BB">
      <w:pPr>
        <w:pStyle w:val="2"/>
        <w:rPr>
          <w:sz w:val="23"/>
          <w:szCs w:val="23"/>
        </w:rPr>
      </w:pPr>
      <w:r w:rsidRPr="00D25541">
        <w:rPr>
          <w:sz w:val="23"/>
          <w:szCs w:val="23"/>
        </w:rPr>
        <w:separator/>
      </w:r>
    </w:p>
  </w:endnote>
  <w:endnote w:type="continuationSeparator" w:id="0">
    <w:p w:rsidR="00593739" w:rsidRPr="00D25541" w:rsidRDefault="00593739"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739" w:rsidRPr="00D25541" w:rsidRDefault="00593739" w:rsidP="00F007BB">
      <w:pPr>
        <w:pStyle w:val="2"/>
        <w:rPr>
          <w:sz w:val="23"/>
          <w:szCs w:val="23"/>
        </w:rPr>
      </w:pPr>
      <w:r w:rsidRPr="00D25541">
        <w:rPr>
          <w:sz w:val="23"/>
          <w:szCs w:val="23"/>
        </w:rPr>
        <w:separator/>
      </w:r>
    </w:p>
  </w:footnote>
  <w:footnote w:type="continuationSeparator" w:id="0">
    <w:p w:rsidR="00593739" w:rsidRPr="00D25541" w:rsidRDefault="00593739"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EAD3FA7"/>
    <w:multiLevelType w:val="hybridMultilevel"/>
    <w:tmpl w:val="56CA0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F92890"/>
    <w:multiLevelType w:val="singleLevel"/>
    <w:tmpl w:val="A9CA2FE8"/>
    <w:lvl w:ilvl="0">
      <w:start w:val="1"/>
      <w:numFmt w:val="decimal"/>
      <w:lvlText w:val="%1."/>
      <w:lvlJc w:val="left"/>
      <w:pPr>
        <w:tabs>
          <w:tab w:val="num" w:pos="720"/>
        </w:tabs>
        <w:ind w:left="720" w:hanging="360"/>
      </w:pPr>
      <w:rPr>
        <w:i w:val="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1"/>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AFA"/>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1AC"/>
    <w:rsid w:val="0001032B"/>
    <w:rsid w:val="00010597"/>
    <w:rsid w:val="00010633"/>
    <w:rsid w:val="000106DA"/>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2E"/>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0F9"/>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0FC"/>
    <w:rsid w:val="00025153"/>
    <w:rsid w:val="00025343"/>
    <w:rsid w:val="000253E3"/>
    <w:rsid w:val="0002547A"/>
    <w:rsid w:val="00025598"/>
    <w:rsid w:val="000257E7"/>
    <w:rsid w:val="000258FD"/>
    <w:rsid w:val="0002590C"/>
    <w:rsid w:val="00025B48"/>
    <w:rsid w:val="00025BE5"/>
    <w:rsid w:val="00025C7C"/>
    <w:rsid w:val="00025F58"/>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19"/>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88"/>
    <w:rsid w:val="0003639E"/>
    <w:rsid w:val="000363D1"/>
    <w:rsid w:val="000363FA"/>
    <w:rsid w:val="0003641A"/>
    <w:rsid w:val="000365D4"/>
    <w:rsid w:val="00036637"/>
    <w:rsid w:val="000366DF"/>
    <w:rsid w:val="000366F5"/>
    <w:rsid w:val="000368CB"/>
    <w:rsid w:val="000368DD"/>
    <w:rsid w:val="0003692B"/>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85A"/>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46"/>
    <w:rsid w:val="0005235A"/>
    <w:rsid w:val="000523A4"/>
    <w:rsid w:val="00052456"/>
    <w:rsid w:val="000524B3"/>
    <w:rsid w:val="000525B0"/>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A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00"/>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D6"/>
    <w:rsid w:val="00063013"/>
    <w:rsid w:val="00063063"/>
    <w:rsid w:val="000630C9"/>
    <w:rsid w:val="000630FC"/>
    <w:rsid w:val="00063138"/>
    <w:rsid w:val="000631F2"/>
    <w:rsid w:val="000632DC"/>
    <w:rsid w:val="000632FF"/>
    <w:rsid w:val="000633B7"/>
    <w:rsid w:val="00063444"/>
    <w:rsid w:val="000634D0"/>
    <w:rsid w:val="000634E9"/>
    <w:rsid w:val="00063672"/>
    <w:rsid w:val="0006379E"/>
    <w:rsid w:val="000638E4"/>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53"/>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EA7"/>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A02"/>
    <w:rsid w:val="00074BEC"/>
    <w:rsid w:val="00074C08"/>
    <w:rsid w:val="00074E59"/>
    <w:rsid w:val="00074EEC"/>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0E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DD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A22"/>
    <w:rsid w:val="00096B10"/>
    <w:rsid w:val="00096D17"/>
    <w:rsid w:val="00096E38"/>
    <w:rsid w:val="00096E62"/>
    <w:rsid w:val="00096F60"/>
    <w:rsid w:val="00096F71"/>
    <w:rsid w:val="0009707C"/>
    <w:rsid w:val="00097118"/>
    <w:rsid w:val="00097156"/>
    <w:rsid w:val="0009719E"/>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79"/>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7"/>
    <w:rsid w:val="000B4FB8"/>
    <w:rsid w:val="000B50EA"/>
    <w:rsid w:val="000B5154"/>
    <w:rsid w:val="000B5166"/>
    <w:rsid w:val="000B51E1"/>
    <w:rsid w:val="000B53F1"/>
    <w:rsid w:val="000B5431"/>
    <w:rsid w:val="000B5590"/>
    <w:rsid w:val="000B5638"/>
    <w:rsid w:val="000B59A0"/>
    <w:rsid w:val="000B5A48"/>
    <w:rsid w:val="000B5ABA"/>
    <w:rsid w:val="000B5B67"/>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E7E"/>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28"/>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6E2"/>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4B"/>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1EED"/>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8E"/>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B9C"/>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01"/>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57"/>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826"/>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6F59"/>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8D8"/>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2DE"/>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785"/>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61"/>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1C"/>
    <w:rsid w:val="00154EAD"/>
    <w:rsid w:val="00154EB7"/>
    <w:rsid w:val="0015501E"/>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6FF"/>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329"/>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F9"/>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689"/>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0A"/>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AB"/>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A29"/>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33"/>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69"/>
    <w:rsid w:val="001A6A8B"/>
    <w:rsid w:val="001A6ADF"/>
    <w:rsid w:val="001A6BCE"/>
    <w:rsid w:val="001A6BE7"/>
    <w:rsid w:val="001A6CB5"/>
    <w:rsid w:val="001A6DD6"/>
    <w:rsid w:val="001A6EA9"/>
    <w:rsid w:val="001A6F54"/>
    <w:rsid w:val="001A6FDC"/>
    <w:rsid w:val="001A720E"/>
    <w:rsid w:val="001A7243"/>
    <w:rsid w:val="001A72EB"/>
    <w:rsid w:val="001A7783"/>
    <w:rsid w:val="001A7790"/>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6E"/>
    <w:rsid w:val="001B04EF"/>
    <w:rsid w:val="001B0556"/>
    <w:rsid w:val="001B05B1"/>
    <w:rsid w:val="001B0611"/>
    <w:rsid w:val="001B0614"/>
    <w:rsid w:val="001B06A0"/>
    <w:rsid w:val="001B06DD"/>
    <w:rsid w:val="001B08C4"/>
    <w:rsid w:val="001B08CD"/>
    <w:rsid w:val="001B0903"/>
    <w:rsid w:val="001B0A85"/>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74A"/>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43"/>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9A6"/>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C7FE8"/>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5A3"/>
    <w:rsid w:val="001E2684"/>
    <w:rsid w:val="001E26AC"/>
    <w:rsid w:val="001E2711"/>
    <w:rsid w:val="001E2780"/>
    <w:rsid w:val="001E278F"/>
    <w:rsid w:val="001E27C2"/>
    <w:rsid w:val="001E28BD"/>
    <w:rsid w:val="001E29F3"/>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52"/>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14"/>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C0"/>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44"/>
    <w:rsid w:val="00213BBC"/>
    <w:rsid w:val="00213C30"/>
    <w:rsid w:val="00213D14"/>
    <w:rsid w:val="00213E44"/>
    <w:rsid w:val="00213E9A"/>
    <w:rsid w:val="00213EDF"/>
    <w:rsid w:val="00213FA9"/>
    <w:rsid w:val="00213FD1"/>
    <w:rsid w:val="00214142"/>
    <w:rsid w:val="002142AC"/>
    <w:rsid w:val="002143E2"/>
    <w:rsid w:val="00214449"/>
    <w:rsid w:val="00214461"/>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3"/>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69B"/>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9"/>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C15"/>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59"/>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51"/>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49"/>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87C"/>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84"/>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46"/>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4"/>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7"/>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1F"/>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3E"/>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571"/>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14A"/>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789"/>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7C8"/>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02"/>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D56"/>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CA8"/>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CD4"/>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ECD"/>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4EC"/>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8C"/>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DE"/>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954"/>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B3"/>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2FF"/>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79B"/>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255"/>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47"/>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85"/>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0F7"/>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B2"/>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1"/>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3"/>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58"/>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27"/>
    <w:rsid w:val="00343E6F"/>
    <w:rsid w:val="00343F39"/>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99D"/>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45"/>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A9"/>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0B"/>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35E"/>
    <w:rsid w:val="003643F3"/>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63"/>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B37"/>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1E"/>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8E5"/>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7CA"/>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1"/>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07E"/>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32"/>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6FC"/>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CF"/>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12"/>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DFF"/>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94D"/>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DF"/>
    <w:rsid w:val="004017EF"/>
    <w:rsid w:val="00401800"/>
    <w:rsid w:val="00401818"/>
    <w:rsid w:val="0040184B"/>
    <w:rsid w:val="00401891"/>
    <w:rsid w:val="0040193E"/>
    <w:rsid w:val="00401A08"/>
    <w:rsid w:val="00401A4D"/>
    <w:rsid w:val="00401B00"/>
    <w:rsid w:val="00401C23"/>
    <w:rsid w:val="00401D83"/>
    <w:rsid w:val="00401D99"/>
    <w:rsid w:val="00401E1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3F2"/>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49"/>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DBE"/>
    <w:rsid w:val="00414E13"/>
    <w:rsid w:val="00414E4E"/>
    <w:rsid w:val="00414F97"/>
    <w:rsid w:val="0041506C"/>
    <w:rsid w:val="00415138"/>
    <w:rsid w:val="00415193"/>
    <w:rsid w:val="0041519B"/>
    <w:rsid w:val="0041523A"/>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6FD"/>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E"/>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24C"/>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5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BE"/>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CE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0E5"/>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1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78D"/>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58"/>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A9"/>
    <w:rsid w:val="004758E2"/>
    <w:rsid w:val="004758EF"/>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BBE"/>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A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8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69"/>
    <w:rsid w:val="004B3B7C"/>
    <w:rsid w:val="004B3BEC"/>
    <w:rsid w:val="004B3CC2"/>
    <w:rsid w:val="004B3DC0"/>
    <w:rsid w:val="004B3E82"/>
    <w:rsid w:val="004B3F4C"/>
    <w:rsid w:val="004B3F5A"/>
    <w:rsid w:val="004B4110"/>
    <w:rsid w:val="004B4148"/>
    <w:rsid w:val="004B417C"/>
    <w:rsid w:val="004B4197"/>
    <w:rsid w:val="004B41A7"/>
    <w:rsid w:val="004B4210"/>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D33"/>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56"/>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E10"/>
    <w:rsid w:val="004E2F26"/>
    <w:rsid w:val="004E2FD8"/>
    <w:rsid w:val="004E2FE7"/>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03"/>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52"/>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9B"/>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9F7"/>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0F5F"/>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03B"/>
    <w:rsid w:val="00513179"/>
    <w:rsid w:val="005132EB"/>
    <w:rsid w:val="00513406"/>
    <w:rsid w:val="0051343E"/>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CEE"/>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85"/>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63"/>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5"/>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94C"/>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13"/>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0F9"/>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1F"/>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186"/>
    <w:rsid w:val="00551233"/>
    <w:rsid w:val="005512EE"/>
    <w:rsid w:val="00551360"/>
    <w:rsid w:val="00551371"/>
    <w:rsid w:val="005514AB"/>
    <w:rsid w:val="005515D6"/>
    <w:rsid w:val="00551749"/>
    <w:rsid w:val="005517CC"/>
    <w:rsid w:val="005518EB"/>
    <w:rsid w:val="0055198C"/>
    <w:rsid w:val="005519C6"/>
    <w:rsid w:val="005519FD"/>
    <w:rsid w:val="00551B19"/>
    <w:rsid w:val="00551B42"/>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ED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CC"/>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CF3"/>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3DC"/>
    <w:rsid w:val="005814DD"/>
    <w:rsid w:val="00581511"/>
    <w:rsid w:val="0058155A"/>
    <w:rsid w:val="005815FE"/>
    <w:rsid w:val="005817B5"/>
    <w:rsid w:val="00581844"/>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35"/>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64"/>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7D5"/>
    <w:rsid w:val="00590821"/>
    <w:rsid w:val="00590885"/>
    <w:rsid w:val="00590956"/>
    <w:rsid w:val="00590AC4"/>
    <w:rsid w:val="00590B13"/>
    <w:rsid w:val="00590B8C"/>
    <w:rsid w:val="00590BC8"/>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12"/>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739"/>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99"/>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18"/>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5A2"/>
    <w:rsid w:val="005A25ED"/>
    <w:rsid w:val="005A2620"/>
    <w:rsid w:val="005A26F9"/>
    <w:rsid w:val="005A27C2"/>
    <w:rsid w:val="005A27FA"/>
    <w:rsid w:val="005A27FF"/>
    <w:rsid w:val="005A280D"/>
    <w:rsid w:val="005A2819"/>
    <w:rsid w:val="005A282E"/>
    <w:rsid w:val="005A2874"/>
    <w:rsid w:val="005A2953"/>
    <w:rsid w:val="005A2A85"/>
    <w:rsid w:val="005A2ADA"/>
    <w:rsid w:val="005A2B72"/>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7A0"/>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E6"/>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51"/>
    <w:rsid w:val="005C2798"/>
    <w:rsid w:val="005C27A1"/>
    <w:rsid w:val="005C27F9"/>
    <w:rsid w:val="005C2912"/>
    <w:rsid w:val="005C2A0C"/>
    <w:rsid w:val="005C2A1B"/>
    <w:rsid w:val="005C2C92"/>
    <w:rsid w:val="005C2CFA"/>
    <w:rsid w:val="005C2DD7"/>
    <w:rsid w:val="005C2F3F"/>
    <w:rsid w:val="005C2F9E"/>
    <w:rsid w:val="005C2F9F"/>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05"/>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88"/>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BF9"/>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3FA0"/>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3D0"/>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68"/>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C9B"/>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5C"/>
    <w:rsid w:val="00643EE0"/>
    <w:rsid w:val="00643FB3"/>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5E"/>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A4"/>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09"/>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DA"/>
    <w:rsid w:val="00656E63"/>
    <w:rsid w:val="00656EEF"/>
    <w:rsid w:val="0065701F"/>
    <w:rsid w:val="006570DD"/>
    <w:rsid w:val="0065721E"/>
    <w:rsid w:val="00657303"/>
    <w:rsid w:val="00657312"/>
    <w:rsid w:val="006573D2"/>
    <w:rsid w:val="006574E9"/>
    <w:rsid w:val="0065752F"/>
    <w:rsid w:val="006575C4"/>
    <w:rsid w:val="00657638"/>
    <w:rsid w:val="0065768B"/>
    <w:rsid w:val="006577B0"/>
    <w:rsid w:val="00657825"/>
    <w:rsid w:val="006579DA"/>
    <w:rsid w:val="00657A15"/>
    <w:rsid w:val="00657BB4"/>
    <w:rsid w:val="00657BF4"/>
    <w:rsid w:val="00657C80"/>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325"/>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84"/>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94E"/>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2"/>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181"/>
    <w:rsid w:val="006B026B"/>
    <w:rsid w:val="006B03DF"/>
    <w:rsid w:val="006B03F1"/>
    <w:rsid w:val="006B047E"/>
    <w:rsid w:val="006B0542"/>
    <w:rsid w:val="006B0568"/>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EB2"/>
    <w:rsid w:val="006B6F4E"/>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89D"/>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ADB"/>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19"/>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6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BDD"/>
    <w:rsid w:val="006D1DD5"/>
    <w:rsid w:val="006D1FA7"/>
    <w:rsid w:val="006D2175"/>
    <w:rsid w:val="006D23D2"/>
    <w:rsid w:val="006D23D7"/>
    <w:rsid w:val="006D23E1"/>
    <w:rsid w:val="006D2447"/>
    <w:rsid w:val="006D2518"/>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35"/>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1D8"/>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4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A3E"/>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FB"/>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6D8"/>
    <w:rsid w:val="006F7717"/>
    <w:rsid w:val="006F78C6"/>
    <w:rsid w:val="006F7A51"/>
    <w:rsid w:val="006F7DF9"/>
    <w:rsid w:val="006F7E48"/>
    <w:rsid w:val="006F7E9D"/>
    <w:rsid w:val="006F7F1C"/>
    <w:rsid w:val="006F7F41"/>
    <w:rsid w:val="00700064"/>
    <w:rsid w:val="00700523"/>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21"/>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0E"/>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98"/>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87"/>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C1B"/>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4E5"/>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ADA"/>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AF0"/>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6B"/>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9E"/>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7A"/>
    <w:rsid w:val="0077448F"/>
    <w:rsid w:val="007744C4"/>
    <w:rsid w:val="0077460A"/>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7B"/>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0D7"/>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68"/>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3E"/>
    <w:rsid w:val="007952E7"/>
    <w:rsid w:val="007952E9"/>
    <w:rsid w:val="0079530A"/>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36"/>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1B1"/>
    <w:rsid w:val="007A1274"/>
    <w:rsid w:val="007A132B"/>
    <w:rsid w:val="007A1492"/>
    <w:rsid w:val="007A15E4"/>
    <w:rsid w:val="007A1647"/>
    <w:rsid w:val="007A1679"/>
    <w:rsid w:val="007A1690"/>
    <w:rsid w:val="007A16C1"/>
    <w:rsid w:val="007A17C8"/>
    <w:rsid w:val="007A188E"/>
    <w:rsid w:val="007A190B"/>
    <w:rsid w:val="007A1CF8"/>
    <w:rsid w:val="007A1D99"/>
    <w:rsid w:val="007A1DC3"/>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12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5A"/>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3"/>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28"/>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3AD"/>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09B"/>
    <w:rsid w:val="007D3149"/>
    <w:rsid w:val="007D32E1"/>
    <w:rsid w:val="007D3357"/>
    <w:rsid w:val="007D33BD"/>
    <w:rsid w:val="007D3473"/>
    <w:rsid w:val="007D34B6"/>
    <w:rsid w:val="007D353C"/>
    <w:rsid w:val="007D3557"/>
    <w:rsid w:val="007D37D8"/>
    <w:rsid w:val="007D3859"/>
    <w:rsid w:val="007D3AF3"/>
    <w:rsid w:val="007D3B1E"/>
    <w:rsid w:val="007D3B86"/>
    <w:rsid w:val="007D3BD8"/>
    <w:rsid w:val="007D3CF2"/>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D7"/>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2F4"/>
    <w:rsid w:val="007F0366"/>
    <w:rsid w:val="007F03D8"/>
    <w:rsid w:val="007F04D7"/>
    <w:rsid w:val="007F04E1"/>
    <w:rsid w:val="007F05A4"/>
    <w:rsid w:val="007F05CF"/>
    <w:rsid w:val="007F06EA"/>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55"/>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69D"/>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1F"/>
    <w:rsid w:val="00811DA1"/>
    <w:rsid w:val="00811FBF"/>
    <w:rsid w:val="00812037"/>
    <w:rsid w:val="0081217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C91"/>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E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BF6"/>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CA"/>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9E"/>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A61"/>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8D"/>
    <w:rsid w:val="008338E7"/>
    <w:rsid w:val="00833944"/>
    <w:rsid w:val="00833ABE"/>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59"/>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7F4"/>
    <w:rsid w:val="00850878"/>
    <w:rsid w:val="008508DB"/>
    <w:rsid w:val="008509E2"/>
    <w:rsid w:val="00850D15"/>
    <w:rsid w:val="00850E9A"/>
    <w:rsid w:val="0085114D"/>
    <w:rsid w:val="008511F5"/>
    <w:rsid w:val="00851262"/>
    <w:rsid w:val="008512C4"/>
    <w:rsid w:val="00851307"/>
    <w:rsid w:val="00851350"/>
    <w:rsid w:val="00851416"/>
    <w:rsid w:val="008514DF"/>
    <w:rsid w:val="00851592"/>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99"/>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0AE"/>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AC"/>
    <w:rsid w:val="00855BDD"/>
    <w:rsid w:val="00855D61"/>
    <w:rsid w:val="00855EF1"/>
    <w:rsid w:val="00856073"/>
    <w:rsid w:val="008561D9"/>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48"/>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D59"/>
    <w:rsid w:val="00865E72"/>
    <w:rsid w:val="00865EBA"/>
    <w:rsid w:val="00865F99"/>
    <w:rsid w:val="00866089"/>
    <w:rsid w:val="0086624D"/>
    <w:rsid w:val="0086635F"/>
    <w:rsid w:val="008663B8"/>
    <w:rsid w:val="008664EF"/>
    <w:rsid w:val="0086654B"/>
    <w:rsid w:val="0086664B"/>
    <w:rsid w:val="0086680B"/>
    <w:rsid w:val="00866875"/>
    <w:rsid w:val="008668A3"/>
    <w:rsid w:val="00866970"/>
    <w:rsid w:val="008669A8"/>
    <w:rsid w:val="008669CE"/>
    <w:rsid w:val="00866A42"/>
    <w:rsid w:val="00866B0A"/>
    <w:rsid w:val="00866C60"/>
    <w:rsid w:val="00866C81"/>
    <w:rsid w:val="00866CDD"/>
    <w:rsid w:val="00866D6F"/>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8E"/>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9D"/>
    <w:rsid w:val="00877D01"/>
    <w:rsid w:val="00877D2E"/>
    <w:rsid w:val="00877D70"/>
    <w:rsid w:val="0088017F"/>
    <w:rsid w:val="0088019A"/>
    <w:rsid w:val="008801E9"/>
    <w:rsid w:val="0088075A"/>
    <w:rsid w:val="0088076D"/>
    <w:rsid w:val="008809E2"/>
    <w:rsid w:val="00880B2C"/>
    <w:rsid w:val="00880B6D"/>
    <w:rsid w:val="00880BBC"/>
    <w:rsid w:val="00880D7E"/>
    <w:rsid w:val="00880E05"/>
    <w:rsid w:val="00880EBA"/>
    <w:rsid w:val="00880ED3"/>
    <w:rsid w:val="00880F68"/>
    <w:rsid w:val="00880FA2"/>
    <w:rsid w:val="00880FC0"/>
    <w:rsid w:val="00880FFE"/>
    <w:rsid w:val="00881128"/>
    <w:rsid w:val="00881180"/>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D7"/>
    <w:rsid w:val="00885272"/>
    <w:rsid w:val="008854EC"/>
    <w:rsid w:val="00885501"/>
    <w:rsid w:val="0088558E"/>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37B"/>
    <w:rsid w:val="00887455"/>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B15"/>
    <w:rsid w:val="00892C4E"/>
    <w:rsid w:val="00892C69"/>
    <w:rsid w:val="00892D0D"/>
    <w:rsid w:val="00892EB0"/>
    <w:rsid w:val="00892EF2"/>
    <w:rsid w:val="00892F63"/>
    <w:rsid w:val="00892F91"/>
    <w:rsid w:val="00892F9C"/>
    <w:rsid w:val="0089303C"/>
    <w:rsid w:val="00893219"/>
    <w:rsid w:val="008932B7"/>
    <w:rsid w:val="008932CF"/>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0D"/>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0F"/>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0D"/>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14"/>
    <w:rsid w:val="008B68FF"/>
    <w:rsid w:val="008B69A1"/>
    <w:rsid w:val="008B6AA9"/>
    <w:rsid w:val="008B6AF5"/>
    <w:rsid w:val="008B6B26"/>
    <w:rsid w:val="008B6D23"/>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9A5"/>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3FE8"/>
    <w:rsid w:val="008C408A"/>
    <w:rsid w:val="008C40E2"/>
    <w:rsid w:val="008C4120"/>
    <w:rsid w:val="008C41E6"/>
    <w:rsid w:val="008C42C1"/>
    <w:rsid w:val="008C438D"/>
    <w:rsid w:val="008C43BD"/>
    <w:rsid w:val="008C4410"/>
    <w:rsid w:val="008C44D8"/>
    <w:rsid w:val="008C45C5"/>
    <w:rsid w:val="008C461C"/>
    <w:rsid w:val="008C47D1"/>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91"/>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A1"/>
    <w:rsid w:val="008D0CEB"/>
    <w:rsid w:val="008D0DC9"/>
    <w:rsid w:val="008D1044"/>
    <w:rsid w:val="008D108A"/>
    <w:rsid w:val="008D1243"/>
    <w:rsid w:val="008D1260"/>
    <w:rsid w:val="008D1321"/>
    <w:rsid w:val="008D1350"/>
    <w:rsid w:val="008D1588"/>
    <w:rsid w:val="008D1604"/>
    <w:rsid w:val="008D1610"/>
    <w:rsid w:val="008D16FA"/>
    <w:rsid w:val="008D18FC"/>
    <w:rsid w:val="008D1917"/>
    <w:rsid w:val="008D19C0"/>
    <w:rsid w:val="008D1A3B"/>
    <w:rsid w:val="008D1C4A"/>
    <w:rsid w:val="008D1C7B"/>
    <w:rsid w:val="008D1CEA"/>
    <w:rsid w:val="008D1D33"/>
    <w:rsid w:val="008D1D89"/>
    <w:rsid w:val="008D1DB4"/>
    <w:rsid w:val="008D1DD9"/>
    <w:rsid w:val="008D1E2E"/>
    <w:rsid w:val="008D1EA3"/>
    <w:rsid w:val="008D1EE4"/>
    <w:rsid w:val="008D1EFF"/>
    <w:rsid w:val="008D1F0A"/>
    <w:rsid w:val="008D1F27"/>
    <w:rsid w:val="008D1F3C"/>
    <w:rsid w:val="008D235A"/>
    <w:rsid w:val="008D24AB"/>
    <w:rsid w:val="008D24D7"/>
    <w:rsid w:val="008D2529"/>
    <w:rsid w:val="008D2536"/>
    <w:rsid w:val="008D25CC"/>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69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CFA"/>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9ED"/>
    <w:rsid w:val="008E0A81"/>
    <w:rsid w:val="008E0BA3"/>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53"/>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A73"/>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461"/>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836"/>
    <w:rsid w:val="008F698C"/>
    <w:rsid w:val="008F69A1"/>
    <w:rsid w:val="008F6B24"/>
    <w:rsid w:val="008F6B38"/>
    <w:rsid w:val="008F6D12"/>
    <w:rsid w:val="008F6D70"/>
    <w:rsid w:val="008F6DC5"/>
    <w:rsid w:val="008F6DF9"/>
    <w:rsid w:val="008F6E1E"/>
    <w:rsid w:val="008F6EB3"/>
    <w:rsid w:val="008F6FD4"/>
    <w:rsid w:val="008F71F3"/>
    <w:rsid w:val="008F7229"/>
    <w:rsid w:val="008F72C7"/>
    <w:rsid w:val="008F75BB"/>
    <w:rsid w:val="008F7706"/>
    <w:rsid w:val="008F77A7"/>
    <w:rsid w:val="008F78DB"/>
    <w:rsid w:val="008F79C5"/>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4C"/>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30"/>
    <w:rsid w:val="009178E4"/>
    <w:rsid w:val="0091796A"/>
    <w:rsid w:val="009179BE"/>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3F7B"/>
    <w:rsid w:val="00923FC8"/>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2A"/>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2F"/>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39D"/>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1EA"/>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AF"/>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29D"/>
    <w:rsid w:val="0094133C"/>
    <w:rsid w:val="009413AD"/>
    <w:rsid w:val="00941505"/>
    <w:rsid w:val="009415BD"/>
    <w:rsid w:val="009416D6"/>
    <w:rsid w:val="0094173A"/>
    <w:rsid w:val="00941960"/>
    <w:rsid w:val="009419B8"/>
    <w:rsid w:val="00941A59"/>
    <w:rsid w:val="00941B0C"/>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D29"/>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04"/>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BCA"/>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BAF"/>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DE"/>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EBC"/>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959"/>
    <w:rsid w:val="00967A8F"/>
    <w:rsid w:val="00967C03"/>
    <w:rsid w:val="00967C2D"/>
    <w:rsid w:val="00967C57"/>
    <w:rsid w:val="00967CBB"/>
    <w:rsid w:val="00967E60"/>
    <w:rsid w:val="00967E9C"/>
    <w:rsid w:val="00967EB0"/>
    <w:rsid w:val="00967ED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ACA"/>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37"/>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87"/>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8A7"/>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94"/>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C3C"/>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76"/>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1F70"/>
    <w:rsid w:val="009E2033"/>
    <w:rsid w:val="009E2157"/>
    <w:rsid w:val="009E2168"/>
    <w:rsid w:val="009E21C5"/>
    <w:rsid w:val="009E2200"/>
    <w:rsid w:val="009E239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8C"/>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4C"/>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18"/>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20"/>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382"/>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73"/>
    <w:rsid w:val="00A02A8B"/>
    <w:rsid w:val="00A02D02"/>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7C"/>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C81"/>
    <w:rsid w:val="00A12D53"/>
    <w:rsid w:val="00A12D59"/>
    <w:rsid w:val="00A130B2"/>
    <w:rsid w:val="00A130DE"/>
    <w:rsid w:val="00A1310F"/>
    <w:rsid w:val="00A1314C"/>
    <w:rsid w:val="00A1320C"/>
    <w:rsid w:val="00A13431"/>
    <w:rsid w:val="00A13452"/>
    <w:rsid w:val="00A13657"/>
    <w:rsid w:val="00A136E1"/>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5D"/>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8D"/>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61"/>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27FA3"/>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3F"/>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3"/>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ECF"/>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87"/>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1FB9"/>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CE8"/>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45"/>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2"/>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71"/>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8"/>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ED"/>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258"/>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1D"/>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888"/>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13"/>
    <w:rsid w:val="00AC6985"/>
    <w:rsid w:val="00AC6A5D"/>
    <w:rsid w:val="00AC6A6F"/>
    <w:rsid w:val="00AC6AAE"/>
    <w:rsid w:val="00AC6ADA"/>
    <w:rsid w:val="00AC6B89"/>
    <w:rsid w:val="00AC6B91"/>
    <w:rsid w:val="00AC6BBE"/>
    <w:rsid w:val="00AC6BDB"/>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945"/>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74E"/>
    <w:rsid w:val="00AD5AAD"/>
    <w:rsid w:val="00AD5B1F"/>
    <w:rsid w:val="00AD5B83"/>
    <w:rsid w:val="00AD5C47"/>
    <w:rsid w:val="00AD5DD1"/>
    <w:rsid w:val="00AD5E00"/>
    <w:rsid w:val="00AD5E2D"/>
    <w:rsid w:val="00AD5EE4"/>
    <w:rsid w:val="00AD5EE9"/>
    <w:rsid w:val="00AD5FE8"/>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24"/>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18"/>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5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542"/>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554"/>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2"/>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02"/>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9"/>
    <w:rsid w:val="00B215CB"/>
    <w:rsid w:val="00B216F4"/>
    <w:rsid w:val="00B21810"/>
    <w:rsid w:val="00B2181F"/>
    <w:rsid w:val="00B218AD"/>
    <w:rsid w:val="00B218F5"/>
    <w:rsid w:val="00B21936"/>
    <w:rsid w:val="00B21B15"/>
    <w:rsid w:val="00B21B32"/>
    <w:rsid w:val="00B21B64"/>
    <w:rsid w:val="00B21BE7"/>
    <w:rsid w:val="00B21C2F"/>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4B"/>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67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4F08"/>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3E9"/>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46"/>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C4A"/>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DD"/>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1C1"/>
    <w:rsid w:val="00B51237"/>
    <w:rsid w:val="00B51397"/>
    <w:rsid w:val="00B513AE"/>
    <w:rsid w:val="00B514BA"/>
    <w:rsid w:val="00B5150E"/>
    <w:rsid w:val="00B5151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81"/>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9A0"/>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3ED"/>
    <w:rsid w:val="00B6547B"/>
    <w:rsid w:val="00B6551B"/>
    <w:rsid w:val="00B655A7"/>
    <w:rsid w:val="00B655AB"/>
    <w:rsid w:val="00B658FD"/>
    <w:rsid w:val="00B6590A"/>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5EA"/>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8F"/>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DE1"/>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30"/>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12"/>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4A8"/>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1C2"/>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9F"/>
    <w:rsid w:val="00BB0EB2"/>
    <w:rsid w:val="00BB0EDF"/>
    <w:rsid w:val="00BB0F02"/>
    <w:rsid w:val="00BB0F0B"/>
    <w:rsid w:val="00BB0F9A"/>
    <w:rsid w:val="00BB1107"/>
    <w:rsid w:val="00BB12A7"/>
    <w:rsid w:val="00BB13A9"/>
    <w:rsid w:val="00BB13C7"/>
    <w:rsid w:val="00BB1483"/>
    <w:rsid w:val="00BB148B"/>
    <w:rsid w:val="00BB179B"/>
    <w:rsid w:val="00BB181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2F5F"/>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9E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6E9"/>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1CA"/>
    <w:rsid w:val="00BC2205"/>
    <w:rsid w:val="00BC242E"/>
    <w:rsid w:val="00BC255C"/>
    <w:rsid w:val="00BC261D"/>
    <w:rsid w:val="00BC263F"/>
    <w:rsid w:val="00BC2692"/>
    <w:rsid w:val="00BC26B6"/>
    <w:rsid w:val="00BC277A"/>
    <w:rsid w:val="00BC27C5"/>
    <w:rsid w:val="00BC2966"/>
    <w:rsid w:val="00BC29D4"/>
    <w:rsid w:val="00BC2CA7"/>
    <w:rsid w:val="00BC2CB5"/>
    <w:rsid w:val="00BC2F38"/>
    <w:rsid w:val="00BC2FD1"/>
    <w:rsid w:val="00BC30D7"/>
    <w:rsid w:val="00BC30EB"/>
    <w:rsid w:val="00BC3104"/>
    <w:rsid w:val="00BC3174"/>
    <w:rsid w:val="00BC33A5"/>
    <w:rsid w:val="00BC3445"/>
    <w:rsid w:val="00BC370B"/>
    <w:rsid w:val="00BC37A4"/>
    <w:rsid w:val="00BC37B3"/>
    <w:rsid w:val="00BC3947"/>
    <w:rsid w:val="00BC398B"/>
    <w:rsid w:val="00BC3991"/>
    <w:rsid w:val="00BC39C0"/>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283"/>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AA7"/>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CAA"/>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4B"/>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1E"/>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B"/>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E16"/>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F83"/>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318"/>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6F"/>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2A6"/>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043"/>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42"/>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0B"/>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3DFE"/>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C2B"/>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3B"/>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35"/>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8EA"/>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0D"/>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BA"/>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7CF"/>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C97"/>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B"/>
    <w:rsid w:val="00C7430B"/>
    <w:rsid w:val="00C7430C"/>
    <w:rsid w:val="00C744AF"/>
    <w:rsid w:val="00C744CA"/>
    <w:rsid w:val="00C7460C"/>
    <w:rsid w:val="00C7469A"/>
    <w:rsid w:val="00C746CC"/>
    <w:rsid w:val="00C7477C"/>
    <w:rsid w:val="00C748FE"/>
    <w:rsid w:val="00C74925"/>
    <w:rsid w:val="00C74C4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A0"/>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6BE"/>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47A"/>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3"/>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1F"/>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4F"/>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66"/>
    <w:rsid w:val="00CC7AA2"/>
    <w:rsid w:val="00CC7AE0"/>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4F6"/>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BDC"/>
    <w:rsid w:val="00CE4C72"/>
    <w:rsid w:val="00CE4E2F"/>
    <w:rsid w:val="00CE4E99"/>
    <w:rsid w:val="00CE50A4"/>
    <w:rsid w:val="00CE50E9"/>
    <w:rsid w:val="00CE5122"/>
    <w:rsid w:val="00CE51DE"/>
    <w:rsid w:val="00CE5227"/>
    <w:rsid w:val="00CE52EC"/>
    <w:rsid w:val="00CE5524"/>
    <w:rsid w:val="00CE5545"/>
    <w:rsid w:val="00CE5560"/>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91"/>
    <w:rsid w:val="00CF1DF9"/>
    <w:rsid w:val="00CF1E0E"/>
    <w:rsid w:val="00CF1EA3"/>
    <w:rsid w:val="00CF1FB2"/>
    <w:rsid w:val="00CF2024"/>
    <w:rsid w:val="00CF203A"/>
    <w:rsid w:val="00CF2092"/>
    <w:rsid w:val="00CF2187"/>
    <w:rsid w:val="00CF2216"/>
    <w:rsid w:val="00CF22C9"/>
    <w:rsid w:val="00CF22DD"/>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48"/>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63F"/>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7AA"/>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20"/>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2F"/>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6B8"/>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0AF"/>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4F5"/>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1A"/>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E17"/>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30C"/>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1FC"/>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EB8"/>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1CD"/>
    <w:rsid w:val="00D422C4"/>
    <w:rsid w:val="00D422F1"/>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1B4"/>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7E5"/>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0FB1"/>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22"/>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1EAE"/>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504"/>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91"/>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AE6"/>
    <w:rsid w:val="00DA5B11"/>
    <w:rsid w:val="00DA5B3D"/>
    <w:rsid w:val="00DA5BD8"/>
    <w:rsid w:val="00DA5CA6"/>
    <w:rsid w:val="00DA5D3E"/>
    <w:rsid w:val="00DA5DFD"/>
    <w:rsid w:val="00DA5E58"/>
    <w:rsid w:val="00DA5F0B"/>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29"/>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10"/>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09"/>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0A"/>
    <w:rsid w:val="00DC646F"/>
    <w:rsid w:val="00DC6493"/>
    <w:rsid w:val="00DC64AE"/>
    <w:rsid w:val="00DC6549"/>
    <w:rsid w:val="00DC6550"/>
    <w:rsid w:val="00DC660E"/>
    <w:rsid w:val="00DC6618"/>
    <w:rsid w:val="00DC6625"/>
    <w:rsid w:val="00DC670B"/>
    <w:rsid w:val="00DC670F"/>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0C"/>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D6B"/>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0BE"/>
    <w:rsid w:val="00DD4170"/>
    <w:rsid w:val="00DD41CA"/>
    <w:rsid w:val="00DD41D1"/>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4C"/>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C"/>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A69"/>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5A"/>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D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A2"/>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29"/>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2A"/>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171"/>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CC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98F"/>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496"/>
    <w:rsid w:val="00E355D7"/>
    <w:rsid w:val="00E355E2"/>
    <w:rsid w:val="00E35717"/>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89"/>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C5"/>
    <w:rsid w:val="00E5424C"/>
    <w:rsid w:val="00E54251"/>
    <w:rsid w:val="00E5425E"/>
    <w:rsid w:val="00E54310"/>
    <w:rsid w:val="00E5438C"/>
    <w:rsid w:val="00E54393"/>
    <w:rsid w:val="00E54407"/>
    <w:rsid w:val="00E544E7"/>
    <w:rsid w:val="00E544FA"/>
    <w:rsid w:val="00E545F3"/>
    <w:rsid w:val="00E54686"/>
    <w:rsid w:val="00E5470E"/>
    <w:rsid w:val="00E547B8"/>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35"/>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1F8"/>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8F"/>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D5"/>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44"/>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0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2D"/>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08A"/>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6D"/>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50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97B"/>
    <w:rsid w:val="00EE6A48"/>
    <w:rsid w:val="00EE6AF0"/>
    <w:rsid w:val="00EE6AFA"/>
    <w:rsid w:val="00EE6BC9"/>
    <w:rsid w:val="00EE6BCF"/>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0B"/>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97"/>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EF7F9A"/>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458"/>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AF"/>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9D"/>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683"/>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73"/>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4A"/>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3F"/>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D9B"/>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21A"/>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5C1"/>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62F"/>
    <w:rsid w:val="00F60819"/>
    <w:rsid w:val="00F60821"/>
    <w:rsid w:val="00F60A24"/>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3EFE"/>
    <w:rsid w:val="00F640A1"/>
    <w:rsid w:val="00F640F7"/>
    <w:rsid w:val="00F64162"/>
    <w:rsid w:val="00F64291"/>
    <w:rsid w:val="00F642DD"/>
    <w:rsid w:val="00F643E4"/>
    <w:rsid w:val="00F6440A"/>
    <w:rsid w:val="00F64653"/>
    <w:rsid w:val="00F6474E"/>
    <w:rsid w:val="00F64756"/>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B0F"/>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1F"/>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D1"/>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91"/>
    <w:rsid w:val="00F810D0"/>
    <w:rsid w:val="00F81165"/>
    <w:rsid w:val="00F8122B"/>
    <w:rsid w:val="00F812CC"/>
    <w:rsid w:val="00F81542"/>
    <w:rsid w:val="00F81551"/>
    <w:rsid w:val="00F8158C"/>
    <w:rsid w:val="00F817BA"/>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24"/>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16E"/>
    <w:rsid w:val="00F9027A"/>
    <w:rsid w:val="00F902CE"/>
    <w:rsid w:val="00F902E4"/>
    <w:rsid w:val="00F90449"/>
    <w:rsid w:val="00F90499"/>
    <w:rsid w:val="00F904AC"/>
    <w:rsid w:val="00F905FE"/>
    <w:rsid w:val="00F906A9"/>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2F"/>
    <w:rsid w:val="00F91DD1"/>
    <w:rsid w:val="00F91EBF"/>
    <w:rsid w:val="00F91F64"/>
    <w:rsid w:val="00F92222"/>
    <w:rsid w:val="00F92227"/>
    <w:rsid w:val="00F92240"/>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AD"/>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21D"/>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20"/>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9"/>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DF8"/>
    <w:rsid w:val="00FA5E7E"/>
    <w:rsid w:val="00FA5EA6"/>
    <w:rsid w:val="00FA5EDA"/>
    <w:rsid w:val="00FA5FE9"/>
    <w:rsid w:val="00FA609B"/>
    <w:rsid w:val="00FA60E3"/>
    <w:rsid w:val="00FA60FE"/>
    <w:rsid w:val="00FA624F"/>
    <w:rsid w:val="00FA62FA"/>
    <w:rsid w:val="00FA630D"/>
    <w:rsid w:val="00FA64E3"/>
    <w:rsid w:val="00FA650D"/>
    <w:rsid w:val="00FA657A"/>
    <w:rsid w:val="00FA65D4"/>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99"/>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7D"/>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44"/>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4F"/>
    <w:rsid w:val="00FC5C0F"/>
    <w:rsid w:val="00FC5D28"/>
    <w:rsid w:val="00FC5D75"/>
    <w:rsid w:val="00FC5E08"/>
    <w:rsid w:val="00FC5E5C"/>
    <w:rsid w:val="00FC5F34"/>
    <w:rsid w:val="00FC5FA3"/>
    <w:rsid w:val="00FC6094"/>
    <w:rsid w:val="00FC6147"/>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2B"/>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B7"/>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AF2"/>
    <w:rsid w:val="00FD7B32"/>
    <w:rsid w:val="00FD7B9F"/>
    <w:rsid w:val="00FD7C24"/>
    <w:rsid w:val="00FD7CAA"/>
    <w:rsid w:val="00FD7DC8"/>
    <w:rsid w:val="00FD7DCB"/>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96C"/>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3E2"/>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81"/>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7"/>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349"/>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1E"/>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Основной текст + 8,Не полужирный"/>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character" w:customStyle="1" w:styleId="10">
    <w:name w:val="Заголовок 1 Знак"/>
    <w:basedOn w:val="a1"/>
    <w:link w:val="1"/>
    <w:rsid w:val="00642C9B"/>
    <w:rPr>
      <w:sz w:val="24"/>
      <w:lang w:val="en-US"/>
    </w:rPr>
  </w:style>
  <w:style w:type="character" w:customStyle="1" w:styleId="20">
    <w:name w:val="Заголовок 2 Знак"/>
    <w:basedOn w:val="a1"/>
    <w:link w:val="2"/>
    <w:rsid w:val="00642C9B"/>
    <w:rPr>
      <w:color w:val="000000"/>
      <w:sz w:val="24"/>
    </w:rPr>
  </w:style>
  <w:style w:type="character" w:customStyle="1" w:styleId="30">
    <w:name w:val="Заголовок 3 Знак"/>
    <w:basedOn w:val="a1"/>
    <w:link w:val="3"/>
    <w:rsid w:val="00642C9B"/>
    <w:rPr>
      <w:color w:val="000000"/>
      <w:sz w:val="28"/>
    </w:rPr>
  </w:style>
  <w:style w:type="character" w:customStyle="1" w:styleId="50">
    <w:name w:val="Заголовок 5 Знак"/>
    <w:basedOn w:val="a1"/>
    <w:link w:val="5"/>
    <w:rsid w:val="00642C9B"/>
    <w:rPr>
      <w:color w:val="000000"/>
      <w:sz w:val="36"/>
      <w:lang w:val="en-US"/>
    </w:rPr>
  </w:style>
  <w:style w:type="character" w:customStyle="1" w:styleId="60">
    <w:name w:val="Заголовок 6 Знак"/>
    <w:basedOn w:val="a1"/>
    <w:link w:val="6"/>
    <w:rsid w:val="00642C9B"/>
    <w:rPr>
      <w:sz w:val="36"/>
    </w:rPr>
  </w:style>
  <w:style w:type="character" w:customStyle="1" w:styleId="ad">
    <w:name w:val="Верхний колонтитул Знак"/>
    <w:basedOn w:val="a1"/>
    <w:link w:val="ac"/>
    <w:rsid w:val="00642C9B"/>
  </w:style>
  <w:style w:type="character" w:customStyle="1" w:styleId="af">
    <w:name w:val="Нижний колонтитул Знак"/>
    <w:basedOn w:val="a1"/>
    <w:link w:val="ae"/>
    <w:rsid w:val="00642C9B"/>
  </w:style>
  <w:style w:type="character" w:customStyle="1" w:styleId="a9">
    <w:name w:val="Основной текст с отступом Знак"/>
    <w:basedOn w:val="a1"/>
    <w:link w:val="a8"/>
    <w:rsid w:val="00642C9B"/>
    <w:rPr>
      <w:sz w:val="28"/>
    </w:rPr>
  </w:style>
  <w:style w:type="character" w:customStyle="1" w:styleId="af3">
    <w:name w:val="Схема документа Знак"/>
    <w:basedOn w:val="a1"/>
    <w:link w:val="af2"/>
    <w:semiHidden/>
    <w:rsid w:val="00642C9B"/>
    <w:rPr>
      <w:rFonts w:ascii="Tahoma" w:hAnsi="Tahoma" w:cs="Tahoma"/>
      <w:shd w:val="clear" w:color="auto" w:fill="000080"/>
    </w:rPr>
  </w:style>
  <w:style w:type="table" w:customStyle="1" w:styleId="13">
    <w:name w:val="Изысканная таблица1"/>
    <w:basedOn w:val="a2"/>
    <w:next w:val="af5"/>
    <w:unhideWhenUsed/>
    <w:rsid w:val="00642C9B"/>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
    <w:name w:val="Веб-таблица 11"/>
    <w:basedOn w:val="a2"/>
    <w:next w:val="-1"/>
    <w:unhideWhenUsed/>
    <w:rsid w:val="00642C9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2"/>
    <w:next w:val="-2"/>
    <w:unhideWhenUsed/>
    <w:rsid w:val="00642C9B"/>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2"/>
    <w:next w:val="-3"/>
    <w:unhideWhenUsed/>
    <w:rsid w:val="00642C9B"/>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Основной текст + 8,Не полужирный"/>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character" w:customStyle="1" w:styleId="10">
    <w:name w:val="Заголовок 1 Знак"/>
    <w:basedOn w:val="a1"/>
    <w:link w:val="1"/>
    <w:rsid w:val="00642C9B"/>
    <w:rPr>
      <w:sz w:val="24"/>
      <w:lang w:val="en-US"/>
    </w:rPr>
  </w:style>
  <w:style w:type="character" w:customStyle="1" w:styleId="20">
    <w:name w:val="Заголовок 2 Знак"/>
    <w:basedOn w:val="a1"/>
    <w:link w:val="2"/>
    <w:rsid w:val="00642C9B"/>
    <w:rPr>
      <w:color w:val="000000"/>
      <w:sz w:val="24"/>
    </w:rPr>
  </w:style>
  <w:style w:type="character" w:customStyle="1" w:styleId="30">
    <w:name w:val="Заголовок 3 Знак"/>
    <w:basedOn w:val="a1"/>
    <w:link w:val="3"/>
    <w:rsid w:val="00642C9B"/>
    <w:rPr>
      <w:color w:val="000000"/>
      <w:sz w:val="28"/>
    </w:rPr>
  </w:style>
  <w:style w:type="character" w:customStyle="1" w:styleId="50">
    <w:name w:val="Заголовок 5 Знак"/>
    <w:basedOn w:val="a1"/>
    <w:link w:val="5"/>
    <w:rsid w:val="00642C9B"/>
    <w:rPr>
      <w:color w:val="000000"/>
      <w:sz w:val="36"/>
      <w:lang w:val="en-US"/>
    </w:rPr>
  </w:style>
  <w:style w:type="character" w:customStyle="1" w:styleId="60">
    <w:name w:val="Заголовок 6 Знак"/>
    <w:basedOn w:val="a1"/>
    <w:link w:val="6"/>
    <w:rsid w:val="00642C9B"/>
    <w:rPr>
      <w:sz w:val="36"/>
    </w:rPr>
  </w:style>
  <w:style w:type="character" w:customStyle="1" w:styleId="ad">
    <w:name w:val="Верхний колонтитул Знак"/>
    <w:basedOn w:val="a1"/>
    <w:link w:val="ac"/>
    <w:rsid w:val="00642C9B"/>
  </w:style>
  <w:style w:type="character" w:customStyle="1" w:styleId="af">
    <w:name w:val="Нижний колонтитул Знак"/>
    <w:basedOn w:val="a1"/>
    <w:link w:val="ae"/>
    <w:rsid w:val="00642C9B"/>
  </w:style>
  <w:style w:type="character" w:customStyle="1" w:styleId="a9">
    <w:name w:val="Основной текст с отступом Знак"/>
    <w:basedOn w:val="a1"/>
    <w:link w:val="a8"/>
    <w:rsid w:val="00642C9B"/>
    <w:rPr>
      <w:sz w:val="28"/>
    </w:rPr>
  </w:style>
  <w:style w:type="character" w:customStyle="1" w:styleId="af3">
    <w:name w:val="Схема документа Знак"/>
    <w:basedOn w:val="a1"/>
    <w:link w:val="af2"/>
    <w:semiHidden/>
    <w:rsid w:val="00642C9B"/>
    <w:rPr>
      <w:rFonts w:ascii="Tahoma" w:hAnsi="Tahoma" w:cs="Tahoma"/>
      <w:shd w:val="clear" w:color="auto" w:fill="000080"/>
    </w:rPr>
  </w:style>
  <w:style w:type="table" w:customStyle="1" w:styleId="13">
    <w:name w:val="Изысканная таблица1"/>
    <w:basedOn w:val="a2"/>
    <w:next w:val="af5"/>
    <w:unhideWhenUsed/>
    <w:rsid w:val="00642C9B"/>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
    <w:name w:val="Веб-таблица 11"/>
    <w:basedOn w:val="a2"/>
    <w:next w:val="-1"/>
    <w:unhideWhenUsed/>
    <w:rsid w:val="00642C9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2"/>
    <w:next w:val="-2"/>
    <w:unhideWhenUsed/>
    <w:rsid w:val="00642C9B"/>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2"/>
    <w:next w:val="-3"/>
    <w:unhideWhenUsed/>
    <w:rsid w:val="00642C9B"/>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09103">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6952813">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643807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046565">
      <w:bodyDiv w:val="1"/>
      <w:marLeft w:val="0"/>
      <w:marRight w:val="0"/>
      <w:marTop w:val="0"/>
      <w:marBottom w:val="0"/>
      <w:divBdr>
        <w:top w:val="none" w:sz="0" w:space="0" w:color="auto"/>
        <w:left w:val="none" w:sz="0" w:space="0" w:color="auto"/>
        <w:bottom w:val="none" w:sz="0" w:space="0" w:color="auto"/>
        <w:right w:val="none" w:sz="0" w:space="0" w:color="auto"/>
      </w:divBdr>
    </w:div>
    <w:div w:id="37973307">
      <w:bodyDiv w:val="1"/>
      <w:marLeft w:val="0"/>
      <w:marRight w:val="0"/>
      <w:marTop w:val="0"/>
      <w:marBottom w:val="0"/>
      <w:divBdr>
        <w:top w:val="none" w:sz="0" w:space="0" w:color="auto"/>
        <w:left w:val="none" w:sz="0" w:space="0" w:color="auto"/>
        <w:bottom w:val="none" w:sz="0" w:space="0" w:color="auto"/>
        <w:right w:val="none" w:sz="0" w:space="0" w:color="auto"/>
      </w:divBdr>
    </w:div>
    <w:div w:id="39474522">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3994374">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1508102">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6951">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4133834">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649713">
      <w:bodyDiv w:val="1"/>
      <w:marLeft w:val="0"/>
      <w:marRight w:val="0"/>
      <w:marTop w:val="0"/>
      <w:marBottom w:val="0"/>
      <w:divBdr>
        <w:top w:val="none" w:sz="0" w:space="0" w:color="auto"/>
        <w:left w:val="none" w:sz="0" w:space="0" w:color="auto"/>
        <w:bottom w:val="none" w:sz="0" w:space="0" w:color="auto"/>
        <w:right w:val="none" w:sz="0" w:space="0" w:color="auto"/>
      </w:divBdr>
    </w:div>
    <w:div w:id="99032380">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160362">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19618170">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132004">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7653990">
      <w:bodyDiv w:val="1"/>
      <w:marLeft w:val="0"/>
      <w:marRight w:val="0"/>
      <w:marTop w:val="0"/>
      <w:marBottom w:val="0"/>
      <w:divBdr>
        <w:top w:val="none" w:sz="0" w:space="0" w:color="auto"/>
        <w:left w:val="none" w:sz="0" w:space="0" w:color="auto"/>
        <w:bottom w:val="none" w:sz="0" w:space="0" w:color="auto"/>
        <w:right w:val="none" w:sz="0" w:space="0" w:color="auto"/>
      </w:divBdr>
    </w:div>
    <w:div w:id="138427514">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62946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241974">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0367809">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918486">
      <w:bodyDiv w:val="1"/>
      <w:marLeft w:val="0"/>
      <w:marRight w:val="0"/>
      <w:marTop w:val="0"/>
      <w:marBottom w:val="0"/>
      <w:divBdr>
        <w:top w:val="none" w:sz="0" w:space="0" w:color="auto"/>
        <w:left w:val="none" w:sz="0" w:space="0" w:color="auto"/>
        <w:bottom w:val="none" w:sz="0" w:space="0" w:color="auto"/>
        <w:right w:val="none" w:sz="0" w:space="0" w:color="auto"/>
      </w:divBdr>
    </w:div>
    <w:div w:id="152837634">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3977379">
      <w:bodyDiv w:val="1"/>
      <w:marLeft w:val="0"/>
      <w:marRight w:val="0"/>
      <w:marTop w:val="0"/>
      <w:marBottom w:val="0"/>
      <w:divBdr>
        <w:top w:val="none" w:sz="0" w:space="0" w:color="auto"/>
        <w:left w:val="none" w:sz="0" w:space="0" w:color="auto"/>
        <w:bottom w:val="none" w:sz="0" w:space="0" w:color="auto"/>
        <w:right w:val="none" w:sz="0" w:space="0" w:color="auto"/>
      </w:divBdr>
    </w:div>
    <w:div w:id="164825888">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537008">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1693784">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7932612">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410535">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2406197">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0002301">
      <w:bodyDiv w:val="1"/>
      <w:marLeft w:val="0"/>
      <w:marRight w:val="0"/>
      <w:marTop w:val="0"/>
      <w:marBottom w:val="0"/>
      <w:divBdr>
        <w:top w:val="none" w:sz="0" w:space="0" w:color="auto"/>
        <w:left w:val="none" w:sz="0" w:space="0" w:color="auto"/>
        <w:bottom w:val="none" w:sz="0" w:space="0" w:color="auto"/>
        <w:right w:val="none" w:sz="0" w:space="0" w:color="auto"/>
      </w:divBdr>
    </w:div>
    <w:div w:id="21070099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767438">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1888681">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6140733">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083711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387642">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3905316">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496758">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192037">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188920">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654020">
      <w:bodyDiv w:val="1"/>
      <w:marLeft w:val="0"/>
      <w:marRight w:val="0"/>
      <w:marTop w:val="0"/>
      <w:marBottom w:val="0"/>
      <w:divBdr>
        <w:top w:val="none" w:sz="0" w:space="0" w:color="auto"/>
        <w:left w:val="none" w:sz="0" w:space="0" w:color="auto"/>
        <w:bottom w:val="none" w:sz="0" w:space="0" w:color="auto"/>
        <w:right w:val="none" w:sz="0" w:space="0" w:color="auto"/>
      </w:divBdr>
    </w:div>
    <w:div w:id="300887836">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665813">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70266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676662">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433235">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42049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652480">
      <w:bodyDiv w:val="1"/>
      <w:marLeft w:val="0"/>
      <w:marRight w:val="0"/>
      <w:marTop w:val="0"/>
      <w:marBottom w:val="0"/>
      <w:divBdr>
        <w:top w:val="none" w:sz="0" w:space="0" w:color="auto"/>
        <w:left w:val="none" w:sz="0" w:space="0" w:color="auto"/>
        <w:bottom w:val="none" w:sz="0" w:space="0" w:color="auto"/>
        <w:right w:val="none" w:sz="0" w:space="0" w:color="auto"/>
      </w:divBdr>
    </w:div>
    <w:div w:id="333653038">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155568">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19157">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619683">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85962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554836">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6106618">
      <w:bodyDiv w:val="1"/>
      <w:marLeft w:val="0"/>
      <w:marRight w:val="0"/>
      <w:marTop w:val="0"/>
      <w:marBottom w:val="0"/>
      <w:divBdr>
        <w:top w:val="none" w:sz="0" w:space="0" w:color="auto"/>
        <w:left w:val="none" w:sz="0" w:space="0" w:color="auto"/>
        <w:bottom w:val="none" w:sz="0" w:space="0" w:color="auto"/>
        <w:right w:val="none" w:sz="0" w:space="0" w:color="auto"/>
      </w:divBdr>
    </w:div>
    <w:div w:id="366682723">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28916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1946000">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272242">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457419">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29863334">
      <w:bodyDiv w:val="1"/>
      <w:marLeft w:val="0"/>
      <w:marRight w:val="0"/>
      <w:marTop w:val="0"/>
      <w:marBottom w:val="0"/>
      <w:divBdr>
        <w:top w:val="none" w:sz="0" w:space="0" w:color="auto"/>
        <w:left w:val="none" w:sz="0" w:space="0" w:color="auto"/>
        <w:bottom w:val="none" w:sz="0" w:space="0" w:color="auto"/>
        <w:right w:val="none" w:sz="0" w:space="0" w:color="auto"/>
      </w:divBdr>
    </w:div>
    <w:div w:id="430320837">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7344">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1458540">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709528">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640988">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248137">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046967">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7550398">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2818501">
      <w:bodyDiv w:val="1"/>
      <w:marLeft w:val="0"/>
      <w:marRight w:val="0"/>
      <w:marTop w:val="0"/>
      <w:marBottom w:val="0"/>
      <w:divBdr>
        <w:top w:val="none" w:sz="0" w:space="0" w:color="auto"/>
        <w:left w:val="none" w:sz="0" w:space="0" w:color="auto"/>
        <w:bottom w:val="none" w:sz="0" w:space="0" w:color="auto"/>
        <w:right w:val="none" w:sz="0" w:space="0" w:color="auto"/>
      </w:divBdr>
    </w:div>
    <w:div w:id="503472665">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4363282">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09971">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7737626">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9029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262199">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070553">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71545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23358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78740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5944727">
      <w:bodyDiv w:val="1"/>
      <w:marLeft w:val="0"/>
      <w:marRight w:val="0"/>
      <w:marTop w:val="0"/>
      <w:marBottom w:val="0"/>
      <w:divBdr>
        <w:top w:val="none" w:sz="0" w:space="0" w:color="auto"/>
        <w:left w:val="none" w:sz="0" w:space="0" w:color="auto"/>
        <w:bottom w:val="none" w:sz="0" w:space="0" w:color="auto"/>
        <w:right w:val="none" w:sz="0" w:space="0" w:color="auto"/>
      </w:divBdr>
    </w:div>
    <w:div w:id="596057135">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4870921">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428956">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430410">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49793716">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739315">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6808836">
      <w:bodyDiv w:val="1"/>
      <w:marLeft w:val="0"/>
      <w:marRight w:val="0"/>
      <w:marTop w:val="0"/>
      <w:marBottom w:val="0"/>
      <w:divBdr>
        <w:top w:val="none" w:sz="0" w:space="0" w:color="auto"/>
        <w:left w:val="none" w:sz="0" w:space="0" w:color="auto"/>
        <w:bottom w:val="none" w:sz="0" w:space="0" w:color="auto"/>
        <w:right w:val="none" w:sz="0" w:space="0" w:color="auto"/>
      </w:divBdr>
    </w:div>
    <w:div w:id="677973258">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594572">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2175943">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7923167">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23163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4652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284198">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901448">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674792">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298582">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127955">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4791424">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79605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219742">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732309">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053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21388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58753">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7356558">
      <w:bodyDiv w:val="1"/>
      <w:marLeft w:val="0"/>
      <w:marRight w:val="0"/>
      <w:marTop w:val="0"/>
      <w:marBottom w:val="0"/>
      <w:divBdr>
        <w:top w:val="none" w:sz="0" w:space="0" w:color="auto"/>
        <w:left w:val="none" w:sz="0" w:space="0" w:color="auto"/>
        <w:bottom w:val="none" w:sz="0" w:space="0" w:color="auto"/>
        <w:right w:val="none" w:sz="0" w:space="0" w:color="auto"/>
      </w:divBdr>
    </w:div>
    <w:div w:id="788012690">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898067">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967228">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97421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00651">
      <w:bodyDiv w:val="1"/>
      <w:marLeft w:val="0"/>
      <w:marRight w:val="0"/>
      <w:marTop w:val="0"/>
      <w:marBottom w:val="0"/>
      <w:divBdr>
        <w:top w:val="none" w:sz="0" w:space="0" w:color="auto"/>
        <w:left w:val="none" w:sz="0" w:space="0" w:color="auto"/>
        <w:bottom w:val="none" w:sz="0" w:space="0" w:color="auto"/>
        <w:right w:val="none" w:sz="0" w:space="0" w:color="auto"/>
      </w:divBdr>
    </w:div>
    <w:div w:id="820659085">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393752">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6390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068931">
      <w:bodyDiv w:val="1"/>
      <w:marLeft w:val="0"/>
      <w:marRight w:val="0"/>
      <w:marTop w:val="0"/>
      <w:marBottom w:val="0"/>
      <w:divBdr>
        <w:top w:val="none" w:sz="0" w:space="0" w:color="auto"/>
        <w:left w:val="none" w:sz="0" w:space="0" w:color="auto"/>
        <w:bottom w:val="none" w:sz="0" w:space="0" w:color="auto"/>
        <w:right w:val="none" w:sz="0" w:space="0" w:color="auto"/>
      </w:divBdr>
    </w:div>
    <w:div w:id="85141042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541662">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1842693">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4394003">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857770">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8982487">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481562">
      <w:bodyDiv w:val="1"/>
      <w:marLeft w:val="0"/>
      <w:marRight w:val="0"/>
      <w:marTop w:val="0"/>
      <w:marBottom w:val="0"/>
      <w:divBdr>
        <w:top w:val="none" w:sz="0" w:space="0" w:color="auto"/>
        <w:left w:val="none" w:sz="0" w:space="0" w:color="auto"/>
        <w:bottom w:val="none" w:sz="0" w:space="0" w:color="auto"/>
        <w:right w:val="none" w:sz="0" w:space="0" w:color="auto"/>
      </w:divBdr>
    </w:div>
    <w:div w:id="917132987">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05982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1912826">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192895">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137453">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36299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0789139">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568882">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529839">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618770">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146469">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750400">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451795">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499181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76920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1427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989758">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2969855">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564036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1947905">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33204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2621023">
      <w:bodyDiv w:val="1"/>
      <w:marLeft w:val="0"/>
      <w:marRight w:val="0"/>
      <w:marTop w:val="0"/>
      <w:marBottom w:val="0"/>
      <w:divBdr>
        <w:top w:val="none" w:sz="0" w:space="0" w:color="auto"/>
        <w:left w:val="none" w:sz="0" w:space="0" w:color="auto"/>
        <w:bottom w:val="none" w:sz="0" w:space="0" w:color="auto"/>
        <w:right w:val="none" w:sz="0" w:space="0" w:color="auto"/>
      </w:divBdr>
    </w:div>
    <w:div w:id="118293398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06464">
      <w:bodyDiv w:val="1"/>
      <w:marLeft w:val="0"/>
      <w:marRight w:val="0"/>
      <w:marTop w:val="0"/>
      <w:marBottom w:val="0"/>
      <w:divBdr>
        <w:top w:val="none" w:sz="0" w:space="0" w:color="auto"/>
        <w:left w:val="none" w:sz="0" w:space="0" w:color="auto"/>
        <w:bottom w:val="none" w:sz="0" w:space="0" w:color="auto"/>
        <w:right w:val="none" w:sz="0" w:space="0" w:color="auto"/>
      </w:divBdr>
    </w:div>
    <w:div w:id="1184898218">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339209">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6744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0970976">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78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49259">
      <w:bodyDiv w:val="1"/>
      <w:marLeft w:val="0"/>
      <w:marRight w:val="0"/>
      <w:marTop w:val="0"/>
      <w:marBottom w:val="0"/>
      <w:divBdr>
        <w:top w:val="none" w:sz="0" w:space="0" w:color="auto"/>
        <w:left w:val="none" w:sz="0" w:space="0" w:color="auto"/>
        <w:bottom w:val="none" w:sz="0" w:space="0" w:color="auto"/>
        <w:right w:val="none" w:sz="0" w:space="0" w:color="auto"/>
      </w:divBdr>
    </w:div>
    <w:div w:id="1210415148">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6433415">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7856937">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792165">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316498">
      <w:bodyDiv w:val="1"/>
      <w:marLeft w:val="0"/>
      <w:marRight w:val="0"/>
      <w:marTop w:val="0"/>
      <w:marBottom w:val="0"/>
      <w:divBdr>
        <w:top w:val="none" w:sz="0" w:space="0" w:color="auto"/>
        <w:left w:val="none" w:sz="0" w:space="0" w:color="auto"/>
        <w:bottom w:val="none" w:sz="0" w:space="0" w:color="auto"/>
        <w:right w:val="none" w:sz="0" w:space="0" w:color="auto"/>
      </w:divBdr>
    </w:div>
    <w:div w:id="1236012621">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3783516">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788420">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4680873">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946679">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795211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772267">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937531">
      <w:bodyDiv w:val="1"/>
      <w:marLeft w:val="0"/>
      <w:marRight w:val="0"/>
      <w:marTop w:val="0"/>
      <w:marBottom w:val="0"/>
      <w:divBdr>
        <w:top w:val="none" w:sz="0" w:space="0" w:color="auto"/>
        <w:left w:val="none" w:sz="0" w:space="0" w:color="auto"/>
        <w:bottom w:val="none" w:sz="0" w:space="0" w:color="auto"/>
        <w:right w:val="none" w:sz="0" w:space="0" w:color="auto"/>
      </w:divBdr>
    </w:div>
    <w:div w:id="1291323435">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9384244">
      <w:bodyDiv w:val="1"/>
      <w:marLeft w:val="0"/>
      <w:marRight w:val="0"/>
      <w:marTop w:val="0"/>
      <w:marBottom w:val="0"/>
      <w:divBdr>
        <w:top w:val="none" w:sz="0" w:space="0" w:color="auto"/>
        <w:left w:val="none" w:sz="0" w:space="0" w:color="auto"/>
        <w:bottom w:val="none" w:sz="0" w:space="0" w:color="auto"/>
        <w:right w:val="none" w:sz="0" w:space="0" w:color="auto"/>
      </w:divBdr>
    </w:div>
    <w:div w:id="1301035778">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366615">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0504539">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8946911">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996638">
      <w:bodyDiv w:val="1"/>
      <w:marLeft w:val="0"/>
      <w:marRight w:val="0"/>
      <w:marTop w:val="0"/>
      <w:marBottom w:val="0"/>
      <w:divBdr>
        <w:top w:val="none" w:sz="0" w:space="0" w:color="auto"/>
        <w:left w:val="none" w:sz="0" w:space="0" w:color="auto"/>
        <w:bottom w:val="none" w:sz="0" w:space="0" w:color="auto"/>
        <w:right w:val="none" w:sz="0" w:space="0" w:color="auto"/>
      </w:divBdr>
    </w:div>
    <w:div w:id="1353998569">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489709">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194667">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361821">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27188">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415384">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393156">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7283781">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44252">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4746703">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792620">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4036683">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6730244">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618530">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203497">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684392">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703511">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644545">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46221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1553201">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34492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0982933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1222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8808783">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003088">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592131">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3886364">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012224">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865317">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0724330">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496553">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282004">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725502">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5164592">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67206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226673">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9651242">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672899">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7737201">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005811">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667821">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031109">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8781418">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40447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595081">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8969427">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49625591">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804691">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39391">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571330">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582314">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8823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374902">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769772">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247498">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758089">
      <w:bodyDiv w:val="1"/>
      <w:marLeft w:val="0"/>
      <w:marRight w:val="0"/>
      <w:marTop w:val="0"/>
      <w:marBottom w:val="0"/>
      <w:divBdr>
        <w:top w:val="none" w:sz="0" w:space="0" w:color="auto"/>
        <w:left w:val="none" w:sz="0" w:space="0" w:color="auto"/>
        <w:bottom w:val="none" w:sz="0" w:space="0" w:color="auto"/>
        <w:right w:val="none" w:sz="0" w:space="0" w:color="auto"/>
      </w:divBdr>
    </w:div>
    <w:div w:id="1708331412">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9276998">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2001741">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3889870">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2559449">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38809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633688">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444931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654927">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760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79715448">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6361953">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488780">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783508">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1554384">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6340814">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2040618">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1993564">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271805">
      <w:bodyDiv w:val="1"/>
      <w:marLeft w:val="0"/>
      <w:marRight w:val="0"/>
      <w:marTop w:val="0"/>
      <w:marBottom w:val="0"/>
      <w:divBdr>
        <w:top w:val="none" w:sz="0" w:space="0" w:color="auto"/>
        <w:left w:val="none" w:sz="0" w:space="0" w:color="auto"/>
        <w:bottom w:val="none" w:sz="0" w:space="0" w:color="auto"/>
        <w:right w:val="none" w:sz="0" w:space="0" w:color="auto"/>
      </w:divBdr>
    </w:div>
    <w:div w:id="186089727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81413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3521">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69415254">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00877">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206669">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1844982">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81204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057566">
      <w:bodyDiv w:val="1"/>
      <w:marLeft w:val="0"/>
      <w:marRight w:val="0"/>
      <w:marTop w:val="0"/>
      <w:marBottom w:val="0"/>
      <w:divBdr>
        <w:top w:val="none" w:sz="0" w:space="0" w:color="auto"/>
        <w:left w:val="none" w:sz="0" w:space="0" w:color="auto"/>
        <w:bottom w:val="none" w:sz="0" w:space="0" w:color="auto"/>
        <w:right w:val="none" w:sz="0" w:space="0" w:color="auto"/>
      </w:divBdr>
    </w:div>
    <w:div w:id="1902977019">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062822">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7979253">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3537555">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61737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170795">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697834">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186530">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552693">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12963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89647">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5575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637549">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3316946">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332651">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0623500">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232268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598943">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334252">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5487460">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225768">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813643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7114964">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1852533">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478980">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8722132">
      <w:bodyDiv w:val="1"/>
      <w:marLeft w:val="0"/>
      <w:marRight w:val="0"/>
      <w:marTop w:val="0"/>
      <w:marBottom w:val="0"/>
      <w:divBdr>
        <w:top w:val="none" w:sz="0" w:space="0" w:color="auto"/>
        <w:left w:val="none" w:sz="0" w:space="0" w:color="auto"/>
        <w:bottom w:val="none" w:sz="0" w:space="0" w:color="auto"/>
        <w:right w:val="none" w:sz="0" w:space="0" w:color="auto"/>
      </w:divBdr>
    </w:div>
    <w:div w:id="2139912707">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F2019L01548" TargetMode="External"/><Relationship Id="rId18" Type="http://schemas.openxmlformats.org/officeDocument/2006/relationships/hyperlink" Target="https://members.wto.org/crnattachments/2020/TBT/TPKM/20_1938_00_x.pdf" TargetMode="External"/><Relationship Id="rId26" Type="http://schemas.openxmlformats.org/officeDocument/2006/relationships/hyperlink" Target="https://members.wto.org/crnattachments/2020/TBT/TPKM/20_2154_00_e.pdf" TargetMode="External"/><Relationship Id="rId39" Type="http://schemas.openxmlformats.org/officeDocument/2006/relationships/hyperlink" Target="https://www.meti.go.jp/policy/recycle/main/admin_info/law/02/pdf/pet_kaisei_r020331.pdf" TargetMode="External"/><Relationship Id="rId3" Type="http://schemas.openxmlformats.org/officeDocument/2006/relationships/styles" Target="styles.xml"/><Relationship Id="rId21" Type="http://schemas.openxmlformats.org/officeDocument/2006/relationships/hyperlink" Target="https://www.soumu.go.jp/main_content/000675266.pdf" TargetMode="External"/><Relationship Id="rId34" Type="http://schemas.openxmlformats.org/officeDocument/2006/relationships/hyperlink" Target="https://www.govinfo.gov/content/pkg/FR-2020-04-01/pdf/2020-06442.pdf" TargetMode="External"/><Relationship Id="rId42" Type="http://schemas.openxmlformats.org/officeDocument/2006/relationships/hyperlink" Target="https://www.meti.go.jp/policy/chemical_management/ozone/files/n59512000503.pdf" TargetMode="External"/><Relationship Id="rId47" Type="http://schemas.openxmlformats.org/officeDocument/2006/relationships/hyperlink" Target="https://sistemas.anatel.gov.br/SACP/Contribuicoes/TextoConsulta.asp?CodProcesso=C2327&amp;Tipo=1&amp;Opcao=andamento" TargetMode="External"/><Relationship Id="rId7" Type="http://schemas.openxmlformats.org/officeDocument/2006/relationships/footnotes" Target="footnotes.xml"/><Relationship Id="rId12" Type="http://schemas.openxmlformats.org/officeDocument/2006/relationships/hyperlink" Target="https://www.legislation.gov.au/Details/C2019A00013" TargetMode="External"/><Relationship Id="rId17" Type="http://schemas.openxmlformats.org/officeDocument/2006/relationships/hyperlink" Target="https://members.wto.org/crnattachments/2020/TBT/TPKM/20_1938_00_e.pdf" TargetMode="External"/><Relationship Id="rId25" Type="http://schemas.openxmlformats.org/officeDocument/2006/relationships/hyperlink" Target="https://members.wto.org/crnattachments/2020/TBT/TPKM/20_2111_00_x.pdf" TargetMode="External"/><Relationship Id="rId33" Type="http://schemas.openxmlformats.org/officeDocument/2006/relationships/hyperlink" Target="https://www.govinfo.gov/content/pkg/FR-2020-04-01/html/2020-06442.htm" TargetMode="External"/><Relationship Id="rId38" Type="http://schemas.openxmlformats.org/officeDocument/2006/relationships/hyperlink" Target="https://www.meti.go.jp/policy/recycle/main/admin_info/law/02/pdf/steel_alumi_kaisei_r020331.pdf" TargetMode="External"/><Relationship Id="rId46" Type="http://schemas.openxmlformats.org/officeDocument/2006/relationships/hyperlink" Target="https://members.wto.org/crnattachments/2020/TBT/USA/20_2496_00_e.pdf" TargetMode="External"/><Relationship Id="rId2" Type="http://schemas.openxmlformats.org/officeDocument/2006/relationships/numbering" Target="numbering.xml"/><Relationship Id="rId16" Type="http://schemas.openxmlformats.org/officeDocument/2006/relationships/hyperlink" Target="https://members.wto.org/crnattachments/2020/TBT/IDN/20_1820_00_x.pdf" TargetMode="External"/><Relationship Id="rId20" Type="http://schemas.openxmlformats.org/officeDocument/2006/relationships/hyperlink" Target="https://www.soumu.go.jp/main_content/000675266.pdf" TargetMode="External"/><Relationship Id="rId29" Type="http://schemas.openxmlformats.org/officeDocument/2006/relationships/hyperlink" Target="https://www.kmu.gov.ua/npas/pro-vnesennya-zmini-do-punktu-4-poryadkm250320u-derzhavnoyi-reyestraciyi-perereyestraciyi-dezinfekcijnih-zasobiv" TargetMode="External"/><Relationship Id="rId41" Type="http://schemas.openxmlformats.org/officeDocument/2006/relationships/hyperlink" Target="https://www.meti.go.jp/policy/chemical_management/ozone/files/n595120005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nas.gov.au/New-scheme-1-July-2020/Key-information-about-the-new-scheme" TargetMode="External"/><Relationship Id="rId24" Type="http://schemas.openxmlformats.org/officeDocument/2006/relationships/hyperlink" Target="https://members.wto.org/crnattachments/2020/TBT/TPKM/20_2111_00_e.pdf" TargetMode="External"/><Relationship Id="rId32" Type="http://schemas.openxmlformats.org/officeDocument/2006/relationships/hyperlink" Target="https://webstore.kebs.org/" TargetMode="External"/><Relationship Id="rId37" Type="http://schemas.openxmlformats.org/officeDocument/2006/relationships/hyperlink" Target="https://webstore.kebs.org/" TargetMode="External"/><Relationship Id="rId40" Type="http://schemas.openxmlformats.org/officeDocument/2006/relationships/hyperlink" Target="https://www.meti.go.jp/policy/chemical_management/ozone/files/n59512000501.pdf" TargetMode="External"/><Relationship Id="rId45" Type="http://schemas.openxmlformats.org/officeDocument/2006/relationships/hyperlink" Target="https://www.govinfo.gov/content/pkg/FR-2020-04-07/pdf/2020-06649.pdf" TargetMode="External"/><Relationship Id="rId5" Type="http://schemas.openxmlformats.org/officeDocument/2006/relationships/settings" Target="settings.xml"/><Relationship Id="rId15" Type="http://schemas.openxmlformats.org/officeDocument/2006/relationships/hyperlink" Target="https://members.wto.org/crnattachments/2020/TBT/ECU/20_1814_01_s.pdf" TargetMode="External"/><Relationship Id="rId23" Type="http://schemas.openxmlformats.org/officeDocument/2006/relationships/hyperlink" Target="https://zakon.rada.gov.ua/laws/show/1186-2019-%D0%BF" TargetMode="External"/><Relationship Id="rId28" Type="http://schemas.openxmlformats.org/officeDocument/2006/relationships/hyperlink" Target="http://pesquisa.in.gov.br/imprensa/jsp/visualiza/index.jsp?data=23/03/2020&amp;jornal=515&amp;pagina=134" TargetMode="External"/><Relationship Id="rId36" Type="http://schemas.openxmlformats.org/officeDocument/2006/relationships/hyperlink" Target="https://webstore.kebs.org/" TargetMode="External"/><Relationship Id="rId49" Type="http://schemas.openxmlformats.org/officeDocument/2006/relationships/theme" Target="theme/theme1.xml"/><Relationship Id="rId10" Type="http://schemas.openxmlformats.org/officeDocument/2006/relationships/hyperlink" Target="https://www.legislation.gov.au/Details/F2019L01543" TargetMode="External"/><Relationship Id="rId19" Type="http://schemas.openxmlformats.org/officeDocument/2006/relationships/hyperlink" Target="file:///C:\Users\&#1057;&#1077;&#1088;&#1080;&#1082;\Downloads\%20HYPERLINK" TargetMode="External"/><Relationship Id="rId31" Type="http://schemas.openxmlformats.org/officeDocument/2006/relationships/hyperlink" Target="https://webstore.kebs.org/" TargetMode="External"/><Relationship Id="rId44" Type="http://schemas.openxmlformats.org/officeDocument/2006/relationships/hyperlink" Target="https://www.govinfo.gov/content/pkg/FR-2020-04-07/html/2020-06649.htm" TargetMode="External"/><Relationship Id="rId4" Type="http://schemas.microsoft.com/office/2007/relationships/stylesWithEffects" Target="stylesWithEffects.xml"/><Relationship Id="rId9" Type="http://schemas.openxmlformats.org/officeDocument/2006/relationships/hyperlink" Target="https://www.legislation.gov.au/Details/C2019A00012" TargetMode="External"/><Relationship Id="rId14" Type="http://schemas.openxmlformats.org/officeDocument/2006/relationships/hyperlink" Target="https://members.wto.org/crnattachments/2020/TBT/ECU/20_1814_00_s.pdf" TargetMode="External"/><Relationship Id="rId22" Type="http://schemas.openxmlformats.org/officeDocument/2006/relationships/hyperlink" Target="https://www.soumu.go.jp/main_content/000675267.pdf" TargetMode="External"/><Relationship Id="rId27" Type="http://schemas.openxmlformats.org/officeDocument/2006/relationships/hyperlink" Target="https://members.wto.org/crnattachments/2020/TBT/TPKM/20_2154_00_x.pdf" TargetMode="External"/><Relationship Id="rId30" Type="http://schemas.openxmlformats.org/officeDocument/2006/relationships/hyperlink" Target="file:///C:\Users\&#1057;&#1077;&#1088;&#1080;&#1082;\Downloads\%20HYPERLINK" TargetMode="External"/><Relationship Id="rId35" Type="http://schemas.openxmlformats.org/officeDocument/2006/relationships/hyperlink" Target="https://members.wto.org/crnattachments/2020/TBT/USA/20_2336_00_e.pdf" TargetMode="External"/><Relationship Id="rId43" Type="http://schemas.openxmlformats.org/officeDocument/2006/relationships/hyperlink" Target="https://www.meti.go.jp/policy/chemical_management/ozone/files/n59512000504.pdf"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3FCAD-8770-45CC-9C79-1FCD6155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9605</TotalTime>
  <Pages>57</Pages>
  <Words>18143</Words>
  <Characters>103421</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121322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1793</cp:revision>
  <cp:lastPrinted>2019-05-29T04:59:00Z</cp:lastPrinted>
  <dcterms:created xsi:type="dcterms:W3CDTF">2018-08-28T10:58:00Z</dcterms:created>
  <dcterms:modified xsi:type="dcterms:W3CDTF">2020-04-19T07:25:00Z</dcterms:modified>
</cp:coreProperties>
</file>