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1752" w14:textId="77777777" w:rsidR="009B0074" w:rsidRDefault="009B0074" w:rsidP="009E0B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E891CF" w14:textId="77777777" w:rsidR="009E0B87" w:rsidRDefault="00A55989" w:rsidP="009E0B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6336D">
        <w:rPr>
          <w:rFonts w:ascii="Times New Roman" w:hAnsi="Times New Roman"/>
          <w:b/>
          <w:sz w:val="24"/>
          <w:szCs w:val="24"/>
        </w:rPr>
        <w:t>Сводка отзывов</w:t>
      </w:r>
      <w:r w:rsidR="009E0B87">
        <w:rPr>
          <w:rFonts w:ascii="Times New Roman" w:hAnsi="Times New Roman"/>
          <w:b/>
          <w:sz w:val="24"/>
          <w:szCs w:val="24"/>
        </w:rPr>
        <w:t xml:space="preserve"> </w:t>
      </w:r>
      <w:r w:rsidR="009E5BFE" w:rsidRPr="009E5BFE">
        <w:rPr>
          <w:rFonts w:ascii="Times New Roman" w:hAnsi="Times New Roman"/>
          <w:b/>
          <w:sz w:val="24"/>
          <w:szCs w:val="24"/>
        </w:rPr>
        <w:t xml:space="preserve">к </w:t>
      </w:r>
      <w:r w:rsidR="00331545">
        <w:rPr>
          <w:rFonts w:ascii="Times New Roman" w:hAnsi="Times New Roman"/>
          <w:b/>
          <w:sz w:val="24"/>
          <w:szCs w:val="24"/>
        </w:rPr>
        <w:t>проекту</w:t>
      </w:r>
    </w:p>
    <w:p w14:paraId="552E970D" w14:textId="77777777" w:rsidR="009E5BFE" w:rsidRPr="00A55989" w:rsidRDefault="00D70612" w:rsidP="00AE7B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0612">
        <w:rPr>
          <w:rFonts w:ascii="Times New Roman" w:hAnsi="Times New Roman"/>
          <w:b/>
          <w:sz w:val="24"/>
          <w:szCs w:val="24"/>
        </w:rPr>
        <w:t>ГОСТ ISO 1</w:t>
      </w:r>
      <w:r w:rsidR="00AE7BF7">
        <w:rPr>
          <w:rFonts w:ascii="Times New Roman" w:hAnsi="Times New Roman"/>
          <w:b/>
          <w:sz w:val="24"/>
          <w:szCs w:val="24"/>
        </w:rPr>
        <w:t>4738</w:t>
      </w:r>
      <w:r w:rsidRPr="00D70612">
        <w:rPr>
          <w:rFonts w:ascii="Times New Roman" w:hAnsi="Times New Roman"/>
          <w:b/>
          <w:sz w:val="24"/>
          <w:szCs w:val="24"/>
        </w:rPr>
        <w:t xml:space="preserve"> «</w:t>
      </w:r>
      <w:r w:rsidR="00AE7BF7" w:rsidRPr="00AE7BF7">
        <w:rPr>
          <w:rFonts w:ascii="Times New Roman" w:hAnsi="Times New Roman"/>
          <w:b/>
          <w:sz w:val="24"/>
          <w:szCs w:val="24"/>
        </w:rPr>
        <w:t>Безопасность машин</w:t>
      </w:r>
      <w:r w:rsidR="00AE7BF7">
        <w:rPr>
          <w:rFonts w:ascii="Times New Roman" w:hAnsi="Times New Roman"/>
          <w:b/>
          <w:sz w:val="24"/>
          <w:szCs w:val="24"/>
        </w:rPr>
        <w:t xml:space="preserve">. </w:t>
      </w:r>
      <w:r w:rsidR="00AE7BF7" w:rsidRPr="00AE7BF7">
        <w:rPr>
          <w:rFonts w:ascii="Times New Roman" w:hAnsi="Times New Roman"/>
          <w:b/>
          <w:sz w:val="24"/>
          <w:szCs w:val="24"/>
        </w:rPr>
        <w:t>Антропометрические требования к конструкции рабочих мест на машинах</w:t>
      </w:r>
      <w:r w:rsidRPr="00D70612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"/>
        <w:gridCol w:w="37"/>
        <w:gridCol w:w="3113"/>
        <w:gridCol w:w="8072"/>
        <w:gridCol w:w="3266"/>
      </w:tblGrid>
      <w:tr w:rsidR="005A3948" w:rsidRPr="00123E9C" w14:paraId="33CF5D83" w14:textId="77777777" w:rsidTr="008D45A4">
        <w:trPr>
          <w:trHeight w:val="454"/>
        </w:trPr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BA4A" w14:textId="77777777" w:rsidR="005A3948" w:rsidRPr="00E67BF2" w:rsidRDefault="005A3948" w:rsidP="004C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E9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B0A8" w14:textId="77777777" w:rsidR="005A3948" w:rsidRPr="00123E9C" w:rsidRDefault="005A3948" w:rsidP="00107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E9C">
              <w:rPr>
                <w:rFonts w:ascii="Times New Roman" w:hAnsi="Times New Roman"/>
                <w:sz w:val="24"/>
                <w:szCs w:val="24"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D59B" w14:textId="77777777" w:rsidR="005A3948" w:rsidRPr="00123E9C" w:rsidRDefault="005A3948" w:rsidP="00107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E9C">
              <w:rPr>
                <w:rFonts w:ascii="Times New Roman" w:hAnsi="Times New Roman"/>
                <w:sz w:val="24"/>
                <w:szCs w:val="24"/>
              </w:rPr>
              <w:t>Замечания и предложения по проекту стандарта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541B" w14:textId="77777777" w:rsidR="005A3948" w:rsidRPr="00123E9C" w:rsidRDefault="005A3948" w:rsidP="00107E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3E9C">
              <w:rPr>
                <w:rFonts w:ascii="Times New Roman" w:hAnsi="Times New Roman"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A55989" w:rsidRPr="00123E9C" w14:paraId="6CF90BEB" w14:textId="77777777" w:rsidTr="008D45A4">
        <w:trPr>
          <w:trHeight w:val="22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5432BEE" w14:textId="77777777" w:rsidR="00A55989" w:rsidRPr="00123E9C" w:rsidRDefault="00A55989" w:rsidP="004C28F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E9C">
              <w:rPr>
                <w:rFonts w:ascii="Times New Roman" w:hAnsi="Times New Roman"/>
                <w:b/>
                <w:sz w:val="24"/>
                <w:szCs w:val="24"/>
              </w:rPr>
              <w:t xml:space="preserve">Государственные органы </w:t>
            </w:r>
          </w:p>
        </w:tc>
      </w:tr>
      <w:tr w:rsidR="00A55989" w:rsidRPr="00123E9C" w14:paraId="65947437" w14:textId="77777777" w:rsidTr="008D45A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3AFF" w14:textId="77777777" w:rsidR="00E67BF2" w:rsidRDefault="00E67BF2" w:rsidP="00E67BF2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BF2">
              <w:rPr>
                <w:rFonts w:ascii="Times New Roman" w:hAnsi="Times New Roman"/>
                <w:b/>
                <w:sz w:val="24"/>
                <w:szCs w:val="24"/>
              </w:rPr>
              <w:t xml:space="preserve">Комитет </w:t>
            </w:r>
            <w:r w:rsidR="009F7ED6">
              <w:rPr>
                <w:rFonts w:ascii="Times New Roman" w:hAnsi="Times New Roman"/>
                <w:b/>
                <w:sz w:val="24"/>
                <w:szCs w:val="24"/>
              </w:rPr>
              <w:t xml:space="preserve">промышленной безопасности Министерства по чрезвычайным ситуациям </w:t>
            </w:r>
            <w:r w:rsidRPr="00E67BF2">
              <w:rPr>
                <w:rFonts w:ascii="Times New Roman" w:hAnsi="Times New Roman"/>
                <w:b/>
                <w:sz w:val="24"/>
                <w:szCs w:val="24"/>
              </w:rPr>
              <w:t>Республики Казахстан</w:t>
            </w:r>
          </w:p>
          <w:p w14:paraId="46230F98" w14:textId="77777777" w:rsidR="00A55989" w:rsidRDefault="00AB1ED9" w:rsidP="009F7ED6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BF2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="009F7ED6">
              <w:rPr>
                <w:rFonts w:ascii="Times New Roman" w:hAnsi="Times New Roman"/>
                <w:b/>
                <w:sz w:val="24"/>
                <w:szCs w:val="24"/>
              </w:rPr>
              <w:t>19-04-08-2181/1045</w:t>
            </w:r>
            <w:r w:rsidR="00E67BF2" w:rsidRPr="00E67BF2">
              <w:rPr>
                <w:rFonts w:ascii="Times New Roman" w:hAnsi="Times New Roman"/>
                <w:b/>
                <w:sz w:val="24"/>
                <w:szCs w:val="24"/>
              </w:rPr>
              <w:t xml:space="preserve"> от 1</w:t>
            </w:r>
            <w:r w:rsidR="009F7ED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67BF2" w:rsidRPr="00E67BF2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 w:rsidR="009F7ED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E67BF2" w:rsidRPr="00E67BF2">
              <w:rPr>
                <w:rFonts w:ascii="Times New Roman" w:hAnsi="Times New Roman"/>
                <w:b/>
                <w:sz w:val="24"/>
                <w:szCs w:val="24"/>
              </w:rPr>
              <w:t>.2022</w:t>
            </w:r>
            <w:r w:rsidR="00E67BF2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14:paraId="4A1A1495" w14:textId="77777777" w:rsidR="00020AE2" w:rsidRPr="00E67BF2" w:rsidRDefault="00020AE2" w:rsidP="009F7ED6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55989" w:rsidRPr="00123E9C" w14:paraId="04B7F2DA" w14:textId="77777777" w:rsidTr="008D45A4">
        <w:trPr>
          <w:trHeight w:val="20"/>
        </w:trPr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44E4" w14:textId="77777777" w:rsidR="00A55989" w:rsidRPr="0003593E" w:rsidRDefault="00A55989" w:rsidP="00035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894F" w14:textId="77777777" w:rsidR="00A55989" w:rsidRPr="00123E9C" w:rsidRDefault="00A55989" w:rsidP="004C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9B87" w14:textId="77777777" w:rsidR="00020AE2" w:rsidRDefault="00020AE2" w:rsidP="009F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395F64" w14:textId="77777777" w:rsidR="00A55989" w:rsidRDefault="009122BE" w:rsidP="009F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входит в компетенцию</w:t>
            </w:r>
          </w:p>
          <w:p w14:paraId="560D2E88" w14:textId="77777777" w:rsidR="00020AE2" w:rsidRPr="00123E9C" w:rsidRDefault="00020AE2" w:rsidP="009F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01E1" w14:textId="77777777" w:rsidR="00A55989" w:rsidRPr="00C309F1" w:rsidRDefault="00A55989" w:rsidP="00C30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849" w:rsidRPr="00123E9C" w14:paraId="7022600C" w14:textId="77777777" w:rsidTr="008D45A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4E11" w14:textId="77777777" w:rsidR="00AC5849" w:rsidRDefault="00AC5849" w:rsidP="00AC5849">
            <w:pPr>
              <w:pStyle w:val="a3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5C4C79">
              <w:rPr>
                <w:b/>
              </w:rPr>
              <w:t>К</w:t>
            </w:r>
            <w:r>
              <w:rPr>
                <w:b/>
              </w:rPr>
              <w:t>омитет индустриального развития Министерства индустрии и инфраструктурного развития Республики Казахстан</w:t>
            </w:r>
          </w:p>
          <w:p w14:paraId="477BB6D8" w14:textId="77777777" w:rsidR="00AC5849" w:rsidRPr="00AC5849" w:rsidRDefault="00AC5849" w:rsidP="00AC5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849">
              <w:rPr>
                <w:rFonts w:ascii="Times New Roman" w:hAnsi="Times New Roman"/>
                <w:b/>
                <w:sz w:val="24"/>
                <w:szCs w:val="24"/>
              </w:rPr>
              <w:t>№ 25-10/02-4587 от 27.09.2022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AC5849" w:rsidRPr="00123E9C" w14:paraId="4F6E43DE" w14:textId="77777777" w:rsidTr="008D45A4">
        <w:trPr>
          <w:trHeight w:val="20"/>
        </w:trPr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958E" w14:textId="77777777" w:rsidR="00AC5849" w:rsidRPr="0003593E" w:rsidRDefault="00AC5849" w:rsidP="00035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69B0" w14:textId="77777777" w:rsidR="00AC5849" w:rsidRPr="00123E9C" w:rsidRDefault="00AC5849" w:rsidP="004C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5D93" w14:textId="77777777" w:rsidR="00AC5849" w:rsidRDefault="00AC5849" w:rsidP="009F7E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849">
              <w:rPr>
                <w:rFonts w:ascii="Times New Roman" w:hAnsi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CC09" w14:textId="77777777" w:rsidR="00AC5849" w:rsidRPr="00C309F1" w:rsidRDefault="00AC5849" w:rsidP="00C309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047C" w:rsidRPr="00123E9C" w14:paraId="187A4A43" w14:textId="77777777" w:rsidTr="008D45A4">
        <w:trPr>
          <w:trHeight w:val="51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542E8A3E" w14:textId="77777777" w:rsidR="0014047C" w:rsidRPr="00123E9C" w:rsidRDefault="0014047C" w:rsidP="004C2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E9C">
              <w:rPr>
                <w:rFonts w:ascii="Times New Roman" w:hAnsi="Times New Roman"/>
                <w:b/>
                <w:sz w:val="24"/>
                <w:szCs w:val="24"/>
              </w:rPr>
              <w:t>НПП РК «Атамекен»</w:t>
            </w:r>
          </w:p>
        </w:tc>
      </w:tr>
      <w:tr w:rsidR="0014047C" w:rsidRPr="00123E9C" w14:paraId="5942EACF" w14:textId="77777777" w:rsidTr="008D45A4">
        <w:trPr>
          <w:trHeight w:val="51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A8BC" w14:textId="77777777" w:rsidR="0014047C" w:rsidRDefault="0014047C" w:rsidP="00AC584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3E9C">
              <w:rPr>
                <w:rFonts w:ascii="Times New Roman" w:hAnsi="Times New Roman"/>
                <w:b/>
                <w:sz w:val="24"/>
                <w:szCs w:val="24"/>
              </w:rPr>
              <w:t>Национальная палата предпринимателей Республики Казахстан «Атамекен»</w:t>
            </w:r>
          </w:p>
          <w:p w14:paraId="0A78F736" w14:textId="77777777" w:rsidR="007633B4" w:rsidRDefault="0052624A" w:rsidP="00763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24A">
              <w:rPr>
                <w:rFonts w:ascii="Times New Roman" w:hAnsi="Times New Roman"/>
                <w:b/>
                <w:sz w:val="24"/>
                <w:szCs w:val="24"/>
              </w:rPr>
              <w:t>№ 07350/17 от 13.06.2022</w:t>
            </w:r>
            <w:r w:rsidR="0023202F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14:paraId="5DB08DF5" w14:textId="77777777" w:rsidR="00020AE2" w:rsidRPr="00123E9C" w:rsidRDefault="00020AE2" w:rsidP="007633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4047C" w:rsidRPr="00123E9C" w14:paraId="564671CF" w14:textId="77777777" w:rsidTr="008D45A4">
        <w:trPr>
          <w:trHeight w:val="20"/>
        </w:trPr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FC3C" w14:textId="77777777" w:rsidR="0014047C" w:rsidRPr="00123E9C" w:rsidRDefault="0014047C" w:rsidP="004C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7F5D" w14:textId="77777777" w:rsidR="0014047C" w:rsidRPr="0078286A" w:rsidRDefault="0014047C" w:rsidP="004C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C61C" w14:textId="77777777" w:rsidR="00020AE2" w:rsidRDefault="00020AE2" w:rsidP="00526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860A46" w14:textId="77777777" w:rsidR="0014047C" w:rsidRDefault="0052624A" w:rsidP="005262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24A">
              <w:rPr>
                <w:rFonts w:ascii="Times New Roman" w:hAnsi="Times New Roman"/>
                <w:sz w:val="24"/>
                <w:szCs w:val="24"/>
              </w:rPr>
              <w:t>До сегодняшнего дня предложения и замечания к проектам стандартов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2624A">
              <w:rPr>
                <w:rFonts w:ascii="Times New Roman" w:hAnsi="Times New Roman"/>
                <w:sz w:val="24"/>
                <w:szCs w:val="24"/>
              </w:rPr>
              <w:t>от субъектов предпринимательства не поступили.</w:t>
            </w:r>
            <w:r w:rsidRPr="0052624A">
              <w:rPr>
                <w:rFonts w:ascii="Times New Roman" w:hAnsi="Times New Roman"/>
                <w:sz w:val="24"/>
                <w:szCs w:val="24"/>
              </w:rPr>
              <w:cr/>
            </w:r>
          </w:p>
          <w:p w14:paraId="7344DAB2" w14:textId="77777777" w:rsidR="00020AE2" w:rsidRPr="0078286A" w:rsidRDefault="00020AE2" w:rsidP="0052624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D281" w14:textId="77777777" w:rsidR="0014047C" w:rsidRPr="0078286A" w:rsidRDefault="0014047C" w:rsidP="004C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849" w:rsidRPr="00123E9C" w14:paraId="591FDFB4" w14:textId="77777777" w:rsidTr="008D45A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88EEF5" w14:textId="77777777" w:rsidR="00AC5849" w:rsidRDefault="00AC5849" w:rsidP="00AC5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442844" w14:textId="77777777" w:rsidR="00AC5849" w:rsidRDefault="00AC5849" w:rsidP="00AC5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849">
              <w:rPr>
                <w:rFonts w:ascii="Times New Roman" w:hAnsi="Times New Roman"/>
                <w:b/>
                <w:sz w:val="24"/>
                <w:szCs w:val="24"/>
              </w:rPr>
              <w:t>Ассоциации</w:t>
            </w:r>
          </w:p>
          <w:p w14:paraId="50C96476" w14:textId="77777777" w:rsidR="00AC5849" w:rsidRPr="00AC5849" w:rsidRDefault="00AC5849" w:rsidP="00AC5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5849" w:rsidRPr="00123E9C" w14:paraId="6489AC19" w14:textId="77777777" w:rsidTr="008D45A4">
        <w:trPr>
          <w:trHeight w:val="20"/>
        </w:trPr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D841" w14:textId="77777777" w:rsidR="00AC5849" w:rsidRPr="00123E9C" w:rsidRDefault="00AC5849" w:rsidP="004C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39D" w14:textId="77777777" w:rsidR="00AC5849" w:rsidRPr="0078286A" w:rsidRDefault="00AC5849" w:rsidP="004C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7B3F" w14:textId="77777777" w:rsidR="00AC5849" w:rsidRPr="005C4C79" w:rsidRDefault="00AC5849" w:rsidP="00AC5849">
            <w:pPr>
              <w:pStyle w:val="a3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5C4C79">
              <w:rPr>
                <w:b/>
              </w:rPr>
              <w:t>ОЮЛ «Союз машиностроителей Казахстана»</w:t>
            </w:r>
          </w:p>
          <w:p w14:paraId="2765F83B" w14:textId="77777777" w:rsidR="00AC5849" w:rsidRDefault="00AC5849" w:rsidP="00AC5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C79">
              <w:rPr>
                <w:rFonts w:ascii="Times New Roman" w:hAnsi="Times New Roman"/>
                <w:b/>
                <w:sz w:val="24"/>
                <w:szCs w:val="24"/>
              </w:rPr>
              <w:t>01-22/437 от 28.09.2022 года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A8D5" w14:textId="77777777" w:rsidR="00AC5849" w:rsidRPr="0078286A" w:rsidRDefault="00AC5849" w:rsidP="004C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5849" w:rsidRPr="00123E9C" w14:paraId="3049CE72" w14:textId="77777777" w:rsidTr="008D45A4">
        <w:trPr>
          <w:trHeight w:val="20"/>
        </w:trPr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282E" w14:textId="77777777" w:rsidR="00AC5849" w:rsidRPr="00123E9C" w:rsidRDefault="00AC5849" w:rsidP="004C2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322B" w14:textId="77777777" w:rsidR="00AC5849" w:rsidRPr="0078286A" w:rsidRDefault="00AC5849" w:rsidP="004C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8413" w14:textId="77777777" w:rsidR="00AC5849" w:rsidRDefault="00AC5849" w:rsidP="00AC5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849">
              <w:rPr>
                <w:rFonts w:ascii="Times New Roman" w:hAnsi="Times New Roman"/>
                <w:sz w:val="24"/>
                <w:szCs w:val="24"/>
              </w:rPr>
              <w:t>Замечаний и предложений не имеет</w:t>
            </w:r>
          </w:p>
          <w:p w14:paraId="37B28852" w14:textId="77777777" w:rsidR="00AC5849" w:rsidRDefault="00AC5849" w:rsidP="00AC5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8D33" w14:textId="77777777" w:rsidR="00AC5849" w:rsidRPr="0078286A" w:rsidRDefault="00AC5849" w:rsidP="004C2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F8F" w:rsidRPr="0003593E" w14:paraId="198CF218" w14:textId="77777777" w:rsidTr="008D45A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81BAFE" w14:textId="77777777" w:rsidR="00AC5849" w:rsidRDefault="00AC5849" w:rsidP="002219A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EF5200" w14:textId="77777777" w:rsidR="000A6F8F" w:rsidRDefault="000A6F8F" w:rsidP="002219A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Организации</w:t>
            </w:r>
          </w:p>
          <w:p w14:paraId="6129BEE3" w14:textId="77777777" w:rsidR="00AC5849" w:rsidRPr="0003593E" w:rsidRDefault="00AC5849" w:rsidP="002219AA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A6F8F" w:rsidRPr="0003593E" w14:paraId="7090E045" w14:textId="77777777" w:rsidTr="008D45A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03E36" w14:textId="77777777" w:rsidR="000A6F8F" w:rsidRDefault="0023202F" w:rsidP="00AC5849">
            <w:pPr>
              <w:pStyle w:val="a3"/>
              <w:numPr>
                <w:ilvl w:val="0"/>
                <w:numId w:val="4"/>
              </w:numPr>
              <w:jc w:val="center"/>
              <w:rPr>
                <w:b/>
              </w:rPr>
            </w:pPr>
            <w:r>
              <w:rPr>
                <w:b/>
              </w:rPr>
              <w:t>АО «Западно-Казахстанская машиностроительная компания</w:t>
            </w:r>
            <w:r w:rsidR="000A6F8F">
              <w:rPr>
                <w:b/>
              </w:rPr>
              <w:t>»</w:t>
            </w:r>
          </w:p>
          <w:p w14:paraId="08CF8000" w14:textId="77777777" w:rsidR="000A6F8F" w:rsidRDefault="0023202F" w:rsidP="004156E8">
            <w:pPr>
              <w:pStyle w:val="a3"/>
              <w:ind w:left="720"/>
              <w:jc w:val="center"/>
              <w:rPr>
                <w:b/>
              </w:rPr>
            </w:pPr>
            <w:r>
              <w:rPr>
                <w:b/>
              </w:rPr>
              <w:t>№043/452 от 01.08.2022 года</w:t>
            </w:r>
          </w:p>
          <w:p w14:paraId="1B6E466F" w14:textId="77777777" w:rsidR="00020AE2" w:rsidRPr="004156E8" w:rsidRDefault="00020AE2" w:rsidP="004156E8">
            <w:pPr>
              <w:pStyle w:val="a3"/>
              <w:ind w:left="720"/>
              <w:jc w:val="center"/>
              <w:rPr>
                <w:b/>
              </w:rPr>
            </w:pPr>
          </w:p>
        </w:tc>
      </w:tr>
      <w:tr w:rsidR="000A6F8F" w:rsidRPr="00123E9C" w14:paraId="7269A3D6" w14:textId="77777777" w:rsidTr="008D45A4">
        <w:trPr>
          <w:trHeight w:val="2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B001" w14:textId="77777777" w:rsidR="000A6F8F" w:rsidRPr="0003593E" w:rsidRDefault="000A6F8F" w:rsidP="0003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D06E" w14:textId="77777777" w:rsidR="000A6F8F" w:rsidRPr="00123E9C" w:rsidRDefault="000A6F8F" w:rsidP="00107EAE">
            <w:pPr>
              <w:pStyle w:val="a3"/>
              <w:spacing w:line="276" w:lineRule="auto"/>
              <w:ind w:left="284"/>
              <w:contextualSpacing/>
              <w:jc w:val="both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0367" w14:textId="77777777" w:rsidR="00020AE2" w:rsidRDefault="00020AE2" w:rsidP="0023202F">
            <w:pPr>
              <w:pStyle w:val="a3"/>
              <w:ind w:left="0" w:firstLine="30"/>
              <w:contextualSpacing/>
              <w:jc w:val="center"/>
            </w:pPr>
          </w:p>
          <w:p w14:paraId="10B83387" w14:textId="77777777" w:rsidR="000A6F8F" w:rsidRDefault="0023202F" w:rsidP="0023202F">
            <w:pPr>
              <w:pStyle w:val="a3"/>
              <w:ind w:left="0" w:firstLine="30"/>
              <w:contextualSpacing/>
              <w:jc w:val="center"/>
            </w:pPr>
            <w:r w:rsidRPr="0023202F">
              <w:t>Замечаний и предложений не имеет</w:t>
            </w:r>
          </w:p>
          <w:p w14:paraId="059D82DC" w14:textId="77777777" w:rsidR="00020AE2" w:rsidRPr="00123E9C" w:rsidRDefault="00020AE2" w:rsidP="0023202F">
            <w:pPr>
              <w:pStyle w:val="a3"/>
              <w:ind w:left="0" w:firstLine="30"/>
              <w:contextualSpacing/>
              <w:jc w:val="center"/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E9F9" w14:textId="77777777" w:rsidR="000A6F8F" w:rsidRPr="00123E9C" w:rsidRDefault="000A6F8F" w:rsidP="00107EAE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B0888" w:rsidRPr="0003593E" w14:paraId="22C30183" w14:textId="77777777" w:rsidTr="008D45A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334A" w14:textId="77777777" w:rsidR="00AB0888" w:rsidRDefault="00AB0888" w:rsidP="00AC584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АО «</w:t>
            </w:r>
            <w:r w:rsidR="0023202F">
              <w:rPr>
                <w:rFonts w:ascii="Times New Roman" w:hAnsi="Times New Roman"/>
                <w:b/>
                <w:sz w:val="24"/>
                <w:szCs w:val="24"/>
              </w:rPr>
              <w:t>Казахстанский центр индустрии и экспорта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171F831D" w14:textId="77777777" w:rsidR="00AB0888" w:rsidRDefault="0023202F" w:rsidP="00AB088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02F">
              <w:rPr>
                <w:rFonts w:ascii="Times New Roman" w:hAnsi="Times New Roman"/>
                <w:b/>
                <w:sz w:val="24"/>
                <w:szCs w:val="24"/>
              </w:rPr>
              <w:t xml:space="preserve">№ 12/1022 от 07.06.2022 </w:t>
            </w:r>
            <w:r w:rsidR="00AB0888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</w:p>
          <w:p w14:paraId="2EF5B239" w14:textId="77777777" w:rsidR="00020AE2" w:rsidRPr="0003593E" w:rsidRDefault="00020AE2" w:rsidP="00AB088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888" w:rsidRPr="00123E9C" w14:paraId="12C60A46" w14:textId="77777777" w:rsidTr="008D45A4">
        <w:trPr>
          <w:trHeight w:val="2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B909" w14:textId="77777777" w:rsidR="00AB0888" w:rsidRPr="0003593E" w:rsidRDefault="00020AE2" w:rsidP="0003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5BD2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610E" w14:textId="77777777" w:rsidR="00020AE2" w:rsidRDefault="00020AE2" w:rsidP="004C28F1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  <w:p w14:paraId="329B20CA" w14:textId="77777777" w:rsidR="00AB0888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Замечаний и предложений не имеет</w:t>
            </w:r>
          </w:p>
          <w:p w14:paraId="0445C2E6" w14:textId="77777777" w:rsidR="00020AE2" w:rsidRPr="00123E9C" w:rsidRDefault="00020AE2" w:rsidP="004C28F1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990C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B0888" w:rsidRPr="00123E9C" w14:paraId="5407C8D0" w14:textId="77777777" w:rsidTr="008D45A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D9A7" w14:textId="77777777" w:rsidR="00AB0888" w:rsidRPr="0023202F" w:rsidRDefault="0023202F" w:rsidP="00AC5849">
            <w:pPr>
              <w:pStyle w:val="a3"/>
              <w:numPr>
                <w:ilvl w:val="0"/>
                <w:numId w:val="4"/>
              </w:numPr>
              <w:jc w:val="center"/>
              <w:rPr>
                <w:b/>
              </w:rPr>
            </w:pPr>
            <w:r w:rsidRPr="0023202F">
              <w:rPr>
                <w:b/>
              </w:rPr>
              <w:t>АО «Национальный центр экспертизы и сертификации»</w:t>
            </w:r>
          </w:p>
          <w:p w14:paraId="4D9EAB51" w14:textId="77777777" w:rsidR="0023202F" w:rsidRDefault="0023202F" w:rsidP="00AB088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№ВПР-СИО/1207 от 29.07.2022 года</w:t>
            </w:r>
          </w:p>
          <w:p w14:paraId="5B1F1F7C" w14:textId="77777777" w:rsidR="00020AE2" w:rsidRPr="0003593E" w:rsidRDefault="00020AE2" w:rsidP="00AB0888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888" w:rsidRPr="00123E9C" w14:paraId="2A4C24E7" w14:textId="77777777" w:rsidTr="008D45A4">
        <w:trPr>
          <w:trHeight w:val="2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BB90" w14:textId="77777777" w:rsidR="00AB0888" w:rsidRPr="0003593E" w:rsidRDefault="00020AE2" w:rsidP="0003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61A5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DEB15" w14:textId="77777777" w:rsidR="00020AE2" w:rsidRDefault="00020AE2" w:rsidP="00107EAE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  <w:p w14:paraId="35504D16" w14:textId="77777777" w:rsidR="00AB0888" w:rsidRDefault="00AB0888" w:rsidP="00107EAE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  <w:r w:rsidRPr="00AB0888">
              <w:rPr>
                <w:bCs/>
                <w:color w:val="000000"/>
              </w:rPr>
              <w:t>Замечаний и предложений не имеет</w:t>
            </w:r>
          </w:p>
          <w:p w14:paraId="64AA1144" w14:textId="77777777" w:rsidR="00020AE2" w:rsidRPr="00123E9C" w:rsidRDefault="00020AE2" w:rsidP="00107EAE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5A75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B0888" w:rsidRPr="0003593E" w14:paraId="747A3F16" w14:textId="77777777" w:rsidTr="008D45A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890F" w14:textId="77777777" w:rsidR="00AB0888" w:rsidRDefault="0023202F" w:rsidP="00AC584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КазПромБезопасность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ПВ»</w:t>
            </w:r>
          </w:p>
          <w:p w14:paraId="4F06E7CE" w14:textId="77777777" w:rsidR="00481EE9" w:rsidRDefault="00481EE9" w:rsidP="0023202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23202F">
              <w:rPr>
                <w:rFonts w:ascii="Times New Roman" w:hAnsi="Times New Roman"/>
                <w:b/>
                <w:sz w:val="24"/>
                <w:szCs w:val="24"/>
              </w:rPr>
              <w:t>02-08-22/01-248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r w:rsidR="0023202F">
              <w:rPr>
                <w:rFonts w:ascii="Times New Roman" w:hAnsi="Times New Roman"/>
                <w:b/>
                <w:sz w:val="24"/>
                <w:szCs w:val="24"/>
              </w:rPr>
              <w:t>02.08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.2022 года</w:t>
            </w:r>
          </w:p>
          <w:p w14:paraId="56F79E21" w14:textId="77777777" w:rsidR="00020AE2" w:rsidRPr="0003593E" w:rsidRDefault="00020AE2" w:rsidP="0023202F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888" w:rsidRPr="00123E9C" w14:paraId="29938218" w14:textId="77777777" w:rsidTr="008D45A4">
        <w:trPr>
          <w:trHeight w:val="2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2CCD" w14:textId="77777777" w:rsidR="00AB0888" w:rsidRPr="0003593E" w:rsidRDefault="00020AE2" w:rsidP="0003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670D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2880" w14:textId="77777777" w:rsidR="00020AE2" w:rsidRDefault="00020AE2" w:rsidP="003D7422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  <w:p w14:paraId="6A1E9AFA" w14:textId="77777777" w:rsidR="00AB0888" w:rsidRDefault="0023202F" w:rsidP="003D7422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  <w:r w:rsidRPr="0023202F">
              <w:rPr>
                <w:bCs/>
                <w:color w:val="000000"/>
              </w:rPr>
              <w:t>Замечаний и предложений не имеет</w:t>
            </w:r>
          </w:p>
          <w:p w14:paraId="332C58EA" w14:textId="77777777" w:rsidR="00020AE2" w:rsidRPr="00123E9C" w:rsidRDefault="00020AE2" w:rsidP="003D7422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D8A8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B0888" w:rsidRPr="0003593E" w14:paraId="3A2EC8A0" w14:textId="77777777" w:rsidTr="008D45A4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9D20" w14:textId="77777777" w:rsidR="0023202F" w:rsidRPr="0023202F" w:rsidRDefault="0023202F" w:rsidP="00AC5849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АО «Петропавловский завод тяжелого машиностроения»</w:t>
            </w:r>
          </w:p>
          <w:p w14:paraId="68829643" w14:textId="77777777" w:rsidR="00F62254" w:rsidRDefault="00F62254" w:rsidP="00F6225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23202F">
              <w:t xml:space="preserve"> </w:t>
            </w:r>
            <w:r w:rsidR="0023202F" w:rsidRPr="0023202F">
              <w:rPr>
                <w:rFonts w:ascii="Times New Roman" w:hAnsi="Times New Roman"/>
                <w:b/>
                <w:sz w:val="24"/>
                <w:szCs w:val="24"/>
              </w:rPr>
              <w:t>ОК-11/865 от 06.06.2022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14:paraId="74CB66AC" w14:textId="77777777" w:rsidR="00020AE2" w:rsidRPr="00F62254" w:rsidRDefault="00020AE2" w:rsidP="00F62254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B0888" w:rsidRPr="00123E9C" w14:paraId="5CB7AF88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6A95" w14:textId="77777777" w:rsidR="00AB0888" w:rsidRPr="0003593E" w:rsidRDefault="00020AE2" w:rsidP="000359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A268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462C" w14:textId="77777777" w:rsidR="00020AE2" w:rsidRDefault="00020AE2" w:rsidP="00107EAE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  <w:p w14:paraId="4193F062" w14:textId="77777777" w:rsidR="00AB0888" w:rsidRDefault="00F62254" w:rsidP="00107EAE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  <w:r w:rsidRPr="00F62254">
              <w:rPr>
                <w:bCs/>
                <w:color w:val="000000"/>
              </w:rPr>
              <w:t>Замечаний и предложений не имеет</w:t>
            </w:r>
          </w:p>
          <w:p w14:paraId="6379B6BE" w14:textId="77777777" w:rsidR="00020AE2" w:rsidRPr="00123E9C" w:rsidRDefault="00020AE2" w:rsidP="00107EAE">
            <w:pPr>
              <w:pStyle w:val="a3"/>
              <w:spacing w:line="276" w:lineRule="auto"/>
              <w:ind w:left="284"/>
              <w:contextualSpacing/>
              <w:jc w:val="center"/>
              <w:rPr>
                <w:bCs/>
                <w:color w:val="00000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7A61" w14:textId="77777777" w:rsidR="00AB0888" w:rsidRPr="00123E9C" w:rsidRDefault="00AB0888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FA0EF6" w:rsidRPr="00123E9C" w14:paraId="5E2BEEB8" w14:textId="77777777" w:rsidTr="008D45A4">
        <w:trPr>
          <w:trHeight w:val="4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DB83" w14:textId="77777777" w:rsidR="00FA0EF6" w:rsidRPr="00FA0EF6" w:rsidRDefault="0023202F" w:rsidP="00AC5849">
            <w:pPr>
              <w:pStyle w:val="a3"/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  <w:r>
              <w:rPr>
                <w:b/>
              </w:rPr>
              <w:lastRenderedPageBreak/>
              <w:t>ТОО «</w:t>
            </w:r>
            <w:proofErr w:type="spellStart"/>
            <w:r>
              <w:rPr>
                <w:b/>
              </w:rPr>
              <w:t>Проммашкомплект</w:t>
            </w:r>
            <w:proofErr w:type="spellEnd"/>
            <w:r>
              <w:rPr>
                <w:b/>
              </w:rPr>
              <w:t>»</w:t>
            </w:r>
          </w:p>
          <w:p w14:paraId="6052E1AB" w14:textId="77777777" w:rsidR="00FA0EF6" w:rsidRDefault="00FA0EF6" w:rsidP="0023202F">
            <w:pPr>
              <w:pStyle w:val="a3"/>
              <w:spacing w:line="276" w:lineRule="auto"/>
              <w:ind w:left="284"/>
              <w:contextualSpacing/>
              <w:jc w:val="center"/>
              <w:rPr>
                <w:b/>
              </w:rPr>
            </w:pPr>
            <w:r w:rsidRPr="00FA0EF6">
              <w:rPr>
                <w:b/>
              </w:rPr>
              <w:t>№</w:t>
            </w:r>
            <w:r w:rsidR="0023202F">
              <w:rPr>
                <w:b/>
              </w:rPr>
              <w:t>939</w:t>
            </w:r>
            <w:r w:rsidRPr="00FA0EF6">
              <w:rPr>
                <w:b/>
              </w:rPr>
              <w:t xml:space="preserve"> от </w:t>
            </w:r>
            <w:r w:rsidR="0023202F">
              <w:rPr>
                <w:b/>
              </w:rPr>
              <w:t>13</w:t>
            </w:r>
            <w:r w:rsidRPr="00FA0EF6">
              <w:rPr>
                <w:b/>
              </w:rPr>
              <w:t>.06.2022 года</w:t>
            </w:r>
          </w:p>
          <w:p w14:paraId="66A835FC" w14:textId="77777777" w:rsidR="00020AE2" w:rsidRPr="00123E9C" w:rsidRDefault="00020AE2" w:rsidP="0023202F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FA0EF6" w:rsidRPr="00123E9C" w14:paraId="1B9BDA2C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F171" w14:textId="77777777" w:rsidR="00FA0EF6" w:rsidRDefault="00020AE2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6BC4" w14:textId="77777777" w:rsidR="00FA0EF6" w:rsidRPr="00123E9C" w:rsidRDefault="00FA0EF6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37BD" w14:textId="77777777" w:rsidR="00020AE2" w:rsidRDefault="00020AE2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376191E" w14:textId="77777777" w:rsidR="00FA0EF6" w:rsidRDefault="00020AE2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стандарты не относятся к области деятельности</w:t>
            </w:r>
          </w:p>
          <w:p w14:paraId="34AE4401" w14:textId="77777777" w:rsidR="00020AE2" w:rsidRPr="00FA0EF6" w:rsidRDefault="00020AE2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A55E" w14:textId="77777777" w:rsidR="00FA0EF6" w:rsidRPr="00123E9C" w:rsidRDefault="00020AE2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>П</w:t>
            </w:r>
            <w:r w:rsidR="00FA0EF6">
              <w:t>ринято</w:t>
            </w:r>
            <w:r>
              <w:t xml:space="preserve"> для сведения</w:t>
            </w:r>
          </w:p>
        </w:tc>
      </w:tr>
      <w:tr w:rsidR="00AC5849" w:rsidRPr="00123E9C" w14:paraId="4864C617" w14:textId="77777777" w:rsidTr="008D45A4">
        <w:trPr>
          <w:trHeight w:val="4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875A" w14:textId="77777777" w:rsidR="00AC5849" w:rsidRPr="005C4C79" w:rsidRDefault="00AC5849" w:rsidP="00AC5849">
            <w:pPr>
              <w:pStyle w:val="a3"/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b/>
              </w:rPr>
            </w:pPr>
            <w:r w:rsidRPr="005C4C79">
              <w:rPr>
                <w:b/>
              </w:rPr>
              <w:t xml:space="preserve">ТОО «Фирма </w:t>
            </w:r>
            <w:proofErr w:type="spellStart"/>
            <w:r w:rsidRPr="005C4C79">
              <w:rPr>
                <w:b/>
              </w:rPr>
              <w:t>Жанабет</w:t>
            </w:r>
            <w:proofErr w:type="spellEnd"/>
            <w:r w:rsidRPr="005C4C79">
              <w:rPr>
                <w:b/>
              </w:rPr>
              <w:t>»</w:t>
            </w:r>
          </w:p>
          <w:p w14:paraId="330E5878" w14:textId="77777777" w:rsidR="00AC5849" w:rsidRDefault="00AC5849" w:rsidP="00AC5849">
            <w:pPr>
              <w:pStyle w:val="a3"/>
              <w:spacing w:line="276" w:lineRule="auto"/>
              <w:ind w:left="284"/>
              <w:contextualSpacing/>
              <w:jc w:val="center"/>
            </w:pPr>
            <w:r w:rsidRPr="005C4C79">
              <w:rPr>
                <w:b/>
              </w:rPr>
              <w:t>№01-02/01-22-166 от 20.09.2022 года</w:t>
            </w:r>
          </w:p>
        </w:tc>
      </w:tr>
      <w:tr w:rsidR="00AC5849" w:rsidRPr="00123E9C" w14:paraId="02D80BF0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39AB" w14:textId="77777777" w:rsidR="00AC5849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42BE" w14:textId="77777777" w:rsidR="00AC5849" w:rsidRPr="00123E9C" w:rsidRDefault="00AC5849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42E6" w14:textId="77777777" w:rsidR="00AC5849" w:rsidRDefault="00AC5849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849">
              <w:rPr>
                <w:rFonts w:ascii="Times New Roman" w:hAnsi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3D29" w14:textId="77777777" w:rsidR="00AC5849" w:rsidRDefault="00AC5849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C5849" w:rsidRPr="00123E9C" w14:paraId="0BCCBE0D" w14:textId="77777777" w:rsidTr="008D45A4">
        <w:trPr>
          <w:trHeight w:val="4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B8F3" w14:textId="77777777" w:rsidR="00AC5849" w:rsidRPr="00AC5849" w:rsidRDefault="00AC5849" w:rsidP="00AC5849">
            <w:pPr>
              <w:numPr>
                <w:ilvl w:val="0"/>
                <w:numId w:val="4"/>
              </w:numPr>
              <w:spacing w:after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849">
              <w:rPr>
                <w:rFonts w:ascii="Times New Roman" w:hAnsi="Times New Roman"/>
                <w:b/>
                <w:sz w:val="24"/>
                <w:szCs w:val="24"/>
              </w:rPr>
              <w:t>ТОО «Т-Стандарт»</w:t>
            </w:r>
          </w:p>
          <w:p w14:paraId="281A160D" w14:textId="77777777" w:rsidR="00AC5849" w:rsidRPr="00AC5849" w:rsidRDefault="00AC5849" w:rsidP="00AC5849">
            <w:pPr>
              <w:pStyle w:val="a3"/>
              <w:spacing w:line="276" w:lineRule="auto"/>
              <w:ind w:left="284"/>
              <w:contextualSpacing/>
              <w:jc w:val="center"/>
            </w:pPr>
            <w:r w:rsidRPr="00AC5849">
              <w:rPr>
                <w:b/>
              </w:rPr>
              <w:t>№1441-ОПС от 22.09.2022 года</w:t>
            </w:r>
          </w:p>
        </w:tc>
      </w:tr>
      <w:tr w:rsidR="00AC5849" w:rsidRPr="00123E9C" w14:paraId="31DF96F1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BD95" w14:textId="77777777" w:rsidR="00AC5849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D432" w14:textId="77777777" w:rsidR="00AC5849" w:rsidRPr="00123E9C" w:rsidRDefault="00AC5849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5E8E" w14:textId="77777777" w:rsidR="00AC5849" w:rsidRDefault="00AC5849" w:rsidP="00AC584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849">
              <w:rPr>
                <w:rFonts w:ascii="Times New Roman" w:hAnsi="Times New Roman"/>
                <w:sz w:val="24"/>
                <w:szCs w:val="24"/>
              </w:rPr>
              <w:t>Замечаний и предложений не имеет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1FA3" w14:textId="77777777" w:rsidR="00AC5849" w:rsidRDefault="00AC5849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AC5849" w:rsidRPr="00123E9C" w14:paraId="587CA9CC" w14:textId="77777777" w:rsidTr="008D45A4">
        <w:trPr>
          <w:trHeight w:val="4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7696" w14:textId="77777777" w:rsidR="00AC5849" w:rsidRPr="00AC5849" w:rsidRDefault="00AC5849" w:rsidP="00AC5849">
            <w:pPr>
              <w:pStyle w:val="a3"/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  <w:r w:rsidRPr="00AC5849">
              <w:rPr>
                <w:b/>
              </w:rPr>
              <w:t>ТК 75 в области промышленной, общественной безопасности и чрезвычайных ситуациях</w:t>
            </w:r>
          </w:p>
          <w:p w14:paraId="65084CEE" w14:textId="77777777" w:rsidR="00AC5849" w:rsidRPr="00AC5849" w:rsidRDefault="00AC5849" w:rsidP="00AC5849">
            <w:pPr>
              <w:pStyle w:val="a3"/>
              <w:ind w:left="284"/>
              <w:contextualSpacing/>
              <w:jc w:val="center"/>
              <w:rPr>
                <w:b/>
              </w:rPr>
            </w:pPr>
            <w:r w:rsidRPr="00AC5849">
              <w:rPr>
                <w:b/>
              </w:rPr>
              <w:t>«Промышленная безопасность»</w:t>
            </w:r>
          </w:p>
          <w:p w14:paraId="0A7C2AA5" w14:textId="77777777" w:rsidR="00AC5849" w:rsidRDefault="00AC5849" w:rsidP="00AC5849">
            <w:pPr>
              <w:pStyle w:val="a3"/>
              <w:spacing w:line="276" w:lineRule="auto"/>
              <w:ind w:left="284"/>
              <w:contextualSpacing/>
              <w:jc w:val="center"/>
            </w:pPr>
            <w:r w:rsidRPr="00AC5849">
              <w:rPr>
                <w:b/>
              </w:rPr>
              <w:t>Протокол №1 от 20.06.2022 года</w:t>
            </w:r>
          </w:p>
        </w:tc>
      </w:tr>
      <w:tr w:rsidR="00AC5849" w:rsidRPr="00123E9C" w14:paraId="09615515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D73E" w14:textId="77777777" w:rsidR="00AC5849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4117" w14:textId="77777777" w:rsidR="00AC5849" w:rsidRPr="00123E9C" w:rsidRDefault="00AC5849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C17C" w14:textId="77777777" w:rsidR="00AC5849" w:rsidRPr="00AC5849" w:rsidRDefault="00AC5849" w:rsidP="00AC5849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5849">
              <w:rPr>
                <w:rFonts w:ascii="Times New Roman" w:hAnsi="Times New Roman"/>
                <w:sz w:val="24"/>
                <w:szCs w:val="24"/>
              </w:rPr>
              <w:t>Замечаний и предложений нет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7961" w14:textId="77777777" w:rsidR="00AC5849" w:rsidRDefault="00AC5849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</w:tr>
      <w:tr w:rsidR="003A5FF2" w:rsidRPr="00123E9C" w14:paraId="16730BF5" w14:textId="77777777" w:rsidTr="008D45A4">
        <w:trPr>
          <w:trHeight w:val="491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9CE1C" w14:textId="77777777" w:rsidR="003A5FF2" w:rsidRPr="003A5FF2" w:rsidRDefault="003A5FF2" w:rsidP="00AC5849">
            <w:pPr>
              <w:pStyle w:val="a3"/>
              <w:numPr>
                <w:ilvl w:val="0"/>
                <w:numId w:val="4"/>
              </w:numPr>
              <w:contextualSpacing/>
              <w:jc w:val="center"/>
              <w:rPr>
                <w:b/>
              </w:rPr>
            </w:pPr>
            <w:r w:rsidRPr="003A5FF2">
              <w:rPr>
                <w:b/>
              </w:rPr>
              <w:t>РГП «</w:t>
            </w:r>
            <w:proofErr w:type="spellStart"/>
            <w:r w:rsidRPr="003A5FF2">
              <w:rPr>
                <w:b/>
              </w:rPr>
              <w:t>КазСтандарт</w:t>
            </w:r>
            <w:proofErr w:type="spellEnd"/>
            <w:r w:rsidRPr="003A5FF2">
              <w:rPr>
                <w:b/>
              </w:rPr>
              <w:t>»</w:t>
            </w:r>
          </w:p>
          <w:p w14:paraId="7134ECF3" w14:textId="77777777" w:rsidR="003A5FF2" w:rsidRDefault="003A5FF2" w:rsidP="003A5FF2">
            <w:pPr>
              <w:pStyle w:val="a3"/>
              <w:spacing w:line="276" w:lineRule="auto"/>
              <w:ind w:left="284"/>
              <w:contextualSpacing/>
              <w:jc w:val="center"/>
            </w:pPr>
            <w:r w:rsidRPr="003A5FF2">
              <w:rPr>
                <w:b/>
              </w:rPr>
              <w:t>Экспертное заключение №24</w:t>
            </w:r>
            <w:r>
              <w:rPr>
                <w:b/>
              </w:rPr>
              <w:t>2</w:t>
            </w:r>
            <w:r w:rsidRPr="003A5FF2">
              <w:rPr>
                <w:b/>
              </w:rPr>
              <w:t xml:space="preserve"> от 06.09.2022 года</w:t>
            </w:r>
          </w:p>
        </w:tc>
      </w:tr>
      <w:tr w:rsidR="003A5FF2" w:rsidRPr="00123E9C" w14:paraId="020B3B5E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7C36" w14:textId="77777777" w:rsidR="003A5FF2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0507" w14:textId="77777777" w:rsidR="003A5FF2" w:rsidRPr="00123E9C" w:rsidRDefault="003A5FF2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961E" w14:textId="77777777" w:rsidR="003A5FF2" w:rsidRDefault="003A5FF2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В целом текст проекта нуждается в тщательной доработке, в части технического редактирования, а также необходимо откорректировать перевод текста, например, в разделе 3 слово «</w:t>
            </w:r>
            <w:proofErr w:type="spellStart"/>
            <w:r w:rsidRPr="003A5FF2">
              <w:rPr>
                <w:rFonts w:ascii="Times New Roman" w:hAnsi="Times New Roman"/>
                <w:sz w:val="24"/>
                <w:szCs w:val="24"/>
              </w:rPr>
              <w:t>task</w:t>
            </w:r>
            <w:proofErr w:type="spellEnd"/>
            <w:r w:rsidRPr="003A5FF2">
              <w:rPr>
                <w:rFonts w:ascii="Times New Roman" w:hAnsi="Times New Roman"/>
                <w:sz w:val="24"/>
                <w:szCs w:val="24"/>
              </w:rPr>
              <w:t>» перевод звучит как «задание» и как «задача», слово «</w:t>
            </w:r>
            <w:proofErr w:type="spellStart"/>
            <w:r w:rsidRPr="003A5FF2">
              <w:rPr>
                <w:rFonts w:ascii="Times New Roman" w:hAnsi="Times New Roman"/>
                <w:sz w:val="24"/>
                <w:szCs w:val="24"/>
              </w:rPr>
              <w:t>machinery</w:t>
            </w:r>
            <w:proofErr w:type="spellEnd"/>
            <w:r w:rsidRPr="003A5FF2">
              <w:rPr>
                <w:rFonts w:ascii="Times New Roman" w:hAnsi="Times New Roman"/>
                <w:sz w:val="24"/>
                <w:szCs w:val="24"/>
              </w:rPr>
              <w:t xml:space="preserve">» по тексту приведен и как </w:t>
            </w:r>
            <w:proofErr w:type="gramStart"/>
            <w:r w:rsidRPr="003A5FF2">
              <w:rPr>
                <w:rFonts w:ascii="Times New Roman" w:hAnsi="Times New Roman"/>
                <w:sz w:val="24"/>
                <w:szCs w:val="24"/>
              </w:rPr>
              <w:t>машины</w:t>
            </w:r>
            <w:proofErr w:type="gramEnd"/>
            <w:r w:rsidRPr="003A5FF2">
              <w:rPr>
                <w:rFonts w:ascii="Times New Roman" w:hAnsi="Times New Roman"/>
                <w:sz w:val="24"/>
                <w:szCs w:val="24"/>
              </w:rPr>
              <w:t xml:space="preserve"> и как оборудование. Для исключения различного толкования стандарта, следует данные понятия привести к единообразию.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B5B2" w14:textId="77777777" w:rsid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>
              <w:t xml:space="preserve">Принято </w:t>
            </w:r>
          </w:p>
        </w:tc>
      </w:tr>
      <w:tr w:rsidR="00057C85" w:rsidRPr="00123E9C" w14:paraId="44EEA7D5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467D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EBDF" w14:textId="77777777" w:rsidR="00057C85" w:rsidRPr="00123E9C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BF45" w14:textId="77777777" w:rsidR="00057C85" w:rsidRPr="003A5FF2" w:rsidRDefault="00057C85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Структура, стиль изложения и терминология должны соблюдаться не только в конкретном стандарте, но и в серии взаимосвязанных стандартов.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6885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682037D7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776A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D99B" w14:textId="77777777" w:rsidR="00057C85" w:rsidRPr="00123E9C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B659" w14:textId="77777777" w:rsidR="00057C85" w:rsidRPr="003A5FF2" w:rsidRDefault="00057C85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 xml:space="preserve">В деле проекта документа по стандартизации отсутствует экспертное </w:t>
            </w:r>
            <w:r w:rsidRPr="003A5FF2">
              <w:rPr>
                <w:rFonts w:ascii="Times New Roman" w:hAnsi="Times New Roman"/>
                <w:sz w:val="24"/>
                <w:szCs w:val="24"/>
              </w:rPr>
              <w:lastRenderedPageBreak/>
              <w:t>заключение аутентичности перевода;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4028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057C85" w:rsidRPr="00123E9C" w14:paraId="52F0E507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0FF1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6C6A" w14:textId="77777777" w:rsidR="00057C85" w:rsidRPr="00123E9C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EC82" w14:textId="77777777" w:rsidR="00057C85" w:rsidRPr="003A5FF2" w:rsidRDefault="00057C85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Откорректировать перевод текста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A5FF2">
              <w:rPr>
                <w:rFonts w:ascii="Times New Roman" w:hAnsi="Times New Roman"/>
                <w:sz w:val="24"/>
                <w:szCs w:val="24"/>
              </w:rPr>
              <w:t>Текст стандарта должен быть простым, ясным, кратким, точным и достаточным для применения стандарта в соответствии с его областью применения.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FF2">
              <w:rPr>
                <w:rFonts w:ascii="Times New Roman" w:hAnsi="Times New Roman"/>
                <w:sz w:val="24"/>
                <w:szCs w:val="24"/>
              </w:rPr>
              <w:t>В этой связи стиль изложения текста необходимо стандартизировать в соответствии с требованиями к тексту стандарта по ГОСТ 1.5.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1471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4CB7B3BF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1D4C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F20E" w14:textId="77777777" w:rsidR="00057C85" w:rsidRPr="00123E9C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3A5FF2">
              <w:t>Наименование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F042" w14:textId="77777777" w:rsidR="00057C85" w:rsidRPr="003A5FF2" w:rsidRDefault="00057C85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Наименование проекта не соответствует области применения проекта стандарта, уточнить правильность приведения перевода «</w:t>
            </w:r>
            <w:proofErr w:type="spellStart"/>
            <w:r w:rsidRPr="003A5FF2">
              <w:rPr>
                <w:rFonts w:ascii="Times New Roman" w:hAnsi="Times New Roman"/>
                <w:sz w:val="24"/>
                <w:szCs w:val="24"/>
              </w:rPr>
              <w:t>design</w:t>
            </w:r>
            <w:proofErr w:type="spellEnd"/>
            <w:r w:rsidRPr="003A5FF2">
              <w:rPr>
                <w:rFonts w:ascii="Times New Roman" w:hAnsi="Times New Roman"/>
                <w:sz w:val="24"/>
                <w:szCs w:val="24"/>
              </w:rPr>
              <w:t>» - к конструкции или при проектировании, также в области речь идет о стационарных машинах.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E066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2F198D61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889E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F443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3A5FF2">
              <w:t>Содержание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602B" w14:textId="77777777" w:rsidR="00057C85" w:rsidRPr="003A5FF2" w:rsidRDefault="00057C85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5FF2">
              <w:rPr>
                <w:rFonts w:ascii="Times New Roman" w:hAnsi="Times New Roman"/>
                <w:sz w:val="24"/>
                <w:szCs w:val="24"/>
              </w:rPr>
              <w:t>При указывания</w:t>
            </w:r>
            <w:proofErr w:type="gramEnd"/>
            <w:r w:rsidRPr="003A5FF2">
              <w:rPr>
                <w:rFonts w:ascii="Times New Roman" w:hAnsi="Times New Roman"/>
                <w:sz w:val="24"/>
                <w:szCs w:val="24"/>
              </w:rPr>
              <w:t xml:space="preserve"> статуса приложений в скобках, следует использовать следующие слова: «обязательное», «рекомендуемое» или «справочное».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2371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6E33F290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883A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BF36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3A5FF2">
              <w:t>Введение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3F8E" w14:textId="77777777" w:rsidR="00057C85" w:rsidRPr="003A5FF2" w:rsidRDefault="00057C85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Рекомендуем привести расшифровку сокращения ЕАСТ, изложив в следующей редакции «Европейской ассоциацией свободной торговли (EFTA)».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F940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6DDA975D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6C75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9EF2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3A5FF2">
              <w:t>Область применения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669A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При указании назначения и области распространения стандарта применяют следующие формулировки: «Настоящий стандарт устанавливает ...» или «Настоящий стандарт распространяется на . . . и устанавливает...».</w:t>
            </w:r>
          </w:p>
          <w:p w14:paraId="5B292717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Следует следующие слова «он основан», «настоящий стандарт специально не включает», «в сочетании» привести корректно.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9504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758BC3B1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AD9D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505A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3A5FF2">
              <w:t>Нормативные ссылки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7154" w14:textId="77777777" w:rsidR="00057C85" w:rsidRPr="003A5FF2" w:rsidRDefault="00057C85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Следует привести в соответствии с ГОСТ 1.5, изложив в следующей редакции: «Для применения настоящего стандарта необходимы следующие ссылочные стандарты. Для датированных ссылок применяют только указанное издание ссылочного стандарта, для недатированных ссылок применяют последнее издание ссылочного стандарта (включая все его изменения)».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54D1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44284A25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618D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28A0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3A5FF2">
              <w:t>По тексту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6A20" w14:textId="77777777" w:rsidR="00057C85" w:rsidRPr="003A5FF2" w:rsidRDefault="00057C85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В разделе 3 уточнить корректность приведённых слов «потребность в общении».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2BF5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1AB89C23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35BF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C518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E1FE" w14:textId="77777777" w:rsidR="00057C85" w:rsidRPr="003A5FF2" w:rsidRDefault="00057C85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 xml:space="preserve">По всему тексту исключить орфографические ошибки, также учесть правильность приведенных окончаний, к примеру, в словах «анализе </w:t>
            </w:r>
            <w:r w:rsidRPr="003A5FF2">
              <w:rPr>
                <w:rFonts w:ascii="Times New Roman" w:hAnsi="Times New Roman"/>
                <w:sz w:val="24"/>
                <w:szCs w:val="24"/>
              </w:rPr>
              <w:lastRenderedPageBreak/>
              <w:t>требований задачи», «определение основной рабочего положения» и т.д.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908F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057C85" w:rsidRPr="00123E9C" w14:paraId="062FFB97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AA8E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DA22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2E4E" w14:textId="77777777" w:rsidR="00057C85" w:rsidRPr="003A5FF2" w:rsidRDefault="00057C85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 xml:space="preserve">Исключить </w:t>
            </w:r>
            <w:proofErr w:type="spellStart"/>
            <w:r w:rsidRPr="003A5FF2">
              <w:rPr>
                <w:rFonts w:ascii="Times New Roman" w:hAnsi="Times New Roman"/>
                <w:sz w:val="24"/>
                <w:szCs w:val="24"/>
              </w:rPr>
              <w:t>сканварианты</w:t>
            </w:r>
            <w:proofErr w:type="spellEnd"/>
            <w:r w:rsidRPr="003A5FF2">
              <w:rPr>
                <w:rFonts w:ascii="Times New Roman" w:hAnsi="Times New Roman"/>
                <w:sz w:val="24"/>
                <w:szCs w:val="24"/>
              </w:rPr>
              <w:t xml:space="preserve"> рисунков, к примеру, Рисунок 1 не читаемый, таблицу 5 следует отредактировать.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4C04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4E8D48D3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83ED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2484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BAE3" w14:textId="77777777" w:rsidR="00057C85" w:rsidRPr="003A5FF2" w:rsidRDefault="00057C85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В 3-й строке таблицы 1 определение к припуску по глубине z2 не соответствует оригиналу. Уточнить.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75A0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06C4AAD5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AE5B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9B85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B1B93" w14:textId="77777777" w:rsidR="00057C85" w:rsidRPr="003A5FF2" w:rsidRDefault="00057C85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Предложение «Приложение B предоставляет дополнительную информацию о движениях тела и соответствующих требованиях к пространству.» следует изложить в следующей редакции «Дополнительная информация о движениях тела и соответствующих требованиях к пространству приведена в Приложении В».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C393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716E2605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6B58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F11F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3085" w14:textId="77777777" w:rsidR="00057C85" w:rsidRPr="003A5FF2" w:rsidRDefault="00057C85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Необходимо учесть пробелы между разделами и подразделами текста.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1458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2A7F8A87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748B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D389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FCD8" w14:textId="77777777" w:rsidR="00057C85" w:rsidRPr="003A5FF2" w:rsidRDefault="00057C85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 xml:space="preserve">В таблице 2 примечание привести в соответствии с </w:t>
            </w:r>
            <w:proofErr w:type="spellStart"/>
            <w:r w:rsidRPr="003A5FF2">
              <w:rPr>
                <w:rFonts w:ascii="Times New Roman" w:hAnsi="Times New Roman"/>
                <w:sz w:val="24"/>
                <w:szCs w:val="24"/>
              </w:rPr>
              <w:t>первосточником</w:t>
            </w:r>
            <w:proofErr w:type="spellEnd"/>
            <w:r w:rsidRPr="003A5F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CEA6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680CCD0E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16CF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0520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7543" w14:textId="77777777" w:rsidR="00057C85" w:rsidRPr="003A5FF2" w:rsidRDefault="00057C85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В 3 столбце Таблицы 4 следует учесть «(мм)a» в соответствии с первоисточником.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86F9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03D4CF67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80AE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70F2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D6AB" w14:textId="77777777" w:rsidR="00057C85" w:rsidRPr="003A5FF2" w:rsidRDefault="00057C85" w:rsidP="00FA0E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По всему тексту между единицами величины и цифровыми значениями предусмотреть пробел, и следует размещать на одной строке (также касается и обозначений стандартов).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4766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339941CE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5080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0D2D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C468C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При ссылках на структурные элементы текста, который имеет нумерацию из цифр, не разделенных точкой, указывают наименование этого элемента полностью, например, «... в соответствии с разделом 5», «... по пункту 3».</w:t>
            </w:r>
          </w:p>
          <w:p w14:paraId="0A4B427A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Если номер (обозначение) структурного элемента стандарта состоит из цифр (буквы и цифры), разделенных точкой, то наименование этого структурного элемента не указывают, например, «... по 4 .10», «... в соответствии с А. 12 (приложение А)».</w:t>
            </w:r>
          </w:p>
          <w:p w14:paraId="0441FF17" w14:textId="77777777" w:rsidR="00057C85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Это требование не распространяется на таблицы, формулы и графический материал, при ссылках на которые всегда упоминают наименования этих структурных элементов, например, «... по формуле (3.3)», «... в таблице В.2 (приложение В)», «... на рисунке 1.2».</w:t>
            </w:r>
          </w:p>
          <w:p w14:paraId="72E3D4BE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lastRenderedPageBreak/>
              <w:t>При ссылках на структурные элементы стандарта рекомендуется использовать следующие формулировки: «... в соответствии с разделом 2», «... согласно 3.1», «... по 3.1.1», «... в соответствии с перечислением б) 4.2.2», «... по формуле (3.3)», «в соответствии с таблицей 1», «... в части показателя 1 таблицы 2» и т.п.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707D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Принято </w:t>
            </w:r>
          </w:p>
        </w:tc>
      </w:tr>
      <w:tr w:rsidR="00057C85" w:rsidRPr="00123E9C" w14:paraId="29DE48A6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3FE0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2528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2C87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Приложении В:</w:t>
            </w:r>
          </w:p>
          <w:p w14:paraId="026BE4FA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- уточнить предложение «визуальные требования задачи часто определяют позы тела, которые необходимо принять», рекомендуем перефразировать для понимания текста проекта;</w:t>
            </w:r>
          </w:p>
          <w:p w14:paraId="003C0B90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- слова «дизайн рабочей зоны должен учитывать следующие факторы» рекомендуем изложить в следующей редакции «при проектировании рабочей площади следует принимать во внимание:».</w:t>
            </w:r>
          </w:p>
          <w:p w14:paraId="1A944465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- рекомендуем взамен слово «если» привести «там, где».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A031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15AA9D10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E1C5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17C3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5B79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Отсутствует дополнительное приложение, в котором должны быть приведены сведения о соответствии международных стандартов соответствующие им межгосударственные стандарты, на которые даны ссылки (заявленное в Предисловии настоящего проекта - Приложение ДА).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FD50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659FBA5D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2EBA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6D16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3A5FF2">
              <w:t>Библиографические данные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6C4D4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Ключевые слова не соответствуют теме настоящего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3A5FF2">
              <w:rPr>
                <w:rFonts w:ascii="Times New Roman" w:hAnsi="Times New Roman"/>
                <w:sz w:val="24"/>
                <w:szCs w:val="24"/>
              </w:rPr>
              <w:t>25)</w:t>
            </w:r>
            <w:r w:rsidRPr="003A5FF2">
              <w:rPr>
                <w:rFonts w:ascii="Times New Roman" w:hAnsi="Times New Roman"/>
                <w:sz w:val="24"/>
                <w:szCs w:val="24"/>
              </w:rPr>
              <w:tab/>
              <w:t>Указать основные слова, однозначно характеризующие стандартизуемый объект (объекты), облегчающие поиск документа по классификаторам, каталогам, указателям, базам и банкам данных. Ключевые слова, относящиеся к объекту стандартизации, приводят в том порядке, в котором эти слова приведены в заголовке стандарта (рекомендаций по стандартизации) или упоминаются по тексту;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B8B5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31BD5978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6DFB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1B1C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3A5FF2">
              <w:t>Пояснительная записка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F4B7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Исключить слова «по пересмотру».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C78E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575F4296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E23FD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811E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3E6F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Пункт 5 основа разработки не соответствует данному проекту.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D654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6EA85E0D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5ED0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4819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  <w:r w:rsidRPr="003A5FF2">
              <w:t>По сводке отзывов: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ECEB6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Проект стандарта согласовать с уполномоченными органами, ответственными за осуществление государственного контроля (надзора) Министерством по инвестициям и развитию Республики Казахстан.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D79D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0C3A1781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0585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8F43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F647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Для проведения оценки соответствия оборудования требованиям, установленным в ТР ТС 010/2011 необходимо согласовать с аккредитованными органами по сертификации и испытательными лабораториями (центрами):</w:t>
            </w:r>
          </w:p>
          <w:p w14:paraId="5FA9BBDC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A5FF2">
              <w:rPr>
                <w:rFonts w:ascii="Times New Roman" w:hAnsi="Times New Roman"/>
                <w:sz w:val="24"/>
                <w:szCs w:val="24"/>
              </w:rPr>
              <w:t>ИЦ ТОО «Сертификационный центр «Тарту-Стандарт»;</w:t>
            </w:r>
          </w:p>
          <w:p w14:paraId="0D98DE5C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A5FF2">
              <w:rPr>
                <w:rFonts w:ascii="Times New Roman" w:hAnsi="Times New Roman"/>
                <w:sz w:val="24"/>
                <w:szCs w:val="24"/>
              </w:rPr>
              <w:t xml:space="preserve">ИЛ Костанайского филиала ТОО «Научно-производственный центр </w:t>
            </w:r>
            <w:proofErr w:type="spellStart"/>
            <w:r w:rsidRPr="003A5FF2">
              <w:rPr>
                <w:rFonts w:ascii="Times New Roman" w:hAnsi="Times New Roman"/>
                <w:sz w:val="24"/>
                <w:szCs w:val="24"/>
              </w:rPr>
              <w:t>агроинженерии</w:t>
            </w:r>
            <w:proofErr w:type="spellEnd"/>
            <w:r w:rsidRPr="003A5FF2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14:paraId="3C97376E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- ИЦ ТОО «Прикаспийский Центр Сертификации».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3FCB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15E21935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71A7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D993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C84D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>Включить в сводку отзывов замечания экспертного заключения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FB08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  <w:tr w:rsidR="00057C85" w:rsidRPr="00123E9C" w14:paraId="7E590CF5" w14:textId="77777777" w:rsidTr="008D45A4">
        <w:trPr>
          <w:trHeight w:val="49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BBAE" w14:textId="77777777" w:rsidR="00057C85" w:rsidRDefault="00AC5849" w:rsidP="002E4D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C93E" w14:textId="77777777" w:rsidR="00057C85" w:rsidRPr="003A5FF2" w:rsidRDefault="00057C85" w:rsidP="004C28F1">
            <w:pPr>
              <w:pStyle w:val="a3"/>
              <w:spacing w:line="276" w:lineRule="auto"/>
              <w:ind w:left="284"/>
              <w:contextualSpacing/>
              <w:jc w:val="center"/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30DB" w14:textId="77777777" w:rsidR="00057C85" w:rsidRPr="003A5FF2" w:rsidRDefault="00057C85" w:rsidP="003A5FF2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FF2">
              <w:rPr>
                <w:rFonts w:ascii="Times New Roman" w:hAnsi="Times New Roman"/>
                <w:sz w:val="24"/>
                <w:szCs w:val="24"/>
              </w:rPr>
              <w:t xml:space="preserve">Следует исключить </w:t>
            </w:r>
            <w:proofErr w:type="gramStart"/>
            <w:r w:rsidRPr="003A5FF2">
              <w:rPr>
                <w:rFonts w:ascii="Times New Roman" w:hAnsi="Times New Roman"/>
                <w:sz w:val="24"/>
                <w:szCs w:val="24"/>
              </w:rPr>
              <w:t>субъекты</w:t>
            </w:r>
            <w:proofErr w:type="gramEnd"/>
            <w:r w:rsidRPr="003A5FF2">
              <w:rPr>
                <w:rFonts w:ascii="Times New Roman" w:hAnsi="Times New Roman"/>
                <w:sz w:val="24"/>
                <w:szCs w:val="24"/>
              </w:rPr>
              <w:t xml:space="preserve"> в компетенцию которых не входит рассмотрение данного проекта (Комитет промышленной безопасности МЧС РК, </w:t>
            </w:r>
            <w:proofErr w:type="spellStart"/>
            <w:r w:rsidRPr="003A5FF2">
              <w:rPr>
                <w:rFonts w:ascii="Times New Roman" w:hAnsi="Times New Roman"/>
                <w:sz w:val="24"/>
                <w:szCs w:val="24"/>
              </w:rPr>
              <w:t>Проммашкомплект</w:t>
            </w:r>
            <w:proofErr w:type="spellEnd"/>
            <w:r w:rsidRPr="003A5FF2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986" w14:textId="77777777" w:rsidR="00057C85" w:rsidRPr="00057C85" w:rsidRDefault="00057C85">
            <w:pPr>
              <w:rPr>
                <w:rFonts w:ascii="Times New Roman" w:hAnsi="Times New Roman"/>
                <w:sz w:val="24"/>
                <w:szCs w:val="24"/>
              </w:rPr>
            </w:pPr>
            <w:r w:rsidRPr="00057C85"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</w:p>
        </w:tc>
      </w:tr>
    </w:tbl>
    <w:p w14:paraId="395306B2" w14:textId="77777777" w:rsidR="005A3948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1349F86" w14:textId="77777777" w:rsidR="0003593E" w:rsidRDefault="0003593E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1AD8AEC0" w14:textId="77777777" w:rsidR="005A3948" w:rsidRPr="00254179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54179">
        <w:rPr>
          <w:rFonts w:ascii="Times New Roman" w:hAnsi="Times New Roman"/>
          <w:b/>
          <w:sz w:val="24"/>
          <w:szCs w:val="24"/>
          <w:lang w:val="kk-KZ"/>
        </w:rPr>
        <w:t>Информация о согласовании проекта стандарта и рекомендаций по стандартизации:</w:t>
      </w:r>
    </w:p>
    <w:p w14:paraId="05B4B1C7" w14:textId="65F2021B" w:rsidR="005A3948" w:rsidRPr="00254179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54179">
        <w:rPr>
          <w:rFonts w:ascii="Times New Roman" w:hAnsi="Times New Roman"/>
          <w:b/>
          <w:sz w:val="24"/>
          <w:szCs w:val="24"/>
          <w:lang w:val="kk-KZ"/>
        </w:rPr>
        <w:t xml:space="preserve">Общее количество отзывов: </w:t>
      </w:r>
      <w:r w:rsidR="00AC5849">
        <w:rPr>
          <w:rFonts w:ascii="Times New Roman" w:hAnsi="Times New Roman"/>
          <w:b/>
          <w:sz w:val="24"/>
          <w:szCs w:val="24"/>
          <w:lang w:val="kk-KZ"/>
        </w:rPr>
        <w:t>1</w:t>
      </w:r>
      <w:r w:rsidR="00F77CDA">
        <w:rPr>
          <w:rFonts w:ascii="Times New Roman" w:hAnsi="Times New Roman"/>
          <w:b/>
          <w:sz w:val="24"/>
          <w:szCs w:val="24"/>
          <w:lang w:val="kk-KZ"/>
        </w:rPr>
        <w:t>4</w:t>
      </w:r>
    </w:p>
    <w:p w14:paraId="0014D159" w14:textId="77777777" w:rsidR="005A3948" w:rsidRPr="00254179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54179">
        <w:rPr>
          <w:rFonts w:ascii="Times New Roman" w:hAnsi="Times New Roman"/>
          <w:b/>
          <w:sz w:val="24"/>
          <w:szCs w:val="24"/>
          <w:lang w:val="kk-KZ"/>
        </w:rPr>
        <w:t>из них: без замечаний и предложений: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C5849">
        <w:rPr>
          <w:rFonts w:ascii="Times New Roman" w:hAnsi="Times New Roman"/>
          <w:b/>
          <w:sz w:val="24"/>
          <w:szCs w:val="24"/>
          <w:lang w:val="kk-KZ"/>
        </w:rPr>
        <w:t>13</w:t>
      </w:r>
    </w:p>
    <w:p w14:paraId="39B003B2" w14:textId="77777777" w:rsidR="005A3948" w:rsidRPr="00254179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54179">
        <w:rPr>
          <w:rFonts w:ascii="Times New Roman" w:hAnsi="Times New Roman"/>
          <w:b/>
          <w:sz w:val="24"/>
          <w:szCs w:val="24"/>
          <w:lang w:val="kk-KZ"/>
        </w:rPr>
        <w:t>с замечаниями и предложениями: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020AE2">
        <w:rPr>
          <w:rFonts w:ascii="Times New Roman" w:hAnsi="Times New Roman"/>
          <w:b/>
          <w:sz w:val="24"/>
          <w:szCs w:val="24"/>
          <w:lang w:val="kk-KZ"/>
        </w:rPr>
        <w:t>-</w:t>
      </w:r>
    </w:p>
    <w:p w14:paraId="308A9EA1" w14:textId="16623331" w:rsidR="005A3948" w:rsidRPr="00254179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54179">
        <w:rPr>
          <w:rFonts w:ascii="Times New Roman" w:hAnsi="Times New Roman"/>
          <w:b/>
          <w:sz w:val="24"/>
          <w:szCs w:val="24"/>
          <w:lang w:val="kk-KZ"/>
        </w:rPr>
        <w:t>Общее количество замечаний:</w:t>
      </w:r>
      <w:r w:rsidR="00AC584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77CDA">
        <w:rPr>
          <w:rFonts w:ascii="Times New Roman" w:hAnsi="Times New Roman"/>
          <w:b/>
          <w:sz w:val="24"/>
          <w:szCs w:val="24"/>
          <w:lang w:val="kk-KZ"/>
        </w:rPr>
        <w:t>41</w:t>
      </w:r>
    </w:p>
    <w:p w14:paraId="50F45B3B" w14:textId="46E852C3" w:rsidR="005A3948" w:rsidRPr="00254179" w:rsidRDefault="005A394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254179">
        <w:rPr>
          <w:rFonts w:ascii="Times New Roman" w:hAnsi="Times New Roman"/>
          <w:b/>
          <w:sz w:val="24"/>
          <w:szCs w:val="24"/>
          <w:lang w:val="kk-KZ"/>
        </w:rPr>
        <w:t>из них: принято:</w:t>
      </w:r>
      <w:r w:rsidR="00784FF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F77CDA">
        <w:rPr>
          <w:rFonts w:ascii="Times New Roman" w:hAnsi="Times New Roman"/>
          <w:b/>
          <w:sz w:val="24"/>
          <w:szCs w:val="24"/>
          <w:lang w:val="kk-KZ"/>
        </w:rPr>
        <w:t>41</w:t>
      </w:r>
    </w:p>
    <w:p w14:paraId="495CD0FB" w14:textId="77777777" w:rsidR="005A3948" w:rsidRDefault="00784FF8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не принято: </w:t>
      </w:r>
      <w:r w:rsidR="00020AE2">
        <w:rPr>
          <w:rFonts w:ascii="Times New Roman" w:hAnsi="Times New Roman"/>
          <w:b/>
          <w:sz w:val="24"/>
          <w:szCs w:val="24"/>
          <w:lang w:val="kk-KZ"/>
        </w:rPr>
        <w:t>-</w:t>
      </w:r>
    </w:p>
    <w:p w14:paraId="08CA1244" w14:textId="77777777" w:rsidR="00F62254" w:rsidRDefault="00F62254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4B2B6F74" w14:textId="77777777" w:rsidR="00F62254" w:rsidRDefault="00F62254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C5F8A2F" w14:textId="77777777" w:rsidR="00F62254" w:rsidRPr="0036336D" w:rsidRDefault="00F62254" w:rsidP="005A3948">
      <w:pPr>
        <w:tabs>
          <w:tab w:val="num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</w:p>
    <w:p w14:paraId="58450D22" w14:textId="77777777" w:rsidR="00A55989" w:rsidRPr="0036336D" w:rsidRDefault="00A55989" w:rsidP="00A55989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36336D">
        <w:rPr>
          <w:rFonts w:ascii="Times New Roman" w:hAnsi="Times New Roman"/>
          <w:b/>
          <w:sz w:val="24"/>
          <w:szCs w:val="24"/>
        </w:rPr>
        <w:t xml:space="preserve">Заместитель генерального директора </w:t>
      </w:r>
    </w:p>
    <w:p w14:paraId="6C15A5F1" w14:textId="3B5351C3" w:rsidR="00A55989" w:rsidRPr="0036336D" w:rsidRDefault="00A55989" w:rsidP="00A55989">
      <w:pPr>
        <w:tabs>
          <w:tab w:val="center" w:pos="4677"/>
        </w:tabs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  <w:r w:rsidRPr="0036336D">
        <w:rPr>
          <w:rFonts w:ascii="Times New Roman" w:hAnsi="Times New Roman"/>
          <w:b/>
          <w:sz w:val="24"/>
          <w:szCs w:val="24"/>
        </w:rPr>
        <w:t xml:space="preserve">РГП «Казахстанский институт стандартизации и </w:t>
      </w:r>
      <w:r w:rsidR="0003593E">
        <w:rPr>
          <w:rFonts w:ascii="Times New Roman" w:hAnsi="Times New Roman"/>
          <w:b/>
          <w:sz w:val="24"/>
          <w:szCs w:val="24"/>
        </w:rPr>
        <w:t>метрологии</w:t>
      </w:r>
      <w:r w:rsidRPr="0036336D">
        <w:rPr>
          <w:rFonts w:ascii="Times New Roman" w:hAnsi="Times New Roman"/>
          <w:b/>
          <w:sz w:val="24"/>
          <w:szCs w:val="24"/>
        </w:rPr>
        <w:t xml:space="preserve">» </w:t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Pr="0036336D">
        <w:rPr>
          <w:rFonts w:ascii="Times New Roman" w:hAnsi="Times New Roman"/>
          <w:b/>
          <w:sz w:val="24"/>
          <w:szCs w:val="24"/>
        </w:rPr>
        <w:tab/>
      </w:r>
      <w:r w:rsidR="00F77CDA" w:rsidRPr="00F77CDA">
        <w:rPr>
          <w:rFonts w:ascii="Times New Roman" w:hAnsi="Times New Roman"/>
          <w:b/>
          <w:sz w:val="24"/>
          <w:szCs w:val="24"/>
        </w:rPr>
        <w:t>Е. Амирханова</w:t>
      </w:r>
    </w:p>
    <w:sectPr w:rsidR="00A55989" w:rsidRPr="0036336D" w:rsidSect="00F62254">
      <w:footerReference w:type="default" r:id="rId7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73FA" w14:textId="77777777" w:rsidR="00820869" w:rsidRDefault="00820869" w:rsidP="00501EB6">
      <w:pPr>
        <w:spacing w:after="0" w:line="240" w:lineRule="auto"/>
      </w:pPr>
      <w:r>
        <w:separator/>
      </w:r>
    </w:p>
  </w:endnote>
  <w:endnote w:type="continuationSeparator" w:id="0">
    <w:p w14:paraId="2EA0810C" w14:textId="77777777" w:rsidR="00820869" w:rsidRDefault="00820869" w:rsidP="0050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92090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D191A53" w14:textId="77777777" w:rsidR="00107EAE" w:rsidRPr="003F3905" w:rsidRDefault="00107EAE">
        <w:pPr>
          <w:pStyle w:val="a9"/>
          <w:jc w:val="right"/>
          <w:rPr>
            <w:rFonts w:ascii="Times New Roman" w:hAnsi="Times New Roman"/>
          </w:rPr>
        </w:pPr>
        <w:r w:rsidRPr="003F3905">
          <w:rPr>
            <w:rFonts w:ascii="Times New Roman" w:hAnsi="Times New Roman"/>
          </w:rPr>
          <w:fldChar w:fldCharType="begin"/>
        </w:r>
        <w:r w:rsidRPr="003F3905">
          <w:rPr>
            <w:rFonts w:ascii="Times New Roman" w:hAnsi="Times New Roman"/>
          </w:rPr>
          <w:instrText>PAGE   \* MERGEFORMAT</w:instrText>
        </w:r>
        <w:r w:rsidRPr="003F3905">
          <w:rPr>
            <w:rFonts w:ascii="Times New Roman" w:hAnsi="Times New Roman"/>
          </w:rPr>
          <w:fldChar w:fldCharType="separate"/>
        </w:r>
        <w:r w:rsidR="008D45A4">
          <w:rPr>
            <w:rFonts w:ascii="Times New Roman" w:hAnsi="Times New Roman"/>
            <w:noProof/>
          </w:rPr>
          <w:t>2</w:t>
        </w:r>
        <w:r w:rsidRPr="003F3905">
          <w:rPr>
            <w:rFonts w:ascii="Times New Roman" w:hAnsi="Times New Roman"/>
          </w:rPr>
          <w:fldChar w:fldCharType="end"/>
        </w:r>
      </w:p>
    </w:sdtContent>
  </w:sdt>
  <w:p w14:paraId="3713AE81" w14:textId="77777777" w:rsidR="00107EAE" w:rsidRDefault="00107E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7257D" w14:textId="77777777" w:rsidR="00820869" w:rsidRDefault="00820869" w:rsidP="00501EB6">
      <w:pPr>
        <w:spacing w:after="0" w:line="240" w:lineRule="auto"/>
      </w:pPr>
      <w:r>
        <w:separator/>
      </w:r>
    </w:p>
  </w:footnote>
  <w:footnote w:type="continuationSeparator" w:id="0">
    <w:p w14:paraId="564BF11A" w14:textId="77777777" w:rsidR="00820869" w:rsidRDefault="00820869" w:rsidP="00501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5E1"/>
    <w:multiLevelType w:val="hybridMultilevel"/>
    <w:tmpl w:val="F3220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4AC8"/>
    <w:multiLevelType w:val="hybridMultilevel"/>
    <w:tmpl w:val="25E64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435CA6"/>
    <w:multiLevelType w:val="hybridMultilevel"/>
    <w:tmpl w:val="753C0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41824"/>
    <w:multiLevelType w:val="hybridMultilevel"/>
    <w:tmpl w:val="E21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48A9"/>
    <w:multiLevelType w:val="hybridMultilevel"/>
    <w:tmpl w:val="AFA62738"/>
    <w:lvl w:ilvl="0" w:tplc="F0BA98F4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F757B87"/>
    <w:multiLevelType w:val="hybridMultilevel"/>
    <w:tmpl w:val="7E421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A4C04"/>
    <w:multiLevelType w:val="hybridMultilevel"/>
    <w:tmpl w:val="E21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B5DD6"/>
    <w:multiLevelType w:val="hybridMultilevel"/>
    <w:tmpl w:val="52C6C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313CB"/>
    <w:multiLevelType w:val="hybridMultilevel"/>
    <w:tmpl w:val="E21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D5376"/>
    <w:multiLevelType w:val="hybridMultilevel"/>
    <w:tmpl w:val="B2BEB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C3F9B"/>
    <w:multiLevelType w:val="hybridMultilevel"/>
    <w:tmpl w:val="0EFC3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45303"/>
    <w:multiLevelType w:val="hybridMultilevel"/>
    <w:tmpl w:val="7BC23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C3B59"/>
    <w:multiLevelType w:val="hybridMultilevel"/>
    <w:tmpl w:val="E21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76251"/>
    <w:multiLevelType w:val="hybridMultilevel"/>
    <w:tmpl w:val="AFA62738"/>
    <w:lvl w:ilvl="0" w:tplc="F0BA98F4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45C72142"/>
    <w:multiLevelType w:val="hybridMultilevel"/>
    <w:tmpl w:val="9A8A4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3335D"/>
    <w:multiLevelType w:val="hybridMultilevel"/>
    <w:tmpl w:val="18A6FF6E"/>
    <w:lvl w:ilvl="0" w:tplc="A45855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867B2F"/>
    <w:multiLevelType w:val="hybridMultilevel"/>
    <w:tmpl w:val="AF943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821D2"/>
    <w:multiLevelType w:val="hybridMultilevel"/>
    <w:tmpl w:val="52C6C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45730"/>
    <w:multiLevelType w:val="hybridMultilevel"/>
    <w:tmpl w:val="52C6C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A1606"/>
    <w:multiLevelType w:val="hybridMultilevel"/>
    <w:tmpl w:val="9A8A4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86B06"/>
    <w:multiLevelType w:val="hybridMultilevel"/>
    <w:tmpl w:val="484049D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1B038DC"/>
    <w:multiLevelType w:val="hybridMultilevel"/>
    <w:tmpl w:val="E2F0D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D7E67"/>
    <w:multiLevelType w:val="hybridMultilevel"/>
    <w:tmpl w:val="D27EBFF6"/>
    <w:lvl w:ilvl="0" w:tplc="2A7C3FCC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16959960">
    <w:abstractNumId w:val="6"/>
  </w:num>
  <w:num w:numId="2" w16cid:durableId="897085555">
    <w:abstractNumId w:val="22"/>
  </w:num>
  <w:num w:numId="3" w16cid:durableId="951209391">
    <w:abstractNumId w:val="12"/>
  </w:num>
  <w:num w:numId="4" w16cid:durableId="543564698">
    <w:abstractNumId w:val="2"/>
  </w:num>
  <w:num w:numId="5" w16cid:durableId="2050907297">
    <w:abstractNumId w:val="5"/>
  </w:num>
  <w:num w:numId="6" w16cid:durableId="773671339">
    <w:abstractNumId w:val="0"/>
  </w:num>
  <w:num w:numId="7" w16cid:durableId="905653932">
    <w:abstractNumId w:val="8"/>
  </w:num>
  <w:num w:numId="8" w16cid:durableId="508914695">
    <w:abstractNumId w:val="3"/>
  </w:num>
  <w:num w:numId="9" w16cid:durableId="1509902875">
    <w:abstractNumId w:val="7"/>
  </w:num>
  <w:num w:numId="10" w16cid:durableId="1355959856">
    <w:abstractNumId w:val="18"/>
  </w:num>
  <w:num w:numId="11" w16cid:durableId="2034453736">
    <w:abstractNumId w:val="17"/>
  </w:num>
  <w:num w:numId="12" w16cid:durableId="505440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12048186">
    <w:abstractNumId w:val="13"/>
  </w:num>
  <w:num w:numId="14" w16cid:durableId="151023420">
    <w:abstractNumId w:val="4"/>
  </w:num>
  <w:num w:numId="15" w16cid:durableId="1820609065">
    <w:abstractNumId w:val="1"/>
  </w:num>
  <w:num w:numId="16" w16cid:durableId="181823600">
    <w:abstractNumId w:val="15"/>
  </w:num>
  <w:num w:numId="17" w16cid:durableId="1278180807">
    <w:abstractNumId w:val="20"/>
  </w:num>
  <w:num w:numId="18" w16cid:durableId="269750184">
    <w:abstractNumId w:val="19"/>
  </w:num>
  <w:num w:numId="19" w16cid:durableId="349841956">
    <w:abstractNumId w:val="14"/>
  </w:num>
  <w:num w:numId="20" w16cid:durableId="38287927">
    <w:abstractNumId w:val="16"/>
  </w:num>
  <w:num w:numId="21" w16cid:durableId="1594392241">
    <w:abstractNumId w:val="11"/>
  </w:num>
  <w:num w:numId="22" w16cid:durableId="267935623">
    <w:abstractNumId w:val="10"/>
  </w:num>
  <w:num w:numId="23" w16cid:durableId="1773209016">
    <w:abstractNumId w:val="21"/>
  </w:num>
  <w:num w:numId="24" w16cid:durableId="587473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5989"/>
    <w:rsid w:val="0000323B"/>
    <w:rsid w:val="000122F7"/>
    <w:rsid w:val="00020AE2"/>
    <w:rsid w:val="00030363"/>
    <w:rsid w:val="0003593E"/>
    <w:rsid w:val="00057C85"/>
    <w:rsid w:val="000640E4"/>
    <w:rsid w:val="0008603A"/>
    <w:rsid w:val="00095B4D"/>
    <w:rsid w:val="00095C81"/>
    <w:rsid w:val="000A2D14"/>
    <w:rsid w:val="000A6F8F"/>
    <w:rsid w:val="001020C1"/>
    <w:rsid w:val="00107EAE"/>
    <w:rsid w:val="00111543"/>
    <w:rsid w:val="00114075"/>
    <w:rsid w:val="00123E9C"/>
    <w:rsid w:val="0014047C"/>
    <w:rsid w:val="00152B58"/>
    <w:rsid w:val="00167342"/>
    <w:rsid w:val="002021A4"/>
    <w:rsid w:val="00210863"/>
    <w:rsid w:val="00210DCE"/>
    <w:rsid w:val="00211FAC"/>
    <w:rsid w:val="00214C7D"/>
    <w:rsid w:val="002153D1"/>
    <w:rsid w:val="00217920"/>
    <w:rsid w:val="002219AA"/>
    <w:rsid w:val="0023202F"/>
    <w:rsid w:val="00250F93"/>
    <w:rsid w:val="002E11C1"/>
    <w:rsid w:val="002F6E6A"/>
    <w:rsid w:val="00304C23"/>
    <w:rsid w:val="00310D3C"/>
    <w:rsid w:val="00331545"/>
    <w:rsid w:val="003800A9"/>
    <w:rsid w:val="00390F83"/>
    <w:rsid w:val="003A5FF2"/>
    <w:rsid w:val="003B7096"/>
    <w:rsid w:val="003B72F1"/>
    <w:rsid w:val="003D7422"/>
    <w:rsid w:val="003F3905"/>
    <w:rsid w:val="004156E8"/>
    <w:rsid w:val="00441420"/>
    <w:rsid w:val="0045182B"/>
    <w:rsid w:val="00475D82"/>
    <w:rsid w:val="00481EE9"/>
    <w:rsid w:val="004B6DB0"/>
    <w:rsid w:val="004C28F1"/>
    <w:rsid w:val="004D2552"/>
    <w:rsid w:val="00501EB6"/>
    <w:rsid w:val="005023AB"/>
    <w:rsid w:val="005169DD"/>
    <w:rsid w:val="0052624A"/>
    <w:rsid w:val="00531ABA"/>
    <w:rsid w:val="00536586"/>
    <w:rsid w:val="00543B15"/>
    <w:rsid w:val="00565943"/>
    <w:rsid w:val="00565A77"/>
    <w:rsid w:val="00571C0E"/>
    <w:rsid w:val="005953DF"/>
    <w:rsid w:val="005A3948"/>
    <w:rsid w:val="005B4009"/>
    <w:rsid w:val="005D11BC"/>
    <w:rsid w:val="005D372E"/>
    <w:rsid w:val="005E3048"/>
    <w:rsid w:val="006314D8"/>
    <w:rsid w:val="006954AB"/>
    <w:rsid w:val="006C0C3C"/>
    <w:rsid w:val="006C2C63"/>
    <w:rsid w:val="006D2529"/>
    <w:rsid w:val="00710A32"/>
    <w:rsid w:val="00745938"/>
    <w:rsid w:val="00747AFA"/>
    <w:rsid w:val="00760CA8"/>
    <w:rsid w:val="00761E77"/>
    <w:rsid w:val="007633B4"/>
    <w:rsid w:val="0078286A"/>
    <w:rsid w:val="00784FF8"/>
    <w:rsid w:val="0079649E"/>
    <w:rsid w:val="007A5375"/>
    <w:rsid w:val="007B0386"/>
    <w:rsid w:val="007E50A5"/>
    <w:rsid w:val="00820869"/>
    <w:rsid w:val="00884D55"/>
    <w:rsid w:val="00887C21"/>
    <w:rsid w:val="00891AA1"/>
    <w:rsid w:val="008D45A4"/>
    <w:rsid w:val="008E7F71"/>
    <w:rsid w:val="00905E39"/>
    <w:rsid w:val="009122BE"/>
    <w:rsid w:val="00932321"/>
    <w:rsid w:val="0094408D"/>
    <w:rsid w:val="0094505F"/>
    <w:rsid w:val="00951F37"/>
    <w:rsid w:val="00956901"/>
    <w:rsid w:val="00961428"/>
    <w:rsid w:val="00993B1A"/>
    <w:rsid w:val="009B0074"/>
    <w:rsid w:val="009E0B87"/>
    <w:rsid w:val="009E5BFE"/>
    <w:rsid w:val="009E7B7A"/>
    <w:rsid w:val="009F4E77"/>
    <w:rsid w:val="009F7ED6"/>
    <w:rsid w:val="00A030F0"/>
    <w:rsid w:val="00A04A8D"/>
    <w:rsid w:val="00A077B0"/>
    <w:rsid w:val="00A34F48"/>
    <w:rsid w:val="00A55989"/>
    <w:rsid w:val="00A61AAC"/>
    <w:rsid w:val="00A9126D"/>
    <w:rsid w:val="00A92413"/>
    <w:rsid w:val="00AB0888"/>
    <w:rsid w:val="00AB0C84"/>
    <w:rsid w:val="00AB1ED9"/>
    <w:rsid w:val="00AC5849"/>
    <w:rsid w:val="00AE7BF7"/>
    <w:rsid w:val="00B20111"/>
    <w:rsid w:val="00B55B5C"/>
    <w:rsid w:val="00B66581"/>
    <w:rsid w:val="00B84705"/>
    <w:rsid w:val="00B84725"/>
    <w:rsid w:val="00BD093F"/>
    <w:rsid w:val="00C23A39"/>
    <w:rsid w:val="00C309F1"/>
    <w:rsid w:val="00C62EA4"/>
    <w:rsid w:val="00C85886"/>
    <w:rsid w:val="00CB1B84"/>
    <w:rsid w:val="00CF05DB"/>
    <w:rsid w:val="00D057D3"/>
    <w:rsid w:val="00D302E0"/>
    <w:rsid w:val="00D32C66"/>
    <w:rsid w:val="00D37A3C"/>
    <w:rsid w:val="00D66B81"/>
    <w:rsid w:val="00D70612"/>
    <w:rsid w:val="00D72570"/>
    <w:rsid w:val="00DC7A5D"/>
    <w:rsid w:val="00DF6517"/>
    <w:rsid w:val="00E02336"/>
    <w:rsid w:val="00E134B7"/>
    <w:rsid w:val="00E2559C"/>
    <w:rsid w:val="00E3143D"/>
    <w:rsid w:val="00E35615"/>
    <w:rsid w:val="00E369B7"/>
    <w:rsid w:val="00E67BF2"/>
    <w:rsid w:val="00E70758"/>
    <w:rsid w:val="00E721F7"/>
    <w:rsid w:val="00E8552E"/>
    <w:rsid w:val="00E91375"/>
    <w:rsid w:val="00EA2226"/>
    <w:rsid w:val="00EB05D1"/>
    <w:rsid w:val="00EC7BE2"/>
    <w:rsid w:val="00F155E5"/>
    <w:rsid w:val="00F44F20"/>
    <w:rsid w:val="00F62254"/>
    <w:rsid w:val="00F722FF"/>
    <w:rsid w:val="00F77CDA"/>
    <w:rsid w:val="00FA0EF6"/>
    <w:rsid w:val="00FB2693"/>
    <w:rsid w:val="00FF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8CA6"/>
  <w15:docId w15:val="{4E85C3AE-5381-4CF4-BDD6-61947852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98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1"/>
    <w:qFormat/>
    <w:rsid w:val="00AB1ED9"/>
    <w:pPr>
      <w:widowControl w:val="0"/>
      <w:autoSpaceDE w:val="0"/>
      <w:autoSpaceDN w:val="0"/>
      <w:spacing w:before="130" w:after="0" w:line="240" w:lineRule="auto"/>
      <w:ind w:left="123" w:right="212"/>
      <w:jc w:val="center"/>
      <w:outlineLvl w:val="0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0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55989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A55989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34F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B847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1"/>
    <w:rsid w:val="00AB1ED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A030F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6">
    <w:name w:val="Hyperlink"/>
    <w:basedOn w:val="a0"/>
    <w:uiPriority w:val="99"/>
    <w:semiHidden/>
    <w:unhideWhenUsed/>
    <w:rsid w:val="000122F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01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1EB6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501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01EB6"/>
    <w:rPr>
      <w:rFonts w:ascii="Calibri" w:eastAsia="Times New Roman" w:hAnsi="Calibri" w:cs="Times New Roman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D32C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D32C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1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Samal Kaylikperova</cp:lastModifiedBy>
  <cp:revision>59</cp:revision>
  <cp:lastPrinted>2022-10-19T05:09:00Z</cp:lastPrinted>
  <dcterms:created xsi:type="dcterms:W3CDTF">2020-05-09T23:19:00Z</dcterms:created>
  <dcterms:modified xsi:type="dcterms:W3CDTF">2022-10-19T05:10:00Z</dcterms:modified>
</cp:coreProperties>
</file>