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
        <w:tblW w:w="10349" w:type="dxa"/>
        <w:tblInd w:w="-743" w:type="dxa"/>
        <w:tblBorders>
          <w:top w:val="single" w:sz="18" w:space="0" w:color="auto"/>
          <w:left w:val="none" w:sz="0" w:space="0" w:color="auto"/>
          <w:bottom w:val="single" w:sz="18" w:space="0" w:color="auto"/>
          <w:right w:val="none" w:sz="0" w:space="0" w:color="auto"/>
          <w:insideH w:val="single" w:sz="18" w:space="0" w:color="auto"/>
          <w:insideV w:val="none" w:sz="0" w:space="0" w:color="auto"/>
        </w:tblBorders>
        <w:tblLook w:val="04A0" w:firstRow="1" w:lastRow="0" w:firstColumn="1" w:lastColumn="0" w:noHBand="0" w:noVBand="1"/>
      </w:tblPr>
      <w:tblGrid>
        <w:gridCol w:w="2411"/>
        <w:gridCol w:w="4961"/>
        <w:gridCol w:w="2977"/>
      </w:tblGrid>
      <w:tr w:rsidR="005655EA" w:rsidRPr="00D66634" w14:paraId="7EA897B5" w14:textId="77777777" w:rsidTr="009059CB">
        <w:tc>
          <w:tcPr>
            <w:tcW w:w="10349" w:type="dxa"/>
            <w:gridSpan w:val="3"/>
          </w:tcPr>
          <w:p w14:paraId="168FBE6D" w14:textId="77777777" w:rsidR="009059CB" w:rsidRPr="00D66634" w:rsidRDefault="009059CB" w:rsidP="009059CB">
            <w:pPr>
              <w:spacing w:before="120" w:line="240" w:lineRule="auto"/>
              <w:ind w:firstLine="0"/>
              <w:jc w:val="center"/>
              <w:rPr>
                <w:rFonts w:ascii="Arial" w:hAnsi="Arial" w:cs="Arial"/>
                <w:b/>
                <w:sz w:val="24"/>
                <w:szCs w:val="24"/>
              </w:rPr>
            </w:pPr>
            <w:r w:rsidRPr="00D66634">
              <w:rPr>
                <w:rFonts w:ascii="Arial" w:hAnsi="Arial" w:cs="Arial"/>
                <w:b/>
                <w:sz w:val="24"/>
                <w:szCs w:val="24"/>
              </w:rPr>
              <w:t>ЕВРАЗИЙСКИЙ СОВЕТ ПО СТАНДАРТИЗАЦИИ, МЕТРОЛОГИИ И СЕРТИФИКАЦИИ</w:t>
            </w:r>
          </w:p>
          <w:p w14:paraId="23891837" w14:textId="77777777" w:rsidR="009059CB" w:rsidRPr="00D66634" w:rsidRDefault="009059CB" w:rsidP="009059CB">
            <w:pPr>
              <w:spacing w:before="120" w:line="240" w:lineRule="auto"/>
              <w:ind w:firstLine="0"/>
              <w:jc w:val="center"/>
              <w:rPr>
                <w:rFonts w:ascii="Arial" w:hAnsi="Arial" w:cs="Arial"/>
                <w:b/>
                <w:sz w:val="24"/>
                <w:szCs w:val="24"/>
                <w:lang w:val="en-US"/>
              </w:rPr>
            </w:pPr>
            <w:r w:rsidRPr="00D66634">
              <w:rPr>
                <w:rFonts w:ascii="Arial" w:hAnsi="Arial" w:cs="Arial"/>
                <w:b/>
                <w:sz w:val="24"/>
                <w:szCs w:val="24"/>
                <w:lang w:val="en-US"/>
              </w:rPr>
              <w:t>(</w:t>
            </w:r>
            <w:r w:rsidRPr="00D66634">
              <w:rPr>
                <w:rFonts w:ascii="Arial" w:hAnsi="Arial" w:cs="Arial"/>
                <w:b/>
                <w:sz w:val="24"/>
                <w:szCs w:val="24"/>
              </w:rPr>
              <w:t>ЕАСС</w:t>
            </w:r>
            <w:r w:rsidRPr="00D66634">
              <w:rPr>
                <w:rFonts w:ascii="Arial" w:hAnsi="Arial" w:cs="Arial"/>
                <w:b/>
                <w:sz w:val="24"/>
                <w:szCs w:val="24"/>
                <w:lang w:val="en-US"/>
              </w:rPr>
              <w:t>)</w:t>
            </w:r>
          </w:p>
          <w:p w14:paraId="5D72CDCC" w14:textId="77777777" w:rsidR="009059CB" w:rsidRPr="00D66634" w:rsidRDefault="009059CB" w:rsidP="009059CB">
            <w:pPr>
              <w:spacing w:before="120" w:line="240" w:lineRule="auto"/>
              <w:ind w:firstLine="0"/>
              <w:jc w:val="center"/>
              <w:rPr>
                <w:rFonts w:ascii="Arial" w:hAnsi="Arial" w:cs="Arial"/>
                <w:b/>
                <w:sz w:val="24"/>
                <w:szCs w:val="24"/>
                <w:lang w:val="en-US"/>
              </w:rPr>
            </w:pPr>
            <w:r w:rsidRPr="00D66634">
              <w:rPr>
                <w:rFonts w:ascii="Arial" w:hAnsi="Arial" w:cs="Arial"/>
                <w:b/>
                <w:sz w:val="24"/>
                <w:szCs w:val="24"/>
                <w:lang w:val="en-US"/>
              </w:rPr>
              <w:t>EURO-ASIAN COUNCIL FOR STANDARDIZATION, METROLOGY AND CERTIFICATION</w:t>
            </w:r>
          </w:p>
          <w:p w14:paraId="184DE075" w14:textId="77777777" w:rsidR="005655EA" w:rsidRPr="00D66634" w:rsidRDefault="009059CB" w:rsidP="009059CB">
            <w:pPr>
              <w:ind w:firstLine="0"/>
              <w:jc w:val="center"/>
            </w:pPr>
            <w:r w:rsidRPr="00D66634">
              <w:rPr>
                <w:rFonts w:ascii="Arial" w:hAnsi="Arial" w:cs="Arial"/>
                <w:b/>
                <w:sz w:val="24"/>
                <w:szCs w:val="24"/>
              </w:rPr>
              <w:t>(EASC)</w:t>
            </w:r>
          </w:p>
        </w:tc>
      </w:tr>
      <w:tr w:rsidR="009059CB" w:rsidRPr="00D66634" w14:paraId="356F4253" w14:textId="77777777" w:rsidTr="009059CB">
        <w:trPr>
          <w:trHeight w:hRule="exact" w:val="1809"/>
        </w:trPr>
        <w:tc>
          <w:tcPr>
            <w:tcW w:w="2411" w:type="dxa"/>
          </w:tcPr>
          <w:p w14:paraId="24D0E53B" w14:textId="77777777" w:rsidR="009059CB" w:rsidRPr="00D66634" w:rsidRDefault="009059CB" w:rsidP="009059CB">
            <w:pPr>
              <w:ind w:firstLine="0"/>
              <w:jc w:val="center"/>
              <w:rPr>
                <w:rFonts w:ascii="Arial" w:hAnsi="Arial" w:cs="Arial"/>
                <w:b/>
                <w:caps/>
                <w:spacing w:val="70"/>
                <w:sz w:val="24"/>
                <w:szCs w:val="24"/>
              </w:rPr>
            </w:pPr>
            <w:r w:rsidRPr="00D66634">
              <w:rPr>
                <w:rFonts w:ascii="Arial" w:eastAsia="MS Mincho" w:hAnsi="Arial" w:cs="Arial"/>
                <w:noProof/>
                <w:sz w:val="24"/>
                <w:szCs w:val="24"/>
              </w:rPr>
              <w:drawing>
                <wp:inline distT="0" distB="0" distL="0" distR="0" wp14:anchorId="74FA05F4" wp14:editId="36C35FF8">
                  <wp:extent cx="1123950" cy="1123950"/>
                  <wp:effectExtent l="0" t="0" r="0" b="0"/>
                  <wp:docPr id="21" name="Рисунок 21"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4961" w:type="dxa"/>
            <w:vAlign w:val="center"/>
          </w:tcPr>
          <w:p w14:paraId="7CF6C040" w14:textId="77777777" w:rsidR="009059CB" w:rsidRPr="00D66634" w:rsidRDefault="009059CB" w:rsidP="009059CB">
            <w:pPr>
              <w:ind w:firstLine="0"/>
              <w:jc w:val="center"/>
              <w:rPr>
                <w:rFonts w:ascii="Arial" w:hAnsi="Arial" w:cs="Arial"/>
                <w:sz w:val="24"/>
                <w:szCs w:val="24"/>
              </w:rPr>
            </w:pPr>
            <w:r w:rsidRPr="00D66634">
              <w:rPr>
                <w:rFonts w:ascii="Arial" w:hAnsi="Arial" w:cs="Arial"/>
                <w:b/>
                <w:caps/>
                <w:spacing w:val="70"/>
                <w:sz w:val="24"/>
                <w:szCs w:val="24"/>
              </w:rPr>
              <w:t>Межгосударственный стандарт</w:t>
            </w:r>
          </w:p>
        </w:tc>
        <w:tc>
          <w:tcPr>
            <w:tcW w:w="2977" w:type="dxa"/>
          </w:tcPr>
          <w:p w14:paraId="213A63D1" w14:textId="77777777" w:rsidR="009059CB" w:rsidRPr="00D66634" w:rsidRDefault="009059CB" w:rsidP="009059CB">
            <w:pPr>
              <w:spacing w:before="120"/>
              <w:ind w:firstLine="0"/>
              <w:jc w:val="left"/>
              <w:rPr>
                <w:rFonts w:ascii="Arial" w:hAnsi="Arial" w:cs="Arial"/>
                <w:b/>
                <w:sz w:val="24"/>
                <w:szCs w:val="24"/>
              </w:rPr>
            </w:pPr>
            <w:r w:rsidRPr="00D66634">
              <w:rPr>
                <w:rFonts w:ascii="Arial" w:hAnsi="Arial" w:cs="Arial"/>
                <w:b/>
                <w:sz w:val="24"/>
                <w:szCs w:val="24"/>
              </w:rPr>
              <w:t>ГОСТ 9.6ХХ —</w:t>
            </w:r>
          </w:p>
          <w:p w14:paraId="58141979" w14:textId="77777777" w:rsidR="009059CB" w:rsidRPr="00D66634" w:rsidRDefault="009059CB" w:rsidP="009059CB">
            <w:pPr>
              <w:ind w:firstLine="0"/>
              <w:jc w:val="left"/>
              <w:rPr>
                <w:rFonts w:ascii="Arial" w:hAnsi="Arial" w:cs="Arial"/>
                <w:b/>
                <w:i/>
                <w:iCs/>
                <w:sz w:val="24"/>
                <w:szCs w:val="24"/>
              </w:rPr>
            </w:pPr>
            <w:r w:rsidRPr="00D66634">
              <w:rPr>
                <w:rFonts w:ascii="Arial" w:hAnsi="Arial" w:cs="Arial"/>
                <w:b/>
                <w:i/>
                <w:iCs/>
                <w:sz w:val="24"/>
                <w:szCs w:val="24"/>
              </w:rPr>
              <w:t xml:space="preserve">(проект </w:t>
            </w:r>
            <w:r w:rsidRPr="00D66634">
              <w:rPr>
                <w:rFonts w:ascii="Arial" w:hAnsi="Arial" w:cs="Arial"/>
                <w:b/>
                <w:i/>
                <w:iCs/>
                <w:sz w:val="24"/>
                <w:szCs w:val="24"/>
                <w:lang w:val="en-US"/>
              </w:rPr>
              <w:t>RU</w:t>
            </w:r>
            <w:r w:rsidR="000B5B74" w:rsidRPr="00D66634">
              <w:rPr>
                <w:rFonts w:ascii="Arial" w:hAnsi="Arial" w:cs="Arial"/>
                <w:b/>
                <w:i/>
                <w:iCs/>
                <w:sz w:val="24"/>
                <w:szCs w:val="24"/>
              </w:rPr>
              <w:t>,</w:t>
            </w:r>
          </w:p>
          <w:p w14:paraId="16221AEA" w14:textId="77777777" w:rsidR="009059CB" w:rsidRPr="00D66634" w:rsidRDefault="002540E2" w:rsidP="009059CB">
            <w:pPr>
              <w:ind w:firstLine="0"/>
              <w:jc w:val="left"/>
              <w:rPr>
                <w:rFonts w:ascii="Arial" w:hAnsi="Arial" w:cs="Arial"/>
                <w:b/>
                <w:i/>
                <w:iCs/>
                <w:sz w:val="24"/>
                <w:szCs w:val="24"/>
              </w:rPr>
            </w:pPr>
            <w:r w:rsidRPr="00D66634">
              <w:rPr>
                <w:rFonts w:ascii="Arial" w:hAnsi="Arial" w:cs="Arial"/>
                <w:b/>
                <w:i/>
                <w:iCs/>
                <w:sz w:val="24"/>
                <w:szCs w:val="24"/>
              </w:rPr>
              <w:t>окончательна</w:t>
            </w:r>
            <w:r w:rsidR="009059CB" w:rsidRPr="00D66634">
              <w:rPr>
                <w:rFonts w:ascii="Arial" w:hAnsi="Arial" w:cs="Arial"/>
                <w:b/>
                <w:i/>
                <w:iCs/>
                <w:sz w:val="24"/>
                <w:szCs w:val="24"/>
              </w:rPr>
              <w:t>я редакция)</w:t>
            </w:r>
          </w:p>
        </w:tc>
      </w:tr>
    </w:tbl>
    <w:p w14:paraId="0850304A" w14:textId="77777777" w:rsidR="00C375B1" w:rsidRPr="00D66634" w:rsidRDefault="00C375B1" w:rsidP="003D7713">
      <w:pPr>
        <w:ind w:firstLine="0"/>
        <w:jc w:val="center"/>
        <w:rPr>
          <w:rFonts w:ascii="Arial" w:hAnsi="Arial" w:cs="Arial"/>
          <w:caps/>
          <w:color w:val="000000" w:themeColor="text1"/>
          <w:sz w:val="24"/>
          <w:szCs w:val="24"/>
        </w:rPr>
      </w:pPr>
    </w:p>
    <w:p w14:paraId="07593AF6" w14:textId="77777777" w:rsidR="003D7713" w:rsidRPr="00D66634" w:rsidRDefault="003D7713" w:rsidP="003D7713">
      <w:pPr>
        <w:ind w:firstLine="0"/>
        <w:jc w:val="center"/>
        <w:rPr>
          <w:rFonts w:ascii="Arial" w:hAnsi="Arial" w:cs="Arial"/>
          <w:caps/>
          <w:color w:val="000000" w:themeColor="text1"/>
          <w:sz w:val="24"/>
          <w:szCs w:val="24"/>
        </w:rPr>
      </w:pPr>
    </w:p>
    <w:p w14:paraId="0537AC10" w14:textId="77777777" w:rsidR="00607C9D" w:rsidRPr="00D66634" w:rsidRDefault="005655EA" w:rsidP="00607C9D">
      <w:pPr>
        <w:ind w:firstLine="0"/>
        <w:jc w:val="center"/>
        <w:rPr>
          <w:rFonts w:ascii="Arial" w:hAnsi="Arial" w:cs="Arial"/>
          <w:b/>
          <w:bCs/>
          <w:sz w:val="32"/>
          <w:szCs w:val="32"/>
        </w:rPr>
      </w:pPr>
      <w:r w:rsidRPr="00D66634">
        <w:rPr>
          <w:rFonts w:ascii="Arial" w:hAnsi="Arial" w:cs="Arial"/>
          <w:b/>
          <w:bCs/>
          <w:sz w:val="32"/>
          <w:szCs w:val="32"/>
        </w:rPr>
        <w:t xml:space="preserve">Единая система защиты от коррозии и старения </w:t>
      </w:r>
    </w:p>
    <w:p w14:paraId="43D09A3C" w14:textId="77777777" w:rsidR="009059CB" w:rsidRPr="00D66634" w:rsidRDefault="009A7B60" w:rsidP="00607C9D">
      <w:pPr>
        <w:ind w:firstLine="0"/>
        <w:jc w:val="center"/>
        <w:rPr>
          <w:rFonts w:ascii="Arial" w:hAnsi="Arial" w:cs="Arial"/>
          <w:b/>
          <w:bCs/>
          <w:sz w:val="36"/>
          <w:szCs w:val="36"/>
        </w:rPr>
      </w:pPr>
      <w:r w:rsidRPr="00D66634">
        <w:rPr>
          <w:rFonts w:ascii="Arial" w:hAnsi="Arial" w:cs="Arial"/>
          <w:b/>
          <w:bCs/>
          <w:sz w:val="36"/>
          <w:szCs w:val="36"/>
        </w:rPr>
        <w:t xml:space="preserve">АНОДЫ УСТАНОВОК КАТОДНОЙ ЗАЩИТЫ </w:t>
      </w:r>
    </w:p>
    <w:p w14:paraId="34B9C105" w14:textId="77777777" w:rsidR="005655EA" w:rsidRPr="00D66634" w:rsidRDefault="009A7B60" w:rsidP="00607C9D">
      <w:pPr>
        <w:ind w:firstLine="0"/>
        <w:jc w:val="center"/>
        <w:rPr>
          <w:rFonts w:ascii="Arial" w:hAnsi="Arial" w:cs="Arial"/>
          <w:b/>
          <w:bCs/>
          <w:caps/>
          <w:sz w:val="36"/>
          <w:szCs w:val="36"/>
        </w:rPr>
      </w:pPr>
      <w:r w:rsidRPr="00D66634">
        <w:rPr>
          <w:rFonts w:ascii="Arial" w:hAnsi="Arial" w:cs="Arial"/>
          <w:b/>
          <w:bCs/>
          <w:sz w:val="36"/>
          <w:szCs w:val="36"/>
        </w:rPr>
        <w:t>В</w:t>
      </w:r>
      <w:r w:rsidR="009059CB" w:rsidRPr="00D66634">
        <w:rPr>
          <w:rFonts w:ascii="Arial" w:hAnsi="Arial" w:cs="Arial"/>
          <w:b/>
          <w:bCs/>
          <w:caps/>
          <w:sz w:val="36"/>
          <w:szCs w:val="36"/>
        </w:rPr>
        <w:t xml:space="preserve"> </w:t>
      </w:r>
      <w:r w:rsidRPr="00D66634">
        <w:rPr>
          <w:rFonts w:ascii="Arial" w:hAnsi="Arial" w:cs="Arial"/>
          <w:b/>
          <w:bCs/>
          <w:sz w:val="36"/>
          <w:szCs w:val="36"/>
        </w:rPr>
        <w:t>МОРСКОЙ ВОДЕ И СОЛЕНЫХ СРЕДАХ</w:t>
      </w:r>
    </w:p>
    <w:p w14:paraId="552EB2C2" w14:textId="77777777" w:rsidR="00B977C5" w:rsidRPr="00D66634" w:rsidRDefault="00915D78" w:rsidP="00B977C5">
      <w:pPr>
        <w:spacing w:line="240" w:lineRule="auto"/>
        <w:ind w:firstLine="0"/>
        <w:jc w:val="center"/>
        <w:rPr>
          <w:rFonts w:ascii="Arial" w:hAnsi="Arial" w:cs="Arial"/>
          <w:b/>
          <w:bCs/>
          <w:sz w:val="32"/>
          <w:szCs w:val="32"/>
        </w:rPr>
      </w:pPr>
      <w:r w:rsidRPr="00D66634">
        <w:rPr>
          <w:rFonts w:ascii="Arial" w:hAnsi="Arial" w:cs="Arial"/>
          <w:b/>
          <w:bCs/>
          <w:sz w:val="32"/>
          <w:szCs w:val="32"/>
        </w:rPr>
        <w:t>Т</w:t>
      </w:r>
      <w:r w:rsidR="00607C9D" w:rsidRPr="00D66634">
        <w:rPr>
          <w:rFonts w:ascii="Arial" w:hAnsi="Arial" w:cs="Arial"/>
          <w:b/>
          <w:bCs/>
          <w:sz w:val="32"/>
          <w:szCs w:val="32"/>
        </w:rPr>
        <w:t>ехнические условия</w:t>
      </w:r>
    </w:p>
    <w:p w14:paraId="7B8CA36D" w14:textId="77777777" w:rsidR="005655EA" w:rsidRPr="00D66634" w:rsidRDefault="005655EA" w:rsidP="005655EA">
      <w:pPr>
        <w:spacing w:line="240" w:lineRule="auto"/>
        <w:ind w:firstLine="0"/>
        <w:rPr>
          <w:rFonts w:ascii="Arial" w:hAnsi="Arial" w:cs="Arial"/>
          <w:b/>
          <w:bCs/>
          <w:sz w:val="32"/>
          <w:szCs w:val="32"/>
        </w:rPr>
      </w:pPr>
    </w:p>
    <w:p w14:paraId="5D667C77" w14:textId="77777777" w:rsidR="008E6A99" w:rsidRPr="00D66634" w:rsidRDefault="008E6A99" w:rsidP="005655EA">
      <w:pPr>
        <w:spacing w:line="240" w:lineRule="auto"/>
        <w:ind w:firstLine="0"/>
        <w:rPr>
          <w:rFonts w:ascii="Arial" w:hAnsi="Arial" w:cs="Arial"/>
          <w:b/>
          <w:bCs/>
          <w:sz w:val="32"/>
          <w:szCs w:val="32"/>
        </w:rPr>
      </w:pPr>
    </w:p>
    <w:p w14:paraId="3FC1C26A" w14:textId="77777777" w:rsidR="005655EA" w:rsidRPr="00D66634" w:rsidRDefault="005655EA" w:rsidP="005655EA">
      <w:pPr>
        <w:spacing w:line="240" w:lineRule="auto"/>
        <w:ind w:firstLine="0"/>
        <w:jc w:val="center"/>
        <w:rPr>
          <w:rFonts w:ascii="Arial" w:hAnsi="Arial" w:cs="Arial"/>
          <w:b/>
          <w:bCs/>
        </w:rPr>
      </w:pPr>
    </w:p>
    <w:p w14:paraId="074C268A" w14:textId="77777777" w:rsidR="005655EA" w:rsidRPr="00D66634" w:rsidRDefault="005655EA" w:rsidP="005655EA">
      <w:pPr>
        <w:spacing w:line="240" w:lineRule="auto"/>
        <w:ind w:firstLine="0"/>
        <w:jc w:val="center"/>
        <w:rPr>
          <w:rFonts w:ascii="Arial" w:hAnsi="Arial" w:cs="Arial"/>
          <w:b/>
          <w:bCs/>
        </w:rPr>
      </w:pPr>
    </w:p>
    <w:p w14:paraId="0F6F414B" w14:textId="77777777" w:rsidR="005655EA" w:rsidRPr="00D66634" w:rsidRDefault="005655EA" w:rsidP="005655EA">
      <w:pPr>
        <w:ind w:firstLine="0"/>
        <w:jc w:val="center"/>
        <w:rPr>
          <w:rFonts w:ascii="Arial" w:hAnsi="Arial" w:cs="Arial"/>
          <w:sz w:val="24"/>
          <w:szCs w:val="24"/>
        </w:rPr>
      </w:pPr>
      <w:r w:rsidRPr="00D66634">
        <w:rPr>
          <w:rFonts w:ascii="Arial" w:hAnsi="Arial" w:cs="Arial"/>
          <w:b/>
          <w:sz w:val="24"/>
          <w:szCs w:val="24"/>
        </w:rPr>
        <w:t>Настоящий проект стандарта не подлежит применению до его принятия</w:t>
      </w:r>
    </w:p>
    <w:p w14:paraId="3A28A6D3" w14:textId="77777777" w:rsidR="005655EA" w:rsidRPr="00D66634" w:rsidRDefault="005655EA" w:rsidP="005655EA">
      <w:pPr>
        <w:spacing w:line="240" w:lineRule="auto"/>
        <w:jc w:val="center"/>
        <w:rPr>
          <w:rFonts w:ascii="Arial" w:hAnsi="Arial" w:cs="Arial"/>
          <w:b/>
          <w:bCs/>
          <w:szCs w:val="24"/>
        </w:rPr>
      </w:pPr>
    </w:p>
    <w:p w14:paraId="4494B88E" w14:textId="77777777" w:rsidR="005655EA" w:rsidRPr="00D66634" w:rsidRDefault="005655EA" w:rsidP="005655EA">
      <w:pPr>
        <w:spacing w:line="240" w:lineRule="auto"/>
        <w:jc w:val="center"/>
        <w:rPr>
          <w:rFonts w:ascii="Arial" w:hAnsi="Arial" w:cs="Arial"/>
          <w:b/>
          <w:bCs/>
          <w:szCs w:val="24"/>
        </w:rPr>
      </w:pPr>
    </w:p>
    <w:p w14:paraId="1878F981" w14:textId="77777777" w:rsidR="005655EA" w:rsidRPr="00D66634" w:rsidRDefault="005655EA" w:rsidP="005655EA">
      <w:pPr>
        <w:spacing w:line="240" w:lineRule="auto"/>
        <w:jc w:val="center"/>
        <w:rPr>
          <w:rFonts w:ascii="Arial" w:hAnsi="Arial" w:cs="Arial"/>
          <w:b/>
          <w:bCs/>
          <w:szCs w:val="24"/>
        </w:rPr>
      </w:pPr>
    </w:p>
    <w:p w14:paraId="74087C23" w14:textId="77777777" w:rsidR="005655EA" w:rsidRPr="00D66634" w:rsidRDefault="005655EA" w:rsidP="005655EA">
      <w:pPr>
        <w:spacing w:line="240" w:lineRule="auto"/>
        <w:jc w:val="center"/>
        <w:rPr>
          <w:rFonts w:ascii="Arial" w:hAnsi="Arial" w:cs="Arial"/>
          <w:b/>
          <w:bCs/>
          <w:szCs w:val="24"/>
        </w:rPr>
      </w:pPr>
    </w:p>
    <w:p w14:paraId="048F465A" w14:textId="77777777" w:rsidR="005655EA" w:rsidRPr="00D66634" w:rsidRDefault="005655EA" w:rsidP="005655EA">
      <w:pPr>
        <w:spacing w:line="240" w:lineRule="auto"/>
        <w:ind w:firstLine="0"/>
        <w:rPr>
          <w:rFonts w:ascii="Arial" w:hAnsi="Arial" w:cs="Arial"/>
          <w:b/>
          <w:bCs/>
          <w:szCs w:val="24"/>
        </w:rPr>
      </w:pPr>
    </w:p>
    <w:p w14:paraId="078A9316" w14:textId="77777777" w:rsidR="005655EA" w:rsidRPr="00D66634" w:rsidRDefault="005655EA" w:rsidP="005655EA">
      <w:pPr>
        <w:spacing w:line="240" w:lineRule="auto"/>
        <w:jc w:val="center"/>
        <w:rPr>
          <w:rFonts w:ascii="Arial" w:hAnsi="Arial" w:cs="Arial"/>
          <w:b/>
          <w:bCs/>
          <w:szCs w:val="24"/>
        </w:rPr>
      </w:pPr>
    </w:p>
    <w:p w14:paraId="6A3962CB" w14:textId="77777777" w:rsidR="005655EA" w:rsidRPr="00D66634" w:rsidRDefault="005655EA" w:rsidP="005655EA">
      <w:pPr>
        <w:spacing w:line="240" w:lineRule="auto"/>
        <w:jc w:val="center"/>
        <w:rPr>
          <w:rFonts w:ascii="Arial" w:hAnsi="Arial" w:cs="Arial"/>
          <w:b/>
          <w:bCs/>
          <w:szCs w:val="24"/>
        </w:rPr>
      </w:pPr>
    </w:p>
    <w:p w14:paraId="3690019A" w14:textId="77777777" w:rsidR="005655EA" w:rsidRPr="00D66634" w:rsidRDefault="005655EA" w:rsidP="005655EA">
      <w:pPr>
        <w:spacing w:line="240" w:lineRule="auto"/>
        <w:jc w:val="center"/>
        <w:rPr>
          <w:rFonts w:ascii="Arial" w:hAnsi="Arial" w:cs="Arial"/>
          <w:b/>
          <w:bCs/>
          <w:szCs w:val="24"/>
        </w:rPr>
      </w:pPr>
    </w:p>
    <w:p w14:paraId="4D9A5473" w14:textId="77777777" w:rsidR="009059CB" w:rsidRPr="00D66634" w:rsidRDefault="009059CB" w:rsidP="005655EA">
      <w:pPr>
        <w:spacing w:line="240" w:lineRule="auto"/>
        <w:jc w:val="center"/>
        <w:rPr>
          <w:rFonts w:ascii="Arial" w:hAnsi="Arial" w:cs="Arial"/>
          <w:b/>
          <w:bCs/>
          <w:szCs w:val="24"/>
        </w:rPr>
      </w:pPr>
    </w:p>
    <w:p w14:paraId="34A6A202" w14:textId="77777777" w:rsidR="009059CB" w:rsidRPr="00D66634" w:rsidRDefault="009059CB" w:rsidP="005655EA">
      <w:pPr>
        <w:spacing w:line="240" w:lineRule="auto"/>
        <w:jc w:val="center"/>
        <w:rPr>
          <w:rFonts w:ascii="Arial" w:hAnsi="Arial" w:cs="Arial"/>
          <w:b/>
          <w:bCs/>
          <w:szCs w:val="24"/>
        </w:rPr>
      </w:pPr>
    </w:p>
    <w:p w14:paraId="77A20595" w14:textId="77777777" w:rsidR="00AC754F" w:rsidRPr="00D66634" w:rsidRDefault="00AC754F" w:rsidP="005655EA">
      <w:pPr>
        <w:spacing w:line="240" w:lineRule="auto"/>
        <w:jc w:val="center"/>
        <w:rPr>
          <w:rFonts w:ascii="Arial" w:hAnsi="Arial" w:cs="Arial"/>
          <w:b/>
          <w:bCs/>
          <w:szCs w:val="24"/>
        </w:rPr>
      </w:pPr>
    </w:p>
    <w:p w14:paraId="1DBD23AF" w14:textId="77777777" w:rsidR="009059CB" w:rsidRPr="00D66634" w:rsidRDefault="009059CB" w:rsidP="005655EA">
      <w:pPr>
        <w:spacing w:line="240" w:lineRule="auto"/>
        <w:jc w:val="center"/>
        <w:rPr>
          <w:rFonts w:ascii="Arial" w:hAnsi="Arial" w:cs="Arial"/>
          <w:b/>
          <w:bCs/>
          <w:szCs w:val="24"/>
        </w:rPr>
      </w:pPr>
    </w:p>
    <w:p w14:paraId="7C0EC278" w14:textId="77777777" w:rsidR="005655EA" w:rsidRPr="00D66634" w:rsidRDefault="005655EA" w:rsidP="00F56E02">
      <w:pPr>
        <w:spacing w:before="100" w:beforeAutospacing="1"/>
        <w:ind w:firstLine="0"/>
        <w:jc w:val="center"/>
        <w:rPr>
          <w:rFonts w:ascii="Arial" w:hAnsi="Arial" w:cs="Arial"/>
          <w:b/>
          <w:sz w:val="24"/>
          <w:szCs w:val="24"/>
        </w:rPr>
      </w:pPr>
      <w:r w:rsidRPr="00D66634">
        <w:rPr>
          <w:rFonts w:ascii="Arial" w:hAnsi="Arial" w:cs="Arial"/>
          <w:b/>
          <w:sz w:val="24"/>
          <w:szCs w:val="24"/>
        </w:rPr>
        <w:t>Минск</w:t>
      </w:r>
      <w:r w:rsidRPr="00D66634">
        <w:rPr>
          <w:rFonts w:ascii="Arial" w:hAnsi="Arial" w:cs="Arial"/>
          <w:b/>
          <w:sz w:val="24"/>
          <w:szCs w:val="24"/>
        </w:rPr>
        <w:br/>
        <w:t xml:space="preserve">Евразийский̆ совет по стандартизации, метрологии и сертификации </w:t>
      </w:r>
    </w:p>
    <w:p w14:paraId="5D4763E3" w14:textId="77777777" w:rsidR="005655EA" w:rsidRPr="00D66634" w:rsidRDefault="005655EA" w:rsidP="00F56E02">
      <w:pPr>
        <w:ind w:firstLine="0"/>
        <w:jc w:val="center"/>
        <w:rPr>
          <w:rFonts w:ascii="Arial" w:hAnsi="Arial" w:cs="Arial"/>
          <w:b/>
          <w:bCs/>
          <w:color w:val="000000" w:themeColor="text1"/>
          <w:sz w:val="24"/>
          <w:szCs w:val="24"/>
        </w:rPr>
      </w:pPr>
      <w:r w:rsidRPr="00D66634">
        <w:rPr>
          <w:rFonts w:ascii="Arial" w:hAnsi="Arial" w:cs="Arial"/>
          <w:b/>
          <w:sz w:val="24"/>
          <w:szCs w:val="24"/>
        </w:rPr>
        <w:t>202_</w:t>
      </w:r>
    </w:p>
    <w:p w14:paraId="16CFE3B1" w14:textId="77777777" w:rsidR="00C375B1" w:rsidRPr="00D66634" w:rsidRDefault="00C375B1" w:rsidP="003D7713">
      <w:pPr>
        <w:ind w:firstLine="0"/>
        <w:jc w:val="center"/>
        <w:rPr>
          <w:rFonts w:ascii="Arial" w:hAnsi="Arial" w:cs="Arial"/>
          <w:b/>
          <w:bCs/>
          <w:color w:val="000000" w:themeColor="text1"/>
          <w:sz w:val="24"/>
          <w:szCs w:val="24"/>
        </w:rPr>
      </w:pPr>
    </w:p>
    <w:p w14:paraId="405ECA2D" w14:textId="77777777" w:rsidR="003D7713" w:rsidRPr="00D66634" w:rsidRDefault="003D7713" w:rsidP="00570B88">
      <w:pPr>
        <w:suppressAutoHyphens/>
        <w:spacing w:line="240" w:lineRule="auto"/>
        <w:ind w:firstLine="0"/>
        <w:jc w:val="center"/>
        <w:rPr>
          <w:rFonts w:ascii="Arial" w:hAnsi="Arial" w:cs="Arial"/>
          <w:b/>
          <w:bCs/>
          <w:szCs w:val="24"/>
        </w:rPr>
        <w:sectPr w:rsidR="003D7713" w:rsidRPr="00D66634" w:rsidSect="005655EA">
          <w:headerReference w:type="even" r:id="rId9"/>
          <w:headerReference w:type="default" r:id="rId10"/>
          <w:footerReference w:type="even" r:id="rId11"/>
          <w:footerReference w:type="default" r:id="rId12"/>
          <w:headerReference w:type="first" r:id="rId13"/>
          <w:footerReference w:type="first" r:id="rId14"/>
          <w:footnotePr>
            <w:numRestart w:val="eachPage"/>
          </w:footnotePr>
          <w:endnotePr>
            <w:numFmt w:val="decimal"/>
          </w:endnotePr>
          <w:type w:val="continuous"/>
          <w:pgSz w:w="11906" w:h="16838" w:code="9"/>
          <w:pgMar w:top="1134" w:right="1134" w:bottom="1134" w:left="1418" w:header="709" w:footer="709" w:gutter="0"/>
          <w:pgNumType w:fmt="upperRoman" w:start="1"/>
          <w:cols w:space="708"/>
          <w:titlePg/>
          <w:docGrid w:linePitch="381"/>
        </w:sectPr>
      </w:pPr>
    </w:p>
    <w:p w14:paraId="0F7F0820" w14:textId="77777777" w:rsidR="005252DC" w:rsidRPr="00D66634" w:rsidRDefault="00360C5E" w:rsidP="00986134">
      <w:pPr>
        <w:suppressAutoHyphens/>
        <w:ind w:firstLine="0"/>
        <w:jc w:val="center"/>
        <w:rPr>
          <w:rFonts w:ascii="Arial" w:hAnsi="Arial" w:cs="Arial"/>
          <w:b/>
          <w:bCs/>
          <w:color w:val="000000"/>
        </w:rPr>
      </w:pPr>
      <w:r w:rsidRPr="00D66634">
        <w:rPr>
          <w:rFonts w:ascii="Arial" w:hAnsi="Arial" w:cs="Arial"/>
          <w:b/>
          <w:bCs/>
          <w:color w:val="000000"/>
        </w:rPr>
        <w:lastRenderedPageBreak/>
        <w:t>Предисловие</w:t>
      </w:r>
    </w:p>
    <w:p w14:paraId="17677D0F" w14:textId="77777777" w:rsidR="005655EA" w:rsidRPr="00D66634" w:rsidRDefault="005655EA" w:rsidP="005655EA">
      <w:pPr>
        <w:ind w:firstLine="567"/>
        <w:rPr>
          <w:rFonts w:ascii="Arial" w:hAnsi="Arial" w:cs="Arial"/>
          <w:sz w:val="24"/>
          <w:szCs w:val="24"/>
        </w:rPr>
      </w:pPr>
      <w:r w:rsidRPr="00D66634">
        <w:rPr>
          <w:rFonts w:ascii="Arial" w:hAnsi="Arial" w:cs="Arial"/>
          <w:sz w:val="24"/>
          <w:szCs w:val="24"/>
        </w:rPr>
        <w:t>Евразийский совет по стандартизации, метрологии и сертификации (EACC)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EACC национальных органов по стандартизации других государств.</w:t>
      </w:r>
    </w:p>
    <w:p w14:paraId="78355C39" w14:textId="77777777" w:rsidR="005655EA" w:rsidRPr="00D66634" w:rsidRDefault="005655EA" w:rsidP="005655EA">
      <w:pPr>
        <w:ind w:firstLine="567"/>
        <w:rPr>
          <w:rFonts w:ascii="Arial" w:eastAsia="Calibri" w:hAnsi="Arial" w:cs="Arial"/>
          <w:sz w:val="24"/>
          <w:szCs w:val="24"/>
        </w:rPr>
      </w:pPr>
      <w:r w:rsidRPr="00D66634">
        <w:rPr>
          <w:rFonts w:ascii="Arial" w:eastAsia="Calibri" w:hAnsi="Arial" w:cs="Arial"/>
          <w:sz w:val="24"/>
          <w:szCs w:val="24"/>
        </w:rPr>
        <w:t xml:space="preserve">Цели, основные принципы и </w:t>
      </w:r>
      <w:r w:rsidR="0020631B" w:rsidRPr="00D66634">
        <w:rPr>
          <w:rFonts w:ascii="Arial" w:eastAsia="Calibri" w:hAnsi="Arial" w:cs="Arial"/>
          <w:sz w:val="24"/>
          <w:szCs w:val="24"/>
        </w:rPr>
        <w:t>общие правила</w:t>
      </w:r>
      <w:r w:rsidRPr="00D66634">
        <w:rPr>
          <w:rFonts w:ascii="Arial" w:eastAsia="Calibri" w:hAnsi="Arial" w:cs="Arial"/>
          <w:sz w:val="24"/>
          <w:szCs w:val="24"/>
        </w:rPr>
        <w:t xml:space="preserve"> проведения работ по межгосударственной стандартизации установлены в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321FE441" w14:textId="77777777" w:rsidR="005655EA" w:rsidRPr="00D66634" w:rsidRDefault="005655EA" w:rsidP="005655EA">
      <w:pPr>
        <w:ind w:firstLine="567"/>
        <w:rPr>
          <w:rFonts w:ascii="Arial" w:hAnsi="Arial" w:cs="Arial"/>
          <w:b/>
          <w:bCs/>
          <w:sz w:val="24"/>
          <w:szCs w:val="24"/>
        </w:rPr>
      </w:pPr>
      <w:r w:rsidRPr="00D66634">
        <w:rPr>
          <w:rFonts w:ascii="Arial" w:hAnsi="Arial" w:cs="Arial"/>
          <w:b/>
          <w:bCs/>
          <w:sz w:val="24"/>
          <w:szCs w:val="24"/>
        </w:rPr>
        <w:t>Сведения о стандарте</w:t>
      </w:r>
    </w:p>
    <w:p w14:paraId="0C845AAC" w14:textId="77777777" w:rsidR="005655EA" w:rsidRPr="00D66634" w:rsidRDefault="005655EA" w:rsidP="005655EA">
      <w:pPr>
        <w:ind w:firstLine="567"/>
        <w:rPr>
          <w:rFonts w:ascii="Arial" w:hAnsi="Arial" w:cs="Arial"/>
          <w:sz w:val="24"/>
          <w:szCs w:val="24"/>
        </w:rPr>
      </w:pPr>
      <w:r w:rsidRPr="00D66634">
        <w:rPr>
          <w:rFonts w:ascii="Arial" w:hAnsi="Arial" w:cs="Arial"/>
          <w:sz w:val="24"/>
          <w:szCs w:val="24"/>
        </w:rPr>
        <w:t>1 РАЗРАБОТАН Ассоциацией содействия в реализации инновационных программ в области противокоррозионной защиты и технической диагностики «СОПКОР»</w:t>
      </w:r>
    </w:p>
    <w:p w14:paraId="4C972FC8" w14:textId="77777777" w:rsidR="005655EA" w:rsidRPr="00D66634" w:rsidRDefault="005655EA" w:rsidP="005655EA">
      <w:pPr>
        <w:ind w:firstLine="567"/>
        <w:rPr>
          <w:rFonts w:ascii="Arial" w:hAnsi="Arial" w:cs="Arial"/>
          <w:sz w:val="24"/>
          <w:szCs w:val="24"/>
        </w:rPr>
      </w:pPr>
      <w:r w:rsidRPr="00D66634">
        <w:rPr>
          <w:rFonts w:ascii="Arial" w:hAnsi="Arial" w:cs="Arial"/>
          <w:sz w:val="24"/>
          <w:szCs w:val="24"/>
        </w:rPr>
        <w:t xml:space="preserve">2 </w:t>
      </w:r>
      <w:r w:rsidR="009059CB" w:rsidRPr="00D66634">
        <w:rPr>
          <w:rFonts w:ascii="Arial" w:hAnsi="Arial" w:cs="Arial"/>
          <w:sz w:val="24"/>
          <w:szCs w:val="24"/>
        </w:rPr>
        <w:t>ВНЕСЕН Межгосударственным техническим комитетом 543 «Защита изделий и материалов от коррозии, старения и биоповреждений»</w:t>
      </w:r>
    </w:p>
    <w:p w14:paraId="5F10E771" w14:textId="77777777" w:rsidR="005655EA" w:rsidRPr="00D66634" w:rsidRDefault="005655EA" w:rsidP="005655EA">
      <w:pPr>
        <w:ind w:firstLine="567"/>
        <w:rPr>
          <w:rFonts w:ascii="Arial" w:hAnsi="Arial" w:cs="Arial"/>
          <w:sz w:val="24"/>
          <w:szCs w:val="24"/>
        </w:rPr>
      </w:pPr>
      <w:r w:rsidRPr="00D66634">
        <w:rPr>
          <w:rFonts w:ascii="Arial" w:hAnsi="Arial" w:cs="Arial"/>
          <w:sz w:val="24"/>
          <w:szCs w:val="24"/>
        </w:rPr>
        <w:t xml:space="preserve">3 </w:t>
      </w:r>
      <w:r w:rsidRPr="00D66634">
        <w:rPr>
          <w:rFonts w:ascii="Arial" w:eastAsia="Calibri" w:hAnsi="Arial" w:cs="Arial"/>
          <w:sz w:val="24"/>
          <w:szCs w:val="24"/>
        </w:rPr>
        <w:t xml:space="preserve">ПРИНЯТ </w:t>
      </w:r>
      <w:r w:rsidRPr="00D66634">
        <w:rPr>
          <w:rFonts w:ascii="Arial" w:hAnsi="Arial" w:cs="Arial"/>
          <w:sz w:val="24"/>
        </w:rPr>
        <w:t>Евразийским</w:t>
      </w:r>
      <w:r w:rsidRPr="00D66634">
        <w:rPr>
          <w:rFonts w:ascii="Arial" w:eastAsia="Calibri" w:hAnsi="Arial" w:cs="Arial"/>
          <w:sz w:val="24"/>
          <w:szCs w:val="24"/>
        </w:rPr>
        <w:t xml:space="preserve"> советом по стандартизации, метрологии и сертификации (протокол от                            №                                  )</w:t>
      </w:r>
      <w:r w:rsidRPr="00D66634">
        <w:rPr>
          <w:rFonts w:ascii="Arial" w:hAnsi="Arial" w:cs="Arial"/>
          <w:sz w:val="24"/>
          <w:szCs w:val="24"/>
        </w:rPr>
        <w:tab/>
      </w:r>
    </w:p>
    <w:p w14:paraId="268BC773" w14:textId="77777777" w:rsidR="005655EA" w:rsidRPr="00D66634" w:rsidRDefault="005655EA" w:rsidP="005655EA">
      <w:pPr>
        <w:ind w:firstLine="567"/>
        <w:rPr>
          <w:rFonts w:ascii="Arial" w:hAnsi="Arial" w:cs="Arial"/>
          <w:sz w:val="24"/>
          <w:szCs w:val="24"/>
        </w:rPr>
      </w:pPr>
      <w:r w:rsidRPr="00D66634">
        <w:rPr>
          <w:rFonts w:ascii="Arial" w:hAnsi="Arial" w:cs="Arial"/>
          <w:sz w:val="24"/>
          <w:szCs w:val="24"/>
        </w:rPr>
        <w:t>За принятие проголосовали:</w:t>
      </w:r>
    </w:p>
    <w:tbl>
      <w:tblPr>
        <w:tblStyle w:val="aff"/>
        <w:tblW w:w="9209" w:type="dxa"/>
        <w:tblLook w:val="04A0" w:firstRow="1" w:lastRow="0" w:firstColumn="1" w:lastColumn="0" w:noHBand="0" w:noVBand="1"/>
      </w:tblPr>
      <w:tblGrid>
        <w:gridCol w:w="2830"/>
        <w:gridCol w:w="2268"/>
        <w:gridCol w:w="4111"/>
      </w:tblGrid>
      <w:tr w:rsidR="005655EA" w:rsidRPr="00D66634" w14:paraId="1E0725AB" w14:textId="77777777" w:rsidTr="005655EA">
        <w:tc>
          <w:tcPr>
            <w:tcW w:w="2830" w:type="dxa"/>
            <w:tcBorders>
              <w:bottom w:val="single" w:sz="4" w:space="0" w:color="auto"/>
            </w:tcBorders>
            <w:vAlign w:val="center"/>
          </w:tcPr>
          <w:p w14:paraId="5B6F41BF" w14:textId="77777777" w:rsidR="005655EA" w:rsidRPr="00D66634" w:rsidRDefault="005655EA" w:rsidP="005655EA">
            <w:pPr>
              <w:spacing w:line="240" w:lineRule="auto"/>
              <w:ind w:firstLine="0"/>
              <w:jc w:val="center"/>
              <w:rPr>
                <w:rFonts w:ascii="Arial" w:hAnsi="Arial" w:cs="Arial"/>
                <w:sz w:val="24"/>
                <w:szCs w:val="24"/>
              </w:rPr>
            </w:pPr>
            <w:r w:rsidRPr="00D66634">
              <w:rPr>
                <w:rFonts w:ascii="Arial" w:hAnsi="Arial" w:cs="Arial"/>
                <w:sz w:val="24"/>
                <w:szCs w:val="24"/>
              </w:rPr>
              <w:t>Краткое наименование страны по МК (ISO 3166) 004–97</w:t>
            </w:r>
          </w:p>
        </w:tc>
        <w:tc>
          <w:tcPr>
            <w:tcW w:w="2268" w:type="dxa"/>
            <w:tcBorders>
              <w:bottom w:val="single" w:sz="4" w:space="0" w:color="auto"/>
            </w:tcBorders>
            <w:vAlign w:val="center"/>
          </w:tcPr>
          <w:p w14:paraId="563A145A" w14:textId="77777777" w:rsidR="005655EA" w:rsidRPr="00D66634" w:rsidRDefault="005655EA" w:rsidP="005655EA">
            <w:pPr>
              <w:spacing w:line="240" w:lineRule="auto"/>
              <w:ind w:firstLine="0"/>
              <w:jc w:val="center"/>
              <w:rPr>
                <w:rFonts w:ascii="Arial" w:hAnsi="Arial" w:cs="Arial"/>
                <w:sz w:val="24"/>
                <w:szCs w:val="24"/>
              </w:rPr>
            </w:pPr>
            <w:r w:rsidRPr="00D66634">
              <w:rPr>
                <w:rFonts w:ascii="Arial" w:hAnsi="Arial" w:cs="Arial"/>
                <w:sz w:val="24"/>
                <w:szCs w:val="24"/>
              </w:rPr>
              <w:t xml:space="preserve">Код страны </w:t>
            </w:r>
          </w:p>
          <w:p w14:paraId="0D2BA3FB" w14:textId="77777777" w:rsidR="005655EA" w:rsidRPr="00D66634" w:rsidRDefault="005655EA" w:rsidP="005655EA">
            <w:pPr>
              <w:spacing w:line="240" w:lineRule="auto"/>
              <w:ind w:left="-111" w:right="-113" w:firstLine="0"/>
              <w:jc w:val="center"/>
              <w:rPr>
                <w:rFonts w:ascii="Arial" w:hAnsi="Arial" w:cs="Arial"/>
                <w:sz w:val="24"/>
                <w:szCs w:val="24"/>
              </w:rPr>
            </w:pPr>
            <w:r w:rsidRPr="00D66634">
              <w:rPr>
                <w:rFonts w:ascii="Arial" w:hAnsi="Arial" w:cs="Arial"/>
                <w:sz w:val="24"/>
                <w:szCs w:val="24"/>
              </w:rPr>
              <w:t>по МК (ISO 3166) 004–97</w:t>
            </w:r>
          </w:p>
        </w:tc>
        <w:tc>
          <w:tcPr>
            <w:tcW w:w="4111" w:type="dxa"/>
            <w:tcBorders>
              <w:bottom w:val="single" w:sz="4" w:space="0" w:color="auto"/>
            </w:tcBorders>
          </w:tcPr>
          <w:p w14:paraId="5E3E7B25" w14:textId="77777777" w:rsidR="005655EA" w:rsidRPr="00D66634" w:rsidRDefault="005655EA" w:rsidP="005655EA">
            <w:pPr>
              <w:autoSpaceDE w:val="0"/>
              <w:autoSpaceDN w:val="0"/>
              <w:adjustRightInd w:val="0"/>
              <w:spacing w:line="240" w:lineRule="auto"/>
              <w:ind w:firstLine="0"/>
              <w:jc w:val="center"/>
              <w:rPr>
                <w:rFonts w:ascii="Arial" w:hAnsi="Arial" w:cs="Arial"/>
                <w:sz w:val="24"/>
                <w:szCs w:val="24"/>
              </w:rPr>
            </w:pPr>
            <w:r w:rsidRPr="00D66634">
              <w:rPr>
                <w:rFonts w:ascii="Arial" w:hAnsi="Arial" w:cs="Arial"/>
                <w:sz w:val="24"/>
                <w:szCs w:val="24"/>
              </w:rPr>
              <w:t>Сокращенное наименование национального органа по стандартизации</w:t>
            </w:r>
          </w:p>
        </w:tc>
      </w:tr>
      <w:tr w:rsidR="005655EA" w:rsidRPr="00D66634" w14:paraId="6C080315" w14:textId="77777777" w:rsidTr="005655EA">
        <w:trPr>
          <w:cantSplit/>
        </w:trPr>
        <w:tc>
          <w:tcPr>
            <w:tcW w:w="2830" w:type="dxa"/>
            <w:tcBorders>
              <w:bottom w:val="nil"/>
            </w:tcBorders>
          </w:tcPr>
          <w:p w14:paraId="133CC1D4" w14:textId="77777777" w:rsidR="005655EA" w:rsidRPr="00D66634" w:rsidRDefault="005655EA" w:rsidP="005655EA">
            <w:pPr>
              <w:autoSpaceDE w:val="0"/>
              <w:autoSpaceDN w:val="0"/>
              <w:adjustRightInd w:val="0"/>
              <w:spacing w:line="240" w:lineRule="auto"/>
              <w:ind w:firstLine="0"/>
              <w:rPr>
                <w:rFonts w:ascii="Arial" w:hAnsi="Arial" w:cs="Arial"/>
                <w:strike/>
                <w:sz w:val="24"/>
                <w:szCs w:val="24"/>
              </w:rPr>
            </w:pPr>
          </w:p>
        </w:tc>
        <w:tc>
          <w:tcPr>
            <w:tcW w:w="2268" w:type="dxa"/>
            <w:tcBorders>
              <w:bottom w:val="nil"/>
            </w:tcBorders>
          </w:tcPr>
          <w:p w14:paraId="1CE4980B" w14:textId="77777777" w:rsidR="005655EA" w:rsidRPr="00D66634" w:rsidRDefault="005655EA" w:rsidP="005655EA">
            <w:pPr>
              <w:autoSpaceDE w:val="0"/>
              <w:autoSpaceDN w:val="0"/>
              <w:adjustRightInd w:val="0"/>
              <w:spacing w:line="240" w:lineRule="auto"/>
              <w:ind w:firstLine="0"/>
              <w:jc w:val="center"/>
              <w:rPr>
                <w:rFonts w:ascii="Arial" w:hAnsi="Arial" w:cs="Arial"/>
                <w:sz w:val="24"/>
                <w:szCs w:val="24"/>
              </w:rPr>
            </w:pPr>
          </w:p>
        </w:tc>
        <w:tc>
          <w:tcPr>
            <w:tcW w:w="4111" w:type="dxa"/>
            <w:tcBorders>
              <w:bottom w:val="nil"/>
            </w:tcBorders>
          </w:tcPr>
          <w:p w14:paraId="08A9900D" w14:textId="77777777" w:rsidR="005655EA" w:rsidRPr="00D66634" w:rsidRDefault="005655EA" w:rsidP="005655EA">
            <w:pPr>
              <w:autoSpaceDE w:val="0"/>
              <w:autoSpaceDN w:val="0"/>
              <w:adjustRightInd w:val="0"/>
              <w:spacing w:line="240" w:lineRule="auto"/>
              <w:ind w:firstLine="0"/>
              <w:rPr>
                <w:rFonts w:ascii="Arial" w:hAnsi="Arial" w:cs="Arial"/>
                <w:sz w:val="24"/>
                <w:szCs w:val="24"/>
              </w:rPr>
            </w:pPr>
          </w:p>
        </w:tc>
      </w:tr>
      <w:tr w:rsidR="005655EA" w:rsidRPr="00D66634" w14:paraId="7F605A94" w14:textId="77777777" w:rsidTr="005655EA">
        <w:trPr>
          <w:cantSplit/>
        </w:trPr>
        <w:tc>
          <w:tcPr>
            <w:tcW w:w="2830" w:type="dxa"/>
            <w:tcBorders>
              <w:top w:val="nil"/>
              <w:bottom w:val="nil"/>
            </w:tcBorders>
          </w:tcPr>
          <w:p w14:paraId="0A6B3DF5" w14:textId="77777777" w:rsidR="005655EA" w:rsidRPr="00D66634" w:rsidRDefault="005655EA" w:rsidP="005655EA">
            <w:pPr>
              <w:autoSpaceDE w:val="0"/>
              <w:autoSpaceDN w:val="0"/>
              <w:adjustRightInd w:val="0"/>
              <w:spacing w:line="240" w:lineRule="auto"/>
              <w:ind w:firstLine="0"/>
              <w:rPr>
                <w:rFonts w:ascii="Arial" w:hAnsi="Arial" w:cs="Arial"/>
                <w:strike/>
                <w:sz w:val="24"/>
                <w:szCs w:val="24"/>
              </w:rPr>
            </w:pPr>
          </w:p>
        </w:tc>
        <w:tc>
          <w:tcPr>
            <w:tcW w:w="2268" w:type="dxa"/>
            <w:tcBorders>
              <w:top w:val="nil"/>
              <w:bottom w:val="nil"/>
            </w:tcBorders>
          </w:tcPr>
          <w:p w14:paraId="4F34A743" w14:textId="77777777" w:rsidR="005655EA" w:rsidRPr="00D66634" w:rsidRDefault="005655EA" w:rsidP="005655EA">
            <w:pPr>
              <w:autoSpaceDE w:val="0"/>
              <w:autoSpaceDN w:val="0"/>
              <w:adjustRightInd w:val="0"/>
              <w:spacing w:line="240" w:lineRule="auto"/>
              <w:ind w:firstLine="0"/>
              <w:jc w:val="center"/>
              <w:rPr>
                <w:rFonts w:ascii="Arial" w:hAnsi="Arial" w:cs="Arial"/>
                <w:sz w:val="24"/>
                <w:szCs w:val="24"/>
              </w:rPr>
            </w:pPr>
          </w:p>
        </w:tc>
        <w:tc>
          <w:tcPr>
            <w:tcW w:w="4111" w:type="dxa"/>
            <w:tcBorders>
              <w:top w:val="nil"/>
              <w:bottom w:val="nil"/>
            </w:tcBorders>
          </w:tcPr>
          <w:p w14:paraId="32018537" w14:textId="77777777" w:rsidR="005655EA" w:rsidRPr="00D66634" w:rsidRDefault="005655EA" w:rsidP="005655EA">
            <w:pPr>
              <w:autoSpaceDE w:val="0"/>
              <w:autoSpaceDN w:val="0"/>
              <w:adjustRightInd w:val="0"/>
              <w:spacing w:line="240" w:lineRule="auto"/>
              <w:ind w:firstLine="0"/>
              <w:rPr>
                <w:rFonts w:ascii="Arial" w:hAnsi="Arial" w:cs="Arial"/>
                <w:sz w:val="24"/>
                <w:szCs w:val="24"/>
              </w:rPr>
            </w:pPr>
          </w:p>
        </w:tc>
      </w:tr>
      <w:tr w:rsidR="005655EA" w:rsidRPr="00D66634" w14:paraId="3016882F" w14:textId="77777777" w:rsidTr="005655EA">
        <w:trPr>
          <w:cantSplit/>
        </w:trPr>
        <w:tc>
          <w:tcPr>
            <w:tcW w:w="2830" w:type="dxa"/>
            <w:tcBorders>
              <w:top w:val="nil"/>
              <w:bottom w:val="nil"/>
            </w:tcBorders>
          </w:tcPr>
          <w:p w14:paraId="2E7FEA89" w14:textId="77777777" w:rsidR="005655EA" w:rsidRPr="00D66634" w:rsidRDefault="005655EA" w:rsidP="005655EA">
            <w:pPr>
              <w:autoSpaceDE w:val="0"/>
              <w:autoSpaceDN w:val="0"/>
              <w:adjustRightInd w:val="0"/>
              <w:spacing w:line="240" w:lineRule="auto"/>
              <w:ind w:firstLine="0"/>
              <w:rPr>
                <w:rFonts w:ascii="Arial" w:hAnsi="Arial" w:cs="Arial"/>
                <w:strike/>
                <w:sz w:val="24"/>
                <w:szCs w:val="24"/>
              </w:rPr>
            </w:pPr>
          </w:p>
        </w:tc>
        <w:tc>
          <w:tcPr>
            <w:tcW w:w="2268" w:type="dxa"/>
            <w:tcBorders>
              <w:top w:val="nil"/>
              <w:bottom w:val="nil"/>
            </w:tcBorders>
          </w:tcPr>
          <w:p w14:paraId="7C554C87" w14:textId="77777777" w:rsidR="005655EA" w:rsidRPr="00D66634" w:rsidRDefault="005655EA" w:rsidP="005655EA">
            <w:pPr>
              <w:autoSpaceDE w:val="0"/>
              <w:autoSpaceDN w:val="0"/>
              <w:adjustRightInd w:val="0"/>
              <w:spacing w:line="240" w:lineRule="auto"/>
              <w:ind w:firstLine="0"/>
              <w:jc w:val="center"/>
              <w:rPr>
                <w:rFonts w:ascii="Arial" w:hAnsi="Arial" w:cs="Arial"/>
                <w:sz w:val="24"/>
                <w:szCs w:val="24"/>
              </w:rPr>
            </w:pPr>
          </w:p>
        </w:tc>
        <w:tc>
          <w:tcPr>
            <w:tcW w:w="4111" w:type="dxa"/>
            <w:tcBorders>
              <w:top w:val="nil"/>
              <w:bottom w:val="nil"/>
            </w:tcBorders>
          </w:tcPr>
          <w:p w14:paraId="6F65D12C" w14:textId="77777777" w:rsidR="005655EA" w:rsidRPr="00D66634" w:rsidRDefault="005655EA" w:rsidP="005655EA">
            <w:pPr>
              <w:autoSpaceDE w:val="0"/>
              <w:autoSpaceDN w:val="0"/>
              <w:adjustRightInd w:val="0"/>
              <w:spacing w:line="240" w:lineRule="auto"/>
              <w:ind w:firstLine="0"/>
              <w:rPr>
                <w:rFonts w:ascii="Arial" w:hAnsi="Arial" w:cs="Arial"/>
                <w:sz w:val="24"/>
                <w:szCs w:val="24"/>
              </w:rPr>
            </w:pPr>
          </w:p>
        </w:tc>
      </w:tr>
      <w:tr w:rsidR="005655EA" w:rsidRPr="00D66634" w14:paraId="3CC11197" w14:textId="77777777" w:rsidTr="005655EA">
        <w:trPr>
          <w:cantSplit/>
        </w:trPr>
        <w:tc>
          <w:tcPr>
            <w:tcW w:w="2830" w:type="dxa"/>
            <w:tcBorders>
              <w:top w:val="nil"/>
            </w:tcBorders>
          </w:tcPr>
          <w:p w14:paraId="6B734F02" w14:textId="77777777" w:rsidR="005655EA" w:rsidRPr="00D66634" w:rsidRDefault="005655EA" w:rsidP="005655EA">
            <w:pPr>
              <w:autoSpaceDE w:val="0"/>
              <w:autoSpaceDN w:val="0"/>
              <w:adjustRightInd w:val="0"/>
              <w:spacing w:line="240" w:lineRule="auto"/>
              <w:ind w:firstLine="0"/>
              <w:rPr>
                <w:rFonts w:ascii="Arial" w:hAnsi="Arial" w:cs="Arial"/>
                <w:strike/>
                <w:sz w:val="24"/>
                <w:szCs w:val="24"/>
              </w:rPr>
            </w:pPr>
          </w:p>
        </w:tc>
        <w:tc>
          <w:tcPr>
            <w:tcW w:w="2268" w:type="dxa"/>
            <w:tcBorders>
              <w:top w:val="nil"/>
            </w:tcBorders>
          </w:tcPr>
          <w:p w14:paraId="41AAFB0F" w14:textId="77777777" w:rsidR="005655EA" w:rsidRPr="00D66634" w:rsidRDefault="005655EA" w:rsidP="005655EA">
            <w:pPr>
              <w:autoSpaceDE w:val="0"/>
              <w:autoSpaceDN w:val="0"/>
              <w:adjustRightInd w:val="0"/>
              <w:spacing w:line="240" w:lineRule="auto"/>
              <w:ind w:firstLine="0"/>
              <w:jc w:val="center"/>
              <w:rPr>
                <w:rFonts w:ascii="Arial" w:hAnsi="Arial" w:cs="Arial"/>
                <w:sz w:val="24"/>
                <w:szCs w:val="24"/>
              </w:rPr>
            </w:pPr>
          </w:p>
        </w:tc>
        <w:tc>
          <w:tcPr>
            <w:tcW w:w="4111" w:type="dxa"/>
            <w:tcBorders>
              <w:top w:val="nil"/>
            </w:tcBorders>
          </w:tcPr>
          <w:p w14:paraId="576E47B0" w14:textId="77777777" w:rsidR="005655EA" w:rsidRPr="00D66634" w:rsidRDefault="005655EA" w:rsidP="005655EA">
            <w:pPr>
              <w:autoSpaceDE w:val="0"/>
              <w:autoSpaceDN w:val="0"/>
              <w:adjustRightInd w:val="0"/>
              <w:spacing w:line="240" w:lineRule="auto"/>
              <w:ind w:firstLine="0"/>
              <w:rPr>
                <w:rFonts w:ascii="Arial" w:hAnsi="Arial" w:cs="Arial"/>
                <w:sz w:val="24"/>
                <w:szCs w:val="24"/>
              </w:rPr>
            </w:pPr>
          </w:p>
        </w:tc>
      </w:tr>
    </w:tbl>
    <w:p w14:paraId="55CCA1D9" w14:textId="77777777" w:rsidR="005655EA" w:rsidRPr="00D66634" w:rsidRDefault="005655EA" w:rsidP="005655EA">
      <w:pPr>
        <w:ind w:firstLine="567"/>
        <w:rPr>
          <w:rFonts w:ascii="Arial" w:hAnsi="Arial" w:cs="Arial"/>
          <w:sz w:val="24"/>
          <w:szCs w:val="24"/>
        </w:rPr>
      </w:pPr>
    </w:p>
    <w:p w14:paraId="2669F36D" w14:textId="77777777" w:rsidR="005655EA" w:rsidRPr="00D66634" w:rsidRDefault="005655EA" w:rsidP="00243092">
      <w:pPr>
        <w:ind w:firstLine="567"/>
        <w:rPr>
          <w:rFonts w:ascii="Arial" w:hAnsi="Arial" w:cs="Arial"/>
          <w:sz w:val="24"/>
          <w:szCs w:val="24"/>
        </w:rPr>
      </w:pPr>
      <w:r w:rsidRPr="00D66634">
        <w:rPr>
          <w:rFonts w:ascii="Arial" w:hAnsi="Arial" w:cs="Arial"/>
          <w:sz w:val="24"/>
          <w:szCs w:val="24"/>
        </w:rPr>
        <w:t>4 ВВЕДЕН ВПЕРВЫЕ</w:t>
      </w:r>
    </w:p>
    <w:p w14:paraId="49AC5E29" w14:textId="77777777" w:rsidR="005655EA" w:rsidRPr="00D66634" w:rsidRDefault="005655EA" w:rsidP="005655EA">
      <w:pPr>
        <w:ind w:firstLine="567"/>
        <w:rPr>
          <w:rFonts w:ascii="Arial" w:hAnsi="Arial" w:cs="Arial"/>
          <w:sz w:val="24"/>
          <w:szCs w:val="24"/>
        </w:rPr>
      </w:pPr>
    </w:p>
    <w:p w14:paraId="74A52242" w14:textId="77777777" w:rsidR="005655EA" w:rsidRPr="00D66634" w:rsidRDefault="005655EA" w:rsidP="005655EA">
      <w:pPr>
        <w:ind w:firstLine="567"/>
        <w:rPr>
          <w:rFonts w:ascii="Arial" w:hAnsi="Arial" w:cs="Arial"/>
          <w:i/>
          <w:iCs/>
          <w:sz w:val="24"/>
          <w:szCs w:val="24"/>
        </w:rPr>
      </w:pPr>
      <w:r w:rsidRPr="00D66634">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7E20363C" w14:textId="77777777" w:rsidR="005655EA" w:rsidRPr="00D66634" w:rsidRDefault="005655EA" w:rsidP="005655EA">
      <w:pPr>
        <w:ind w:firstLine="567"/>
        <w:rPr>
          <w:rFonts w:ascii="Arial" w:hAnsi="Arial" w:cs="Arial"/>
          <w:i/>
          <w:iCs/>
          <w:sz w:val="24"/>
          <w:szCs w:val="24"/>
        </w:rPr>
      </w:pPr>
      <w:r w:rsidRPr="00D66634">
        <w:rPr>
          <w:rFonts w:ascii="Arial" w:hAnsi="Arial" w:cs="Arial"/>
          <w:i/>
          <w:iCs/>
          <w:sz w:val="24"/>
          <w:szCs w:val="24"/>
        </w:rPr>
        <w:lastRenderedPageBreak/>
        <w:t>В случаях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34CD8A2B" w14:textId="77777777" w:rsidR="00243092" w:rsidRPr="00D66634" w:rsidRDefault="00243092" w:rsidP="005655EA">
      <w:pPr>
        <w:ind w:firstLine="567"/>
        <w:rPr>
          <w:rFonts w:ascii="Arial" w:hAnsi="Arial" w:cs="Arial"/>
          <w:i/>
          <w:iCs/>
          <w:sz w:val="24"/>
          <w:szCs w:val="24"/>
        </w:rPr>
      </w:pPr>
    </w:p>
    <w:p w14:paraId="4C3A5C87" w14:textId="77777777" w:rsidR="00243092" w:rsidRPr="00D66634" w:rsidRDefault="00243092" w:rsidP="005655EA">
      <w:pPr>
        <w:ind w:firstLine="567"/>
        <w:rPr>
          <w:rFonts w:ascii="Arial" w:hAnsi="Arial" w:cs="Arial"/>
          <w:i/>
          <w:iCs/>
          <w:sz w:val="24"/>
          <w:szCs w:val="24"/>
        </w:rPr>
      </w:pPr>
    </w:p>
    <w:p w14:paraId="75FC76C4" w14:textId="77777777" w:rsidR="00243092" w:rsidRPr="00D66634" w:rsidRDefault="00243092" w:rsidP="005655EA">
      <w:pPr>
        <w:ind w:firstLine="567"/>
        <w:rPr>
          <w:rFonts w:ascii="Arial" w:hAnsi="Arial" w:cs="Arial"/>
          <w:i/>
          <w:iCs/>
          <w:sz w:val="24"/>
          <w:szCs w:val="24"/>
        </w:rPr>
      </w:pPr>
    </w:p>
    <w:p w14:paraId="7165213B" w14:textId="77777777" w:rsidR="00243092" w:rsidRPr="00D66634" w:rsidRDefault="00243092" w:rsidP="005655EA">
      <w:pPr>
        <w:ind w:firstLine="567"/>
        <w:rPr>
          <w:rFonts w:ascii="Arial" w:hAnsi="Arial" w:cs="Arial"/>
          <w:i/>
          <w:iCs/>
          <w:sz w:val="24"/>
          <w:szCs w:val="24"/>
        </w:rPr>
      </w:pPr>
    </w:p>
    <w:p w14:paraId="4FB8C127" w14:textId="77777777" w:rsidR="00243092" w:rsidRPr="00D66634" w:rsidRDefault="00243092" w:rsidP="005655EA">
      <w:pPr>
        <w:ind w:firstLine="567"/>
        <w:rPr>
          <w:rFonts w:ascii="Arial" w:hAnsi="Arial" w:cs="Arial"/>
          <w:i/>
          <w:iCs/>
          <w:sz w:val="24"/>
          <w:szCs w:val="24"/>
        </w:rPr>
      </w:pPr>
    </w:p>
    <w:p w14:paraId="7DD6E495" w14:textId="77777777" w:rsidR="00243092" w:rsidRPr="00D66634" w:rsidRDefault="00243092" w:rsidP="005655EA">
      <w:pPr>
        <w:ind w:firstLine="567"/>
        <w:rPr>
          <w:rFonts w:ascii="Arial" w:hAnsi="Arial" w:cs="Arial"/>
          <w:i/>
          <w:iCs/>
          <w:sz w:val="24"/>
          <w:szCs w:val="24"/>
        </w:rPr>
      </w:pPr>
    </w:p>
    <w:p w14:paraId="380C2C27" w14:textId="77777777" w:rsidR="00243092" w:rsidRPr="00D66634" w:rsidRDefault="00243092" w:rsidP="005655EA">
      <w:pPr>
        <w:ind w:firstLine="567"/>
        <w:rPr>
          <w:rFonts w:ascii="Arial" w:hAnsi="Arial" w:cs="Arial"/>
          <w:i/>
          <w:iCs/>
          <w:sz w:val="24"/>
          <w:szCs w:val="24"/>
        </w:rPr>
      </w:pPr>
    </w:p>
    <w:p w14:paraId="4606B01B" w14:textId="77777777" w:rsidR="00243092" w:rsidRPr="00D66634" w:rsidRDefault="00243092" w:rsidP="005655EA">
      <w:pPr>
        <w:ind w:firstLine="567"/>
        <w:rPr>
          <w:rFonts w:ascii="Arial" w:hAnsi="Arial" w:cs="Arial"/>
          <w:i/>
          <w:iCs/>
          <w:sz w:val="24"/>
          <w:szCs w:val="24"/>
        </w:rPr>
      </w:pPr>
    </w:p>
    <w:p w14:paraId="099ED0C8" w14:textId="77777777" w:rsidR="00243092" w:rsidRPr="00D66634" w:rsidRDefault="00243092" w:rsidP="005655EA">
      <w:pPr>
        <w:ind w:firstLine="567"/>
        <w:rPr>
          <w:rFonts w:ascii="Arial" w:hAnsi="Arial" w:cs="Arial"/>
          <w:i/>
          <w:iCs/>
          <w:sz w:val="24"/>
          <w:szCs w:val="24"/>
        </w:rPr>
      </w:pPr>
    </w:p>
    <w:p w14:paraId="2CBC3B62" w14:textId="77777777" w:rsidR="00243092" w:rsidRPr="00D66634" w:rsidRDefault="00243092" w:rsidP="005655EA">
      <w:pPr>
        <w:ind w:firstLine="567"/>
        <w:rPr>
          <w:rFonts w:ascii="Arial" w:hAnsi="Arial" w:cs="Arial"/>
          <w:i/>
          <w:iCs/>
          <w:sz w:val="24"/>
          <w:szCs w:val="24"/>
        </w:rPr>
      </w:pPr>
    </w:p>
    <w:p w14:paraId="4C3EF751" w14:textId="77777777" w:rsidR="00243092" w:rsidRPr="00D66634" w:rsidRDefault="00243092" w:rsidP="005655EA">
      <w:pPr>
        <w:ind w:firstLine="567"/>
        <w:rPr>
          <w:rFonts w:ascii="Arial" w:hAnsi="Arial" w:cs="Arial"/>
          <w:i/>
          <w:iCs/>
          <w:sz w:val="24"/>
          <w:szCs w:val="24"/>
        </w:rPr>
      </w:pPr>
    </w:p>
    <w:p w14:paraId="26A2BAAA" w14:textId="77777777" w:rsidR="00243092" w:rsidRPr="00D66634" w:rsidRDefault="00243092" w:rsidP="005655EA">
      <w:pPr>
        <w:ind w:firstLine="567"/>
        <w:rPr>
          <w:rFonts w:ascii="Arial" w:hAnsi="Arial" w:cs="Arial"/>
          <w:i/>
          <w:iCs/>
          <w:sz w:val="24"/>
          <w:szCs w:val="24"/>
        </w:rPr>
      </w:pPr>
    </w:p>
    <w:p w14:paraId="4BDFD63C" w14:textId="77777777" w:rsidR="00243092" w:rsidRPr="00D66634" w:rsidRDefault="00243092" w:rsidP="005655EA">
      <w:pPr>
        <w:ind w:firstLine="567"/>
        <w:rPr>
          <w:rFonts w:ascii="Arial" w:hAnsi="Arial" w:cs="Arial"/>
          <w:i/>
          <w:iCs/>
          <w:sz w:val="24"/>
          <w:szCs w:val="24"/>
        </w:rPr>
      </w:pPr>
    </w:p>
    <w:p w14:paraId="652AAAC4" w14:textId="77777777" w:rsidR="00243092" w:rsidRPr="00D66634" w:rsidRDefault="00243092" w:rsidP="005655EA">
      <w:pPr>
        <w:ind w:firstLine="567"/>
        <w:rPr>
          <w:rFonts w:ascii="Arial" w:hAnsi="Arial" w:cs="Arial"/>
          <w:i/>
          <w:iCs/>
          <w:sz w:val="24"/>
          <w:szCs w:val="24"/>
        </w:rPr>
      </w:pPr>
    </w:p>
    <w:p w14:paraId="30E5FB6B" w14:textId="77777777" w:rsidR="00243092" w:rsidRPr="00D66634" w:rsidRDefault="00243092" w:rsidP="005655EA">
      <w:pPr>
        <w:ind w:firstLine="567"/>
        <w:rPr>
          <w:rFonts w:ascii="Arial" w:hAnsi="Arial" w:cs="Arial"/>
          <w:i/>
          <w:iCs/>
          <w:sz w:val="24"/>
          <w:szCs w:val="24"/>
        </w:rPr>
      </w:pPr>
    </w:p>
    <w:p w14:paraId="01EB0607" w14:textId="77777777" w:rsidR="00243092" w:rsidRPr="00D66634" w:rsidRDefault="00243092" w:rsidP="005655EA">
      <w:pPr>
        <w:ind w:firstLine="567"/>
        <w:rPr>
          <w:rFonts w:ascii="Arial" w:hAnsi="Arial" w:cs="Arial"/>
          <w:i/>
          <w:iCs/>
          <w:sz w:val="24"/>
          <w:szCs w:val="24"/>
        </w:rPr>
      </w:pPr>
    </w:p>
    <w:p w14:paraId="3052D8F7" w14:textId="77777777" w:rsidR="00243092" w:rsidRPr="00D66634" w:rsidRDefault="00243092" w:rsidP="005655EA">
      <w:pPr>
        <w:ind w:firstLine="567"/>
        <w:rPr>
          <w:rFonts w:ascii="Arial" w:hAnsi="Arial" w:cs="Arial"/>
          <w:i/>
          <w:iCs/>
          <w:sz w:val="24"/>
          <w:szCs w:val="24"/>
        </w:rPr>
      </w:pPr>
    </w:p>
    <w:p w14:paraId="755A4BD4" w14:textId="77777777" w:rsidR="00243092" w:rsidRPr="00D66634" w:rsidRDefault="00243092" w:rsidP="005655EA">
      <w:pPr>
        <w:ind w:firstLine="567"/>
        <w:rPr>
          <w:rFonts w:ascii="Arial" w:hAnsi="Arial" w:cs="Arial"/>
          <w:i/>
          <w:iCs/>
          <w:sz w:val="24"/>
          <w:szCs w:val="24"/>
        </w:rPr>
      </w:pPr>
    </w:p>
    <w:p w14:paraId="241BFB87" w14:textId="77777777" w:rsidR="00243092" w:rsidRPr="00D66634" w:rsidRDefault="00243092" w:rsidP="005655EA">
      <w:pPr>
        <w:ind w:firstLine="567"/>
        <w:rPr>
          <w:rFonts w:ascii="Arial" w:hAnsi="Arial" w:cs="Arial"/>
          <w:i/>
          <w:iCs/>
          <w:sz w:val="24"/>
          <w:szCs w:val="24"/>
        </w:rPr>
      </w:pPr>
    </w:p>
    <w:p w14:paraId="608D3917" w14:textId="77777777" w:rsidR="00243092" w:rsidRPr="00D66634" w:rsidRDefault="00243092" w:rsidP="005655EA">
      <w:pPr>
        <w:ind w:firstLine="567"/>
        <w:rPr>
          <w:rFonts w:ascii="Arial" w:hAnsi="Arial" w:cs="Arial"/>
          <w:i/>
          <w:iCs/>
          <w:sz w:val="24"/>
          <w:szCs w:val="24"/>
        </w:rPr>
      </w:pPr>
    </w:p>
    <w:p w14:paraId="24D41966" w14:textId="77777777" w:rsidR="00243092" w:rsidRPr="00D66634" w:rsidRDefault="00243092" w:rsidP="005655EA">
      <w:pPr>
        <w:ind w:firstLine="567"/>
        <w:rPr>
          <w:rFonts w:ascii="Arial" w:hAnsi="Arial" w:cs="Arial"/>
          <w:i/>
          <w:iCs/>
          <w:sz w:val="24"/>
          <w:szCs w:val="24"/>
        </w:rPr>
      </w:pPr>
    </w:p>
    <w:p w14:paraId="77DF2310" w14:textId="77777777" w:rsidR="00243092" w:rsidRPr="00D66634" w:rsidRDefault="00243092" w:rsidP="005655EA">
      <w:pPr>
        <w:ind w:firstLine="567"/>
        <w:rPr>
          <w:rFonts w:ascii="Arial" w:hAnsi="Arial" w:cs="Arial"/>
          <w:i/>
          <w:iCs/>
          <w:sz w:val="24"/>
          <w:szCs w:val="24"/>
        </w:rPr>
      </w:pPr>
    </w:p>
    <w:p w14:paraId="465101D1" w14:textId="77777777" w:rsidR="00243092" w:rsidRPr="00D66634" w:rsidRDefault="00243092" w:rsidP="005655EA">
      <w:pPr>
        <w:ind w:firstLine="567"/>
        <w:rPr>
          <w:rFonts w:ascii="Arial" w:hAnsi="Arial" w:cs="Arial"/>
          <w:i/>
          <w:iCs/>
          <w:sz w:val="24"/>
          <w:szCs w:val="24"/>
        </w:rPr>
      </w:pPr>
    </w:p>
    <w:p w14:paraId="2CBF8312" w14:textId="77777777" w:rsidR="00243092" w:rsidRPr="00D66634" w:rsidRDefault="00243092" w:rsidP="005655EA">
      <w:pPr>
        <w:ind w:firstLine="567"/>
        <w:rPr>
          <w:rFonts w:ascii="Arial" w:hAnsi="Arial" w:cs="Arial"/>
          <w:i/>
          <w:iCs/>
          <w:sz w:val="24"/>
          <w:szCs w:val="24"/>
        </w:rPr>
      </w:pPr>
    </w:p>
    <w:p w14:paraId="4A1422B4" w14:textId="77777777" w:rsidR="00243092" w:rsidRPr="00D66634" w:rsidRDefault="00243092" w:rsidP="005655EA">
      <w:pPr>
        <w:ind w:firstLine="567"/>
        <w:rPr>
          <w:rFonts w:ascii="Arial" w:hAnsi="Arial" w:cs="Arial"/>
          <w:i/>
          <w:iCs/>
          <w:sz w:val="24"/>
          <w:szCs w:val="24"/>
        </w:rPr>
      </w:pPr>
    </w:p>
    <w:p w14:paraId="01843314" w14:textId="77777777" w:rsidR="00243092" w:rsidRPr="00D66634" w:rsidRDefault="00243092" w:rsidP="005655EA">
      <w:pPr>
        <w:ind w:firstLine="567"/>
        <w:rPr>
          <w:rFonts w:ascii="Arial" w:hAnsi="Arial" w:cs="Arial"/>
          <w:i/>
          <w:iCs/>
          <w:sz w:val="24"/>
          <w:szCs w:val="24"/>
        </w:rPr>
      </w:pPr>
    </w:p>
    <w:p w14:paraId="47A83805" w14:textId="77777777" w:rsidR="00243092" w:rsidRPr="00D66634" w:rsidRDefault="00243092" w:rsidP="005655EA">
      <w:pPr>
        <w:ind w:firstLine="567"/>
        <w:rPr>
          <w:rFonts w:ascii="Arial" w:hAnsi="Arial" w:cs="Arial"/>
          <w:iCs/>
          <w:sz w:val="24"/>
          <w:szCs w:val="24"/>
        </w:rPr>
      </w:pPr>
      <w:r w:rsidRPr="00D66634">
        <w:rPr>
          <w:rFonts w:ascii="Arial" w:hAnsi="Arial" w:cs="Arial"/>
          <w:iCs/>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14:paraId="1B79E2AC" w14:textId="77777777" w:rsidR="00986134" w:rsidRPr="00D66634" w:rsidRDefault="00986134" w:rsidP="00CF3649">
      <w:pPr>
        <w:rPr>
          <w:rFonts w:ascii="Arial" w:hAnsi="Arial" w:cs="Arial"/>
          <w:sz w:val="24"/>
          <w:szCs w:val="24"/>
        </w:rPr>
      </w:pPr>
      <w:r w:rsidRPr="00D66634">
        <w:rPr>
          <w:rFonts w:ascii="Arial" w:hAnsi="Arial" w:cs="Arial"/>
          <w:sz w:val="24"/>
          <w:szCs w:val="24"/>
        </w:rPr>
        <w:br w:type="page"/>
      </w:r>
    </w:p>
    <w:p w14:paraId="2DF9B109" w14:textId="77777777" w:rsidR="005252DC" w:rsidRPr="00D66634" w:rsidRDefault="00360C5E" w:rsidP="00EF3D16">
      <w:pPr>
        <w:pStyle w:val="93"/>
        <w:jc w:val="center"/>
        <w:rPr>
          <w:b/>
          <w:sz w:val="28"/>
          <w:szCs w:val="28"/>
        </w:rPr>
      </w:pPr>
      <w:r w:rsidRPr="00D66634">
        <w:rPr>
          <w:b/>
          <w:sz w:val="28"/>
          <w:szCs w:val="28"/>
        </w:rPr>
        <w:lastRenderedPageBreak/>
        <w:t>Содержание</w:t>
      </w:r>
    </w:p>
    <w:p w14:paraId="5F0963DC" w14:textId="77777777" w:rsidR="00D821DE" w:rsidRPr="00D66634" w:rsidRDefault="00D821DE" w:rsidP="00AD4AE3">
      <w:pPr>
        <w:pStyle w:val="13"/>
        <w:jc w:val="both"/>
        <w:rPr>
          <w:rFonts w:asciiTheme="minorHAnsi" w:eastAsiaTheme="minorEastAsia" w:hAnsiTheme="minorHAnsi" w:cstheme="minorBidi"/>
          <w:i w:val="0"/>
          <w:sz w:val="24"/>
          <w:szCs w:val="24"/>
        </w:rPr>
      </w:pPr>
      <w:r w:rsidRPr="00D66634">
        <w:rPr>
          <w:rFonts w:cs="Arial"/>
          <w:bCs/>
          <w:i w:val="0"/>
          <w:sz w:val="24"/>
          <w:szCs w:val="24"/>
        </w:rPr>
        <w:fldChar w:fldCharType="begin"/>
      </w:r>
      <w:r w:rsidRPr="00D66634">
        <w:rPr>
          <w:rFonts w:cs="Arial"/>
          <w:bCs/>
          <w:i w:val="0"/>
          <w:sz w:val="24"/>
          <w:szCs w:val="24"/>
        </w:rPr>
        <w:instrText xml:space="preserve"> TOC \h \z \t "Заголовок 1;1;Заголовок 2;2;Приложение10;1" </w:instrText>
      </w:r>
      <w:r w:rsidRPr="00D66634">
        <w:rPr>
          <w:rFonts w:cs="Arial"/>
          <w:bCs/>
          <w:i w:val="0"/>
          <w:sz w:val="24"/>
          <w:szCs w:val="24"/>
        </w:rPr>
        <w:fldChar w:fldCharType="separate"/>
      </w:r>
      <w:hyperlink w:anchor="_Toc151118554" w:history="1">
        <w:r w:rsidRPr="00D66634">
          <w:rPr>
            <w:rStyle w:val="a9"/>
            <w:i w:val="0"/>
            <w:sz w:val="24"/>
            <w:szCs w:val="24"/>
          </w:rPr>
          <w:t>1 Область применения</w:t>
        </w:r>
        <w:r w:rsidRPr="00D66634">
          <w:rPr>
            <w:i w:val="0"/>
            <w:webHidden/>
            <w:sz w:val="24"/>
            <w:szCs w:val="24"/>
          </w:rPr>
          <w:tab/>
        </w:r>
      </w:hyperlink>
    </w:p>
    <w:p w14:paraId="0648D49A" w14:textId="77777777" w:rsidR="00D821DE" w:rsidRPr="00D66634" w:rsidRDefault="0033155A" w:rsidP="00AD4AE3">
      <w:pPr>
        <w:pStyle w:val="13"/>
        <w:jc w:val="both"/>
        <w:rPr>
          <w:rFonts w:asciiTheme="minorHAnsi" w:eastAsiaTheme="minorEastAsia" w:hAnsiTheme="minorHAnsi" w:cstheme="minorBidi"/>
          <w:i w:val="0"/>
          <w:sz w:val="24"/>
          <w:szCs w:val="24"/>
        </w:rPr>
      </w:pPr>
      <w:hyperlink w:anchor="_Toc151118558" w:history="1">
        <w:r w:rsidR="00D821DE" w:rsidRPr="00D66634">
          <w:rPr>
            <w:rStyle w:val="a9"/>
            <w:i w:val="0"/>
            <w:sz w:val="24"/>
            <w:szCs w:val="24"/>
          </w:rPr>
          <w:t>2 Нормативные ссылки</w:t>
        </w:r>
        <w:r w:rsidR="00D821DE" w:rsidRPr="00D66634">
          <w:rPr>
            <w:i w:val="0"/>
            <w:webHidden/>
            <w:sz w:val="24"/>
            <w:szCs w:val="24"/>
          </w:rPr>
          <w:tab/>
        </w:r>
      </w:hyperlink>
    </w:p>
    <w:p w14:paraId="3310DE14" w14:textId="77777777" w:rsidR="00D821DE" w:rsidRPr="00D66634" w:rsidRDefault="0033155A" w:rsidP="00AD4AE3">
      <w:pPr>
        <w:pStyle w:val="13"/>
        <w:jc w:val="both"/>
        <w:rPr>
          <w:rFonts w:asciiTheme="minorHAnsi" w:eastAsiaTheme="minorEastAsia" w:hAnsiTheme="minorHAnsi" w:cstheme="minorBidi"/>
          <w:i w:val="0"/>
          <w:sz w:val="24"/>
          <w:szCs w:val="24"/>
        </w:rPr>
      </w:pPr>
      <w:hyperlink w:anchor="_Toc151118559" w:history="1">
        <w:r w:rsidR="00D821DE" w:rsidRPr="00D66634">
          <w:rPr>
            <w:rStyle w:val="a9"/>
            <w:i w:val="0"/>
            <w:sz w:val="24"/>
            <w:szCs w:val="24"/>
          </w:rPr>
          <w:t>3 Термины, определения и сокращения</w:t>
        </w:r>
        <w:r w:rsidR="00D821DE" w:rsidRPr="00D66634">
          <w:rPr>
            <w:i w:val="0"/>
            <w:webHidden/>
            <w:sz w:val="24"/>
            <w:szCs w:val="24"/>
          </w:rPr>
          <w:tab/>
        </w:r>
      </w:hyperlink>
    </w:p>
    <w:p w14:paraId="29247FB5" w14:textId="77777777" w:rsidR="00D821DE" w:rsidRPr="00D66634" w:rsidRDefault="0033155A" w:rsidP="00AD4AE3">
      <w:pPr>
        <w:pStyle w:val="13"/>
        <w:jc w:val="both"/>
        <w:rPr>
          <w:rFonts w:asciiTheme="minorHAnsi" w:eastAsiaTheme="minorEastAsia" w:hAnsiTheme="minorHAnsi" w:cstheme="minorBidi"/>
          <w:i w:val="0"/>
          <w:sz w:val="24"/>
          <w:szCs w:val="24"/>
        </w:rPr>
      </w:pPr>
      <w:hyperlink w:anchor="_Toc151118561" w:history="1">
        <w:r w:rsidR="00D821DE" w:rsidRPr="00D66634">
          <w:rPr>
            <w:rStyle w:val="a9"/>
            <w:i w:val="0"/>
            <w:sz w:val="24"/>
            <w:szCs w:val="24"/>
          </w:rPr>
          <w:t>4 Общие положения</w:t>
        </w:r>
        <w:r w:rsidR="00D821DE" w:rsidRPr="00D66634">
          <w:rPr>
            <w:i w:val="0"/>
            <w:webHidden/>
            <w:sz w:val="24"/>
            <w:szCs w:val="24"/>
          </w:rPr>
          <w:tab/>
        </w:r>
      </w:hyperlink>
    </w:p>
    <w:p w14:paraId="7843FF71" w14:textId="77777777" w:rsidR="00D821DE" w:rsidRPr="00D66634" w:rsidRDefault="0033155A" w:rsidP="00AD4AE3">
      <w:pPr>
        <w:pStyle w:val="13"/>
        <w:jc w:val="both"/>
        <w:rPr>
          <w:rFonts w:asciiTheme="minorHAnsi" w:eastAsiaTheme="minorEastAsia" w:hAnsiTheme="minorHAnsi" w:cstheme="minorBidi"/>
          <w:i w:val="0"/>
          <w:sz w:val="24"/>
          <w:szCs w:val="24"/>
        </w:rPr>
      </w:pPr>
      <w:hyperlink w:anchor="_Toc151118565" w:history="1">
        <w:r w:rsidR="00D821DE" w:rsidRPr="00D66634">
          <w:rPr>
            <w:rStyle w:val="a9"/>
            <w:i w:val="0"/>
            <w:sz w:val="24"/>
            <w:szCs w:val="24"/>
          </w:rPr>
          <w:t>5 Технические характеристики</w:t>
        </w:r>
        <w:r w:rsidR="00D821DE" w:rsidRPr="00D66634">
          <w:rPr>
            <w:i w:val="0"/>
            <w:webHidden/>
            <w:sz w:val="24"/>
            <w:szCs w:val="24"/>
          </w:rPr>
          <w:tab/>
        </w:r>
      </w:hyperlink>
    </w:p>
    <w:p w14:paraId="63AB9732" w14:textId="77777777" w:rsidR="00D821DE" w:rsidRPr="00D66634" w:rsidRDefault="0033155A" w:rsidP="00AD4AE3">
      <w:pPr>
        <w:pStyle w:val="13"/>
        <w:jc w:val="both"/>
        <w:rPr>
          <w:rFonts w:asciiTheme="minorHAnsi" w:eastAsiaTheme="minorEastAsia" w:hAnsiTheme="minorHAnsi" w:cstheme="minorBidi"/>
          <w:i w:val="0"/>
          <w:sz w:val="24"/>
          <w:szCs w:val="24"/>
        </w:rPr>
      </w:pPr>
      <w:hyperlink w:anchor="_Toc151118573" w:history="1">
        <w:r w:rsidR="00D821DE" w:rsidRPr="00D66634">
          <w:rPr>
            <w:rStyle w:val="a9"/>
            <w:i w:val="0"/>
            <w:sz w:val="24"/>
            <w:szCs w:val="24"/>
          </w:rPr>
          <w:t>6 Безопасность и охрана окружающей среды</w:t>
        </w:r>
        <w:r w:rsidR="00D821DE" w:rsidRPr="00D66634">
          <w:rPr>
            <w:i w:val="0"/>
            <w:webHidden/>
            <w:sz w:val="24"/>
            <w:szCs w:val="24"/>
          </w:rPr>
          <w:tab/>
        </w:r>
      </w:hyperlink>
    </w:p>
    <w:p w14:paraId="48D450D3" w14:textId="77777777" w:rsidR="00D821DE" w:rsidRPr="00D66634" w:rsidRDefault="0033155A" w:rsidP="00AD4AE3">
      <w:pPr>
        <w:pStyle w:val="13"/>
        <w:jc w:val="both"/>
        <w:rPr>
          <w:rFonts w:asciiTheme="minorHAnsi" w:eastAsiaTheme="minorEastAsia" w:hAnsiTheme="minorHAnsi" w:cstheme="minorBidi"/>
          <w:bCs/>
          <w:sz w:val="24"/>
          <w:szCs w:val="24"/>
        </w:rPr>
      </w:pPr>
      <w:hyperlink w:anchor="_Toc151118582" w:history="1">
        <w:r w:rsidR="00D821DE" w:rsidRPr="00D66634">
          <w:rPr>
            <w:rStyle w:val="a9"/>
            <w:i w:val="0"/>
            <w:sz w:val="24"/>
            <w:szCs w:val="24"/>
          </w:rPr>
          <w:t>7 Правила приeмки</w:t>
        </w:r>
        <w:r w:rsidR="00D821DE" w:rsidRPr="00D66634">
          <w:rPr>
            <w:i w:val="0"/>
            <w:webHidden/>
            <w:sz w:val="24"/>
            <w:szCs w:val="24"/>
          </w:rPr>
          <w:tab/>
        </w:r>
      </w:hyperlink>
    </w:p>
    <w:p w14:paraId="142D8B91" w14:textId="77777777" w:rsidR="00D821DE" w:rsidRPr="00D66634" w:rsidRDefault="0033155A" w:rsidP="00AD4AE3">
      <w:pPr>
        <w:pStyle w:val="13"/>
        <w:jc w:val="both"/>
        <w:rPr>
          <w:rFonts w:asciiTheme="minorHAnsi" w:eastAsiaTheme="minorEastAsia" w:hAnsiTheme="minorHAnsi" w:cstheme="minorBidi"/>
          <w:i w:val="0"/>
          <w:sz w:val="24"/>
          <w:szCs w:val="24"/>
        </w:rPr>
      </w:pPr>
      <w:hyperlink w:anchor="_Toc151118587" w:history="1">
        <w:r w:rsidR="00D821DE" w:rsidRPr="00D66634">
          <w:rPr>
            <w:rStyle w:val="a9"/>
            <w:i w:val="0"/>
            <w:sz w:val="24"/>
            <w:szCs w:val="24"/>
          </w:rPr>
          <w:t>8 Методы испытаний</w:t>
        </w:r>
        <w:r w:rsidR="00D821DE" w:rsidRPr="00D66634">
          <w:rPr>
            <w:i w:val="0"/>
            <w:webHidden/>
            <w:sz w:val="24"/>
            <w:szCs w:val="24"/>
          </w:rPr>
          <w:tab/>
        </w:r>
      </w:hyperlink>
    </w:p>
    <w:p w14:paraId="324FF625" w14:textId="77777777" w:rsidR="00D821DE" w:rsidRPr="00D66634" w:rsidRDefault="0033155A" w:rsidP="00AD4AE3">
      <w:pPr>
        <w:pStyle w:val="13"/>
        <w:jc w:val="both"/>
        <w:rPr>
          <w:rFonts w:asciiTheme="minorHAnsi" w:eastAsiaTheme="minorEastAsia" w:hAnsiTheme="minorHAnsi" w:cstheme="minorBidi"/>
          <w:i w:val="0"/>
          <w:sz w:val="24"/>
          <w:szCs w:val="24"/>
        </w:rPr>
      </w:pPr>
      <w:hyperlink w:anchor="_Toc151118589" w:history="1">
        <w:r w:rsidR="00D821DE" w:rsidRPr="00D66634">
          <w:rPr>
            <w:rStyle w:val="a9"/>
            <w:i w:val="0"/>
            <w:sz w:val="24"/>
            <w:szCs w:val="24"/>
          </w:rPr>
          <w:t>9 Транспортирование и хранение</w:t>
        </w:r>
        <w:r w:rsidR="00D821DE" w:rsidRPr="00D66634">
          <w:rPr>
            <w:i w:val="0"/>
            <w:webHidden/>
            <w:sz w:val="24"/>
            <w:szCs w:val="24"/>
          </w:rPr>
          <w:tab/>
        </w:r>
      </w:hyperlink>
    </w:p>
    <w:p w14:paraId="40A2B352" w14:textId="77777777" w:rsidR="00D821DE" w:rsidRPr="00D66634" w:rsidRDefault="0033155A" w:rsidP="00AD4AE3">
      <w:pPr>
        <w:pStyle w:val="13"/>
        <w:jc w:val="both"/>
        <w:rPr>
          <w:rFonts w:asciiTheme="minorHAnsi" w:eastAsiaTheme="minorEastAsia" w:hAnsiTheme="minorHAnsi" w:cstheme="minorBidi"/>
          <w:i w:val="0"/>
          <w:sz w:val="24"/>
          <w:szCs w:val="24"/>
        </w:rPr>
      </w:pPr>
      <w:hyperlink w:anchor="_Toc151118596" w:history="1">
        <w:r w:rsidR="00D821DE" w:rsidRPr="00D66634">
          <w:rPr>
            <w:rStyle w:val="a9"/>
            <w:i w:val="0"/>
            <w:sz w:val="24"/>
            <w:szCs w:val="24"/>
          </w:rPr>
          <w:t>10 Указания по эксплуатации</w:t>
        </w:r>
        <w:r w:rsidR="00D821DE" w:rsidRPr="00D66634">
          <w:rPr>
            <w:i w:val="0"/>
            <w:webHidden/>
            <w:sz w:val="24"/>
            <w:szCs w:val="24"/>
          </w:rPr>
          <w:tab/>
        </w:r>
      </w:hyperlink>
    </w:p>
    <w:p w14:paraId="3CC62E60" w14:textId="77777777" w:rsidR="00D821DE" w:rsidRPr="00D66634" w:rsidRDefault="0033155A" w:rsidP="00AD4AE3">
      <w:pPr>
        <w:pStyle w:val="13"/>
        <w:jc w:val="both"/>
        <w:rPr>
          <w:rFonts w:asciiTheme="minorHAnsi" w:eastAsiaTheme="minorEastAsia" w:hAnsiTheme="minorHAnsi" w:cstheme="minorBidi"/>
          <w:i w:val="0"/>
          <w:sz w:val="24"/>
          <w:szCs w:val="24"/>
        </w:rPr>
      </w:pPr>
      <w:hyperlink w:anchor="_Toc151118603" w:history="1">
        <w:r w:rsidR="00D821DE" w:rsidRPr="00D66634">
          <w:rPr>
            <w:rStyle w:val="a9"/>
            <w:i w:val="0"/>
            <w:sz w:val="24"/>
            <w:szCs w:val="24"/>
          </w:rPr>
          <w:t>11 Гарантии изготовителя</w:t>
        </w:r>
        <w:r w:rsidR="00D821DE" w:rsidRPr="00D66634">
          <w:rPr>
            <w:i w:val="0"/>
            <w:webHidden/>
            <w:sz w:val="24"/>
            <w:szCs w:val="24"/>
          </w:rPr>
          <w:tab/>
        </w:r>
      </w:hyperlink>
    </w:p>
    <w:p w14:paraId="19EDEDB2" w14:textId="77777777" w:rsidR="00354873" w:rsidRPr="00D66634" w:rsidRDefault="00354873" w:rsidP="00AD4AE3">
      <w:pPr>
        <w:pStyle w:val="13"/>
        <w:jc w:val="both"/>
        <w:rPr>
          <w:rStyle w:val="a9"/>
          <w:i w:val="0"/>
          <w:color w:val="auto"/>
          <w:sz w:val="24"/>
          <w:szCs w:val="24"/>
          <w:u w:val="none"/>
        </w:rPr>
      </w:pPr>
      <w:r w:rsidRPr="00D66634">
        <w:rPr>
          <w:rStyle w:val="a9"/>
          <w:i w:val="0"/>
          <w:color w:val="auto"/>
          <w:sz w:val="24"/>
          <w:szCs w:val="24"/>
          <w:u w:val="none"/>
        </w:rPr>
        <w:t xml:space="preserve">Приложение А (справочное) Информация о применяемых технических </w:t>
      </w:r>
      <w:r w:rsidR="00251E25" w:rsidRPr="00D66634">
        <w:rPr>
          <w:rStyle w:val="a9"/>
          <w:i w:val="0"/>
          <w:color w:val="auto"/>
          <w:sz w:val="24"/>
          <w:szCs w:val="24"/>
          <w:u w:val="none"/>
        </w:rPr>
        <w:t>р</w:t>
      </w:r>
      <w:r w:rsidRPr="00D66634">
        <w:rPr>
          <w:rStyle w:val="a9"/>
          <w:i w:val="0"/>
          <w:color w:val="auto"/>
          <w:sz w:val="24"/>
          <w:szCs w:val="24"/>
          <w:u w:val="none"/>
        </w:rPr>
        <w:t>егламентах инормативных правовых актах в странах С</w:t>
      </w:r>
      <w:r w:rsidR="00AD4AE3" w:rsidRPr="00D66634">
        <w:rPr>
          <w:rStyle w:val="a9"/>
          <w:i w:val="0"/>
          <w:color w:val="auto"/>
          <w:sz w:val="24"/>
          <w:szCs w:val="24"/>
          <w:u w:val="none"/>
        </w:rPr>
        <w:t>НГ…………………………………………….</w:t>
      </w:r>
    </w:p>
    <w:p w14:paraId="57C490D1" w14:textId="77777777" w:rsidR="00D821DE" w:rsidRPr="00D66634" w:rsidRDefault="0033155A" w:rsidP="00AD4AE3">
      <w:pPr>
        <w:pStyle w:val="13"/>
        <w:jc w:val="both"/>
        <w:rPr>
          <w:rFonts w:asciiTheme="minorHAnsi" w:eastAsiaTheme="minorEastAsia" w:hAnsiTheme="minorHAnsi" w:cstheme="minorBidi"/>
          <w:i w:val="0"/>
          <w:sz w:val="24"/>
          <w:szCs w:val="24"/>
        </w:rPr>
      </w:pPr>
      <w:hyperlink w:anchor="_Toc151118607" w:history="1">
        <w:r w:rsidR="00354873" w:rsidRPr="00D66634">
          <w:rPr>
            <w:rStyle w:val="a9"/>
            <w:i w:val="0"/>
            <w:color w:val="auto"/>
            <w:sz w:val="24"/>
            <w:szCs w:val="24"/>
            <w:u w:val="none"/>
          </w:rPr>
          <w:t>Приложение Б</w:t>
        </w:r>
        <w:r w:rsidR="00D821DE" w:rsidRPr="00D66634">
          <w:rPr>
            <w:rStyle w:val="a9"/>
            <w:i w:val="0"/>
            <w:color w:val="auto"/>
            <w:sz w:val="24"/>
            <w:szCs w:val="24"/>
            <w:u w:val="none"/>
          </w:rPr>
          <w:t xml:space="preserve"> (справочное) Перечень оборудования и средств измерений</w:t>
        </w:r>
        <w:r w:rsidR="00D821DE" w:rsidRPr="00D66634">
          <w:rPr>
            <w:i w:val="0"/>
            <w:webHidden/>
            <w:sz w:val="24"/>
            <w:szCs w:val="24"/>
          </w:rPr>
          <w:tab/>
        </w:r>
      </w:hyperlink>
    </w:p>
    <w:p w14:paraId="2AF482E2" w14:textId="77777777" w:rsidR="00D821DE" w:rsidRPr="00D66634" w:rsidRDefault="0033155A" w:rsidP="00265F74">
      <w:pPr>
        <w:pStyle w:val="13"/>
        <w:jc w:val="both"/>
        <w:rPr>
          <w:rFonts w:asciiTheme="minorHAnsi" w:eastAsiaTheme="minorEastAsia" w:hAnsiTheme="minorHAnsi" w:cstheme="minorBidi"/>
          <w:i w:val="0"/>
          <w:sz w:val="24"/>
          <w:szCs w:val="24"/>
        </w:rPr>
      </w:pPr>
      <w:hyperlink w:anchor="_Toc151118608" w:history="1">
        <w:r w:rsidR="00354873" w:rsidRPr="00D66634">
          <w:rPr>
            <w:rStyle w:val="a9"/>
            <w:i w:val="0"/>
            <w:sz w:val="24"/>
            <w:szCs w:val="24"/>
          </w:rPr>
          <w:t>Приложение В</w:t>
        </w:r>
        <w:r w:rsidR="00D821DE" w:rsidRPr="00D66634">
          <w:rPr>
            <w:rStyle w:val="a9"/>
            <w:i w:val="0"/>
            <w:sz w:val="24"/>
            <w:szCs w:val="24"/>
          </w:rPr>
          <w:t xml:space="preserve"> (рекомендуемое) </w:t>
        </w:r>
        <w:r w:rsidR="00265F74" w:rsidRPr="00D66634">
          <w:rPr>
            <w:rStyle w:val="a9"/>
            <w:i w:val="0"/>
            <w:sz w:val="24"/>
            <w:szCs w:val="24"/>
          </w:rPr>
          <w:t>Схема проверки снимаемой токовой нагрузки, герметичности контактного узла и стойкости к продуктам анодного растворения и условиям эксплуатации</w:t>
        </w:r>
        <w:r w:rsidR="00D821DE" w:rsidRPr="00D66634">
          <w:rPr>
            <w:i w:val="0"/>
            <w:webHidden/>
            <w:sz w:val="24"/>
            <w:szCs w:val="24"/>
          </w:rPr>
          <w:tab/>
        </w:r>
      </w:hyperlink>
    </w:p>
    <w:p w14:paraId="014DF398" w14:textId="77777777" w:rsidR="00D821DE" w:rsidRPr="00D66634" w:rsidRDefault="0033155A" w:rsidP="00265F74">
      <w:pPr>
        <w:pStyle w:val="13"/>
        <w:rPr>
          <w:i w:val="0"/>
          <w:color w:val="0000FF"/>
          <w:sz w:val="24"/>
          <w:szCs w:val="24"/>
          <w:u w:val="single"/>
        </w:rPr>
      </w:pPr>
      <w:hyperlink w:anchor="_Toc151118609" w:history="1">
        <w:r w:rsidR="00D821DE" w:rsidRPr="00D66634">
          <w:rPr>
            <w:rStyle w:val="a9"/>
            <w:i w:val="0"/>
            <w:sz w:val="24"/>
            <w:szCs w:val="24"/>
          </w:rPr>
          <w:t>Приложение </w:t>
        </w:r>
        <w:r w:rsidR="00354873" w:rsidRPr="00D66634">
          <w:rPr>
            <w:rStyle w:val="a9"/>
            <w:i w:val="0"/>
            <w:sz w:val="24"/>
            <w:szCs w:val="24"/>
          </w:rPr>
          <w:t>Г</w:t>
        </w:r>
        <w:r w:rsidR="00D821DE" w:rsidRPr="00D66634">
          <w:rPr>
            <w:rStyle w:val="a9"/>
            <w:i w:val="0"/>
            <w:sz w:val="24"/>
            <w:szCs w:val="24"/>
          </w:rPr>
          <w:t xml:space="preserve"> (рекомендуемое) </w:t>
        </w:r>
        <w:r w:rsidR="00265F74" w:rsidRPr="00D66634">
          <w:rPr>
            <w:rStyle w:val="a9"/>
            <w:i w:val="0"/>
            <w:sz w:val="24"/>
            <w:szCs w:val="24"/>
          </w:rPr>
          <w:t>Схема проверки контактных узлов на выдерживаемую статическую механическую нагрузку на разрыв</w:t>
        </w:r>
        <w:r w:rsidR="00D821DE" w:rsidRPr="00D66634">
          <w:rPr>
            <w:i w:val="0"/>
            <w:webHidden/>
            <w:sz w:val="24"/>
            <w:szCs w:val="24"/>
          </w:rPr>
          <w:tab/>
        </w:r>
      </w:hyperlink>
    </w:p>
    <w:p w14:paraId="2686B961" w14:textId="77777777" w:rsidR="00D821DE" w:rsidRPr="00D66634" w:rsidRDefault="0033155A" w:rsidP="00265F74">
      <w:pPr>
        <w:pStyle w:val="13"/>
        <w:jc w:val="both"/>
        <w:rPr>
          <w:rFonts w:asciiTheme="minorHAnsi" w:eastAsiaTheme="minorEastAsia" w:hAnsiTheme="minorHAnsi" w:cstheme="minorBidi"/>
          <w:i w:val="0"/>
          <w:sz w:val="24"/>
          <w:szCs w:val="24"/>
        </w:rPr>
      </w:pPr>
      <w:hyperlink w:anchor="_Toc151118610" w:history="1">
        <w:r w:rsidR="00354873" w:rsidRPr="00D66634">
          <w:rPr>
            <w:rStyle w:val="a9"/>
            <w:i w:val="0"/>
            <w:sz w:val="24"/>
            <w:szCs w:val="24"/>
          </w:rPr>
          <w:t>Приложение Д</w:t>
        </w:r>
        <w:r w:rsidR="00D821DE" w:rsidRPr="00D66634">
          <w:rPr>
            <w:rStyle w:val="a9"/>
            <w:i w:val="0"/>
            <w:sz w:val="24"/>
            <w:szCs w:val="24"/>
          </w:rPr>
          <w:t xml:space="preserve"> (обязательное) </w:t>
        </w:r>
        <w:r w:rsidR="00265F74" w:rsidRPr="00D66634">
          <w:rPr>
            <w:rStyle w:val="a9"/>
            <w:i w:val="0"/>
            <w:sz w:val="24"/>
            <w:szCs w:val="24"/>
          </w:rPr>
          <w:t xml:space="preserve">Методика ускоренных ресурсных испытаний электродов с рабочим элементом на основе смешанных </w:t>
        </w:r>
        <w:r w:rsidR="00354873" w:rsidRPr="00D66634">
          <w:rPr>
            <w:i w:val="0"/>
            <w:sz w:val="24"/>
            <w:szCs w:val="24"/>
          </w:rPr>
          <w:t>оксидов металлов</w:t>
        </w:r>
        <w:r w:rsidR="00354873" w:rsidRPr="00D66634">
          <w:rPr>
            <w:i w:val="0"/>
            <w:color w:val="FF0000"/>
            <w:sz w:val="24"/>
            <w:szCs w:val="24"/>
          </w:rPr>
          <w:t> </w:t>
        </w:r>
        <w:r w:rsidR="00354873" w:rsidRPr="00D66634">
          <w:rPr>
            <w:rStyle w:val="a9"/>
            <w:i w:val="0"/>
            <w:sz w:val="24"/>
            <w:szCs w:val="24"/>
          </w:rPr>
          <w:t xml:space="preserve"> </w:t>
        </w:r>
        <w:r w:rsidR="00265F74" w:rsidRPr="00D66634">
          <w:rPr>
            <w:rStyle w:val="a9"/>
            <w:i w:val="0"/>
            <w:sz w:val="24"/>
            <w:szCs w:val="24"/>
          </w:rPr>
          <w:t>(ММО) и каталитических металлов</w:t>
        </w:r>
        <w:r w:rsidR="00D821DE" w:rsidRPr="00D66634">
          <w:rPr>
            <w:i w:val="0"/>
            <w:webHidden/>
            <w:sz w:val="24"/>
            <w:szCs w:val="24"/>
          </w:rPr>
          <w:tab/>
        </w:r>
      </w:hyperlink>
    </w:p>
    <w:p w14:paraId="198289B2" w14:textId="77777777" w:rsidR="00D821DE" w:rsidRPr="00D66634" w:rsidRDefault="0033155A" w:rsidP="00265F74">
      <w:pPr>
        <w:pStyle w:val="13"/>
        <w:rPr>
          <w:rStyle w:val="a9"/>
          <w:color w:val="auto"/>
          <w:u w:val="none"/>
        </w:rPr>
      </w:pPr>
      <w:hyperlink w:anchor="_Toc151118611" w:history="1">
        <w:r w:rsidR="00D821DE" w:rsidRPr="00D66634">
          <w:rPr>
            <w:rStyle w:val="a9"/>
            <w:i w:val="0"/>
            <w:color w:val="auto"/>
            <w:sz w:val="24"/>
            <w:szCs w:val="24"/>
            <w:u w:val="none"/>
          </w:rPr>
          <w:t>Приложен</w:t>
        </w:r>
        <w:r w:rsidR="00354873" w:rsidRPr="00D66634">
          <w:rPr>
            <w:rStyle w:val="a9"/>
            <w:i w:val="0"/>
            <w:color w:val="auto"/>
            <w:sz w:val="24"/>
            <w:szCs w:val="24"/>
            <w:u w:val="none"/>
          </w:rPr>
          <w:t>ие Е</w:t>
        </w:r>
        <w:r w:rsidR="00D821DE" w:rsidRPr="00D66634">
          <w:rPr>
            <w:rStyle w:val="a9"/>
            <w:i w:val="0"/>
            <w:color w:val="auto"/>
            <w:sz w:val="24"/>
            <w:szCs w:val="24"/>
            <w:u w:val="none"/>
          </w:rPr>
          <w:t xml:space="preserve"> (обязательное) </w:t>
        </w:r>
        <w:r w:rsidR="00265F74" w:rsidRPr="00D66634">
          <w:rPr>
            <w:rStyle w:val="a9"/>
            <w:i w:val="0"/>
            <w:color w:val="auto"/>
            <w:sz w:val="24"/>
            <w:szCs w:val="24"/>
            <w:u w:val="none"/>
          </w:rPr>
          <w:t>Методика определения скорости анодного растворения электродов (рабочих элементов)</w:t>
        </w:r>
        <w:r w:rsidR="00D821DE" w:rsidRPr="00D66634">
          <w:rPr>
            <w:rStyle w:val="a9"/>
            <w:webHidden/>
            <w:color w:val="auto"/>
            <w:u w:val="none"/>
          </w:rPr>
          <w:tab/>
        </w:r>
      </w:hyperlink>
    </w:p>
    <w:p w14:paraId="3FE92D45" w14:textId="77777777" w:rsidR="00986134" w:rsidRPr="00D66634" w:rsidRDefault="00D821DE" w:rsidP="0089282E">
      <w:pPr>
        <w:pStyle w:val="13"/>
        <w:sectPr w:rsidR="00986134" w:rsidRPr="00D66634" w:rsidSect="005655EA">
          <w:headerReference w:type="even" r:id="rId15"/>
          <w:headerReference w:type="default" r:id="rId16"/>
          <w:footerReference w:type="even" r:id="rId17"/>
          <w:footerReference w:type="default" r:id="rId18"/>
          <w:headerReference w:type="first" r:id="rId19"/>
          <w:footerReference w:type="first" r:id="rId20"/>
          <w:footnotePr>
            <w:numRestart w:val="eachPage"/>
          </w:footnotePr>
          <w:endnotePr>
            <w:numFmt w:val="decimal"/>
          </w:endnotePr>
          <w:pgSz w:w="11906" w:h="16838" w:code="9"/>
          <w:pgMar w:top="1134" w:right="1134" w:bottom="1134" w:left="1418" w:header="709" w:footer="709" w:gutter="0"/>
          <w:pgNumType w:fmt="upperRoman" w:start="2"/>
          <w:cols w:space="708"/>
          <w:docGrid w:linePitch="381"/>
        </w:sectPr>
      </w:pPr>
      <w:r w:rsidRPr="00D66634">
        <w:rPr>
          <w:rFonts w:cs="Arial"/>
          <w:bCs/>
          <w:i w:val="0"/>
          <w:sz w:val="24"/>
          <w:szCs w:val="24"/>
        </w:rPr>
        <w:fldChar w:fldCharType="end"/>
      </w:r>
    </w:p>
    <w:p w14:paraId="6F7A89B7" w14:textId="77777777" w:rsidR="00CB521D" w:rsidRPr="00D66634" w:rsidRDefault="00243092" w:rsidP="00CB521D">
      <w:pPr>
        <w:spacing w:after="120" w:line="240" w:lineRule="auto"/>
        <w:ind w:firstLine="0"/>
        <w:jc w:val="center"/>
        <w:rPr>
          <w:rFonts w:ascii="Arial" w:hAnsi="Arial" w:cs="Arial"/>
          <w:b/>
          <w:bCs/>
          <w:spacing w:val="160"/>
          <w:sz w:val="24"/>
          <w:szCs w:val="24"/>
        </w:rPr>
      </w:pPr>
      <w:bookmarkStart w:id="0" w:name="_Toc501823159"/>
      <w:r w:rsidRPr="00D66634">
        <w:rPr>
          <w:rFonts w:ascii="Arial" w:hAnsi="Arial" w:cs="Arial"/>
          <w:b/>
          <w:bCs/>
          <w:spacing w:val="160"/>
          <w:sz w:val="24"/>
          <w:szCs w:val="24"/>
        </w:rPr>
        <w:lastRenderedPageBreak/>
        <w:t xml:space="preserve">МЕЖГОСУДАРСТВЕННЫЙ </w:t>
      </w:r>
      <w:r w:rsidR="00CB521D" w:rsidRPr="00D66634">
        <w:rPr>
          <w:rFonts w:ascii="Arial" w:hAnsi="Arial" w:cs="Arial"/>
          <w:b/>
          <w:bCs/>
          <w:spacing w:val="160"/>
          <w:sz w:val="24"/>
          <w:szCs w:val="24"/>
        </w:rPr>
        <w:t>СТАНДАРТ</w:t>
      </w:r>
    </w:p>
    <w:tbl>
      <w:tblPr>
        <w:tblStyle w:val="af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B521D" w:rsidRPr="00D66634" w14:paraId="16E8579C" w14:textId="77777777" w:rsidTr="00E0643B">
        <w:tc>
          <w:tcPr>
            <w:tcW w:w="9627" w:type="dxa"/>
          </w:tcPr>
          <w:p w14:paraId="4B022B50" w14:textId="77777777" w:rsidR="00CB521D" w:rsidRPr="00D66634" w:rsidRDefault="00CB521D" w:rsidP="00243092">
            <w:pPr>
              <w:spacing w:line="276" w:lineRule="auto"/>
              <w:jc w:val="center"/>
              <w:rPr>
                <w:rFonts w:cs="Arial"/>
                <w:b/>
                <w:bCs/>
                <w:sz w:val="24"/>
                <w:szCs w:val="24"/>
              </w:rPr>
            </w:pPr>
          </w:p>
          <w:p w14:paraId="2D448364" w14:textId="77777777" w:rsidR="00CB521D" w:rsidRPr="00D66634" w:rsidRDefault="00CB521D" w:rsidP="00243092">
            <w:pPr>
              <w:spacing w:line="276" w:lineRule="auto"/>
              <w:ind w:firstLine="29"/>
              <w:jc w:val="center"/>
              <w:rPr>
                <w:rFonts w:ascii="Arial" w:hAnsi="Arial" w:cs="Arial"/>
                <w:b/>
                <w:bCs/>
              </w:rPr>
            </w:pPr>
            <w:r w:rsidRPr="00D66634">
              <w:rPr>
                <w:rFonts w:ascii="Arial" w:hAnsi="Arial" w:cs="Arial"/>
                <w:b/>
                <w:bCs/>
              </w:rPr>
              <w:t>Единая система защиты от коррозии и старения</w:t>
            </w:r>
          </w:p>
          <w:p w14:paraId="38715950" w14:textId="77777777" w:rsidR="00CB521D" w:rsidRPr="00D66634" w:rsidRDefault="009A7B60" w:rsidP="00243092">
            <w:pPr>
              <w:spacing w:before="120" w:line="276" w:lineRule="auto"/>
              <w:ind w:firstLine="29"/>
              <w:jc w:val="center"/>
              <w:rPr>
                <w:rFonts w:ascii="Arial" w:hAnsi="Arial" w:cs="Arial"/>
                <w:b/>
                <w:bCs/>
                <w:caps/>
              </w:rPr>
            </w:pPr>
            <w:bookmarkStart w:id="1" w:name="_Hlk37945369"/>
            <w:r w:rsidRPr="00D66634">
              <w:rPr>
                <w:rFonts w:ascii="Arial" w:hAnsi="Arial" w:cs="Arial"/>
                <w:b/>
                <w:bCs/>
                <w:caps/>
              </w:rPr>
              <w:t xml:space="preserve">АНОДЫ УСТАНОВОК КАТОДНОЙ ЗАЩИТЫ </w:t>
            </w:r>
            <w:r w:rsidRPr="00D66634">
              <w:rPr>
                <w:rFonts w:ascii="Arial" w:hAnsi="Arial" w:cs="Arial"/>
                <w:b/>
                <w:bCs/>
                <w:caps/>
              </w:rPr>
              <w:br/>
              <w:t>В МОРСКОЙ ВОДЕ И СОЛЕНЫХ СРЕДАХ</w:t>
            </w:r>
          </w:p>
          <w:p w14:paraId="6F7C1E90" w14:textId="77777777" w:rsidR="00607C9D" w:rsidRPr="00D66634" w:rsidRDefault="00915D78" w:rsidP="00243092">
            <w:pPr>
              <w:spacing w:before="120" w:line="276" w:lineRule="auto"/>
              <w:ind w:firstLine="29"/>
              <w:jc w:val="center"/>
              <w:rPr>
                <w:rFonts w:ascii="Arial" w:hAnsi="Arial" w:cs="Arial"/>
                <w:b/>
                <w:bCs/>
                <w:caps/>
                <w:lang w:val="en-US"/>
              </w:rPr>
            </w:pPr>
            <w:r w:rsidRPr="00D66634">
              <w:rPr>
                <w:rFonts w:ascii="Arial" w:hAnsi="Arial" w:cs="Arial"/>
                <w:b/>
                <w:bCs/>
              </w:rPr>
              <w:t>Те</w:t>
            </w:r>
            <w:r w:rsidR="00607C9D" w:rsidRPr="00D66634">
              <w:rPr>
                <w:rFonts w:ascii="Arial" w:hAnsi="Arial" w:cs="Arial"/>
                <w:b/>
                <w:bCs/>
              </w:rPr>
              <w:t>хнические</w:t>
            </w:r>
            <w:r w:rsidR="00607C9D" w:rsidRPr="00D66634">
              <w:rPr>
                <w:rFonts w:ascii="Arial" w:hAnsi="Arial" w:cs="Arial"/>
                <w:b/>
                <w:bCs/>
                <w:lang w:val="en-US"/>
              </w:rPr>
              <w:t xml:space="preserve"> </w:t>
            </w:r>
            <w:r w:rsidR="00607C9D" w:rsidRPr="00D66634">
              <w:rPr>
                <w:rFonts w:ascii="Arial" w:hAnsi="Arial" w:cs="Arial"/>
                <w:b/>
                <w:bCs/>
              </w:rPr>
              <w:t>условия</w:t>
            </w:r>
          </w:p>
          <w:bookmarkEnd w:id="1"/>
          <w:p w14:paraId="07AD659D" w14:textId="77777777" w:rsidR="008E6A99" w:rsidRPr="00D66634" w:rsidRDefault="008E6A99" w:rsidP="00243092">
            <w:pPr>
              <w:spacing w:line="276" w:lineRule="auto"/>
              <w:ind w:firstLine="29"/>
              <w:jc w:val="center"/>
              <w:rPr>
                <w:rFonts w:ascii="Arial" w:hAnsi="Arial" w:cs="Arial"/>
                <w:b/>
                <w:bCs/>
                <w:caps/>
                <w:sz w:val="24"/>
                <w:szCs w:val="24"/>
                <w:lang w:val="en-US"/>
              </w:rPr>
            </w:pPr>
          </w:p>
          <w:p w14:paraId="221FEFB6" w14:textId="77777777" w:rsidR="00CB521D" w:rsidRPr="00D66634" w:rsidRDefault="00CB521D" w:rsidP="00243092">
            <w:pPr>
              <w:spacing w:line="276" w:lineRule="auto"/>
              <w:ind w:left="604" w:firstLine="29"/>
              <w:jc w:val="center"/>
              <w:rPr>
                <w:rFonts w:ascii="Arial" w:hAnsi="Arial" w:cs="Arial"/>
                <w:sz w:val="24"/>
                <w:szCs w:val="24"/>
                <w:lang w:val="en-US"/>
              </w:rPr>
            </w:pPr>
            <w:r w:rsidRPr="00D66634">
              <w:rPr>
                <w:rFonts w:ascii="Arial" w:hAnsi="Arial" w:cs="Arial"/>
                <w:sz w:val="24"/>
                <w:szCs w:val="24"/>
                <w:lang w:val="en-US"/>
              </w:rPr>
              <w:t xml:space="preserve">Unified system of corrosion and ageing protection. </w:t>
            </w:r>
          </w:p>
          <w:p w14:paraId="3E3BCB05" w14:textId="77777777" w:rsidR="00CB521D" w:rsidRPr="00D66634" w:rsidRDefault="009A7B60" w:rsidP="00915D78">
            <w:pPr>
              <w:spacing w:line="276" w:lineRule="auto"/>
              <w:ind w:left="604" w:firstLine="29"/>
              <w:jc w:val="center"/>
              <w:rPr>
                <w:rFonts w:ascii="Arial" w:hAnsi="Arial" w:cs="Arial"/>
                <w:sz w:val="24"/>
                <w:szCs w:val="24"/>
                <w:lang w:val="en-US"/>
              </w:rPr>
            </w:pPr>
            <w:r w:rsidRPr="00D66634">
              <w:rPr>
                <w:rFonts w:ascii="Arial" w:hAnsi="Arial" w:cs="Arial"/>
                <w:sz w:val="24"/>
                <w:szCs w:val="24"/>
                <w:lang w:val="en-US"/>
              </w:rPr>
              <w:t xml:space="preserve">Anodes of </w:t>
            </w:r>
            <w:r w:rsidR="00243092" w:rsidRPr="00D66634">
              <w:rPr>
                <w:rFonts w:ascii="Arial" w:hAnsi="Arial" w:cs="Arial"/>
                <w:sz w:val="24"/>
                <w:szCs w:val="24"/>
                <w:lang w:val="en-US"/>
              </w:rPr>
              <w:t xml:space="preserve">installations of </w:t>
            </w:r>
            <w:r w:rsidRPr="00D66634">
              <w:rPr>
                <w:rFonts w:ascii="Arial" w:hAnsi="Arial" w:cs="Arial"/>
                <w:sz w:val="24"/>
                <w:szCs w:val="24"/>
                <w:lang w:val="en-US"/>
              </w:rPr>
              <w:t xml:space="preserve">cathodic protection </w:t>
            </w:r>
            <w:r w:rsidR="00243092" w:rsidRPr="00D66634">
              <w:rPr>
                <w:rFonts w:ascii="Arial" w:hAnsi="Arial" w:cs="Arial"/>
                <w:sz w:val="24"/>
                <w:szCs w:val="24"/>
                <w:lang w:val="en-US"/>
              </w:rPr>
              <w:t>in sea</w:t>
            </w:r>
            <w:r w:rsidRPr="00D66634">
              <w:rPr>
                <w:rFonts w:ascii="Arial" w:hAnsi="Arial" w:cs="Arial"/>
                <w:sz w:val="24"/>
                <w:szCs w:val="24"/>
                <w:lang w:val="en-US"/>
              </w:rPr>
              <w:t>water and salty environments</w:t>
            </w:r>
            <w:r w:rsidR="00607C9D" w:rsidRPr="00D66634">
              <w:rPr>
                <w:rFonts w:ascii="Arial" w:hAnsi="Arial" w:cs="Arial"/>
                <w:sz w:val="24"/>
                <w:szCs w:val="24"/>
                <w:lang w:val="en-US"/>
              </w:rPr>
              <w:t xml:space="preserve">. </w:t>
            </w:r>
            <w:r w:rsidR="00915D78" w:rsidRPr="00D66634">
              <w:rPr>
                <w:rFonts w:ascii="Arial" w:hAnsi="Arial" w:cs="Arial"/>
                <w:sz w:val="24"/>
                <w:szCs w:val="24"/>
                <w:lang w:val="en-US"/>
              </w:rPr>
              <w:t>S</w:t>
            </w:r>
            <w:r w:rsidR="00607C9D" w:rsidRPr="00D66634">
              <w:rPr>
                <w:rFonts w:ascii="Arial" w:hAnsi="Arial" w:cs="Arial"/>
                <w:sz w:val="24"/>
                <w:szCs w:val="24"/>
                <w:lang w:val="en-US"/>
              </w:rPr>
              <w:t>pecifications</w:t>
            </w:r>
          </w:p>
        </w:tc>
      </w:tr>
    </w:tbl>
    <w:p w14:paraId="6A75B883" w14:textId="77777777" w:rsidR="00CB521D" w:rsidRPr="00D66634" w:rsidRDefault="00CB521D" w:rsidP="00CB521D">
      <w:pPr>
        <w:spacing w:line="240" w:lineRule="auto"/>
        <w:jc w:val="center"/>
        <w:rPr>
          <w:rFonts w:cs="Arial"/>
          <w:b/>
          <w:bCs/>
          <w:caps/>
          <w:szCs w:val="24"/>
          <w:lang w:val="en-US"/>
        </w:rPr>
      </w:pPr>
    </w:p>
    <w:p w14:paraId="41346650" w14:textId="77777777" w:rsidR="00CB521D" w:rsidRPr="00D66634" w:rsidRDefault="00CB521D" w:rsidP="00CB521D">
      <w:pPr>
        <w:ind w:left="6379"/>
        <w:rPr>
          <w:rFonts w:ascii="Arial" w:hAnsi="Arial" w:cs="Arial"/>
          <w:b/>
          <w:bCs/>
        </w:rPr>
      </w:pPr>
      <w:r w:rsidRPr="00D66634">
        <w:rPr>
          <w:rFonts w:ascii="Arial" w:hAnsi="Arial" w:cs="Arial"/>
          <w:b/>
          <w:bCs/>
          <w:sz w:val="24"/>
          <w:szCs w:val="24"/>
        </w:rPr>
        <w:t xml:space="preserve">Дата введения ― </w:t>
      </w:r>
      <w:r w:rsidRPr="00D66634">
        <w:rPr>
          <w:rFonts w:ascii="Arial" w:hAnsi="Arial" w:cs="Arial"/>
          <w:b/>
          <w:bCs/>
        </w:rPr>
        <w:t xml:space="preserve">       </w:t>
      </w:r>
    </w:p>
    <w:p w14:paraId="1245D40C" w14:textId="77777777" w:rsidR="00D15547" w:rsidRPr="00D66634" w:rsidRDefault="00360C5E" w:rsidP="00AB7310">
      <w:pPr>
        <w:pStyle w:val="1"/>
        <w:spacing w:before="0"/>
        <w:ind w:left="0" w:firstLine="709"/>
        <w:jc w:val="both"/>
      </w:pPr>
      <w:bookmarkStart w:id="2" w:name="_Toc20839824"/>
      <w:bookmarkStart w:id="3" w:name="_Toc151118554"/>
      <w:r w:rsidRPr="00D66634">
        <w:t>Область применения</w:t>
      </w:r>
      <w:bookmarkEnd w:id="2"/>
      <w:bookmarkEnd w:id="3"/>
    </w:p>
    <w:p w14:paraId="1BE480B1" w14:textId="38DBD070" w:rsidR="00263DE8" w:rsidRPr="00D66634" w:rsidRDefault="00263DE8" w:rsidP="00412A04">
      <w:pPr>
        <w:pStyle w:val="2"/>
        <w:numPr>
          <w:ilvl w:val="1"/>
          <w:numId w:val="6"/>
        </w:numPr>
        <w:tabs>
          <w:tab w:val="clear" w:pos="993"/>
          <w:tab w:val="clear" w:pos="1134"/>
        </w:tabs>
        <w:spacing w:before="0"/>
        <w:ind w:left="0" w:firstLine="709"/>
        <w:rPr>
          <w:b w:val="0"/>
        </w:rPr>
      </w:pPr>
      <w:bookmarkStart w:id="4" w:name="_Toc151118555"/>
      <w:r w:rsidRPr="00D66634">
        <w:rPr>
          <w:b w:val="0"/>
        </w:rPr>
        <w:t xml:space="preserve">Настоящий стандарт распространяется на аноды (анодные заземлители), применяемые в установках катодной защиты систем электрохимической защиты от коррозии металлических сооружений: нефте- и газопроводов, нефтепродуктопроводов, других трубопроводов, предназначенных для транспортировки жидких и газообразных сред, </w:t>
      </w:r>
      <w:r w:rsidR="0035021B" w:rsidRPr="00D66634">
        <w:rPr>
          <w:b w:val="0"/>
        </w:rPr>
        <w:t xml:space="preserve">газонефтепромысловых, </w:t>
      </w:r>
      <w:r w:rsidRPr="00D66634">
        <w:rPr>
          <w:b w:val="0"/>
        </w:rPr>
        <w:t xml:space="preserve">причальных и портовых гидротехнических сооружений, </w:t>
      </w:r>
      <w:r w:rsidR="00412A04" w:rsidRPr="00D66634">
        <w:rPr>
          <w:b w:val="0"/>
        </w:rPr>
        <w:t>эксплуатирующихся в морской</w:t>
      </w:r>
      <w:r w:rsidR="009067D5" w:rsidRPr="00D66634">
        <w:rPr>
          <w:b w:val="0"/>
        </w:rPr>
        <w:t xml:space="preserve"> воде,</w:t>
      </w:r>
      <w:r w:rsidR="00C57D7D" w:rsidRPr="00D66634">
        <w:rPr>
          <w:b w:val="0"/>
        </w:rPr>
        <w:t xml:space="preserve"> </w:t>
      </w:r>
      <w:r w:rsidR="00C00AAE" w:rsidRPr="00D66634">
        <w:rPr>
          <w:b w:val="0"/>
        </w:rPr>
        <w:t>солоноватой</w:t>
      </w:r>
      <w:r w:rsidR="00A8177F" w:rsidRPr="00D66634">
        <w:rPr>
          <w:b w:val="0"/>
        </w:rPr>
        <w:t xml:space="preserve"> и</w:t>
      </w:r>
      <w:r w:rsidR="00412A04" w:rsidRPr="00D66634">
        <w:rPr>
          <w:b w:val="0"/>
        </w:rPr>
        <w:t xml:space="preserve"> </w:t>
      </w:r>
      <w:r w:rsidR="00C00AAE" w:rsidRPr="00D66634">
        <w:rPr>
          <w:b w:val="0"/>
        </w:rPr>
        <w:t>соленой</w:t>
      </w:r>
      <w:r w:rsidR="00412A04" w:rsidRPr="00D66634">
        <w:rPr>
          <w:b w:val="0"/>
        </w:rPr>
        <w:t xml:space="preserve"> </w:t>
      </w:r>
      <w:r w:rsidR="00FD22A1" w:rsidRPr="00D66634">
        <w:rPr>
          <w:b w:val="0"/>
        </w:rPr>
        <w:t>воде</w:t>
      </w:r>
      <w:r w:rsidR="00A8177F" w:rsidRPr="00D66634">
        <w:rPr>
          <w:b w:val="0"/>
        </w:rPr>
        <w:t>,</w:t>
      </w:r>
      <w:r w:rsidR="00F54074" w:rsidRPr="00D66634">
        <w:rPr>
          <w:b w:val="0"/>
        </w:rPr>
        <w:t xml:space="preserve"> рассолах</w:t>
      </w:r>
      <w:r w:rsidR="00412A04" w:rsidRPr="00D66634">
        <w:rPr>
          <w:b w:val="0"/>
        </w:rPr>
        <w:t xml:space="preserve"> резервуаров и eмкостного оборудования с водными средами минерализацией от 1 до 200 </w:t>
      </w:r>
      <w:bookmarkEnd w:id="4"/>
      <w:r w:rsidR="00D66634" w:rsidRPr="00D66634">
        <w:rPr>
          <w:b w:val="0"/>
        </w:rPr>
        <w:t>g·dm</w:t>
      </w:r>
      <w:r w:rsidR="00D66634" w:rsidRPr="00D66634">
        <w:rPr>
          <w:b w:val="0"/>
          <w:vertAlign w:val="superscript"/>
        </w:rPr>
        <w:t>-3</w:t>
      </w:r>
      <w:r w:rsidR="00915D78" w:rsidRPr="00D66634">
        <w:rPr>
          <w:b w:val="0"/>
        </w:rPr>
        <w:t xml:space="preserve"> и устанавливает технические</w:t>
      </w:r>
      <w:r w:rsidR="007B44B0" w:rsidRPr="00D66634">
        <w:rPr>
          <w:b w:val="0"/>
        </w:rPr>
        <w:t xml:space="preserve"> требования</w:t>
      </w:r>
      <w:r w:rsidR="00915D78" w:rsidRPr="00D66634">
        <w:rPr>
          <w:b w:val="0"/>
        </w:rPr>
        <w:t xml:space="preserve"> к ним.</w:t>
      </w:r>
    </w:p>
    <w:p w14:paraId="2829BFD9" w14:textId="77777777" w:rsidR="0020631B" w:rsidRPr="00D66634" w:rsidRDefault="0020631B" w:rsidP="00412A04">
      <w:pPr>
        <w:pStyle w:val="2"/>
        <w:numPr>
          <w:ilvl w:val="1"/>
          <w:numId w:val="6"/>
        </w:numPr>
        <w:tabs>
          <w:tab w:val="clear" w:pos="993"/>
          <w:tab w:val="clear" w:pos="1134"/>
        </w:tabs>
        <w:spacing w:before="0"/>
        <w:ind w:left="0" w:firstLine="709"/>
        <w:rPr>
          <w:b w:val="0"/>
        </w:rPr>
      </w:pPr>
      <w:bookmarkStart w:id="5" w:name="_Toc151118556"/>
      <w:bookmarkStart w:id="6" w:name="_Toc151118557"/>
      <w:r w:rsidRPr="00D66634">
        <w:rPr>
          <w:b w:val="0"/>
        </w:rPr>
        <w:t xml:space="preserve">Настоящий стандарт не распространяется на аноды, применяемые для катодной защиты судов и других плавучих сооружений, на аноды, применяемые в качестве временных (экспериментальных) при коррозионных обследованиях и контроле </w:t>
      </w:r>
      <w:r w:rsidR="00EF4096" w:rsidRPr="00D66634">
        <w:rPr>
          <w:b w:val="0"/>
        </w:rPr>
        <w:t>уровня защищенности сооружения</w:t>
      </w:r>
      <w:r w:rsidRPr="00D66634">
        <w:rPr>
          <w:b w:val="0"/>
        </w:rPr>
        <w:t>, а также на заземляющие электроды систем молниезащиты и заземляющи</w:t>
      </w:r>
      <w:r w:rsidR="00450D1D" w:rsidRPr="00D66634">
        <w:rPr>
          <w:b w:val="0"/>
        </w:rPr>
        <w:t>х</w:t>
      </w:r>
      <w:r w:rsidRPr="00D66634">
        <w:rPr>
          <w:b w:val="0"/>
        </w:rPr>
        <w:t xml:space="preserve"> устройства, применяемы</w:t>
      </w:r>
      <w:r w:rsidR="00450D1D" w:rsidRPr="00D66634">
        <w:rPr>
          <w:b w:val="0"/>
        </w:rPr>
        <w:t>х</w:t>
      </w:r>
      <w:r w:rsidRPr="00D66634">
        <w:rPr>
          <w:b w:val="0"/>
        </w:rPr>
        <w:t xml:space="preserve"> для обеспечения безопасности в электроустановках.</w:t>
      </w:r>
      <w:bookmarkEnd w:id="5"/>
    </w:p>
    <w:p w14:paraId="64B1AE7D" w14:textId="77777777" w:rsidR="00D15547" w:rsidRPr="00D66634" w:rsidRDefault="00360C5E" w:rsidP="009E400D">
      <w:pPr>
        <w:pStyle w:val="1"/>
        <w:spacing w:before="240"/>
        <w:ind w:left="0" w:firstLine="709"/>
      </w:pPr>
      <w:bookmarkStart w:id="7" w:name="_Toc20839825"/>
      <w:bookmarkStart w:id="8" w:name="_Toc151118558"/>
      <w:bookmarkEnd w:id="6"/>
      <w:r w:rsidRPr="00D66634">
        <w:t>Нормативные ссылки</w:t>
      </w:r>
      <w:bookmarkEnd w:id="7"/>
      <w:bookmarkEnd w:id="8"/>
    </w:p>
    <w:bookmarkEnd w:id="0"/>
    <w:p w14:paraId="0F7FD644" w14:textId="77777777" w:rsidR="005252DC" w:rsidRPr="00D66634" w:rsidRDefault="00360C5E" w:rsidP="00B027C5">
      <w:pPr>
        <w:shd w:val="clear" w:color="auto" w:fill="FFFFFF"/>
        <w:rPr>
          <w:rFonts w:ascii="Arial" w:eastAsia="Calibri" w:hAnsi="Arial" w:cs="Arial"/>
          <w:sz w:val="24"/>
          <w:lang w:eastAsia="en-US"/>
        </w:rPr>
      </w:pPr>
      <w:r w:rsidRPr="00D66634">
        <w:rPr>
          <w:rFonts w:ascii="Arial" w:eastAsia="Calibri" w:hAnsi="Arial" w:cs="Arial"/>
          <w:sz w:val="24"/>
          <w:lang w:eastAsia="en-US"/>
        </w:rPr>
        <w:t xml:space="preserve">В настоящем стандарте использованы нормативные ссылки на следующие </w:t>
      </w:r>
      <w:r w:rsidR="00D27992" w:rsidRPr="00D66634">
        <w:rPr>
          <w:rFonts w:ascii="Arial" w:eastAsia="Calibri" w:hAnsi="Arial"/>
          <w:color w:val="000000"/>
          <w:sz w:val="24"/>
          <w:szCs w:val="24"/>
          <w:lang w:eastAsia="en-US"/>
        </w:rPr>
        <w:t>стандарты</w:t>
      </w:r>
      <w:r w:rsidRPr="00D66634">
        <w:rPr>
          <w:rFonts w:ascii="Arial" w:eastAsia="Calibri" w:hAnsi="Arial" w:cs="Arial"/>
          <w:sz w:val="24"/>
          <w:lang w:eastAsia="en-US"/>
        </w:rPr>
        <w:t>:</w:t>
      </w:r>
    </w:p>
    <w:p w14:paraId="364BB4E9" w14:textId="77777777" w:rsidR="00AC754F" w:rsidRPr="00D66634" w:rsidRDefault="00AC754F" w:rsidP="00AC754F">
      <w:pPr>
        <w:tabs>
          <w:tab w:val="left" w:pos="2830"/>
        </w:tabs>
        <w:rPr>
          <w:rFonts w:ascii="Arial" w:eastAsia="Calibri" w:hAnsi="Arial" w:cs="Arial"/>
          <w:sz w:val="24"/>
          <w:szCs w:val="24"/>
        </w:rPr>
      </w:pPr>
      <w:bookmarkStart w:id="9" w:name="_Toc69110454"/>
      <w:r w:rsidRPr="00D66634">
        <w:rPr>
          <w:rFonts w:ascii="Arial" w:eastAsia="Calibri" w:hAnsi="Arial" w:cs="Arial"/>
          <w:sz w:val="24"/>
          <w:szCs w:val="24"/>
        </w:rPr>
        <w:lastRenderedPageBreak/>
        <w:t>ГОСТ</w:t>
      </w:r>
      <w:r w:rsidRPr="00D66634">
        <w:rPr>
          <w:rFonts w:ascii="Arial" w:eastAsia="Calibri" w:hAnsi="Arial" w:cs="Arial"/>
          <w:sz w:val="24"/>
          <w:szCs w:val="24"/>
          <w:lang w:val="en-US"/>
        </w:rPr>
        <w:t> </w:t>
      </w:r>
      <w:r w:rsidRPr="00D66634">
        <w:rPr>
          <w:rFonts w:ascii="Arial" w:eastAsia="Calibri" w:hAnsi="Arial" w:cs="Arial"/>
          <w:sz w:val="24"/>
          <w:szCs w:val="24"/>
        </w:rPr>
        <w:t>OIML</w:t>
      </w:r>
      <w:r w:rsidRPr="00D66634">
        <w:rPr>
          <w:rFonts w:ascii="Arial" w:eastAsia="Calibri" w:hAnsi="Arial" w:cs="Arial"/>
          <w:sz w:val="24"/>
          <w:szCs w:val="24"/>
          <w:lang w:val="en-US"/>
        </w:rPr>
        <w:t> </w:t>
      </w:r>
      <w:r w:rsidRPr="00D66634">
        <w:rPr>
          <w:rFonts w:ascii="Arial" w:eastAsia="Calibri" w:hAnsi="Arial" w:cs="Arial"/>
          <w:sz w:val="24"/>
          <w:szCs w:val="24"/>
        </w:rPr>
        <w:t>R</w:t>
      </w:r>
      <w:r w:rsidRPr="00D66634">
        <w:rPr>
          <w:rFonts w:ascii="Arial" w:eastAsia="Calibri" w:hAnsi="Arial" w:cs="Arial"/>
          <w:sz w:val="24"/>
          <w:szCs w:val="24"/>
          <w:lang w:val="en-US"/>
        </w:rPr>
        <w:t> </w:t>
      </w:r>
      <w:r w:rsidRPr="00D66634">
        <w:rPr>
          <w:rFonts w:ascii="Arial" w:eastAsia="Calibri" w:hAnsi="Arial" w:cs="Arial"/>
          <w:sz w:val="24"/>
          <w:szCs w:val="24"/>
        </w:rPr>
        <w:t>76-1-2011</w:t>
      </w:r>
      <w:r w:rsidRPr="00D66634">
        <w:rPr>
          <w:rFonts w:ascii="Arial" w:eastAsia="Calibri" w:hAnsi="Arial" w:cs="Arial"/>
          <w:sz w:val="24"/>
          <w:szCs w:val="24"/>
          <w:lang w:val="en-US"/>
        </w:rPr>
        <w:t> </w:t>
      </w:r>
      <w:r w:rsidRPr="00D66634">
        <w:rPr>
          <w:rFonts w:ascii="Arial" w:eastAsia="Calibri" w:hAnsi="Arial" w:cs="Arial"/>
          <w:sz w:val="24"/>
          <w:szCs w:val="24"/>
        </w:rPr>
        <w:t>Государственная система обеспечения единства измерений. Весы неавтоматического действия. Часть 1. Метрологические и технические требования. Испытания</w:t>
      </w:r>
    </w:p>
    <w:p w14:paraId="1168300E" w14:textId="77777777" w:rsidR="00DF52F5" w:rsidRPr="00D66634" w:rsidRDefault="00890165" w:rsidP="00DF52F5">
      <w:pPr>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006A483A" w:rsidRPr="00D66634">
        <w:rPr>
          <w:rFonts w:ascii="Arial" w:eastAsia="Calibri" w:hAnsi="Arial" w:cs="Arial"/>
          <w:sz w:val="24"/>
          <w:szCs w:val="24"/>
        </w:rPr>
        <w:t>2.114</w:t>
      </w:r>
      <w:r w:rsidRPr="00D66634">
        <w:rPr>
          <w:rFonts w:ascii="Arial" w:eastAsia="Calibri" w:hAnsi="Arial" w:cs="Arial"/>
          <w:sz w:val="24"/>
          <w:szCs w:val="24"/>
          <w:lang w:val="en-US"/>
        </w:rPr>
        <w:t> </w:t>
      </w:r>
      <w:r w:rsidRPr="00D66634">
        <w:rPr>
          <w:rFonts w:ascii="Arial" w:eastAsia="Calibri" w:hAnsi="Arial" w:cs="Arial"/>
          <w:sz w:val="24"/>
          <w:szCs w:val="24"/>
        </w:rPr>
        <w:t>Единая система конструкторской документации. Технические условия</w:t>
      </w:r>
    </w:p>
    <w:p w14:paraId="650841A8" w14:textId="77777777" w:rsidR="00DF52F5" w:rsidRPr="00D66634" w:rsidRDefault="00890165" w:rsidP="00664C5B">
      <w:pPr>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006A483A" w:rsidRPr="00D66634">
        <w:rPr>
          <w:rFonts w:ascii="Arial" w:eastAsia="Calibri" w:hAnsi="Arial" w:cs="Arial"/>
          <w:sz w:val="24"/>
          <w:szCs w:val="24"/>
        </w:rPr>
        <w:t>12.1.004</w:t>
      </w:r>
      <w:r w:rsidRPr="00D66634">
        <w:rPr>
          <w:rFonts w:ascii="Arial" w:eastAsia="Calibri" w:hAnsi="Arial" w:cs="Arial"/>
          <w:sz w:val="24"/>
          <w:szCs w:val="24"/>
          <w:lang w:val="en-US"/>
        </w:rPr>
        <w:t> </w:t>
      </w:r>
      <w:r w:rsidRPr="00D66634">
        <w:rPr>
          <w:rFonts w:ascii="Arial" w:eastAsia="Calibri" w:hAnsi="Arial" w:cs="Arial"/>
          <w:sz w:val="24"/>
          <w:szCs w:val="24"/>
        </w:rPr>
        <w:t>Система стандартов безопасности труда. Пожарная безопасность. Общие требования</w:t>
      </w:r>
    </w:p>
    <w:p w14:paraId="08CBA932" w14:textId="77777777" w:rsidR="00890165" w:rsidRPr="00D66634" w:rsidRDefault="00890165" w:rsidP="00664C5B">
      <w:pPr>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006A483A" w:rsidRPr="00D66634">
        <w:rPr>
          <w:rFonts w:ascii="Arial" w:eastAsia="Calibri" w:hAnsi="Arial" w:cs="Arial"/>
          <w:sz w:val="24"/>
          <w:szCs w:val="24"/>
        </w:rPr>
        <w:t>12.2.003</w:t>
      </w:r>
      <w:r w:rsidRPr="00D66634">
        <w:rPr>
          <w:rFonts w:ascii="Arial" w:eastAsia="Calibri" w:hAnsi="Arial" w:cs="Arial"/>
          <w:sz w:val="24"/>
          <w:szCs w:val="24"/>
          <w:lang w:val="en-US"/>
        </w:rPr>
        <w:t> </w:t>
      </w:r>
      <w:r w:rsidRPr="00D66634">
        <w:rPr>
          <w:rFonts w:ascii="Arial" w:eastAsia="Calibri" w:hAnsi="Arial" w:cs="Arial"/>
          <w:sz w:val="24"/>
          <w:szCs w:val="24"/>
        </w:rPr>
        <w:t xml:space="preserve">Система стандартов безопасности труда. Оборудование производственное. Общие требования безопасности </w:t>
      </w:r>
    </w:p>
    <w:p w14:paraId="08268A81" w14:textId="77777777" w:rsidR="00890165" w:rsidRPr="00D66634" w:rsidRDefault="00890165" w:rsidP="00664C5B">
      <w:pPr>
        <w:tabs>
          <w:tab w:val="left" w:pos="2830"/>
        </w:tabs>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006A483A" w:rsidRPr="00D66634">
        <w:rPr>
          <w:rFonts w:ascii="Arial" w:eastAsia="Calibri" w:hAnsi="Arial" w:cs="Arial"/>
          <w:sz w:val="24"/>
          <w:szCs w:val="24"/>
        </w:rPr>
        <w:t>12.2.007.0</w:t>
      </w:r>
      <w:r w:rsidRPr="00D66634">
        <w:rPr>
          <w:rFonts w:ascii="Arial" w:eastAsia="Calibri" w:hAnsi="Arial" w:cs="Arial"/>
          <w:sz w:val="24"/>
          <w:szCs w:val="24"/>
          <w:lang w:val="en-US"/>
        </w:rPr>
        <w:t> </w:t>
      </w:r>
      <w:r w:rsidRPr="00D66634">
        <w:rPr>
          <w:rFonts w:ascii="Arial" w:eastAsia="Calibri" w:hAnsi="Arial" w:cs="Arial"/>
          <w:sz w:val="24"/>
          <w:szCs w:val="24"/>
        </w:rPr>
        <w:t xml:space="preserve">Система стандартов безопасности труда. Изделия электротехнические. Общие требования безопасности </w:t>
      </w:r>
    </w:p>
    <w:p w14:paraId="499C3833" w14:textId="77777777" w:rsidR="00DF52F5" w:rsidRPr="00D66634" w:rsidRDefault="00890165" w:rsidP="00664C5B">
      <w:pPr>
        <w:tabs>
          <w:tab w:val="left" w:pos="2830"/>
        </w:tabs>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Pr="00D66634">
        <w:rPr>
          <w:rFonts w:ascii="Arial" w:eastAsia="Calibri" w:hAnsi="Arial" w:cs="Arial"/>
          <w:sz w:val="24"/>
          <w:szCs w:val="24"/>
        </w:rPr>
        <w:t>12.3.009</w:t>
      </w:r>
      <w:r w:rsidR="006A483A" w:rsidRPr="00D66634">
        <w:rPr>
          <w:rFonts w:ascii="Arial" w:eastAsia="Calibri" w:hAnsi="Arial" w:cs="Arial"/>
          <w:sz w:val="24"/>
          <w:szCs w:val="24"/>
        </w:rPr>
        <w:t xml:space="preserve"> </w:t>
      </w:r>
      <w:r w:rsidRPr="00D66634">
        <w:rPr>
          <w:rFonts w:ascii="Arial" w:eastAsia="Calibri" w:hAnsi="Arial" w:cs="Arial"/>
          <w:sz w:val="24"/>
          <w:szCs w:val="24"/>
        </w:rPr>
        <w:t>Система стандартов безопасности труда. Работы погрузочно-разгрузочные. Общие требования безопасности</w:t>
      </w:r>
      <w:r w:rsidR="00DF52F5" w:rsidRPr="00D66634">
        <w:rPr>
          <w:rFonts w:ascii="Arial" w:eastAsia="Calibri" w:hAnsi="Arial" w:cs="Arial"/>
          <w:sz w:val="24"/>
          <w:szCs w:val="24"/>
        </w:rPr>
        <w:tab/>
      </w:r>
    </w:p>
    <w:p w14:paraId="0924E55B" w14:textId="77777777" w:rsidR="00DF52F5" w:rsidRPr="00D66634" w:rsidRDefault="00890165" w:rsidP="00664C5B">
      <w:pPr>
        <w:tabs>
          <w:tab w:val="left" w:pos="2830"/>
        </w:tabs>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Pr="00D66634">
        <w:rPr>
          <w:rFonts w:ascii="Arial" w:eastAsia="Calibri" w:hAnsi="Arial" w:cs="Arial"/>
          <w:sz w:val="24"/>
          <w:szCs w:val="24"/>
        </w:rPr>
        <w:t>12.3.019 Система стандартов безопасности труда. Испытания и измерения электрические. Общие требования безопасности</w:t>
      </w:r>
    </w:p>
    <w:p w14:paraId="677F8BF4" w14:textId="151B48D7" w:rsidR="00AC1F40" w:rsidRPr="00D66634" w:rsidRDefault="00AC1F40" w:rsidP="00664C5B">
      <w:pPr>
        <w:tabs>
          <w:tab w:val="left" w:pos="2830"/>
        </w:tabs>
        <w:rPr>
          <w:rFonts w:ascii="Arial" w:eastAsia="Calibri" w:hAnsi="Arial" w:cs="Arial"/>
          <w:sz w:val="24"/>
          <w:szCs w:val="24"/>
        </w:rPr>
      </w:pPr>
      <w:r w:rsidRPr="00D66634">
        <w:rPr>
          <w:rFonts w:ascii="Arial" w:eastAsia="Calibri" w:hAnsi="Arial" w:cs="Arial"/>
          <w:sz w:val="24"/>
          <w:szCs w:val="24"/>
        </w:rPr>
        <w:t>ГОСТ 15.001 Система разработки и постановки продукции на производство. Продукция производственно-технического назначения</w:t>
      </w:r>
    </w:p>
    <w:p w14:paraId="2328FCD0" w14:textId="77777777" w:rsidR="00D8660E" w:rsidRPr="00D66634" w:rsidRDefault="00D8660E" w:rsidP="00664C5B">
      <w:pPr>
        <w:tabs>
          <w:tab w:val="left" w:pos="2830"/>
        </w:tabs>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006A483A" w:rsidRPr="00D66634">
        <w:rPr>
          <w:rFonts w:ascii="Arial" w:eastAsia="Calibri" w:hAnsi="Arial" w:cs="Arial"/>
          <w:sz w:val="24"/>
          <w:szCs w:val="24"/>
        </w:rPr>
        <w:t>15.309</w:t>
      </w:r>
      <w:r w:rsidRPr="00D66634">
        <w:rPr>
          <w:rFonts w:ascii="Arial" w:eastAsia="Calibri" w:hAnsi="Arial" w:cs="Arial"/>
          <w:sz w:val="24"/>
          <w:szCs w:val="24"/>
          <w:lang w:val="en-US"/>
        </w:rPr>
        <w:t> </w:t>
      </w:r>
      <w:r w:rsidRPr="00D66634">
        <w:rPr>
          <w:rFonts w:ascii="Arial" w:eastAsia="Calibri" w:hAnsi="Arial" w:cs="Arial"/>
          <w:sz w:val="24"/>
          <w:szCs w:val="24"/>
        </w:rPr>
        <w:t xml:space="preserve">Система разработки и постановки продукции на производство. Испытания и приемка выпускаемой продукции. Основные положения </w:t>
      </w:r>
    </w:p>
    <w:p w14:paraId="767783FD" w14:textId="77777777" w:rsidR="00DF52F5" w:rsidRPr="00D66634" w:rsidRDefault="006A483A" w:rsidP="00664C5B">
      <w:pPr>
        <w:tabs>
          <w:tab w:val="left" w:pos="2830"/>
        </w:tabs>
        <w:rPr>
          <w:rFonts w:ascii="Arial" w:eastAsia="Calibri" w:hAnsi="Arial" w:cs="Arial"/>
          <w:sz w:val="24"/>
          <w:szCs w:val="24"/>
        </w:rPr>
      </w:pPr>
      <w:r w:rsidRPr="00D66634">
        <w:rPr>
          <w:rFonts w:ascii="Arial" w:eastAsia="Calibri" w:hAnsi="Arial" w:cs="Arial"/>
          <w:sz w:val="24"/>
          <w:szCs w:val="24"/>
        </w:rPr>
        <w:t>ГОСТ 166</w:t>
      </w:r>
      <w:r w:rsidR="00890165" w:rsidRPr="00D66634">
        <w:rPr>
          <w:rFonts w:ascii="Arial" w:eastAsia="Calibri" w:hAnsi="Arial" w:cs="Arial"/>
          <w:sz w:val="24"/>
          <w:szCs w:val="24"/>
        </w:rPr>
        <w:t xml:space="preserve"> </w:t>
      </w:r>
      <w:r w:rsidR="00AB7310" w:rsidRPr="00D66634">
        <w:rPr>
          <w:rFonts w:ascii="Arial" w:eastAsia="Calibri" w:hAnsi="Arial" w:cs="Arial"/>
          <w:sz w:val="24"/>
          <w:szCs w:val="24"/>
        </w:rPr>
        <w:t>(ИСО 3599</w:t>
      </w:r>
      <w:r w:rsidR="009A13CF" w:rsidRPr="00D66634">
        <w:rPr>
          <w:rFonts w:ascii="Arial" w:eastAsia="Calibri" w:hAnsi="Arial" w:cs="Arial"/>
          <w:sz w:val="24"/>
          <w:szCs w:val="24"/>
        </w:rPr>
        <w:t>—</w:t>
      </w:r>
      <w:r w:rsidR="00AB7310" w:rsidRPr="00D66634">
        <w:rPr>
          <w:rFonts w:ascii="Arial" w:eastAsia="Calibri" w:hAnsi="Arial" w:cs="Arial"/>
          <w:sz w:val="24"/>
          <w:szCs w:val="24"/>
        </w:rPr>
        <w:t xml:space="preserve">76) </w:t>
      </w:r>
      <w:r w:rsidR="00890165" w:rsidRPr="00D66634">
        <w:rPr>
          <w:rFonts w:ascii="Arial" w:eastAsia="Calibri" w:hAnsi="Arial" w:cs="Arial"/>
          <w:sz w:val="24"/>
          <w:szCs w:val="24"/>
        </w:rPr>
        <w:t>Штангенциркули. Технические условия</w:t>
      </w:r>
    </w:p>
    <w:p w14:paraId="620F653D" w14:textId="77777777" w:rsidR="00D8660E" w:rsidRPr="00D66634" w:rsidRDefault="006A483A" w:rsidP="00B027C5">
      <w:pPr>
        <w:rPr>
          <w:rFonts w:ascii="Arial" w:eastAsia="Calibri" w:hAnsi="Arial" w:cs="Arial"/>
          <w:sz w:val="24"/>
          <w:szCs w:val="24"/>
        </w:rPr>
      </w:pPr>
      <w:r w:rsidRPr="00D66634">
        <w:rPr>
          <w:rFonts w:ascii="Arial" w:eastAsia="Calibri" w:hAnsi="Arial" w:cs="Arial"/>
          <w:sz w:val="24"/>
          <w:szCs w:val="24"/>
        </w:rPr>
        <w:t>ГОСТ 427</w:t>
      </w:r>
      <w:r w:rsidR="00D8660E" w:rsidRPr="00D66634">
        <w:rPr>
          <w:rFonts w:ascii="Arial" w:eastAsia="Calibri" w:hAnsi="Arial" w:cs="Arial"/>
          <w:sz w:val="24"/>
          <w:szCs w:val="24"/>
        </w:rPr>
        <w:t xml:space="preserve"> Линейки измерительные металлические. Технические </w:t>
      </w:r>
      <w:r w:rsidR="00AB7310" w:rsidRPr="00D66634">
        <w:rPr>
          <w:rFonts w:ascii="Arial" w:eastAsia="Calibri" w:hAnsi="Arial" w:cs="Arial"/>
          <w:sz w:val="24"/>
          <w:szCs w:val="24"/>
        </w:rPr>
        <w:t>условия</w:t>
      </w:r>
    </w:p>
    <w:p w14:paraId="03ABB765" w14:textId="77777777" w:rsidR="00DF52F5" w:rsidRPr="00D66634" w:rsidRDefault="006A483A" w:rsidP="00B027C5">
      <w:pPr>
        <w:rPr>
          <w:rFonts w:ascii="Arial" w:eastAsia="Calibri" w:hAnsi="Arial" w:cs="Arial"/>
          <w:sz w:val="24"/>
          <w:szCs w:val="24"/>
        </w:rPr>
      </w:pPr>
      <w:r w:rsidRPr="00D66634">
        <w:rPr>
          <w:rFonts w:ascii="Arial" w:eastAsia="Calibri" w:hAnsi="Arial" w:cs="Arial"/>
          <w:sz w:val="24"/>
          <w:szCs w:val="24"/>
        </w:rPr>
        <w:t>ГОСТ 859</w:t>
      </w:r>
      <w:r w:rsidR="00D8660E" w:rsidRPr="00D66634">
        <w:rPr>
          <w:rFonts w:ascii="Arial" w:eastAsia="Calibri" w:hAnsi="Arial" w:cs="Arial"/>
          <w:sz w:val="24"/>
          <w:szCs w:val="24"/>
        </w:rPr>
        <w:t xml:space="preserve"> Медь. Марки</w:t>
      </w:r>
    </w:p>
    <w:p w14:paraId="6DA7562F" w14:textId="77777777" w:rsidR="00D8660E" w:rsidRPr="00D66634" w:rsidRDefault="00D8660E" w:rsidP="00664C5B">
      <w:pPr>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006A483A" w:rsidRPr="00D66634">
        <w:rPr>
          <w:rFonts w:ascii="Arial" w:eastAsia="Calibri" w:hAnsi="Arial" w:cs="Arial"/>
          <w:sz w:val="24"/>
          <w:szCs w:val="24"/>
        </w:rPr>
        <w:t>3345</w:t>
      </w:r>
      <w:r w:rsidRPr="00D66634">
        <w:rPr>
          <w:rFonts w:ascii="Arial" w:eastAsia="Calibri" w:hAnsi="Arial" w:cs="Arial"/>
          <w:sz w:val="24"/>
          <w:szCs w:val="24"/>
          <w:lang w:val="en-US"/>
        </w:rPr>
        <w:t> </w:t>
      </w:r>
      <w:r w:rsidRPr="00D66634">
        <w:rPr>
          <w:rFonts w:ascii="Arial" w:eastAsia="Calibri" w:hAnsi="Arial" w:cs="Arial"/>
          <w:sz w:val="24"/>
          <w:szCs w:val="24"/>
        </w:rPr>
        <w:t xml:space="preserve">Кабели, провода и шнуры. Метод определения электрического сопротивления изоляции </w:t>
      </w:r>
    </w:p>
    <w:p w14:paraId="47A247A1" w14:textId="77777777" w:rsidR="00DF52F5" w:rsidRPr="00D66634" w:rsidRDefault="006A483A" w:rsidP="00664C5B">
      <w:pPr>
        <w:rPr>
          <w:rFonts w:ascii="Arial" w:eastAsia="Calibri" w:hAnsi="Arial" w:cs="Arial"/>
          <w:sz w:val="24"/>
          <w:szCs w:val="24"/>
        </w:rPr>
      </w:pPr>
      <w:r w:rsidRPr="00D66634">
        <w:rPr>
          <w:rFonts w:ascii="Arial" w:eastAsia="Calibri" w:hAnsi="Arial" w:cs="Arial"/>
          <w:sz w:val="24"/>
          <w:szCs w:val="24"/>
        </w:rPr>
        <w:t>ГОСТ 5959</w:t>
      </w:r>
      <w:r w:rsidR="00D8660E" w:rsidRPr="00D66634">
        <w:rPr>
          <w:rFonts w:ascii="Arial" w:eastAsia="Calibri" w:hAnsi="Arial" w:cs="Arial"/>
          <w:sz w:val="24"/>
          <w:szCs w:val="24"/>
        </w:rPr>
        <w:t xml:space="preserve"> Ящики из листовых древесных материалов неразборные для грузов массой до 200 кг. Общие технические условия</w:t>
      </w:r>
    </w:p>
    <w:p w14:paraId="37A2BD63" w14:textId="77777777" w:rsidR="00D8660E" w:rsidRPr="00D66634" w:rsidRDefault="00D8660E" w:rsidP="00664C5B">
      <w:pPr>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006A483A" w:rsidRPr="00D66634">
        <w:rPr>
          <w:rFonts w:ascii="Arial" w:eastAsia="Calibri" w:hAnsi="Arial" w:cs="Arial"/>
          <w:sz w:val="24"/>
          <w:szCs w:val="24"/>
        </w:rPr>
        <w:t>7502</w:t>
      </w:r>
      <w:r w:rsidRPr="00D66634">
        <w:rPr>
          <w:rFonts w:ascii="Arial" w:eastAsia="Calibri" w:hAnsi="Arial" w:cs="Arial"/>
          <w:sz w:val="24"/>
          <w:szCs w:val="24"/>
          <w:lang w:val="en-US"/>
        </w:rPr>
        <w:t> </w:t>
      </w:r>
      <w:r w:rsidRPr="00D66634">
        <w:rPr>
          <w:rFonts w:ascii="Arial" w:eastAsia="Calibri" w:hAnsi="Arial" w:cs="Arial"/>
          <w:sz w:val="24"/>
          <w:szCs w:val="24"/>
        </w:rPr>
        <w:t xml:space="preserve">Рулетки измерительные металлические. Технические условия </w:t>
      </w:r>
    </w:p>
    <w:p w14:paraId="794846E5" w14:textId="77777777" w:rsidR="00DF52F5" w:rsidRPr="00D66634" w:rsidRDefault="00DF52F5" w:rsidP="00664C5B">
      <w:pPr>
        <w:rPr>
          <w:rFonts w:ascii="Arial" w:eastAsia="Calibri" w:hAnsi="Arial" w:cs="Arial"/>
          <w:sz w:val="24"/>
          <w:szCs w:val="24"/>
        </w:rPr>
      </w:pPr>
      <w:r w:rsidRPr="00D66634">
        <w:rPr>
          <w:rFonts w:ascii="Arial" w:eastAsia="Calibri" w:hAnsi="Arial" w:cs="Arial"/>
          <w:sz w:val="24"/>
          <w:szCs w:val="24"/>
        </w:rPr>
        <w:t>ГОСТ 10198</w:t>
      </w:r>
      <w:r w:rsidR="00890165" w:rsidRPr="00D66634">
        <w:rPr>
          <w:lang w:val="en-US"/>
        </w:rPr>
        <w:t> </w:t>
      </w:r>
      <w:r w:rsidR="00890165" w:rsidRPr="00D66634">
        <w:rPr>
          <w:rFonts w:ascii="Arial" w:eastAsia="Calibri" w:hAnsi="Arial" w:cs="Arial"/>
          <w:sz w:val="24"/>
          <w:szCs w:val="24"/>
        </w:rPr>
        <w:t>Ящики деревянные для грузов массой св. 200 до 20000 кг. Общие технические условия</w:t>
      </w:r>
    </w:p>
    <w:p w14:paraId="64D4A76A" w14:textId="77777777" w:rsidR="00DF52F5" w:rsidRPr="00D66634" w:rsidRDefault="00890165" w:rsidP="00B70FC3">
      <w:pPr>
        <w:tabs>
          <w:tab w:val="left" w:pos="2830"/>
        </w:tabs>
        <w:rPr>
          <w:rFonts w:ascii="Arial" w:eastAsia="Calibri" w:hAnsi="Arial" w:cs="Arial"/>
          <w:sz w:val="24"/>
          <w:szCs w:val="24"/>
        </w:rPr>
      </w:pPr>
      <w:r w:rsidRPr="00D66634">
        <w:rPr>
          <w:rFonts w:ascii="Arial" w:eastAsia="Calibri" w:hAnsi="Arial" w:cs="Arial"/>
          <w:sz w:val="24"/>
          <w:szCs w:val="24"/>
        </w:rPr>
        <w:t>ГОСТ</w:t>
      </w:r>
      <w:r w:rsidR="006A483A" w:rsidRPr="00D66634">
        <w:rPr>
          <w:rFonts w:ascii="Arial" w:eastAsia="Calibri" w:hAnsi="Arial" w:cs="Arial"/>
          <w:sz w:val="24"/>
          <w:szCs w:val="24"/>
        </w:rPr>
        <w:t xml:space="preserve"> 13837</w:t>
      </w:r>
      <w:r w:rsidRPr="00D66634">
        <w:rPr>
          <w:rFonts w:ascii="Arial" w:eastAsia="Calibri" w:hAnsi="Arial" w:cs="Arial"/>
          <w:sz w:val="24"/>
          <w:szCs w:val="24"/>
        </w:rPr>
        <w:t xml:space="preserve"> Динамометры общего назначения. Технические условия</w:t>
      </w:r>
    </w:p>
    <w:p w14:paraId="4D2780D2" w14:textId="77777777" w:rsidR="00890165" w:rsidRPr="00D66634" w:rsidRDefault="006A483A" w:rsidP="00B027C5">
      <w:pPr>
        <w:rPr>
          <w:rFonts w:ascii="Arial" w:eastAsia="Calibri" w:hAnsi="Arial" w:cs="Arial"/>
          <w:sz w:val="24"/>
          <w:szCs w:val="24"/>
        </w:rPr>
      </w:pPr>
      <w:r w:rsidRPr="00D66634">
        <w:rPr>
          <w:rFonts w:ascii="Arial" w:eastAsia="Calibri" w:hAnsi="Arial" w:cs="Arial"/>
          <w:sz w:val="24"/>
          <w:szCs w:val="24"/>
        </w:rPr>
        <w:t>ГОСТ 14192</w:t>
      </w:r>
      <w:r w:rsidR="00890165" w:rsidRPr="00D66634">
        <w:rPr>
          <w:rFonts w:ascii="Arial" w:eastAsia="Calibri" w:hAnsi="Arial" w:cs="Arial"/>
          <w:sz w:val="24"/>
          <w:szCs w:val="24"/>
        </w:rPr>
        <w:t xml:space="preserve"> Маркировка грузов </w:t>
      </w:r>
    </w:p>
    <w:p w14:paraId="7F85E708" w14:textId="77777777" w:rsidR="00DF52F5" w:rsidRPr="00D66634" w:rsidRDefault="00890165" w:rsidP="00B027C5">
      <w:pPr>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009510BA" w:rsidRPr="00D66634">
        <w:rPr>
          <w:rFonts w:ascii="Arial" w:eastAsia="Calibri" w:hAnsi="Arial" w:cs="Arial"/>
          <w:sz w:val="24"/>
          <w:szCs w:val="24"/>
        </w:rPr>
        <w:t>15150</w:t>
      </w:r>
      <w:r w:rsidRPr="00D66634">
        <w:rPr>
          <w:rFonts w:ascii="Arial" w:eastAsia="Calibri" w:hAnsi="Arial" w:cs="Arial"/>
          <w:sz w:val="24"/>
          <w:szCs w:val="24"/>
          <w:lang w:val="en-US"/>
        </w:rPr>
        <w:t> </w:t>
      </w:r>
      <w:r w:rsidRPr="00D66634">
        <w:rPr>
          <w:rFonts w:ascii="Arial" w:eastAsia="Calibri" w:hAnsi="Arial" w:cs="Arial"/>
          <w:sz w:val="24"/>
          <w:szCs w:val="24"/>
        </w:rPr>
        <w:t xml:space="preserve">Машины, приборы и другие технические изделия. Исполнения для различных климатических районов. Категории, условия эксплуатации, </w:t>
      </w:r>
      <w:r w:rsidRPr="00D66634">
        <w:rPr>
          <w:rFonts w:ascii="Arial" w:eastAsia="Calibri" w:hAnsi="Arial" w:cs="Arial"/>
          <w:sz w:val="24"/>
          <w:szCs w:val="24"/>
        </w:rPr>
        <w:lastRenderedPageBreak/>
        <w:t>хранения и транспортирования в части воздействия климатических факторов внешней среды</w:t>
      </w:r>
    </w:p>
    <w:p w14:paraId="4EFD0994" w14:textId="77777777" w:rsidR="00DF52F5" w:rsidRPr="00D66634" w:rsidRDefault="00783A4D" w:rsidP="00664C5B">
      <w:pPr>
        <w:tabs>
          <w:tab w:val="left" w:pos="2830"/>
        </w:tabs>
        <w:rPr>
          <w:rFonts w:ascii="Arial" w:eastAsia="Calibri" w:hAnsi="Arial" w:cs="Arial"/>
          <w:sz w:val="24"/>
          <w:szCs w:val="24"/>
        </w:rPr>
      </w:pPr>
      <w:r w:rsidRPr="00D66634">
        <w:rPr>
          <w:rFonts w:ascii="Arial" w:eastAsia="Calibri" w:hAnsi="Arial" w:cs="Arial"/>
          <w:sz w:val="24"/>
          <w:szCs w:val="24"/>
        </w:rPr>
        <w:t>ГОСТ 17441—</w:t>
      </w:r>
      <w:r w:rsidR="00890165" w:rsidRPr="00D66634">
        <w:rPr>
          <w:rFonts w:ascii="Arial" w:eastAsia="Calibri" w:hAnsi="Arial" w:cs="Arial"/>
          <w:sz w:val="24"/>
          <w:szCs w:val="24"/>
        </w:rPr>
        <w:t>84</w:t>
      </w:r>
      <w:r w:rsidR="00890165" w:rsidRPr="00D66634">
        <w:rPr>
          <w:rFonts w:ascii="Arial" w:eastAsia="Calibri" w:hAnsi="Arial" w:cs="Arial"/>
          <w:sz w:val="24"/>
          <w:szCs w:val="24"/>
          <w:lang w:val="en-US"/>
        </w:rPr>
        <w:t> </w:t>
      </w:r>
      <w:r w:rsidR="00890165" w:rsidRPr="00D66634">
        <w:rPr>
          <w:rFonts w:ascii="Arial" w:eastAsia="Calibri" w:hAnsi="Arial" w:cs="Arial"/>
          <w:sz w:val="24"/>
          <w:szCs w:val="24"/>
        </w:rPr>
        <w:t>Соединения контактные электрические. Приемка и методы испытаний</w:t>
      </w:r>
    </w:p>
    <w:p w14:paraId="5C654D5A" w14:textId="77777777" w:rsidR="00DF52F5" w:rsidRPr="00D66634" w:rsidRDefault="00DF52F5" w:rsidP="00664C5B">
      <w:pPr>
        <w:rPr>
          <w:rFonts w:ascii="Arial" w:eastAsia="Calibri" w:hAnsi="Arial" w:cs="Arial"/>
          <w:sz w:val="24"/>
          <w:szCs w:val="24"/>
        </w:rPr>
      </w:pPr>
      <w:r w:rsidRPr="00D66634">
        <w:rPr>
          <w:rFonts w:ascii="Arial" w:eastAsia="Calibri" w:hAnsi="Arial" w:cs="Arial"/>
          <w:sz w:val="24"/>
          <w:szCs w:val="24"/>
        </w:rPr>
        <w:t>ГОСТ</w:t>
      </w:r>
      <w:r w:rsidR="00890165" w:rsidRPr="00D66634">
        <w:rPr>
          <w:rFonts w:ascii="Arial" w:eastAsia="Calibri" w:hAnsi="Arial" w:cs="Arial"/>
          <w:sz w:val="24"/>
          <w:szCs w:val="24"/>
          <w:lang w:val="en-US"/>
        </w:rPr>
        <w:t> </w:t>
      </w:r>
      <w:r w:rsidRPr="00D66634">
        <w:rPr>
          <w:rFonts w:ascii="Arial" w:eastAsia="Calibri" w:hAnsi="Arial" w:cs="Arial"/>
          <w:sz w:val="24"/>
          <w:szCs w:val="24"/>
        </w:rPr>
        <w:t>18690</w:t>
      </w:r>
      <w:r w:rsidR="00783A4D" w:rsidRPr="00D66634">
        <w:rPr>
          <w:rFonts w:ascii="Arial" w:eastAsia="Calibri" w:hAnsi="Arial" w:cs="Arial"/>
          <w:sz w:val="24"/>
          <w:szCs w:val="24"/>
        </w:rPr>
        <w:t xml:space="preserve"> </w:t>
      </w:r>
      <w:r w:rsidR="00890165" w:rsidRPr="00D66634">
        <w:rPr>
          <w:rFonts w:ascii="Arial" w:eastAsia="Calibri" w:hAnsi="Arial" w:cs="Arial"/>
          <w:sz w:val="24"/>
          <w:szCs w:val="24"/>
        </w:rPr>
        <w:t>Кабели, провода, шнуры и кабельная арматура. Маркировка, упаковка, транспортирование и хранение</w:t>
      </w:r>
    </w:p>
    <w:p w14:paraId="355566B0" w14:textId="77777777" w:rsidR="00890165" w:rsidRPr="00D66634" w:rsidRDefault="00783A4D" w:rsidP="00664C5B">
      <w:pPr>
        <w:rPr>
          <w:rFonts w:ascii="Arial" w:eastAsia="Calibri" w:hAnsi="Arial" w:cs="Arial"/>
          <w:sz w:val="24"/>
          <w:szCs w:val="24"/>
        </w:rPr>
      </w:pPr>
      <w:r w:rsidRPr="00D66634">
        <w:rPr>
          <w:rFonts w:ascii="Arial" w:eastAsia="Calibri" w:hAnsi="Arial" w:cs="Arial"/>
          <w:sz w:val="24"/>
          <w:szCs w:val="24"/>
        </w:rPr>
        <w:t xml:space="preserve">ГОСТ 22483 </w:t>
      </w:r>
      <w:r w:rsidR="00D27992" w:rsidRPr="00D66634">
        <w:rPr>
          <w:rFonts w:ascii="Arial" w:eastAsia="Calibri" w:hAnsi="Arial" w:cs="Arial"/>
          <w:sz w:val="24"/>
          <w:szCs w:val="24"/>
        </w:rPr>
        <w:t xml:space="preserve">(IEC 60228:2004) </w:t>
      </w:r>
      <w:r w:rsidR="00890165" w:rsidRPr="00D66634">
        <w:rPr>
          <w:rFonts w:ascii="Arial" w:eastAsia="Calibri" w:hAnsi="Arial" w:cs="Arial"/>
          <w:sz w:val="24"/>
          <w:szCs w:val="24"/>
        </w:rPr>
        <w:t xml:space="preserve">Жилы токопроводящие для кабелей, проводов и шнуров </w:t>
      </w:r>
    </w:p>
    <w:p w14:paraId="2851447B" w14:textId="77777777" w:rsidR="00890165" w:rsidRPr="00D66634" w:rsidRDefault="00890165" w:rsidP="00664C5B">
      <w:pPr>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Pr="00D66634">
        <w:rPr>
          <w:rFonts w:ascii="Arial" w:eastAsia="Calibri" w:hAnsi="Arial" w:cs="Arial"/>
          <w:sz w:val="24"/>
          <w:szCs w:val="24"/>
        </w:rPr>
        <w:t>23216</w:t>
      </w:r>
      <w:r w:rsidR="00783A4D" w:rsidRPr="00D66634">
        <w:rPr>
          <w:rFonts w:ascii="Arial" w:eastAsia="Calibri" w:hAnsi="Arial" w:cs="Arial"/>
          <w:sz w:val="24"/>
          <w:szCs w:val="24"/>
        </w:rPr>
        <w:t>—</w:t>
      </w:r>
      <w:r w:rsidRPr="00D66634">
        <w:rPr>
          <w:rFonts w:ascii="Arial" w:eastAsia="Calibri" w:hAnsi="Arial" w:cs="Arial"/>
          <w:sz w:val="24"/>
          <w:szCs w:val="24"/>
        </w:rPr>
        <w:t>78</w:t>
      </w:r>
      <w:r w:rsidR="00D27992" w:rsidRPr="00D66634">
        <w:rPr>
          <w:rFonts w:ascii="Arial" w:eastAsia="Calibri" w:hAnsi="Arial" w:cs="Arial"/>
          <w:sz w:val="24"/>
          <w:szCs w:val="24"/>
        </w:rPr>
        <w:t xml:space="preserve"> </w:t>
      </w:r>
      <w:r w:rsidRPr="00D66634">
        <w:rPr>
          <w:rFonts w:ascii="Arial" w:eastAsia="Calibri" w:hAnsi="Arial" w:cs="Arial"/>
          <w:sz w:val="24"/>
          <w:szCs w:val="24"/>
        </w:rPr>
        <w:t xml:space="preserve">Изделия электротехнические. </w:t>
      </w:r>
      <w:r w:rsidR="00697613" w:rsidRPr="00D66634">
        <w:rPr>
          <w:rFonts w:ascii="Arial" w:eastAsia="Calibri" w:hAnsi="Arial" w:cs="Arial"/>
          <w:sz w:val="24"/>
          <w:szCs w:val="24"/>
        </w:rPr>
        <w:t>Хранение, транспортирование, временная противокоррозионная защита, упаковка. Общие требования и методы испытаний</w:t>
      </w:r>
      <w:r w:rsidRPr="00D66634">
        <w:rPr>
          <w:rFonts w:ascii="Arial" w:eastAsia="Calibri" w:hAnsi="Arial" w:cs="Arial"/>
          <w:sz w:val="24"/>
          <w:szCs w:val="24"/>
        </w:rPr>
        <w:t xml:space="preserve"> </w:t>
      </w:r>
    </w:p>
    <w:p w14:paraId="50BCF4A8" w14:textId="77777777" w:rsidR="00DF52F5" w:rsidRPr="00D66634" w:rsidRDefault="00DF52F5" w:rsidP="00664C5B">
      <w:pPr>
        <w:rPr>
          <w:rFonts w:ascii="Arial" w:eastAsia="Calibri" w:hAnsi="Arial" w:cs="Arial"/>
          <w:sz w:val="24"/>
          <w:szCs w:val="24"/>
        </w:rPr>
      </w:pPr>
      <w:r w:rsidRPr="00D66634">
        <w:rPr>
          <w:rFonts w:ascii="Arial" w:eastAsia="Calibri" w:hAnsi="Arial" w:cs="Arial"/>
          <w:sz w:val="24"/>
          <w:szCs w:val="24"/>
        </w:rPr>
        <w:t>ГОСТ</w:t>
      </w:r>
      <w:r w:rsidR="00D8660E" w:rsidRPr="00D66634">
        <w:rPr>
          <w:rFonts w:ascii="Arial" w:eastAsia="Calibri" w:hAnsi="Arial" w:cs="Arial"/>
          <w:sz w:val="24"/>
          <w:szCs w:val="24"/>
          <w:lang w:val="en-US"/>
        </w:rPr>
        <w:t> </w:t>
      </w:r>
      <w:r w:rsidRPr="00D66634">
        <w:rPr>
          <w:rFonts w:ascii="Arial" w:eastAsia="Calibri" w:hAnsi="Arial" w:cs="Arial"/>
          <w:sz w:val="24"/>
          <w:szCs w:val="24"/>
        </w:rPr>
        <w:t>23350</w:t>
      </w:r>
      <w:r w:rsidR="00D8660E" w:rsidRPr="00D66634">
        <w:rPr>
          <w:rFonts w:ascii="Arial" w:eastAsia="Calibri" w:hAnsi="Arial" w:cs="Arial"/>
          <w:sz w:val="24"/>
          <w:szCs w:val="24"/>
          <w:lang w:val="en-US"/>
        </w:rPr>
        <w:t> </w:t>
      </w:r>
      <w:r w:rsidR="00D8660E" w:rsidRPr="00D66634">
        <w:rPr>
          <w:rFonts w:ascii="Arial" w:eastAsia="Calibri" w:hAnsi="Arial" w:cs="Arial"/>
          <w:sz w:val="24"/>
          <w:szCs w:val="24"/>
        </w:rPr>
        <w:t>Часы наручные и карманные электронные. Общие технические условия</w:t>
      </w:r>
    </w:p>
    <w:p w14:paraId="7C029FED" w14:textId="77777777" w:rsidR="00890165" w:rsidRPr="00D66634" w:rsidRDefault="00890165" w:rsidP="00664C5B">
      <w:pPr>
        <w:tabs>
          <w:tab w:val="left" w:pos="2830"/>
        </w:tabs>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00783A4D" w:rsidRPr="00D66634">
        <w:rPr>
          <w:rFonts w:ascii="Arial" w:eastAsia="Calibri" w:hAnsi="Arial" w:cs="Arial"/>
          <w:sz w:val="24"/>
          <w:szCs w:val="24"/>
        </w:rPr>
        <w:t xml:space="preserve">24297 </w:t>
      </w:r>
      <w:r w:rsidRPr="00D66634">
        <w:rPr>
          <w:rFonts w:ascii="Arial" w:eastAsia="Calibri" w:hAnsi="Arial" w:cs="Arial"/>
          <w:sz w:val="24"/>
          <w:szCs w:val="24"/>
        </w:rPr>
        <w:t>Верификация закупленной продукции. Организация проведения и методы контроля</w:t>
      </w:r>
    </w:p>
    <w:p w14:paraId="0BBE5192" w14:textId="77777777" w:rsidR="00DF52F5" w:rsidRPr="00D66634" w:rsidRDefault="00890165" w:rsidP="00664C5B">
      <w:pPr>
        <w:tabs>
          <w:tab w:val="left" w:pos="2830"/>
        </w:tabs>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00783A4D" w:rsidRPr="00D66634">
        <w:rPr>
          <w:rFonts w:ascii="Arial" w:eastAsia="Calibri" w:hAnsi="Arial" w:cs="Arial"/>
          <w:sz w:val="24"/>
          <w:szCs w:val="24"/>
        </w:rPr>
        <w:t xml:space="preserve">24606.3 </w:t>
      </w:r>
      <w:r w:rsidRPr="00D66634">
        <w:rPr>
          <w:rFonts w:ascii="Arial" w:eastAsia="Calibri" w:hAnsi="Arial" w:cs="Arial"/>
          <w:sz w:val="24"/>
          <w:szCs w:val="24"/>
        </w:rPr>
        <w:t>Изделия коммутационные, установочные и соединители электрические. Методы измерения сопротивления контакта и динамической и статической нестабильности переходного сопротивления контакта</w:t>
      </w:r>
    </w:p>
    <w:p w14:paraId="1F4BF4EE" w14:textId="77777777" w:rsidR="00DF52F5" w:rsidRPr="00D66634" w:rsidRDefault="00890165" w:rsidP="00044129">
      <w:pPr>
        <w:tabs>
          <w:tab w:val="left" w:pos="2830"/>
        </w:tabs>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00783A4D" w:rsidRPr="00D66634">
        <w:rPr>
          <w:rFonts w:ascii="Arial" w:eastAsia="Calibri" w:hAnsi="Arial" w:cs="Arial"/>
          <w:sz w:val="24"/>
          <w:szCs w:val="24"/>
        </w:rPr>
        <w:t>30630.2.1</w:t>
      </w:r>
      <w:r w:rsidRPr="00D66634">
        <w:rPr>
          <w:rFonts w:ascii="Arial" w:eastAsia="Calibri" w:hAnsi="Arial" w:cs="Arial"/>
          <w:sz w:val="24"/>
          <w:szCs w:val="24"/>
          <w:lang w:val="en-US"/>
        </w:rPr>
        <w:t> </w:t>
      </w:r>
      <w:r w:rsidRPr="00D66634">
        <w:rPr>
          <w:rFonts w:ascii="Arial" w:eastAsia="Calibri" w:hAnsi="Arial" w:cs="Arial"/>
          <w:sz w:val="24"/>
          <w:szCs w:val="24"/>
        </w:rPr>
        <w:t>Методы испытаний на стойкость к климатическим внешним воздействующим факторам машин, приборов и других технических изделий. Испытания на устойчивость к воздействию температуры</w:t>
      </w:r>
    </w:p>
    <w:p w14:paraId="40000C5A" w14:textId="77777777" w:rsidR="00DF52F5" w:rsidRPr="00D66634" w:rsidRDefault="00890165" w:rsidP="00664C5B">
      <w:pPr>
        <w:tabs>
          <w:tab w:val="left" w:pos="2830"/>
        </w:tabs>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00783A4D" w:rsidRPr="00D66634">
        <w:rPr>
          <w:rFonts w:ascii="Arial" w:eastAsia="Calibri" w:hAnsi="Arial" w:cs="Arial"/>
          <w:sz w:val="24"/>
          <w:szCs w:val="24"/>
        </w:rPr>
        <w:t>30630.2.6</w:t>
      </w:r>
      <w:r w:rsidRPr="00D66634">
        <w:rPr>
          <w:rFonts w:ascii="Arial" w:eastAsia="Calibri" w:hAnsi="Arial" w:cs="Arial"/>
          <w:sz w:val="24"/>
          <w:szCs w:val="24"/>
          <w:lang w:val="en-US"/>
        </w:rPr>
        <w:t> </w:t>
      </w:r>
      <w:r w:rsidRPr="00D66634">
        <w:rPr>
          <w:rFonts w:ascii="Arial" w:eastAsia="Calibri" w:hAnsi="Arial" w:cs="Arial"/>
          <w:sz w:val="24"/>
          <w:szCs w:val="24"/>
        </w:rPr>
        <w:t>Методы испытаний на стойкость к климатическим внешним воздействующим факторам машин, приборов и других технических изделий. Испытания на воздействие воды</w:t>
      </w:r>
    </w:p>
    <w:p w14:paraId="5CE6B3E2" w14:textId="77777777" w:rsidR="00DF52F5" w:rsidRPr="00D66634" w:rsidRDefault="00890165" w:rsidP="00B027C5">
      <w:pPr>
        <w:rPr>
          <w:rFonts w:ascii="Arial" w:eastAsia="Calibri" w:hAnsi="Arial" w:cs="Arial"/>
          <w:sz w:val="24"/>
          <w:szCs w:val="24"/>
        </w:rPr>
      </w:pPr>
      <w:r w:rsidRPr="00D66634">
        <w:rPr>
          <w:rFonts w:ascii="Arial" w:eastAsia="Calibri" w:hAnsi="Arial" w:cs="Arial"/>
          <w:sz w:val="24"/>
          <w:szCs w:val="24"/>
        </w:rPr>
        <w:t>ГОСТ</w:t>
      </w:r>
      <w:r w:rsidRPr="00D66634">
        <w:rPr>
          <w:rFonts w:ascii="Arial" w:eastAsia="Calibri" w:hAnsi="Arial" w:cs="Arial"/>
          <w:sz w:val="24"/>
          <w:szCs w:val="24"/>
          <w:lang w:val="en-US"/>
        </w:rPr>
        <w:t> </w:t>
      </w:r>
      <w:r w:rsidRPr="00D66634">
        <w:rPr>
          <w:rFonts w:ascii="Arial" w:eastAsia="Calibri" w:hAnsi="Arial" w:cs="Arial"/>
          <w:sz w:val="24"/>
          <w:szCs w:val="24"/>
        </w:rPr>
        <w:t>31996</w:t>
      </w:r>
      <w:r w:rsidR="00783A4D" w:rsidRPr="00D66634">
        <w:rPr>
          <w:rFonts w:ascii="Arial" w:eastAsia="Calibri" w:hAnsi="Arial" w:cs="Arial"/>
          <w:sz w:val="24"/>
          <w:szCs w:val="24"/>
        </w:rPr>
        <w:t xml:space="preserve"> </w:t>
      </w:r>
      <w:r w:rsidRPr="00D66634">
        <w:rPr>
          <w:rFonts w:ascii="Arial" w:eastAsia="Calibri" w:hAnsi="Arial" w:cs="Arial"/>
          <w:sz w:val="24"/>
          <w:szCs w:val="24"/>
        </w:rPr>
        <w:t>Кабели силовые с пластмассовой изоляцией на номинальное напряжение 0,66; 1 и 3 к</w:t>
      </w:r>
      <w:r w:rsidR="00783A4D" w:rsidRPr="00D66634">
        <w:rPr>
          <w:rFonts w:ascii="Arial" w:eastAsia="Calibri" w:hAnsi="Arial" w:cs="Arial"/>
          <w:sz w:val="24"/>
          <w:szCs w:val="24"/>
        </w:rPr>
        <w:t>В</w:t>
      </w:r>
      <w:r w:rsidRPr="00D66634">
        <w:rPr>
          <w:rFonts w:ascii="Arial" w:eastAsia="Calibri" w:hAnsi="Arial" w:cs="Arial"/>
          <w:sz w:val="24"/>
          <w:szCs w:val="24"/>
        </w:rPr>
        <w:t>. Общие технические условия</w:t>
      </w:r>
    </w:p>
    <w:bookmarkEnd w:id="9"/>
    <w:p w14:paraId="198FC11E" w14:textId="77777777" w:rsidR="000102BC" w:rsidRPr="00D66634" w:rsidRDefault="000102BC" w:rsidP="00B027C5">
      <w:pPr>
        <w:shd w:val="clear" w:color="auto" w:fill="FFFFFF"/>
        <w:rPr>
          <w:rFonts w:ascii="Arial" w:eastAsia="Calibri" w:hAnsi="Arial" w:cs="Arial"/>
          <w:sz w:val="16"/>
          <w:szCs w:val="16"/>
          <w:lang w:eastAsia="en-US"/>
        </w:rPr>
      </w:pPr>
    </w:p>
    <w:p w14:paraId="3AF05179" w14:textId="77777777" w:rsidR="000102BC" w:rsidRPr="00D66634" w:rsidRDefault="00CB521D" w:rsidP="00B027C5">
      <w:pPr>
        <w:pStyle w:val="affff2"/>
        <w:rPr>
          <w:rFonts w:eastAsia="Arial"/>
          <w:sz w:val="22"/>
          <w:szCs w:val="22"/>
        </w:rPr>
      </w:pPr>
      <w:r w:rsidRPr="00D66634">
        <w:rPr>
          <w:rFonts w:eastAsia="Arial"/>
          <w:spacing w:val="40"/>
          <w:sz w:val="22"/>
          <w:szCs w:val="22"/>
        </w:rPr>
        <w:t>Примечание</w:t>
      </w:r>
      <w:r w:rsidRPr="00D66634">
        <w:rPr>
          <w:rFonts w:eastAsia="Arial"/>
          <w:sz w:val="22"/>
          <w:szCs w:val="22"/>
        </w:rPr>
        <w:t xml:space="preserve">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издаваемых в государствах, указанных в предисловии, или на официальных сайтах соответствующих национальных органов по стандартизации. Если на </w:t>
      </w:r>
      <w:r w:rsidR="00783A4D" w:rsidRPr="00D66634">
        <w:rPr>
          <w:rFonts w:eastAsia="Arial"/>
          <w:sz w:val="22"/>
          <w:szCs w:val="22"/>
        </w:rPr>
        <w:t>стандарт</w:t>
      </w:r>
      <w:r w:rsidRPr="00D66634">
        <w:rPr>
          <w:rFonts w:eastAsia="Arial"/>
          <w:sz w:val="22"/>
          <w:szCs w:val="22"/>
        </w:rPr>
        <w:t xml:space="preserve"> дата недатированная ссылка, то следует использовать </w:t>
      </w:r>
      <w:r w:rsidR="00783A4D" w:rsidRPr="00D66634">
        <w:rPr>
          <w:rFonts w:eastAsia="Arial"/>
          <w:sz w:val="22"/>
          <w:szCs w:val="22"/>
        </w:rPr>
        <w:t>стандарт</w:t>
      </w:r>
      <w:r w:rsidRPr="00D66634">
        <w:rPr>
          <w:rFonts w:eastAsia="Arial"/>
          <w:sz w:val="22"/>
          <w:szCs w:val="22"/>
        </w:rPr>
        <w:t xml:space="preserve">, действующий на текущий момент, с учетом всех внесенных в него изменений. Если заменен ссылочный </w:t>
      </w:r>
      <w:r w:rsidR="00783A4D" w:rsidRPr="00D66634">
        <w:rPr>
          <w:rFonts w:eastAsia="Arial"/>
          <w:sz w:val="22"/>
          <w:szCs w:val="22"/>
        </w:rPr>
        <w:t>стандарт</w:t>
      </w:r>
      <w:r w:rsidRPr="00D66634">
        <w:rPr>
          <w:rFonts w:eastAsia="Arial"/>
          <w:sz w:val="22"/>
          <w:szCs w:val="22"/>
        </w:rPr>
        <w:t xml:space="preserve">, на который дата датированная ссылка, то </w:t>
      </w:r>
      <w:r w:rsidRPr="00D66634">
        <w:rPr>
          <w:rFonts w:eastAsia="Arial"/>
          <w:sz w:val="22"/>
          <w:szCs w:val="22"/>
        </w:rPr>
        <w:lastRenderedPageBreak/>
        <w:t xml:space="preserve">следует использовать указанную версию этого </w:t>
      </w:r>
      <w:r w:rsidR="00783A4D" w:rsidRPr="00D66634">
        <w:rPr>
          <w:rFonts w:eastAsia="Arial"/>
          <w:sz w:val="22"/>
          <w:szCs w:val="22"/>
        </w:rPr>
        <w:t>стандарт</w:t>
      </w:r>
      <w:r w:rsidRPr="00D66634">
        <w:rPr>
          <w:rFonts w:eastAsia="Arial"/>
          <w:sz w:val="22"/>
          <w:szCs w:val="22"/>
        </w:rPr>
        <w:t xml:space="preserve">а. Если после принятия настоящего стандарта в ссылочный </w:t>
      </w:r>
      <w:r w:rsidR="00783A4D" w:rsidRPr="00D66634">
        <w:rPr>
          <w:rFonts w:eastAsia="Arial"/>
          <w:sz w:val="22"/>
          <w:szCs w:val="22"/>
        </w:rPr>
        <w:t>стандарт</w:t>
      </w:r>
      <w:r w:rsidRPr="00D66634">
        <w:rPr>
          <w:rFonts w:eastAsia="Arial"/>
          <w:sz w:val="22"/>
          <w:szCs w:val="22"/>
        </w:rPr>
        <w:t xml:space="preserve">,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w:t>
      </w:r>
      <w:r w:rsidR="00783A4D" w:rsidRPr="00D66634">
        <w:rPr>
          <w:rFonts w:eastAsia="Arial"/>
          <w:sz w:val="22"/>
          <w:szCs w:val="22"/>
        </w:rPr>
        <w:t>стандарт</w:t>
      </w:r>
      <w:r w:rsidRPr="00D66634">
        <w:rPr>
          <w:rFonts w:eastAsia="Arial"/>
          <w:sz w:val="22"/>
          <w:szCs w:val="22"/>
        </w:rPr>
        <w:t xml:space="preserve"> отменен без замены, то положение, в котором дана ссылка на него, применяется в части, не затрагивающей эту ссылку.</w:t>
      </w:r>
    </w:p>
    <w:p w14:paraId="307263ED" w14:textId="77777777" w:rsidR="000C075D" w:rsidRPr="00D66634" w:rsidRDefault="00360C5E" w:rsidP="009E400D">
      <w:pPr>
        <w:pStyle w:val="1"/>
        <w:keepNext w:val="0"/>
        <w:widowControl w:val="0"/>
        <w:spacing w:before="240" w:after="0"/>
        <w:ind w:left="0" w:firstLine="709"/>
      </w:pPr>
      <w:bookmarkStart w:id="10" w:name="_Toc501823162"/>
      <w:bookmarkStart w:id="11" w:name="_Toc151118559"/>
      <w:r w:rsidRPr="00D66634">
        <w:t>Термины, определения и сокращения</w:t>
      </w:r>
      <w:bookmarkEnd w:id="10"/>
      <w:bookmarkEnd w:id="11"/>
    </w:p>
    <w:p w14:paraId="2F705430" w14:textId="77777777" w:rsidR="000C075D" w:rsidRPr="00D66634" w:rsidRDefault="000C075D" w:rsidP="00412A04">
      <w:pPr>
        <w:pStyle w:val="2"/>
        <w:numPr>
          <w:ilvl w:val="1"/>
          <w:numId w:val="6"/>
        </w:numPr>
        <w:tabs>
          <w:tab w:val="clear" w:pos="993"/>
          <w:tab w:val="clear" w:pos="1134"/>
        </w:tabs>
        <w:ind w:left="0" w:firstLine="709"/>
        <w:rPr>
          <w:b w:val="0"/>
        </w:rPr>
      </w:pPr>
      <w:bookmarkStart w:id="12" w:name="_Toc151118560"/>
      <w:r w:rsidRPr="00D66634">
        <w:rPr>
          <w:b w:val="0"/>
        </w:rPr>
        <w:t>В настоящем стандарте применены следующие термины с соответствующими определениями:</w:t>
      </w:r>
      <w:bookmarkEnd w:id="12"/>
    </w:p>
    <w:p w14:paraId="035A8E28" w14:textId="77777777" w:rsidR="002E71D3" w:rsidRPr="00D66634" w:rsidRDefault="003F7922" w:rsidP="00956C6B">
      <w:pPr>
        <w:pStyle w:val="3"/>
        <w:keepNext w:val="0"/>
        <w:pBdr>
          <w:top w:val="single" w:sz="4" w:space="1" w:color="auto"/>
          <w:left w:val="single" w:sz="4" w:space="4" w:color="auto"/>
          <w:bottom w:val="single" w:sz="4" w:space="1" w:color="auto"/>
          <w:right w:val="single" w:sz="4" w:space="4" w:color="auto"/>
        </w:pBdr>
        <w:ind w:left="0" w:firstLine="709"/>
      </w:pPr>
      <w:r w:rsidRPr="00D66634">
        <w:rPr>
          <w:b/>
        </w:rPr>
        <w:t>анод (установки электрохимической защиты)</w:t>
      </w:r>
      <w:r w:rsidR="00061B1A" w:rsidRPr="00D66634">
        <w:rPr>
          <w:b/>
        </w:rPr>
        <w:t>;</w:t>
      </w:r>
      <w:r w:rsidR="001A0F42" w:rsidRPr="00D66634">
        <w:rPr>
          <w:b/>
        </w:rPr>
        <w:t xml:space="preserve"> </w:t>
      </w:r>
      <w:r w:rsidRPr="00D66634">
        <w:rPr>
          <w:i/>
        </w:rPr>
        <w:t xml:space="preserve">анодный заземлитель: </w:t>
      </w:r>
      <w:r w:rsidRPr="00D66634">
        <w:t>Элемент установки катодной защиты от коррозии металлического сооружения, обеспечивающий протекание защитного тока от внешнего источника тока через грунт/воду к защищаемому сооружению.</w:t>
      </w:r>
    </w:p>
    <w:p w14:paraId="440C4A68" w14:textId="77777777" w:rsidR="003F7922" w:rsidRPr="00D66634" w:rsidRDefault="003F7922" w:rsidP="00956C6B">
      <w:pPr>
        <w:pBdr>
          <w:top w:val="single" w:sz="4" w:space="1" w:color="auto"/>
          <w:left w:val="single" w:sz="4" w:space="4" w:color="auto"/>
          <w:bottom w:val="single" w:sz="4" w:space="1" w:color="auto"/>
          <w:right w:val="single" w:sz="4" w:space="4" w:color="auto"/>
        </w:pBdr>
        <w:rPr>
          <w:lang w:val="en-US"/>
        </w:rPr>
      </w:pPr>
      <w:r w:rsidRPr="00D66634">
        <w:rPr>
          <w:rFonts w:ascii="Arial" w:hAnsi="Arial" w:cs="Arial"/>
          <w:sz w:val="24"/>
          <w:szCs w:val="24"/>
          <w:lang w:val="en-US"/>
        </w:rPr>
        <w:t>[</w:t>
      </w:r>
      <w:r w:rsidRPr="00D66634">
        <w:rPr>
          <w:rFonts w:ascii="Arial" w:hAnsi="Arial" w:cs="Arial"/>
          <w:sz w:val="24"/>
          <w:szCs w:val="24"/>
        </w:rPr>
        <w:t>ГОСТ 9.108―2023, статья 66</w:t>
      </w:r>
      <w:r w:rsidRPr="00D66634">
        <w:rPr>
          <w:rFonts w:ascii="Arial" w:hAnsi="Arial" w:cs="Arial"/>
          <w:sz w:val="24"/>
          <w:szCs w:val="24"/>
          <w:lang w:val="en-US"/>
        </w:rPr>
        <w:t>]</w:t>
      </w:r>
    </w:p>
    <w:p w14:paraId="268F4243" w14:textId="77777777" w:rsidR="002E71D3" w:rsidRPr="00D66634" w:rsidRDefault="002E71D3" w:rsidP="002E71D3">
      <w:pPr>
        <w:pStyle w:val="3"/>
        <w:keepNext w:val="0"/>
        <w:ind w:left="0" w:firstLine="709"/>
      </w:pPr>
      <w:r w:rsidRPr="00D66634">
        <w:rPr>
          <w:b/>
        </w:rPr>
        <w:t>каталитические металлы:</w:t>
      </w:r>
      <w:r w:rsidRPr="00D66634">
        <w:t xml:space="preserve"> </w:t>
      </w:r>
      <w:r w:rsidR="00A04726" w:rsidRPr="00D66634">
        <w:t>Благородные м</w:t>
      </w:r>
      <w:r w:rsidRPr="00D66634">
        <w:t xml:space="preserve">еталлы, обеспечивающие протекание электрохимических реакций без собственного растворения. </w:t>
      </w:r>
    </w:p>
    <w:p w14:paraId="60EDCCF2" w14:textId="77777777" w:rsidR="002E71D3" w:rsidRPr="00D66634" w:rsidRDefault="002E71D3" w:rsidP="002E71D3">
      <w:pPr>
        <w:pStyle w:val="3"/>
        <w:keepNext w:val="0"/>
        <w:ind w:left="0" w:firstLine="709"/>
      </w:pPr>
      <w:r w:rsidRPr="00D66634">
        <w:rPr>
          <w:b/>
        </w:rPr>
        <w:t>смешанные оксиды металлов:</w:t>
      </w:r>
      <w:r w:rsidRPr="00D66634">
        <w:t xml:space="preserve"> Смесь оксидов благородных металлов, обеспечивающая протекание электрохимических реакций без собственного растворения.</w:t>
      </w:r>
    </w:p>
    <w:p w14:paraId="1DDC3A21" w14:textId="77777777" w:rsidR="003141C0" w:rsidRPr="00D66634" w:rsidRDefault="00915D78" w:rsidP="00940E3F">
      <w:pPr>
        <w:pStyle w:val="3"/>
        <w:keepNext w:val="0"/>
        <w:numPr>
          <w:ilvl w:val="0"/>
          <w:numId w:val="0"/>
        </w:numPr>
        <w:ind w:firstLine="709"/>
      </w:pPr>
      <w:r w:rsidRPr="00D66634">
        <w:t>3.1.4</w:t>
      </w:r>
      <w:r w:rsidRPr="00D66634">
        <w:rPr>
          <w:b/>
        </w:rPr>
        <w:t xml:space="preserve"> </w:t>
      </w:r>
      <w:r w:rsidR="002E71D3" w:rsidRPr="00D66634">
        <w:rPr>
          <w:b/>
        </w:rPr>
        <w:t>электрод (рабочий элемент):</w:t>
      </w:r>
      <w:r w:rsidR="002E71D3" w:rsidRPr="00D66634">
        <w:t xml:space="preserve"> </w:t>
      </w:r>
      <w:r w:rsidR="00B51444" w:rsidRPr="00D66634">
        <w:t>П</w:t>
      </w:r>
      <w:r w:rsidR="003141C0" w:rsidRPr="00D66634">
        <w:t>роводник первого рода, находящийся в электрическом контакте со средой, являющейся проводником второго рода, и предназначенный для передачи носителей зарядов к этой среде.</w:t>
      </w:r>
    </w:p>
    <w:p w14:paraId="24AED224" w14:textId="77777777" w:rsidR="002E71D3" w:rsidRPr="00D66634" w:rsidRDefault="0088783F" w:rsidP="00940E3F">
      <w:pPr>
        <w:pStyle w:val="3"/>
        <w:keepNext w:val="0"/>
        <w:numPr>
          <w:ilvl w:val="0"/>
          <w:numId w:val="0"/>
        </w:numPr>
        <w:ind w:firstLine="709"/>
        <w:rPr>
          <w:sz w:val="22"/>
          <w:szCs w:val="22"/>
        </w:rPr>
      </w:pPr>
      <w:r w:rsidRPr="00D66634">
        <w:rPr>
          <w:spacing w:val="20"/>
          <w:sz w:val="22"/>
          <w:szCs w:val="22"/>
        </w:rPr>
        <w:t>Примечание</w:t>
      </w:r>
      <w:r w:rsidRPr="00D66634">
        <w:rPr>
          <w:sz w:val="22"/>
          <w:szCs w:val="22"/>
        </w:rPr>
        <w:t xml:space="preserve"> — </w:t>
      </w:r>
      <w:r w:rsidR="00B17E39" w:rsidRPr="00D66634">
        <w:rPr>
          <w:sz w:val="22"/>
          <w:szCs w:val="22"/>
        </w:rPr>
        <w:t>М</w:t>
      </w:r>
      <w:r w:rsidR="00E60625" w:rsidRPr="00D66634">
        <w:rPr>
          <w:sz w:val="22"/>
          <w:szCs w:val="22"/>
        </w:rPr>
        <w:t>ожет представлять собой, например, металлическую отливку или электропроводное покрытие, нанесенное на вспомогательную электропроводную подложку.</w:t>
      </w:r>
    </w:p>
    <w:p w14:paraId="61C073DC" w14:textId="77777777" w:rsidR="002E71D3" w:rsidRPr="00D66634" w:rsidRDefault="002E71D3" w:rsidP="00915D78">
      <w:pPr>
        <w:pStyle w:val="3"/>
        <w:keepNext w:val="0"/>
        <w:numPr>
          <w:ilvl w:val="2"/>
          <w:numId w:val="15"/>
        </w:numPr>
        <w:tabs>
          <w:tab w:val="clear" w:pos="1418"/>
        </w:tabs>
        <w:ind w:left="0" w:firstLine="567"/>
      </w:pPr>
      <w:r w:rsidRPr="00D66634">
        <w:rPr>
          <w:b/>
        </w:rPr>
        <w:t>номинальная токовая нагрузка (плотность тока) анода:</w:t>
      </w:r>
      <w:r w:rsidRPr="00D66634">
        <w:t xml:space="preserve"> Длительно допустимая токовая нагрузка при эксплуатации анода, при которой анод отработает весь заявленный срок службы с указанными техническими характеристиками.</w:t>
      </w:r>
    </w:p>
    <w:p w14:paraId="2F29B563" w14:textId="77777777" w:rsidR="002E71D3" w:rsidRPr="00D66634" w:rsidRDefault="002E71D3" w:rsidP="002E71D3">
      <w:pPr>
        <w:pStyle w:val="3"/>
        <w:keepNext w:val="0"/>
        <w:ind w:left="0" w:firstLine="709"/>
      </w:pPr>
      <w:r w:rsidRPr="00D66634">
        <w:rPr>
          <w:b/>
        </w:rPr>
        <w:t>максимальная токовая нагрузка (плотность тока) анода:</w:t>
      </w:r>
      <w:r w:rsidRPr="00D66634">
        <w:t xml:space="preserve"> Максимально допустимая токовая нагрузка при эксплуатации анода, при которой не </w:t>
      </w:r>
      <w:r w:rsidR="003B0D35" w:rsidRPr="00D66634">
        <w:t>произойдет</w:t>
      </w:r>
      <w:r w:rsidRPr="00D66634">
        <w:t xml:space="preserve"> необратимого изменения технических характеристик анода или его разрушения, но при которой </w:t>
      </w:r>
      <w:r w:rsidR="00616ED3" w:rsidRPr="00D66634">
        <w:t xml:space="preserve">ряд </w:t>
      </w:r>
      <w:r w:rsidRPr="00D66634">
        <w:t>технически</w:t>
      </w:r>
      <w:r w:rsidR="00616ED3" w:rsidRPr="00D66634">
        <w:t>х</w:t>
      </w:r>
      <w:r w:rsidRPr="00D66634">
        <w:t xml:space="preserve"> характеристик изделия могут выйти за допустимые пределы, например, увеличится скорость анодного растворения электрода (рабочего элемента), уменьшится срок службы и т.п.</w:t>
      </w:r>
    </w:p>
    <w:p w14:paraId="6E20511B" w14:textId="77777777" w:rsidR="002E71D3" w:rsidRPr="00D66634" w:rsidRDefault="002E71D3" w:rsidP="002E71D3">
      <w:pPr>
        <w:pStyle w:val="3"/>
        <w:keepNext w:val="0"/>
        <w:ind w:left="0" w:firstLine="709"/>
      </w:pPr>
      <w:r w:rsidRPr="00D66634">
        <w:rPr>
          <w:b/>
        </w:rPr>
        <w:lastRenderedPageBreak/>
        <w:t>предельная плотность тока электрода (рабочего элемента):</w:t>
      </w:r>
      <w:r w:rsidR="00F54074" w:rsidRPr="00D66634">
        <w:rPr>
          <w:b/>
        </w:rPr>
        <w:t xml:space="preserve"> </w:t>
      </w:r>
      <w:r w:rsidRPr="00D66634">
        <w:t>Максимально допустимая сила электрического тока при ресурсных испытаниях, стекающего с единицы площади поверхности электрода (рабочего элемента).</w:t>
      </w:r>
    </w:p>
    <w:p w14:paraId="68D47736" w14:textId="77777777" w:rsidR="002E71D3" w:rsidRPr="00D66634" w:rsidRDefault="002E71D3" w:rsidP="002E71D3">
      <w:pPr>
        <w:pStyle w:val="3"/>
        <w:keepNext w:val="0"/>
        <w:ind w:left="0" w:firstLine="709"/>
      </w:pPr>
      <w:r w:rsidRPr="00D66634">
        <w:rPr>
          <w:b/>
        </w:rPr>
        <w:t>модификация анода:</w:t>
      </w:r>
      <w:r w:rsidRPr="00D66634">
        <w:t xml:space="preserve"> Разновидность анода, имеющая уникальный набор классифи</w:t>
      </w:r>
      <w:r w:rsidR="00A04726" w:rsidRPr="00D66634">
        <w:t>кационных признаков в зависимост</w:t>
      </w:r>
      <w:r w:rsidRPr="00D66634">
        <w:t>и от материала электрода (рабочего элемента)</w:t>
      </w:r>
      <w:r w:rsidR="00A04726" w:rsidRPr="00D66634">
        <w:t xml:space="preserve"> и конструктивного исполнения</w:t>
      </w:r>
      <w:r w:rsidRPr="00D66634">
        <w:t xml:space="preserve">. </w:t>
      </w:r>
    </w:p>
    <w:p w14:paraId="39EE3CF1" w14:textId="77777777" w:rsidR="002E71D3" w:rsidRPr="00D66634" w:rsidRDefault="002E71D3" w:rsidP="002E71D3">
      <w:pPr>
        <w:rPr>
          <w:rFonts w:ascii="Arial" w:hAnsi="Arial" w:cs="Arial"/>
          <w:sz w:val="20"/>
          <w:szCs w:val="20"/>
        </w:rPr>
      </w:pPr>
      <w:r w:rsidRPr="00D66634">
        <w:rPr>
          <w:rFonts w:ascii="Arial" w:hAnsi="Arial" w:cs="Arial"/>
          <w:spacing w:val="40"/>
          <w:sz w:val="20"/>
          <w:szCs w:val="20"/>
        </w:rPr>
        <w:t xml:space="preserve">Примечание – </w:t>
      </w:r>
      <w:r w:rsidRPr="00D66634">
        <w:rPr>
          <w:rFonts w:ascii="Arial" w:hAnsi="Arial" w:cs="Arial"/>
          <w:sz w:val="20"/>
          <w:szCs w:val="20"/>
        </w:rPr>
        <w:t>Классификация анодов приведена в 4.</w:t>
      </w:r>
      <w:r w:rsidR="004D74CD" w:rsidRPr="00D66634">
        <w:rPr>
          <w:rFonts w:ascii="Arial" w:hAnsi="Arial" w:cs="Arial"/>
          <w:sz w:val="20"/>
          <w:szCs w:val="20"/>
        </w:rPr>
        <w:t>1.2</w:t>
      </w:r>
      <w:r w:rsidRPr="00D66634">
        <w:rPr>
          <w:rFonts w:ascii="Arial" w:hAnsi="Arial" w:cs="Arial"/>
          <w:sz w:val="20"/>
          <w:szCs w:val="20"/>
        </w:rPr>
        <w:t>.</w:t>
      </w:r>
    </w:p>
    <w:p w14:paraId="03A4B9BA" w14:textId="77777777" w:rsidR="002E71D3" w:rsidRPr="00D66634" w:rsidRDefault="002E71D3" w:rsidP="002E71D3">
      <w:pPr>
        <w:pStyle w:val="3"/>
        <w:keepNext w:val="0"/>
        <w:ind w:left="0" w:firstLine="709"/>
      </w:pPr>
      <w:r w:rsidRPr="00D66634">
        <w:rPr>
          <w:b/>
        </w:rPr>
        <w:t xml:space="preserve">активная площадь поверхности рабочего элемента (электрода): </w:t>
      </w:r>
      <w:r w:rsidRPr="00D66634">
        <w:t>Площадь внешней поверхности рабочего элемента (электрода) с которой происходит непосредственное стекание защитного тока.</w:t>
      </w:r>
    </w:p>
    <w:p w14:paraId="6175D5AE" w14:textId="77777777" w:rsidR="007E4746" w:rsidRPr="00D66634" w:rsidRDefault="007E4746" w:rsidP="00464C6B">
      <w:pPr>
        <w:pStyle w:val="3"/>
        <w:ind w:left="0" w:firstLine="709"/>
      </w:pPr>
      <w:r w:rsidRPr="00D66634">
        <w:rPr>
          <w:b/>
        </w:rPr>
        <w:t>гидротехническое сооружение:</w:t>
      </w:r>
      <w:r w:rsidR="00464C6B" w:rsidRPr="00D66634">
        <w:rPr>
          <w:color w:val="FF0000"/>
        </w:rPr>
        <w:t xml:space="preserve"> </w:t>
      </w:r>
      <w:r w:rsidR="00464C6B" w:rsidRPr="00D66634">
        <w:t>Сооружен</w:t>
      </w:r>
      <w:r w:rsidR="00C00AAE" w:rsidRPr="00D66634">
        <w:t>и</w:t>
      </w:r>
      <w:r w:rsidR="00464C6B" w:rsidRPr="00D66634">
        <w:t>е, подвергающееся воздействию водной среды, предназначенное для использования и охраны водных ресурсов, предотвращения негативного воздействия вод, в том числе содержащих примеси</w:t>
      </w:r>
      <w:r w:rsidR="009B488A" w:rsidRPr="00D66634">
        <w:t>.</w:t>
      </w:r>
    </w:p>
    <w:p w14:paraId="41345F96" w14:textId="54B55F6B" w:rsidR="00C85FEC" w:rsidRPr="00D66634" w:rsidRDefault="00C85FEC" w:rsidP="00C85FEC">
      <w:pPr>
        <w:rPr>
          <w:rFonts w:ascii="Arial" w:hAnsi="Arial" w:cs="Arial"/>
          <w:sz w:val="24"/>
          <w:szCs w:val="24"/>
        </w:rPr>
      </w:pPr>
      <w:r w:rsidRPr="00D66634">
        <w:rPr>
          <w:rFonts w:ascii="Arial" w:hAnsi="Arial" w:cs="Arial"/>
          <w:sz w:val="24"/>
          <w:szCs w:val="24"/>
        </w:rPr>
        <w:t>3.1.11</w:t>
      </w:r>
    </w:p>
    <w:tbl>
      <w:tblPr>
        <w:tblStyle w:val="aff"/>
        <w:tblW w:w="0" w:type="auto"/>
        <w:tblLook w:val="04A0" w:firstRow="1" w:lastRow="0" w:firstColumn="1" w:lastColumn="0" w:noHBand="0" w:noVBand="1"/>
      </w:tblPr>
      <w:tblGrid>
        <w:gridCol w:w="9344"/>
      </w:tblGrid>
      <w:tr w:rsidR="00C85FEC" w:rsidRPr="00D66634" w14:paraId="1A3D7A8C" w14:textId="77777777" w:rsidTr="00C85FEC">
        <w:tc>
          <w:tcPr>
            <w:tcW w:w="9344" w:type="dxa"/>
          </w:tcPr>
          <w:p w14:paraId="3A4CE4A4" w14:textId="5E7331B1" w:rsidR="00C85FEC" w:rsidRPr="00D66634" w:rsidRDefault="00C85FEC" w:rsidP="00C85FEC">
            <w:pPr>
              <w:rPr>
                <w:rFonts w:ascii="Arial" w:hAnsi="Arial" w:cs="Arial"/>
                <w:sz w:val="24"/>
                <w:szCs w:val="24"/>
              </w:rPr>
            </w:pPr>
            <w:r w:rsidRPr="00D66634">
              <w:rPr>
                <w:rFonts w:ascii="Arial" w:hAnsi="Arial" w:cs="Arial"/>
                <w:b/>
                <w:sz w:val="24"/>
                <w:szCs w:val="24"/>
              </w:rPr>
              <w:t>солоноватые воды:</w:t>
            </w:r>
            <w:r w:rsidRPr="00D66634">
              <w:rPr>
                <w:rFonts w:ascii="Arial" w:hAnsi="Arial" w:cs="Arial"/>
                <w:sz w:val="24"/>
                <w:szCs w:val="24"/>
              </w:rPr>
              <w:t xml:space="preserve"> Воды с минерализацией от 1 до 10 g·dm</w:t>
            </w:r>
            <w:r w:rsidRPr="00D66634">
              <w:rPr>
                <w:rFonts w:ascii="Arial" w:hAnsi="Arial" w:cs="Arial"/>
                <w:sz w:val="24"/>
                <w:szCs w:val="24"/>
                <w:vertAlign w:val="superscript"/>
              </w:rPr>
              <w:t>-3</w:t>
            </w:r>
            <w:r w:rsidRPr="00D66634">
              <w:rPr>
                <w:rFonts w:ascii="Arial" w:hAnsi="Arial" w:cs="Arial"/>
                <w:sz w:val="24"/>
                <w:szCs w:val="24"/>
              </w:rPr>
              <w:t>.</w:t>
            </w:r>
          </w:p>
          <w:p w14:paraId="0511E2FB" w14:textId="32EC4CA8" w:rsidR="00C85FEC" w:rsidRPr="00D66634" w:rsidRDefault="00C85FEC" w:rsidP="00C85FEC">
            <w:pPr>
              <w:rPr>
                <w:rFonts w:ascii="Arial" w:hAnsi="Arial" w:cs="Arial"/>
                <w:sz w:val="24"/>
                <w:szCs w:val="24"/>
              </w:rPr>
            </w:pPr>
            <w:r w:rsidRPr="00D66634">
              <w:rPr>
                <w:rFonts w:ascii="Arial" w:hAnsi="Arial" w:cs="Arial"/>
                <w:sz w:val="24"/>
                <w:szCs w:val="24"/>
              </w:rPr>
              <w:t>[ГОСТ 27065―86, статья 24]</w:t>
            </w:r>
          </w:p>
        </w:tc>
      </w:tr>
    </w:tbl>
    <w:p w14:paraId="7A0CB62A" w14:textId="77777777" w:rsidR="00C85FEC" w:rsidRPr="00D66634" w:rsidRDefault="00C85FEC" w:rsidP="00C85FEC">
      <w:pPr>
        <w:rPr>
          <w:rFonts w:ascii="Arial" w:hAnsi="Arial" w:cs="Arial"/>
          <w:sz w:val="24"/>
          <w:szCs w:val="24"/>
        </w:rPr>
      </w:pPr>
    </w:p>
    <w:p w14:paraId="2E45A425" w14:textId="45CE191B" w:rsidR="00C85FEC" w:rsidRPr="00D66634" w:rsidRDefault="00C85FEC" w:rsidP="00C85FEC">
      <w:pPr>
        <w:rPr>
          <w:rFonts w:ascii="Arial" w:hAnsi="Arial" w:cs="Arial"/>
          <w:sz w:val="24"/>
          <w:szCs w:val="24"/>
        </w:rPr>
      </w:pPr>
      <w:r w:rsidRPr="00D66634">
        <w:rPr>
          <w:rFonts w:ascii="Arial" w:hAnsi="Arial" w:cs="Arial"/>
          <w:sz w:val="24"/>
          <w:szCs w:val="24"/>
        </w:rPr>
        <w:t>3.1.12</w:t>
      </w:r>
    </w:p>
    <w:tbl>
      <w:tblPr>
        <w:tblStyle w:val="aff"/>
        <w:tblW w:w="0" w:type="auto"/>
        <w:tblLook w:val="04A0" w:firstRow="1" w:lastRow="0" w:firstColumn="1" w:lastColumn="0" w:noHBand="0" w:noVBand="1"/>
      </w:tblPr>
      <w:tblGrid>
        <w:gridCol w:w="9344"/>
      </w:tblGrid>
      <w:tr w:rsidR="00C85FEC" w:rsidRPr="00D66634" w14:paraId="44C66426" w14:textId="77777777" w:rsidTr="00C85FEC">
        <w:tc>
          <w:tcPr>
            <w:tcW w:w="9344" w:type="dxa"/>
          </w:tcPr>
          <w:p w14:paraId="222EF852" w14:textId="34B1A360" w:rsidR="00C85FEC" w:rsidRPr="00D66634" w:rsidRDefault="00C85FEC" w:rsidP="00C85FEC">
            <w:pPr>
              <w:rPr>
                <w:rFonts w:ascii="Arial" w:hAnsi="Arial" w:cs="Arial"/>
                <w:sz w:val="24"/>
                <w:szCs w:val="24"/>
              </w:rPr>
            </w:pPr>
            <w:r w:rsidRPr="00D66634">
              <w:rPr>
                <w:rFonts w:ascii="Arial" w:hAnsi="Arial" w:cs="Arial"/>
                <w:b/>
                <w:sz w:val="24"/>
                <w:szCs w:val="24"/>
              </w:rPr>
              <w:t>соленые воды:</w:t>
            </w:r>
            <w:r w:rsidRPr="00D66634">
              <w:rPr>
                <w:rFonts w:ascii="Arial" w:hAnsi="Arial" w:cs="Arial"/>
                <w:sz w:val="24"/>
                <w:szCs w:val="24"/>
              </w:rPr>
              <w:t xml:space="preserve"> Воды с минерализацией от 10 до 50 g·dm</w:t>
            </w:r>
            <w:r w:rsidRPr="00D66634">
              <w:rPr>
                <w:rFonts w:ascii="Arial" w:hAnsi="Arial" w:cs="Arial"/>
                <w:sz w:val="24"/>
                <w:szCs w:val="24"/>
                <w:vertAlign w:val="superscript"/>
              </w:rPr>
              <w:t>-3</w:t>
            </w:r>
            <w:r w:rsidRPr="00D66634">
              <w:rPr>
                <w:rFonts w:ascii="Arial" w:hAnsi="Arial" w:cs="Arial"/>
                <w:sz w:val="24"/>
                <w:szCs w:val="24"/>
              </w:rPr>
              <w:t>.</w:t>
            </w:r>
          </w:p>
          <w:p w14:paraId="4FB7445C" w14:textId="7EF91543" w:rsidR="00C85FEC" w:rsidRPr="00D66634" w:rsidRDefault="00C85FEC" w:rsidP="00C85FEC">
            <w:pPr>
              <w:rPr>
                <w:rFonts w:ascii="Arial" w:hAnsi="Arial" w:cs="Arial"/>
                <w:sz w:val="24"/>
                <w:szCs w:val="24"/>
              </w:rPr>
            </w:pPr>
            <w:r w:rsidRPr="00D66634">
              <w:rPr>
                <w:rFonts w:ascii="Arial" w:hAnsi="Arial" w:cs="Arial"/>
                <w:sz w:val="24"/>
                <w:szCs w:val="24"/>
                <w:lang w:val="en-US"/>
              </w:rPr>
              <w:t>[</w:t>
            </w:r>
            <w:r w:rsidRPr="00D66634">
              <w:rPr>
                <w:rFonts w:ascii="Arial" w:hAnsi="Arial" w:cs="Arial"/>
                <w:sz w:val="24"/>
                <w:szCs w:val="24"/>
              </w:rPr>
              <w:t>ГОСТ 27065―86, статья 25]</w:t>
            </w:r>
          </w:p>
        </w:tc>
      </w:tr>
    </w:tbl>
    <w:p w14:paraId="6182009A" w14:textId="77777777" w:rsidR="00C85FEC" w:rsidRPr="00D66634" w:rsidRDefault="00C85FEC" w:rsidP="00C85FEC">
      <w:pPr>
        <w:rPr>
          <w:rFonts w:ascii="Arial" w:hAnsi="Arial" w:cs="Arial"/>
          <w:sz w:val="24"/>
          <w:szCs w:val="24"/>
        </w:rPr>
      </w:pPr>
    </w:p>
    <w:p w14:paraId="1119EF5D" w14:textId="1DD5736B" w:rsidR="00C85FEC" w:rsidRPr="00D66634" w:rsidRDefault="00C85FEC" w:rsidP="00C85FEC">
      <w:pPr>
        <w:pStyle w:val="af8"/>
        <w:spacing w:before="0" w:beforeAutospacing="0" w:after="0" w:afterAutospacing="0" w:line="240" w:lineRule="auto"/>
        <w:rPr>
          <w:rFonts w:ascii="Arial" w:hAnsi="Arial" w:cs="Arial"/>
          <w:sz w:val="22"/>
          <w:szCs w:val="22"/>
        </w:rPr>
      </w:pPr>
      <w:r w:rsidRPr="00D66634">
        <w:rPr>
          <w:rFonts w:ascii="Arial" w:hAnsi="Arial" w:cs="Arial"/>
          <w:spacing w:val="40"/>
          <w:sz w:val="22"/>
          <w:szCs w:val="22"/>
        </w:rPr>
        <w:t>Примечание</w:t>
      </w:r>
      <w:r w:rsidRPr="00D66634">
        <w:rPr>
          <w:rFonts w:ascii="Arial" w:hAnsi="Arial" w:cs="Arial"/>
          <w:sz w:val="22"/>
          <w:szCs w:val="22"/>
        </w:rPr>
        <w:t xml:space="preserve"> – К соленым водам относят илистые отложения на морском дне.</w:t>
      </w:r>
    </w:p>
    <w:p w14:paraId="3ABDC175" w14:textId="77777777" w:rsidR="00AD4AE3" w:rsidRPr="00D66634" w:rsidRDefault="00AD4AE3" w:rsidP="002E71D3">
      <w:pPr>
        <w:pStyle w:val="2f0"/>
        <w:numPr>
          <w:ilvl w:val="0"/>
          <w:numId w:val="0"/>
        </w:numPr>
        <w:ind w:firstLine="709"/>
        <w:rPr>
          <w:sz w:val="22"/>
          <w:szCs w:val="22"/>
        </w:rPr>
      </w:pPr>
    </w:p>
    <w:p w14:paraId="20B985AC" w14:textId="3D030AA0" w:rsidR="00C85FEC" w:rsidRPr="00D66634" w:rsidRDefault="00C85FEC" w:rsidP="002E71D3">
      <w:pPr>
        <w:pStyle w:val="2f0"/>
        <w:numPr>
          <w:ilvl w:val="0"/>
          <w:numId w:val="0"/>
        </w:numPr>
        <w:ind w:firstLine="709"/>
      </w:pPr>
      <w:r w:rsidRPr="00D66634">
        <w:t>3.1.13</w:t>
      </w:r>
    </w:p>
    <w:tbl>
      <w:tblPr>
        <w:tblStyle w:val="aff"/>
        <w:tblW w:w="0" w:type="auto"/>
        <w:tblLook w:val="04A0" w:firstRow="1" w:lastRow="0" w:firstColumn="1" w:lastColumn="0" w:noHBand="0" w:noVBand="1"/>
      </w:tblPr>
      <w:tblGrid>
        <w:gridCol w:w="9344"/>
      </w:tblGrid>
      <w:tr w:rsidR="00C85FEC" w:rsidRPr="00D66634" w14:paraId="5850886D" w14:textId="77777777" w:rsidTr="00C85FEC">
        <w:tc>
          <w:tcPr>
            <w:tcW w:w="9344" w:type="dxa"/>
          </w:tcPr>
          <w:p w14:paraId="64235807" w14:textId="5858681B" w:rsidR="00C85FEC" w:rsidRPr="00D66634" w:rsidRDefault="00C85FEC" w:rsidP="00C85FEC">
            <w:pPr>
              <w:pStyle w:val="2f0"/>
              <w:numPr>
                <w:ilvl w:val="0"/>
                <w:numId w:val="0"/>
              </w:numPr>
              <w:ind w:firstLine="709"/>
              <w:rPr>
                <w:sz w:val="22"/>
                <w:szCs w:val="22"/>
              </w:rPr>
            </w:pPr>
            <w:r w:rsidRPr="00D66634">
              <w:rPr>
                <w:b/>
              </w:rPr>
              <w:t xml:space="preserve">рассолы: </w:t>
            </w:r>
            <w:r w:rsidRPr="00D66634">
              <w:t>Воды с минерализацией свыше 50 g·dm</w:t>
            </w:r>
            <w:r w:rsidRPr="00D66634">
              <w:rPr>
                <w:vertAlign w:val="superscript"/>
              </w:rPr>
              <w:t>-3</w:t>
            </w:r>
            <w:r w:rsidRPr="00D66634">
              <w:t>.</w:t>
            </w:r>
          </w:p>
          <w:p w14:paraId="5E5AB14C" w14:textId="60997509" w:rsidR="00C85FEC" w:rsidRPr="00D66634" w:rsidRDefault="00C85FEC" w:rsidP="00C85FEC">
            <w:pPr>
              <w:pStyle w:val="2f0"/>
              <w:numPr>
                <w:ilvl w:val="0"/>
                <w:numId w:val="0"/>
              </w:numPr>
              <w:ind w:firstLine="709"/>
              <w:rPr>
                <w:sz w:val="22"/>
                <w:szCs w:val="22"/>
              </w:rPr>
            </w:pPr>
            <w:r w:rsidRPr="00D66634">
              <w:t>[ГОСТ 27065―86, статья 26]</w:t>
            </w:r>
          </w:p>
        </w:tc>
      </w:tr>
    </w:tbl>
    <w:p w14:paraId="2E70727C" w14:textId="77777777" w:rsidR="00B85427" w:rsidRPr="00D66634" w:rsidRDefault="00B85427" w:rsidP="002E71D3">
      <w:pPr>
        <w:pStyle w:val="2f0"/>
        <w:numPr>
          <w:ilvl w:val="0"/>
          <w:numId w:val="0"/>
        </w:numPr>
        <w:ind w:firstLine="709"/>
      </w:pPr>
    </w:p>
    <w:p w14:paraId="2AE4CB40" w14:textId="77777777" w:rsidR="00AD4AE3" w:rsidRPr="00D66634" w:rsidRDefault="00AD4AE3" w:rsidP="002E71D3">
      <w:pPr>
        <w:pStyle w:val="2f0"/>
        <w:numPr>
          <w:ilvl w:val="0"/>
          <w:numId w:val="0"/>
        </w:numPr>
        <w:ind w:firstLine="709"/>
        <w:rPr>
          <w:sz w:val="22"/>
          <w:szCs w:val="22"/>
        </w:rPr>
      </w:pPr>
      <w:r w:rsidRPr="00D66634">
        <w:rPr>
          <w:spacing w:val="40"/>
          <w:sz w:val="22"/>
          <w:szCs w:val="22"/>
        </w:rPr>
        <w:t>Примечание</w:t>
      </w:r>
      <w:r w:rsidRPr="00D66634">
        <w:rPr>
          <w:strike/>
          <w:sz w:val="22"/>
          <w:szCs w:val="22"/>
        </w:rPr>
        <w:t xml:space="preserve"> </w:t>
      </w:r>
      <w:r w:rsidRPr="00D66634">
        <w:rPr>
          <w:sz w:val="22"/>
          <w:szCs w:val="22"/>
        </w:rPr>
        <w:t>– К рассолам относят солевые растворы в резервуарах.</w:t>
      </w:r>
    </w:p>
    <w:p w14:paraId="265625AD" w14:textId="77777777" w:rsidR="00AD4AE3" w:rsidRPr="00D66634" w:rsidRDefault="00AD4AE3" w:rsidP="002E71D3">
      <w:pPr>
        <w:pStyle w:val="2f0"/>
        <w:numPr>
          <w:ilvl w:val="0"/>
          <w:numId w:val="0"/>
        </w:numPr>
        <w:ind w:firstLine="709"/>
      </w:pPr>
    </w:p>
    <w:p w14:paraId="51F02601" w14:textId="77777777" w:rsidR="002E71D3" w:rsidRPr="00D66634" w:rsidRDefault="002E71D3" w:rsidP="002E71D3">
      <w:pPr>
        <w:pStyle w:val="2f0"/>
        <w:numPr>
          <w:ilvl w:val="0"/>
          <w:numId w:val="0"/>
        </w:numPr>
        <w:ind w:firstLine="709"/>
      </w:pPr>
      <w:r w:rsidRPr="00D66634">
        <w:t>3.2</w:t>
      </w:r>
      <w:r w:rsidR="00C513F5" w:rsidRPr="00D66634">
        <w:t xml:space="preserve"> </w:t>
      </w:r>
      <w:bookmarkStart w:id="13" w:name="_Toc452024214"/>
      <w:r w:rsidRPr="00D66634">
        <w:t>В настоящем стандарте применены следующие сокращения</w:t>
      </w:r>
      <w:bookmarkEnd w:id="13"/>
      <w:r w:rsidRPr="00D66634">
        <w:t>:</w:t>
      </w:r>
    </w:p>
    <w:p w14:paraId="04EECB22" w14:textId="77777777" w:rsidR="00664C5B" w:rsidRPr="00D66634" w:rsidRDefault="00664C5B" w:rsidP="002E71D3">
      <w:pPr>
        <w:rPr>
          <w:rFonts w:ascii="Arial" w:hAnsi="Arial" w:cs="Arial"/>
          <w:sz w:val="24"/>
          <w:lang w:eastAsia="en-US"/>
        </w:rPr>
      </w:pPr>
      <w:r w:rsidRPr="00D66634">
        <w:rPr>
          <w:rFonts w:ascii="Arial" w:hAnsi="Arial" w:cs="Arial"/>
          <w:sz w:val="24"/>
          <w:lang w:eastAsia="en-US"/>
        </w:rPr>
        <w:t>ЕСКД – единая система конструкторской документации;</w:t>
      </w:r>
    </w:p>
    <w:p w14:paraId="57F397DD" w14:textId="77777777" w:rsidR="00A60973" w:rsidRPr="00D66634" w:rsidRDefault="00A60973" w:rsidP="00A60973">
      <w:pPr>
        <w:rPr>
          <w:rFonts w:ascii="Arial" w:hAnsi="Arial" w:cs="Arial"/>
          <w:sz w:val="24"/>
          <w:lang w:eastAsia="en-US"/>
        </w:rPr>
      </w:pPr>
      <w:r w:rsidRPr="00D66634">
        <w:rPr>
          <w:rFonts w:ascii="Arial" w:hAnsi="Arial" w:cs="Arial"/>
          <w:sz w:val="24"/>
          <w:lang w:eastAsia="en-US"/>
        </w:rPr>
        <w:t>ТУ – технические условия;</w:t>
      </w:r>
    </w:p>
    <w:p w14:paraId="3715E230" w14:textId="77777777" w:rsidR="002E71D3" w:rsidRPr="00D66634" w:rsidRDefault="002E71D3" w:rsidP="002E71D3">
      <w:pPr>
        <w:rPr>
          <w:rFonts w:ascii="Arial" w:hAnsi="Arial" w:cs="Arial"/>
          <w:sz w:val="24"/>
          <w:lang w:eastAsia="en-US"/>
        </w:rPr>
      </w:pPr>
      <w:r w:rsidRPr="00D66634">
        <w:rPr>
          <w:rFonts w:ascii="Arial" w:hAnsi="Arial" w:cs="Arial"/>
          <w:sz w:val="24"/>
          <w:lang w:eastAsia="en-US"/>
        </w:rPr>
        <w:t>КД – конструкторская документация;</w:t>
      </w:r>
    </w:p>
    <w:p w14:paraId="5D930A4D" w14:textId="77777777" w:rsidR="002E71D3" w:rsidRPr="00D66634" w:rsidRDefault="002E71D3" w:rsidP="002E71D3">
      <w:pPr>
        <w:rPr>
          <w:rFonts w:ascii="Arial" w:hAnsi="Arial" w:cs="Arial"/>
          <w:sz w:val="24"/>
          <w:lang w:eastAsia="en-US"/>
        </w:rPr>
      </w:pPr>
      <w:r w:rsidRPr="00D66634">
        <w:rPr>
          <w:rFonts w:ascii="Arial" w:hAnsi="Arial" w:cs="Arial"/>
          <w:sz w:val="24"/>
          <w:lang w:eastAsia="en-US"/>
        </w:rPr>
        <w:t>ТД – техническая документация;</w:t>
      </w:r>
    </w:p>
    <w:p w14:paraId="6CFF1505" w14:textId="77777777" w:rsidR="002E71D3" w:rsidRPr="00D66634" w:rsidRDefault="002E71D3" w:rsidP="002E71D3">
      <w:pPr>
        <w:rPr>
          <w:rFonts w:ascii="Arial" w:hAnsi="Arial" w:cs="Arial"/>
          <w:sz w:val="24"/>
          <w:lang w:eastAsia="en-US"/>
        </w:rPr>
      </w:pPr>
      <w:r w:rsidRPr="00D66634">
        <w:rPr>
          <w:rFonts w:ascii="Arial" w:hAnsi="Arial" w:cs="Arial"/>
          <w:sz w:val="24"/>
          <w:lang w:eastAsia="en-US"/>
        </w:rPr>
        <w:lastRenderedPageBreak/>
        <w:t>ЭД – эксплуатационная документация;</w:t>
      </w:r>
    </w:p>
    <w:p w14:paraId="10D653FC" w14:textId="77777777" w:rsidR="002E71D3" w:rsidRPr="00D66634" w:rsidRDefault="002E71D3" w:rsidP="002E71D3">
      <w:pPr>
        <w:rPr>
          <w:rFonts w:ascii="Arial" w:hAnsi="Arial" w:cs="Arial"/>
          <w:sz w:val="24"/>
          <w:lang w:eastAsia="en-US"/>
        </w:rPr>
      </w:pPr>
      <w:r w:rsidRPr="00D66634">
        <w:rPr>
          <w:rFonts w:ascii="Arial" w:hAnsi="Arial" w:cs="Arial"/>
          <w:sz w:val="24"/>
          <w:lang w:eastAsia="en-US"/>
        </w:rPr>
        <w:t>ММО – смешанные оксиды металлов (mixed metals oxides).</w:t>
      </w:r>
    </w:p>
    <w:p w14:paraId="0960A512" w14:textId="77777777" w:rsidR="002E71D3" w:rsidRPr="00D66634" w:rsidRDefault="002E71D3" w:rsidP="009E400D">
      <w:pPr>
        <w:pStyle w:val="1"/>
        <w:spacing w:before="240"/>
        <w:ind w:left="0" w:firstLine="709"/>
      </w:pPr>
      <w:bookmarkStart w:id="14" w:name="_Toc67493501"/>
      <w:bookmarkStart w:id="15" w:name="_Toc151118561"/>
      <w:r w:rsidRPr="00D66634">
        <w:t>Общие положения</w:t>
      </w:r>
      <w:bookmarkEnd w:id="14"/>
      <w:bookmarkEnd w:id="15"/>
    </w:p>
    <w:p w14:paraId="5BA951B2" w14:textId="77777777" w:rsidR="002E71D3" w:rsidRPr="00D66634" w:rsidRDefault="002E71D3" w:rsidP="009E400D">
      <w:pPr>
        <w:pStyle w:val="2"/>
        <w:keepNext/>
        <w:spacing w:after="120"/>
        <w:ind w:left="0" w:firstLine="709"/>
      </w:pPr>
      <w:bookmarkStart w:id="16" w:name="_Toc67493502"/>
      <w:bookmarkStart w:id="17" w:name="_Toc151118562"/>
      <w:r w:rsidRPr="00D66634">
        <w:t>Общие указания</w:t>
      </w:r>
      <w:bookmarkEnd w:id="16"/>
      <w:bookmarkEnd w:id="17"/>
    </w:p>
    <w:p w14:paraId="09AFEF50" w14:textId="77777777" w:rsidR="002E71D3" w:rsidRPr="00D66634" w:rsidRDefault="002E71D3" w:rsidP="002E71D3">
      <w:pPr>
        <w:pStyle w:val="2f0"/>
        <w:ind w:left="0" w:firstLine="709"/>
      </w:pPr>
      <w:r w:rsidRPr="00D66634">
        <w:t>Аноды должны разрабатываться и изготавливаться в соответствии с настоящим стандартом</w:t>
      </w:r>
      <w:r w:rsidR="00A60973" w:rsidRPr="00D66634">
        <w:t xml:space="preserve"> и </w:t>
      </w:r>
      <w:r w:rsidR="00A04145" w:rsidRPr="00D66634">
        <w:rPr>
          <w:color w:val="000000"/>
        </w:rPr>
        <w:t xml:space="preserve">по стандартам </w:t>
      </w:r>
      <w:r w:rsidR="00A60973" w:rsidRPr="00D66634">
        <w:t>или</w:t>
      </w:r>
      <w:r w:rsidR="00A04145" w:rsidRPr="00D66634">
        <w:t xml:space="preserve"> </w:t>
      </w:r>
      <w:r w:rsidR="00A60973" w:rsidRPr="00D66634">
        <w:t>ТУ</w:t>
      </w:r>
      <w:r w:rsidR="00C70416" w:rsidRPr="00D66634">
        <w:t xml:space="preserve"> </w:t>
      </w:r>
      <w:r w:rsidR="00646458" w:rsidRPr="00D66634">
        <w:t>предприяти</w:t>
      </w:r>
      <w:r w:rsidR="00A60973" w:rsidRPr="00D66634">
        <w:t>я</w:t>
      </w:r>
      <w:r w:rsidR="00646458" w:rsidRPr="00D66634">
        <w:t>-изготовител</w:t>
      </w:r>
      <w:r w:rsidR="00A60973" w:rsidRPr="00D66634">
        <w:t>я</w:t>
      </w:r>
      <w:r w:rsidRPr="00D66634">
        <w:t>.</w:t>
      </w:r>
    </w:p>
    <w:p w14:paraId="3D7C74C7" w14:textId="77777777" w:rsidR="004D74CD" w:rsidRPr="00D66634" w:rsidRDefault="009431FC" w:rsidP="004D74CD">
      <w:pPr>
        <w:pStyle w:val="2f0"/>
        <w:ind w:left="0" w:firstLine="709"/>
      </w:pPr>
      <w:r w:rsidRPr="00D66634">
        <w:t>В морской воде</w:t>
      </w:r>
      <w:r w:rsidR="00F54074" w:rsidRPr="00D66634">
        <w:t>,</w:t>
      </w:r>
      <w:r w:rsidRPr="00D66634">
        <w:t xml:space="preserve"> </w:t>
      </w:r>
      <w:r w:rsidR="00F54074" w:rsidRPr="00D66634">
        <w:t>солонова</w:t>
      </w:r>
      <w:r w:rsidR="00A8177F" w:rsidRPr="00D66634">
        <w:t>той и</w:t>
      </w:r>
      <w:r w:rsidR="00AD4AE3" w:rsidRPr="00D66634">
        <w:t xml:space="preserve"> </w:t>
      </w:r>
      <w:r w:rsidRPr="00D66634">
        <w:t xml:space="preserve">соленой </w:t>
      </w:r>
      <w:r w:rsidR="00A8177F" w:rsidRPr="00D66634">
        <w:t>воде</w:t>
      </w:r>
      <w:r w:rsidR="00A8177F" w:rsidRPr="00D66634">
        <w:rPr>
          <w:rStyle w:val="afff5"/>
          <w:rFonts w:ascii="Times New Roman" w:hAnsi="Times New Roman" w:cs="Times New Roman"/>
          <w:b/>
          <w:lang w:eastAsia="ru-RU"/>
        </w:rPr>
        <w:t xml:space="preserve">, </w:t>
      </w:r>
      <w:r w:rsidR="00F54074" w:rsidRPr="00D66634">
        <w:t xml:space="preserve">рассолах </w:t>
      </w:r>
      <w:r w:rsidR="004D74CD" w:rsidRPr="00D66634">
        <w:t>следу</w:t>
      </w:r>
      <w:r w:rsidR="009A13CF" w:rsidRPr="00D66634">
        <w:t>е</w:t>
      </w:r>
      <w:r w:rsidR="004D74CD" w:rsidRPr="00D66634">
        <w:t>т применять следующие виды анодов:</w:t>
      </w:r>
    </w:p>
    <w:p w14:paraId="6A98D048" w14:textId="77777777" w:rsidR="004D74CD" w:rsidRPr="00D66634" w:rsidRDefault="004D74CD" w:rsidP="00E808D0">
      <w:pPr>
        <w:pStyle w:val="a0"/>
        <w:ind w:left="0" w:firstLine="709"/>
      </w:pPr>
      <w:r w:rsidRPr="00D66634">
        <w:t xml:space="preserve">магнетитовые </w:t>
      </w:r>
      <w:r w:rsidR="00C603FD" w:rsidRPr="00D66634">
        <w:t>—</w:t>
      </w:r>
      <w:r w:rsidRPr="00D66634">
        <w:t xml:space="preserve"> М;</w:t>
      </w:r>
    </w:p>
    <w:p w14:paraId="037B39C5" w14:textId="77777777" w:rsidR="002D3C08" w:rsidRPr="00D66634" w:rsidRDefault="004D74CD" w:rsidP="00E808D0">
      <w:pPr>
        <w:pStyle w:val="a0"/>
        <w:ind w:left="0" w:firstLine="709"/>
      </w:pPr>
      <w:r w:rsidRPr="00D66634">
        <w:t xml:space="preserve">с покрытием ММО </w:t>
      </w:r>
      <w:r w:rsidR="00C603FD" w:rsidRPr="00D66634">
        <w:t>—</w:t>
      </w:r>
      <w:r w:rsidRPr="00D66634">
        <w:t xml:space="preserve"> О</w:t>
      </w:r>
      <w:r w:rsidR="002D3C08" w:rsidRPr="00D66634">
        <w:t>;</w:t>
      </w:r>
    </w:p>
    <w:p w14:paraId="2963E55A" w14:textId="77777777" w:rsidR="004D74CD" w:rsidRPr="00D66634" w:rsidRDefault="002D3C08" w:rsidP="00E808D0">
      <w:pPr>
        <w:pStyle w:val="a0"/>
        <w:ind w:left="0" w:firstLine="709"/>
      </w:pPr>
      <w:r w:rsidRPr="00D66634">
        <w:t xml:space="preserve">с покрытием каталитическими металлами </w:t>
      </w:r>
      <w:r w:rsidR="00C603FD" w:rsidRPr="00D66634">
        <w:t>—</w:t>
      </w:r>
      <w:r w:rsidRPr="00D66634">
        <w:t xml:space="preserve"> К.</w:t>
      </w:r>
    </w:p>
    <w:p w14:paraId="78627CAB" w14:textId="77777777" w:rsidR="002E71D3" w:rsidRPr="00D66634" w:rsidRDefault="002E71D3" w:rsidP="009E400D">
      <w:pPr>
        <w:pStyle w:val="2"/>
        <w:keepNext/>
        <w:spacing w:after="120"/>
        <w:ind w:left="0" w:firstLine="709"/>
      </w:pPr>
      <w:bookmarkStart w:id="18" w:name="_Toc67493503"/>
      <w:bookmarkStart w:id="19" w:name="_Toc151118563"/>
      <w:r w:rsidRPr="00D66634">
        <w:t>Назначение анодов</w:t>
      </w:r>
      <w:bookmarkEnd w:id="18"/>
      <w:bookmarkEnd w:id="19"/>
    </w:p>
    <w:p w14:paraId="75559731" w14:textId="77777777" w:rsidR="002E71D3" w:rsidRPr="00D66634" w:rsidRDefault="002E71D3" w:rsidP="002E71D3">
      <w:pPr>
        <w:pStyle w:val="2f0"/>
        <w:ind w:left="0" w:firstLine="709"/>
      </w:pPr>
      <w:r w:rsidRPr="00D66634">
        <w:t>Аноды предназначены для работы в составе установок катодной защиты в непрерывном режиме в течение всего срока службы.</w:t>
      </w:r>
    </w:p>
    <w:p w14:paraId="6F96225E" w14:textId="77777777" w:rsidR="002E71D3" w:rsidRPr="00D66634" w:rsidRDefault="002E71D3" w:rsidP="002E71D3">
      <w:pPr>
        <w:pStyle w:val="2f0"/>
        <w:ind w:left="0" w:firstLine="709"/>
      </w:pPr>
      <w:r w:rsidRPr="00D66634">
        <w:t xml:space="preserve">Аноды предназначены для обеспечения стекания защитного (катодного) тока в </w:t>
      </w:r>
      <w:r w:rsidR="00C93E35" w:rsidRPr="00D66634">
        <w:t>водную среду</w:t>
      </w:r>
      <w:r w:rsidRPr="00D66634">
        <w:t>.</w:t>
      </w:r>
    </w:p>
    <w:p w14:paraId="6DB15BD1" w14:textId="77777777" w:rsidR="004D74CD" w:rsidRPr="00D66634" w:rsidRDefault="004D74CD" w:rsidP="009E400D">
      <w:pPr>
        <w:pStyle w:val="2"/>
        <w:spacing w:after="120"/>
        <w:ind w:left="0" w:firstLine="709"/>
        <w:rPr>
          <w:lang w:eastAsia="en-US"/>
        </w:rPr>
      </w:pPr>
      <w:bookmarkStart w:id="20" w:name="_Toc67493505"/>
      <w:bookmarkStart w:id="21" w:name="_Toc151118564"/>
      <w:r w:rsidRPr="00D66634">
        <w:rPr>
          <w:lang w:eastAsia="en-US"/>
        </w:rPr>
        <w:t>Идентификация</w:t>
      </w:r>
      <w:bookmarkEnd w:id="20"/>
      <w:bookmarkEnd w:id="21"/>
    </w:p>
    <w:p w14:paraId="481C61E1" w14:textId="77777777" w:rsidR="004D74CD" w:rsidRPr="00D66634" w:rsidRDefault="004D74CD" w:rsidP="004D74CD">
      <w:pPr>
        <w:pStyle w:val="2f0"/>
        <w:ind w:left="0" w:firstLine="709"/>
      </w:pPr>
      <w:r w:rsidRPr="00D66634">
        <w:t xml:space="preserve">Для идентификации анодов, производимых разными предприятиями-изготовителями, с учeтом классификационных признаков, в </w:t>
      </w:r>
      <w:r w:rsidR="00A60973" w:rsidRPr="00D66634">
        <w:t xml:space="preserve">ТУ </w:t>
      </w:r>
      <w:r w:rsidRPr="00D66634">
        <w:t>предприятий-изготовителей должны быть указаны условные обозначения изделий.</w:t>
      </w:r>
    </w:p>
    <w:p w14:paraId="03E3BF72" w14:textId="77777777" w:rsidR="004D74CD" w:rsidRPr="00D66634" w:rsidRDefault="004D74CD" w:rsidP="004D74CD">
      <w:pPr>
        <w:pStyle w:val="4"/>
        <w:ind w:left="0" w:firstLine="709"/>
      </w:pPr>
      <w:r w:rsidRPr="00D66634">
        <w:t>Рекомендуемая форма условного обозначения:</w:t>
      </w:r>
    </w:p>
    <w:tbl>
      <w:tblPr>
        <w:tblW w:w="714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7"/>
        <w:gridCol w:w="127"/>
        <w:gridCol w:w="637"/>
        <w:gridCol w:w="128"/>
        <w:gridCol w:w="638"/>
        <w:gridCol w:w="128"/>
        <w:gridCol w:w="966"/>
        <w:gridCol w:w="128"/>
        <w:gridCol w:w="637"/>
        <w:gridCol w:w="192"/>
        <w:gridCol w:w="637"/>
        <w:gridCol w:w="128"/>
        <w:gridCol w:w="637"/>
        <w:gridCol w:w="128"/>
        <w:gridCol w:w="636"/>
        <w:gridCol w:w="128"/>
        <w:gridCol w:w="636"/>
      </w:tblGrid>
      <w:tr w:rsidR="00832EEC" w:rsidRPr="00D66634" w14:paraId="5EEDAB6B" w14:textId="77777777" w:rsidTr="004309A5">
        <w:tc>
          <w:tcPr>
            <w:tcW w:w="637" w:type="dxa"/>
            <w:tcBorders>
              <w:top w:val="nil"/>
              <w:left w:val="nil"/>
              <w:bottom w:val="nil"/>
              <w:right w:val="nil"/>
            </w:tcBorders>
            <w:shd w:val="clear" w:color="auto" w:fill="auto"/>
            <w:tcMar>
              <w:left w:w="57" w:type="dxa"/>
              <w:right w:w="57" w:type="dxa"/>
            </w:tcMar>
            <w:vAlign w:val="center"/>
          </w:tcPr>
          <w:p w14:paraId="53342F8F"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r w:rsidRPr="00D66634">
              <w:rPr>
                <w:rFonts w:ascii="Arial" w:hAnsi="Arial" w:cs="Arial"/>
                <w:noProof/>
                <w:color w:val="000000"/>
                <w:sz w:val="23"/>
                <w:szCs w:val="23"/>
              </w:rPr>
              <w:t>20</w:t>
            </w:r>
          </w:p>
        </w:tc>
        <w:tc>
          <w:tcPr>
            <w:tcW w:w="127" w:type="dxa"/>
            <w:tcBorders>
              <w:top w:val="nil"/>
              <w:left w:val="nil"/>
              <w:bottom w:val="nil"/>
              <w:right w:val="nil"/>
            </w:tcBorders>
            <w:shd w:val="clear" w:color="auto" w:fill="auto"/>
            <w:tcMar>
              <w:left w:w="28" w:type="dxa"/>
              <w:right w:w="28" w:type="dxa"/>
            </w:tcMar>
          </w:tcPr>
          <w:p w14:paraId="1411752A"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637" w:type="dxa"/>
            <w:tcBorders>
              <w:top w:val="nil"/>
              <w:left w:val="nil"/>
              <w:bottom w:val="nil"/>
              <w:right w:val="nil"/>
            </w:tcBorders>
            <w:shd w:val="clear" w:color="auto" w:fill="auto"/>
            <w:tcMar>
              <w:left w:w="28" w:type="dxa"/>
              <w:right w:w="28" w:type="dxa"/>
            </w:tcMar>
            <w:vAlign w:val="center"/>
          </w:tcPr>
          <w:p w14:paraId="7CC89B87" w14:textId="77777777" w:rsidR="00832EEC" w:rsidRPr="00D66634" w:rsidRDefault="004309A5"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r w:rsidRPr="00D66634">
              <w:rPr>
                <w:rFonts w:ascii="Arial" w:hAnsi="Arial" w:cs="Arial"/>
                <w:noProof/>
                <w:color w:val="000000"/>
                <w:sz w:val="23"/>
                <w:szCs w:val="23"/>
              </w:rPr>
              <w:t>О</w:t>
            </w:r>
          </w:p>
        </w:tc>
        <w:tc>
          <w:tcPr>
            <w:tcW w:w="128" w:type="dxa"/>
            <w:tcBorders>
              <w:top w:val="nil"/>
              <w:left w:val="nil"/>
              <w:bottom w:val="nil"/>
              <w:right w:val="nil"/>
            </w:tcBorders>
            <w:shd w:val="clear" w:color="auto" w:fill="auto"/>
            <w:tcMar>
              <w:left w:w="28" w:type="dxa"/>
              <w:right w:w="28" w:type="dxa"/>
            </w:tcMar>
            <w:vAlign w:val="center"/>
          </w:tcPr>
          <w:p w14:paraId="370390FD"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638" w:type="dxa"/>
            <w:tcBorders>
              <w:top w:val="nil"/>
              <w:left w:val="nil"/>
              <w:bottom w:val="nil"/>
              <w:right w:val="nil"/>
            </w:tcBorders>
            <w:shd w:val="clear" w:color="auto" w:fill="auto"/>
            <w:tcMar>
              <w:left w:w="28" w:type="dxa"/>
              <w:right w:w="28" w:type="dxa"/>
            </w:tcMar>
            <w:vAlign w:val="center"/>
          </w:tcPr>
          <w:p w14:paraId="1EDE18FF"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r w:rsidRPr="00D66634">
              <w:rPr>
                <w:rFonts w:ascii="Arial" w:hAnsi="Arial" w:cs="Arial"/>
                <w:noProof/>
                <w:color w:val="000000"/>
                <w:sz w:val="23"/>
                <w:szCs w:val="23"/>
              </w:rPr>
              <w:t>В</w:t>
            </w:r>
          </w:p>
        </w:tc>
        <w:tc>
          <w:tcPr>
            <w:tcW w:w="128" w:type="dxa"/>
            <w:tcBorders>
              <w:top w:val="nil"/>
              <w:left w:val="nil"/>
              <w:bottom w:val="nil"/>
              <w:right w:val="nil"/>
            </w:tcBorders>
          </w:tcPr>
          <w:p w14:paraId="4971B55E" w14:textId="77777777" w:rsidR="00832EEC" w:rsidRPr="00D66634" w:rsidRDefault="00832EEC" w:rsidP="008C1FE6">
            <w:pPr>
              <w:pStyle w:val="21"/>
              <w:widowControl w:val="0"/>
              <w:autoSpaceDE w:val="0"/>
              <w:autoSpaceDN w:val="0"/>
              <w:adjustRightInd w:val="0"/>
              <w:spacing w:line="240" w:lineRule="auto"/>
              <w:jc w:val="center"/>
              <w:rPr>
                <w:rFonts w:ascii="Arial" w:hAnsi="Arial" w:cs="Arial"/>
                <w:noProof/>
                <w:color w:val="000000"/>
                <w:sz w:val="23"/>
                <w:szCs w:val="23"/>
              </w:rPr>
            </w:pPr>
          </w:p>
        </w:tc>
        <w:tc>
          <w:tcPr>
            <w:tcW w:w="966" w:type="dxa"/>
            <w:tcBorders>
              <w:top w:val="nil"/>
              <w:left w:val="nil"/>
              <w:bottom w:val="nil"/>
              <w:right w:val="nil"/>
            </w:tcBorders>
            <w:shd w:val="clear" w:color="auto" w:fill="auto"/>
            <w:vAlign w:val="center"/>
          </w:tcPr>
          <w:p w14:paraId="2A47C2F9"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r w:rsidRPr="00D66634">
              <w:rPr>
                <w:rFonts w:ascii="Arial" w:hAnsi="Arial" w:cs="Arial"/>
                <w:noProof/>
                <w:color w:val="000000"/>
                <w:sz w:val="23"/>
                <w:szCs w:val="23"/>
              </w:rPr>
              <w:t>(</w:t>
            </w:r>
            <w:r w:rsidR="004309A5" w:rsidRPr="00D66634">
              <w:rPr>
                <w:rFonts w:ascii="Arial" w:hAnsi="Arial" w:cs="Arial"/>
                <w:noProof/>
                <w:color w:val="000000"/>
                <w:sz w:val="23"/>
                <w:szCs w:val="23"/>
                <w:lang w:val="en-US"/>
              </w:rPr>
              <w:t>LхdхM</w:t>
            </w:r>
            <w:r w:rsidRPr="00D66634">
              <w:rPr>
                <w:rFonts w:ascii="Arial" w:hAnsi="Arial" w:cs="Arial"/>
                <w:noProof/>
                <w:color w:val="000000"/>
                <w:sz w:val="23"/>
                <w:szCs w:val="23"/>
              </w:rPr>
              <w:t>)</w:t>
            </w:r>
          </w:p>
        </w:tc>
        <w:tc>
          <w:tcPr>
            <w:tcW w:w="128" w:type="dxa"/>
            <w:tcBorders>
              <w:top w:val="nil"/>
              <w:left w:val="nil"/>
              <w:bottom w:val="nil"/>
              <w:right w:val="nil"/>
            </w:tcBorders>
            <w:shd w:val="clear" w:color="auto" w:fill="auto"/>
            <w:tcMar>
              <w:left w:w="28" w:type="dxa"/>
              <w:right w:w="28" w:type="dxa"/>
            </w:tcMar>
            <w:vAlign w:val="center"/>
          </w:tcPr>
          <w:p w14:paraId="1E0F8C8C"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lang w:val="en-US"/>
              </w:rPr>
            </w:pPr>
            <w:r w:rsidRPr="00D66634">
              <w:rPr>
                <w:rFonts w:ascii="Arial" w:hAnsi="Arial" w:cs="Arial"/>
                <w:noProof/>
                <w:color w:val="000000"/>
                <w:sz w:val="23"/>
                <w:szCs w:val="23"/>
                <w:lang w:val="en-US"/>
              </w:rPr>
              <w:t>-</w:t>
            </w:r>
          </w:p>
        </w:tc>
        <w:tc>
          <w:tcPr>
            <w:tcW w:w="637" w:type="dxa"/>
            <w:tcBorders>
              <w:top w:val="nil"/>
              <w:left w:val="nil"/>
              <w:bottom w:val="nil"/>
              <w:right w:val="nil"/>
            </w:tcBorders>
            <w:shd w:val="clear" w:color="auto" w:fill="auto"/>
            <w:tcMar>
              <w:left w:w="57" w:type="dxa"/>
              <w:right w:w="57" w:type="dxa"/>
            </w:tcMar>
            <w:vAlign w:val="center"/>
          </w:tcPr>
          <w:p w14:paraId="558F9247"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r w:rsidRPr="00D66634">
              <w:rPr>
                <w:rFonts w:ascii="Arial" w:hAnsi="Arial" w:cs="Arial"/>
                <w:noProof/>
                <w:color w:val="000000"/>
                <w:sz w:val="23"/>
                <w:szCs w:val="23"/>
              </w:rPr>
              <w:t>2</w:t>
            </w:r>
          </w:p>
        </w:tc>
        <w:tc>
          <w:tcPr>
            <w:tcW w:w="192" w:type="dxa"/>
            <w:tcBorders>
              <w:top w:val="nil"/>
              <w:left w:val="nil"/>
              <w:bottom w:val="nil"/>
              <w:right w:val="nil"/>
            </w:tcBorders>
            <w:shd w:val="clear" w:color="auto" w:fill="auto"/>
            <w:tcMar>
              <w:left w:w="57" w:type="dxa"/>
              <w:right w:w="57" w:type="dxa"/>
            </w:tcMar>
            <w:vAlign w:val="center"/>
          </w:tcPr>
          <w:p w14:paraId="7FEB8934"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r w:rsidRPr="00D66634">
              <w:rPr>
                <w:rFonts w:ascii="Arial" w:hAnsi="Arial" w:cs="Arial"/>
                <w:noProof/>
                <w:color w:val="000000"/>
                <w:sz w:val="23"/>
                <w:szCs w:val="23"/>
              </w:rPr>
              <w:t>×</w:t>
            </w:r>
          </w:p>
        </w:tc>
        <w:tc>
          <w:tcPr>
            <w:tcW w:w="637" w:type="dxa"/>
            <w:tcBorders>
              <w:top w:val="nil"/>
              <w:left w:val="nil"/>
              <w:bottom w:val="nil"/>
              <w:right w:val="nil"/>
            </w:tcBorders>
            <w:shd w:val="clear" w:color="auto" w:fill="auto"/>
            <w:tcMar>
              <w:left w:w="57" w:type="dxa"/>
              <w:right w:w="57" w:type="dxa"/>
            </w:tcMar>
            <w:vAlign w:val="center"/>
          </w:tcPr>
          <w:p w14:paraId="09FB80D0"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r w:rsidRPr="00D66634">
              <w:rPr>
                <w:rFonts w:ascii="Arial" w:hAnsi="Arial" w:cs="Arial"/>
                <w:noProof/>
                <w:color w:val="000000"/>
                <w:sz w:val="23"/>
                <w:szCs w:val="23"/>
              </w:rPr>
              <w:t>10</w:t>
            </w:r>
          </w:p>
        </w:tc>
        <w:tc>
          <w:tcPr>
            <w:tcW w:w="128" w:type="dxa"/>
            <w:tcBorders>
              <w:top w:val="nil"/>
              <w:left w:val="nil"/>
              <w:bottom w:val="nil"/>
              <w:right w:val="nil"/>
            </w:tcBorders>
            <w:shd w:val="clear" w:color="auto" w:fill="auto"/>
            <w:tcMar>
              <w:left w:w="28" w:type="dxa"/>
              <w:right w:w="28" w:type="dxa"/>
            </w:tcMar>
            <w:vAlign w:val="center"/>
          </w:tcPr>
          <w:p w14:paraId="108954DA"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637" w:type="dxa"/>
            <w:tcBorders>
              <w:top w:val="nil"/>
              <w:left w:val="nil"/>
              <w:bottom w:val="nil"/>
              <w:right w:val="nil"/>
            </w:tcBorders>
            <w:shd w:val="clear" w:color="auto" w:fill="auto"/>
            <w:tcMar>
              <w:left w:w="57" w:type="dxa"/>
              <w:right w:w="57" w:type="dxa"/>
            </w:tcMar>
            <w:vAlign w:val="center"/>
          </w:tcPr>
          <w:p w14:paraId="7F88E5E4"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r w:rsidRPr="00D66634">
              <w:rPr>
                <w:rFonts w:ascii="Arial" w:hAnsi="Arial" w:cs="Arial"/>
                <w:noProof/>
                <w:color w:val="000000"/>
                <w:sz w:val="23"/>
                <w:szCs w:val="23"/>
              </w:rPr>
              <w:t>(*)</w:t>
            </w:r>
          </w:p>
        </w:tc>
        <w:tc>
          <w:tcPr>
            <w:tcW w:w="128" w:type="dxa"/>
            <w:tcBorders>
              <w:top w:val="nil"/>
              <w:left w:val="nil"/>
              <w:bottom w:val="nil"/>
              <w:right w:val="nil"/>
            </w:tcBorders>
            <w:shd w:val="clear" w:color="auto" w:fill="auto"/>
            <w:tcMar>
              <w:left w:w="28" w:type="dxa"/>
              <w:right w:w="28" w:type="dxa"/>
            </w:tcMar>
            <w:vAlign w:val="center"/>
          </w:tcPr>
          <w:p w14:paraId="41E84C98"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r w:rsidRPr="00D66634">
              <w:rPr>
                <w:rFonts w:ascii="Arial" w:hAnsi="Arial" w:cs="Arial"/>
                <w:noProof/>
                <w:color w:val="000000"/>
                <w:sz w:val="23"/>
                <w:szCs w:val="23"/>
              </w:rPr>
              <w:t>-</w:t>
            </w:r>
          </w:p>
        </w:tc>
        <w:tc>
          <w:tcPr>
            <w:tcW w:w="636" w:type="dxa"/>
            <w:tcBorders>
              <w:top w:val="nil"/>
              <w:left w:val="nil"/>
              <w:bottom w:val="nil"/>
              <w:right w:val="nil"/>
            </w:tcBorders>
            <w:shd w:val="clear" w:color="auto" w:fill="auto"/>
            <w:vAlign w:val="center"/>
          </w:tcPr>
          <w:p w14:paraId="07CF4B4C"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r w:rsidRPr="00D66634">
              <w:rPr>
                <w:rFonts w:ascii="Arial" w:hAnsi="Arial" w:cs="Arial"/>
                <w:noProof/>
                <w:color w:val="000000"/>
                <w:sz w:val="23"/>
                <w:szCs w:val="23"/>
              </w:rPr>
              <w:t>БМ</w:t>
            </w:r>
          </w:p>
        </w:tc>
        <w:tc>
          <w:tcPr>
            <w:tcW w:w="128" w:type="dxa"/>
            <w:tcBorders>
              <w:top w:val="nil"/>
              <w:left w:val="nil"/>
              <w:bottom w:val="nil"/>
              <w:right w:val="nil"/>
            </w:tcBorders>
            <w:vAlign w:val="center"/>
          </w:tcPr>
          <w:p w14:paraId="3688618D"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r w:rsidRPr="00D66634">
              <w:rPr>
                <w:rFonts w:ascii="Arial" w:hAnsi="Arial" w:cs="Arial"/>
                <w:noProof/>
                <w:color w:val="000000"/>
                <w:sz w:val="23"/>
                <w:szCs w:val="23"/>
              </w:rPr>
              <w:t>.</w:t>
            </w:r>
          </w:p>
        </w:tc>
        <w:tc>
          <w:tcPr>
            <w:tcW w:w="636" w:type="dxa"/>
            <w:tcBorders>
              <w:top w:val="nil"/>
              <w:left w:val="nil"/>
              <w:bottom w:val="nil"/>
              <w:right w:val="nil"/>
            </w:tcBorders>
            <w:vAlign w:val="center"/>
          </w:tcPr>
          <w:p w14:paraId="291327E1"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r w:rsidRPr="00D66634">
              <w:rPr>
                <w:rFonts w:ascii="Arial" w:hAnsi="Arial" w:cs="Arial"/>
                <w:noProof/>
                <w:color w:val="000000"/>
                <w:sz w:val="23"/>
                <w:szCs w:val="23"/>
              </w:rPr>
              <w:t>МД</w:t>
            </w:r>
          </w:p>
        </w:tc>
      </w:tr>
      <w:tr w:rsidR="00832EEC" w:rsidRPr="00D66634" w14:paraId="591642F2" w14:textId="77777777" w:rsidTr="004309A5">
        <w:trPr>
          <w:trHeight w:hRule="exact" w:val="57"/>
        </w:trPr>
        <w:tc>
          <w:tcPr>
            <w:tcW w:w="637" w:type="dxa"/>
            <w:tcBorders>
              <w:top w:val="nil"/>
              <w:left w:val="nil"/>
              <w:bottom w:val="nil"/>
              <w:right w:val="nil"/>
            </w:tcBorders>
            <w:shd w:val="clear" w:color="auto" w:fill="auto"/>
            <w:tcMar>
              <w:left w:w="57" w:type="dxa"/>
              <w:right w:w="57" w:type="dxa"/>
            </w:tcMar>
            <w:vAlign w:val="center"/>
          </w:tcPr>
          <w:p w14:paraId="5ED6090D"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127" w:type="dxa"/>
            <w:tcBorders>
              <w:top w:val="nil"/>
              <w:left w:val="nil"/>
              <w:bottom w:val="nil"/>
              <w:right w:val="nil"/>
            </w:tcBorders>
            <w:shd w:val="clear" w:color="auto" w:fill="auto"/>
            <w:tcMar>
              <w:left w:w="28" w:type="dxa"/>
              <w:right w:w="28" w:type="dxa"/>
            </w:tcMar>
          </w:tcPr>
          <w:p w14:paraId="5426281D"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637" w:type="dxa"/>
            <w:tcBorders>
              <w:top w:val="nil"/>
              <w:left w:val="nil"/>
              <w:bottom w:val="nil"/>
              <w:right w:val="nil"/>
            </w:tcBorders>
            <w:shd w:val="clear" w:color="auto" w:fill="auto"/>
            <w:tcMar>
              <w:left w:w="28" w:type="dxa"/>
              <w:right w:w="28" w:type="dxa"/>
            </w:tcMar>
            <w:vAlign w:val="center"/>
          </w:tcPr>
          <w:p w14:paraId="56DDCC0E"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128" w:type="dxa"/>
            <w:tcBorders>
              <w:top w:val="nil"/>
              <w:left w:val="nil"/>
              <w:bottom w:val="nil"/>
              <w:right w:val="nil"/>
            </w:tcBorders>
            <w:shd w:val="clear" w:color="auto" w:fill="auto"/>
            <w:tcMar>
              <w:left w:w="28" w:type="dxa"/>
              <w:right w:w="28" w:type="dxa"/>
            </w:tcMar>
            <w:vAlign w:val="center"/>
          </w:tcPr>
          <w:p w14:paraId="15EA2807"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638" w:type="dxa"/>
            <w:tcBorders>
              <w:top w:val="nil"/>
              <w:left w:val="nil"/>
              <w:bottom w:val="nil"/>
              <w:right w:val="nil"/>
            </w:tcBorders>
            <w:shd w:val="clear" w:color="auto" w:fill="auto"/>
            <w:tcMar>
              <w:left w:w="28" w:type="dxa"/>
              <w:right w:w="28" w:type="dxa"/>
            </w:tcMar>
            <w:vAlign w:val="center"/>
          </w:tcPr>
          <w:p w14:paraId="530E6072" w14:textId="77777777" w:rsidR="00832EEC" w:rsidRPr="00D66634" w:rsidRDefault="00832EEC" w:rsidP="008C1FE6">
            <w:pPr>
              <w:pStyle w:val="21"/>
              <w:widowControl w:val="0"/>
              <w:autoSpaceDE w:val="0"/>
              <w:autoSpaceDN w:val="0"/>
              <w:adjustRightInd w:val="0"/>
              <w:spacing w:line="240" w:lineRule="auto"/>
              <w:jc w:val="center"/>
              <w:rPr>
                <w:rFonts w:ascii="Arial" w:hAnsi="Arial" w:cs="Arial"/>
                <w:noProof/>
                <w:color w:val="000000"/>
                <w:sz w:val="23"/>
                <w:szCs w:val="23"/>
              </w:rPr>
            </w:pPr>
          </w:p>
        </w:tc>
        <w:tc>
          <w:tcPr>
            <w:tcW w:w="128" w:type="dxa"/>
            <w:tcBorders>
              <w:top w:val="nil"/>
              <w:left w:val="nil"/>
              <w:bottom w:val="nil"/>
              <w:right w:val="nil"/>
            </w:tcBorders>
          </w:tcPr>
          <w:p w14:paraId="6996CF53" w14:textId="77777777" w:rsidR="00832EEC" w:rsidRPr="00D66634" w:rsidRDefault="00832EEC" w:rsidP="008C1FE6">
            <w:pPr>
              <w:pStyle w:val="21"/>
              <w:widowControl w:val="0"/>
              <w:autoSpaceDE w:val="0"/>
              <w:autoSpaceDN w:val="0"/>
              <w:adjustRightInd w:val="0"/>
              <w:spacing w:line="240" w:lineRule="auto"/>
              <w:jc w:val="center"/>
              <w:rPr>
                <w:rFonts w:ascii="Arial" w:hAnsi="Arial" w:cs="Arial"/>
                <w:noProof/>
                <w:color w:val="000000"/>
                <w:sz w:val="23"/>
                <w:szCs w:val="23"/>
              </w:rPr>
            </w:pPr>
          </w:p>
        </w:tc>
        <w:tc>
          <w:tcPr>
            <w:tcW w:w="966" w:type="dxa"/>
            <w:tcBorders>
              <w:top w:val="nil"/>
              <w:left w:val="nil"/>
              <w:bottom w:val="nil"/>
              <w:right w:val="nil"/>
            </w:tcBorders>
            <w:shd w:val="clear" w:color="auto" w:fill="auto"/>
            <w:vAlign w:val="center"/>
          </w:tcPr>
          <w:p w14:paraId="599CA228"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128" w:type="dxa"/>
            <w:tcBorders>
              <w:top w:val="nil"/>
              <w:left w:val="nil"/>
              <w:bottom w:val="nil"/>
              <w:right w:val="nil"/>
            </w:tcBorders>
            <w:shd w:val="clear" w:color="auto" w:fill="auto"/>
            <w:tcMar>
              <w:left w:w="28" w:type="dxa"/>
              <w:right w:w="28" w:type="dxa"/>
            </w:tcMar>
            <w:vAlign w:val="center"/>
          </w:tcPr>
          <w:p w14:paraId="6905ADCC"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lang w:val="en-US"/>
              </w:rPr>
            </w:pPr>
          </w:p>
        </w:tc>
        <w:tc>
          <w:tcPr>
            <w:tcW w:w="637" w:type="dxa"/>
            <w:tcBorders>
              <w:top w:val="nil"/>
              <w:left w:val="nil"/>
              <w:bottom w:val="nil"/>
              <w:right w:val="nil"/>
            </w:tcBorders>
            <w:shd w:val="clear" w:color="auto" w:fill="auto"/>
            <w:tcMar>
              <w:left w:w="57" w:type="dxa"/>
              <w:right w:w="57" w:type="dxa"/>
            </w:tcMar>
            <w:vAlign w:val="center"/>
          </w:tcPr>
          <w:p w14:paraId="19E96013"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192" w:type="dxa"/>
            <w:tcBorders>
              <w:top w:val="nil"/>
              <w:left w:val="nil"/>
              <w:bottom w:val="nil"/>
              <w:right w:val="nil"/>
            </w:tcBorders>
            <w:shd w:val="clear" w:color="auto" w:fill="auto"/>
            <w:tcMar>
              <w:left w:w="57" w:type="dxa"/>
              <w:right w:w="57" w:type="dxa"/>
            </w:tcMar>
            <w:vAlign w:val="center"/>
          </w:tcPr>
          <w:p w14:paraId="29178123"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637" w:type="dxa"/>
            <w:tcBorders>
              <w:top w:val="nil"/>
              <w:left w:val="nil"/>
              <w:bottom w:val="nil"/>
              <w:right w:val="nil"/>
            </w:tcBorders>
            <w:shd w:val="clear" w:color="auto" w:fill="auto"/>
            <w:tcMar>
              <w:left w:w="57" w:type="dxa"/>
              <w:right w:w="57" w:type="dxa"/>
            </w:tcMar>
            <w:vAlign w:val="center"/>
          </w:tcPr>
          <w:p w14:paraId="05C1D317"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128" w:type="dxa"/>
            <w:tcBorders>
              <w:top w:val="nil"/>
              <w:left w:val="nil"/>
              <w:bottom w:val="nil"/>
              <w:right w:val="nil"/>
            </w:tcBorders>
            <w:shd w:val="clear" w:color="auto" w:fill="auto"/>
            <w:tcMar>
              <w:left w:w="28" w:type="dxa"/>
              <w:right w:w="28" w:type="dxa"/>
            </w:tcMar>
            <w:vAlign w:val="center"/>
          </w:tcPr>
          <w:p w14:paraId="77CBD5BF"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637" w:type="dxa"/>
            <w:tcBorders>
              <w:top w:val="nil"/>
              <w:left w:val="nil"/>
              <w:bottom w:val="nil"/>
              <w:right w:val="nil"/>
            </w:tcBorders>
            <w:shd w:val="clear" w:color="auto" w:fill="auto"/>
            <w:tcMar>
              <w:left w:w="57" w:type="dxa"/>
              <w:right w:w="57" w:type="dxa"/>
            </w:tcMar>
            <w:vAlign w:val="center"/>
          </w:tcPr>
          <w:p w14:paraId="61D3E9A9"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128" w:type="dxa"/>
            <w:tcBorders>
              <w:top w:val="nil"/>
              <w:left w:val="nil"/>
              <w:bottom w:val="nil"/>
              <w:right w:val="nil"/>
            </w:tcBorders>
            <w:shd w:val="clear" w:color="auto" w:fill="auto"/>
            <w:tcMar>
              <w:left w:w="28" w:type="dxa"/>
              <w:right w:w="28" w:type="dxa"/>
            </w:tcMar>
            <w:vAlign w:val="center"/>
          </w:tcPr>
          <w:p w14:paraId="19B7DA2E"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636" w:type="dxa"/>
            <w:tcBorders>
              <w:top w:val="nil"/>
              <w:left w:val="nil"/>
              <w:bottom w:val="nil"/>
              <w:right w:val="nil"/>
            </w:tcBorders>
            <w:shd w:val="clear" w:color="auto" w:fill="auto"/>
            <w:vAlign w:val="center"/>
          </w:tcPr>
          <w:p w14:paraId="3D39CBC3"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128" w:type="dxa"/>
            <w:tcBorders>
              <w:top w:val="nil"/>
              <w:left w:val="nil"/>
              <w:bottom w:val="nil"/>
              <w:right w:val="nil"/>
            </w:tcBorders>
            <w:vAlign w:val="center"/>
          </w:tcPr>
          <w:p w14:paraId="6D4AC264"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c>
          <w:tcPr>
            <w:tcW w:w="636" w:type="dxa"/>
            <w:tcBorders>
              <w:top w:val="nil"/>
              <w:left w:val="nil"/>
              <w:bottom w:val="nil"/>
              <w:right w:val="nil"/>
            </w:tcBorders>
            <w:vAlign w:val="center"/>
          </w:tcPr>
          <w:p w14:paraId="68106C43" w14:textId="77777777" w:rsidR="00832EEC" w:rsidRPr="00D66634" w:rsidRDefault="00832EEC" w:rsidP="008C1FE6">
            <w:pPr>
              <w:pStyle w:val="21"/>
              <w:widowControl w:val="0"/>
              <w:autoSpaceDE w:val="0"/>
              <w:autoSpaceDN w:val="0"/>
              <w:adjustRightInd w:val="0"/>
              <w:spacing w:before="40" w:line="240" w:lineRule="auto"/>
              <w:ind w:firstLine="0"/>
              <w:jc w:val="center"/>
              <w:rPr>
                <w:rFonts w:ascii="Arial" w:hAnsi="Arial" w:cs="Arial"/>
                <w:noProof/>
                <w:color w:val="000000"/>
                <w:sz w:val="23"/>
                <w:szCs w:val="23"/>
              </w:rPr>
            </w:pPr>
          </w:p>
        </w:tc>
      </w:tr>
      <w:tr w:rsidR="00832EEC" w:rsidRPr="00D66634" w14:paraId="6C42BA82" w14:textId="77777777" w:rsidTr="004309A5">
        <w:tc>
          <w:tcPr>
            <w:tcW w:w="637" w:type="dxa"/>
            <w:shd w:val="clear" w:color="auto" w:fill="auto"/>
          </w:tcPr>
          <w:p w14:paraId="46131A60"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s="Arial"/>
                <w:noProof/>
                <w:color w:val="000000"/>
              </w:rPr>
            </w:pPr>
            <w:r w:rsidRPr="00D66634">
              <w:rPr>
                <w:rFonts w:ascii="Arial" w:hAnsi="Arial" w:cs="Arial"/>
                <w:noProof/>
                <w:color w:val="000000"/>
              </w:rPr>
              <w:t>1</w:t>
            </w:r>
          </w:p>
        </w:tc>
        <w:tc>
          <w:tcPr>
            <w:tcW w:w="127" w:type="dxa"/>
            <w:tcBorders>
              <w:top w:val="nil"/>
              <w:bottom w:val="nil"/>
            </w:tcBorders>
            <w:shd w:val="clear" w:color="auto" w:fill="auto"/>
            <w:tcMar>
              <w:left w:w="28" w:type="dxa"/>
              <w:right w:w="28" w:type="dxa"/>
            </w:tcMar>
          </w:tcPr>
          <w:p w14:paraId="65E7B442"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s="Arial"/>
                <w:noProof/>
                <w:color w:val="000000"/>
              </w:rPr>
            </w:pPr>
          </w:p>
        </w:tc>
        <w:tc>
          <w:tcPr>
            <w:tcW w:w="637" w:type="dxa"/>
            <w:shd w:val="clear" w:color="auto" w:fill="auto"/>
            <w:tcMar>
              <w:left w:w="28" w:type="dxa"/>
              <w:right w:w="28" w:type="dxa"/>
            </w:tcMar>
          </w:tcPr>
          <w:p w14:paraId="04FB2A96"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s="Arial"/>
                <w:noProof/>
                <w:color w:val="000000"/>
              </w:rPr>
            </w:pPr>
            <w:r w:rsidRPr="00D66634">
              <w:rPr>
                <w:rFonts w:ascii="Arial" w:hAnsi="Arial" w:cs="Arial"/>
                <w:noProof/>
                <w:color w:val="000000"/>
              </w:rPr>
              <w:t>2</w:t>
            </w:r>
          </w:p>
        </w:tc>
        <w:tc>
          <w:tcPr>
            <w:tcW w:w="128" w:type="dxa"/>
            <w:tcBorders>
              <w:top w:val="nil"/>
              <w:bottom w:val="nil"/>
            </w:tcBorders>
            <w:shd w:val="clear" w:color="auto" w:fill="auto"/>
            <w:tcMar>
              <w:left w:w="28" w:type="dxa"/>
              <w:right w:w="28" w:type="dxa"/>
            </w:tcMar>
          </w:tcPr>
          <w:p w14:paraId="329D7178"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s="Arial"/>
                <w:noProof/>
                <w:color w:val="000000"/>
              </w:rPr>
            </w:pPr>
          </w:p>
        </w:tc>
        <w:tc>
          <w:tcPr>
            <w:tcW w:w="638" w:type="dxa"/>
            <w:tcBorders>
              <w:right w:val="single" w:sz="4" w:space="0" w:color="auto"/>
            </w:tcBorders>
            <w:shd w:val="clear" w:color="auto" w:fill="auto"/>
            <w:tcMar>
              <w:left w:w="28" w:type="dxa"/>
              <w:right w:w="28" w:type="dxa"/>
            </w:tcMar>
          </w:tcPr>
          <w:p w14:paraId="5D16CC2D"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olor w:val="000000"/>
              </w:rPr>
            </w:pPr>
            <w:r w:rsidRPr="00D66634">
              <w:rPr>
                <w:rFonts w:ascii="Arial" w:hAnsi="Arial"/>
                <w:color w:val="000000"/>
              </w:rPr>
              <w:t>3</w:t>
            </w:r>
          </w:p>
        </w:tc>
        <w:tc>
          <w:tcPr>
            <w:tcW w:w="128" w:type="dxa"/>
            <w:tcBorders>
              <w:top w:val="nil"/>
              <w:bottom w:val="nil"/>
            </w:tcBorders>
          </w:tcPr>
          <w:p w14:paraId="4EA3D468"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olor w:val="000000"/>
              </w:rPr>
            </w:pPr>
          </w:p>
        </w:tc>
        <w:tc>
          <w:tcPr>
            <w:tcW w:w="966" w:type="dxa"/>
            <w:tcBorders>
              <w:left w:val="single" w:sz="4" w:space="0" w:color="auto"/>
            </w:tcBorders>
            <w:shd w:val="clear" w:color="auto" w:fill="auto"/>
          </w:tcPr>
          <w:p w14:paraId="7E186F7F" w14:textId="77777777" w:rsidR="00832EEC" w:rsidRPr="00D66634" w:rsidRDefault="003D2F47" w:rsidP="003D2F47">
            <w:pPr>
              <w:pStyle w:val="21"/>
              <w:widowControl w:val="0"/>
              <w:autoSpaceDE w:val="0"/>
              <w:autoSpaceDN w:val="0"/>
              <w:adjustRightInd w:val="0"/>
              <w:spacing w:line="240" w:lineRule="auto"/>
              <w:ind w:firstLine="0"/>
              <w:jc w:val="center"/>
              <w:rPr>
                <w:rFonts w:ascii="Arial" w:hAnsi="Arial"/>
                <w:color w:val="000000"/>
              </w:rPr>
            </w:pPr>
            <w:r w:rsidRPr="00D66634">
              <w:rPr>
                <w:rFonts w:ascii="Arial" w:hAnsi="Arial"/>
                <w:color w:val="000000"/>
              </w:rPr>
              <w:t>4</w:t>
            </w:r>
            <w:r w:rsidR="00842231" w:rsidRPr="00D66634">
              <w:rPr>
                <w:rFonts w:ascii="Arial" w:hAnsi="Arial"/>
                <w:color w:val="000000"/>
                <w:vertAlign w:val="superscript"/>
              </w:rPr>
              <w:t>1)</w:t>
            </w:r>
          </w:p>
        </w:tc>
        <w:tc>
          <w:tcPr>
            <w:tcW w:w="128" w:type="dxa"/>
            <w:tcBorders>
              <w:top w:val="nil"/>
              <w:bottom w:val="nil"/>
            </w:tcBorders>
            <w:shd w:val="clear" w:color="auto" w:fill="auto"/>
            <w:tcMar>
              <w:left w:w="28" w:type="dxa"/>
              <w:right w:w="28" w:type="dxa"/>
            </w:tcMar>
          </w:tcPr>
          <w:p w14:paraId="0A7A538D"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s="Arial"/>
                <w:noProof/>
                <w:color w:val="000000"/>
              </w:rPr>
            </w:pPr>
          </w:p>
        </w:tc>
        <w:tc>
          <w:tcPr>
            <w:tcW w:w="637" w:type="dxa"/>
            <w:shd w:val="clear" w:color="auto" w:fill="auto"/>
          </w:tcPr>
          <w:p w14:paraId="11E3F7CE" w14:textId="77777777" w:rsidR="00832EEC" w:rsidRPr="00D66634" w:rsidRDefault="003D2F47" w:rsidP="008C1FE6">
            <w:pPr>
              <w:pStyle w:val="21"/>
              <w:widowControl w:val="0"/>
              <w:autoSpaceDE w:val="0"/>
              <w:autoSpaceDN w:val="0"/>
              <w:adjustRightInd w:val="0"/>
              <w:spacing w:line="240" w:lineRule="auto"/>
              <w:ind w:firstLine="0"/>
              <w:jc w:val="center"/>
              <w:rPr>
                <w:rFonts w:ascii="Arial" w:hAnsi="Arial" w:cs="Arial"/>
                <w:noProof/>
                <w:color w:val="000000"/>
              </w:rPr>
            </w:pPr>
            <w:r w:rsidRPr="00D66634">
              <w:rPr>
                <w:rFonts w:ascii="Arial" w:hAnsi="Arial" w:cs="Arial"/>
                <w:noProof/>
                <w:color w:val="000000"/>
              </w:rPr>
              <w:t>5</w:t>
            </w:r>
          </w:p>
        </w:tc>
        <w:tc>
          <w:tcPr>
            <w:tcW w:w="192" w:type="dxa"/>
            <w:tcBorders>
              <w:top w:val="nil"/>
              <w:bottom w:val="nil"/>
            </w:tcBorders>
            <w:shd w:val="clear" w:color="auto" w:fill="auto"/>
          </w:tcPr>
          <w:p w14:paraId="71A65A6C"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s="Arial"/>
                <w:noProof/>
                <w:color w:val="000000"/>
              </w:rPr>
            </w:pPr>
          </w:p>
        </w:tc>
        <w:tc>
          <w:tcPr>
            <w:tcW w:w="637" w:type="dxa"/>
            <w:shd w:val="clear" w:color="auto" w:fill="auto"/>
          </w:tcPr>
          <w:p w14:paraId="15E7D11B" w14:textId="77777777" w:rsidR="00832EEC" w:rsidRPr="00D66634" w:rsidRDefault="003D2F47" w:rsidP="008C1FE6">
            <w:pPr>
              <w:pStyle w:val="21"/>
              <w:widowControl w:val="0"/>
              <w:autoSpaceDE w:val="0"/>
              <w:autoSpaceDN w:val="0"/>
              <w:adjustRightInd w:val="0"/>
              <w:spacing w:line="240" w:lineRule="auto"/>
              <w:ind w:firstLine="0"/>
              <w:jc w:val="center"/>
              <w:rPr>
                <w:rFonts w:ascii="Arial" w:hAnsi="Arial" w:cs="Arial"/>
                <w:noProof/>
                <w:color w:val="000000"/>
              </w:rPr>
            </w:pPr>
            <w:r w:rsidRPr="00D66634">
              <w:rPr>
                <w:rFonts w:ascii="Arial" w:hAnsi="Arial" w:cs="Arial"/>
                <w:noProof/>
                <w:color w:val="000000"/>
              </w:rPr>
              <w:t>6</w:t>
            </w:r>
          </w:p>
        </w:tc>
        <w:tc>
          <w:tcPr>
            <w:tcW w:w="128" w:type="dxa"/>
            <w:tcBorders>
              <w:top w:val="nil"/>
              <w:bottom w:val="nil"/>
            </w:tcBorders>
            <w:shd w:val="clear" w:color="auto" w:fill="auto"/>
            <w:tcMar>
              <w:left w:w="28" w:type="dxa"/>
              <w:right w:w="28" w:type="dxa"/>
            </w:tcMar>
          </w:tcPr>
          <w:p w14:paraId="794DB3A0"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s="Arial"/>
                <w:noProof/>
                <w:color w:val="000000"/>
              </w:rPr>
            </w:pPr>
          </w:p>
        </w:tc>
        <w:tc>
          <w:tcPr>
            <w:tcW w:w="637" w:type="dxa"/>
            <w:shd w:val="clear" w:color="auto" w:fill="auto"/>
          </w:tcPr>
          <w:p w14:paraId="34F0F185" w14:textId="77777777" w:rsidR="00832EEC" w:rsidRPr="00D66634" w:rsidRDefault="003D2F47" w:rsidP="008C1FE6">
            <w:pPr>
              <w:pStyle w:val="21"/>
              <w:widowControl w:val="0"/>
              <w:autoSpaceDE w:val="0"/>
              <w:autoSpaceDN w:val="0"/>
              <w:adjustRightInd w:val="0"/>
              <w:spacing w:line="240" w:lineRule="auto"/>
              <w:ind w:firstLine="0"/>
              <w:jc w:val="center"/>
              <w:rPr>
                <w:rFonts w:ascii="Arial" w:hAnsi="Arial" w:cs="Arial"/>
                <w:noProof/>
                <w:color w:val="000000"/>
              </w:rPr>
            </w:pPr>
            <w:r w:rsidRPr="00D66634">
              <w:rPr>
                <w:rFonts w:ascii="Arial" w:hAnsi="Arial" w:cs="Arial"/>
                <w:noProof/>
                <w:color w:val="000000"/>
              </w:rPr>
              <w:t>7</w:t>
            </w:r>
          </w:p>
        </w:tc>
        <w:tc>
          <w:tcPr>
            <w:tcW w:w="128" w:type="dxa"/>
            <w:tcBorders>
              <w:top w:val="nil"/>
              <w:bottom w:val="nil"/>
            </w:tcBorders>
            <w:shd w:val="clear" w:color="auto" w:fill="auto"/>
            <w:tcMar>
              <w:left w:w="28" w:type="dxa"/>
              <w:right w:w="28" w:type="dxa"/>
            </w:tcMar>
          </w:tcPr>
          <w:p w14:paraId="1A6E407A"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s="Arial"/>
                <w:noProof/>
                <w:color w:val="000000"/>
              </w:rPr>
            </w:pPr>
          </w:p>
        </w:tc>
        <w:tc>
          <w:tcPr>
            <w:tcW w:w="636" w:type="dxa"/>
            <w:tcBorders>
              <w:right w:val="single" w:sz="4" w:space="0" w:color="auto"/>
            </w:tcBorders>
            <w:shd w:val="clear" w:color="auto" w:fill="auto"/>
          </w:tcPr>
          <w:p w14:paraId="12AC54E6" w14:textId="77777777" w:rsidR="00832EEC" w:rsidRPr="00D66634" w:rsidRDefault="003D2F47" w:rsidP="008C1FE6">
            <w:pPr>
              <w:pStyle w:val="21"/>
              <w:widowControl w:val="0"/>
              <w:autoSpaceDE w:val="0"/>
              <w:autoSpaceDN w:val="0"/>
              <w:adjustRightInd w:val="0"/>
              <w:spacing w:line="240" w:lineRule="auto"/>
              <w:ind w:firstLine="0"/>
              <w:jc w:val="center"/>
              <w:rPr>
                <w:rFonts w:ascii="Arial" w:hAnsi="Arial" w:cs="Arial"/>
                <w:noProof/>
                <w:color w:val="000000"/>
              </w:rPr>
            </w:pPr>
            <w:r w:rsidRPr="00D66634">
              <w:rPr>
                <w:rFonts w:ascii="Arial" w:hAnsi="Arial" w:cs="Arial"/>
                <w:noProof/>
                <w:color w:val="000000"/>
              </w:rPr>
              <w:t>8</w:t>
            </w:r>
            <w:r w:rsidR="00842231" w:rsidRPr="00D66634">
              <w:rPr>
                <w:rStyle w:val="af1"/>
                <w:rFonts w:ascii="Arial" w:hAnsi="Arial" w:cs="Arial"/>
                <w:noProof/>
                <w:color w:val="000000"/>
              </w:rPr>
              <w:footnoteReference w:customMarkFollows="1" w:id="2"/>
              <w:t>1)</w:t>
            </w:r>
          </w:p>
        </w:tc>
        <w:tc>
          <w:tcPr>
            <w:tcW w:w="128" w:type="dxa"/>
            <w:tcBorders>
              <w:top w:val="nil"/>
              <w:bottom w:val="nil"/>
              <w:right w:val="single" w:sz="4" w:space="0" w:color="auto"/>
            </w:tcBorders>
          </w:tcPr>
          <w:p w14:paraId="7841C774"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s="Arial"/>
                <w:noProof/>
                <w:color w:val="000000"/>
              </w:rPr>
            </w:pPr>
          </w:p>
        </w:tc>
        <w:tc>
          <w:tcPr>
            <w:tcW w:w="636" w:type="dxa"/>
            <w:tcBorders>
              <w:right w:val="single" w:sz="4" w:space="0" w:color="auto"/>
            </w:tcBorders>
          </w:tcPr>
          <w:p w14:paraId="0E8DAD6C" w14:textId="77777777" w:rsidR="00832EEC" w:rsidRPr="00D66634" w:rsidRDefault="003D2F47" w:rsidP="003D2F47">
            <w:pPr>
              <w:pStyle w:val="21"/>
              <w:widowControl w:val="0"/>
              <w:autoSpaceDE w:val="0"/>
              <w:autoSpaceDN w:val="0"/>
              <w:adjustRightInd w:val="0"/>
              <w:spacing w:line="240" w:lineRule="auto"/>
              <w:ind w:firstLine="0"/>
              <w:jc w:val="center"/>
              <w:rPr>
                <w:rFonts w:ascii="Arial" w:hAnsi="Arial" w:cs="Arial"/>
                <w:noProof/>
                <w:color w:val="000000"/>
              </w:rPr>
            </w:pPr>
            <w:r w:rsidRPr="00D66634">
              <w:rPr>
                <w:rFonts w:ascii="Arial" w:hAnsi="Arial" w:cs="Arial"/>
                <w:noProof/>
                <w:color w:val="000000"/>
              </w:rPr>
              <w:t>9</w:t>
            </w:r>
            <w:r w:rsidR="00832EEC" w:rsidRPr="00D66634">
              <w:rPr>
                <w:rFonts w:ascii="Arial" w:hAnsi="Arial" w:cs="Arial"/>
                <w:noProof/>
                <w:color w:val="000000"/>
                <w:vertAlign w:val="superscript"/>
              </w:rPr>
              <w:t>1)</w:t>
            </w:r>
          </w:p>
        </w:tc>
      </w:tr>
    </w:tbl>
    <w:p w14:paraId="56FA08DB" w14:textId="77777777" w:rsidR="004D74CD" w:rsidRPr="00D66634" w:rsidRDefault="004D74CD" w:rsidP="004D74CD">
      <w:pPr>
        <w:rPr>
          <w:sz w:val="6"/>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74"/>
        <w:gridCol w:w="8508"/>
      </w:tblGrid>
      <w:tr w:rsidR="004D74CD" w:rsidRPr="00D66634" w14:paraId="64E5D666" w14:textId="77777777" w:rsidTr="006C610F">
        <w:tc>
          <w:tcPr>
            <w:tcW w:w="5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32AEAC"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lang w:val="en-US"/>
              </w:rPr>
            </w:pPr>
            <w:r w:rsidRPr="00D66634">
              <w:rPr>
                <w:rFonts w:ascii="Arial" w:hAnsi="Arial" w:cs="Arial"/>
                <w:noProof/>
                <w:color w:val="000000"/>
                <w:sz w:val="18"/>
                <w:lang w:val="en-US"/>
              </w:rPr>
              <w:t>1</w:t>
            </w:r>
          </w:p>
        </w:tc>
        <w:tc>
          <w:tcPr>
            <w:tcW w:w="274" w:type="dxa"/>
            <w:tcBorders>
              <w:top w:val="nil"/>
              <w:left w:val="single" w:sz="4" w:space="0" w:color="auto"/>
              <w:bottom w:val="nil"/>
              <w:right w:val="nil"/>
            </w:tcBorders>
            <w:shd w:val="clear" w:color="auto" w:fill="auto"/>
            <w:tcMar>
              <w:left w:w="57" w:type="dxa"/>
              <w:right w:w="57" w:type="dxa"/>
            </w:tcMar>
            <w:vAlign w:val="center"/>
          </w:tcPr>
          <w:p w14:paraId="2063D2A7"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3095262A" w14:textId="77777777" w:rsidR="004D74CD" w:rsidRPr="00D66634" w:rsidRDefault="004D74CD" w:rsidP="008C1FE6">
            <w:pPr>
              <w:pStyle w:val="21"/>
              <w:widowControl w:val="0"/>
              <w:autoSpaceDE w:val="0"/>
              <w:autoSpaceDN w:val="0"/>
              <w:adjustRightInd w:val="0"/>
              <w:spacing w:line="240" w:lineRule="auto"/>
              <w:ind w:firstLine="0"/>
              <w:jc w:val="left"/>
              <w:rPr>
                <w:rFonts w:ascii="Arial" w:hAnsi="Arial" w:cs="Arial"/>
                <w:noProof/>
                <w:color w:val="000000"/>
                <w:sz w:val="18"/>
              </w:rPr>
            </w:pPr>
            <w:r w:rsidRPr="00D66634">
              <w:rPr>
                <w:rFonts w:ascii="Arial" w:hAnsi="Arial" w:cs="Arial"/>
                <w:noProof/>
                <w:color w:val="000000"/>
                <w:sz w:val="18"/>
              </w:rPr>
              <w:t>Количество анодов в комплекте, шт.</w:t>
            </w:r>
          </w:p>
        </w:tc>
      </w:tr>
      <w:tr w:rsidR="004D74CD" w:rsidRPr="00D66634" w14:paraId="61DC9EC8" w14:textId="77777777" w:rsidTr="006C610F">
        <w:trPr>
          <w:trHeight w:hRule="exact" w:val="57"/>
        </w:trPr>
        <w:tc>
          <w:tcPr>
            <w:tcW w:w="510" w:type="dxa"/>
            <w:tcBorders>
              <w:top w:val="single" w:sz="4" w:space="0" w:color="auto"/>
              <w:left w:val="nil"/>
              <w:bottom w:val="single" w:sz="4" w:space="0" w:color="auto"/>
              <w:right w:val="nil"/>
            </w:tcBorders>
            <w:shd w:val="clear" w:color="auto" w:fill="auto"/>
            <w:tcMar>
              <w:left w:w="57" w:type="dxa"/>
              <w:right w:w="57" w:type="dxa"/>
            </w:tcMar>
            <w:vAlign w:val="center"/>
          </w:tcPr>
          <w:p w14:paraId="605EE949"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274" w:type="dxa"/>
            <w:tcBorders>
              <w:top w:val="nil"/>
              <w:left w:val="nil"/>
              <w:bottom w:val="nil"/>
              <w:right w:val="nil"/>
            </w:tcBorders>
            <w:shd w:val="clear" w:color="auto" w:fill="auto"/>
            <w:tcMar>
              <w:left w:w="57" w:type="dxa"/>
              <w:right w:w="57" w:type="dxa"/>
            </w:tcMar>
            <w:vAlign w:val="center"/>
          </w:tcPr>
          <w:p w14:paraId="34287461" w14:textId="77777777" w:rsidR="004D74CD" w:rsidRPr="00D66634" w:rsidRDefault="004D74CD" w:rsidP="008C1FE6">
            <w:pPr>
              <w:pStyle w:val="21"/>
              <w:widowControl w:val="0"/>
              <w:autoSpaceDE w:val="0"/>
              <w:autoSpaceDN w:val="0"/>
              <w:adjustRightInd w:val="0"/>
              <w:spacing w:line="240" w:lineRule="auto"/>
              <w:ind w:firstLine="0"/>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0F05856F" w14:textId="77777777" w:rsidR="004D74CD" w:rsidRPr="00D66634" w:rsidRDefault="004D74CD" w:rsidP="008C1FE6">
            <w:pPr>
              <w:pStyle w:val="21"/>
              <w:widowControl w:val="0"/>
              <w:autoSpaceDE w:val="0"/>
              <w:autoSpaceDN w:val="0"/>
              <w:adjustRightInd w:val="0"/>
              <w:spacing w:line="240" w:lineRule="auto"/>
              <w:ind w:firstLine="0"/>
              <w:jc w:val="left"/>
              <w:rPr>
                <w:rFonts w:ascii="Arial" w:hAnsi="Arial" w:cs="Arial"/>
                <w:noProof/>
                <w:color w:val="000000"/>
                <w:sz w:val="18"/>
              </w:rPr>
            </w:pPr>
          </w:p>
        </w:tc>
      </w:tr>
      <w:tr w:rsidR="004D74CD" w:rsidRPr="00D66634" w14:paraId="7F7AF2A6" w14:textId="77777777" w:rsidTr="006C610F">
        <w:trPr>
          <w:trHeight w:val="85"/>
        </w:trPr>
        <w:tc>
          <w:tcPr>
            <w:tcW w:w="510" w:type="dxa"/>
            <w:tcBorders>
              <w:top w:val="single" w:sz="4" w:space="0" w:color="auto"/>
              <w:left w:val="single" w:sz="4" w:space="0" w:color="auto"/>
              <w:right w:val="single" w:sz="4" w:space="0" w:color="auto"/>
            </w:tcBorders>
            <w:shd w:val="clear" w:color="auto" w:fill="auto"/>
            <w:tcMar>
              <w:left w:w="57" w:type="dxa"/>
              <w:right w:w="57" w:type="dxa"/>
            </w:tcMar>
            <w:vAlign w:val="center"/>
          </w:tcPr>
          <w:p w14:paraId="67C445FB"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lang w:val="en-US"/>
              </w:rPr>
            </w:pPr>
            <w:r w:rsidRPr="00D66634">
              <w:rPr>
                <w:rFonts w:ascii="Arial" w:hAnsi="Arial" w:cs="Arial"/>
                <w:noProof/>
                <w:color w:val="000000"/>
                <w:sz w:val="18"/>
                <w:lang w:val="en-US"/>
              </w:rPr>
              <w:t>2</w:t>
            </w:r>
          </w:p>
        </w:tc>
        <w:tc>
          <w:tcPr>
            <w:tcW w:w="274" w:type="dxa"/>
            <w:tcBorders>
              <w:top w:val="nil"/>
              <w:left w:val="single" w:sz="4" w:space="0" w:color="auto"/>
              <w:bottom w:val="nil"/>
              <w:right w:val="nil"/>
            </w:tcBorders>
            <w:shd w:val="clear" w:color="auto" w:fill="auto"/>
            <w:tcMar>
              <w:left w:w="57" w:type="dxa"/>
              <w:right w:w="57" w:type="dxa"/>
            </w:tcMar>
            <w:vAlign w:val="center"/>
          </w:tcPr>
          <w:p w14:paraId="6FBD9A87"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57DE1FE8" w14:textId="77777777" w:rsidR="004D74CD" w:rsidRPr="00D66634" w:rsidRDefault="004D74CD" w:rsidP="004D74CD">
            <w:pPr>
              <w:pStyle w:val="21"/>
              <w:widowControl w:val="0"/>
              <w:autoSpaceDE w:val="0"/>
              <w:autoSpaceDN w:val="0"/>
              <w:adjustRightInd w:val="0"/>
              <w:spacing w:line="240" w:lineRule="auto"/>
              <w:ind w:firstLine="0"/>
              <w:jc w:val="left"/>
              <w:rPr>
                <w:rFonts w:ascii="Arial" w:hAnsi="Arial" w:cs="Arial"/>
                <w:noProof/>
                <w:color w:val="000000"/>
                <w:sz w:val="18"/>
              </w:rPr>
            </w:pPr>
            <w:r w:rsidRPr="00D66634">
              <w:rPr>
                <w:rFonts w:ascii="Arial" w:hAnsi="Arial" w:cs="Arial"/>
                <w:noProof/>
                <w:color w:val="000000"/>
                <w:sz w:val="18"/>
              </w:rPr>
              <w:t xml:space="preserve">Материал электрода </w:t>
            </w:r>
            <w:r w:rsidR="00C34103" w:rsidRPr="00D66634">
              <w:rPr>
                <w:rFonts w:ascii="Arial" w:hAnsi="Arial" w:cs="Arial"/>
                <w:noProof/>
                <w:color w:val="000000"/>
                <w:sz w:val="18"/>
              </w:rPr>
              <w:t>(рабочего элемента) анода по 4.1</w:t>
            </w:r>
            <w:r w:rsidRPr="00D66634">
              <w:rPr>
                <w:rFonts w:ascii="Arial" w:hAnsi="Arial" w:cs="Arial"/>
                <w:noProof/>
                <w:color w:val="000000"/>
                <w:sz w:val="18"/>
              </w:rPr>
              <w:t>.2 (М, О</w:t>
            </w:r>
            <w:r w:rsidR="002D3C08" w:rsidRPr="00D66634">
              <w:rPr>
                <w:rFonts w:ascii="Arial" w:hAnsi="Arial" w:cs="Arial"/>
                <w:noProof/>
                <w:color w:val="000000"/>
                <w:sz w:val="18"/>
              </w:rPr>
              <w:t>, К</w:t>
            </w:r>
            <w:r w:rsidRPr="00D66634">
              <w:rPr>
                <w:rFonts w:ascii="Arial" w:hAnsi="Arial" w:cs="Arial"/>
                <w:noProof/>
                <w:color w:val="000000"/>
                <w:sz w:val="18"/>
              </w:rPr>
              <w:t>)</w:t>
            </w:r>
          </w:p>
        </w:tc>
      </w:tr>
      <w:tr w:rsidR="004D74CD" w:rsidRPr="00D66634" w14:paraId="4E9E6E5A" w14:textId="77777777" w:rsidTr="006C610F">
        <w:trPr>
          <w:trHeight w:hRule="exact" w:val="57"/>
        </w:trPr>
        <w:tc>
          <w:tcPr>
            <w:tcW w:w="510" w:type="dxa"/>
            <w:tcBorders>
              <w:top w:val="single" w:sz="4" w:space="0" w:color="auto"/>
              <w:left w:val="nil"/>
              <w:bottom w:val="single" w:sz="4" w:space="0" w:color="auto"/>
              <w:right w:val="nil"/>
            </w:tcBorders>
            <w:shd w:val="clear" w:color="auto" w:fill="auto"/>
            <w:tcMar>
              <w:left w:w="57" w:type="dxa"/>
              <w:right w:w="57" w:type="dxa"/>
            </w:tcMar>
            <w:vAlign w:val="center"/>
          </w:tcPr>
          <w:p w14:paraId="2ABBD5AC"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274" w:type="dxa"/>
            <w:tcBorders>
              <w:top w:val="nil"/>
              <w:left w:val="nil"/>
              <w:bottom w:val="nil"/>
              <w:right w:val="nil"/>
            </w:tcBorders>
            <w:shd w:val="clear" w:color="auto" w:fill="auto"/>
            <w:tcMar>
              <w:left w:w="57" w:type="dxa"/>
              <w:right w:w="57" w:type="dxa"/>
            </w:tcMar>
            <w:vAlign w:val="center"/>
          </w:tcPr>
          <w:p w14:paraId="0300FBA2" w14:textId="77777777" w:rsidR="004D74CD" w:rsidRPr="00D66634" w:rsidRDefault="004D74CD" w:rsidP="008C1FE6">
            <w:pPr>
              <w:pStyle w:val="21"/>
              <w:widowControl w:val="0"/>
              <w:autoSpaceDE w:val="0"/>
              <w:autoSpaceDN w:val="0"/>
              <w:adjustRightInd w:val="0"/>
              <w:spacing w:line="240" w:lineRule="auto"/>
              <w:ind w:firstLine="0"/>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57C228A7" w14:textId="77777777" w:rsidR="004D74CD" w:rsidRPr="00D66634" w:rsidRDefault="004D74CD" w:rsidP="008C1FE6">
            <w:pPr>
              <w:pStyle w:val="21"/>
              <w:widowControl w:val="0"/>
              <w:autoSpaceDE w:val="0"/>
              <w:autoSpaceDN w:val="0"/>
              <w:adjustRightInd w:val="0"/>
              <w:spacing w:line="240" w:lineRule="auto"/>
              <w:ind w:firstLine="0"/>
              <w:jc w:val="left"/>
              <w:rPr>
                <w:rFonts w:ascii="Arial" w:hAnsi="Arial" w:cs="Arial"/>
                <w:noProof/>
                <w:color w:val="000000"/>
                <w:sz w:val="18"/>
              </w:rPr>
            </w:pPr>
          </w:p>
        </w:tc>
      </w:tr>
      <w:tr w:rsidR="004D74CD" w:rsidRPr="00D66634" w14:paraId="0679BBDE" w14:textId="77777777" w:rsidTr="006C610F">
        <w:tc>
          <w:tcPr>
            <w:tcW w:w="5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FC61D1"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r w:rsidRPr="00D66634">
              <w:rPr>
                <w:rFonts w:ascii="Arial" w:hAnsi="Arial" w:cs="Arial"/>
                <w:noProof/>
                <w:color w:val="000000"/>
                <w:sz w:val="18"/>
              </w:rPr>
              <w:t>3</w:t>
            </w:r>
          </w:p>
        </w:tc>
        <w:tc>
          <w:tcPr>
            <w:tcW w:w="274" w:type="dxa"/>
            <w:tcBorders>
              <w:top w:val="nil"/>
              <w:left w:val="single" w:sz="4" w:space="0" w:color="auto"/>
              <w:bottom w:val="nil"/>
              <w:right w:val="nil"/>
            </w:tcBorders>
            <w:shd w:val="clear" w:color="auto" w:fill="auto"/>
            <w:tcMar>
              <w:left w:w="57" w:type="dxa"/>
              <w:right w:w="57" w:type="dxa"/>
            </w:tcMar>
            <w:vAlign w:val="center"/>
          </w:tcPr>
          <w:p w14:paraId="234150B7"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1BC24264" w14:textId="77777777" w:rsidR="004D74CD" w:rsidRPr="00D66634" w:rsidRDefault="004D74CD" w:rsidP="00BA457A">
            <w:pPr>
              <w:pStyle w:val="21"/>
              <w:widowControl w:val="0"/>
              <w:autoSpaceDE w:val="0"/>
              <w:autoSpaceDN w:val="0"/>
              <w:adjustRightInd w:val="0"/>
              <w:spacing w:line="240" w:lineRule="auto"/>
              <w:ind w:firstLine="0"/>
              <w:jc w:val="left"/>
              <w:rPr>
                <w:rFonts w:ascii="Arial" w:hAnsi="Arial" w:cs="Arial"/>
                <w:noProof/>
                <w:color w:val="000000"/>
                <w:sz w:val="18"/>
              </w:rPr>
            </w:pPr>
            <w:r w:rsidRPr="00D66634">
              <w:rPr>
                <w:rFonts w:ascii="Arial" w:hAnsi="Arial" w:cs="Arial"/>
                <w:noProof/>
                <w:color w:val="000000"/>
                <w:sz w:val="18"/>
              </w:rPr>
              <w:t>Условия применения – подводный (В)</w:t>
            </w:r>
          </w:p>
        </w:tc>
      </w:tr>
      <w:tr w:rsidR="004D74CD" w:rsidRPr="00D66634" w14:paraId="0B2491CF" w14:textId="77777777" w:rsidTr="006C610F">
        <w:trPr>
          <w:trHeight w:hRule="exact" w:val="57"/>
        </w:trPr>
        <w:tc>
          <w:tcPr>
            <w:tcW w:w="510" w:type="dxa"/>
            <w:tcBorders>
              <w:top w:val="single" w:sz="4" w:space="0" w:color="auto"/>
              <w:left w:val="nil"/>
              <w:bottom w:val="single" w:sz="4" w:space="0" w:color="auto"/>
              <w:right w:val="nil"/>
            </w:tcBorders>
            <w:shd w:val="clear" w:color="auto" w:fill="auto"/>
            <w:tcMar>
              <w:left w:w="57" w:type="dxa"/>
              <w:right w:w="57" w:type="dxa"/>
            </w:tcMar>
            <w:vAlign w:val="center"/>
          </w:tcPr>
          <w:p w14:paraId="0728D658"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274" w:type="dxa"/>
            <w:tcBorders>
              <w:top w:val="nil"/>
              <w:left w:val="nil"/>
              <w:bottom w:val="nil"/>
              <w:right w:val="nil"/>
            </w:tcBorders>
            <w:shd w:val="clear" w:color="auto" w:fill="auto"/>
            <w:tcMar>
              <w:left w:w="57" w:type="dxa"/>
              <w:right w:w="57" w:type="dxa"/>
            </w:tcMar>
            <w:vAlign w:val="center"/>
          </w:tcPr>
          <w:p w14:paraId="44B3A544"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3AD7FD7E" w14:textId="77777777" w:rsidR="004D74CD" w:rsidRPr="00D66634" w:rsidRDefault="004D74CD" w:rsidP="008C1FE6">
            <w:pPr>
              <w:pStyle w:val="21"/>
              <w:widowControl w:val="0"/>
              <w:autoSpaceDE w:val="0"/>
              <w:autoSpaceDN w:val="0"/>
              <w:adjustRightInd w:val="0"/>
              <w:spacing w:line="240" w:lineRule="auto"/>
              <w:ind w:firstLine="0"/>
              <w:jc w:val="left"/>
              <w:rPr>
                <w:rFonts w:ascii="Arial" w:hAnsi="Arial" w:cs="Arial"/>
                <w:noProof/>
                <w:color w:val="000000"/>
                <w:sz w:val="18"/>
              </w:rPr>
            </w:pPr>
          </w:p>
        </w:tc>
      </w:tr>
      <w:tr w:rsidR="004D74CD" w:rsidRPr="00D66634" w14:paraId="11E6B442" w14:textId="77777777" w:rsidTr="006C610F">
        <w:tc>
          <w:tcPr>
            <w:tcW w:w="5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FA6D2C" w14:textId="77777777" w:rsidR="004D74CD" w:rsidRPr="00D66634" w:rsidRDefault="003D2F47" w:rsidP="003D2F47">
            <w:pPr>
              <w:pStyle w:val="21"/>
              <w:widowControl w:val="0"/>
              <w:autoSpaceDE w:val="0"/>
              <w:autoSpaceDN w:val="0"/>
              <w:adjustRightInd w:val="0"/>
              <w:spacing w:line="240" w:lineRule="auto"/>
              <w:ind w:firstLine="0"/>
              <w:jc w:val="center"/>
              <w:rPr>
                <w:rFonts w:ascii="Arial" w:hAnsi="Arial" w:cs="Arial"/>
                <w:noProof/>
                <w:color w:val="000000"/>
                <w:sz w:val="18"/>
              </w:rPr>
            </w:pPr>
            <w:r w:rsidRPr="00D66634">
              <w:rPr>
                <w:rFonts w:ascii="Arial" w:hAnsi="Arial" w:cs="Arial"/>
                <w:noProof/>
                <w:color w:val="000000"/>
                <w:sz w:val="18"/>
              </w:rPr>
              <w:t>4</w:t>
            </w:r>
            <w:r w:rsidR="00842231" w:rsidRPr="00D66634">
              <w:rPr>
                <w:rFonts w:ascii="Arial" w:hAnsi="Arial" w:cs="Arial"/>
                <w:noProof/>
                <w:color w:val="000000"/>
                <w:sz w:val="18"/>
                <w:vertAlign w:val="superscript"/>
              </w:rPr>
              <w:t>1)</w:t>
            </w:r>
          </w:p>
        </w:tc>
        <w:tc>
          <w:tcPr>
            <w:tcW w:w="274" w:type="dxa"/>
            <w:tcBorders>
              <w:top w:val="nil"/>
              <w:left w:val="single" w:sz="4" w:space="0" w:color="auto"/>
              <w:bottom w:val="nil"/>
              <w:right w:val="nil"/>
            </w:tcBorders>
            <w:shd w:val="clear" w:color="auto" w:fill="auto"/>
            <w:tcMar>
              <w:left w:w="57" w:type="dxa"/>
              <w:right w:w="57" w:type="dxa"/>
            </w:tcMar>
            <w:vAlign w:val="center"/>
          </w:tcPr>
          <w:p w14:paraId="663AE296"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7C1377C5" w14:textId="77777777" w:rsidR="004D74CD" w:rsidRPr="00D66634" w:rsidRDefault="004D74CD" w:rsidP="004309A5">
            <w:pPr>
              <w:pStyle w:val="21"/>
              <w:widowControl w:val="0"/>
              <w:autoSpaceDE w:val="0"/>
              <w:autoSpaceDN w:val="0"/>
              <w:adjustRightInd w:val="0"/>
              <w:spacing w:line="240" w:lineRule="auto"/>
              <w:ind w:firstLine="0"/>
              <w:jc w:val="left"/>
              <w:rPr>
                <w:rFonts w:ascii="Arial" w:hAnsi="Arial" w:cs="Arial"/>
                <w:noProof/>
                <w:color w:val="000000"/>
                <w:sz w:val="18"/>
                <w:szCs w:val="22"/>
              </w:rPr>
            </w:pPr>
            <w:r w:rsidRPr="00D66634">
              <w:rPr>
                <w:rFonts w:ascii="Arial" w:hAnsi="Arial" w:cs="Arial"/>
                <w:noProof/>
                <w:color w:val="000000"/>
                <w:sz w:val="18"/>
              </w:rPr>
              <w:t>Дополнительные параметры для заказа</w:t>
            </w:r>
            <w:r w:rsidR="004309A5" w:rsidRPr="00D66634">
              <w:rPr>
                <w:rFonts w:ascii="Arial" w:hAnsi="Arial" w:cs="Arial"/>
                <w:noProof/>
                <w:color w:val="000000"/>
                <w:sz w:val="18"/>
              </w:rPr>
              <w:t xml:space="preserve"> электродов из материала О</w:t>
            </w:r>
            <w:r w:rsidR="002D3C08" w:rsidRPr="00D66634">
              <w:rPr>
                <w:rFonts w:ascii="Arial" w:hAnsi="Arial" w:cs="Arial"/>
                <w:noProof/>
                <w:color w:val="000000"/>
                <w:sz w:val="18"/>
              </w:rPr>
              <w:t xml:space="preserve"> или К</w:t>
            </w:r>
            <w:r w:rsidR="004309A5" w:rsidRPr="00D66634">
              <w:rPr>
                <w:rFonts w:ascii="Arial" w:hAnsi="Arial" w:cs="Arial"/>
                <w:noProof/>
                <w:color w:val="000000"/>
                <w:sz w:val="18"/>
              </w:rPr>
              <w:t xml:space="preserve"> → LхdхM (длина L, м, электродов; диаметр электродов d, мм; материал M подложки)</w:t>
            </w:r>
          </w:p>
        </w:tc>
      </w:tr>
      <w:tr w:rsidR="004D74CD" w:rsidRPr="00D66634" w14:paraId="357A73FC" w14:textId="77777777" w:rsidTr="006C610F">
        <w:trPr>
          <w:trHeight w:hRule="exact" w:val="57"/>
        </w:trPr>
        <w:tc>
          <w:tcPr>
            <w:tcW w:w="510" w:type="dxa"/>
            <w:tcBorders>
              <w:top w:val="single" w:sz="4" w:space="0" w:color="auto"/>
              <w:left w:val="nil"/>
              <w:bottom w:val="nil"/>
              <w:right w:val="nil"/>
            </w:tcBorders>
            <w:shd w:val="clear" w:color="auto" w:fill="auto"/>
            <w:tcMar>
              <w:left w:w="57" w:type="dxa"/>
              <w:right w:w="57" w:type="dxa"/>
            </w:tcMar>
            <w:vAlign w:val="center"/>
          </w:tcPr>
          <w:p w14:paraId="5A9E0CD6"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274" w:type="dxa"/>
            <w:tcBorders>
              <w:top w:val="nil"/>
              <w:left w:val="nil"/>
              <w:bottom w:val="nil"/>
              <w:right w:val="nil"/>
            </w:tcBorders>
            <w:shd w:val="clear" w:color="auto" w:fill="auto"/>
            <w:tcMar>
              <w:left w:w="57" w:type="dxa"/>
              <w:right w:w="57" w:type="dxa"/>
            </w:tcMar>
            <w:vAlign w:val="center"/>
          </w:tcPr>
          <w:p w14:paraId="7C5F44CE"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6DDF9595" w14:textId="77777777" w:rsidR="004D74CD" w:rsidRPr="00D66634" w:rsidRDefault="004D74CD" w:rsidP="008C1FE6">
            <w:pPr>
              <w:pStyle w:val="21"/>
              <w:widowControl w:val="0"/>
              <w:autoSpaceDE w:val="0"/>
              <w:autoSpaceDN w:val="0"/>
              <w:adjustRightInd w:val="0"/>
              <w:spacing w:line="240" w:lineRule="auto"/>
              <w:ind w:firstLine="0"/>
              <w:jc w:val="left"/>
              <w:rPr>
                <w:rFonts w:ascii="Arial" w:hAnsi="Arial" w:cs="Arial"/>
                <w:noProof/>
                <w:color w:val="000000"/>
                <w:sz w:val="18"/>
              </w:rPr>
            </w:pPr>
          </w:p>
        </w:tc>
      </w:tr>
      <w:tr w:rsidR="004D74CD" w:rsidRPr="00D66634" w14:paraId="67A077A7" w14:textId="77777777" w:rsidTr="006C610F">
        <w:tc>
          <w:tcPr>
            <w:tcW w:w="5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C051F4" w14:textId="77777777" w:rsidR="004D74CD" w:rsidRPr="00D66634" w:rsidRDefault="003D2F47" w:rsidP="008C1FE6">
            <w:pPr>
              <w:pStyle w:val="21"/>
              <w:widowControl w:val="0"/>
              <w:autoSpaceDE w:val="0"/>
              <w:autoSpaceDN w:val="0"/>
              <w:adjustRightInd w:val="0"/>
              <w:spacing w:line="240" w:lineRule="auto"/>
              <w:ind w:firstLine="0"/>
              <w:jc w:val="center"/>
              <w:rPr>
                <w:rFonts w:ascii="Arial" w:hAnsi="Arial" w:cs="Arial"/>
                <w:noProof/>
                <w:color w:val="000000"/>
                <w:sz w:val="18"/>
              </w:rPr>
            </w:pPr>
            <w:r w:rsidRPr="00D66634">
              <w:rPr>
                <w:rFonts w:ascii="Arial" w:hAnsi="Arial" w:cs="Arial"/>
                <w:noProof/>
                <w:color w:val="000000"/>
                <w:sz w:val="18"/>
              </w:rPr>
              <w:t>5</w:t>
            </w:r>
          </w:p>
        </w:tc>
        <w:tc>
          <w:tcPr>
            <w:tcW w:w="274" w:type="dxa"/>
            <w:tcBorders>
              <w:top w:val="nil"/>
              <w:left w:val="single" w:sz="4" w:space="0" w:color="auto"/>
              <w:bottom w:val="nil"/>
              <w:right w:val="nil"/>
            </w:tcBorders>
            <w:shd w:val="clear" w:color="auto" w:fill="auto"/>
            <w:tcMar>
              <w:left w:w="57" w:type="dxa"/>
              <w:right w:w="57" w:type="dxa"/>
            </w:tcMar>
            <w:vAlign w:val="center"/>
          </w:tcPr>
          <w:p w14:paraId="2E14DB74"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7133B480" w14:textId="77777777" w:rsidR="004D74CD" w:rsidRPr="00D66634" w:rsidRDefault="004D74CD" w:rsidP="004D74CD">
            <w:pPr>
              <w:pStyle w:val="21"/>
              <w:widowControl w:val="0"/>
              <w:autoSpaceDE w:val="0"/>
              <w:autoSpaceDN w:val="0"/>
              <w:adjustRightInd w:val="0"/>
              <w:spacing w:line="240" w:lineRule="auto"/>
              <w:ind w:firstLine="0"/>
              <w:jc w:val="left"/>
              <w:rPr>
                <w:rFonts w:ascii="Arial" w:hAnsi="Arial" w:cs="Arial"/>
                <w:noProof/>
                <w:color w:val="000000"/>
                <w:sz w:val="18"/>
              </w:rPr>
            </w:pPr>
            <w:r w:rsidRPr="00D66634">
              <w:rPr>
                <w:rFonts w:ascii="Arial" w:hAnsi="Arial" w:cs="Arial"/>
                <w:noProof/>
                <w:color w:val="000000"/>
                <w:sz w:val="18"/>
              </w:rPr>
              <w:t>Длина кабеля для токоподвода анода, м</w:t>
            </w:r>
          </w:p>
        </w:tc>
      </w:tr>
      <w:tr w:rsidR="004D74CD" w:rsidRPr="00D66634" w14:paraId="13BB6BDA" w14:textId="77777777" w:rsidTr="006C610F">
        <w:trPr>
          <w:trHeight w:hRule="exact" w:val="57"/>
        </w:trPr>
        <w:tc>
          <w:tcPr>
            <w:tcW w:w="510" w:type="dxa"/>
            <w:tcBorders>
              <w:top w:val="single" w:sz="4" w:space="0" w:color="auto"/>
              <w:left w:val="nil"/>
              <w:bottom w:val="nil"/>
              <w:right w:val="nil"/>
            </w:tcBorders>
            <w:shd w:val="clear" w:color="auto" w:fill="auto"/>
            <w:tcMar>
              <w:left w:w="57" w:type="dxa"/>
              <w:right w:w="57" w:type="dxa"/>
            </w:tcMar>
            <w:vAlign w:val="center"/>
          </w:tcPr>
          <w:p w14:paraId="121B23E7"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274" w:type="dxa"/>
            <w:tcBorders>
              <w:top w:val="nil"/>
              <w:left w:val="nil"/>
              <w:bottom w:val="nil"/>
              <w:right w:val="nil"/>
            </w:tcBorders>
            <w:shd w:val="clear" w:color="auto" w:fill="auto"/>
            <w:tcMar>
              <w:left w:w="57" w:type="dxa"/>
              <w:right w:w="57" w:type="dxa"/>
            </w:tcMar>
            <w:vAlign w:val="center"/>
          </w:tcPr>
          <w:p w14:paraId="363D0D6A"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5F3873B2" w14:textId="77777777" w:rsidR="004D74CD" w:rsidRPr="00D66634" w:rsidRDefault="004D74CD" w:rsidP="008C1FE6">
            <w:pPr>
              <w:pStyle w:val="21"/>
              <w:widowControl w:val="0"/>
              <w:autoSpaceDE w:val="0"/>
              <w:autoSpaceDN w:val="0"/>
              <w:adjustRightInd w:val="0"/>
              <w:spacing w:line="240" w:lineRule="auto"/>
              <w:ind w:firstLine="0"/>
              <w:jc w:val="left"/>
              <w:rPr>
                <w:rFonts w:ascii="Arial" w:hAnsi="Arial" w:cs="Arial"/>
                <w:noProof/>
                <w:color w:val="000000"/>
                <w:sz w:val="18"/>
              </w:rPr>
            </w:pPr>
          </w:p>
        </w:tc>
      </w:tr>
      <w:tr w:rsidR="004D74CD" w:rsidRPr="00D66634" w14:paraId="1D823476" w14:textId="77777777" w:rsidTr="006C610F">
        <w:tc>
          <w:tcPr>
            <w:tcW w:w="5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254B29" w14:textId="77777777" w:rsidR="004D74CD" w:rsidRPr="00D66634" w:rsidRDefault="003D2F47" w:rsidP="008C1FE6">
            <w:pPr>
              <w:pStyle w:val="21"/>
              <w:widowControl w:val="0"/>
              <w:autoSpaceDE w:val="0"/>
              <w:autoSpaceDN w:val="0"/>
              <w:adjustRightInd w:val="0"/>
              <w:spacing w:line="240" w:lineRule="auto"/>
              <w:ind w:firstLine="0"/>
              <w:jc w:val="center"/>
              <w:rPr>
                <w:rFonts w:ascii="Arial" w:hAnsi="Arial" w:cs="Arial"/>
                <w:noProof/>
                <w:color w:val="000000"/>
                <w:sz w:val="18"/>
              </w:rPr>
            </w:pPr>
            <w:r w:rsidRPr="00D66634">
              <w:rPr>
                <w:rFonts w:ascii="Arial" w:hAnsi="Arial" w:cs="Arial"/>
                <w:noProof/>
                <w:color w:val="000000"/>
                <w:sz w:val="18"/>
              </w:rPr>
              <w:t>6</w:t>
            </w:r>
          </w:p>
        </w:tc>
        <w:tc>
          <w:tcPr>
            <w:tcW w:w="274" w:type="dxa"/>
            <w:tcBorders>
              <w:top w:val="nil"/>
              <w:left w:val="single" w:sz="4" w:space="0" w:color="auto"/>
              <w:bottom w:val="nil"/>
              <w:right w:val="nil"/>
            </w:tcBorders>
            <w:shd w:val="clear" w:color="auto" w:fill="auto"/>
            <w:tcMar>
              <w:left w:w="57" w:type="dxa"/>
              <w:right w:w="57" w:type="dxa"/>
            </w:tcMar>
            <w:vAlign w:val="center"/>
          </w:tcPr>
          <w:p w14:paraId="69C129E0"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3270693E" w14:textId="77777777" w:rsidR="004D74CD" w:rsidRPr="00D66634" w:rsidRDefault="0006222A" w:rsidP="0006222A">
            <w:pPr>
              <w:pStyle w:val="21"/>
              <w:widowControl w:val="0"/>
              <w:autoSpaceDE w:val="0"/>
              <w:autoSpaceDN w:val="0"/>
              <w:adjustRightInd w:val="0"/>
              <w:spacing w:line="240" w:lineRule="auto"/>
              <w:ind w:firstLine="0"/>
              <w:jc w:val="left"/>
              <w:rPr>
                <w:rFonts w:ascii="Arial" w:hAnsi="Arial" w:cs="Arial"/>
                <w:noProof/>
                <w:color w:val="000000"/>
                <w:sz w:val="18"/>
              </w:rPr>
            </w:pPr>
            <w:r w:rsidRPr="00D66634">
              <w:rPr>
                <w:rFonts w:ascii="Arial" w:hAnsi="Arial" w:cs="Arial"/>
                <w:noProof/>
                <w:color w:val="000000"/>
                <w:sz w:val="18"/>
              </w:rPr>
              <w:t>Площадь с</w:t>
            </w:r>
            <w:r w:rsidR="004D74CD" w:rsidRPr="00D66634">
              <w:rPr>
                <w:rFonts w:ascii="Arial" w:hAnsi="Arial" w:cs="Arial"/>
                <w:noProof/>
                <w:color w:val="000000"/>
                <w:sz w:val="18"/>
              </w:rPr>
              <w:t>ечени</w:t>
            </w:r>
            <w:r w:rsidRPr="00D66634">
              <w:rPr>
                <w:rFonts w:ascii="Arial" w:hAnsi="Arial" w:cs="Arial"/>
                <w:noProof/>
                <w:color w:val="000000"/>
                <w:sz w:val="18"/>
              </w:rPr>
              <w:t>я</w:t>
            </w:r>
            <w:r w:rsidR="004D74CD" w:rsidRPr="00D66634">
              <w:rPr>
                <w:rFonts w:ascii="Arial" w:hAnsi="Arial" w:cs="Arial"/>
                <w:noProof/>
                <w:color w:val="000000"/>
                <w:sz w:val="18"/>
              </w:rPr>
              <w:t xml:space="preserve"> токопроводящей жилы кабеля для токоподвода анода, мм².</w:t>
            </w:r>
          </w:p>
        </w:tc>
      </w:tr>
      <w:tr w:rsidR="004D74CD" w:rsidRPr="00D66634" w14:paraId="7C0BE6AC" w14:textId="77777777" w:rsidTr="006C610F">
        <w:trPr>
          <w:trHeight w:hRule="exact" w:val="57"/>
        </w:trPr>
        <w:tc>
          <w:tcPr>
            <w:tcW w:w="510" w:type="dxa"/>
            <w:tcBorders>
              <w:top w:val="single" w:sz="4" w:space="0" w:color="auto"/>
              <w:left w:val="nil"/>
              <w:bottom w:val="single" w:sz="4" w:space="0" w:color="auto"/>
              <w:right w:val="nil"/>
            </w:tcBorders>
            <w:shd w:val="clear" w:color="auto" w:fill="auto"/>
            <w:tcMar>
              <w:left w:w="57" w:type="dxa"/>
              <w:right w:w="57" w:type="dxa"/>
            </w:tcMar>
            <w:vAlign w:val="center"/>
          </w:tcPr>
          <w:p w14:paraId="27234A8A"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274" w:type="dxa"/>
            <w:tcBorders>
              <w:top w:val="nil"/>
              <w:left w:val="nil"/>
              <w:bottom w:val="nil"/>
              <w:right w:val="nil"/>
            </w:tcBorders>
            <w:shd w:val="clear" w:color="auto" w:fill="auto"/>
            <w:tcMar>
              <w:left w:w="57" w:type="dxa"/>
              <w:right w:w="57" w:type="dxa"/>
            </w:tcMar>
            <w:vAlign w:val="center"/>
          </w:tcPr>
          <w:p w14:paraId="0FEF6867"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6E84E9D8" w14:textId="77777777" w:rsidR="004D74CD" w:rsidRPr="00D66634" w:rsidRDefault="004D74CD" w:rsidP="008C1FE6">
            <w:pPr>
              <w:pStyle w:val="21"/>
              <w:widowControl w:val="0"/>
              <w:autoSpaceDE w:val="0"/>
              <w:autoSpaceDN w:val="0"/>
              <w:adjustRightInd w:val="0"/>
              <w:spacing w:line="240" w:lineRule="auto"/>
              <w:ind w:firstLine="0"/>
              <w:jc w:val="left"/>
              <w:rPr>
                <w:rFonts w:ascii="Arial" w:hAnsi="Arial" w:cs="Arial"/>
                <w:noProof/>
                <w:color w:val="000000"/>
                <w:sz w:val="18"/>
              </w:rPr>
            </w:pPr>
          </w:p>
        </w:tc>
      </w:tr>
      <w:tr w:rsidR="004D74CD" w:rsidRPr="00D66634" w14:paraId="10413828" w14:textId="77777777" w:rsidTr="006C610F">
        <w:trPr>
          <w:trHeight w:val="199"/>
        </w:trPr>
        <w:tc>
          <w:tcPr>
            <w:tcW w:w="510" w:type="dxa"/>
            <w:tcBorders>
              <w:top w:val="single" w:sz="4" w:space="0" w:color="auto"/>
              <w:left w:val="single" w:sz="4" w:space="0" w:color="auto"/>
              <w:right w:val="single" w:sz="4" w:space="0" w:color="auto"/>
            </w:tcBorders>
            <w:shd w:val="clear" w:color="auto" w:fill="auto"/>
            <w:tcMar>
              <w:left w:w="57" w:type="dxa"/>
              <w:right w:w="57" w:type="dxa"/>
            </w:tcMar>
            <w:vAlign w:val="center"/>
          </w:tcPr>
          <w:p w14:paraId="6F9D4134" w14:textId="77777777" w:rsidR="004D74CD" w:rsidRPr="00D66634" w:rsidRDefault="003D2F47" w:rsidP="004D74CD">
            <w:pPr>
              <w:pStyle w:val="21"/>
              <w:widowControl w:val="0"/>
              <w:autoSpaceDE w:val="0"/>
              <w:autoSpaceDN w:val="0"/>
              <w:adjustRightInd w:val="0"/>
              <w:spacing w:line="240" w:lineRule="auto"/>
              <w:ind w:firstLine="0"/>
              <w:jc w:val="center"/>
              <w:rPr>
                <w:rFonts w:ascii="Arial" w:hAnsi="Arial" w:cs="Arial"/>
                <w:noProof/>
                <w:color w:val="000000"/>
                <w:sz w:val="18"/>
              </w:rPr>
            </w:pPr>
            <w:r w:rsidRPr="00D66634">
              <w:rPr>
                <w:rFonts w:ascii="Arial" w:hAnsi="Arial" w:cs="Arial"/>
                <w:noProof/>
                <w:color w:val="000000"/>
                <w:sz w:val="18"/>
              </w:rPr>
              <w:t>7</w:t>
            </w:r>
          </w:p>
        </w:tc>
        <w:tc>
          <w:tcPr>
            <w:tcW w:w="274" w:type="dxa"/>
            <w:tcBorders>
              <w:top w:val="nil"/>
              <w:left w:val="single" w:sz="4" w:space="0" w:color="auto"/>
              <w:bottom w:val="nil"/>
              <w:right w:val="nil"/>
            </w:tcBorders>
            <w:shd w:val="clear" w:color="auto" w:fill="auto"/>
            <w:tcMar>
              <w:left w:w="57" w:type="dxa"/>
              <w:right w:w="57" w:type="dxa"/>
            </w:tcMar>
            <w:vAlign w:val="center"/>
          </w:tcPr>
          <w:p w14:paraId="7EDB574E" w14:textId="77777777" w:rsidR="004D74CD" w:rsidRPr="00D66634" w:rsidRDefault="004D74CD"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3FB14F6F" w14:textId="77777777" w:rsidR="004D74CD" w:rsidRPr="00D66634" w:rsidRDefault="004D74CD" w:rsidP="008C1FE6">
            <w:pPr>
              <w:pStyle w:val="21"/>
              <w:widowControl w:val="0"/>
              <w:autoSpaceDE w:val="0"/>
              <w:autoSpaceDN w:val="0"/>
              <w:adjustRightInd w:val="0"/>
              <w:spacing w:line="240" w:lineRule="auto"/>
              <w:ind w:firstLine="0"/>
              <w:jc w:val="left"/>
              <w:rPr>
                <w:rFonts w:ascii="Arial" w:hAnsi="Arial" w:cs="Arial"/>
                <w:noProof/>
                <w:color w:val="000000"/>
                <w:sz w:val="18"/>
              </w:rPr>
            </w:pPr>
            <w:r w:rsidRPr="00D66634">
              <w:rPr>
                <w:rFonts w:ascii="Arial" w:hAnsi="Arial" w:cs="Arial"/>
                <w:noProof/>
                <w:color w:val="000000"/>
                <w:sz w:val="18"/>
              </w:rPr>
              <w:t>Марка кабеля для токоподвода анода.</w:t>
            </w:r>
          </w:p>
        </w:tc>
      </w:tr>
      <w:tr w:rsidR="00832EEC" w:rsidRPr="00D66634" w14:paraId="252AAA45" w14:textId="77777777" w:rsidTr="006C610F">
        <w:trPr>
          <w:trHeight w:hRule="exact" w:val="57"/>
        </w:trPr>
        <w:tc>
          <w:tcPr>
            <w:tcW w:w="510" w:type="dxa"/>
            <w:tcBorders>
              <w:top w:val="nil"/>
              <w:left w:val="nil"/>
              <w:bottom w:val="single" w:sz="4" w:space="0" w:color="auto"/>
              <w:right w:val="nil"/>
            </w:tcBorders>
            <w:shd w:val="clear" w:color="auto" w:fill="auto"/>
            <w:tcMar>
              <w:left w:w="57" w:type="dxa"/>
              <w:right w:w="57" w:type="dxa"/>
            </w:tcMar>
            <w:vAlign w:val="center"/>
          </w:tcPr>
          <w:p w14:paraId="31142069"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274" w:type="dxa"/>
            <w:tcBorders>
              <w:top w:val="nil"/>
              <w:left w:val="nil"/>
              <w:bottom w:val="nil"/>
              <w:right w:val="nil"/>
            </w:tcBorders>
            <w:shd w:val="clear" w:color="auto" w:fill="auto"/>
            <w:tcMar>
              <w:left w:w="57" w:type="dxa"/>
              <w:right w:w="57" w:type="dxa"/>
            </w:tcMar>
            <w:vAlign w:val="center"/>
          </w:tcPr>
          <w:p w14:paraId="6C2C39BA"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77AF8FC0" w14:textId="77777777" w:rsidR="00832EEC" w:rsidRPr="00D66634" w:rsidRDefault="00832EEC" w:rsidP="008C1FE6">
            <w:pPr>
              <w:pStyle w:val="21"/>
              <w:widowControl w:val="0"/>
              <w:autoSpaceDE w:val="0"/>
              <w:autoSpaceDN w:val="0"/>
              <w:adjustRightInd w:val="0"/>
              <w:spacing w:line="240" w:lineRule="auto"/>
              <w:ind w:firstLine="0"/>
              <w:jc w:val="left"/>
              <w:rPr>
                <w:rFonts w:ascii="Arial" w:hAnsi="Arial" w:cs="Arial"/>
                <w:noProof/>
                <w:color w:val="000000"/>
                <w:sz w:val="18"/>
              </w:rPr>
            </w:pPr>
          </w:p>
        </w:tc>
      </w:tr>
      <w:tr w:rsidR="006C610F" w:rsidRPr="00D66634" w14:paraId="1D251D1D" w14:textId="77777777" w:rsidTr="006C610F">
        <w:trPr>
          <w:trHeight w:val="120"/>
        </w:trPr>
        <w:tc>
          <w:tcPr>
            <w:tcW w:w="5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D2D3BC" w14:textId="77777777" w:rsidR="006C610F" w:rsidRPr="00D66634" w:rsidRDefault="006C610F" w:rsidP="006C610F">
            <w:pPr>
              <w:pStyle w:val="21"/>
              <w:widowControl w:val="0"/>
              <w:autoSpaceDE w:val="0"/>
              <w:autoSpaceDN w:val="0"/>
              <w:adjustRightInd w:val="0"/>
              <w:spacing w:line="240" w:lineRule="auto"/>
              <w:ind w:firstLine="0"/>
              <w:jc w:val="center"/>
              <w:rPr>
                <w:rFonts w:ascii="Arial" w:hAnsi="Arial" w:cs="Arial"/>
                <w:noProof/>
                <w:color w:val="000000"/>
                <w:sz w:val="18"/>
              </w:rPr>
            </w:pPr>
            <w:r w:rsidRPr="00D66634">
              <w:rPr>
                <w:rFonts w:ascii="Arial" w:hAnsi="Arial" w:cs="Arial"/>
                <w:noProof/>
                <w:color w:val="000000"/>
                <w:sz w:val="18"/>
              </w:rPr>
              <w:t>8</w:t>
            </w:r>
            <w:r w:rsidRPr="00D66634">
              <w:rPr>
                <w:rFonts w:ascii="Arial" w:hAnsi="Arial" w:cs="Arial"/>
                <w:noProof/>
                <w:color w:val="000000"/>
                <w:sz w:val="18"/>
                <w:vertAlign w:val="superscript"/>
              </w:rPr>
              <w:t>1)</w:t>
            </w:r>
          </w:p>
        </w:tc>
        <w:tc>
          <w:tcPr>
            <w:tcW w:w="274" w:type="dxa"/>
            <w:tcBorders>
              <w:top w:val="nil"/>
              <w:left w:val="single" w:sz="4" w:space="0" w:color="auto"/>
              <w:bottom w:val="nil"/>
              <w:right w:val="nil"/>
            </w:tcBorders>
            <w:shd w:val="clear" w:color="auto" w:fill="auto"/>
            <w:tcMar>
              <w:left w:w="57" w:type="dxa"/>
              <w:right w:w="57" w:type="dxa"/>
            </w:tcMar>
            <w:vAlign w:val="center"/>
          </w:tcPr>
          <w:p w14:paraId="6311B5C0" w14:textId="77777777" w:rsidR="006C610F" w:rsidRPr="00D66634" w:rsidRDefault="006C610F" w:rsidP="006C610F">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08" w:type="dxa"/>
            <w:tcBorders>
              <w:top w:val="nil"/>
              <w:left w:val="nil"/>
              <w:bottom w:val="nil"/>
              <w:right w:val="nil"/>
            </w:tcBorders>
            <w:shd w:val="clear" w:color="auto" w:fill="auto"/>
            <w:tcMar>
              <w:left w:w="57" w:type="dxa"/>
              <w:right w:w="57" w:type="dxa"/>
            </w:tcMar>
            <w:vAlign w:val="center"/>
          </w:tcPr>
          <w:p w14:paraId="39767AAA" w14:textId="77777777" w:rsidR="006C610F" w:rsidRPr="00D66634" w:rsidRDefault="006C610F" w:rsidP="006C610F">
            <w:pPr>
              <w:pStyle w:val="21"/>
              <w:widowControl w:val="0"/>
              <w:autoSpaceDE w:val="0"/>
              <w:autoSpaceDN w:val="0"/>
              <w:adjustRightInd w:val="0"/>
              <w:spacing w:line="240" w:lineRule="auto"/>
              <w:ind w:firstLine="0"/>
              <w:rPr>
                <w:rFonts w:ascii="Arial" w:hAnsi="Arial" w:cs="Arial"/>
                <w:noProof/>
                <w:color w:val="000000"/>
                <w:sz w:val="18"/>
              </w:rPr>
            </w:pPr>
            <w:r w:rsidRPr="00D66634">
              <w:rPr>
                <w:rFonts w:ascii="Arial" w:hAnsi="Arial" w:cs="Arial"/>
                <w:noProof/>
                <w:color w:val="000000"/>
                <w:sz w:val="18"/>
              </w:rPr>
              <w:t>Вариант размещения анода:</w:t>
            </w:r>
          </w:p>
          <w:p w14:paraId="114CA586" w14:textId="77777777" w:rsidR="006C610F" w:rsidRPr="00D66634" w:rsidRDefault="006C610F" w:rsidP="006C610F">
            <w:pPr>
              <w:pStyle w:val="21"/>
              <w:widowControl w:val="0"/>
              <w:numPr>
                <w:ilvl w:val="0"/>
                <w:numId w:val="7"/>
              </w:numPr>
              <w:autoSpaceDE w:val="0"/>
              <w:autoSpaceDN w:val="0"/>
              <w:adjustRightInd w:val="0"/>
              <w:spacing w:line="240" w:lineRule="auto"/>
              <w:ind w:left="716"/>
              <w:jc w:val="left"/>
              <w:rPr>
                <w:rFonts w:ascii="Arial" w:hAnsi="Arial" w:cs="Arial"/>
                <w:noProof/>
                <w:color w:val="000000"/>
                <w:sz w:val="18"/>
              </w:rPr>
            </w:pPr>
            <w:r w:rsidRPr="00D66634">
              <w:rPr>
                <w:rFonts w:ascii="Arial" w:hAnsi="Arial" w:cs="Arial"/>
                <w:noProof/>
                <w:color w:val="000000"/>
                <w:sz w:val="18"/>
              </w:rPr>
              <w:t>буйковый модуль (БМ);</w:t>
            </w:r>
          </w:p>
          <w:p w14:paraId="4476D062" w14:textId="77777777" w:rsidR="006C610F" w:rsidRPr="00D66634" w:rsidRDefault="006C610F" w:rsidP="006C610F">
            <w:pPr>
              <w:pStyle w:val="21"/>
              <w:widowControl w:val="0"/>
              <w:numPr>
                <w:ilvl w:val="0"/>
                <w:numId w:val="7"/>
              </w:numPr>
              <w:autoSpaceDE w:val="0"/>
              <w:autoSpaceDN w:val="0"/>
              <w:adjustRightInd w:val="0"/>
              <w:spacing w:line="240" w:lineRule="auto"/>
              <w:ind w:left="716"/>
              <w:jc w:val="left"/>
              <w:rPr>
                <w:rFonts w:ascii="Arial" w:hAnsi="Arial" w:cs="Arial"/>
                <w:noProof/>
                <w:color w:val="000000"/>
                <w:sz w:val="18"/>
              </w:rPr>
            </w:pPr>
            <w:r w:rsidRPr="00D66634">
              <w:rPr>
                <w:rFonts w:ascii="Arial" w:hAnsi="Arial" w:cs="Arial"/>
                <w:noProof/>
                <w:color w:val="000000"/>
                <w:sz w:val="18"/>
              </w:rPr>
              <w:t>диэлектрический экран (ДЭ).</w:t>
            </w:r>
          </w:p>
        </w:tc>
      </w:tr>
    </w:tbl>
    <w:p w14:paraId="33DAAF63" w14:textId="77777777" w:rsidR="00BA457A" w:rsidRPr="00D66634" w:rsidRDefault="00BA457A" w:rsidP="00F54074">
      <w:pPr>
        <w:ind w:firstLine="0"/>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74"/>
        <w:gridCol w:w="8508"/>
      </w:tblGrid>
      <w:tr w:rsidR="00832EEC" w:rsidRPr="00D66634" w14:paraId="40EDD867" w14:textId="77777777" w:rsidTr="00832EEC">
        <w:trPr>
          <w:trHeight w:val="120"/>
        </w:trPr>
        <w:tc>
          <w:tcPr>
            <w:tcW w:w="5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87383D" w14:textId="77777777" w:rsidR="00832EEC" w:rsidRPr="00D66634" w:rsidRDefault="003D2F47" w:rsidP="003D2F47">
            <w:pPr>
              <w:pStyle w:val="21"/>
              <w:widowControl w:val="0"/>
              <w:autoSpaceDE w:val="0"/>
              <w:autoSpaceDN w:val="0"/>
              <w:adjustRightInd w:val="0"/>
              <w:spacing w:line="240" w:lineRule="auto"/>
              <w:ind w:firstLine="0"/>
              <w:jc w:val="center"/>
              <w:rPr>
                <w:rFonts w:ascii="Arial" w:hAnsi="Arial" w:cs="Arial"/>
                <w:noProof/>
                <w:color w:val="000000"/>
                <w:sz w:val="18"/>
              </w:rPr>
            </w:pPr>
            <w:r w:rsidRPr="00D66634">
              <w:rPr>
                <w:rFonts w:ascii="Arial" w:hAnsi="Arial" w:cs="Arial"/>
                <w:noProof/>
                <w:color w:val="000000"/>
                <w:sz w:val="18"/>
              </w:rPr>
              <w:t>9</w:t>
            </w:r>
            <w:r w:rsidR="00832EEC" w:rsidRPr="00D66634">
              <w:rPr>
                <w:rFonts w:ascii="Arial" w:hAnsi="Arial" w:cs="Arial"/>
                <w:noProof/>
                <w:color w:val="000000"/>
                <w:sz w:val="18"/>
                <w:vertAlign w:val="superscript"/>
              </w:rPr>
              <w:t>1)</w:t>
            </w:r>
          </w:p>
        </w:tc>
        <w:tc>
          <w:tcPr>
            <w:tcW w:w="275" w:type="dxa"/>
            <w:tcBorders>
              <w:top w:val="nil"/>
              <w:left w:val="single" w:sz="4" w:space="0" w:color="auto"/>
              <w:bottom w:val="nil"/>
              <w:right w:val="nil"/>
            </w:tcBorders>
            <w:shd w:val="clear" w:color="auto" w:fill="auto"/>
            <w:tcMar>
              <w:left w:w="57" w:type="dxa"/>
              <w:right w:w="57" w:type="dxa"/>
            </w:tcMar>
            <w:vAlign w:val="center"/>
          </w:tcPr>
          <w:p w14:paraId="49855CBE" w14:textId="77777777" w:rsidR="00832EEC" w:rsidRPr="00D66634" w:rsidRDefault="00832EEC" w:rsidP="008C1FE6">
            <w:pPr>
              <w:pStyle w:val="21"/>
              <w:widowControl w:val="0"/>
              <w:autoSpaceDE w:val="0"/>
              <w:autoSpaceDN w:val="0"/>
              <w:adjustRightInd w:val="0"/>
              <w:spacing w:line="240" w:lineRule="auto"/>
              <w:ind w:firstLine="0"/>
              <w:jc w:val="center"/>
              <w:rPr>
                <w:rFonts w:ascii="Arial" w:hAnsi="Arial" w:cs="Arial"/>
                <w:noProof/>
                <w:color w:val="000000"/>
                <w:sz w:val="18"/>
              </w:rPr>
            </w:pPr>
          </w:p>
        </w:tc>
        <w:tc>
          <w:tcPr>
            <w:tcW w:w="8569" w:type="dxa"/>
            <w:tcBorders>
              <w:top w:val="nil"/>
              <w:left w:val="nil"/>
              <w:bottom w:val="nil"/>
              <w:right w:val="nil"/>
            </w:tcBorders>
            <w:shd w:val="clear" w:color="auto" w:fill="auto"/>
            <w:tcMar>
              <w:left w:w="57" w:type="dxa"/>
              <w:right w:w="57" w:type="dxa"/>
            </w:tcMar>
            <w:vAlign w:val="center"/>
          </w:tcPr>
          <w:p w14:paraId="1C43C409" w14:textId="77777777" w:rsidR="004309A5" w:rsidRPr="00D66634" w:rsidRDefault="00007D90" w:rsidP="004309A5">
            <w:pPr>
              <w:pStyle w:val="21"/>
              <w:widowControl w:val="0"/>
              <w:autoSpaceDE w:val="0"/>
              <w:autoSpaceDN w:val="0"/>
              <w:adjustRightInd w:val="0"/>
              <w:spacing w:line="240" w:lineRule="auto"/>
              <w:ind w:firstLine="0"/>
              <w:rPr>
                <w:rFonts w:ascii="Arial" w:hAnsi="Arial" w:cs="Arial"/>
                <w:noProof/>
                <w:color w:val="000000"/>
                <w:sz w:val="18"/>
              </w:rPr>
            </w:pPr>
            <w:r w:rsidRPr="00D66634">
              <w:rPr>
                <w:rFonts w:ascii="Arial" w:hAnsi="Arial" w:cs="Arial"/>
                <w:noProof/>
                <w:color w:val="000000"/>
                <w:sz w:val="18"/>
              </w:rPr>
              <w:t>Вариант</w:t>
            </w:r>
            <w:r w:rsidR="00832EEC" w:rsidRPr="00D66634">
              <w:rPr>
                <w:rFonts w:ascii="Arial" w:hAnsi="Arial" w:cs="Arial"/>
                <w:noProof/>
                <w:color w:val="000000"/>
                <w:sz w:val="18"/>
              </w:rPr>
              <w:t xml:space="preserve"> модуля донного утяжеляющего</w:t>
            </w:r>
            <w:r w:rsidR="004309A5" w:rsidRPr="00D66634">
              <w:rPr>
                <w:rFonts w:ascii="Arial" w:hAnsi="Arial" w:cs="Arial"/>
                <w:noProof/>
                <w:color w:val="000000"/>
                <w:sz w:val="18"/>
              </w:rPr>
              <w:t>:</w:t>
            </w:r>
          </w:p>
          <w:p w14:paraId="6EC44D08" w14:textId="77777777" w:rsidR="00007D90" w:rsidRPr="00D66634" w:rsidRDefault="004309A5" w:rsidP="00412A04">
            <w:pPr>
              <w:pStyle w:val="21"/>
              <w:widowControl w:val="0"/>
              <w:numPr>
                <w:ilvl w:val="0"/>
                <w:numId w:val="7"/>
              </w:numPr>
              <w:autoSpaceDE w:val="0"/>
              <w:autoSpaceDN w:val="0"/>
              <w:adjustRightInd w:val="0"/>
              <w:spacing w:line="240" w:lineRule="auto"/>
              <w:ind w:left="716"/>
              <w:jc w:val="left"/>
              <w:rPr>
                <w:rFonts w:ascii="Arial" w:hAnsi="Arial" w:cs="Arial"/>
                <w:noProof/>
                <w:color w:val="000000"/>
                <w:sz w:val="18"/>
              </w:rPr>
            </w:pPr>
            <w:r w:rsidRPr="00D66634">
              <w:rPr>
                <w:rFonts w:ascii="Arial" w:hAnsi="Arial" w:cs="Arial"/>
                <w:noProof/>
                <w:color w:val="000000"/>
                <w:sz w:val="18"/>
              </w:rPr>
              <w:t>МД1 (блок 2310х750 м</w:t>
            </w:r>
            <w:r w:rsidR="00007D90" w:rsidRPr="00D66634">
              <w:rPr>
                <w:rFonts w:ascii="Arial" w:hAnsi="Arial" w:cs="Arial"/>
                <w:noProof/>
                <w:color w:val="000000"/>
                <w:sz w:val="18"/>
              </w:rPr>
              <w:t>м под один, два или три анода);</w:t>
            </w:r>
          </w:p>
          <w:p w14:paraId="7BCC1BD9" w14:textId="77777777" w:rsidR="00007D90" w:rsidRPr="00D66634" w:rsidRDefault="004309A5" w:rsidP="00412A04">
            <w:pPr>
              <w:pStyle w:val="21"/>
              <w:widowControl w:val="0"/>
              <w:numPr>
                <w:ilvl w:val="0"/>
                <w:numId w:val="7"/>
              </w:numPr>
              <w:autoSpaceDE w:val="0"/>
              <w:autoSpaceDN w:val="0"/>
              <w:adjustRightInd w:val="0"/>
              <w:spacing w:line="240" w:lineRule="auto"/>
              <w:ind w:left="716"/>
              <w:jc w:val="left"/>
              <w:rPr>
                <w:rFonts w:ascii="Arial" w:hAnsi="Arial" w:cs="Arial"/>
                <w:noProof/>
                <w:color w:val="000000"/>
                <w:sz w:val="18"/>
              </w:rPr>
            </w:pPr>
            <w:r w:rsidRPr="00D66634">
              <w:rPr>
                <w:rFonts w:ascii="Arial" w:hAnsi="Arial" w:cs="Arial"/>
                <w:noProof/>
                <w:color w:val="000000"/>
                <w:sz w:val="18"/>
              </w:rPr>
              <w:t>МД2 (сборка 3х3 из блоков 500х500 мм)</w:t>
            </w:r>
            <w:r w:rsidR="00007D90" w:rsidRPr="00D66634">
              <w:rPr>
                <w:rFonts w:ascii="Arial" w:hAnsi="Arial" w:cs="Arial"/>
                <w:noProof/>
                <w:color w:val="000000"/>
                <w:sz w:val="18"/>
              </w:rPr>
              <w:t>;</w:t>
            </w:r>
          </w:p>
          <w:p w14:paraId="60553C0E" w14:textId="77777777" w:rsidR="00832EEC" w:rsidRPr="00D66634" w:rsidRDefault="004309A5" w:rsidP="00412A04">
            <w:pPr>
              <w:pStyle w:val="21"/>
              <w:widowControl w:val="0"/>
              <w:numPr>
                <w:ilvl w:val="0"/>
                <w:numId w:val="7"/>
              </w:numPr>
              <w:autoSpaceDE w:val="0"/>
              <w:autoSpaceDN w:val="0"/>
              <w:adjustRightInd w:val="0"/>
              <w:spacing w:line="240" w:lineRule="auto"/>
              <w:ind w:left="716"/>
              <w:jc w:val="left"/>
              <w:rPr>
                <w:rFonts w:ascii="Arial" w:hAnsi="Arial" w:cs="Arial"/>
                <w:noProof/>
                <w:color w:val="000000"/>
                <w:sz w:val="18"/>
              </w:rPr>
            </w:pPr>
            <w:r w:rsidRPr="00D66634">
              <w:rPr>
                <w:rFonts w:ascii="Arial" w:hAnsi="Arial" w:cs="Arial"/>
                <w:noProof/>
                <w:color w:val="000000"/>
                <w:sz w:val="18"/>
              </w:rPr>
              <w:t>МД3 (сборка из одного блока 2310х750 мм и 10 блоков 500х500 мм)</w:t>
            </w:r>
            <w:r w:rsidR="00007D90" w:rsidRPr="00D66634">
              <w:rPr>
                <w:rFonts w:ascii="Arial" w:hAnsi="Arial" w:cs="Arial"/>
                <w:noProof/>
                <w:color w:val="000000"/>
                <w:sz w:val="18"/>
              </w:rPr>
              <w:t>.</w:t>
            </w:r>
          </w:p>
        </w:tc>
      </w:tr>
    </w:tbl>
    <w:p w14:paraId="7F93AFCC" w14:textId="77777777" w:rsidR="00482DE4" w:rsidRPr="00D66634" w:rsidRDefault="00482DE4" w:rsidP="00BA457A">
      <w:pPr>
        <w:pStyle w:val="4"/>
        <w:spacing w:before="120"/>
        <w:ind w:left="0" w:firstLine="709"/>
      </w:pPr>
      <w:bookmarkStart w:id="22" w:name="_Toc20839847"/>
      <w:r w:rsidRPr="00D66634">
        <w:t xml:space="preserve">В случае применения предприятием-изготовителем формы условного обозначения отличной от рекомендуемой формы по 4.3.1.1, в </w:t>
      </w:r>
      <w:r w:rsidR="00A60973" w:rsidRPr="00D66634">
        <w:t xml:space="preserve">ТУ </w:t>
      </w:r>
      <w:r w:rsidRPr="00D66634">
        <w:t xml:space="preserve">предприятия-изготовителя должны быть приведены таблицы соответствия условных обозначений предприятия-изготовителя с условным обозначением по 4.3.1.1. </w:t>
      </w:r>
    </w:p>
    <w:p w14:paraId="5FCC10C8" w14:textId="77777777" w:rsidR="00482DE4" w:rsidRPr="00D66634" w:rsidRDefault="00482DE4" w:rsidP="00482DE4">
      <w:pPr>
        <w:pStyle w:val="2f0"/>
        <w:ind w:left="0" w:firstLine="709"/>
      </w:pPr>
      <w:r w:rsidRPr="00D66634">
        <w:t xml:space="preserve">Для идентификации продукции в проектной и закупочной документации, а также в </w:t>
      </w:r>
      <w:r w:rsidR="00A60973" w:rsidRPr="00D66634">
        <w:t xml:space="preserve">ТУ </w:t>
      </w:r>
      <w:r w:rsidRPr="00D66634">
        <w:t xml:space="preserve">предприятий-изготовителей </w:t>
      </w:r>
      <w:bookmarkEnd w:id="22"/>
      <w:r w:rsidR="00143C8A" w:rsidRPr="00D66634">
        <w:t>указывают</w:t>
      </w:r>
      <w:r w:rsidRPr="00D66634">
        <w:t xml:space="preserve"> следующие обязательные параметры:</w:t>
      </w:r>
    </w:p>
    <w:p w14:paraId="32ACA33F" w14:textId="77777777" w:rsidR="00482DE4" w:rsidRPr="00D66634" w:rsidRDefault="00482DE4" w:rsidP="00E808D0">
      <w:pPr>
        <w:pStyle w:val="a0"/>
        <w:ind w:left="0" w:firstLine="709"/>
      </w:pPr>
      <w:r w:rsidRPr="00D66634">
        <w:t>условное обозначение анодов, по рекомендуемой форме в 4.3.1.1;</w:t>
      </w:r>
    </w:p>
    <w:p w14:paraId="23FF7284" w14:textId="77777777" w:rsidR="00482DE4" w:rsidRPr="00D66634" w:rsidRDefault="00482DE4" w:rsidP="00E808D0">
      <w:pPr>
        <w:pStyle w:val="a0"/>
        <w:ind w:left="0" w:firstLine="709"/>
      </w:pPr>
      <w:r w:rsidRPr="00D66634">
        <w:t>номинальную токовую нагрузку;</w:t>
      </w:r>
    </w:p>
    <w:p w14:paraId="19D9087F" w14:textId="77777777" w:rsidR="00395E67" w:rsidRPr="00D66634" w:rsidRDefault="00482DE4" w:rsidP="00E808D0">
      <w:pPr>
        <w:pStyle w:val="a0"/>
        <w:ind w:left="0" w:firstLine="709"/>
      </w:pPr>
      <w:r w:rsidRPr="00D66634">
        <w:t>срок службы при номинальной токовой нагрузке;</w:t>
      </w:r>
    </w:p>
    <w:p w14:paraId="3627C21C" w14:textId="77777777" w:rsidR="00482DE4" w:rsidRPr="00D66634" w:rsidRDefault="00482DE4" w:rsidP="00E808D0">
      <w:pPr>
        <w:pStyle w:val="a0"/>
        <w:ind w:left="0" w:firstLine="709"/>
      </w:pPr>
      <w:r w:rsidRPr="00D66634">
        <w:t>обозначение нормативного документа предприятия-изготовителя согласно ГОСТ 2.114.</w:t>
      </w:r>
    </w:p>
    <w:p w14:paraId="2E4E7B13" w14:textId="77777777" w:rsidR="00C93E35" w:rsidRPr="00D66634" w:rsidRDefault="00C93E35" w:rsidP="009E400D">
      <w:pPr>
        <w:pStyle w:val="1"/>
        <w:spacing w:before="240"/>
        <w:ind w:left="0" w:firstLine="709"/>
      </w:pPr>
      <w:bookmarkStart w:id="23" w:name="_Toc501823165"/>
      <w:bookmarkStart w:id="24" w:name="_Toc67493506"/>
      <w:bookmarkStart w:id="25" w:name="_Toc151118565"/>
      <w:r w:rsidRPr="00D66634">
        <w:t xml:space="preserve">Технические </w:t>
      </w:r>
      <w:bookmarkEnd w:id="23"/>
      <w:r w:rsidRPr="00D66634">
        <w:t>характеристики</w:t>
      </w:r>
      <w:bookmarkEnd w:id="24"/>
      <w:bookmarkEnd w:id="25"/>
    </w:p>
    <w:p w14:paraId="13D445A5" w14:textId="77777777" w:rsidR="00C93E35" w:rsidRPr="00D66634" w:rsidRDefault="00C93E35" w:rsidP="009E400D">
      <w:pPr>
        <w:pStyle w:val="2"/>
        <w:spacing w:after="120"/>
        <w:ind w:left="0" w:firstLine="709"/>
        <w:rPr>
          <w:rFonts w:eastAsia="MS Mincho"/>
        </w:rPr>
      </w:pPr>
      <w:bookmarkStart w:id="26" w:name="_Toc67493507"/>
      <w:bookmarkStart w:id="27" w:name="_Toc151118566"/>
      <w:r w:rsidRPr="00D66634">
        <w:rPr>
          <w:rFonts w:eastAsia="MS Mincho"/>
        </w:rPr>
        <w:t>Конструкция</w:t>
      </w:r>
      <w:bookmarkEnd w:id="26"/>
      <w:bookmarkEnd w:id="27"/>
    </w:p>
    <w:p w14:paraId="51809831" w14:textId="77777777" w:rsidR="00C93E35" w:rsidRPr="00D66634" w:rsidRDefault="00C93E35" w:rsidP="00C93E35">
      <w:pPr>
        <w:pStyle w:val="2f0"/>
        <w:ind w:left="0" w:firstLine="709"/>
      </w:pPr>
      <w:r w:rsidRPr="00D66634">
        <w:t>Аноды</w:t>
      </w:r>
      <w:r w:rsidR="00AC754F" w:rsidRPr="00D66634">
        <w:t xml:space="preserve"> </w:t>
      </w:r>
      <w:r w:rsidRPr="00D66634">
        <w:t>должны состоять из следующих основных частей:</w:t>
      </w:r>
    </w:p>
    <w:p w14:paraId="4D5B740E" w14:textId="77777777" w:rsidR="00C93E35" w:rsidRPr="00D66634" w:rsidRDefault="00C93E35" w:rsidP="00E808D0">
      <w:pPr>
        <w:pStyle w:val="a0"/>
        <w:ind w:left="0" w:firstLine="709"/>
      </w:pPr>
      <w:r w:rsidRPr="00D66634">
        <w:t>электрода (рабочий элемент);</w:t>
      </w:r>
    </w:p>
    <w:p w14:paraId="48801846" w14:textId="77777777" w:rsidR="00C93E35" w:rsidRPr="00D66634" w:rsidRDefault="00C93E35" w:rsidP="00E808D0">
      <w:pPr>
        <w:pStyle w:val="a0"/>
        <w:ind w:left="0" w:firstLine="709"/>
      </w:pPr>
      <w:r w:rsidRPr="00D66634">
        <w:t>кабеля для токоподвода (далее – кабель);</w:t>
      </w:r>
    </w:p>
    <w:p w14:paraId="75301170" w14:textId="77777777" w:rsidR="00C93E35" w:rsidRPr="00D66634" w:rsidRDefault="00C93E35" w:rsidP="00E808D0">
      <w:pPr>
        <w:pStyle w:val="a0"/>
        <w:ind w:left="0" w:firstLine="709"/>
      </w:pPr>
      <w:r w:rsidRPr="00D66634">
        <w:t>контактного узла для электрического соединения кабеля с электродом;</w:t>
      </w:r>
    </w:p>
    <w:p w14:paraId="5019F7FD" w14:textId="77777777" w:rsidR="00C93E35" w:rsidRPr="00D66634" w:rsidRDefault="00C93E35" w:rsidP="00E808D0">
      <w:pPr>
        <w:pStyle w:val="a0"/>
        <w:ind w:left="0" w:firstLine="709"/>
      </w:pPr>
      <w:r w:rsidRPr="00D66634">
        <w:t>изоляции контактного узла.</w:t>
      </w:r>
    </w:p>
    <w:p w14:paraId="0F4B79F5" w14:textId="77777777" w:rsidR="00C93E35" w:rsidRPr="00D66634" w:rsidRDefault="00E808D0" w:rsidP="00E808D0">
      <w:pPr>
        <w:pStyle w:val="2f0"/>
        <w:ind w:left="0" w:firstLine="709"/>
      </w:pPr>
      <w:r w:rsidRPr="00D66634">
        <w:t xml:space="preserve">Конструкция анодов или способ их размещения должны предусматривать защиту от механических повреждений, например, использование электродов (рабочих элементов) стойких </w:t>
      </w:r>
      <w:r w:rsidR="00E61ECE" w:rsidRPr="00D66634">
        <w:t>к</w:t>
      </w:r>
      <w:r w:rsidRPr="00D66634">
        <w:t xml:space="preserve"> ледовы</w:t>
      </w:r>
      <w:r w:rsidR="00E61ECE" w:rsidRPr="00D66634">
        <w:t>м воздействиям</w:t>
      </w:r>
      <w:r w:rsidRPr="00D66634">
        <w:t xml:space="preserve"> или </w:t>
      </w:r>
      <w:r w:rsidR="00C93E35" w:rsidRPr="00D66634">
        <w:t>размещение анода в специальном перфорированном диэлектрическом экране или буйковом модуле.</w:t>
      </w:r>
    </w:p>
    <w:p w14:paraId="5D9265B2" w14:textId="77777777" w:rsidR="00C93E35" w:rsidRDefault="00C93E35" w:rsidP="00C93E35">
      <w:pPr>
        <w:pStyle w:val="2f0"/>
        <w:ind w:left="0" w:firstLine="709"/>
      </w:pPr>
      <w:r w:rsidRPr="00D66634">
        <w:t>Конструкция анодов должна обеспечивать возможность закрепления изделия на подводной конструкции или специальной утяжеляющей оснастке (донном модуле).</w:t>
      </w:r>
    </w:p>
    <w:p w14:paraId="31FB72FD" w14:textId="77777777" w:rsidR="0033155A" w:rsidRDefault="0033155A" w:rsidP="0033155A">
      <w:pPr>
        <w:pStyle w:val="2f0"/>
        <w:numPr>
          <w:ilvl w:val="0"/>
          <w:numId w:val="0"/>
        </w:numPr>
        <w:ind w:left="709"/>
      </w:pPr>
    </w:p>
    <w:p w14:paraId="16771AA5" w14:textId="77777777" w:rsidR="0033155A" w:rsidRPr="00D66634" w:rsidRDefault="0033155A" w:rsidP="0033155A">
      <w:pPr>
        <w:pStyle w:val="2f0"/>
        <w:numPr>
          <w:ilvl w:val="0"/>
          <w:numId w:val="0"/>
        </w:numPr>
        <w:ind w:left="709"/>
      </w:pPr>
    </w:p>
    <w:p w14:paraId="42D8A860" w14:textId="77777777" w:rsidR="00C93E35" w:rsidRPr="00D66634" w:rsidRDefault="00C93E35" w:rsidP="009E400D">
      <w:pPr>
        <w:pStyle w:val="2"/>
        <w:spacing w:after="120"/>
        <w:ind w:left="0" w:firstLine="709"/>
        <w:rPr>
          <w:rFonts w:eastAsia="MS Mincho"/>
        </w:rPr>
      </w:pPr>
      <w:bookmarkStart w:id="28" w:name="_Toc501823166"/>
      <w:bookmarkStart w:id="29" w:name="_Toc67493511"/>
      <w:bookmarkStart w:id="30" w:name="_Toc151118567"/>
      <w:r w:rsidRPr="00D66634">
        <w:rPr>
          <w:rFonts w:eastAsia="MS Mincho"/>
        </w:rPr>
        <w:lastRenderedPageBreak/>
        <w:t>Основные показатели и характеристики</w:t>
      </w:r>
      <w:bookmarkEnd w:id="28"/>
      <w:bookmarkEnd w:id="29"/>
      <w:bookmarkEnd w:id="30"/>
    </w:p>
    <w:p w14:paraId="0CC031D6" w14:textId="77777777" w:rsidR="00C93E35" w:rsidRPr="00D66634" w:rsidRDefault="00C93E35" w:rsidP="0087449E">
      <w:pPr>
        <w:pStyle w:val="2f0"/>
        <w:ind w:left="0" w:firstLine="709"/>
      </w:pPr>
      <w:r w:rsidRPr="00D66634">
        <w:t xml:space="preserve">В </w:t>
      </w:r>
      <w:r w:rsidR="00A60973" w:rsidRPr="00D66634">
        <w:t>ТУ</w:t>
      </w:r>
      <w:r w:rsidRPr="00D66634">
        <w:t xml:space="preserve"> предприяти</w:t>
      </w:r>
      <w:r w:rsidR="00A60973" w:rsidRPr="00D66634">
        <w:t>я</w:t>
      </w:r>
      <w:r w:rsidRPr="00D66634">
        <w:t>-изготовител</w:t>
      </w:r>
      <w:r w:rsidR="00A60973" w:rsidRPr="00D66634">
        <w:t>я</w:t>
      </w:r>
      <w:r w:rsidRPr="00D66634">
        <w:t xml:space="preserve"> должны быть установлены следующие технические характеристики, которые не нормированы в </w:t>
      </w:r>
      <w:r w:rsidR="003C5BC0" w:rsidRPr="00D66634">
        <w:t>настоящем стандарте</w:t>
      </w:r>
      <w:r w:rsidRPr="00D66634">
        <w:t>:</w:t>
      </w:r>
    </w:p>
    <w:p w14:paraId="444492BE" w14:textId="77777777" w:rsidR="00C93E35" w:rsidRPr="00D66634" w:rsidRDefault="00E808D0" w:rsidP="00E808D0">
      <w:pPr>
        <w:pStyle w:val="a0"/>
        <w:ind w:left="0" w:firstLine="709"/>
      </w:pPr>
      <w:r w:rsidRPr="00D66634">
        <w:t>масса рабочего элемента (электрода)</w:t>
      </w:r>
      <w:r w:rsidR="00C93E35" w:rsidRPr="00D66634">
        <w:t>, кроме электродов с покрытием ММО и каталитическими металлами;</w:t>
      </w:r>
      <w:bookmarkStart w:id="31" w:name="_GoBack"/>
      <w:bookmarkEnd w:id="31"/>
    </w:p>
    <w:p w14:paraId="15BE5F1D" w14:textId="77777777" w:rsidR="00C93E35" w:rsidRPr="00D66634" w:rsidRDefault="00C93E35" w:rsidP="00A257D3">
      <w:pPr>
        <w:pStyle w:val="a0"/>
        <w:ind w:left="0" w:firstLine="709"/>
      </w:pPr>
      <w:r w:rsidRPr="00D66634">
        <w:t>значения скорости анодного растворения (кроме анодов с покрытием ММО и каталитическими металлами);</w:t>
      </w:r>
    </w:p>
    <w:p w14:paraId="43539814" w14:textId="77777777" w:rsidR="00C93E35" w:rsidRPr="00D66634" w:rsidRDefault="00C93E35" w:rsidP="00A257D3">
      <w:pPr>
        <w:pStyle w:val="a0"/>
        <w:ind w:left="0" w:firstLine="709"/>
      </w:pPr>
      <w:r w:rsidRPr="00D66634">
        <w:t>активная площадь поверхности рабочего элемента (электрода);</w:t>
      </w:r>
    </w:p>
    <w:p w14:paraId="78FE081C" w14:textId="77777777" w:rsidR="00C93E35" w:rsidRPr="00D66634" w:rsidRDefault="00C93E35" w:rsidP="00A257D3">
      <w:pPr>
        <w:pStyle w:val="a0"/>
        <w:ind w:left="0" w:firstLine="709"/>
      </w:pPr>
      <w:r w:rsidRPr="00D66634">
        <w:t>номинальная токовая нагрузка или плотность тока анодов, при которых обеспечивается заявленный срок службы изделий;</w:t>
      </w:r>
    </w:p>
    <w:p w14:paraId="448A1A00" w14:textId="77777777" w:rsidR="00C93E35" w:rsidRPr="00D66634" w:rsidRDefault="00C93E35" w:rsidP="00A257D3">
      <w:pPr>
        <w:pStyle w:val="a0"/>
        <w:ind w:left="0" w:firstLine="709"/>
      </w:pPr>
      <w:r w:rsidRPr="00D66634">
        <w:t>максимальная токовая нагрузка или плотность тока анодов, допустимая при эксплуатации анодов;</w:t>
      </w:r>
    </w:p>
    <w:p w14:paraId="01144759" w14:textId="77777777" w:rsidR="00C93E35" w:rsidRPr="00D66634" w:rsidRDefault="00C93E35" w:rsidP="00A257D3">
      <w:pPr>
        <w:pStyle w:val="a0"/>
        <w:ind w:left="0" w:firstLine="709"/>
      </w:pPr>
      <w:r w:rsidRPr="00D66634">
        <w:t>предельная плотность тока электрода (рабочего электрода) при проведении ресурсных испытаний на подтверждение срока службы изделия;</w:t>
      </w:r>
    </w:p>
    <w:p w14:paraId="0201D08A" w14:textId="77777777" w:rsidR="00C93E35" w:rsidRPr="00D66634" w:rsidRDefault="00C93E35" w:rsidP="00A257D3">
      <w:pPr>
        <w:pStyle w:val="a0"/>
        <w:ind w:left="0" w:firstLine="709"/>
      </w:pPr>
      <w:r w:rsidRPr="00D66634">
        <w:t>геометрические размеры анода;</w:t>
      </w:r>
    </w:p>
    <w:p w14:paraId="1AAA023F" w14:textId="77777777" w:rsidR="0087449E" w:rsidRPr="00D66634" w:rsidRDefault="00C93E35" w:rsidP="00A257D3">
      <w:pPr>
        <w:pStyle w:val="a0"/>
        <w:ind w:left="0" w:firstLine="709"/>
      </w:pPr>
      <w:r w:rsidRPr="00D66634">
        <w:t>масса анода</w:t>
      </w:r>
      <w:r w:rsidR="00E808D0" w:rsidRPr="00D66634">
        <w:t>, без учета массы кабеля для токоподвода</w:t>
      </w:r>
      <w:r w:rsidR="0087449E" w:rsidRPr="00D66634">
        <w:t>;</w:t>
      </w:r>
    </w:p>
    <w:p w14:paraId="0724EE23" w14:textId="77777777" w:rsidR="00C93E35" w:rsidRPr="00D66634" w:rsidRDefault="0087449E" w:rsidP="00A257D3">
      <w:pPr>
        <w:pStyle w:val="a0"/>
        <w:ind w:left="0" w:firstLine="709"/>
      </w:pPr>
      <w:r w:rsidRPr="00D66634">
        <w:t>максимальная глубина установки анода</w:t>
      </w:r>
      <w:r w:rsidR="00C93E35" w:rsidRPr="00D66634">
        <w:t>.</w:t>
      </w:r>
    </w:p>
    <w:p w14:paraId="2ED0653B" w14:textId="77777777" w:rsidR="00C93E35" w:rsidRPr="00D66634" w:rsidRDefault="00C93E35" w:rsidP="00E82A28">
      <w:pPr>
        <w:pStyle w:val="2f0"/>
        <w:ind w:left="0" w:firstLine="709"/>
      </w:pPr>
      <w:r w:rsidRPr="00D66634">
        <w:t>Справочн</w:t>
      </w:r>
      <w:r w:rsidR="0006222A" w:rsidRPr="00D66634">
        <w:t>ое</w:t>
      </w:r>
      <w:r w:rsidRPr="00D66634">
        <w:t xml:space="preserve"> </w:t>
      </w:r>
      <w:r w:rsidR="0006222A" w:rsidRPr="00D66634">
        <w:t>значение скорости анодного растворения магнетита (сплав на основе оксидов железа Fe</w:t>
      </w:r>
      <w:r w:rsidR="0006222A" w:rsidRPr="00D66634">
        <w:rPr>
          <w:vertAlign w:val="subscript"/>
        </w:rPr>
        <w:t>3</w:t>
      </w:r>
      <w:r w:rsidR="0006222A" w:rsidRPr="00D66634">
        <w:t>O</w:t>
      </w:r>
      <w:r w:rsidR="0006222A" w:rsidRPr="00D66634">
        <w:rPr>
          <w:vertAlign w:val="subscript"/>
        </w:rPr>
        <w:t>4</w:t>
      </w:r>
      <w:r w:rsidR="0006222A" w:rsidRPr="00D66634">
        <w:t xml:space="preserve">) не более 30 г/(А·год). </w:t>
      </w:r>
      <w:r w:rsidR="00E82A28" w:rsidRPr="00D66634">
        <w:t>Скорость анодного растворения ММО или каталитических металлов не нормируется.</w:t>
      </w:r>
    </w:p>
    <w:p w14:paraId="0BC86696" w14:textId="77777777" w:rsidR="00C93E35" w:rsidRPr="00D66634" w:rsidRDefault="00C93E35" w:rsidP="0087449E">
      <w:pPr>
        <w:pStyle w:val="2f0"/>
        <w:ind w:left="0" w:firstLine="709"/>
      </w:pPr>
      <w:r w:rsidRPr="00D66634">
        <w:t xml:space="preserve">Макроструктура электродов (рабочих </w:t>
      </w:r>
      <w:r w:rsidR="00156885" w:rsidRPr="00D66634">
        <w:t>элементов</w:t>
      </w:r>
      <w:r w:rsidRPr="00D66634">
        <w:t>) должна быть без посторонних включений, избыточной пористости, усадок, пустот, трещин и других дефектов, недопустимых по технологической документации предприятия-изготовителя.</w:t>
      </w:r>
    </w:p>
    <w:p w14:paraId="221431AB" w14:textId="77777777" w:rsidR="00C93E35" w:rsidRPr="00D66634" w:rsidRDefault="00C93E35" w:rsidP="0087449E">
      <w:pPr>
        <w:pStyle w:val="4"/>
        <w:tabs>
          <w:tab w:val="clear" w:pos="1560"/>
        </w:tabs>
        <w:ind w:left="0" w:firstLine="709"/>
      </w:pPr>
      <w:r w:rsidRPr="00D66634">
        <w:t>Максимальная глубина дефектов электродов (рабочих эле</w:t>
      </w:r>
      <w:r w:rsidR="00AC754F" w:rsidRPr="00D66634">
        <w:t>ментов)</w:t>
      </w:r>
      <w:r w:rsidRPr="00D66634">
        <w:t>, за исключением электродов с покрытием ММО и каталитическими металлами, не должна превышать 30 % от толщины или диаметра электрода и должна быть не более 5 мм.</w:t>
      </w:r>
    </w:p>
    <w:p w14:paraId="7BC22C8B" w14:textId="77777777" w:rsidR="00C93E35" w:rsidRPr="00D66634" w:rsidRDefault="00C93E35" w:rsidP="0087449E">
      <w:pPr>
        <w:pStyle w:val="2f0"/>
        <w:ind w:left="0" w:firstLine="709"/>
      </w:pPr>
      <w:r w:rsidRPr="00D66634">
        <w:t>Кабели анодов должны быть одножильными</w:t>
      </w:r>
      <w:r w:rsidR="002D70CC" w:rsidRPr="00D66634">
        <w:t>, классом не ниже 2 по ГОСТ 22483,</w:t>
      </w:r>
      <w:r w:rsidRPr="00D66634">
        <w:t xml:space="preserve"> сечением медных жил не менее 1</w:t>
      </w:r>
      <w:r w:rsidR="00BA457A" w:rsidRPr="00D66634">
        <w:t>6 мм².</w:t>
      </w:r>
    </w:p>
    <w:p w14:paraId="6333DAA0" w14:textId="77777777" w:rsidR="00C93E35" w:rsidRPr="00D66634" w:rsidRDefault="00C93E35" w:rsidP="0087449E">
      <w:pPr>
        <w:pStyle w:val="4"/>
        <w:tabs>
          <w:tab w:val="clear" w:pos="1560"/>
        </w:tabs>
        <w:ind w:left="0" w:firstLine="709"/>
      </w:pPr>
      <w:r w:rsidRPr="00D66634">
        <w:t>Токопроводящая жила должна быть выполнена из меди массовой долей не менее 99,9 %. Рекомендуется изготавливать жилу из меди марки не хуже М1 по ГОСТ</w:t>
      </w:r>
      <w:r w:rsidR="002D3C08" w:rsidRPr="00D66634">
        <w:t> </w:t>
      </w:r>
      <w:r w:rsidRPr="00D66634">
        <w:t>859.</w:t>
      </w:r>
    </w:p>
    <w:p w14:paraId="5757139A" w14:textId="77777777" w:rsidR="00C93E35" w:rsidRPr="00D66634" w:rsidRDefault="00C93E35" w:rsidP="0087449E">
      <w:pPr>
        <w:pStyle w:val="4"/>
        <w:tabs>
          <w:tab w:val="clear" w:pos="1560"/>
        </w:tabs>
        <w:ind w:left="0" w:firstLine="709"/>
      </w:pPr>
      <w:r w:rsidRPr="00D66634">
        <w:lastRenderedPageBreak/>
        <w:t>Кабель должен иметь изоляцию и оболочку из диэлектрических полимерных материалов, обеспечивающих срок службы не менее срока службы анода и быть рассчитанными на номинальное напряжение не менее 660 В.</w:t>
      </w:r>
    </w:p>
    <w:p w14:paraId="4297CEDD" w14:textId="77777777" w:rsidR="00C93E35" w:rsidRPr="00D66634" w:rsidRDefault="00C93E35" w:rsidP="0087449E">
      <w:pPr>
        <w:pStyle w:val="4"/>
        <w:tabs>
          <w:tab w:val="clear" w:pos="1560"/>
        </w:tabs>
        <w:ind w:left="0" w:firstLine="709"/>
      </w:pPr>
      <w:r w:rsidRPr="00D66634">
        <w:t>На поверхности кабеля не допускается повреждений изоляции, трещин, вмятин, пузырей. Технические требования к кабелю по ГОСТ</w:t>
      </w:r>
      <w:r w:rsidR="002D3C08" w:rsidRPr="00D66634">
        <w:t> </w:t>
      </w:r>
      <w:r w:rsidRPr="00D66634">
        <w:t>31996.</w:t>
      </w:r>
    </w:p>
    <w:p w14:paraId="54E7DEE8" w14:textId="77777777" w:rsidR="00C93E35" w:rsidRPr="00D66634" w:rsidRDefault="00C93E35" w:rsidP="0087449E">
      <w:pPr>
        <w:pStyle w:val="4"/>
        <w:tabs>
          <w:tab w:val="clear" w:pos="1560"/>
        </w:tabs>
        <w:ind w:left="0" w:firstLine="709"/>
      </w:pPr>
      <w:r w:rsidRPr="00D66634">
        <w:t xml:space="preserve">Изоляция и оболочка кабеля должны быть химически стойкими к воздействию продуктов реакции анодного растворения, в том числе соединений хлора, и условиям эксплуатации анодов. </w:t>
      </w:r>
    </w:p>
    <w:p w14:paraId="5E5F5654" w14:textId="77777777" w:rsidR="00C93E35" w:rsidRPr="00D66634" w:rsidRDefault="00C93E35" w:rsidP="0087449E">
      <w:pPr>
        <w:pStyle w:val="4"/>
        <w:tabs>
          <w:tab w:val="clear" w:pos="1560"/>
        </w:tabs>
        <w:ind w:left="0" w:firstLine="709"/>
      </w:pPr>
      <w:r w:rsidRPr="00D66634">
        <w:t>Для увеличения механической прочности кабеля, в том числе на разрыв, допускается наложение брони на оболочку.</w:t>
      </w:r>
      <w:r w:rsidR="002D3C08" w:rsidRPr="00D66634">
        <w:t xml:space="preserve"> При прокладке кабеля по морскому дну применение бронированного кабеля обязательно.</w:t>
      </w:r>
    </w:p>
    <w:p w14:paraId="0A7FAB83" w14:textId="77777777" w:rsidR="00C93E35" w:rsidRPr="00D66634" w:rsidRDefault="00C93E35" w:rsidP="00F11070">
      <w:pPr>
        <w:pStyle w:val="4"/>
        <w:tabs>
          <w:tab w:val="clear" w:pos="1560"/>
        </w:tabs>
        <w:ind w:left="0" w:firstLine="709"/>
      </w:pPr>
      <w:r w:rsidRPr="00D66634">
        <w:t>Длин</w:t>
      </w:r>
      <w:r w:rsidR="003C5BC0" w:rsidRPr="00D66634">
        <w:t>у</w:t>
      </w:r>
      <w:r w:rsidRPr="00D66634">
        <w:t xml:space="preserve"> кабеля определяет заказчик. </w:t>
      </w:r>
    </w:p>
    <w:p w14:paraId="5EE36FA5" w14:textId="77777777" w:rsidR="00C93E35" w:rsidRPr="00D66634" w:rsidRDefault="00C93E35" w:rsidP="0087449E">
      <w:pPr>
        <w:pStyle w:val="2f0"/>
        <w:ind w:left="0" w:firstLine="709"/>
      </w:pPr>
      <w:r w:rsidRPr="00D66634">
        <w:t xml:space="preserve">Контактные узлы анодов должны выдерживать статическую механическую нагрузку на разрыв (разрывное усилие) – не менее </w:t>
      </w:r>
      <w:r w:rsidR="00324308" w:rsidRPr="00D66634">
        <w:t>10</w:t>
      </w:r>
      <w:r w:rsidRPr="00D66634">
        <w:t>00 Н.</w:t>
      </w:r>
    </w:p>
    <w:p w14:paraId="563EE97A" w14:textId="77777777" w:rsidR="00C93E35" w:rsidRPr="00D66634" w:rsidRDefault="00C93E35" w:rsidP="0087449E">
      <w:pPr>
        <w:pStyle w:val="2f0"/>
        <w:ind w:left="0" w:firstLine="709"/>
      </w:pPr>
      <w:r w:rsidRPr="00D66634">
        <w:t>Переходное электрическое сопротивление контактного узла должно быть не более 0,01 Ом.</w:t>
      </w:r>
    </w:p>
    <w:p w14:paraId="468FD3AC" w14:textId="77777777" w:rsidR="00C93E35" w:rsidRPr="00D66634" w:rsidRDefault="00C93E35" w:rsidP="0087449E">
      <w:pPr>
        <w:pStyle w:val="2f0"/>
        <w:ind w:left="0" w:firstLine="709"/>
      </w:pPr>
      <w:r w:rsidRPr="00D66634">
        <w:t>Изоляция контактного узла должна обеспечивать защиту мест электрических соединений от проникновения электролита (рабочей среды).</w:t>
      </w:r>
    </w:p>
    <w:p w14:paraId="16B84BF9" w14:textId="77777777" w:rsidR="00C93E35" w:rsidRPr="00D66634" w:rsidRDefault="00C93E35" w:rsidP="0087449E">
      <w:pPr>
        <w:pStyle w:val="2f0"/>
        <w:ind w:left="0" w:firstLine="709"/>
      </w:pPr>
      <w:r w:rsidRPr="00D66634">
        <w:t>Изоляция контактного узла должна быть химически стойкой к воздействию продуктов реакции анодного растворения, в том числе соединений хлора, и условиям эксплуатации.</w:t>
      </w:r>
    </w:p>
    <w:p w14:paraId="374744CF" w14:textId="77777777" w:rsidR="00C93E35" w:rsidRPr="00D66634" w:rsidRDefault="00C93E35" w:rsidP="0087449E">
      <w:pPr>
        <w:pStyle w:val="2f0"/>
        <w:ind w:left="0" w:firstLine="709"/>
      </w:pPr>
      <w:r w:rsidRPr="00D66634">
        <w:t>На поверхности изоляции контактных узлов недопустимы механические повреждения, прожоги, изломы, трещины, вспучивания.</w:t>
      </w:r>
    </w:p>
    <w:p w14:paraId="44277943" w14:textId="77777777" w:rsidR="00C93E35" w:rsidRPr="00D66634" w:rsidRDefault="00C93E35" w:rsidP="0087449E">
      <w:pPr>
        <w:pStyle w:val="2f0"/>
        <w:ind w:left="0" w:firstLine="709"/>
      </w:pPr>
      <w:r w:rsidRPr="00D66634">
        <w:t>Сопротивление изоляции кабеля и контактного узла в водно-солевой среде должно быть не менее 100 МОм при напряжении 500 В.</w:t>
      </w:r>
    </w:p>
    <w:p w14:paraId="3963E4CB" w14:textId="77777777" w:rsidR="00C93E35" w:rsidRPr="00D66634" w:rsidRDefault="00C93E35" w:rsidP="0087449E">
      <w:pPr>
        <w:pStyle w:val="2f0"/>
        <w:ind w:left="0" w:firstLine="709"/>
      </w:pPr>
      <w:r w:rsidRPr="00D66634">
        <w:t>Контактный узел и кабель должны иметь изоляцию с сопротивлением не менее 100 МОм в воздушной среде, выдерживающую испытание на пробой напряжением не менее 5 кВ на 1 мм толщины изоляции</w:t>
      </w:r>
      <w:r w:rsidR="00CE6286" w:rsidRPr="00D66634">
        <w:t xml:space="preserve">. При толщине изоляции более 4 мм напряжение пробоя принять равным </w:t>
      </w:r>
      <w:r w:rsidRPr="00D66634">
        <w:t>20 кВ.</w:t>
      </w:r>
    </w:p>
    <w:p w14:paraId="484D1756" w14:textId="77777777" w:rsidR="00C93E35" w:rsidRPr="00D66634" w:rsidRDefault="00C93E35" w:rsidP="0087449E">
      <w:pPr>
        <w:pStyle w:val="2f0"/>
        <w:ind w:left="0" w:firstLine="709"/>
      </w:pPr>
      <w:r w:rsidRPr="00D66634">
        <w:t xml:space="preserve">Срок службы анодов при номинальной токовой нагрузке или плотности тока должен составлять не менее </w:t>
      </w:r>
      <w:r w:rsidR="0077607D" w:rsidRPr="00D66634">
        <w:t>15</w:t>
      </w:r>
      <w:r w:rsidRPr="00D66634">
        <w:t xml:space="preserve"> лет.</w:t>
      </w:r>
    </w:p>
    <w:p w14:paraId="5085250B" w14:textId="77777777" w:rsidR="002817FB" w:rsidRPr="00D66634" w:rsidRDefault="002817FB" w:rsidP="002817FB">
      <w:pPr>
        <w:pStyle w:val="2f0"/>
        <w:ind w:left="0" w:firstLine="709"/>
      </w:pPr>
      <w:r w:rsidRPr="00D66634">
        <w:t xml:space="preserve">Утяжеляющая оснастка </w:t>
      </w:r>
      <w:r w:rsidR="00392661" w:rsidRPr="00D66634">
        <w:t xml:space="preserve">представляет </w:t>
      </w:r>
      <w:r w:rsidRPr="00D66634">
        <w:t>собой конструкцию, состоящую из полой диэлектрической опалубки, заполняемой утяжеляющим материалом (бетон и т. п.). Утяжеляющая оснастка должна:</w:t>
      </w:r>
    </w:p>
    <w:p w14:paraId="1EEAF8EE" w14:textId="77777777" w:rsidR="002817FB" w:rsidRPr="00D66634" w:rsidRDefault="00392661" w:rsidP="002817FB">
      <w:pPr>
        <w:pStyle w:val="a0"/>
        <w:ind w:left="0" w:firstLine="709"/>
      </w:pPr>
      <w:r w:rsidRPr="00D66634">
        <w:lastRenderedPageBreak/>
        <w:t xml:space="preserve">обеспечивать </w:t>
      </w:r>
      <w:r w:rsidR="002817FB" w:rsidRPr="00D66634">
        <w:t xml:space="preserve">стабильное размещение </w:t>
      </w:r>
      <w:r w:rsidR="00F54074" w:rsidRPr="00D66634">
        <w:t xml:space="preserve">анодных </w:t>
      </w:r>
      <w:r w:rsidR="002817FB" w:rsidRPr="00D66634">
        <w:t>заземлителей на дне;</w:t>
      </w:r>
    </w:p>
    <w:p w14:paraId="375C8573" w14:textId="77777777" w:rsidR="002817FB" w:rsidRPr="00D66634" w:rsidRDefault="002817FB" w:rsidP="002817FB">
      <w:pPr>
        <w:pStyle w:val="a0"/>
        <w:ind w:left="0" w:firstLine="709"/>
      </w:pPr>
      <w:r w:rsidRPr="00D66634">
        <w:t>иметь элементы, повышающие сцепление с поверхностью дна;</w:t>
      </w:r>
    </w:p>
    <w:p w14:paraId="73784F16" w14:textId="77777777" w:rsidR="002817FB" w:rsidRPr="00D66634" w:rsidRDefault="002817FB" w:rsidP="002817FB">
      <w:pPr>
        <w:pStyle w:val="a0"/>
        <w:ind w:left="0" w:firstLine="709"/>
      </w:pPr>
      <w:r w:rsidRPr="00D66634">
        <w:t>иметь элементы, обеспечивающие возможность е</w:t>
      </w:r>
      <w:r w:rsidR="00EB331A" w:rsidRPr="00D66634">
        <w:t>е</w:t>
      </w:r>
      <w:r w:rsidRPr="00D66634">
        <w:t xml:space="preserve"> перемещения, например, несущие тросы;</w:t>
      </w:r>
    </w:p>
    <w:p w14:paraId="697EF5AD" w14:textId="77777777" w:rsidR="002817FB" w:rsidRPr="00D66634" w:rsidRDefault="002817FB" w:rsidP="002817FB">
      <w:pPr>
        <w:pStyle w:val="a0"/>
        <w:ind w:left="0" w:firstLine="709"/>
      </w:pPr>
      <w:r w:rsidRPr="00D66634">
        <w:t>для удобства обнаружения иметь возможность крепления поплавковых элементов (при необходимости);</w:t>
      </w:r>
    </w:p>
    <w:p w14:paraId="46A3E343" w14:textId="77777777" w:rsidR="002817FB" w:rsidRPr="00D66634" w:rsidRDefault="00EB331A" w:rsidP="002817FB">
      <w:pPr>
        <w:pStyle w:val="a0"/>
        <w:ind w:left="0" w:firstLine="709"/>
      </w:pPr>
      <w:r w:rsidRPr="00D66634">
        <w:t xml:space="preserve">иметь </w:t>
      </w:r>
      <w:r w:rsidR="002817FB" w:rsidRPr="00D66634">
        <w:t xml:space="preserve">составные элементы, контактирующие с окружающей средой, </w:t>
      </w:r>
      <w:r w:rsidRPr="00D66634">
        <w:t xml:space="preserve">выполненные </w:t>
      </w:r>
      <w:r w:rsidR="002817FB" w:rsidRPr="00D66634">
        <w:t>из диэлектрических материалов;</w:t>
      </w:r>
    </w:p>
    <w:p w14:paraId="18524D05" w14:textId="77777777" w:rsidR="002817FB" w:rsidRPr="00D66634" w:rsidRDefault="002817FB" w:rsidP="002817FB">
      <w:pPr>
        <w:pStyle w:val="a0"/>
        <w:ind w:left="0" w:firstLine="709"/>
      </w:pPr>
      <w:r w:rsidRPr="00D66634">
        <w:t>быть стойкой к продуктам анодного растворения заземлителей, в т. ч. хлору и его соединениям.</w:t>
      </w:r>
    </w:p>
    <w:p w14:paraId="28617DD4" w14:textId="77777777" w:rsidR="00C93E35" w:rsidRPr="00D66634" w:rsidRDefault="00C93E35" w:rsidP="009E400D">
      <w:pPr>
        <w:pStyle w:val="2"/>
        <w:spacing w:after="120"/>
        <w:ind w:left="0" w:firstLine="709"/>
      </w:pPr>
      <w:bookmarkStart w:id="32" w:name="_Toc345289"/>
      <w:bookmarkStart w:id="33" w:name="_Toc67493512"/>
      <w:bookmarkStart w:id="34" w:name="_Toc151118568"/>
      <w:r w:rsidRPr="00D66634">
        <w:t>Устойчивость к климатическим воздействиям</w:t>
      </w:r>
      <w:bookmarkEnd w:id="32"/>
      <w:bookmarkEnd w:id="33"/>
      <w:bookmarkEnd w:id="34"/>
    </w:p>
    <w:p w14:paraId="3F24ECA8" w14:textId="77777777" w:rsidR="00C03508" w:rsidRPr="00D66634" w:rsidRDefault="00C03508" w:rsidP="00C03508">
      <w:pPr>
        <w:pStyle w:val="2f0"/>
        <w:ind w:left="0" w:firstLine="709"/>
      </w:pPr>
      <w:r w:rsidRPr="00D66634">
        <w:t xml:space="preserve">Номинальные значения климатических факторов для эксплуатации анодов в рабочем состоянии в воде – В5, но при этом значения следующих факторов устанавливают: </w:t>
      </w:r>
    </w:p>
    <w:p w14:paraId="0697BD2E" w14:textId="77777777" w:rsidR="00C03508" w:rsidRPr="00D66634" w:rsidRDefault="00C03508" w:rsidP="00C03508">
      <w:pPr>
        <w:pStyle w:val="a0"/>
        <w:ind w:left="0" w:firstLine="709"/>
      </w:pPr>
      <w:r w:rsidRPr="00D66634">
        <w:t>нижнее (рабочее) значение температуры воды равным минус 4 ºС;</w:t>
      </w:r>
    </w:p>
    <w:p w14:paraId="06414084" w14:textId="77777777" w:rsidR="00C03508" w:rsidRPr="00D66634" w:rsidRDefault="00C03508" w:rsidP="00C03508">
      <w:pPr>
        <w:pStyle w:val="a0"/>
        <w:ind w:left="0" w:firstLine="709"/>
      </w:pPr>
      <w:r w:rsidRPr="00D66634">
        <w:t>верхнее (рабочее) значение температуры воды равным 60 ºС.</w:t>
      </w:r>
    </w:p>
    <w:p w14:paraId="1054C147" w14:textId="77777777" w:rsidR="00C03508" w:rsidRPr="00D66634" w:rsidRDefault="00C03508" w:rsidP="00C03508">
      <w:pPr>
        <w:pStyle w:val="2f0"/>
        <w:ind w:left="0" w:firstLine="709"/>
      </w:pPr>
      <w:r w:rsidRPr="00D66634">
        <w:t>Номинальные значения климатических факторов для эксплуатации кабеля для токоподвода в рабочем состоянии</w:t>
      </w:r>
      <w:r w:rsidR="00EC51FB" w:rsidRPr="00D66634">
        <w:t xml:space="preserve"> в грунте и </w:t>
      </w:r>
      <w:r w:rsidRPr="00D66634">
        <w:t>на воздухе по ГОСТ 15150 для вида климатического исполнения О2</w:t>
      </w:r>
      <w:r w:rsidR="00EC51FB" w:rsidRPr="00D66634">
        <w:t>,</w:t>
      </w:r>
      <w:r w:rsidRPr="00D66634">
        <w:t xml:space="preserve"> но при этом значения следующих факторов устанавливают: </w:t>
      </w:r>
    </w:p>
    <w:p w14:paraId="1E87728C" w14:textId="77777777" w:rsidR="00C03508" w:rsidRPr="00D66634" w:rsidRDefault="00C03508" w:rsidP="00C03508">
      <w:pPr>
        <w:pStyle w:val="a0"/>
        <w:ind w:left="0" w:firstLine="709"/>
      </w:pPr>
      <w:r w:rsidRPr="00D66634">
        <w:t xml:space="preserve">нижнее (рабочее) значение температуры </w:t>
      </w:r>
      <w:r w:rsidR="00EC51FB" w:rsidRPr="00D66634">
        <w:t xml:space="preserve">грунта / </w:t>
      </w:r>
      <w:r w:rsidRPr="00D66634">
        <w:t>воздуха минус 40 ºС;</w:t>
      </w:r>
    </w:p>
    <w:p w14:paraId="4D422FB6" w14:textId="77777777" w:rsidR="00C03508" w:rsidRPr="00D66634" w:rsidRDefault="00C03508" w:rsidP="00C03508">
      <w:pPr>
        <w:pStyle w:val="a0"/>
        <w:ind w:left="0" w:firstLine="709"/>
      </w:pPr>
      <w:r w:rsidRPr="00D66634">
        <w:t xml:space="preserve">верхнее (рабочее) значение температуры </w:t>
      </w:r>
      <w:r w:rsidR="00EC51FB" w:rsidRPr="00D66634">
        <w:t xml:space="preserve">грунта / </w:t>
      </w:r>
      <w:r w:rsidRPr="00D66634">
        <w:t>воздуха 60 ºС.</w:t>
      </w:r>
    </w:p>
    <w:p w14:paraId="7F2D4490" w14:textId="77777777" w:rsidR="00C93E35" w:rsidRPr="00D66634" w:rsidRDefault="00C93E35" w:rsidP="00C93E35">
      <w:pPr>
        <w:pStyle w:val="2f0"/>
        <w:ind w:left="0" w:firstLine="709"/>
      </w:pPr>
      <w:r w:rsidRPr="00D66634">
        <w:t>Допускается применение кабелей для токоподвода с расширенным диапазоном рабочих температур.</w:t>
      </w:r>
    </w:p>
    <w:p w14:paraId="06AC344A" w14:textId="77777777" w:rsidR="0087449E" w:rsidRPr="00D66634" w:rsidRDefault="0087449E" w:rsidP="0087449E">
      <w:pPr>
        <w:pStyle w:val="2f0"/>
        <w:ind w:left="0" w:firstLine="709"/>
      </w:pPr>
      <w:r w:rsidRPr="00D66634">
        <w:t xml:space="preserve">Анод должен выдерживать </w:t>
      </w:r>
      <w:r w:rsidR="00AE5C6C" w:rsidRPr="00D66634">
        <w:t xml:space="preserve">статическое </w:t>
      </w:r>
      <w:r w:rsidRPr="00D66634">
        <w:t>гидр</w:t>
      </w:r>
      <w:r w:rsidR="00AE5C6C" w:rsidRPr="00D66634">
        <w:t xml:space="preserve">авлическое </w:t>
      </w:r>
      <w:r w:rsidRPr="00D66634">
        <w:t>давление воды в соответствии с максимальной глубиной установки анода по 5.2.1.</w:t>
      </w:r>
    </w:p>
    <w:p w14:paraId="175EA49F" w14:textId="77777777" w:rsidR="0087449E" w:rsidRPr="00D66634" w:rsidRDefault="0087449E" w:rsidP="009E400D">
      <w:pPr>
        <w:pStyle w:val="2"/>
        <w:spacing w:after="120"/>
        <w:ind w:left="0" w:firstLine="709"/>
      </w:pPr>
      <w:bookmarkStart w:id="35" w:name="_Toc501823172"/>
      <w:bookmarkStart w:id="36" w:name="_Toc67493514"/>
      <w:bookmarkStart w:id="37" w:name="_Toc151118569"/>
      <w:r w:rsidRPr="00D66634">
        <w:t>Сырьe, материалы, покупные изделия</w:t>
      </w:r>
      <w:bookmarkEnd w:id="35"/>
      <w:bookmarkEnd w:id="36"/>
      <w:bookmarkEnd w:id="37"/>
    </w:p>
    <w:p w14:paraId="24DE21E8" w14:textId="77777777" w:rsidR="0087449E" w:rsidRPr="00D66634" w:rsidRDefault="0087449E" w:rsidP="0087449E">
      <w:pPr>
        <w:pStyle w:val="2f0"/>
        <w:ind w:left="0" w:firstLine="709"/>
      </w:pPr>
      <w:r w:rsidRPr="00D66634">
        <w:t>Сырье, материалы, покупные изделия должны подвергаться верификации по ГОСТ 24297.</w:t>
      </w:r>
    </w:p>
    <w:p w14:paraId="78C79952" w14:textId="77777777" w:rsidR="0087449E" w:rsidRPr="00D66634" w:rsidRDefault="0087449E" w:rsidP="0087449E">
      <w:pPr>
        <w:pStyle w:val="2f0"/>
        <w:ind w:left="0" w:firstLine="709"/>
      </w:pPr>
      <w:r w:rsidRPr="00D66634">
        <w:t>Сырье, материалы, покупные изделия, применяемые при изготовлении анодов, должны иметь паспорта качества, сертификаты соответствия или другую сопроводительную документацию, подтверждающую соответствие поставленной продукции нормативным требованиям.</w:t>
      </w:r>
    </w:p>
    <w:p w14:paraId="1C51C90A" w14:textId="77777777" w:rsidR="0087449E" w:rsidRPr="00D66634" w:rsidRDefault="0087449E" w:rsidP="0087449E">
      <w:pPr>
        <w:pStyle w:val="2f0"/>
        <w:ind w:left="0" w:firstLine="709"/>
      </w:pPr>
      <w:r w:rsidRPr="00D66634">
        <w:lastRenderedPageBreak/>
        <w:t xml:space="preserve">Сырье, материалы, покупные изделия, применяемые при изготовлении анодов, должны соответствовать действующим на них стандартам и </w:t>
      </w:r>
      <w:r w:rsidR="00183626" w:rsidRPr="00D66634">
        <w:t>ТД.</w:t>
      </w:r>
    </w:p>
    <w:p w14:paraId="089A4DFE" w14:textId="77777777" w:rsidR="0087449E" w:rsidRPr="00D66634" w:rsidRDefault="0087449E" w:rsidP="0087449E">
      <w:pPr>
        <w:pStyle w:val="2f0"/>
        <w:ind w:left="0" w:firstLine="709"/>
      </w:pPr>
      <w:r w:rsidRPr="00D66634">
        <w:t xml:space="preserve">Кабель должен быть предназначен для эксплуатации в </w:t>
      </w:r>
      <w:r w:rsidR="00940E3F" w:rsidRPr="00D66634">
        <w:t xml:space="preserve">морской </w:t>
      </w:r>
      <w:r w:rsidRPr="00D66634">
        <w:t>воде и</w:t>
      </w:r>
      <w:r w:rsidR="00940E3F" w:rsidRPr="00D66634">
        <w:t xml:space="preserve"> атмосфере, </w:t>
      </w:r>
      <w:r w:rsidR="00A8177F" w:rsidRPr="00D66634">
        <w:t xml:space="preserve">солоноватой и </w:t>
      </w:r>
      <w:r w:rsidR="009431FC" w:rsidRPr="00D66634">
        <w:t>соленой вод</w:t>
      </w:r>
      <w:r w:rsidR="00A8177F" w:rsidRPr="00D66634">
        <w:t xml:space="preserve">е, </w:t>
      </w:r>
      <w:r w:rsidR="00F54074" w:rsidRPr="00D66634">
        <w:rPr>
          <w:color w:val="000000" w:themeColor="text1"/>
        </w:rPr>
        <w:t>рассолах</w:t>
      </w:r>
      <w:r w:rsidRPr="00D66634">
        <w:rPr>
          <w:color w:val="000000" w:themeColor="text1"/>
        </w:rPr>
        <w:t>.</w:t>
      </w:r>
    </w:p>
    <w:p w14:paraId="22AEB615" w14:textId="77777777" w:rsidR="004432CC" w:rsidRPr="00D66634" w:rsidRDefault="004432CC" w:rsidP="009E400D">
      <w:pPr>
        <w:pStyle w:val="2"/>
        <w:spacing w:after="120"/>
        <w:ind w:left="0" w:firstLine="709"/>
      </w:pPr>
      <w:bookmarkStart w:id="38" w:name="_Toc67493515"/>
      <w:bookmarkStart w:id="39" w:name="_Toc151118570"/>
      <w:r w:rsidRPr="00D66634">
        <w:t>Комплектность</w:t>
      </w:r>
      <w:bookmarkEnd w:id="38"/>
      <w:bookmarkEnd w:id="39"/>
    </w:p>
    <w:p w14:paraId="238C0EEF" w14:textId="77777777" w:rsidR="00ED1C5F" w:rsidRPr="00D66634" w:rsidRDefault="004432CC" w:rsidP="00AC754F">
      <w:pPr>
        <w:pStyle w:val="2f0"/>
        <w:ind w:left="0" w:firstLine="709"/>
      </w:pPr>
      <w:r w:rsidRPr="00D66634">
        <w:t xml:space="preserve">Комплектность поставки анодов представлена в таблице </w:t>
      </w:r>
      <w:r w:rsidR="00E82A28" w:rsidRPr="00D66634">
        <w:t>1</w:t>
      </w:r>
      <w:r w:rsidRPr="00D66634">
        <w:t>.</w:t>
      </w:r>
    </w:p>
    <w:p w14:paraId="4F25AF5B" w14:textId="77777777" w:rsidR="004432CC" w:rsidRPr="00D66634" w:rsidRDefault="004432CC" w:rsidP="004432CC">
      <w:pPr>
        <w:pStyle w:val="3a"/>
        <w:ind w:left="0" w:firstLine="0"/>
      </w:pPr>
      <w:r w:rsidRPr="00D66634">
        <w:rPr>
          <w:rFonts w:ascii="Arial" w:eastAsia="Times New Roman" w:hAnsi="Arial" w:cs="Arial"/>
          <w:spacing w:val="40"/>
          <w:sz w:val="24"/>
          <w:szCs w:val="24"/>
          <w:lang w:eastAsia="ru-RU"/>
        </w:rPr>
        <w:t xml:space="preserve">Таблица </w:t>
      </w:r>
      <w:r w:rsidR="00E82A28" w:rsidRPr="00D66634">
        <w:rPr>
          <w:rFonts w:ascii="Arial" w:eastAsia="Times New Roman" w:hAnsi="Arial" w:cs="Arial"/>
          <w:spacing w:val="40"/>
          <w:sz w:val="24"/>
          <w:szCs w:val="24"/>
          <w:lang w:eastAsia="ru-RU"/>
        </w:rPr>
        <w:t>1</w:t>
      </w:r>
      <w:r w:rsidRPr="00D66634">
        <w:rPr>
          <w:rFonts w:ascii="Arial" w:eastAsia="Times New Roman" w:hAnsi="Arial" w:cs="Arial"/>
          <w:sz w:val="24"/>
          <w:szCs w:val="24"/>
          <w:lang w:eastAsia="ru-RU"/>
        </w:rPr>
        <w:t xml:space="preserve"> – Комплектность поставки</w:t>
      </w:r>
    </w:p>
    <w:tbl>
      <w:tblPr>
        <w:tblStyle w:val="aff"/>
        <w:tblW w:w="0" w:type="auto"/>
        <w:tblInd w:w="108" w:type="dxa"/>
        <w:tblLayout w:type="fixed"/>
        <w:tblLook w:val="04A0" w:firstRow="1" w:lastRow="0" w:firstColumn="1" w:lastColumn="0" w:noHBand="0" w:noVBand="1"/>
      </w:tblPr>
      <w:tblGrid>
        <w:gridCol w:w="5416"/>
        <w:gridCol w:w="3820"/>
      </w:tblGrid>
      <w:tr w:rsidR="004432CC" w:rsidRPr="00D66634" w14:paraId="2AB0703C" w14:textId="77777777" w:rsidTr="00ED1C5F">
        <w:trPr>
          <w:cantSplit/>
          <w:tblHeader/>
        </w:trPr>
        <w:tc>
          <w:tcPr>
            <w:tcW w:w="5416" w:type="dxa"/>
            <w:tcBorders>
              <w:bottom w:val="double" w:sz="4" w:space="0" w:color="auto"/>
            </w:tcBorders>
          </w:tcPr>
          <w:p w14:paraId="73C5094D" w14:textId="77777777" w:rsidR="004432CC" w:rsidRPr="00D66634" w:rsidRDefault="004432CC" w:rsidP="008C1FE6">
            <w:pPr>
              <w:ind w:right="43" w:hanging="2"/>
              <w:jc w:val="center"/>
              <w:rPr>
                <w:rFonts w:ascii="Arial" w:hAnsi="Arial" w:cs="Arial"/>
                <w:sz w:val="24"/>
                <w:szCs w:val="24"/>
              </w:rPr>
            </w:pPr>
            <w:r w:rsidRPr="00D66634">
              <w:rPr>
                <w:rFonts w:ascii="Arial" w:hAnsi="Arial" w:cs="Arial"/>
                <w:sz w:val="24"/>
                <w:szCs w:val="24"/>
              </w:rPr>
              <w:t>Наименование комплектующих</w:t>
            </w:r>
          </w:p>
        </w:tc>
        <w:tc>
          <w:tcPr>
            <w:tcW w:w="3820" w:type="dxa"/>
            <w:tcBorders>
              <w:bottom w:val="double" w:sz="4" w:space="0" w:color="auto"/>
            </w:tcBorders>
          </w:tcPr>
          <w:p w14:paraId="6902C79B" w14:textId="77777777" w:rsidR="004432CC" w:rsidRPr="00D66634" w:rsidRDefault="004432CC" w:rsidP="008C1FE6">
            <w:pPr>
              <w:ind w:right="43" w:hanging="2"/>
              <w:jc w:val="center"/>
              <w:rPr>
                <w:rFonts w:ascii="Arial" w:hAnsi="Arial" w:cs="Arial"/>
                <w:sz w:val="24"/>
                <w:szCs w:val="24"/>
              </w:rPr>
            </w:pPr>
            <w:r w:rsidRPr="00D66634">
              <w:rPr>
                <w:rFonts w:ascii="Arial" w:hAnsi="Arial" w:cs="Arial"/>
                <w:sz w:val="24"/>
                <w:szCs w:val="24"/>
              </w:rPr>
              <w:t>Количество</w:t>
            </w:r>
          </w:p>
        </w:tc>
      </w:tr>
      <w:tr w:rsidR="004432CC" w:rsidRPr="00D66634" w14:paraId="1A3E3593" w14:textId="77777777" w:rsidTr="00ED1C5F">
        <w:trPr>
          <w:cantSplit/>
        </w:trPr>
        <w:tc>
          <w:tcPr>
            <w:tcW w:w="5416" w:type="dxa"/>
            <w:tcBorders>
              <w:top w:val="double" w:sz="4" w:space="0" w:color="auto"/>
            </w:tcBorders>
            <w:vAlign w:val="center"/>
          </w:tcPr>
          <w:p w14:paraId="4DCE68FD" w14:textId="77777777" w:rsidR="0038220B" w:rsidRPr="00D66634" w:rsidRDefault="00ED1C5F" w:rsidP="00AA0321">
            <w:pPr>
              <w:ind w:firstLine="0"/>
              <w:rPr>
                <w:rFonts w:ascii="Arial" w:hAnsi="Arial" w:cs="Arial"/>
                <w:sz w:val="24"/>
                <w:szCs w:val="24"/>
              </w:rPr>
            </w:pPr>
            <w:r w:rsidRPr="00D66634">
              <w:rPr>
                <w:rFonts w:ascii="Arial" w:hAnsi="Arial" w:cs="Arial"/>
                <w:sz w:val="24"/>
                <w:szCs w:val="24"/>
              </w:rPr>
              <w:t xml:space="preserve">1 </w:t>
            </w:r>
            <w:r w:rsidR="004432CC" w:rsidRPr="00D66634">
              <w:rPr>
                <w:rFonts w:ascii="Arial" w:hAnsi="Arial" w:cs="Arial"/>
                <w:sz w:val="24"/>
                <w:szCs w:val="24"/>
              </w:rPr>
              <w:t>Комплект анодов (исполнение, количество и длина кабеля опреде</w:t>
            </w:r>
            <w:r w:rsidR="0038220B" w:rsidRPr="00D66634">
              <w:rPr>
                <w:rFonts w:ascii="Arial" w:hAnsi="Arial" w:cs="Arial"/>
                <w:sz w:val="24"/>
                <w:szCs w:val="24"/>
              </w:rPr>
              <w:t>ляются требованиями заказчика)</w:t>
            </w:r>
          </w:p>
        </w:tc>
        <w:tc>
          <w:tcPr>
            <w:tcW w:w="3820" w:type="dxa"/>
            <w:tcBorders>
              <w:top w:val="double" w:sz="4" w:space="0" w:color="auto"/>
            </w:tcBorders>
            <w:vAlign w:val="center"/>
          </w:tcPr>
          <w:p w14:paraId="029E9EC9" w14:textId="77777777" w:rsidR="004432CC" w:rsidRPr="00D66634" w:rsidRDefault="004432CC" w:rsidP="008C1FE6">
            <w:pPr>
              <w:ind w:right="43" w:hanging="2"/>
              <w:jc w:val="center"/>
              <w:rPr>
                <w:rFonts w:ascii="Arial" w:hAnsi="Arial" w:cs="Arial"/>
                <w:sz w:val="24"/>
                <w:szCs w:val="24"/>
              </w:rPr>
            </w:pPr>
            <w:r w:rsidRPr="00D66634">
              <w:rPr>
                <w:rFonts w:ascii="Arial" w:hAnsi="Arial" w:cs="Arial"/>
                <w:sz w:val="24"/>
                <w:szCs w:val="24"/>
              </w:rPr>
              <w:t>1</w:t>
            </w:r>
          </w:p>
        </w:tc>
      </w:tr>
      <w:tr w:rsidR="004432CC" w:rsidRPr="00D66634" w14:paraId="7D06CE77" w14:textId="77777777" w:rsidTr="00ED1C5F">
        <w:trPr>
          <w:cantSplit/>
        </w:trPr>
        <w:tc>
          <w:tcPr>
            <w:tcW w:w="5416" w:type="dxa"/>
            <w:vAlign w:val="center"/>
          </w:tcPr>
          <w:p w14:paraId="5F9A16DA" w14:textId="77777777" w:rsidR="004432CC" w:rsidRPr="00D66634" w:rsidRDefault="0038220B" w:rsidP="00AA0321">
            <w:pPr>
              <w:ind w:firstLine="0"/>
              <w:rPr>
                <w:rFonts w:ascii="Arial" w:hAnsi="Arial" w:cs="Arial"/>
                <w:sz w:val="24"/>
                <w:szCs w:val="24"/>
              </w:rPr>
            </w:pPr>
            <w:r w:rsidRPr="00D66634">
              <w:rPr>
                <w:rFonts w:ascii="Arial" w:hAnsi="Arial" w:cs="Arial"/>
                <w:sz w:val="24"/>
                <w:szCs w:val="24"/>
              </w:rPr>
              <w:t>2</w:t>
            </w:r>
            <w:r w:rsidR="00ED1C5F" w:rsidRPr="00D66634">
              <w:rPr>
                <w:rFonts w:ascii="Arial" w:hAnsi="Arial" w:cs="Arial"/>
                <w:sz w:val="24"/>
                <w:szCs w:val="24"/>
              </w:rPr>
              <w:t xml:space="preserve"> </w:t>
            </w:r>
            <w:r w:rsidR="004432CC" w:rsidRPr="00D66634">
              <w:rPr>
                <w:rFonts w:ascii="Arial" w:hAnsi="Arial" w:cs="Arial"/>
                <w:sz w:val="24"/>
                <w:szCs w:val="24"/>
              </w:rPr>
              <w:t>Эксплуатационна</w:t>
            </w:r>
            <w:r w:rsidR="00664C5B" w:rsidRPr="00D66634">
              <w:rPr>
                <w:rFonts w:ascii="Arial" w:hAnsi="Arial" w:cs="Arial"/>
                <w:sz w:val="24"/>
                <w:szCs w:val="24"/>
              </w:rPr>
              <w:t>я документация в соответствии с ЕСКД</w:t>
            </w:r>
            <w:r w:rsidRPr="00D66634">
              <w:rPr>
                <w:rFonts w:ascii="Arial" w:hAnsi="Arial" w:cs="Arial"/>
                <w:sz w:val="24"/>
                <w:szCs w:val="24"/>
              </w:rPr>
              <w:t>, компл</w:t>
            </w:r>
          </w:p>
        </w:tc>
        <w:tc>
          <w:tcPr>
            <w:tcW w:w="3820" w:type="dxa"/>
            <w:vAlign w:val="center"/>
          </w:tcPr>
          <w:p w14:paraId="356BA0DB" w14:textId="77777777" w:rsidR="004432CC" w:rsidRPr="00D66634" w:rsidRDefault="004432CC" w:rsidP="008C1FE6">
            <w:pPr>
              <w:ind w:right="43" w:hanging="2"/>
              <w:jc w:val="center"/>
              <w:rPr>
                <w:rFonts w:ascii="Arial" w:hAnsi="Arial" w:cs="Arial"/>
                <w:sz w:val="24"/>
                <w:szCs w:val="24"/>
              </w:rPr>
            </w:pPr>
            <w:r w:rsidRPr="00D66634">
              <w:rPr>
                <w:rFonts w:ascii="Arial" w:hAnsi="Arial" w:cs="Arial"/>
                <w:sz w:val="24"/>
                <w:szCs w:val="24"/>
              </w:rPr>
              <w:t>1</w:t>
            </w:r>
          </w:p>
        </w:tc>
      </w:tr>
      <w:tr w:rsidR="004432CC" w:rsidRPr="00D66634" w14:paraId="0A849CC8" w14:textId="77777777" w:rsidTr="00ED1C5F">
        <w:trPr>
          <w:cantSplit/>
        </w:trPr>
        <w:tc>
          <w:tcPr>
            <w:tcW w:w="5416" w:type="dxa"/>
            <w:vAlign w:val="center"/>
          </w:tcPr>
          <w:p w14:paraId="092BB46E" w14:textId="77777777" w:rsidR="004432CC" w:rsidRPr="00D66634" w:rsidRDefault="0038220B" w:rsidP="00AA0321">
            <w:pPr>
              <w:pStyle w:val="afff3"/>
              <w:spacing w:line="360" w:lineRule="auto"/>
              <w:jc w:val="both"/>
              <w:rPr>
                <w:rFonts w:ascii="Arial" w:hAnsi="Arial"/>
                <w:b w:val="0"/>
                <w:sz w:val="24"/>
              </w:rPr>
            </w:pPr>
            <w:r w:rsidRPr="00D66634">
              <w:rPr>
                <w:rFonts w:ascii="Arial" w:hAnsi="Arial"/>
                <w:b w:val="0"/>
                <w:sz w:val="24"/>
              </w:rPr>
              <w:t xml:space="preserve">3 </w:t>
            </w:r>
            <w:r w:rsidR="004432CC" w:rsidRPr="00D66634">
              <w:rPr>
                <w:rFonts w:ascii="Arial" w:hAnsi="Arial"/>
                <w:b w:val="0"/>
                <w:sz w:val="24"/>
              </w:rPr>
              <w:t xml:space="preserve">Заверенная копия сертификата или декларации о соответствии </w:t>
            </w:r>
            <w:r w:rsidR="003E219A" w:rsidRPr="00D66634">
              <w:rPr>
                <w:rFonts w:ascii="Arial" w:hAnsi="Arial"/>
                <w:b w:val="0"/>
                <w:sz w:val="24"/>
              </w:rPr>
              <w:t xml:space="preserve">требованиям </w:t>
            </w:r>
            <w:r w:rsidR="00AA0321" w:rsidRPr="00D66634">
              <w:rPr>
                <w:rFonts w:ascii="Arial" w:hAnsi="Arial" w:cs="Arial"/>
                <w:b w:val="0"/>
                <w:sz w:val="24"/>
                <w:szCs w:val="24"/>
              </w:rPr>
              <w:t>нормативным документам</w:t>
            </w:r>
            <w:r w:rsidR="003E219A" w:rsidRPr="00D66634">
              <w:rPr>
                <w:rFonts w:ascii="Arial" w:hAnsi="Arial" w:cs="Arial"/>
                <w:b w:val="0"/>
                <w:sz w:val="24"/>
                <w:szCs w:val="24"/>
              </w:rPr>
              <w:t>, де</w:t>
            </w:r>
            <w:r w:rsidR="00AA0321" w:rsidRPr="00D66634">
              <w:rPr>
                <w:rFonts w:ascii="Arial" w:hAnsi="Arial" w:cs="Arial"/>
                <w:b w:val="0"/>
                <w:sz w:val="24"/>
                <w:szCs w:val="24"/>
              </w:rPr>
              <w:t>йствующим</w:t>
            </w:r>
            <w:r w:rsidR="003E219A" w:rsidRPr="00D66634">
              <w:rPr>
                <w:rFonts w:ascii="Arial" w:hAnsi="Arial" w:cs="Arial"/>
                <w:b w:val="0"/>
                <w:sz w:val="24"/>
                <w:szCs w:val="24"/>
              </w:rPr>
              <w:t xml:space="preserve"> на территории г</w:t>
            </w:r>
            <w:r w:rsidR="00AA0321" w:rsidRPr="00D66634">
              <w:rPr>
                <w:rFonts w:ascii="Arial" w:hAnsi="Arial" w:cs="Arial"/>
                <w:b w:val="0"/>
                <w:sz w:val="24"/>
                <w:szCs w:val="24"/>
              </w:rPr>
              <w:t>осударства, принявшего стандарт</w:t>
            </w:r>
            <w:r w:rsidRPr="00D66634">
              <w:rPr>
                <w:rFonts w:ascii="Arial" w:hAnsi="Arial" w:cs="Arial"/>
                <w:b w:val="0"/>
                <w:sz w:val="24"/>
                <w:szCs w:val="24"/>
              </w:rPr>
              <w:t>,</w:t>
            </w:r>
            <w:r w:rsidRPr="00D66634">
              <w:rPr>
                <w:rFonts w:ascii="Arial" w:hAnsi="Arial"/>
                <w:b w:val="0"/>
                <w:sz w:val="24"/>
              </w:rPr>
              <w:t xml:space="preserve"> экз</w:t>
            </w:r>
          </w:p>
        </w:tc>
        <w:tc>
          <w:tcPr>
            <w:tcW w:w="3820" w:type="dxa"/>
            <w:vAlign w:val="center"/>
          </w:tcPr>
          <w:p w14:paraId="6CB5838D" w14:textId="77777777" w:rsidR="004432CC" w:rsidRPr="00D66634" w:rsidRDefault="004432CC" w:rsidP="008C1FE6">
            <w:pPr>
              <w:ind w:right="43" w:hanging="2"/>
              <w:jc w:val="center"/>
              <w:rPr>
                <w:rFonts w:ascii="Arial" w:hAnsi="Arial" w:cs="Arial"/>
                <w:sz w:val="24"/>
                <w:szCs w:val="24"/>
              </w:rPr>
            </w:pPr>
            <w:r w:rsidRPr="00D66634">
              <w:rPr>
                <w:rFonts w:ascii="Arial" w:hAnsi="Arial" w:cs="Arial"/>
                <w:sz w:val="24"/>
                <w:szCs w:val="24"/>
              </w:rPr>
              <w:t>1</w:t>
            </w:r>
          </w:p>
        </w:tc>
      </w:tr>
      <w:tr w:rsidR="004432CC" w:rsidRPr="00D66634" w14:paraId="11C4EBEF" w14:textId="77777777" w:rsidTr="00ED1C5F">
        <w:trPr>
          <w:cantSplit/>
        </w:trPr>
        <w:tc>
          <w:tcPr>
            <w:tcW w:w="5416" w:type="dxa"/>
            <w:vAlign w:val="center"/>
          </w:tcPr>
          <w:p w14:paraId="1C7F4F25" w14:textId="77777777" w:rsidR="004432CC" w:rsidRPr="00D66634" w:rsidRDefault="0038220B" w:rsidP="00AA0321">
            <w:pPr>
              <w:ind w:firstLine="0"/>
              <w:rPr>
                <w:rFonts w:ascii="Arial" w:hAnsi="Arial" w:cs="Arial"/>
                <w:sz w:val="24"/>
                <w:szCs w:val="24"/>
              </w:rPr>
            </w:pPr>
            <w:r w:rsidRPr="00D66634">
              <w:rPr>
                <w:rFonts w:ascii="Arial" w:hAnsi="Arial" w:cs="Arial"/>
                <w:sz w:val="24"/>
                <w:szCs w:val="24"/>
              </w:rPr>
              <w:t xml:space="preserve">4 </w:t>
            </w:r>
            <w:r w:rsidR="004432CC" w:rsidRPr="00D66634">
              <w:rPr>
                <w:rFonts w:ascii="Arial" w:hAnsi="Arial" w:cs="Arial"/>
                <w:sz w:val="24"/>
                <w:szCs w:val="24"/>
              </w:rPr>
              <w:t>Комплект материалов и приспособ</w:t>
            </w:r>
            <w:r w:rsidRPr="00D66634">
              <w:rPr>
                <w:rFonts w:ascii="Arial" w:hAnsi="Arial" w:cs="Arial"/>
                <w:sz w:val="24"/>
                <w:szCs w:val="24"/>
              </w:rPr>
              <w:t>лений для монтажа анодов, компл</w:t>
            </w:r>
            <w:r w:rsidR="004432CC" w:rsidRPr="00D66634">
              <w:rPr>
                <w:rFonts w:ascii="Arial" w:hAnsi="Arial" w:cs="Arial"/>
                <w:sz w:val="24"/>
                <w:szCs w:val="24"/>
              </w:rPr>
              <w:t>*</w:t>
            </w:r>
          </w:p>
        </w:tc>
        <w:tc>
          <w:tcPr>
            <w:tcW w:w="3820" w:type="dxa"/>
            <w:vAlign w:val="center"/>
          </w:tcPr>
          <w:p w14:paraId="5B0BF18B" w14:textId="77777777" w:rsidR="004432CC" w:rsidRPr="00D66634" w:rsidRDefault="004432CC" w:rsidP="008C1FE6">
            <w:pPr>
              <w:ind w:right="43" w:hanging="2"/>
              <w:jc w:val="center"/>
              <w:rPr>
                <w:rFonts w:ascii="Arial" w:hAnsi="Arial" w:cs="Arial"/>
                <w:sz w:val="24"/>
                <w:szCs w:val="24"/>
              </w:rPr>
            </w:pPr>
            <w:r w:rsidRPr="00D66634">
              <w:rPr>
                <w:rFonts w:ascii="Arial" w:hAnsi="Arial" w:cs="Arial"/>
                <w:sz w:val="24"/>
                <w:szCs w:val="24"/>
              </w:rPr>
              <w:t xml:space="preserve">1 </w:t>
            </w:r>
          </w:p>
          <w:p w14:paraId="743E36B0" w14:textId="77777777" w:rsidR="004432CC" w:rsidRPr="00D66634" w:rsidRDefault="004432CC" w:rsidP="008C1FE6">
            <w:pPr>
              <w:ind w:right="43" w:hanging="2"/>
              <w:jc w:val="center"/>
              <w:rPr>
                <w:rFonts w:ascii="Arial" w:hAnsi="Arial" w:cs="Arial"/>
                <w:sz w:val="24"/>
                <w:szCs w:val="24"/>
              </w:rPr>
            </w:pPr>
            <w:r w:rsidRPr="00D66634">
              <w:rPr>
                <w:rFonts w:ascii="Arial" w:hAnsi="Arial" w:cs="Arial"/>
                <w:sz w:val="24"/>
                <w:szCs w:val="24"/>
              </w:rPr>
              <w:t>В соответствии с заказом</w:t>
            </w:r>
          </w:p>
        </w:tc>
      </w:tr>
      <w:tr w:rsidR="004432CC" w:rsidRPr="00D66634" w14:paraId="1BCE3109" w14:textId="77777777" w:rsidTr="00ED1C5F">
        <w:trPr>
          <w:cantSplit/>
        </w:trPr>
        <w:tc>
          <w:tcPr>
            <w:tcW w:w="5416" w:type="dxa"/>
            <w:vAlign w:val="center"/>
          </w:tcPr>
          <w:p w14:paraId="4A9BFC2D" w14:textId="77777777" w:rsidR="004432CC" w:rsidRPr="00D66634" w:rsidRDefault="0038220B" w:rsidP="00AA0321">
            <w:pPr>
              <w:ind w:firstLine="0"/>
              <w:rPr>
                <w:rFonts w:ascii="Arial" w:hAnsi="Arial" w:cs="Arial"/>
                <w:sz w:val="24"/>
                <w:szCs w:val="24"/>
              </w:rPr>
            </w:pPr>
            <w:r w:rsidRPr="00D66634">
              <w:rPr>
                <w:rFonts w:ascii="Arial" w:hAnsi="Arial" w:cs="Arial"/>
                <w:sz w:val="24"/>
                <w:szCs w:val="24"/>
              </w:rPr>
              <w:t>5 Упаковочный лист, экз</w:t>
            </w:r>
          </w:p>
        </w:tc>
        <w:tc>
          <w:tcPr>
            <w:tcW w:w="3820" w:type="dxa"/>
            <w:vAlign w:val="center"/>
          </w:tcPr>
          <w:p w14:paraId="5D2627B5" w14:textId="77777777" w:rsidR="004432CC" w:rsidRPr="00D66634" w:rsidRDefault="004432CC" w:rsidP="008C1FE6">
            <w:pPr>
              <w:ind w:right="43" w:hanging="2"/>
              <w:jc w:val="center"/>
              <w:rPr>
                <w:rFonts w:ascii="Arial" w:hAnsi="Arial" w:cs="Arial"/>
                <w:sz w:val="24"/>
                <w:szCs w:val="24"/>
              </w:rPr>
            </w:pPr>
            <w:r w:rsidRPr="00D66634">
              <w:rPr>
                <w:rFonts w:ascii="Arial" w:hAnsi="Arial" w:cs="Arial"/>
                <w:sz w:val="24"/>
                <w:szCs w:val="24"/>
              </w:rPr>
              <w:t>1</w:t>
            </w:r>
          </w:p>
        </w:tc>
      </w:tr>
      <w:tr w:rsidR="004432CC" w:rsidRPr="00D66634" w14:paraId="22C42A12" w14:textId="77777777" w:rsidTr="00ED1C5F">
        <w:trPr>
          <w:cantSplit/>
        </w:trPr>
        <w:tc>
          <w:tcPr>
            <w:tcW w:w="9236" w:type="dxa"/>
            <w:gridSpan w:val="2"/>
            <w:vAlign w:val="center"/>
          </w:tcPr>
          <w:p w14:paraId="503BD76C" w14:textId="77777777" w:rsidR="004432CC" w:rsidRPr="00D66634" w:rsidRDefault="004432CC" w:rsidP="00C51764">
            <w:pPr>
              <w:jc w:val="left"/>
              <w:rPr>
                <w:rFonts w:ascii="Arial" w:hAnsi="Arial" w:cs="Arial"/>
                <w:sz w:val="24"/>
                <w:szCs w:val="24"/>
              </w:rPr>
            </w:pPr>
            <w:r w:rsidRPr="00D66634">
              <w:rPr>
                <w:rFonts w:ascii="Arial" w:hAnsi="Arial" w:cs="Arial"/>
                <w:sz w:val="24"/>
                <w:szCs w:val="24"/>
              </w:rPr>
              <w:t>* Поставку комплекта осуществляют в соответствии со спецификацией проекта катодной защиты или в соответствии с требованиями заказчика.</w:t>
            </w:r>
          </w:p>
        </w:tc>
      </w:tr>
    </w:tbl>
    <w:p w14:paraId="5A8EB43A" w14:textId="77777777" w:rsidR="004432CC" w:rsidRPr="00D66634" w:rsidRDefault="004432CC" w:rsidP="00F11070">
      <w:pPr>
        <w:pStyle w:val="3"/>
        <w:numPr>
          <w:ilvl w:val="0"/>
          <w:numId w:val="0"/>
        </w:numPr>
        <w:ind w:left="709"/>
      </w:pPr>
    </w:p>
    <w:p w14:paraId="2FA4FE0C" w14:textId="77777777" w:rsidR="004432CC" w:rsidRPr="00D66634" w:rsidRDefault="004432CC" w:rsidP="004432CC">
      <w:pPr>
        <w:pStyle w:val="2f0"/>
        <w:ind w:left="0" w:firstLine="709"/>
      </w:pPr>
      <w:r w:rsidRPr="00D66634">
        <w:t>Все сопроводительные документы должны быть выполнены на русском языке.</w:t>
      </w:r>
    </w:p>
    <w:p w14:paraId="67B2D831" w14:textId="77777777" w:rsidR="004432CC" w:rsidRPr="00D66634" w:rsidRDefault="004432CC" w:rsidP="00ED1C5F">
      <w:pPr>
        <w:pStyle w:val="2"/>
        <w:keepNext/>
        <w:spacing w:after="120"/>
        <w:ind w:left="0" w:firstLine="709"/>
      </w:pPr>
      <w:bookmarkStart w:id="40" w:name="_Toc67493516"/>
      <w:bookmarkStart w:id="41" w:name="_Toc151118571"/>
      <w:r w:rsidRPr="00D66634">
        <w:t>Маркировка</w:t>
      </w:r>
      <w:bookmarkEnd w:id="40"/>
      <w:bookmarkEnd w:id="41"/>
    </w:p>
    <w:p w14:paraId="531CB4BA" w14:textId="77777777" w:rsidR="004432CC" w:rsidRPr="00D66634" w:rsidRDefault="004432CC" w:rsidP="004432CC">
      <w:pPr>
        <w:pStyle w:val="2f0"/>
        <w:ind w:left="0" w:firstLine="709"/>
      </w:pPr>
      <w:r w:rsidRPr="00D66634">
        <w:t>На упаков</w:t>
      </w:r>
      <w:r w:rsidR="00ED1C5F" w:rsidRPr="00D66634">
        <w:t>ку</w:t>
      </w:r>
      <w:r w:rsidRPr="00D66634">
        <w:t xml:space="preserve"> должна быть нанесена маркировка с указанием:</w:t>
      </w:r>
    </w:p>
    <w:p w14:paraId="0F4E371D" w14:textId="77777777" w:rsidR="004432CC" w:rsidRPr="00D66634" w:rsidRDefault="004432CC" w:rsidP="001B58A0">
      <w:pPr>
        <w:pStyle w:val="a0"/>
        <w:ind w:left="0" w:firstLine="709"/>
      </w:pPr>
      <w:r w:rsidRPr="00D66634">
        <w:t>товарного знака</w:t>
      </w:r>
      <w:r w:rsidR="00D00753" w:rsidRPr="00D66634">
        <w:t xml:space="preserve"> (при наличии)</w:t>
      </w:r>
      <w:r w:rsidRPr="00D66634">
        <w:t xml:space="preserve"> и наименования предприятия-изготовителя;</w:t>
      </w:r>
    </w:p>
    <w:p w14:paraId="46A50A75" w14:textId="77777777" w:rsidR="004432CC" w:rsidRPr="00D66634" w:rsidRDefault="004432CC" w:rsidP="001B58A0">
      <w:pPr>
        <w:pStyle w:val="a0"/>
        <w:ind w:left="0" w:firstLine="709"/>
      </w:pPr>
      <w:r w:rsidRPr="00D66634">
        <w:t>наименования анода;</w:t>
      </w:r>
    </w:p>
    <w:p w14:paraId="448F09D0" w14:textId="77777777" w:rsidR="004432CC" w:rsidRPr="00D66634" w:rsidRDefault="004432CC" w:rsidP="001B58A0">
      <w:pPr>
        <w:pStyle w:val="a0"/>
        <w:ind w:left="0" w:firstLine="709"/>
      </w:pPr>
      <w:r w:rsidRPr="00D66634">
        <w:t>условного обозначения анода;</w:t>
      </w:r>
    </w:p>
    <w:p w14:paraId="3E784C33" w14:textId="77777777" w:rsidR="004432CC" w:rsidRPr="00D66634" w:rsidRDefault="004432CC" w:rsidP="001B58A0">
      <w:pPr>
        <w:pStyle w:val="a0"/>
        <w:ind w:left="0" w:firstLine="709"/>
      </w:pPr>
      <w:r w:rsidRPr="00D66634">
        <w:t>комплекта поставки;</w:t>
      </w:r>
    </w:p>
    <w:p w14:paraId="28101FFD" w14:textId="77777777" w:rsidR="004432CC" w:rsidRPr="00D66634" w:rsidRDefault="004432CC" w:rsidP="001B58A0">
      <w:pPr>
        <w:pStyle w:val="a0"/>
        <w:ind w:left="0" w:firstLine="709"/>
      </w:pPr>
      <w:r w:rsidRPr="00D66634">
        <w:t>сведений о сертификации продукции;</w:t>
      </w:r>
    </w:p>
    <w:p w14:paraId="0DA7F020" w14:textId="77777777" w:rsidR="004432CC" w:rsidRPr="00D66634" w:rsidRDefault="004432CC" w:rsidP="001B58A0">
      <w:pPr>
        <w:pStyle w:val="a0"/>
        <w:ind w:left="0" w:firstLine="709"/>
      </w:pPr>
      <w:r w:rsidRPr="00D66634">
        <w:lastRenderedPageBreak/>
        <w:t>номера партии или серийного номера;</w:t>
      </w:r>
    </w:p>
    <w:p w14:paraId="7EB3AC7A" w14:textId="77777777" w:rsidR="004432CC" w:rsidRPr="00D66634" w:rsidRDefault="004432CC" w:rsidP="001B58A0">
      <w:pPr>
        <w:pStyle w:val="a0"/>
        <w:ind w:left="0" w:firstLine="709"/>
      </w:pPr>
      <w:r w:rsidRPr="00D66634">
        <w:t>даты изготовления (месяц, год);</w:t>
      </w:r>
    </w:p>
    <w:p w14:paraId="4DECAEA5" w14:textId="77777777" w:rsidR="004432CC" w:rsidRPr="00D66634" w:rsidRDefault="00B374B5" w:rsidP="001B58A0">
      <w:pPr>
        <w:pStyle w:val="a0"/>
        <w:ind w:left="0" w:firstLine="709"/>
      </w:pPr>
      <w:r w:rsidRPr="00D66634">
        <w:t>массы нетто и брутто;</w:t>
      </w:r>
    </w:p>
    <w:p w14:paraId="0BF4C031" w14:textId="77777777" w:rsidR="00B374B5" w:rsidRPr="00D66634" w:rsidRDefault="00B374B5" w:rsidP="00B374B5">
      <w:pPr>
        <w:pStyle w:val="a0"/>
        <w:ind w:left="0" w:firstLine="709"/>
      </w:pPr>
      <w:r w:rsidRPr="00D66634">
        <w:t>обозначения ТУ.</w:t>
      </w:r>
    </w:p>
    <w:p w14:paraId="477DDFE2" w14:textId="77777777" w:rsidR="004432CC" w:rsidRPr="00D66634" w:rsidRDefault="004432CC" w:rsidP="004432CC">
      <w:pPr>
        <w:pStyle w:val="2f0"/>
        <w:ind w:left="0" w:firstLine="709"/>
      </w:pPr>
      <w:r w:rsidRPr="00D66634">
        <w:t xml:space="preserve">На </w:t>
      </w:r>
      <w:r w:rsidR="00ED1C5F" w:rsidRPr="00D66634">
        <w:t>упаковку</w:t>
      </w:r>
      <w:r w:rsidRPr="00D66634">
        <w:t xml:space="preserve"> наносят манипуляционные знаки: «Хрупкое. Осторожно», «Беречь от влаги». При упаковке в деревянные ящики дополнительно наносят манипуляционные знаки: «Верх», «Не кантовать».</w:t>
      </w:r>
    </w:p>
    <w:p w14:paraId="4302B0E6" w14:textId="77777777" w:rsidR="004432CC" w:rsidRPr="00D66634" w:rsidRDefault="004432CC" w:rsidP="004432CC">
      <w:pPr>
        <w:pStyle w:val="2f0"/>
        <w:ind w:left="0" w:firstLine="709"/>
      </w:pPr>
      <w:r w:rsidRPr="00D66634">
        <w:t>Способ и средства нанесения маркировки должны соответствовать требованиям ГОСТ 14192.</w:t>
      </w:r>
    </w:p>
    <w:p w14:paraId="5949528D" w14:textId="77777777" w:rsidR="004432CC" w:rsidRPr="00D66634" w:rsidRDefault="004432CC" w:rsidP="00ED1C5F">
      <w:pPr>
        <w:pStyle w:val="2"/>
        <w:spacing w:after="120"/>
        <w:ind w:left="0" w:firstLine="709"/>
      </w:pPr>
      <w:bookmarkStart w:id="42" w:name="_Toc67493517"/>
      <w:bookmarkStart w:id="43" w:name="_Toc151118572"/>
      <w:r w:rsidRPr="00D66634">
        <w:t>Упаковка</w:t>
      </w:r>
      <w:bookmarkEnd w:id="42"/>
      <w:bookmarkEnd w:id="43"/>
    </w:p>
    <w:p w14:paraId="6CF0D3BF" w14:textId="77777777" w:rsidR="004432CC" w:rsidRPr="00D66634" w:rsidRDefault="004432CC" w:rsidP="004432CC">
      <w:pPr>
        <w:pStyle w:val="2f0"/>
        <w:ind w:left="0" w:firstLine="709"/>
      </w:pPr>
      <w:r w:rsidRPr="00D66634">
        <w:t>Упаковку анодов проводят в соответствии с ГОСТ 18690</w:t>
      </w:r>
      <w:r w:rsidR="00ED1C5F" w:rsidRPr="00D66634">
        <w:t>, ГОСТ 23216</w:t>
      </w:r>
      <w:r w:rsidRPr="00D66634">
        <w:t xml:space="preserve">. </w:t>
      </w:r>
    </w:p>
    <w:p w14:paraId="6DF82F22" w14:textId="77777777" w:rsidR="004432CC" w:rsidRPr="00D66634" w:rsidRDefault="004432CC" w:rsidP="004432CC">
      <w:pPr>
        <w:pStyle w:val="2f0"/>
        <w:ind w:left="0" w:firstLine="709"/>
      </w:pPr>
      <w:r w:rsidRPr="00D66634">
        <w:t xml:space="preserve">Аноды упаковывают в деревянные ящики по ГОСТ 5959, ГОСТ 10198, исключая их свободное перемещение и повреждение во время транспортирования. </w:t>
      </w:r>
    </w:p>
    <w:p w14:paraId="65352927" w14:textId="77777777" w:rsidR="004432CC" w:rsidRPr="00D66634" w:rsidRDefault="004432CC" w:rsidP="004432CC">
      <w:pPr>
        <w:pStyle w:val="2f0"/>
        <w:ind w:left="0" w:firstLine="709"/>
      </w:pPr>
      <w:r w:rsidRPr="00D66634">
        <w:t>Упаковка должна обеспечивать защиту кабелей анодов от прямого солнечного света и солнечной радиации, за счeт применения непрозрачных матов и ящиков или специальных упаковочных материалов.</w:t>
      </w:r>
    </w:p>
    <w:p w14:paraId="4378BC79" w14:textId="77777777" w:rsidR="004432CC" w:rsidRPr="00D66634" w:rsidRDefault="004432CC" w:rsidP="004432CC">
      <w:pPr>
        <w:pStyle w:val="2f0"/>
        <w:ind w:left="0" w:firstLine="709"/>
      </w:pPr>
      <w:r w:rsidRPr="00D66634">
        <w:t>Комплект материалов и приспособлений для монтажа анодов должен быть упакован в гофрокороб или другую упаковку, предотвращающую их свободное перемещение и повреждение во время транспортирования.</w:t>
      </w:r>
    </w:p>
    <w:p w14:paraId="09E338BD" w14:textId="77777777" w:rsidR="004432CC" w:rsidRPr="00D66634" w:rsidRDefault="004432CC" w:rsidP="004432CC">
      <w:pPr>
        <w:pStyle w:val="2f0"/>
        <w:ind w:left="0" w:firstLine="709"/>
      </w:pPr>
      <w:r w:rsidRPr="00D66634">
        <w:t>Эксплуатационная документация должна быть вложена в пакет из полимерной водонепроницаемой плeнки толщиной не менее 0,15 мм и закреплена снаружи на упаковке с комплектом материалов и приспособлений для монтажа анодов.</w:t>
      </w:r>
    </w:p>
    <w:p w14:paraId="6D0468C6" w14:textId="77777777" w:rsidR="004432CC" w:rsidRPr="00D66634" w:rsidRDefault="004432CC" w:rsidP="004432CC">
      <w:pPr>
        <w:pStyle w:val="2f0"/>
        <w:ind w:left="0" w:firstLine="709"/>
      </w:pPr>
      <w:r w:rsidRPr="00D66634">
        <w:t>По требованию заказчика допускаются другие виды упаковки.</w:t>
      </w:r>
    </w:p>
    <w:p w14:paraId="5D346405" w14:textId="77777777" w:rsidR="001A659E" w:rsidRPr="00D66634" w:rsidRDefault="001A659E" w:rsidP="00ED1C5F">
      <w:pPr>
        <w:pStyle w:val="1"/>
        <w:spacing w:before="240"/>
        <w:ind w:left="0" w:firstLine="709"/>
      </w:pPr>
      <w:bookmarkStart w:id="44" w:name="_Toc67493518"/>
      <w:bookmarkStart w:id="45" w:name="_Toc151118573"/>
      <w:r w:rsidRPr="00D66634">
        <w:t>Безопасность и охрана окружающей среды</w:t>
      </w:r>
      <w:bookmarkEnd w:id="44"/>
      <w:bookmarkEnd w:id="45"/>
    </w:p>
    <w:p w14:paraId="3DEE09D4" w14:textId="77777777" w:rsidR="001A659E" w:rsidRPr="00D66634" w:rsidRDefault="001A659E" w:rsidP="00AC5F9E">
      <w:pPr>
        <w:pStyle w:val="2"/>
        <w:numPr>
          <w:ilvl w:val="1"/>
          <w:numId w:val="6"/>
        </w:numPr>
        <w:tabs>
          <w:tab w:val="clear" w:pos="993"/>
          <w:tab w:val="clear" w:pos="1134"/>
        </w:tabs>
        <w:spacing w:before="0"/>
        <w:ind w:left="0" w:firstLine="709"/>
        <w:rPr>
          <w:b w:val="0"/>
        </w:rPr>
      </w:pPr>
      <w:bookmarkStart w:id="46" w:name="_Toc151118574"/>
      <w:r w:rsidRPr="00D66634">
        <w:rPr>
          <w:b w:val="0"/>
        </w:rPr>
        <w:t xml:space="preserve">Аноды должны соответствовать </w:t>
      </w:r>
      <w:r w:rsidR="00E41AE4" w:rsidRPr="00D66634">
        <w:rPr>
          <w:b w:val="0"/>
        </w:rPr>
        <w:t xml:space="preserve">нормативным правовым актам и </w:t>
      </w:r>
      <w:r w:rsidRPr="00D66634">
        <w:rPr>
          <w:b w:val="0"/>
        </w:rPr>
        <w:t>техническим регламентам</w:t>
      </w:r>
      <w:r w:rsidR="00481417" w:rsidRPr="00D66634">
        <w:rPr>
          <w:b w:val="0"/>
        </w:rPr>
        <w:t>, действующим на территории</w:t>
      </w:r>
      <w:r w:rsidR="0020699E" w:rsidRPr="00D66634">
        <w:rPr>
          <w:b w:val="0"/>
        </w:rPr>
        <w:t xml:space="preserve"> государств</w:t>
      </w:r>
      <w:r w:rsidR="00481417" w:rsidRPr="00D66634">
        <w:rPr>
          <w:b w:val="0"/>
        </w:rPr>
        <w:t>а</w:t>
      </w:r>
      <w:r w:rsidR="0020699E" w:rsidRPr="00D66634">
        <w:rPr>
          <w:b w:val="0"/>
        </w:rPr>
        <w:t>, принявш</w:t>
      </w:r>
      <w:r w:rsidR="00481417" w:rsidRPr="00D66634">
        <w:rPr>
          <w:b w:val="0"/>
        </w:rPr>
        <w:t>его</w:t>
      </w:r>
      <w:r w:rsidR="0020699E" w:rsidRPr="00D66634">
        <w:rPr>
          <w:b w:val="0"/>
        </w:rPr>
        <w:t xml:space="preserve"> стандарт</w:t>
      </w:r>
      <w:r w:rsidRPr="00D66634">
        <w:rPr>
          <w:b w:val="0"/>
        </w:rPr>
        <w:t>.</w:t>
      </w:r>
      <w:bookmarkEnd w:id="46"/>
      <w:r w:rsidRPr="00D66634">
        <w:rPr>
          <w:b w:val="0"/>
        </w:rPr>
        <w:t xml:space="preserve"> </w:t>
      </w:r>
    </w:p>
    <w:p w14:paraId="6FFBE713" w14:textId="77777777" w:rsidR="00E41AE4" w:rsidRPr="00D66634" w:rsidRDefault="00E41AE4" w:rsidP="00E41AE4">
      <w:pPr>
        <w:rPr>
          <w:rFonts w:ascii="Arial" w:hAnsi="Arial" w:cs="Arial"/>
          <w:sz w:val="20"/>
          <w:szCs w:val="20"/>
        </w:rPr>
      </w:pPr>
      <w:r w:rsidRPr="00D66634">
        <w:rPr>
          <w:rFonts w:ascii="Arial" w:hAnsi="Arial" w:cs="Arial"/>
          <w:sz w:val="20"/>
          <w:szCs w:val="20"/>
        </w:rPr>
        <w:t>Примечание — Информация о нормативных правовых актах и технических регламентах приведена в справочном приложении А.</w:t>
      </w:r>
    </w:p>
    <w:p w14:paraId="2DDCB4AC" w14:textId="77777777" w:rsidR="001A659E" w:rsidRPr="00D66634" w:rsidRDefault="001A659E" w:rsidP="00AC5F9E">
      <w:pPr>
        <w:pStyle w:val="2"/>
        <w:numPr>
          <w:ilvl w:val="1"/>
          <w:numId w:val="6"/>
        </w:numPr>
        <w:tabs>
          <w:tab w:val="clear" w:pos="993"/>
          <w:tab w:val="clear" w:pos="1134"/>
        </w:tabs>
        <w:spacing w:before="0"/>
        <w:ind w:left="0" w:firstLine="709"/>
      </w:pPr>
      <w:bookmarkStart w:id="47" w:name="_Toc151118575"/>
      <w:r w:rsidRPr="00D66634">
        <w:rPr>
          <w:b w:val="0"/>
        </w:rPr>
        <w:t>Конструкция анодов должна обеспечивать безопасность работающих при монтаже, вводе в эксплуатацию и эксплуатации в соответствии с требованиями ГОСТ 12.2.003.</w:t>
      </w:r>
      <w:bookmarkEnd w:id="47"/>
    </w:p>
    <w:p w14:paraId="070BEC33" w14:textId="77777777" w:rsidR="001A659E" w:rsidRPr="00D66634" w:rsidRDefault="001A659E" w:rsidP="00AC5F9E">
      <w:pPr>
        <w:pStyle w:val="2"/>
        <w:numPr>
          <w:ilvl w:val="1"/>
          <w:numId w:val="6"/>
        </w:numPr>
        <w:tabs>
          <w:tab w:val="clear" w:pos="993"/>
          <w:tab w:val="clear" w:pos="1134"/>
        </w:tabs>
        <w:spacing w:before="0"/>
        <w:ind w:left="0" w:firstLine="709"/>
      </w:pPr>
      <w:bookmarkStart w:id="48" w:name="_Toc151118576"/>
      <w:r w:rsidRPr="00D66634">
        <w:rPr>
          <w:b w:val="0"/>
        </w:rPr>
        <w:lastRenderedPageBreak/>
        <w:t>Погрузочно-разгрузочные работы следует выполнять в соответствии с требованиями ГОСТ 12.3.009.</w:t>
      </w:r>
      <w:bookmarkEnd w:id="48"/>
    </w:p>
    <w:p w14:paraId="6F711F77" w14:textId="77777777" w:rsidR="001A659E" w:rsidRPr="00D66634" w:rsidRDefault="001A659E" w:rsidP="00AC5F9E">
      <w:pPr>
        <w:pStyle w:val="2"/>
        <w:numPr>
          <w:ilvl w:val="1"/>
          <w:numId w:val="6"/>
        </w:numPr>
        <w:tabs>
          <w:tab w:val="clear" w:pos="993"/>
          <w:tab w:val="clear" w:pos="1134"/>
        </w:tabs>
        <w:spacing w:before="0"/>
        <w:ind w:left="0" w:firstLine="709"/>
      </w:pPr>
      <w:bookmarkStart w:id="49" w:name="_Toc151118577"/>
      <w:r w:rsidRPr="00D66634">
        <w:rPr>
          <w:b w:val="0"/>
        </w:rPr>
        <w:t>Пожаробезопасность анодов должна соответствовать ГОСТ 12.1.004 и обеспечиваться применением специальных способов прокладки, исключающих распространение горения кабеля, например, прокладкой кабеля в открытых местах в металлических трубах или гофрированных трубах из поливинилхлорида (ПВХ), а также применением кабелей, не распространяющих горение.</w:t>
      </w:r>
      <w:bookmarkEnd w:id="49"/>
    </w:p>
    <w:p w14:paraId="61D1083F" w14:textId="77777777" w:rsidR="001A659E" w:rsidRPr="00D66634" w:rsidRDefault="001A659E" w:rsidP="00AC5F9E">
      <w:pPr>
        <w:pStyle w:val="2"/>
        <w:numPr>
          <w:ilvl w:val="1"/>
          <w:numId w:val="6"/>
        </w:numPr>
        <w:tabs>
          <w:tab w:val="clear" w:pos="993"/>
          <w:tab w:val="clear" w:pos="1134"/>
        </w:tabs>
        <w:spacing w:before="0"/>
        <w:ind w:left="0" w:firstLine="709"/>
      </w:pPr>
      <w:bookmarkStart w:id="50" w:name="_Toc151118578"/>
      <w:r w:rsidRPr="00D66634">
        <w:rPr>
          <w:b w:val="0"/>
        </w:rPr>
        <w:t xml:space="preserve">Маркировка </w:t>
      </w:r>
      <w:r w:rsidR="00AC1F40" w:rsidRPr="00D66634">
        <w:rPr>
          <w:b w:val="0"/>
        </w:rPr>
        <w:t>концевых частей кабелей</w:t>
      </w:r>
      <w:r w:rsidRPr="00D66634">
        <w:rPr>
          <w:b w:val="0"/>
        </w:rPr>
        <w:t xml:space="preserve"> анодов должна соответствовать ГОСТ 12.2.007.0.</w:t>
      </w:r>
      <w:bookmarkEnd w:id="50"/>
    </w:p>
    <w:p w14:paraId="2B364802" w14:textId="77777777" w:rsidR="001A659E" w:rsidRPr="00D66634" w:rsidRDefault="001A659E" w:rsidP="00AC5F9E">
      <w:pPr>
        <w:pStyle w:val="2"/>
        <w:numPr>
          <w:ilvl w:val="1"/>
          <w:numId w:val="6"/>
        </w:numPr>
        <w:tabs>
          <w:tab w:val="clear" w:pos="993"/>
          <w:tab w:val="clear" w:pos="1134"/>
        </w:tabs>
        <w:spacing w:before="0"/>
        <w:ind w:left="0" w:firstLine="709"/>
      </w:pPr>
      <w:bookmarkStart w:id="51" w:name="_Toc151118579"/>
      <w:r w:rsidRPr="00D66634">
        <w:rPr>
          <w:b w:val="0"/>
        </w:rPr>
        <w:t>К испытаниям анодов должен быть допущен только квалифицированный персонал, прошедший инструктаж о возможных воздействующих факторах и методах безопасного выполнения работ.</w:t>
      </w:r>
      <w:bookmarkEnd w:id="51"/>
    </w:p>
    <w:p w14:paraId="5C753683" w14:textId="77777777" w:rsidR="001A659E" w:rsidRPr="00D66634" w:rsidRDefault="001A659E" w:rsidP="00AC5F9E">
      <w:pPr>
        <w:pStyle w:val="2"/>
        <w:numPr>
          <w:ilvl w:val="1"/>
          <w:numId w:val="6"/>
        </w:numPr>
        <w:tabs>
          <w:tab w:val="clear" w:pos="993"/>
          <w:tab w:val="clear" w:pos="1134"/>
        </w:tabs>
        <w:spacing w:before="0"/>
        <w:ind w:left="0" w:firstLine="709"/>
      </w:pPr>
      <w:bookmarkStart w:id="52" w:name="_Toc151118580"/>
      <w:r w:rsidRPr="00D66634">
        <w:rPr>
          <w:b w:val="0"/>
        </w:rPr>
        <w:t>При проведении испытаний, контроля и проверок необходимо соблюдать требования безопасности на соответствующие виды работ, в том числе требования электробезопасности.</w:t>
      </w:r>
      <w:bookmarkEnd w:id="52"/>
    </w:p>
    <w:p w14:paraId="17B92BDD" w14:textId="77777777" w:rsidR="001A659E" w:rsidRPr="00D66634" w:rsidRDefault="001A659E" w:rsidP="00AC5F9E">
      <w:pPr>
        <w:pStyle w:val="2"/>
        <w:numPr>
          <w:ilvl w:val="1"/>
          <w:numId w:val="6"/>
        </w:numPr>
        <w:tabs>
          <w:tab w:val="clear" w:pos="993"/>
          <w:tab w:val="clear" w:pos="1134"/>
        </w:tabs>
        <w:spacing w:before="0"/>
        <w:ind w:left="0" w:firstLine="709"/>
      </w:pPr>
      <w:bookmarkStart w:id="53" w:name="_Toc151118581"/>
      <w:r w:rsidRPr="00D66634">
        <w:rPr>
          <w:b w:val="0"/>
        </w:rPr>
        <w:t>При выполнении испытаний в натурных (трассовых) условиях на промышленных объектах, в том числе опасных, необходимо соблюдать правила безопасности, распространяющиеся на данные виды объектов.</w:t>
      </w:r>
      <w:bookmarkEnd w:id="53"/>
    </w:p>
    <w:p w14:paraId="35D482D2" w14:textId="77777777" w:rsidR="008C1FE6" w:rsidRPr="00D66634" w:rsidRDefault="008C1FE6" w:rsidP="00F11070">
      <w:pPr>
        <w:pStyle w:val="1"/>
        <w:ind w:left="0" w:firstLine="709"/>
      </w:pPr>
      <w:bookmarkStart w:id="54" w:name="_Toc67493519"/>
      <w:bookmarkStart w:id="55" w:name="_Toc151118582"/>
      <w:r w:rsidRPr="00D66634">
        <w:t>Правила приeмки</w:t>
      </w:r>
      <w:bookmarkEnd w:id="54"/>
      <w:bookmarkEnd w:id="55"/>
    </w:p>
    <w:p w14:paraId="34AB7B58" w14:textId="77777777" w:rsidR="008C1FE6" w:rsidRPr="00D66634" w:rsidRDefault="008C1FE6" w:rsidP="008B08E6">
      <w:pPr>
        <w:pStyle w:val="2"/>
        <w:spacing w:after="120"/>
        <w:ind w:left="0" w:firstLine="709"/>
      </w:pPr>
      <w:bookmarkStart w:id="56" w:name="_Toc67493520"/>
      <w:bookmarkStart w:id="57" w:name="_Toc151118583"/>
      <w:r w:rsidRPr="00D66634">
        <w:t>Общие правила приeмки</w:t>
      </w:r>
      <w:bookmarkEnd w:id="56"/>
      <w:bookmarkEnd w:id="57"/>
    </w:p>
    <w:p w14:paraId="31A7BCA1" w14:textId="77777777" w:rsidR="008C1FE6" w:rsidRPr="00D66634" w:rsidRDefault="008C1FE6" w:rsidP="002A06C0">
      <w:pPr>
        <w:pStyle w:val="2f0"/>
        <w:ind w:left="0" w:firstLine="709"/>
      </w:pPr>
      <w:r w:rsidRPr="00D66634">
        <w:t xml:space="preserve">Испытания и приeмку анодов проводят в соответствии с требованиями настоящего стандарта. </w:t>
      </w:r>
    </w:p>
    <w:p w14:paraId="0AFC4847" w14:textId="77777777" w:rsidR="008C1FE6" w:rsidRPr="00D66634" w:rsidRDefault="008C1FE6" w:rsidP="008D1BF9">
      <w:pPr>
        <w:pStyle w:val="2f0"/>
        <w:ind w:left="0" w:firstLine="709"/>
      </w:pPr>
      <w:r w:rsidRPr="00D66634">
        <w:t>Приeмке анодов, выпуск которых начат предприятием-изготовителем впервые, должны предшествовать квалификационные испытания</w:t>
      </w:r>
      <w:r w:rsidR="00AC1F40" w:rsidRPr="00D66634">
        <w:t xml:space="preserve"> по ГОСТ 15.001</w:t>
      </w:r>
      <w:r w:rsidR="008D1BF9" w:rsidRPr="00D66634">
        <w:t>, а также эксплуатационные испытания, проводимые по программе и методике испытаний, утверждаемой в установленном порядке</w:t>
      </w:r>
      <w:r w:rsidRPr="00D66634">
        <w:t>.</w:t>
      </w:r>
    </w:p>
    <w:p w14:paraId="0B6D92D4" w14:textId="77777777" w:rsidR="008C1FE6" w:rsidRPr="00D66634" w:rsidRDefault="008C1FE6">
      <w:pPr>
        <w:pStyle w:val="2f0"/>
        <w:ind w:left="0" w:firstLine="709"/>
      </w:pPr>
      <w:r w:rsidRPr="00D66634">
        <w:t>Для контроля качества и приeмки анодов устанавливают следующие категории контрольных испытаний в соответствии с ГОСТ 15.309:</w:t>
      </w:r>
    </w:p>
    <w:p w14:paraId="05A689FD" w14:textId="77777777" w:rsidR="008C1FE6" w:rsidRPr="00D66634" w:rsidRDefault="008C1FE6" w:rsidP="001B58A0">
      <w:pPr>
        <w:pStyle w:val="a0"/>
        <w:ind w:left="0" w:firstLine="709"/>
      </w:pPr>
      <w:r w:rsidRPr="00D66634">
        <w:t>приeмо-сдаточные,</w:t>
      </w:r>
    </w:p>
    <w:p w14:paraId="61086083" w14:textId="77777777" w:rsidR="008C1FE6" w:rsidRPr="00D66634" w:rsidRDefault="008C1FE6" w:rsidP="001B58A0">
      <w:pPr>
        <w:pStyle w:val="a0"/>
        <w:ind w:left="0" w:firstLine="709"/>
      </w:pPr>
      <w:r w:rsidRPr="00D66634">
        <w:t>периодические,</w:t>
      </w:r>
    </w:p>
    <w:p w14:paraId="196B64DF" w14:textId="77777777" w:rsidR="008C1FE6" w:rsidRPr="00D66634" w:rsidRDefault="008C1FE6" w:rsidP="001B58A0">
      <w:pPr>
        <w:pStyle w:val="a0"/>
        <w:ind w:left="0" w:firstLine="709"/>
      </w:pPr>
      <w:r w:rsidRPr="00D66634">
        <w:t>типовые.</w:t>
      </w:r>
    </w:p>
    <w:p w14:paraId="48098C56" w14:textId="77777777" w:rsidR="008C1FE6" w:rsidRPr="00D66634" w:rsidRDefault="008C1FE6" w:rsidP="008B3B95">
      <w:pPr>
        <w:pStyle w:val="2f0"/>
        <w:ind w:left="0" w:firstLine="709"/>
      </w:pPr>
      <w:r w:rsidRPr="00D66634">
        <w:lastRenderedPageBreak/>
        <w:t>Испытания анодов, кроме особо оговоренных, проводят в нормальных условиях применения по ГОСТ 15150:</w:t>
      </w:r>
    </w:p>
    <w:tbl>
      <w:tblPr>
        <w:tblW w:w="9514" w:type="dxa"/>
        <w:tblInd w:w="108" w:type="dxa"/>
        <w:tblLook w:val="01E0" w:firstRow="1" w:lastRow="1" w:firstColumn="1" w:lastColumn="1" w:noHBand="0" w:noVBand="0"/>
      </w:tblPr>
      <w:tblGrid>
        <w:gridCol w:w="434"/>
        <w:gridCol w:w="9080"/>
      </w:tblGrid>
      <w:tr w:rsidR="008C1FE6" w:rsidRPr="00D66634" w14:paraId="4AAD35FF" w14:textId="77777777" w:rsidTr="008C1FE6">
        <w:trPr>
          <w:trHeight w:val="100"/>
        </w:trPr>
        <w:tc>
          <w:tcPr>
            <w:tcW w:w="434" w:type="dxa"/>
          </w:tcPr>
          <w:p w14:paraId="3159AA77" w14:textId="77777777" w:rsidR="008C1FE6" w:rsidRPr="00D66634" w:rsidRDefault="008C1FE6" w:rsidP="008C1FE6">
            <w:pPr>
              <w:spacing w:line="336" w:lineRule="auto"/>
              <w:ind w:firstLine="0"/>
              <w:rPr>
                <w:rFonts w:ascii="Arial" w:hAnsi="Arial" w:cs="Arial"/>
                <w:sz w:val="24"/>
                <w:szCs w:val="24"/>
                <w:lang w:val="en-US"/>
              </w:rPr>
            </w:pPr>
            <w:r w:rsidRPr="00D66634">
              <w:rPr>
                <w:rFonts w:ascii="Arial" w:hAnsi="Arial" w:cs="Arial"/>
                <w:sz w:val="24"/>
                <w:szCs w:val="24"/>
              </w:rPr>
              <w:t>а)</w:t>
            </w:r>
          </w:p>
        </w:tc>
        <w:tc>
          <w:tcPr>
            <w:tcW w:w="9080" w:type="dxa"/>
          </w:tcPr>
          <w:p w14:paraId="57ED6E4C" w14:textId="77777777" w:rsidR="008C1FE6" w:rsidRPr="00D66634" w:rsidRDefault="008C1FE6" w:rsidP="00F11070">
            <w:pPr>
              <w:spacing w:line="336" w:lineRule="auto"/>
              <w:ind w:firstLine="0"/>
              <w:rPr>
                <w:rFonts w:ascii="Arial" w:hAnsi="Arial" w:cs="Arial"/>
                <w:sz w:val="24"/>
                <w:szCs w:val="24"/>
              </w:rPr>
            </w:pPr>
            <w:r w:rsidRPr="00D66634">
              <w:rPr>
                <w:rFonts w:ascii="Arial" w:hAnsi="Arial" w:cs="Arial"/>
                <w:sz w:val="24"/>
                <w:szCs w:val="24"/>
              </w:rPr>
              <w:t xml:space="preserve">температура окружающего воздуха, </w:t>
            </w:r>
            <w:r w:rsidRPr="00D66634">
              <w:rPr>
                <w:rFonts w:ascii="Arial" w:hAnsi="Arial" w:cs="Arial"/>
                <w:sz w:val="24"/>
                <w:szCs w:val="24"/>
              </w:rPr>
              <w:sym w:font="Symbol" w:char="F0B0"/>
            </w:r>
            <w:r w:rsidRPr="00D66634">
              <w:rPr>
                <w:rFonts w:ascii="Arial" w:hAnsi="Arial" w:cs="Arial"/>
                <w:sz w:val="24"/>
                <w:szCs w:val="24"/>
              </w:rPr>
              <w:t>С</w:t>
            </w:r>
            <w:r w:rsidRPr="00D66634">
              <w:rPr>
                <w:rFonts w:ascii="Arial" w:hAnsi="Arial" w:cs="Arial"/>
                <w:webHidden/>
                <w:sz w:val="24"/>
                <w:szCs w:val="24"/>
              </w:rPr>
              <w:t>…………………………….</w:t>
            </w:r>
            <w:r w:rsidRPr="00D66634">
              <w:rPr>
                <w:rFonts w:ascii="Arial" w:hAnsi="Arial" w:cs="Arial"/>
                <w:sz w:val="24"/>
                <w:szCs w:val="24"/>
              </w:rPr>
              <w:t xml:space="preserve">25 </w:t>
            </w:r>
            <w:r w:rsidRPr="00D66634">
              <w:rPr>
                <w:rFonts w:ascii="Arial" w:hAnsi="Arial" w:cs="Arial"/>
                <w:sz w:val="24"/>
                <w:szCs w:val="24"/>
              </w:rPr>
              <w:sym w:font="Symbol" w:char="F0B1"/>
            </w:r>
            <w:r w:rsidRPr="00D66634">
              <w:rPr>
                <w:rFonts w:ascii="Arial" w:hAnsi="Arial" w:cs="Arial"/>
                <w:sz w:val="24"/>
                <w:szCs w:val="24"/>
              </w:rPr>
              <w:t xml:space="preserve"> 10;</w:t>
            </w:r>
          </w:p>
        </w:tc>
      </w:tr>
      <w:tr w:rsidR="008C1FE6" w:rsidRPr="00D66634" w14:paraId="57ACBBD0" w14:textId="77777777" w:rsidTr="008C1FE6">
        <w:trPr>
          <w:trHeight w:val="267"/>
        </w:trPr>
        <w:tc>
          <w:tcPr>
            <w:tcW w:w="434" w:type="dxa"/>
          </w:tcPr>
          <w:p w14:paraId="71FD500D" w14:textId="77777777" w:rsidR="008C1FE6" w:rsidRPr="00D66634" w:rsidRDefault="008C1FE6" w:rsidP="008C1FE6">
            <w:pPr>
              <w:spacing w:line="336" w:lineRule="auto"/>
              <w:ind w:firstLine="0"/>
              <w:rPr>
                <w:rFonts w:ascii="Arial" w:hAnsi="Arial" w:cs="Arial"/>
                <w:sz w:val="24"/>
                <w:szCs w:val="24"/>
              </w:rPr>
            </w:pPr>
            <w:r w:rsidRPr="00D66634">
              <w:rPr>
                <w:rFonts w:ascii="Arial" w:hAnsi="Arial" w:cs="Arial"/>
                <w:sz w:val="24"/>
                <w:szCs w:val="24"/>
              </w:rPr>
              <w:t>б)</w:t>
            </w:r>
          </w:p>
        </w:tc>
        <w:tc>
          <w:tcPr>
            <w:tcW w:w="9080" w:type="dxa"/>
          </w:tcPr>
          <w:p w14:paraId="1DF4E974" w14:textId="77777777" w:rsidR="008C1FE6" w:rsidRPr="00D66634" w:rsidRDefault="008C1FE6" w:rsidP="008D1BF9">
            <w:pPr>
              <w:spacing w:line="336" w:lineRule="auto"/>
              <w:ind w:left="20" w:hanging="5"/>
              <w:rPr>
                <w:rFonts w:ascii="Arial" w:hAnsi="Arial" w:cs="Arial"/>
                <w:sz w:val="24"/>
                <w:szCs w:val="24"/>
              </w:rPr>
            </w:pPr>
            <w:r w:rsidRPr="00D66634">
              <w:rPr>
                <w:rFonts w:ascii="Arial" w:hAnsi="Arial" w:cs="Arial"/>
                <w:sz w:val="24"/>
                <w:szCs w:val="24"/>
              </w:rPr>
              <w:t>относительная влажность окружающего воздуха, %..................</w:t>
            </w:r>
            <w:r w:rsidR="008D1BF9" w:rsidRPr="00D66634">
              <w:rPr>
                <w:rFonts w:ascii="Arial" w:hAnsi="Arial" w:cs="Arial"/>
                <w:sz w:val="24"/>
                <w:szCs w:val="24"/>
              </w:rPr>
              <w:t>не более 95</w:t>
            </w:r>
            <w:r w:rsidRPr="00D66634">
              <w:rPr>
                <w:rFonts w:ascii="Arial" w:hAnsi="Arial" w:cs="Arial"/>
                <w:sz w:val="24"/>
                <w:szCs w:val="24"/>
              </w:rPr>
              <w:t>.</w:t>
            </w:r>
          </w:p>
        </w:tc>
      </w:tr>
    </w:tbl>
    <w:p w14:paraId="18AE0F01" w14:textId="77777777" w:rsidR="008C1FE6" w:rsidRPr="00D66634" w:rsidRDefault="008C1FE6" w:rsidP="008B3B95">
      <w:pPr>
        <w:pStyle w:val="2f0"/>
        <w:ind w:left="0" w:firstLine="709"/>
      </w:pPr>
      <w:r w:rsidRPr="00D66634">
        <w:t>Испытания проводят при соблюдении требований безопасности, приведeнные в нормативн</w:t>
      </w:r>
      <w:r w:rsidR="000D6F77" w:rsidRPr="00D66634">
        <w:t xml:space="preserve">ых документах, </w:t>
      </w:r>
      <w:r w:rsidR="00FB0899" w:rsidRPr="00D66634">
        <w:t xml:space="preserve">ТД и ЭД </w:t>
      </w:r>
      <w:r w:rsidRPr="00D66634">
        <w:t>на испытательное оборудование. Испытания следует проводить при соблюдении требований электробезопасности в соответствии с ГОСТ 12.3.019.</w:t>
      </w:r>
    </w:p>
    <w:p w14:paraId="6882572D" w14:textId="77777777" w:rsidR="008C1FE6" w:rsidRPr="00D66634" w:rsidRDefault="008C1FE6" w:rsidP="008B3B95">
      <w:pPr>
        <w:pStyle w:val="2f0"/>
        <w:ind w:left="0" w:firstLine="709"/>
      </w:pPr>
      <w:r w:rsidRPr="00D66634">
        <w:t>Средства измерений, применяемые при испытаниях, должны быть поверены в установленном порядке.</w:t>
      </w:r>
    </w:p>
    <w:p w14:paraId="6B5753EE" w14:textId="77777777" w:rsidR="008C1FE6" w:rsidRPr="00D66634" w:rsidRDefault="008C1FE6" w:rsidP="00C331C3">
      <w:pPr>
        <w:pStyle w:val="2f0"/>
        <w:ind w:left="0" w:firstLine="709"/>
      </w:pPr>
      <w:r w:rsidRPr="00D66634">
        <w:t>Испытательное оборудование, применяемое при испытаниях, должно быть аттестовано в установленном порядке.</w:t>
      </w:r>
    </w:p>
    <w:p w14:paraId="103BB199" w14:textId="77777777" w:rsidR="008C1FE6" w:rsidRPr="00D66634" w:rsidRDefault="008C1FE6" w:rsidP="008B3B95">
      <w:pPr>
        <w:pStyle w:val="2f0"/>
        <w:ind w:left="0" w:firstLine="709"/>
      </w:pPr>
      <w:r w:rsidRPr="00D66634">
        <w:t xml:space="preserve">При контроле и испытаниях анодов используют оборудование и средства измерений в соответствии с перечнем, приведeнным в приложении </w:t>
      </w:r>
      <w:r w:rsidR="003310C3" w:rsidRPr="00D66634">
        <w:t>Б</w:t>
      </w:r>
      <w:r w:rsidRPr="00D66634">
        <w:t>. Допускается использование другого оборудования и средств измерений, обеспечивающих необходимую точность измерения.</w:t>
      </w:r>
    </w:p>
    <w:p w14:paraId="5D18EFDB" w14:textId="77777777" w:rsidR="008B08E6" w:rsidRPr="00D66634" w:rsidRDefault="008C1FE6" w:rsidP="004A529A">
      <w:pPr>
        <w:pStyle w:val="2f0"/>
        <w:ind w:left="0" w:firstLine="709"/>
      </w:pPr>
      <w:r w:rsidRPr="00D66634">
        <w:t xml:space="preserve">Комплектность анодов, предъявляемых на испытания, должна соответствовать требованиям настоящего стандарта, </w:t>
      </w:r>
      <w:r w:rsidR="000951B8" w:rsidRPr="00D66634">
        <w:t>ТД и ЭД</w:t>
      </w:r>
      <w:r w:rsidR="003E219A" w:rsidRPr="00D66634">
        <w:rPr>
          <w:color w:val="FF0000"/>
        </w:rPr>
        <w:t xml:space="preserve"> </w:t>
      </w:r>
      <w:r w:rsidRPr="00D66634">
        <w:t>предприятия-изготовителя.</w:t>
      </w:r>
    </w:p>
    <w:p w14:paraId="20B68405" w14:textId="77777777" w:rsidR="00C517F1" w:rsidRPr="00D66634" w:rsidRDefault="00C517F1" w:rsidP="00C517F1">
      <w:pPr>
        <w:pStyle w:val="2"/>
        <w:spacing w:after="120"/>
        <w:ind w:left="0" w:firstLine="709"/>
      </w:pPr>
      <w:r w:rsidRPr="00D66634">
        <w:t>Квалификационные испытания</w:t>
      </w:r>
    </w:p>
    <w:p w14:paraId="14F37708" w14:textId="77777777" w:rsidR="00C517F1" w:rsidRPr="00D66634" w:rsidRDefault="00C517F1" w:rsidP="00C517F1">
      <w:pPr>
        <w:pStyle w:val="2f0"/>
        <w:ind w:left="0" w:firstLine="709"/>
      </w:pPr>
      <w:r w:rsidRPr="00D66634">
        <w:t>Квалификационные испытания проводят в соответствии с ГОСТ 15.001.</w:t>
      </w:r>
    </w:p>
    <w:p w14:paraId="5B2A1EC2" w14:textId="77777777" w:rsidR="00C517F1" w:rsidRPr="00D66634" w:rsidRDefault="00C517F1" w:rsidP="00C517F1">
      <w:pPr>
        <w:pStyle w:val="2f0"/>
        <w:ind w:left="0" w:firstLine="709"/>
      </w:pPr>
      <w:r w:rsidRPr="00D66634">
        <w:t>При квалификационных испытаниях должны быть проведены испытания в объeме периодических испытаний в соответствии с таблицей 2.</w:t>
      </w:r>
    </w:p>
    <w:p w14:paraId="79EAE2CC" w14:textId="77777777" w:rsidR="008C1FE6" w:rsidRPr="00D66634" w:rsidRDefault="008C1FE6" w:rsidP="00F11070">
      <w:pPr>
        <w:pStyle w:val="3a"/>
        <w:keepNext/>
        <w:ind w:left="0" w:firstLine="0"/>
      </w:pPr>
      <w:r w:rsidRPr="00D66634">
        <w:rPr>
          <w:rFonts w:ascii="Arial" w:eastAsia="Times New Roman" w:hAnsi="Arial" w:cs="Arial"/>
          <w:spacing w:val="40"/>
          <w:sz w:val="24"/>
          <w:szCs w:val="24"/>
          <w:lang w:eastAsia="ru-RU"/>
        </w:rPr>
        <w:t xml:space="preserve">Таблица </w:t>
      </w:r>
      <w:r w:rsidR="00E82A28" w:rsidRPr="00D66634">
        <w:rPr>
          <w:rFonts w:ascii="Arial" w:eastAsia="Times New Roman" w:hAnsi="Arial" w:cs="Arial"/>
          <w:spacing w:val="40"/>
          <w:sz w:val="24"/>
          <w:szCs w:val="24"/>
          <w:lang w:eastAsia="ru-RU"/>
        </w:rPr>
        <w:t>2</w:t>
      </w:r>
      <w:r w:rsidRPr="00D66634">
        <w:rPr>
          <w:rFonts w:ascii="Arial" w:eastAsia="Times New Roman" w:hAnsi="Arial" w:cs="Arial"/>
          <w:sz w:val="24"/>
          <w:szCs w:val="24"/>
          <w:lang w:eastAsia="ru-RU"/>
        </w:rPr>
        <w:t xml:space="preserve"> – Перечень испытаний</w:t>
      </w:r>
    </w:p>
    <w:tbl>
      <w:tblPr>
        <w:tblStyle w:val="aff"/>
        <w:tblW w:w="0" w:type="auto"/>
        <w:jc w:val="center"/>
        <w:tblLook w:val="04A0" w:firstRow="1" w:lastRow="0" w:firstColumn="1" w:lastColumn="0" w:noHBand="0" w:noVBand="1"/>
      </w:tblPr>
      <w:tblGrid>
        <w:gridCol w:w="3793"/>
        <w:gridCol w:w="2256"/>
        <w:gridCol w:w="1417"/>
        <w:gridCol w:w="735"/>
        <w:gridCol w:w="584"/>
        <w:gridCol w:w="559"/>
      </w:tblGrid>
      <w:tr w:rsidR="008C1FE6" w:rsidRPr="00D66634" w14:paraId="3D0E82CA" w14:textId="77777777" w:rsidTr="00F11070">
        <w:trPr>
          <w:cantSplit/>
          <w:tblHeader/>
          <w:jc w:val="center"/>
        </w:trPr>
        <w:tc>
          <w:tcPr>
            <w:tcW w:w="3793" w:type="dxa"/>
            <w:vMerge w:val="restart"/>
            <w:vAlign w:val="center"/>
          </w:tcPr>
          <w:p w14:paraId="430BA2A5"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Наименование испытаний и проверок</w:t>
            </w:r>
          </w:p>
        </w:tc>
        <w:tc>
          <w:tcPr>
            <w:tcW w:w="3673" w:type="dxa"/>
            <w:gridSpan w:val="2"/>
            <w:vAlign w:val="center"/>
          </w:tcPr>
          <w:p w14:paraId="306B7B92"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Номера пунктов настоящего стандарта</w:t>
            </w:r>
          </w:p>
        </w:tc>
        <w:tc>
          <w:tcPr>
            <w:tcW w:w="1878" w:type="dxa"/>
            <w:gridSpan w:val="3"/>
            <w:vAlign w:val="center"/>
          </w:tcPr>
          <w:p w14:paraId="26704B89"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Вид испытаний</w:t>
            </w:r>
          </w:p>
        </w:tc>
      </w:tr>
      <w:tr w:rsidR="008C1FE6" w:rsidRPr="00D66634" w14:paraId="2E9E0952" w14:textId="77777777" w:rsidTr="00F11070">
        <w:trPr>
          <w:cantSplit/>
          <w:tblHeader/>
          <w:jc w:val="center"/>
        </w:trPr>
        <w:tc>
          <w:tcPr>
            <w:tcW w:w="3793" w:type="dxa"/>
            <w:vMerge/>
            <w:tcBorders>
              <w:bottom w:val="double" w:sz="4" w:space="0" w:color="auto"/>
            </w:tcBorders>
            <w:vAlign w:val="center"/>
          </w:tcPr>
          <w:p w14:paraId="70BC45D0" w14:textId="77777777" w:rsidR="008C1FE6" w:rsidRPr="00D66634" w:rsidRDefault="008C1FE6" w:rsidP="008C1FE6">
            <w:pPr>
              <w:spacing w:line="240" w:lineRule="auto"/>
              <w:ind w:firstLine="0"/>
              <w:jc w:val="center"/>
              <w:rPr>
                <w:rFonts w:ascii="Arial" w:hAnsi="Arial" w:cs="Arial"/>
                <w:sz w:val="24"/>
                <w:szCs w:val="24"/>
              </w:rPr>
            </w:pPr>
          </w:p>
        </w:tc>
        <w:tc>
          <w:tcPr>
            <w:tcW w:w="2256" w:type="dxa"/>
            <w:tcBorders>
              <w:bottom w:val="double" w:sz="4" w:space="0" w:color="auto"/>
            </w:tcBorders>
            <w:vAlign w:val="center"/>
          </w:tcPr>
          <w:p w14:paraId="01CF32E1"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технических требований</w:t>
            </w:r>
          </w:p>
        </w:tc>
        <w:tc>
          <w:tcPr>
            <w:tcW w:w="1417" w:type="dxa"/>
            <w:tcBorders>
              <w:bottom w:val="double" w:sz="4" w:space="0" w:color="auto"/>
            </w:tcBorders>
            <w:vAlign w:val="center"/>
          </w:tcPr>
          <w:p w14:paraId="04DF8E06"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методов испытаний</w:t>
            </w:r>
          </w:p>
        </w:tc>
        <w:tc>
          <w:tcPr>
            <w:tcW w:w="735" w:type="dxa"/>
            <w:tcBorders>
              <w:bottom w:val="double" w:sz="4" w:space="0" w:color="auto"/>
            </w:tcBorders>
            <w:vAlign w:val="center"/>
          </w:tcPr>
          <w:p w14:paraId="0F583D13"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ПСИ</w:t>
            </w:r>
          </w:p>
        </w:tc>
        <w:tc>
          <w:tcPr>
            <w:tcW w:w="584" w:type="dxa"/>
            <w:tcBorders>
              <w:bottom w:val="double" w:sz="4" w:space="0" w:color="auto"/>
            </w:tcBorders>
            <w:vAlign w:val="center"/>
          </w:tcPr>
          <w:p w14:paraId="472BB18C"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ПИ</w:t>
            </w:r>
          </w:p>
        </w:tc>
        <w:tc>
          <w:tcPr>
            <w:tcW w:w="559" w:type="dxa"/>
            <w:tcBorders>
              <w:bottom w:val="double" w:sz="4" w:space="0" w:color="auto"/>
            </w:tcBorders>
            <w:vAlign w:val="center"/>
          </w:tcPr>
          <w:p w14:paraId="72472687"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ТИ</w:t>
            </w:r>
          </w:p>
        </w:tc>
      </w:tr>
      <w:tr w:rsidR="008C1FE6" w:rsidRPr="00D66634" w14:paraId="00959C1C" w14:textId="77777777" w:rsidTr="007457AB">
        <w:trPr>
          <w:cantSplit/>
          <w:jc w:val="center"/>
        </w:trPr>
        <w:tc>
          <w:tcPr>
            <w:tcW w:w="3793" w:type="dxa"/>
            <w:tcBorders>
              <w:top w:val="double" w:sz="4" w:space="0" w:color="auto"/>
              <w:bottom w:val="single" w:sz="4" w:space="0" w:color="auto"/>
            </w:tcBorders>
            <w:vAlign w:val="center"/>
          </w:tcPr>
          <w:p w14:paraId="7FD8676D" w14:textId="77777777" w:rsidR="008C1FE6" w:rsidRPr="00D66634" w:rsidRDefault="008C1FE6" w:rsidP="00412A04">
            <w:pPr>
              <w:pStyle w:val="affa"/>
              <w:numPr>
                <w:ilvl w:val="0"/>
                <w:numId w:val="9"/>
              </w:numPr>
              <w:ind w:left="83" w:firstLine="0"/>
              <w:rPr>
                <w:rFonts w:ascii="Arial" w:hAnsi="Arial" w:cs="Arial"/>
              </w:rPr>
            </w:pPr>
            <w:r w:rsidRPr="00D66634">
              <w:rPr>
                <w:rFonts w:ascii="Arial" w:hAnsi="Arial" w:cs="Arial"/>
              </w:rPr>
              <w:t>Проверка конструкции</w:t>
            </w:r>
          </w:p>
        </w:tc>
        <w:tc>
          <w:tcPr>
            <w:tcW w:w="2256" w:type="dxa"/>
            <w:tcBorders>
              <w:top w:val="double" w:sz="4" w:space="0" w:color="auto"/>
              <w:bottom w:val="single" w:sz="4" w:space="0" w:color="auto"/>
            </w:tcBorders>
            <w:vAlign w:val="center"/>
          </w:tcPr>
          <w:p w14:paraId="2C04BC3B" w14:textId="77777777" w:rsidR="008C1FE6" w:rsidRPr="00D66634" w:rsidRDefault="00324308" w:rsidP="00D945B3">
            <w:pPr>
              <w:spacing w:line="240" w:lineRule="auto"/>
              <w:ind w:firstLine="0"/>
              <w:jc w:val="center"/>
              <w:rPr>
                <w:rFonts w:ascii="Arial" w:hAnsi="Arial" w:cs="Arial"/>
                <w:sz w:val="24"/>
                <w:szCs w:val="24"/>
              </w:rPr>
            </w:pPr>
            <w:r w:rsidRPr="00D66634">
              <w:rPr>
                <w:rFonts w:ascii="Arial" w:hAnsi="Arial" w:cs="Arial"/>
                <w:sz w:val="24"/>
                <w:szCs w:val="24"/>
              </w:rPr>
              <w:t>5.1.1, 5.1.2, 5.1.3, 5.2.3, 5.2.3.1, 5.2.4, 5.2.4.1, 5.2.4.2, 5.2.4.3, 5.2.4.5, 5.2.4.6, 5.2.9</w:t>
            </w:r>
            <w:r w:rsidR="002817FB" w:rsidRPr="00D66634">
              <w:rPr>
                <w:rFonts w:ascii="Arial" w:hAnsi="Arial" w:cs="Arial"/>
                <w:sz w:val="24"/>
                <w:szCs w:val="24"/>
              </w:rPr>
              <w:t>, 5.2.13</w:t>
            </w:r>
            <w:r w:rsidR="006470C5" w:rsidRPr="00D66634">
              <w:rPr>
                <w:rFonts w:ascii="Arial" w:hAnsi="Arial" w:cs="Arial"/>
                <w:sz w:val="24"/>
                <w:szCs w:val="24"/>
              </w:rPr>
              <w:t>, 5.</w:t>
            </w:r>
            <w:r w:rsidR="00D945B3" w:rsidRPr="00D66634">
              <w:rPr>
                <w:rFonts w:ascii="Arial" w:hAnsi="Arial" w:cs="Arial"/>
                <w:sz w:val="24"/>
                <w:szCs w:val="24"/>
              </w:rPr>
              <w:t>4</w:t>
            </w:r>
            <w:r w:rsidR="006470C5" w:rsidRPr="00D66634">
              <w:rPr>
                <w:rFonts w:ascii="Arial" w:hAnsi="Arial" w:cs="Arial"/>
                <w:sz w:val="24"/>
                <w:szCs w:val="24"/>
              </w:rPr>
              <w:t>.4</w:t>
            </w:r>
          </w:p>
        </w:tc>
        <w:tc>
          <w:tcPr>
            <w:tcW w:w="1417" w:type="dxa"/>
            <w:tcBorders>
              <w:top w:val="double" w:sz="4" w:space="0" w:color="auto"/>
              <w:bottom w:val="single" w:sz="4" w:space="0" w:color="auto"/>
            </w:tcBorders>
            <w:vAlign w:val="center"/>
          </w:tcPr>
          <w:p w14:paraId="4CB5F22F"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8.1</w:t>
            </w:r>
          </w:p>
        </w:tc>
        <w:tc>
          <w:tcPr>
            <w:tcW w:w="735" w:type="dxa"/>
            <w:tcBorders>
              <w:top w:val="double" w:sz="4" w:space="0" w:color="auto"/>
              <w:bottom w:val="single" w:sz="4" w:space="0" w:color="auto"/>
            </w:tcBorders>
            <w:vAlign w:val="center"/>
          </w:tcPr>
          <w:p w14:paraId="7B18CB3D" w14:textId="77777777" w:rsidR="008C1FE6" w:rsidRPr="00D66634" w:rsidRDefault="008C1FE6" w:rsidP="008C1FE6">
            <w:pPr>
              <w:spacing w:line="240" w:lineRule="auto"/>
              <w:ind w:firstLine="0"/>
              <w:jc w:val="center"/>
              <w:rPr>
                <w:rFonts w:ascii="Arial" w:hAnsi="Arial" w:cs="Arial"/>
                <w:sz w:val="24"/>
                <w:szCs w:val="24"/>
              </w:rPr>
            </w:pPr>
            <w:r w:rsidRPr="00D66634">
              <w:rPr>
                <w:sz w:val="23"/>
                <w:szCs w:val="23"/>
              </w:rPr>
              <w:t>+</w:t>
            </w:r>
          </w:p>
        </w:tc>
        <w:tc>
          <w:tcPr>
            <w:tcW w:w="584" w:type="dxa"/>
            <w:tcBorders>
              <w:top w:val="double" w:sz="4" w:space="0" w:color="auto"/>
              <w:bottom w:val="single" w:sz="4" w:space="0" w:color="auto"/>
            </w:tcBorders>
            <w:vAlign w:val="center"/>
          </w:tcPr>
          <w:p w14:paraId="0139DF05" w14:textId="77777777" w:rsidR="008C1FE6" w:rsidRPr="00D66634" w:rsidRDefault="008C1FE6" w:rsidP="008C1FE6">
            <w:pPr>
              <w:spacing w:line="240" w:lineRule="auto"/>
              <w:ind w:firstLine="0"/>
              <w:jc w:val="center"/>
              <w:rPr>
                <w:rFonts w:ascii="Arial" w:hAnsi="Arial" w:cs="Arial"/>
                <w:sz w:val="24"/>
                <w:szCs w:val="24"/>
              </w:rPr>
            </w:pPr>
            <w:r w:rsidRPr="00D66634">
              <w:rPr>
                <w:sz w:val="23"/>
                <w:szCs w:val="23"/>
              </w:rPr>
              <w:t>-</w:t>
            </w:r>
          </w:p>
        </w:tc>
        <w:tc>
          <w:tcPr>
            <w:tcW w:w="559" w:type="dxa"/>
            <w:tcBorders>
              <w:top w:val="double" w:sz="4" w:space="0" w:color="auto"/>
              <w:bottom w:val="single" w:sz="4" w:space="0" w:color="auto"/>
            </w:tcBorders>
            <w:vAlign w:val="center"/>
          </w:tcPr>
          <w:p w14:paraId="242D8009" w14:textId="77777777" w:rsidR="008C1FE6" w:rsidRPr="00D66634" w:rsidRDefault="008C1FE6" w:rsidP="008C1FE6">
            <w:pPr>
              <w:spacing w:line="240" w:lineRule="auto"/>
              <w:ind w:firstLine="0"/>
              <w:jc w:val="center"/>
              <w:rPr>
                <w:rFonts w:ascii="Arial" w:hAnsi="Arial" w:cs="Arial"/>
                <w:sz w:val="24"/>
                <w:szCs w:val="24"/>
              </w:rPr>
            </w:pPr>
            <w:r w:rsidRPr="00D66634">
              <w:rPr>
                <w:sz w:val="23"/>
                <w:szCs w:val="23"/>
              </w:rPr>
              <w:t>±</w:t>
            </w:r>
          </w:p>
        </w:tc>
      </w:tr>
    </w:tbl>
    <w:p w14:paraId="06929E0D" w14:textId="77777777" w:rsidR="003156AF" w:rsidRPr="00D66634" w:rsidRDefault="003156AF" w:rsidP="00B11692">
      <w:pPr>
        <w:ind w:firstLine="0"/>
        <w:jc w:val="left"/>
        <w:rPr>
          <w:rFonts w:ascii="Arial" w:hAnsi="Arial" w:cs="Arial"/>
          <w:i/>
          <w:sz w:val="24"/>
          <w:szCs w:val="24"/>
        </w:rPr>
      </w:pPr>
    </w:p>
    <w:p w14:paraId="529ECB2B" w14:textId="77777777" w:rsidR="00C85FEC" w:rsidRPr="00D66634" w:rsidRDefault="00C85FEC" w:rsidP="00B11692">
      <w:pPr>
        <w:ind w:firstLine="0"/>
        <w:jc w:val="left"/>
        <w:rPr>
          <w:rFonts w:ascii="Arial" w:hAnsi="Arial" w:cs="Arial"/>
          <w:i/>
          <w:sz w:val="24"/>
          <w:szCs w:val="24"/>
        </w:rPr>
      </w:pPr>
    </w:p>
    <w:p w14:paraId="30E51806" w14:textId="77777777" w:rsidR="00C85FEC" w:rsidRPr="00D66634" w:rsidRDefault="00C85FEC" w:rsidP="00B11692">
      <w:pPr>
        <w:ind w:firstLine="0"/>
        <w:jc w:val="left"/>
        <w:rPr>
          <w:rFonts w:ascii="Arial" w:hAnsi="Arial" w:cs="Arial"/>
          <w:i/>
          <w:sz w:val="24"/>
          <w:szCs w:val="24"/>
        </w:rPr>
      </w:pPr>
    </w:p>
    <w:p w14:paraId="41C61993" w14:textId="77777777" w:rsidR="00B11692" w:rsidRPr="00D66634" w:rsidRDefault="00B11692" w:rsidP="00B11692">
      <w:pPr>
        <w:ind w:firstLine="0"/>
        <w:jc w:val="left"/>
        <w:rPr>
          <w:rFonts w:ascii="Arial" w:hAnsi="Arial" w:cs="Arial"/>
          <w:i/>
          <w:sz w:val="24"/>
          <w:szCs w:val="24"/>
        </w:rPr>
      </w:pPr>
      <w:r w:rsidRPr="00D66634">
        <w:rPr>
          <w:rFonts w:ascii="Arial" w:hAnsi="Arial" w:cs="Arial"/>
          <w:i/>
          <w:sz w:val="24"/>
          <w:szCs w:val="24"/>
        </w:rPr>
        <w:lastRenderedPageBreak/>
        <w:t>Продолжение таблицы 2</w:t>
      </w:r>
    </w:p>
    <w:tbl>
      <w:tblPr>
        <w:tblStyle w:val="aff"/>
        <w:tblW w:w="0" w:type="auto"/>
        <w:jc w:val="center"/>
        <w:tblLook w:val="04A0" w:firstRow="1" w:lastRow="0" w:firstColumn="1" w:lastColumn="0" w:noHBand="0" w:noVBand="1"/>
      </w:tblPr>
      <w:tblGrid>
        <w:gridCol w:w="3793"/>
        <w:gridCol w:w="2256"/>
        <w:gridCol w:w="1417"/>
        <w:gridCol w:w="735"/>
        <w:gridCol w:w="584"/>
        <w:gridCol w:w="559"/>
      </w:tblGrid>
      <w:tr w:rsidR="00B11692" w:rsidRPr="00D66634" w14:paraId="465312F5" w14:textId="77777777" w:rsidTr="00BD6597">
        <w:trPr>
          <w:cantSplit/>
          <w:jc w:val="center"/>
        </w:trPr>
        <w:tc>
          <w:tcPr>
            <w:tcW w:w="3793" w:type="dxa"/>
            <w:vMerge w:val="restart"/>
            <w:vAlign w:val="center"/>
          </w:tcPr>
          <w:p w14:paraId="67CFF69C" w14:textId="77777777" w:rsidR="00B11692" w:rsidRPr="00D66634" w:rsidRDefault="00B11692" w:rsidP="00BD6597">
            <w:pPr>
              <w:pStyle w:val="affa"/>
              <w:ind w:left="83"/>
              <w:jc w:val="center"/>
              <w:rPr>
                <w:rFonts w:ascii="Arial" w:hAnsi="Arial" w:cs="Arial"/>
              </w:rPr>
            </w:pPr>
            <w:r w:rsidRPr="00D66634">
              <w:rPr>
                <w:rFonts w:ascii="Arial" w:hAnsi="Arial" w:cs="Arial"/>
              </w:rPr>
              <w:t>Наименование испытаний и проверок</w:t>
            </w:r>
          </w:p>
        </w:tc>
        <w:tc>
          <w:tcPr>
            <w:tcW w:w="3673" w:type="dxa"/>
            <w:gridSpan w:val="2"/>
            <w:vAlign w:val="center"/>
          </w:tcPr>
          <w:p w14:paraId="3034AB8B"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Номера пунктов настоящего стандарта</w:t>
            </w:r>
          </w:p>
        </w:tc>
        <w:tc>
          <w:tcPr>
            <w:tcW w:w="1878" w:type="dxa"/>
            <w:gridSpan w:val="3"/>
            <w:vAlign w:val="center"/>
          </w:tcPr>
          <w:p w14:paraId="6FA5CA69" w14:textId="77777777" w:rsidR="00B11692" w:rsidRPr="00D66634" w:rsidRDefault="00B11692" w:rsidP="00BD6597">
            <w:pPr>
              <w:spacing w:line="240" w:lineRule="auto"/>
              <w:ind w:firstLine="0"/>
              <w:jc w:val="center"/>
              <w:rPr>
                <w:sz w:val="23"/>
                <w:szCs w:val="23"/>
              </w:rPr>
            </w:pPr>
            <w:r w:rsidRPr="00D66634">
              <w:rPr>
                <w:rFonts w:ascii="Arial" w:hAnsi="Arial" w:cs="Arial"/>
                <w:sz w:val="24"/>
                <w:szCs w:val="24"/>
              </w:rPr>
              <w:t>Вид испытаний</w:t>
            </w:r>
          </w:p>
        </w:tc>
      </w:tr>
      <w:tr w:rsidR="00B11692" w:rsidRPr="00D66634" w14:paraId="29A6E44A" w14:textId="77777777" w:rsidTr="003156AF">
        <w:trPr>
          <w:cantSplit/>
          <w:jc w:val="center"/>
        </w:trPr>
        <w:tc>
          <w:tcPr>
            <w:tcW w:w="3793" w:type="dxa"/>
            <w:vMerge/>
            <w:vAlign w:val="center"/>
          </w:tcPr>
          <w:p w14:paraId="7C0B21BC" w14:textId="77777777" w:rsidR="00B11692" w:rsidRPr="00D66634" w:rsidRDefault="00B11692" w:rsidP="00BD6597">
            <w:pPr>
              <w:pStyle w:val="affa"/>
              <w:ind w:left="83"/>
              <w:jc w:val="center"/>
              <w:rPr>
                <w:rFonts w:ascii="Arial" w:hAnsi="Arial" w:cs="Arial"/>
              </w:rPr>
            </w:pPr>
          </w:p>
        </w:tc>
        <w:tc>
          <w:tcPr>
            <w:tcW w:w="2256" w:type="dxa"/>
            <w:vAlign w:val="center"/>
          </w:tcPr>
          <w:p w14:paraId="521A163E"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технических требований</w:t>
            </w:r>
          </w:p>
        </w:tc>
        <w:tc>
          <w:tcPr>
            <w:tcW w:w="1417" w:type="dxa"/>
            <w:vAlign w:val="center"/>
          </w:tcPr>
          <w:p w14:paraId="4DD4268F"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методов испытаний</w:t>
            </w:r>
          </w:p>
        </w:tc>
        <w:tc>
          <w:tcPr>
            <w:tcW w:w="735" w:type="dxa"/>
            <w:vAlign w:val="center"/>
          </w:tcPr>
          <w:p w14:paraId="5ED81437"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ПСИ</w:t>
            </w:r>
          </w:p>
        </w:tc>
        <w:tc>
          <w:tcPr>
            <w:tcW w:w="584" w:type="dxa"/>
            <w:vAlign w:val="center"/>
          </w:tcPr>
          <w:p w14:paraId="228C5AC6"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ПИ</w:t>
            </w:r>
          </w:p>
        </w:tc>
        <w:tc>
          <w:tcPr>
            <w:tcW w:w="559" w:type="dxa"/>
            <w:vAlign w:val="center"/>
          </w:tcPr>
          <w:p w14:paraId="7D831AC5" w14:textId="77777777" w:rsidR="00B11692" w:rsidRPr="00D66634" w:rsidRDefault="00B11692" w:rsidP="00BD6597">
            <w:pPr>
              <w:spacing w:line="240" w:lineRule="auto"/>
              <w:ind w:firstLine="0"/>
              <w:jc w:val="center"/>
              <w:rPr>
                <w:sz w:val="23"/>
                <w:szCs w:val="23"/>
              </w:rPr>
            </w:pPr>
            <w:r w:rsidRPr="00D66634">
              <w:rPr>
                <w:rFonts w:ascii="Arial" w:hAnsi="Arial" w:cs="Arial"/>
                <w:sz w:val="24"/>
                <w:szCs w:val="24"/>
              </w:rPr>
              <w:t>ТИ</w:t>
            </w:r>
          </w:p>
        </w:tc>
      </w:tr>
      <w:tr w:rsidR="007457AB" w:rsidRPr="00D66634" w14:paraId="2BA64D1C" w14:textId="77777777" w:rsidTr="003156AF">
        <w:trPr>
          <w:cantSplit/>
          <w:jc w:val="center"/>
        </w:trPr>
        <w:tc>
          <w:tcPr>
            <w:tcW w:w="3793" w:type="dxa"/>
            <w:tcBorders>
              <w:top w:val="single" w:sz="4" w:space="0" w:color="auto"/>
              <w:bottom w:val="single" w:sz="4" w:space="0" w:color="auto"/>
            </w:tcBorders>
            <w:vAlign w:val="center"/>
          </w:tcPr>
          <w:p w14:paraId="0290B3F1" w14:textId="77777777" w:rsidR="007457AB" w:rsidRPr="00D66634" w:rsidRDefault="007457AB" w:rsidP="00412A04">
            <w:pPr>
              <w:pStyle w:val="affa"/>
              <w:numPr>
                <w:ilvl w:val="0"/>
                <w:numId w:val="9"/>
              </w:numPr>
              <w:ind w:left="83" w:firstLine="0"/>
              <w:rPr>
                <w:rFonts w:ascii="Arial" w:hAnsi="Arial" w:cs="Arial"/>
              </w:rPr>
            </w:pPr>
            <w:r w:rsidRPr="00D66634">
              <w:rPr>
                <w:rFonts w:ascii="Arial" w:hAnsi="Arial" w:cs="Arial"/>
              </w:rPr>
              <w:t>Проверка геометрических размеров</w:t>
            </w:r>
          </w:p>
        </w:tc>
        <w:tc>
          <w:tcPr>
            <w:tcW w:w="2256" w:type="dxa"/>
            <w:tcBorders>
              <w:top w:val="single" w:sz="4" w:space="0" w:color="auto"/>
              <w:bottom w:val="single" w:sz="4" w:space="0" w:color="auto"/>
            </w:tcBorders>
            <w:vAlign w:val="center"/>
          </w:tcPr>
          <w:p w14:paraId="0453DBDA" w14:textId="77777777" w:rsidR="007457AB" w:rsidRPr="00D66634" w:rsidRDefault="007457AB" w:rsidP="00D945B3">
            <w:pPr>
              <w:spacing w:line="240" w:lineRule="auto"/>
              <w:ind w:firstLine="0"/>
              <w:jc w:val="center"/>
              <w:rPr>
                <w:rFonts w:ascii="Arial" w:hAnsi="Arial" w:cs="Arial"/>
                <w:sz w:val="24"/>
                <w:szCs w:val="24"/>
              </w:rPr>
            </w:pPr>
            <w:r w:rsidRPr="00D66634">
              <w:rPr>
                <w:rFonts w:ascii="Arial" w:hAnsi="Arial" w:cs="Arial"/>
                <w:sz w:val="24"/>
                <w:szCs w:val="24"/>
              </w:rPr>
              <w:t>5.2.1</w:t>
            </w:r>
          </w:p>
        </w:tc>
        <w:tc>
          <w:tcPr>
            <w:tcW w:w="1417" w:type="dxa"/>
            <w:tcBorders>
              <w:top w:val="single" w:sz="4" w:space="0" w:color="auto"/>
              <w:bottom w:val="single" w:sz="4" w:space="0" w:color="auto"/>
            </w:tcBorders>
            <w:vAlign w:val="center"/>
          </w:tcPr>
          <w:p w14:paraId="2025EFA0" w14:textId="77777777" w:rsidR="007457AB" w:rsidRPr="00D66634" w:rsidRDefault="007457AB" w:rsidP="008C1FE6">
            <w:pPr>
              <w:spacing w:line="240" w:lineRule="auto"/>
              <w:ind w:firstLine="0"/>
              <w:jc w:val="center"/>
              <w:rPr>
                <w:rFonts w:ascii="Arial" w:hAnsi="Arial" w:cs="Arial"/>
                <w:sz w:val="24"/>
                <w:szCs w:val="24"/>
              </w:rPr>
            </w:pPr>
            <w:r w:rsidRPr="00D66634">
              <w:rPr>
                <w:rFonts w:ascii="Arial" w:hAnsi="Arial" w:cs="Arial"/>
                <w:sz w:val="24"/>
                <w:szCs w:val="24"/>
              </w:rPr>
              <w:t>8.1</w:t>
            </w:r>
          </w:p>
        </w:tc>
        <w:tc>
          <w:tcPr>
            <w:tcW w:w="735" w:type="dxa"/>
            <w:tcBorders>
              <w:top w:val="single" w:sz="4" w:space="0" w:color="auto"/>
              <w:bottom w:val="single" w:sz="4" w:space="0" w:color="auto"/>
            </w:tcBorders>
            <w:vAlign w:val="center"/>
          </w:tcPr>
          <w:p w14:paraId="6A6684C9" w14:textId="77777777" w:rsidR="007457AB" w:rsidRPr="00D66634" w:rsidRDefault="00773128" w:rsidP="008C1FE6">
            <w:pPr>
              <w:spacing w:line="240" w:lineRule="auto"/>
              <w:ind w:firstLine="0"/>
              <w:jc w:val="center"/>
              <w:rPr>
                <w:sz w:val="23"/>
                <w:szCs w:val="23"/>
              </w:rPr>
            </w:pPr>
            <w:r w:rsidRPr="00D66634">
              <w:rPr>
                <w:sz w:val="23"/>
                <w:szCs w:val="23"/>
              </w:rPr>
              <w:t>+</w:t>
            </w:r>
          </w:p>
        </w:tc>
        <w:tc>
          <w:tcPr>
            <w:tcW w:w="584" w:type="dxa"/>
            <w:tcBorders>
              <w:top w:val="single" w:sz="4" w:space="0" w:color="auto"/>
              <w:bottom w:val="single" w:sz="4" w:space="0" w:color="auto"/>
            </w:tcBorders>
            <w:vAlign w:val="center"/>
          </w:tcPr>
          <w:p w14:paraId="7A010266" w14:textId="77777777" w:rsidR="007457AB" w:rsidRPr="00D66634" w:rsidRDefault="00773128" w:rsidP="008C1FE6">
            <w:pPr>
              <w:spacing w:line="240" w:lineRule="auto"/>
              <w:ind w:firstLine="0"/>
              <w:jc w:val="center"/>
              <w:rPr>
                <w:sz w:val="23"/>
                <w:szCs w:val="23"/>
              </w:rPr>
            </w:pPr>
            <w:r w:rsidRPr="00D66634">
              <w:rPr>
                <w:sz w:val="23"/>
                <w:szCs w:val="23"/>
              </w:rPr>
              <w:t>-</w:t>
            </w:r>
          </w:p>
        </w:tc>
        <w:tc>
          <w:tcPr>
            <w:tcW w:w="559" w:type="dxa"/>
            <w:tcBorders>
              <w:top w:val="single" w:sz="4" w:space="0" w:color="auto"/>
              <w:bottom w:val="single" w:sz="4" w:space="0" w:color="auto"/>
            </w:tcBorders>
            <w:vAlign w:val="center"/>
          </w:tcPr>
          <w:p w14:paraId="13C5F074" w14:textId="77777777" w:rsidR="007457AB" w:rsidRPr="00D66634" w:rsidRDefault="007457AB" w:rsidP="008C1FE6">
            <w:pPr>
              <w:spacing w:line="240" w:lineRule="auto"/>
              <w:ind w:firstLine="0"/>
              <w:jc w:val="center"/>
              <w:rPr>
                <w:sz w:val="23"/>
                <w:szCs w:val="23"/>
              </w:rPr>
            </w:pPr>
            <w:r w:rsidRPr="00D66634">
              <w:rPr>
                <w:sz w:val="23"/>
                <w:szCs w:val="23"/>
              </w:rPr>
              <w:t>±</w:t>
            </w:r>
          </w:p>
        </w:tc>
      </w:tr>
      <w:tr w:rsidR="007457AB" w:rsidRPr="00D66634" w14:paraId="2D2F31AE" w14:textId="77777777" w:rsidTr="003156AF">
        <w:trPr>
          <w:cantSplit/>
          <w:jc w:val="center"/>
        </w:trPr>
        <w:tc>
          <w:tcPr>
            <w:tcW w:w="3793" w:type="dxa"/>
            <w:tcBorders>
              <w:top w:val="single" w:sz="4" w:space="0" w:color="auto"/>
              <w:bottom w:val="single" w:sz="4" w:space="0" w:color="auto"/>
            </w:tcBorders>
            <w:vAlign w:val="center"/>
          </w:tcPr>
          <w:p w14:paraId="25E90324" w14:textId="77777777" w:rsidR="007457AB" w:rsidRPr="00D66634" w:rsidRDefault="007457AB" w:rsidP="00412A04">
            <w:pPr>
              <w:pStyle w:val="affa"/>
              <w:numPr>
                <w:ilvl w:val="0"/>
                <w:numId w:val="9"/>
              </w:numPr>
              <w:ind w:left="83" w:firstLine="0"/>
              <w:rPr>
                <w:rFonts w:ascii="Arial" w:hAnsi="Arial" w:cs="Arial"/>
              </w:rPr>
            </w:pPr>
            <w:r w:rsidRPr="00D66634">
              <w:rPr>
                <w:rFonts w:ascii="Arial" w:hAnsi="Arial" w:cs="Arial"/>
              </w:rPr>
              <w:t>Проверка массы</w:t>
            </w:r>
          </w:p>
        </w:tc>
        <w:tc>
          <w:tcPr>
            <w:tcW w:w="2256" w:type="dxa"/>
            <w:tcBorders>
              <w:top w:val="single" w:sz="4" w:space="0" w:color="auto"/>
              <w:bottom w:val="single" w:sz="4" w:space="0" w:color="auto"/>
            </w:tcBorders>
            <w:vAlign w:val="center"/>
          </w:tcPr>
          <w:p w14:paraId="772A38FE" w14:textId="77777777" w:rsidR="007457AB" w:rsidRPr="00D66634" w:rsidRDefault="007457AB" w:rsidP="00D945B3">
            <w:pPr>
              <w:spacing w:line="240" w:lineRule="auto"/>
              <w:ind w:firstLine="0"/>
              <w:jc w:val="center"/>
              <w:rPr>
                <w:rFonts w:ascii="Arial" w:hAnsi="Arial" w:cs="Arial"/>
                <w:sz w:val="24"/>
                <w:szCs w:val="24"/>
              </w:rPr>
            </w:pPr>
            <w:r w:rsidRPr="00D66634">
              <w:rPr>
                <w:rFonts w:ascii="Arial" w:hAnsi="Arial" w:cs="Arial"/>
                <w:sz w:val="24"/>
                <w:szCs w:val="24"/>
              </w:rPr>
              <w:t>5.2.1</w:t>
            </w:r>
          </w:p>
        </w:tc>
        <w:tc>
          <w:tcPr>
            <w:tcW w:w="1417" w:type="dxa"/>
            <w:tcBorders>
              <w:top w:val="single" w:sz="4" w:space="0" w:color="auto"/>
              <w:bottom w:val="single" w:sz="4" w:space="0" w:color="auto"/>
            </w:tcBorders>
            <w:vAlign w:val="center"/>
          </w:tcPr>
          <w:p w14:paraId="29D95BF7" w14:textId="77777777" w:rsidR="007457AB" w:rsidRPr="00D66634" w:rsidRDefault="007457AB" w:rsidP="008C1FE6">
            <w:pPr>
              <w:spacing w:line="240" w:lineRule="auto"/>
              <w:ind w:firstLine="0"/>
              <w:jc w:val="center"/>
              <w:rPr>
                <w:rFonts w:ascii="Arial" w:hAnsi="Arial" w:cs="Arial"/>
                <w:sz w:val="24"/>
                <w:szCs w:val="24"/>
              </w:rPr>
            </w:pPr>
            <w:r w:rsidRPr="00D66634">
              <w:rPr>
                <w:rFonts w:ascii="Arial" w:hAnsi="Arial" w:cs="Arial"/>
                <w:sz w:val="24"/>
                <w:szCs w:val="24"/>
              </w:rPr>
              <w:t>8.2</w:t>
            </w:r>
          </w:p>
        </w:tc>
        <w:tc>
          <w:tcPr>
            <w:tcW w:w="735" w:type="dxa"/>
            <w:tcBorders>
              <w:top w:val="single" w:sz="4" w:space="0" w:color="auto"/>
              <w:bottom w:val="single" w:sz="4" w:space="0" w:color="auto"/>
            </w:tcBorders>
            <w:vAlign w:val="center"/>
          </w:tcPr>
          <w:p w14:paraId="12A9D798" w14:textId="77777777" w:rsidR="007457AB" w:rsidRPr="00D66634" w:rsidRDefault="00773128" w:rsidP="008C1FE6">
            <w:pPr>
              <w:spacing w:line="240" w:lineRule="auto"/>
              <w:ind w:firstLine="0"/>
              <w:jc w:val="center"/>
              <w:rPr>
                <w:sz w:val="23"/>
                <w:szCs w:val="23"/>
              </w:rPr>
            </w:pPr>
            <w:r w:rsidRPr="00D66634">
              <w:rPr>
                <w:sz w:val="23"/>
                <w:szCs w:val="23"/>
              </w:rPr>
              <w:t>+</w:t>
            </w:r>
          </w:p>
        </w:tc>
        <w:tc>
          <w:tcPr>
            <w:tcW w:w="584" w:type="dxa"/>
            <w:tcBorders>
              <w:top w:val="single" w:sz="4" w:space="0" w:color="auto"/>
              <w:bottom w:val="single" w:sz="4" w:space="0" w:color="auto"/>
            </w:tcBorders>
            <w:vAlign w:val="center"/>
          </w:tcPr>
          <w:p w14:paraId="18C092ED" w14:textId="77777777" w:rsidR="007457AB" w:rsidRPr="00D66634" w:rsidRDefault="00773128" w:rsidP="008C1FE6">
            <w:pPr>
              <w:spacing w:line="240" w:lineRule="auto"/>
              <w:ind w:firstLine="0"/>
              <w:jc w:val="center"/>
              <w:rPr>
                <w:sz w:val="23"/>
                <w:szCs w:val="23"/>
              </w:rPr>
            </w:pPr>
            <w:r w:rsidRPr="00D66634">
              <w:rPr>
                <w:sz w:val="23"/>
                <w:szCs w:val="23"/>
              </w:rPr>
              <w:t>-</w:t>
            </w:r>
          </w:p>
        </w:tc>
        <w:tc>
          <w:tcPr>
            <w:tcW w:w="559" w:type="dxa"/>
            <w:tcBorders>
              <w:top w:val="single" w:sz="4" w:space="0" w:color="auto"/>
              <w:bottom w:val="single" w:sz="4" w:space="0" w:color="auto"/>
            </w:tcBorders>
            <w:vAlign w:val="center"/>
          </w:tcPr>
          <w:p w14:paraId="2ED1441F" w14:textId="77777777" w:rsidR="007457AB" w:rsidRPr="00D66634" w:rsidRDefault="007457AB" w:rsidP="008C1FE6">
            <w:pPr>
              <w:spacing w:line="240" w:lineRule="auto"/>
              <w:ind w:firstLine="0"/>
              <w:jc w:val="center"/>
              <w:rPr>
                <w:sz w:val="23"/>
                <w:szCs w:val="23"/>
              </w:rPr>
            </w:pPr>
            <w:r w:rsidRPr="00D66634">
              <w:rPr>
                <w:sz w:val="23"/>
                <w:szCs w:val="23"/>
              </w:rPr>
              <w:t>±</w:t>
            </w:r>
          </w:p>
        </w:tc>
      </w:tr>
      <w:tr w:rsidR="007457AB" w:rsidRPr="00D66634" w14:paraId="446A8F00" w14:textId="77777777" w:rsidTr="003156AF">
        <w:trPr>
          <w:cantSplit/>
          <w:jc w:val="center"/>
        </w:trPr>
        <w:tc>
          <w:tcPr>
            <w:tcW w:w="3793" w:type="dxa"/>
            <w:tcBorders>
              <w:top w:val="single" w:sz="4" w:space="0" w:color="auto"/>
              <w:bottom w:val="single" w:sz="4" w:space="0" w:color="auto"/>
            </w:tcBorders>
            <w:vAlign w:val="center"/>
          </w:tcPr>
          <w:p w14:paraId="0691A094" w14:textId="77777777" w:rsidR="007457AB" w:rsidRPr="00D66634" w:rsidRDefault="007457AB" w:rsidP="00412A04">
            <w:pPr>
              <w:pStyle w:val="affa"/>
              <w:numPr>
                <w:ilvl w:val="0"/>
                <w:numId w:val="9"/>
              </w:numPr>
              <w:ind w:left="83" w:firstLine="0"/>
              <w:rPr>
                <w:rFonts w:ascii="Arial" w:hAnsi="Arial" w:cs="Arial"/>
              </w:rPr>
            </w:pPr>
            <w:r w:rsidRPr="00D66634">
              <w:rPr>
                <w:rFonts w:ascii="Arial" w:hAnsi="Arial" w:cs="Arial"/>
              </w:rPr>
              <w:t>Проверка активной площади поверхности</w:t>
            </w:r>
          </w:p>
        </w:tc>
        <w:tc>
          <w:tcPr>
            <w:tcW w:w="2256" w:type="dxa"/>
            <w:tcBorders>
              <w:top w:val="single" w:sz="4" w:space="0" w:color="auto"/>
              <w:bottom w:val="single" w:sz="4" w:space="0" w:color="auto"/>
            </w:tcBorders>
            <w:vAlign w:val="center"/>
          </w:tcPr>
          <w:p w14:paraId="1BCA025E" w14:textId="77777777" w:rsidR="007457AB" w:rsidRPr="00D66634" w:rsidRDefault="007457AB" w:rsidP="00D945B3">
            <w:pPr>
              <w:spacing w:line="240" w:lineRule="auto"/>
              <w:ind w:firstLine="0"/>
              <w:jc w:val="center"/>
              <w:rPr>
                <w:rFonts w:ascii="Arial" w:hAnsi="Arial" w:cs="Arial"/>
                <w:sz w:val="24"/>
                <w:szCs w:val="24"/>
              </w:rPr>
            </w:pPr>
            <w:r w:rsidRPr="00D66634">
              <w:rPr>
                <w:rFonts w:ascii="Arial" w:hAnsi="Arial" w:cs="Arial"/>
                <w:sz w:val="24"/>
                <w:szCs w:val="24"/>
              </w:rPr>
              <w:t>5.2.1</w:t>
            </w:r>
          </w:p>
        </w:tc>
        <w:tc>
          <w:tcPr>
            <w:tcW w:w="1417" w:type="dxa"/>
            <w:tcBorders>
              <w:top w:val="single" w:sz="4" w:space="0" w:color="auto"/>
              <w:bottom w:val="single" w:sz="4" w:space="0" w:color="auto"/>
            </w:tcBorders>
            <w:vAlign w:val="center"/>
          </w:tcPr>
          <w:p w14:paraId="2FC99742" w14:textId="77777777" w:rsidR="007457AB" w:rsidRPr="00D66634" w:rsidRDefault="007457AB" w:rsidP="008C1FE6">
            <w:pPr>
              <w:spacing w:line="240" w:lineRule="auto"/>
              <w:ind w:firstLine="0"/>
              <w:jc w:val="center"/>
              <w:rPr>
                <w:rFonts w:ascii="Arial" w:hAnsi="Arial" w:cs="Arial"/>
                <w:sz w:val="24"/>
                <w:szCs w:val="24"/>
              </w:rPr>
            </w:pPr>
            <w:r w:rsidRPr="00D66634">
              <w:rPr>
                <w:rFonts w:ascii="Arial" w:hAnsi="Arial" w:cs="Arial"/>
                <w:sz w:val="24"/>
                <w:szCs w:val="24"/>
              </w:rPr>
              <w:t>8.1</w:t>
            </w:r>
          </w:p>
        </w:tc>
        <w:tc>
          <w:tcPr>
            <w:tcW w:w="735" w:type="dxa"/>
            <w:tcBorders>
              <w:top w:val="single" w:sz="4" w:space="0" w:color="auto"/>
              <w:bottom w:val="single" w:sz="4" w:space="0" w:color="auto"/>
            </w:tcBorders>
            <w:vAlign w:val="center"/>
          </w:tcPr>
          <w:p w14:paraId="63BC80E9" w14:textId="77777777" w:rsidR="007457AB" w:rsidRPr="00D66634" w:rsidRDefault="007457AB" w:rsidP="008C1FE6">
            <w:pPr>
              <w:spacing w:line="240" w:lineRule="auto"/>
              <w:ind w:firstLine="0"/>
              <w:jc w:val="center"/>
              <w:rPr>
                <w:sz w:val="23"/>
                <w:szCs w:val="23"/>
              </w:rPr>
            </w:pPr>
            <w:r w:rsidRPr="00D66634">
              <w:rPr>
                <w:rFonts w:ascii="Arial" w:hAnsi="Arial" w:cs="Arial"/>
                <w:sz w:val="24"/>
                <w:szCs w:val="24"/>
              </w:rPr>
              <w:t>-</w:t>
            </w:r>
          </w:p>
        </w:tc>
        <w:tc>
          <w:tcPr>
            <w:tcW w:w="584" w:type="dxa"/>
            <w:tcBorders>
              <w:top w:val="single" w:sz="4" w:space="0" w:color="auto"/>
              <w:bottom w:val="single" w:sz="4" w:space="0" w:color="auto"/>
            </w:tcBorders>
            <w:vAlign w:val="center"/>
          </w:tcPr>
          <w:p w14:paraId="51AA64DA" w14:textId="77777777" w:rsidR="007457AB" w:rsidRPr="00D66634" w:rsidRDefault="007457AB" w:rsidP="008C1FE6">
            <w:pPr>
              <w:spacing w:line="240" w:lineRule="auto"/>
              <w:ind w:firstLine="0"/>
              <w:jc w:val="center"/>
              <w:rPr>
                <w:sz w:val="23"/>
                <w:szCs w:val="23"/>
              </w:rPr>
            </w:pPr>
            <w:r w:rsidRPr="00D66634">
              <w:rPr>
                <w:rFonts w:ascii="Arial" w:hAnsi="Arial" w:cs="Arial"/>
                <w:sz w:val="24"/>
                <w:szCs w:val="24"/>
              </w:rPr>
              <w:t>+</w:t>
            </w:r>
          </w:p>
        </w:tc>
        <w:tc>
          <w:tcPr>
            <w:tcW w:w="559" w:type="dxa"/>
            <w:tcBorders>
              <w:top w:val="single" w:sz="4" w:space="0" w:color="auto"/>
              <w:bottom w:val="single" w:sz="4" w:space="0" w:color="auto"/>
            </w:tcBorders>
            <w:vAlign w:val="center"/>
          </w:tcPr>
          <w:p w14:paraId="10EBE2DA" w14:textId="77777777" w:rsidR="007457AB" w:rsidRPr="00D66634" w:rsidRDefault="007457AB" w:rsidP="008C1FE6">
            <w:pPr>
              <w:spacing w:line="240" w:lineRule="auto"/>
              <w:ind w:firstLine="0"/>
              <w:jc w:val="center"/>
              <w:rPr>
                <w:sz w:val="23"/>
                <w:szCs w:val="23"/>
              </w:rPr>
            </w:pPr>
            <w:r w:rsidRPr="00D66634">
              <w:rPr>
                <w:sz w:val="23"/>
                <w:szCs w:val="23"/>
              </w:rPr>
              <w:t>±</w:t>
            </w:r>
          </w:p>
        </w:tc>
      </w:tr>
      <w:tr w:rsidR="007457AB" w:rsidRPr="00D66634" w14:paraId="1AC11302" w14:textId="77777777" w:rsidTr="003156AF">
        <w:trPr>
          <w:cantSplit/>
          <w:jc w:val="center"/>
        </w:trPr>
        <w:tc>
          <w:tcPr>
            <w:tcW w:w="3793" w:type="dxa"/>
            <w:tcBorders>
              <w:top w:val="single" w:sz="4" w:space="0" w:color="auto"/>
              <w:bottom w:val="single" w:sz="4" w:space="0" w:color="auto"/>
            </w:tcBorders>
            <w:vAlign w:val="center"/>
          </w:tcPr>
          <w:p w14:paraId="46FCC99E" w14:textId="77777777" w:rsidR="007457AB" w:rsidRPr="00D66634" w:rsidRDefault="007457AB" w:rsidP="00412A04">
            <w:pPr>
              <w:pStyle w:val="affa"/>
              <w:numPr>
                <w:ilvl w:val="0"/>
                <w:numId w:val="9"/>
              </w:numPr>
              <w:ind w:left="83" w:firstLine="0"/>
              <w:rPr>
                <w:rFonts w:ascii="Arial" w:hAnsi="Arial" w:cs="Arial"/>
              </w:rPr>
            </w:pPr>
            <w:r w:rsidRPr="00D66634">
              <w:rPr>
                <w:rFonts w:ascii="Arial" w:hAnsi="Arial" w:cs="Arial"/>
              </w:rPr>
              <w:t>Проверка снимаемой токовой нагрузки</w:t>
            </w:r>
          </w:p>
        </w:tc>
        <w:tc>
          <w:tcPr>
            <w:tcW w:w="2256" w:type="dxa"/>
            <w:tcBorders>
              <w:top w:val="single" w:sz="4" w:space="0" w:color="auto"/>
              <w:bottom w:val="single" w:sz="4" w:space="0" w:color="auto"/>
            </w:tcBorders>
            <w:vAlign w:val="center"/>
          </w:tcPr>
          <w:p w14:paraId="6ACF8B56" w14:textId="77777777" w:rsidR="007457AB" w:rsidRPr="00D66634" w:rsidRDefault="007457AB" w:rsidP="00D945B3">
            <w:pPr>
              <w:spacing w:line="240" w:lineRule="auto"/>
              <w:ind w:firstLine="0"/>
              <w:jc w:val="center"/>
              <w:rPr>
                <w:rFonts w:ascii="Arial" w:hAnsi="Arial" w:cs="Arial"/>
                <w:sz w:val="24"/>
                <w:szCs w:val="24"/>
              </w:rPr>
            </w:pPr>
            <w:r w:rsidRPr="00D66634">
              <w:rPr>
                <w:rFonts w:ascii="Arial" w:hAnsi="Arial" w:cs="Arial"/>
                <w:sz w:val="24"/>
                <w:szCs w:val="24"/>
              </w:rPr>
              <w:t>5.2.1</w:t>
            </w:r>
          </w:p>
        </w:tc>
        <w:tc>
          <w:tcPr>
            <w:tcW w:w="1417" w:type="dxa"/>
            <w:tcBorders>
              <w:top w:val="single" w:sz="4" w:space="0" w:color="auto"/>
              <w:bottom w:val="single" w:sz="4" w:space="0" w:color="auto"/>
            </w:tcBorders>
            <w:vAlign w:val="center"/>
          </w:tcPr>
          <w:p w14:paraId="37215363" w14:textId="77777777" w:rsidR="007457AB" w:rsidRPr="00D66634" w:rsidRDefault="007457AB" w:rsidP="008C1FE6">
            <w:pPr>
              <w:spacing w:line="240" w:lineRule="auto"/>
              <w:ind w:firstLine="0"/>
              <w:jc w:val="center"/>
              <w:rPr>
                <w:rFonts w:ascii="Arial" w:hAnsi="Arial" w:cs="Arial"/>
                <w:sz w:val="24"/>
                <w:szCs w:val="24"/>
              </w:rPr>
            </w:pPr>
            <w:r w:rsidRPr="00D66634">
              <w:rPr>
                <w:rFonts w:ascii="Arial" w:hAnsi="Arial" w:cs="Arial"/>
                <w:sz w:val="24"/>
                <w:szCs w:val="24"/>
              </w:rPr>
              <w:t>8.3</w:t>
            </w:r>
          </w:p>
        </w:tc>
        <w:tc>
          <w:tcPr>
            <w:tcW w:w="735" w:type="dxa"/>
            <w:tcBorders>
              <w:top w:val="single" w:sz="4" w:space="0" w:color="auto"/>
              <w:bottom w:val="single" w:sz="4" w:space="0" w:color="auto"/>
            </w:tcBorders>
            <w:vAlign w:val="center"/>
          </w:tcPr>
          <w:p w14:paraId="1488BB3C" w14:textId="77777777" w:rsidR="007457AB" w:rsidRPr="00D66634" w:rsidRDefault="007457AB"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tcBorders>
              <w:top w:val="single" w:sz="4" w:space="0" w:color="auto"/>
              <w:bottom w:val="single" w:sz="4" w:space="0" w:color="auto"/>
            </w:tcBorders>
            <w:vAlign w:val="center"/>
          </w:tcPr>
          <w:p w14:paraId="5C839E19" w14:textId="77777777" w:rsidR="007457AB" w:rsidRPr="00D66634" w:rsidRDefault="007457AB"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59" w:type="dxa"/>
            <w:tcBorders>
              <w:top w:val="single" w:sz="4" w:space="0" w:color="auto"/>
              <w:bottom w:val="single" w:sz="4" w:space="0" w:color="auto"/>
            </w:tcBorders>
            <w:vAlign w:val="center"/>
          </w:tcPr>
          <w:p w14:paraId="405512DA" w14:textId="77777777" w:rsidR="007457AB" w:rsidRPr="00D66634" w:rsidRDefault="007457AB" w:rsidP="008C1FE6">
            <w:pPr>
              <w:spacing w:line="240" w:lineRule="auto"/>
              <w:ind w:firstLine="0"/>
              <w:jc w:val="center"/>
              <w:rPr>
                <w:sz w:val="23"/>
                <w:szCs w:val="23"/>
              </w:rPr>
            </w:pPr>
            <w:r w:rsidRPr="00D66634">
              <w:rPr>
                <w:sz w:val="23"/>
                <w:szCs w:val="23"/>
              </w:rPr>
              <w:t>±</w:t>
            </w:r>
          </w:p>
        </w:tc>
      </w:tr>
      <w:tr w:rsidR="007457AB" w:rsidRPr="00D66634" w14:paraId="2C6AABCF" w14:textId="77777777" w:rsidTr="003156AF">
        <w:trPr>
          <w:cantSplit/>
          <w:jc w:val="center"/>
        </w:trPr>
        <w:tc>
          <w:tcPr>
            <w:tcW w:w="3793" w:type="dxa"/>
            <w:tcBorders>
              <w:top w:val="single" w:sz="4" w:space="0" w:color="auto"/>
              <w:bottom w:val="single" w:sz="4" w:space="0" w:color="auto"/>
            </w:tcBorders>
            <w:vAlign w:val="center"/>
          </w:tcPr>
          <w:p w14:paraId="7C02F715" w14:textId="77777777" w:rsidR="007457AB" w:rsidRPr="00D66634" w:rsidRDefault="007457AB" w:rsidP="00412A04">
            <w:pPr>
              <w:pStyle w:val="affa"/>
              <w:numPr>
                <w:ilvl w:val="0"/>
                <w:numId w:val="9"/>
              </w:numPr>
              <w:ind w:left="83" w:firstLine="0"/>
              <w:rPr>
                <w:rFonts w:ascii="Arial" w:hAnsi="Arial" w:cs="Arial"/>
              </w:rPr>
            </w:pPr>
            <w:r w:rsidRPr="00D66634">
              <w:rPr>
                <w:rFonts w:ascii="Arial" w:hAnsi="Arial" w:cs="Arial"/>
              </w:rPr>
              <w:t>Проверка герметичности контактного узла</w:t>
            </w:r>
          </w:p>
        </w:tc>
        <w:tc>
          <w:tcPr>
            <w:tcW w:w="2256" w:type="dxa"/>
            <w:tcBorders>
              <w:top w:val="single" w:sz="4" w:space="0" w:color="auto"/>
              <w:bottom w:val="single" w:sz="4" w:space="0" w:color="auto"/>
            </w:tcBorders>
            <w:vAlign w:val="center"/>
          </w:tcPr>
          <w:p w14:paraId="18CDEC26" w14:textId="77777777" w:rsidR="007457AB" w:rsidRPr="00D66634" w:rsidRDefault="007457AB" w:rsidP="00D945B3">
            <w:pPr>
              <w:spacing w:line="240" w:lineRule="auto"/>
              <w:ind w:firstLine="0"/>
              <w:jc w:val="center"/>
              <w:rPr>
                <w:rFonts w:ascii="Arial" w:hAnsi="Arial" w:cs="Arial"/>
                <w:sz w:val="24"/>
                <w:szCs w:val="24"/>
              </w:rPr>
            </w:pPr>
            <w:r w:rsidRPr="00D66634">
              <w:rPr>
                <w:rFonts w:ascii="Arial" w:hAnsi="Arial" w:cs="Arial"/>
                <w:sz w:val="24"/>
                <w:szCs w:val="24"/>
              </w:rPr>
              <w:t>5.2.7</w:t>
            </w:r>
          </w:p>
        </w:tc>
        <w:tc>
          <w:tcPr>
            <w:tcW w:w="1417" w:type="dxa"/>
            <w:tcBorders>
              <w:top w:val="single" w:sz="4" w:space="0" w:color="auto"/>
              <w:bottom w:val="single" w:sz="4" w:space="0" w:color="auto"/>
            </w:tcBorders>
            <w:vAlign w:val="center"/>
          </w:tcPr>
          <w:p w14:paraId="2EE929AC" w14:textId="77777777" w:rsidR="007457AB" w:rsidRPr="00D66634" w:rsidRDefault="007457AB" w:rsidP="008C1FE6">
            <w:pPr>
              <w:spacing w:line="240" w:lineRule="auto"/>
              <w:ind w:firstLine="0"/>
              <w:jc w:val="center"/>
              <w:rPr>
                <w:rFonts w:ascii="Arial" w:hAnsi="Arial" w:cs="Arial"/>
                <w:sz w:val="24"/>
                <w:szCs w:val="24"/>
              </w:rPr>
            </w:pPr>
            <w:r w:rsidRPr="00D66634">
              <w:rPr>
                <w:rFonts w:ascii="Arial" w:hAnsi="Arial" w:cs="Arial"/>
                <w:sz w:val="24"/>
                <w:szCs w:val="24"/>
              </w:rPr>
              <w:t>8.3</w:t>
            </w:r>
          </w:p>
        </w:tc>
        <w:tc>
          <w:tcPr>
            <w:tcW w:w="735" w:type="dxa"/>
            <w:tcBorders>
              <w:top w:val="single" w:sz="4" w:space="0" w:color="auto"/>
              <w:bottom w:val="single" w:sz="4" w:space="0" w:color="auto"/>
            </w:tcBorders>
            <w:vAlign w:val="center"/>
          </w:tcPr>
          <w:p w14:paraId="41F08A58" w14:textId="77777777" w:rsidR="007457AB" w:rsidRPr="00D66634" w:rsidRDefault="007457AB"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tcBorders>
              <w:top w:val="single" w:sz="4" w:space="0" w:color="auto"/>
              <w:bottom w:val="single" w:sz="4" w:space="0" w:color="auto"/>
            </w:tcBorders>
            <w:vAlign w:val="center"/>
          </w:tcPr>
          <w:p w14:paraId="43F82A29" w14:textId="77777777" w:rsidR="007457AB" w:rsidRPr="00D66634" w:rsidRDefault="007457AB"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59" w:type="dxa"/>
            <w:tcBorders>
              <w:top w:val="single" w:sz="4" w:space="0" w:color="auto"/>
              <w:bottom w:val="single" w:sz="4" w:space="0" w:color="auto"/>
            </w:tcBorders>
            <w:vAlign w:val="center"/>
          </w:tcPr>
          <w:p w14:paraId="227638B8" w14:textId="77777777" w:rsidR="007457AB" w:rsidRPr="00D66634" w:rsidRDefault="007457AB" w:rsidP="008C1FE6">
            <w:pPr>
              <w:spacing w:line="240" w:lineRule="auto"/>
              <w:ind w:firstLine="0"/>
              <w:jc w:val="center"/>
              <w:rPr>
                <w:sz w:val="23"/>
                <w:szCs w:val="23"/>
              </w:rPr>
            </w:pPr>
            <w:r w:rsidRPr="00D66634">
              <w:rPr>
                <w:sz w:val="23"/>
                <w:szCs w:val="23"/>
              </w:rPr>
              <w:t>±</w:t>
            </w:r>
          </w:p>
        </w:tc>
      </w:tr>
      <w:tr w:rsidR="007457AB" w:rsidRPr="00D66634" w14:paraId="77900E4A" w14:textId="77777777" w:rsidTr="003156AF">
        <w:trPr>
          <w:cantSplit/>
          <w:jc w:val="center"/>
        </w:trPr>
        <w:tc>
          <w:tcPr>
            <w:tcW w:w="3793" w:type="dxa"/>
            <w:vAlign w:val="center"/>
          </w:tcPr>
          <w:p w14:paraId="134DEA2F" w14:textId="77777777" w:rsidR="007457AB" w:rsidRPr="00D66634" w:rsidRDefault="007457AB" w:rsidP="00412A04">
            <w:pPr>
              <w:pStyle w:val="affa"/>
              <w:numPr>
                <w:ilvl w:val="0"/>
                <w:numId w:val="9"/>
              </w:numPr>
              <w:ind w:left="83" w:firstLine="0"/>
              <w:rPr>
                <w:rFonts w:ascii="Arial" w:hAnsi="Arial" w:cs="Arial"/>
              </w:rPr>
            </w:pPr>
            <w:r w:rsidRPr="00D66634">
              <w:rPr>
                <w:rFonts w:ascii="Arial" w:hAnsi="Arial" w:cs="Arial"/>
              </w:rPr>
              <w:t>Проверка стойкости к продуктам анодного растворения и условиям эксплуатации</w:t>
            </w:r>
          </w:p>
        </w:tc>
        <w:tc>
          <w:tcPr>
            <w:tcW w:w="2256" w:type="dxa"/>
            <w:vAlign w:val="center"/>
          </w:tcPr>
          <w:p w14:paraId="2F1DD994" w14:textId="77777777" w:rsidR="007457AB" w:rsidRPr="00D66634" w:rsidRDefault="007457AB" w:rsidP="00E70C5C">
            <w:pPr>
              <w:spacing w:line="240" w:lineRule="auto"/>
              <w:ind w:firstLine="0"/>
              <w:jc w:val="center"/>
              <w:rPr>
                <w:rFonts w:ascii="Arial" w:hAnsi="Arial" w:cs="Arial"/>
                <w:sz w:val="24"/>
                <w:szCs w:val="24"/>
              </w:rPr>
            </w:pPr>
            <w:r w:rsidRPr="00D66634">
              <w:rPr>
                <w:rFonts w:ascii="Arial" w:hAnsi="Arial" w:cs="Arial"/>
                <w:sz w:val="24"/>
                <w:szCs w:val="24"/>
              </w:rPr>
              <w:t>5.2.4.4, 5.2.8</w:t>
            </w:r>
          </w:p>
        </w:tc>
        <w:tc>
          <w:tcPr>
            <w:tcW w:w="1417" w:type="dxa"/>
            <w:vAlign w:val="center"/>
          </w:tcPr>
          <w:p w14:paraId="2730C7B4" w14:textId="77777777" w:rsidR="007457AB" w:rsidRPr="00D66634" w:rsidRDefault="007457AB" w:rsidP="00E70C5C">
            <w:pPr>
              <w:spacing w:line="240" w:lineRule="auto"/>
              <w:ind w:firstLine="0"/>
              <w:jc w:val="center"/>
              <w:rPr>
                <w:rFonts w:ascii="Arial" w:hAnsi="Arial" w:cs="Arial"/>
                <w:sz w:val="24"/>
                <w:szCs w:val="24"/>
              </w:rPr>
            </w:pPr>
            <w:r w:rsidRPr="00D66634">
              <w:rPr>
                <w:rFonts w:ascii="Arial" w:hAnsi="Arial" w:cs="Arial"/>
                <w:sz w:val="24"/>
                <w:szCs w:val="24"/>
              </w:rPr>
              <w:t>8.3</w:t>
            </w:r>
          </w:p>
        </w:tc>
        <w:tc>
          <w:tcPr>
            <w:tcW w:w="735" w:type="dxa"/>
            <w:vAlign w:val="center"/>
          </w:tcPr>
          <w:p w14:paraId="1569FC11" w14:textId="77777777" w:rsidR="007457AB" w:rsidRPr="00D66634" w:rsidRDefault="007457AB" w:rsidP="00E70C5C">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1DF7CA15" w14:textId="77777777" w:rsidR="007457AB" w:rsidRPr="00D66634" w:rsidRDefault="007457AB" w:rsidP="00E70C5C">
            <w:pPr>
              <w:spacing w:line="240" w:lineRule="auto"/>
              <w:ind w:firstLine="0"/>
              <w:jc w:val="center"/>
              <w:rPr>
                <w:rFonts w:ascii="Arial" w:hAnsi="Arial" w:cs="Arial"/>
                <w:sz w:val="24"/>
                <w:szCs w:val="24"/>
              </w:rPr>
            </w:pPr>
            <w:r w:rsidRPr="00D66634">
              <w:rPr>
                <w:rFonts w:ascii="Arial" w:hAnsi="Arial" w:cs="Arial"/>
                <w:sz w:val="24"/>
                <w:szCs w:val="24"/>
              </w:rPr>
              <w:t>+</w:t>
            </w:r>
          </w:p>
        </w:tc>
        <w:tc>
          <w:tcPr>
            <w:tcW w:w="559" w:type="dxa"/>
            <w:vAlign w:val="center"/>
          </w:tcPr>
          <w:p w14:paraId="46103A0E" w14:textId="77777777" w:rsidR="007457AB" w:rsidRPr="00D66634" w:rsidRDefault="007457AB" w:rsidP="00E70C5C">
            <w:pPr>
              <w:spacing w:line="240" w:lineRule="auto"/>
              <w:ind w:firstLine="0"/>
              <w:jc w:val="center"/>
              <w:rPr>
                <w:rFonts w:ascii="Arial" w:hAnsi="Arial" w:cs="Arial"/>
                <w:sz w:val="24"/>
                <w:szCs w:val="24"/>
              </w:rPr>
            </w:pPr>
            <w:r w:rsidRPr="00D66634">
              <w:rPr>
                <w:sz w:val="23"/>
                <w:szCs w:val="23"/>
              </w:rPr>
              <w:t>±</w:t>
            </w:r>
          </w:p>
        </w:tc>
      </w:tr>
      <w:tr w:rsidR="008C1FE6" w:rsidRPr="00D66634" w14:paraId="5801154A" w14:textId="77777777" w:rsidTr="003156AF">
        <w:trPr>
          <w:cantSplit/>
          <w:jc w:val="center"/>
        </w:trPr>
        <w:tc>
          <w:tcPr>
            <w:tcW w:w="3793" w:type="dxa"/>
            <w:vAlign w:val="center"/>
          </w:tcPr>
          <w:p w14:paraId="6C81199A" w14:textId="77777777" w:rsidR="008C1FE6" w:rsidRPr="00D66634" w:rsidRDefault="008C1FE6" w:rsidP="00412A04">
            <w:pPr>
              <w:pStyle w:val="affa"/>
              <w:numPr>
                <w:ilvl w:val="0"/>
                <w:numId w:val="9"/>
              </w:numPr>
              <w:ind w:left="83" w:firstLine="0"/>
              <w:rPr>
                <w:rFonts w:ascii="Arial" w:hAnsi="Arial" w:cs="Arial"/>
              </w:rPr>
            </w:pPr>
            <w:r w:rsidRPr="00D66634">
              <w:rPr>
                <w:rFonts w:ascii="Arial" w:hAnsi="Arial" w:cs="Arial"/>
                <w:i/>
              </w:rPr>
              <w:br w:type="page"/>
            </w:r>
            <w:r w:rsidRPr="00D66634">
              <w:rPr>
                <w:rFonts w:ascii="Arial" w:hAnsi="Arial" w:cs="Arial"/>
              </w:rPr>
              <w:t>Проверка контактных узлов на выдерживаемую статическую нагрузку на разрыв (разрывное усилие)</w:t>
            </w:r>
          </w:p>
        </w:tc>
        <w:tc>
          <w:tcPr>
            <w:tcW w:w="2256" w:type="dxa"/>
            <w:vAlign w:val="center"/>
          </w:tcPr>
          <w:p w14:paraId="2FC0185D" w14:textId="77777777" w:rsidR="008C1FE6" w:rsidRPr="00D66634" w:rsidRDefault="00324308" w:rsidP="008C1FE6">
            <w:pPr>
              <w:spacing w:line="240" w:lineRule="auto"/>
              <w:ind w:firstLine="0"/>
              <w:jc w:val="center"/>
              <w:rPr>
                <w:rFonts w:ascii="Arial" w:hAnsi="Arial" w:cs="Arial"/>
                <w:sz w:val="24"/>
                <w:szCs w:val="24"/>
              </w:rPr>
            </w:pPr>
            <w:r w:rsidRPr="00D66634">
              <w:rPr>
                <w:rFonts w:ascii="Arial" w:hAnsi="Arial" w:cs="Arial"/>
                <w:sz w:val="24"/>
                <w:szCs w:val="24"/>
              </w:rPr>
              <w:t>5.2.5</w:t>
            </w:r>
          </w:p>
        </w:tc>
        <w:tc>
          <w:tcPr>
            <w:tcW w:w="1417" w:type="dxa"/>
            <w:vAlign w:val="center"/>
          </w:tcPr>
          <w:p w14:paraId="77738584" w14:textId="77777777" w:rsidR="008C1FE6" w:rsidRPr="00D66634" w:rsidRDefault="00920B2B" w:rsidP="008C1FE6">
            <w:pPr>
              <w:spacing w:line="240" w:lineRule="auto"/>
              <w:ind w:firstLine="0"/>
              <w:jc w:val="center"/>
              <w:rPr>
                <w:rFonts w:ascii="Arial" w:hAnsi="Arial" w:cs="Arial"/>
                <w:sz w:val="24"/>
                <w:szCs w:val="24"/>
              </w:rPr>
            </w:pPr>
            <w:r w:rsidRPr="00D66634">
              <w:rPr>
                <w:rFonts w:ascii="Arial" w:hAnsi="Arial" w:cs="Arial"/>
                <w:sz w:val="24"/>
                <w:szCs w:val="24"/>
              </w:rPr>
              <w:t>8.4</w:t>
            </w:r>
          </w:p>
        </w:tc>
        <w:tc>
          <w:tcPr>
            <w:tcW w:w="735" w:type="dxa"/>
            <w:vAlign w:val="center"/>
          </w:tcPr>
          <w:p w14:paraId="25D62213"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22E5F5F7"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59" w:type="dxa"/>
            <w:vAlign w:val="center"/>
          </w:tcPr>
          <w:p w14:paraId="6B19CE02" w14:textId="77777777" w:rsidR="008C1FE6" w:rsidRPr="00D66634" w:rsidRDefault="008C1FE6" w:rsidP="008C1FE6">
            <w:pPr>
              <w:spacing w:line="240" w:lineRule="auto"/>
              <w:ind w:firstLine="0"/>
              <w:jc w:val="center"/>
              <w:rPr>
                <w:sz w:val="23"/>
                <w:szCs w:val="23"/>
              </w:rPr>
            </w:pPr>
            <w:r w:rsidRPr="00D66634">
              <w:rPr>
                <w:sz w:val="23"/>
                <w:szCs w:val="23"/>
              </w:rPr>
              <w:t>±</w:t>
            </w:r>
          </w:p>
        </w:tc>
      </w:tr>
      <w:tr w:rsidR="008C1FE6" w:rsidRPr="00D66634" w14:paraId="7B4C20DB" w14:textId="77777777" w:rsidTr="003156AF">
        <w:trPr>
          <w:cantSplit/>
          <w:jc w:val="center"/>
        </w:trPr>
        <w:tc>
          <w:tcPr>
            <w:tcW w:w="3793" w:type="dxa"/>
            <w:vAlign w:val="center"/>
          </w:tcPr>
          <w:p w14:paraId="3C9AADBF" w14:textId="77777777" w:rsidR="008C1FE6" w:rsidRPr="00D66634" w:rsidRDefault="008C1FE6" w:rsidP="00412A04">
            <w:pPr>
              <w:pStyle w:val="affa"/>
              <w:numPr>
                <w:ilvl w:val="0"/>
                <w:numId w:val="9"/>
              </w:numPr>
              <w:ind w:left="83" w:firstLine="0"/>
              <w:rPr>
                <w:rFonts w:ascii="Arial" w:hAnsi="Arial" w:cs="Arial"/>
              </w:rPr>
            </w:pPr>
            <w:r w:rsidRPr="00D66634">
              <w:rPr>
                <w:rFonts w:ascii="Arial" w:hAnsi="Arial" w:cs="Arial"/>
              </w:rPr>
              <w:t>Проверка переходного электрического сопротивления контактных узлов</w:t>
            </w:r>
          </w:p>
        </w:tc>
        <w:tc>
          <w:tcPr>
            <w:tcW w:w="2256" w:type="dxa"/>
            <w:vAlign w:val="center"/>
          </w:tcPr>
          <w:p w14:paraId="15084784" w14:textId="77777777" w:rsidR="008C1FE6" w:rsidRPr="00D66634" w:rsidRDefault="00324308" w:rsidP="008C1FE6">
            <w:pPr>
              <w:spacing w:line="240" w:lineRule="auto"/>
              <w:ind w:firstLine="0"/>
              <w:jc w:val="center"/>
              <w:rPr>
                <w:rFonts w:ascii="Arial" w:hAnsi="Arial" w:cs="Arial"/>
                <w:sz w:val="24"/>
                <w:szCs w:val="24"/>
              </w:rPr>
            </w:pPr>
            <w:r w:rsidRPr="00D66634">
              <w:rPr>
                <w:rFonts w:ascii="Arial" w:hAnsi="Arial" w:cs="Arial"/>
                <w:sz w:val="24"/>
                <w:szCs w:val="24"/>
              </w:rPr>
              <w:t>5.2.6</w:t>
            </w:r>
          </w:p>
        </w:tc>
        <w:tc>
          <w:tcPr>
            <w:tcW w:w="1417" w:type="dxa"/>
            <w:vAlign w:val="center"/>
          </w:tcPr>
          <w:p w14:paraId="79AC3F3C" w14:textId="77777777" w:rsidR="008C1FE6" w:rsidRPr="00D66634" w:rsidRDefault="00920B2B" w:rsidP="008C1FE6">
            <w:pPr>
              <w:spacing w:line="240" w:lineRule="auto"/>
              <w:ind w:firstLine="0"/>
              <w:jc w:val="center"/>
              <w:rPr>
                <w:rFonts w:ascii="Arial" w:hAnsi="Arial" w:cs="Arial"/>
                <w:sz w:val="24"/>
                <w:szCs w:val="24"/>
              </w:rPr>
            </w:pPr>
            <w:r w:rsidRPr="00D66634">
              <w:rPr>
                <w:rFonts w:ascii="Arial" w:hAnsi="Arial" w:cs="Arial"/>
                <w:sz w:val="24"/>
                <w:szCs w:val="24"/>
              </w:rPr>
              <w:t>8.5</w:t>
            </w:r>
          </w:p>
        </w:tc>
        <w:tc>
          <w:tcPr>
            <w:tcW w:w="735" w:type="dxa"/>
            <w:vAlign w:val="center"/>
          </w:tcPr>
          <w:p w14:paraId="6002C80C"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65C159E3" w14:textId="77777777" w:rsidR="008C1FE6" w:rsidRPr="00D66634" w:rsidRDefault="008C1FE6" w:rsidP="008C1FE6">
            <w:pPr>
              <w:spacing w:line="240" w:lineRule="auto"/>
              <w:ind w:firstLine="0"/>
              <w:jc w:val="center"/>
              <w:rPr>
                <w:rFonts w:ascii="Arial" w:hAnsi="Arial" w:cs="Arial"/>
                <w:sz w:val="24"/>
                <w:szCs w:val="24"/>
              </w:rPr>
            </w:pPr>
            <w:r w:rsidRPr="00D66634">
              <w:rPr>
                <w:sz w:val="23"/>
                <w:szCs w:val="23"/>
              </w:rPr>
              <w:t>-</w:t>
            </w:r>
          </w:p>
        </w:tc>
        <w:tc>
          <w:tcPr>
            <w:tcW w:w="559" w:type="dxa"/>
            <w:vAlign w:val="center"/>
          </w:tcPr>
          <w:p w14:paraId="45A23806" w14:textId="77777777" w:rsidR="008C1FE6" w:rsidRPr="00D66634" w:rsidRDefault="008C1FE6" w:rsidP="008C1FE6">
            <w:pPr>
              <w:spacing w:line="240" w:lineRule="auto"/>
              <w:ind w:firstLine="0"/>
              <w:jc w:val="center"/>
              <w:rPr>
                <w:sz w:val="23"/>
                <w:szCs w:val="23"/>
              </w:rPr>
            </w:pPr>
            <w:r w:rsidRPr="00D66634">
              <w:rPr>
                <w:sz w:val="23"/>
                <w:szCs w:val="23"/>
              </w:rPr>
              <w:t>±</w:t>
            </w:r>
          </w:p>
        </w:tc>
      </w:tr>
      <w:tr w:rsidR="008C1FE6" w:rsidRPr="00D66634" w14:paraId="5B5165BE" w14:textId="77777777" w:rsidTr="003156AF">
        <w:trPr>
          <w:cantSplit/>
          <w:jc w:val="center"/>
        </w:trPr>
        <w:tc>
          <w:tcPr>
            <w:tcW w:w="3793" w:type="dxa"/>
            <w:vAlign w:val="center"/>
          </w:tcPr>
          <w:p w14:paraId="32957A3B" w14:textId="77777777" w:rsidR="008C1FE6" w:rsidRPr="00D66634" w:rsidRDefault="008C1FE6" w:rsidP="00412A04">
            <w:pPr>
              <w:pStyle w:val="affa"/>
              <w:numPr>
                <w:ilvl w:val="0"/>
                <w:numId w:val="9"/>
              </w:numPr>
              <w:ind w:left="83" w:firstLine="0"/>
              <w:rPr>
                <w:rFonts w:ascii="Arial" w:hAnsi="Arial" w:cs="Arial"/>
              </w:rPr>
            </w:pPr>
            <w:r w:rsidRPr="00D66634">
              <w:rPr>
                <w:rFonts w:ascii="Arial" w:hAnsi="Arial" w:cs="Arial"/>
              </w:rPr>
              <w:t>Проверка сопротивления изоляции контактного узла и кабеля в водно-солевой среде</w:t>
            </w:r>
          </w:p>
        </w:tc>
        <w:tc>
          <w:tcPr>
            <w:tcW w:w="2256" w:type="dxa"/>
            <w:vAlign w:val="center"/>
          </w:tcPr>
          <w:p w14:paraId="2B7EE8E6" w14:textId="77777777" w:rsidR="008C1FE6" w:rsidRPr="00D66634" w:rsidRDefault="00324308" w:rsidP="008C1FE6">
            <w:pPr>
              <w:spacing w:line="240" w:lineRule="auto"/>
              <w:ind w:firstLine="0"/>
              <w:jc w:val="center"/>
              <w:rPr>
                <w:rFonts w:ascii="Arial" w:hAnsi="Arial" w:cs="Arial"/>
                <w:sz w:val="24"/>
                <w:szCs w:val="24"/>
              </w:rPr>
            </w:pPr>
            <w:r w:rsidRPr="00D66634">
              <w:rPr>
                <w:rFonts w:ascii="Arial" w:hAnsi="Arial" w:cs="Arial"/>
                <w:sz w:val="24"/>
                <w:szCs w:val="24"/>
              </w:rPr>
              <w:t>5.2.10</w:t>
            </w:r>
          </w:p>
        </w:tc>
        <w:tc>
          <w:tcPr>
            <w:tcW w:w="1417" w:type="dxa"/>
            <w:vAlign w:val="center"/>
          </w:tcPr>
          <w:p w14:paraId="3EB993A0" w14:textId="77777777" w:rsidR="008C1FE6" w:rsidRPr="00D66634" w:rsidRDefault="00A527A0" w:rsidP="008C1FE6">
            <w:pPr>
              <w:spacing w:line="240" w:lineRule="auto"/>
              <w:ind w:firstLine="0"/>
              <w:jc w:val="center"/>
              <w:rPr>
                <w:rFonts w:ascii="Arial" w:hAnsi="Arial" w:cs="Arial"/>
                <w:sz w:val="24"/>
                <w:szCs w:val="24"/>
              </w:rPr>
            </w:pPr>
            <w:r w:rsidRPr="00D66634">
              <w:rPr>
                <w:rFonts w:ascii="Arial" w:hAnsi="Arial" w:cs="Arial"/>
                <w:sz w:val="24"/>
                <w:szCs w:val="24"/>
              </w:rPr>
              <w:t>8.6</w:t>
            </w:r>
          </w:p>
        </w:tc>
        <w:tc>
          <w:tcPr>
            <w:tcW w:w="735" w:type="dxa"/>
            <w:vAlign w:val="center"/>
          </w:tcPr>
          <w:p w14:paraId="70613352"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5BFAB498"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59" w:type="dxa"/>
            <w:vAlign w:val="center"/>
          </w:tcPr>
          <w:p w14:paraId="3BEF02F6" w14:textId="77777777" w:rsidR="008C1FE6" w:rsidRPr="00D66634" w:rsidRDefault="008C1FE6" w:rsidP="008C1FE6">
            <w:pPr>
              <w:spacing w:line="240" w:lineRule="auto"/>
              <w:ind w:firstLine="0"/>
              <w:jc w:val="center"/>
              <w:rPr>
                <w:sz w:val="23"/>
                <w:szCs w:val="23"/>
              </w:rPr>
            </w:pPr>
            <w:r w:rsidRPr="00D66634">
              <w:rPr>
                <w:sz w:val="23"/>
                <w:szCs w:val="23"/>
              </w:rPr>
              <w:t>±</w:t>
            </w:r>
          </w:p>
        </w:tc>
      </w:tr>
      <w:tr w:rsidR="008C1FE6" w:rsidRPr="00D66634" w14:paraId="34AF7885" w14:textId="77777777" w:rsidTr="003156AF">
        <w:trPr>
          <w:cantSplit/>
          <w:jc w:val="center"/>
        </w:trPr>
        <w:tc>
          <w:tcPr>
            <w:tcW w:w="3793" w:type="dxa"/>
            <w:vAlign w:val="center"/>
          </w:tcPr>
          <w:p w14:paraId="5CB903B6" w14:textId="77777777" w:rsidR="008C1FE6" w:rsidRPr="00D66634" w:rsidRDefault="008C1FE6" w:rsidP="00412A04">
            <w:pPr>
              <w:pStyle w:val="affa"/>
              <w:numPr>
                <w:ilvl w:val="0"/>
                <w:numId w:val="9"/>
              </w:numPr>
              <w:ind w:left="83" w:firstLine="0"/>
              <w:rPr>
                <w:rFonts w:ascii="Arial" w:hAnsi="Arial" w:cs="Arial"/>
              </w:rPr>
            </w:pPr>
            <w:r w:rsidRPr="00D66634">
              <w:rPr>
                <w:rFonts w:ascii="Arial" w:hAnsi="Arial" w:cs="Arial"/>
              </w:rPr>
              <w:t>Проверка изоляции контактного узла и кабеля на пробой</w:t>
            </w:r>
          </w:p>
        </w:tc>
        <w:tc>
          <w:tcPr>
            <w:tcW w:w="2256" w:type="dxa"/>
            <w:vAlign w:val="center"/>
          </w:tcPr>
          <w:p w14:paraId="40D04737" w14:textId="77777777" w:rsidR="008C1FE6" w:rsidRPr="00D66634" w:rsidRDefault="00324308" w:rsidP="008C1FE6">
            <w:pPr>
              <w:spacing w:line="240" w:lineRule="auto"/>
              <w:ind w:firstLine="0"/>
              <w:jc w:val="center"/>
              <w:rPr>
                <w:rFonts w:ascii="Arial" w:hAnsi="Arial" w:cs="Arial"/>
                <w:sz w:val="24"/>
                <w:szCs w:val="24"/>
              </w:rPr>
            </w:pPr>
            <w:r w:rsidRPr="00D66634">
              <w:rPr>
                <w:rFonts w:ascii="Arial" w:hAnsi="Arial" w:cs="Arial"/>
                <w:sz w:val="24"/>
                <w:szCs w:val="24"/>
              </w:rPr>
              <w:t>5.2.11</w:t>
            </w:r>
          </w:p>
        </w:tc>
        <w:tc>
          <w:tcPr>
            <w:tcW w:w="1417" w:type="dxa"/>
            <w:vAlign w:val="center"/>
          </w:tcPr>
          <w:p w14:paraId="1148EA9D" w14:textId="77777777" w:rsidR="008C1FE6" w:rsidRPr="00D66634" w:rsidRDefault="00A527A0" w:rsidP="008C1FE6">
            <w:pPr>
              <w:spacing w:line="240" w:lineRule="auto"/>
              <w:ind w:firstLine="0"/>
              <w:jc w:val="center"/>
              <w:rPr>
                <w:rFonts w:ascii="Arial" w:hAnsi="Arial" w:cs="Arial"/>
                <w:sz w:val="24"/>
                <w:szCs w:val="24"/>
              </w:rPr>
            </w:pPr>
            <w:r w:rsidRPr="00D66634">
              <w:rPr>
                <w:rFonts w:ascii="Arial" w:hAnsi="Arial" w:cs="Arial"/>
                <w:sz w:val="24"/>
                <w:szCs w:val="24"/>
              </w:rPr>
              <w:t>8.7</w:t>
            </w:r>
          </w:p>
        </w:tc>
        <w:tc>
          <w:tcPr>
            <w:tcW w:w="735" w:type="dxa"/>
            <w:vAlign w:val="center"/>
          </w:tcPr>
          <w:p w14:paraId="355D5683"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58CCB262"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59" w:type="dxa"/>
            <w:vAlign w:val="center"/>
          </w:tcPr>
          <w:p w14:paraId="3FE44ECA" w14:textId="77777777" w:rsidR="008C1FE6" w:rsidRPr="00D66634" w:rsidRDefault="008C1FE6" w:rsidP="008C1FE6">
            <w:pPr>
              <w:spacing w:line="240" w:lineRule="auto"/>
              <w:ind w:firstLine="0"/>
              <w:jc w:val="center"/>
              <w:rPr>
                <w:sz w:val="23"/>
                <w:szCs w:val="23"/>
              </w:rPr>
            </w:pPr>
            <w:r w:rsidRPr="00D66634">
              <w:rPr>
                <w:sz w:val="23"/>
                <w:szCs w:val="23"/>
              </w:rPr>
              <w:t>±</w:t>
            </w:r>
          </w:p>
        </w:tc>
      </w:tr>
      <w:tr w:rsidR="008C1FE6" w:rsidRPr="00D66634" w14:paraId="75B8DA70" w14:textId="77777777" w:rsidTr="003156AF">
        <w:trPr>
          <w:cantSplit/>
          <w:jc w:val="center"/>
        </w:trPr>
        <w:tc>
          <w:tcPr>
            <w:tcW w:w="3793" w:type="dxa"/>
          </w:tcPr>
          <w:p w14:paraId="4AAF57B0" w14:textId="77777777" w:rsidR="008C1FE6" w:rsidRPr="00D66634" w:rsidRDefault="008C1FE6" w:rsidP="00412A04">
            <w:pPr>
              <w:pStyle w:val="affa"/>
              <w:numPr>
                <w:ilvl w:val="0"/>
                <w:numId w:val="9"/>
              </w:numPr>
              <w:ind w:left="83" w:firstLine="0"/>
              <w:rPr>
                <w:rFonts w:ascii="Arial" w:hAnsi="Arial" w:cs="Arial"/>
              </w:rPr>
            </w:pPr>
            <w:r w:rsidRPr="00D66634">
              <w:rPr>
                <w:rFonts w:ascii="Arial" w:hAnsi="Arial" w:cs="Arial"/>
              </w:rPr>
              <w:t>Проверка сопротивления изоляции контактного узла и кабеля на воздухе</w:t>
            </w:r>
          </w:p>
        </w:tc>
        <w:tc>
          <w:tcPr>
            <w:tcW w:w="2256" w:type="dxa"/>
            <w:vAlign w:val="center"/>
          </w:tcPr>
          <w:p w14:paraId="43C3DED1" w14:textId="77777777" w:rsidR="008C1FE6" w:rsidRPr="00D66634" w:rsidRDefault="00324308" w:rsidP="00324308">
            <w:pPr>
              <w:spacing w:line="240" w:lineRule="auto"/>
              <w:ind w:firstLine="0"/>
              <w:jc w:val="center"/>
              <w:rPr>
                <w:rFonts w:ascii="Arial" w:hAnsi="Arial" w:cs="Arial"/>
                <w:sz w:val="24"/>
                <w:szCs w:val="24"/>
              </w:rPr>
            </w:pPr>
            <w:r w:rsidRPr="00D66634">
              <w:rPr>
                <w:rFonts w:ascii="Arial" w:hAnsi="Arial" w:cs="Arial"/>
                <w:sz w:val="24"/>
                <w:szCs w:val="24"/>
              </w:rPr>
              <w:t>5.2.11</w:t>
            </w:r>
          </w:p>
        </w:tc>
        <w:tc>
          <w:tcPr>
            <w:tcW w:w="1417" w:type="dxa"/>
            <w:vAlign w:val="center"/>
          </w:tcPr>
          <w:p w14:paraId="4C47D6A2" w14:textId="77777777" w:rsidR="008C1FE6" w:rsidRPr="00D66634" w:rsidRDefault="004229A7" w:rsidP="004229A7">
            <w:pPr>
              <w:spacing w:line="240" w:lineRule="auto"/>
              <w:ind w:firstLine="0"/>
              <w:jc w:val="center"/>
              <w:rPr>
                <w:rFonts w:ascii="Arial" w:hAnsi="Arial" w:cs="Arial"/>
                <w:sz w:val="24"/>
                <w:szCs w:val="24"/>
              </w:rPr>
            </w:pPr>
            <w:r w:rsidRPr="00D66634">
              <w:rPr>
                <w:rFonts w:ascii="Arial" w:hAnsi="Arial" w:cs="Arial"/>
                <w:sz w:val="24"/>
                <w:szCs w:val="24"/>
              </w:rPr>
              <w:t>8.8</w:t>
            </w:r>
          </w:p>
        </w:tc>
        <w:tc>
          <w:tcPr>
            <w:tcW w:w="735" w:type="dxa"/>
            <w:vAlign w:val="center"/>
          </w:tcPr>
          <w:p w14:paraId="7B01F577" w14:textId="77777777" w:rsidR="008C1FE6" w:rsidRPr="00D66634" w:rsidRDefault="008C1FE6" w:rsidP="00773128">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1532D6A9" w14:textId="77777777" w:rsidR="008C1FE6" w:rsidRPr="00D66634" w:rsidRDefault="008C1FE6" w:rsidP="00773128">
            <w:pPr>
              <w:spacing w:line="240" w:lineRule="auto"/>
              <w:ind w:firstLine="0"/>
              <w:jc w:val="center"/>
              <w:rPr>
                <w:rFonts w:ascii="Arial" w:hAnsi="Arial" w:cs="Arial"/>
                <w:sz w:val="24"/>
                <w:szCs w:val="24"/>
              </w:rPr>
            </w:pPr>
            <w:r w:rsidRPr="00D66634">
              <w:rPr>
                <w:rFonts w:ascii="Arial" w:hAnsi="Arial" w:cs="Arial"/>
                <w:sz w:val="24"/>
                <w:szCs w:val="24"/>
              </w:rPr>
              <w:t>+</w:t>
            </w:r>
          </w:p>
        </w:tc>
        <w:tc>
          <w:tcPr>
            <w:tcW w:w="559" w:type="dxa"/>
            <w:vAlign w:val="center"/>
          </w:tcPr>
          <w:p w14:paraId="5A61D1C2" w14:textId="77777777" w:rsidR="008C1FE6" w:rsidRPr="00D66634" w:rsidRDefault="008C1FE6" w:rsidP="00831BA9">
            <w:pPr>
              <w:spacing w:line="240" w:lineRule="auto"/>
              <w:ind w:firstLine="0"/>
              <w:jc w:val="center"/>
              <w:rPr>
                <w:sz w:val="23"/>
                <w:szCs w:val="23"/>
              </w:rPr>
            </w:pPr>
            <w:r w:rsidRPr="00D66634">
              <w:rPr>
                <w:sz w:val="23"/>
                <w:szCs w:val="23"/>
              </w:rPr>
              <w:t>±</w:t>
            </w:r>
          </w:p>
        </w:tc>
      </w:tr>
      <w:tr w:rsidR="008C1FE6" w:rsidRPr="00D66634" w14:paraId="5CFB64CD" w14:textId="77777777" w:rsidTr="003156AF">
        <w:trPr>
          <w:cantSplit/>
          <w:jc w:val="center"/>
        </w:trPr>
        <w:tc>
          <w:tcPr>
            <w:tcW w:w="3793" w:type="dxa"/>
            <w:vAlign w:val="center"/>
          </w:tcPr>
          <w:p w14:paraId="4FA0E828" w14:textId="77777777" w:rsidR="008C1FE6" w:rsidRPr="00D66634" w:rsidRDefault="008C1FE6" w:rsidP="00412A04">
            <w:pPr>
              <w:pStyle w:val="affa"/>
              <w:numPr>
                <w:ilvl w:val="0"/>
                <w:numId w:val="9"/>
              </w:numPr>
              <w:ind w:left="83" w:firstLine="0"/>
              <w:rPr>
                <w:rFonts w:ascii="Arial" w:hAnsi="Arial" w:cs="Arial"/>
              </w:rPr>
            </w:pPr>
            <w:r w:rsidRPr="00D66634">
              <w:rPr>
                <w:rFonts w:ascii="Arial" w:hAnsi="Arial" w:cs="Arial"/>
              </w:rPr>
              <w:t>Проверка срока службы</w:t>
            </w:r>
          </w:p>
        </w:tc>
        <w:tc>
          <w:tcPr>
            <w:tcW w:w="2256" w:type="dxa"/>
            <w:vAlign w:val="center"/>
          </w:tcPr>
          <w:p w14:paraId="6AF72EE7" w14:textId="77777777" w:rsidR="008C1FE6" w:rsidRPr="00D66634" w:rsidRDefault="00324308" w:rsidP="004229A7">
            <w:pPr>
              <w:spacing w:line="240" w:lineRule="auto"/>
              <w:ind w:firstLine="0"/>
              <w:jc w:val="center"/>
              <w:rPr>
                <w:rFonts w:ascii="Arial" w:hAnsi="Arial" w:cs="Arial"/>
                <w:sz w:val="24"/>
                <w:szCs w:val="24"/>
              </w:rPr>
            </w:pPr>
            <w:r w:rsidRPr="00D66634">
              <w:rPr>
                <w:rFonts w:ascii="Arial" w:hAnsi="Arial" w:cs="Arial"/>
                <w:sz w:val="24"/>
                <w:szCs w:val="24"/>
              </w:rPr>
              <w:t>5.2.1, 5.2.1</w:t>
            </w:r>
            <w:r w:rsidR="004229A7" w:rsidRPr="00D66634">
              <w:rPr>
                <w:rFonts w:ascii="Arial" w:hAnsi="Arial" w:cs="Arial"/>
                <w:sz w:val="24"/>
                <w:szCs w:val="24"/>
              </w:rPr>
              <w:t>2</w:t>
            </w:r>
          </w:p>
        </w:tc>
        <w:tc>
          <w:tcPr>
            <w:tcW w:w="1417" w:type="dxa"/>
            <w:vAlign w:val="center"/>
          </w:tcPr>
          <w:p w14:paraId="27CF5519" w14:textId="77777777" w:rsidR="008C1FE6" w:rsidRPr="00D66634" w:rsidRDefault="004229A7" w:rsidP="008C1FE6">
            <w:pPr>
              <w:spacing w:line="240" w:lineRule="auto"/>
              <w:ind w:firstLine="0"/>
              <w:jc w:val="center"/>
              <w:rPr>
                <w:rFonts w:ascii="Arial" w:hAnsi="Arial" w:cs="Arial"/>
                <w:sz w:val="24"/>
                <w:szCs w:val="24"/>
              </w:rPr>
            </w:pPr>
            <w:r w:rsidRPr="00D66634">
              <w:rPr>
                <w:rFonts w:ascii="Arial" w:hAnsi="Arial" w:cs="Arial"/>
                <w:sz w:val="24"/>
                <w:szCs w:val="24"/>
              </w:rPr>
              <w:t>8.9</w:t>
            </w:r>
          </w:p>
        </w:tc>
        <w:tc>
          <w:tcPr>
            <w:tcW w:w="735" w:type="dxa"/>
            <w:vAlign w:val="center"/>
          </w:tcPr>
          <w:p w14:paraId="58005940"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206CDCCB" w14:textId="77777777" w:rsidR="008C1FE6" w:rsidRPr="00D66634" w:rsidRDefault="00A8177F"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59" w:type="dxa"/>
            <w:vAlign w:val="center"/>
          </w:tcPr>
          <w:p w14:paraId="0B5F2AD8" w14:textId="77777777" w:rsidR="008C1FE6" w:rsidRPr="00D66634" w:rsidRDefault="008C1FE6" w:rsidP="008C1FE6">
            <w:pPr>
              <w:spacing w:line="240" w:lineRule="auto"/>
              <w:ind w:firstLine="0"/>
              <w:jc w:val="center"/>
              <w:rPr>
                <w:sz w:val="23"/>
                <w:szCs w:val="23"/>
              </w:rPr>
            </w:pPr>
            <w:r w:rsidRPr="00D66634">
              <w:rPr>
                <w:sz w:val="23"/>
                <w:szCs w:val="23"/>
              </w:rPr>
              <w:t>±</w:t>
            </w:r>
          </w:p>
        </w:tc>
      </w:tr>
      <w:tr w:rsidR="008C1FE6" w:rsidRPr="00D66634" w14:paraId="3D3CB9F5" w14:textId="77777777" w:rsidTr="003156AF">
        <w:trPr>
          <w:cantSplit/>
          <w:jc w:val="center"/>
        </w:trPr>
        <w:tc>
          <w:tcPr>
            <w:tcW w:w="3793" w:type="dxa"/>
            <w:vAlign w:val="center"/>
          </w:tcPr>
          <w:p w14:paraId="3356FF7D" w14:textId="77777777" w:rsidR="008C1FE6" w:rsidRPr="00D66634" w:rsidRDefault="008C1FE6" w:rsidP="00412A04">
            <w:pPr>
              <w:pStyle w:val="affa"/>
              <w:numPr>
                <w:ilvl w:val="0"/>
                <w:numId w:val="9"/>
              </w:numPr>
              <w:ind w:left="83" w:firstLine="0"/>
              <w:rPr>
                <w:rFonts w:ascii="Arial" w:hAnsi="Arial" w:cs="Arial"/>
              </w:rPr>
            </w:pPr>
            <w:r w:rsidRPr="00D66634">
              <w:rPr>
                <w:rFonts w:ascii="Arial" w:hAnsi="Arial" w:cs="Arial"/>
              </w:rPr>
              <w:t>Проверка устойчивости к климатическим воздействиям</w:t>
            </w:r>
            <w:r w:rsidR="00D945B3" w:rsidRPr="00D66634">
              <w:rPr>
                <w:rFonts w:ascii="Arial" w:hAnsi="Arial" w:cs="Arial"/>
              </w:rPr>
              <w:t xml:space="preserve"> при эксплуатации, транспортировании и хранении</w:t>
            </w:r>
          </w:p>
        </w:tc>
        <w:tc>
          <w:tcPr>
            <w:tcW w:w="2256" w:type="dxa"/>
            <w:vAlign w:val="center"/>
          </w:tcPr>
          <w:p w14:paraId="2B943148" w14:textId="77777777" w:rsidR="008C1FE6" w:rsidRPr="00D66634" w:rsidRDefault="006470C5" w:rsidP="008C1FE6">
            <w:pPr>
              <w:spacing w:line="240" w:lineRule="auto"/>
              <w:ind w:firstLine="0"/>
              <w:jc w:val="center"/>
              <w:rPr>
                <w:rFonts w:ascii="Arial" w:hAnsi="Arial" w:cs="Arial"/>
                <w:sz w:val="24"/>
                <w:szCs w:val="24"/>
              </w:rPr>
            </w:pPr>
            <w:r w:rsidRPr="00D66634">
              <w:rPr>
                <w:rFonts w:ascii="Arial" w:hAnsi="Arial" w:cs="Arial"/>
                <w:sz w:val="24"/>
                <w:szCs w:val="24"/>
              </w:rPr>
              <w:t>5.3.1, 5.3.2, 5.3.3</w:t>
            </w:r>
          </w:p>
        </w:tc>
        <w:tc>
          <w:tcPr>
            <w:tcW w:w="1417" w:type="dxa"/>
            <w:vAlign w:val="center"/>
          </w:tcPr>
          <w:p w14:paraId="6F336CF2" w14:textId="77777777" w:rsidR="008C1FE6" w:rsidRPr="00D66634" w:rsidRDefault="004229A7" w:rsidP="008C1FE6">
            <w:pPr>
              <w:spacing w:line="240" w:lineRule="auto"/>
              <w:ind w:firstLine="0"/>
              <w:jc w:val="center"/>
              <w:rPr>
                <w:rFonts w:ascii="Arial" w:hAnsi="Arial" w:cs="Arial"/>
                <w:sz w:val="24"/>
                <w:szCs w:val="24"/>
              </w:rPr>
            </w:pPr>
            <w:r w:rsidRPr="00D66634">
              <w:rPr>
                <w:rFonts w:ascii="Arial" w:hAnsi="Arial" w:cs="Arial"/>
                <w:sz w:val="24"/>
                <w:szCs w:val="24"/>
              </w:rPr>
              <w:t>8.10.1, 8.10.2, 8.10.3</w:t>
            </w:r>
          </w:p>
        </w:tc>
        <w:tc>
          <w:tcPr>
            <w:tcW w:w="735" w:type="dxa"/>
            <w:vAlign w:val="center"/>
          </w:tcPr>
          <w:p w14:paraId="22E77F4B" w14:textId="77777777" w:rsidR="008C1FE6" w:rsidRPr="00D66634" w:rsidRDefault="008C1FE6"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260B31FF" w14:textId="77777777" w:rsidR="008C1FE6" w:rsidRPr="00D66634" w:rsidRDefault="00A8177F" w:rsidP="008C1FE6">
            <w:pPr>
              <w:spacing w:line="240" w:lineRule="auto"/>
              <w:ind w:firstLine="0"/>
              <w:jc w:val="center"/>
              <w:rPr>
                <w:rFonts w:ascii="Arial" w:hAnsi="Arial" w:cs="Arial"/>
                <w:sz w:val="24"/>
                <w:szCs w:val="24"/>
              </w:rPr>
            </w:pPr>
            <w:r w:rsidRPr="00D66634">
              <w:rPr>
                <w:rFonts w:ascii="Arial" w:hAnsi="Arial" w:cs="Arial"/>
                <w:sz w:val="24"/>
                <w:szCs w:val="24"/>
              </w:rPr>
              <w:t>+</w:t>
            </w:r>
          </w:p>
        </w:tc>
        <w:tc>
          <w:tcPr>
            <w:tcW w:w="559" w:type="dxa"/>
            <w:vAlign w:val="center"/>
          </w:tcPr>
          <w:p w14:paraId="1689BDA2" w14:textId="77777777" w:rsidR="008C1FE6" w:rsidRPr="00D66634" w:rsidRDefault="008C1FE6" w:rsidP="008C1FE6">
            <w:pPr>
              <w:spacing w:line="240" w:lineRule="auto"/>
              <w:ind w:firstLine="0"/>
              <w:jc w:val="center"/>
              <w:rPr>
                <w:sz w:val="23"/>
                <w:szCs w:val="23"/>
              </w:rPr>
            </w:pPr>
            <w:r w:rsidRPr="00D66634">
              <w:rPr>
                <w:sz w:val="23"/>
                <w:szCs w:val="23"/>
              </w:rPr>
              <w:t>±</w:t>
            </w:r>
          </w:p>
        </w:tc>
      </w:tr>
      <w:tr w:rsidR="00B11692" w:rsidRPr="00D66634" w14:paraId="40CE7E13" w14:textId="77777777" w:rsidTr="003156AF">
        <w:trPr>
          <w:cantSplit/>
          <w:jc w:val="center"/>
        </w:trPr>
        <w:tc>
          <w:tcPr>
            <w:tcW w:w="3793" w:type="dxa"/>
            <w:vAlign w:val="center"/>
          </w:tcPr>
          <w:p w14:paraId="5DB6B821" w14:textId="77777777" w:rsidR="00B11692" w:rsidRPr="00D66634" w:rsidRDefault="00B11692" w:rsidP="00BD6597">
            <w:pPr>
              <w:pStyle w:val="affa"/>
              <w:numPr>
                <w:ilvl w:val="0"/>
                <w:numId w:val="9"/>
              </w:numPr>
              <w:ind w:left="83" w:firstLine="0"/>
              <w:rPr>
                <w:rFonts w:ascii="Arial" w:hAnsi="Arial" w:cs="Arial"/>
              </w:rPr>
            </w:pPr>
            <w:r w:rsidRPr="00D66634">
              <w:rPr>
                <w:rFonts w:ascii="Arial" w:hAnsi="Arial" w:cs="Arial"/>
              </w:rPr>
              <w:t>Проверка на воздействие статического гидравлического давления</w:t>
            </w:r>
          </w:p>
        </w:tc>
        <w:tc>
          <w:tcPr>
            <w:tcW w:w="2256" w:type="dxa"/>
            <w:vAlign w:val="center"/>
          </w:tcPr>
          <w:p w14:paraId="45C2B8CF"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5.2.1, 5.3.4</w:t>
            </w:r>
          </w:p>
        </w:tc>
        <w:tc>
          <w:tcPr>
            <w:tcW w:w="1417" w:type="dxa"/>
            <w:vAlign w:val="center"/>
          </w:tcPr>
          <w:p w14:paraId="5A38A97A"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8.10.4</w:t>
            </w:r>
          </w:p>
        </w:tc>
        <w:tc>
          <w:tcPr>
            <w:tcW w:w="735" w:type="dxa"/>
            <w:vAlign w:val="center"/>
          </w:tcPr>
          <w:p w14:paraId="4ACA83B6"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562BC784" w14:textId="77777777" w:rsidR="00B11692" w:rsidRPr="00D66634" w:rsidRDefault="00DF46EF" w:rsidP="00BD6597">
            <w:pPr>
              <w:spacing w:line="240" w:lineRule="auto"/>
              <w:ind w:firstLine="0"/>
              <w:jc w:val="center"/>
              <w:rPr>
                <w:rFonts w:ascii="Arial" w:hAnsi="Arial" w:cs="Arial"/>
                <w:sz w:val="24"/>
                <w:szCs w:val="24"/>
              </w:rPr>
            </w:pPr>
            <w:r w:rsidRPr="00D66634">
              <w:rPr>
                <w:rFonts w:ascii="Arial" w:hAnsi="Arial" w:cs="Arial"/>
                <w:sz w:val="24"/>
                <w:szCs w:val="24"/>
              </w:rPr>
              <w:t>+</w:t>
            </w:r>
          </w:p>
        </w:tc>
        <w:tc>
          <w:tcPr>
            <w:tcW w:w="559" w:type="dxa"/>
            <w:vAlign w:val="center"/>
          </w:tcPr>
          <w:p w14:paraId="6891EA18" w14:textId="77777777" w:rsidR="00B11692" w:rsidRPr="00D66634" w:rsidRDefault="00B11692" w:rsidP="00BD6597">
            <w:pPr>
              <w:spacing w:line="240" w:lineRule="auto"/>
              <w:ind w:firstLine="0"/>
              <w:jc w:val="center"/>
              <w:rPr>
                <w:sz w:val="23"/>
                <w:szCs w:val="23"/>
              </w:rPr>
            </w:pPr>
            <w:r w:rsidRPr="00D66634">
              <w:rPr>
                <w:sz w:val="23"/>
                <w:szCs w:val="23"/>
              </w:rPr>
              <w:t>±</w:t>
            </w:r>
          </w:p>
        </w:tc>
      </w:tr>
      <w:tr w:rsidR="00B11692" w:rsidRPr="00D66634" w14:paraId="4C1EA75F" w14:textId="77777777" w:rsidTr="003156AF">
        <w:trPr>
          <w:cantSplit/>
          <w:jc w:val="center"/>
        </w:trPr>
        <w:tc>
          <w:tcPr>
            <w:tcW w:w="3793" w:type="dxa"/>
            <w:vAlign w:val="center"/>
          </w:tcPr>
          <w:p w14:paraId="4CC77332" w14:textId="77777777" w:rsidR="00B11692" w:rsidRPr="00D66634" w:rsidRDefault="00B11692" w:rsidP="00BD6597">
            <w:pPr>
              <w:pStyle w:val="affa"/>
              <w:numPr>
                <w:ilvl w:val="0"/>
                <w:numId w:val="9"/>
              </w:numPr>
              <w:ind w:left="83" w:firstLine="0"/>
              <w:rPr>
                <w:rFonts w:ascii="Arial" w:hAnsi="Arial" w:cs="Arial"/>
              </w:rPr>
            </w:pPr>
            <w:r w:rsidRPr="00D66634">
              <w:rPr>
                <w:rFonts w:ascii="Arial" w:hAnsi="Arial" w:cs="Arial"/>
              </w:rPr>
              <w:t>Проверка комплектности</w:t>
            </w:r>
          </w:p>
        </w:tc>
        <w:tc>
          <w:tcPr>
            <w:tcW w:w="2256" w:type="dxa"/>
            <w:vAlign w:val="center"/>
          </w:tcPr>
          <w:p w14:paraId="1A9B2C45"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5.5.1, 5.5.2</w:t>
            </w:r>
          </w:p>
        </w:tc>
        <w:tc>
          <w:tcPr>
            <w:tcW w:w="1417" w:type="dxa"/>
            <w:vAlign w:val="center"/>
          </w:tcPr>
          <w:p w14:paraId="4DFE0425"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8.11</w:t>
            </w:r>
          </w:p>
        </w:tc>
        <w:tc>
          <w:tcPr>
            <w:tcW w:w="735" w:type="dxa"/>
            <w:vAlign w:val="center"/>
          </w:tcPr>
          <w:p w14:paraId="24F1D84F"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6D041282" w14:textId="77777777" w:rsidR="00B11692" w:rsidRPr="00D66634" w:rsidRDefault="00B11692" w:rsidP="00BD6597">
            <w:pPr>
              <w:spacing w:line="240" w:lineRule="auto"/>
              <w:ind w:firstLine="0"/>
              <w:jc w:val="center"/>
              <w:rPr>
                <w:rFonts w:ascii="Arial" w:hAnsi="Arial" w:cs="Arial"/>
                <w:sz w:val="24"/>
                <w:szCs w:val="24"/>
              </w:rPr>
            </w:pPr>
            <w:r w:rsidRPr="00D66634">
              <w:rPr>
                <w:sz w:val="23"/>
                <w:szCs w:val="23"/>
              </w:rPr>
              <w:t>-</w:t>
            </w:r>
          </w:p>
        </w:tc>
        <w:tc>
          <w:tcPr>
            <w:tcW w:w="559" w:type="dxa"/>
            <w:vAlign w:val="center"/>
          </w:tcPr>
          <w:p w14:paraId="5046EDD3" w14:textId="77777777" w:rsidR="00B11692" w:rsidRPr="00D66634" w:rsidRDefault="00B11692" w:rsidP="00BD6597">
            <w:pPr>
              <w:spacing w:line="240" w:lineRule="auto"/>
              <w:ind w:firstLine="0"/>
              <w:jc w:val="center"/>
              <w:rPr>
                <w:sz w:val="23"/>
                <w:szCs w:val="23"/>
              </w:rPr>
            </w:pPr>
            <w:r w:rsidRPr="00D66634">
              <w:rPr>
                <w:sz w:val="23"/>
                <w:szCs w:val="23"/>
              </w:rPr>
              <w:t>±</w:t>
            </w:r>
          </w:p>
        </w:tc>
      </w:tr>
      <w:tr w:rsidR="00B11692" w:rsidRPr="00D66634" w14:paraId="12393C4B" w14:textId="77777777" w:rsidTr="003156AF">
        <w:trPr>
          <w:cantSplit/>
          <w:jc w:val="center"/>
        </w:trPr>
        <w:tc>
          <w:tcPr>
            <w:tcW w:w="3793" w:type="dxa"/>
            <w:vAlign w:val="center"/>
          </w:tcPr>
          <w:p w14:paraId="4F07BAAE" w14:textId="77777777" w:rsidR="00B11692" w:rsidRPr="00D66634" w:rsidRDefault="00B11692" w:rsidP="00BD6597">
            <w:pPr>
              <w:pStyle w:val="affa"/>
              <w:numPr>
                <w:ilvl w:val="0"/>
                <w:numId w:val="9"/>
              </w:numPr>
              <w:ind w:left="83" w:firstLine="0"/>
              <w:rPr>
                <w:rFonts w:ascii="Arial" w:hAnsi="Arial" w:cs="Arial"/>
              </w:rPr>
            </w:pPr>
            <w:r w:rsidRPr="00D66634">
              <w:rPr>
                <w:rFonts w:ascii="Arial" w:hAnsi="Arial" w:cs="Arial"/>
              </w:rPr>
              <w:t>Проверка маркировки</w:t>
            </w:r>
          </w:p>
        </w:tc>
        <w:tc>
          <w:tcPr>
            <w:tcW w:w="2256" w:type="dxa"/>
            <w:vAlign w:val="center"/>
          </w:tcPr>
          <w:p w14:paraId="769196E0"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5.6.1, 5.6.2, 5.6.3</w:t>
            </w:r>
          </w:p>
        </w:tc>
        <w:tc>
          <w:tcPr>
            <w:tcW w:w="1417" w:type="dxa"/>
            <w:vAlign w:val="center"/>
          </w:tcPr>
          <w:p w14:paraId="4A55FE45"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8.12</w:t>
            </w:r>
          </w:p>
        </w:tc>
        <w:tc>
          <w:tcPr>
            <w:tcW w:w="735" w:type="dxa"/>
            <w:vAlign w:val="center"/>
          </w:tcPr>
          <w:p w14:paraId="6008704F"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3EC97F56" w14:textId="77777777" w:rsidR="00B11692" w:rsidRPr="00D66634" w:rsidRDefault="00B11692" w:rsidP="00BD6597">
            <w:pPr>
              <w:spacing w:line="240" w:lineRule="auto"/>
              <w:ind w:firstLine="0"/>
              <w:jc w:val="center"/>
              <w:rPr>
                <w:rFonts w:ascii="Arial" w:hAnsi="Arial" w:cs="Arial"/>
                <w:sz w:val="24"/>
                <w:szCs w:val="24"/>
              </w:rPr>
            </w:pPr>
            <w:r w:rsidRPr="00D66634">
              <w:rPr>
                <w:sz w:val="23"/>
                <w:szCs w:val="23"/>
              </w:rPr>
              <w:t>-</w:t>
            </w:r>
          </w:p>
        </w:tc>
        <w:tc>
          <w:tcPr>
            <w:tcW w:w="559" w:type="dxa"/>
            <w:vAlign w:val="center"/>
          </w:tcPr>
          <w:p w14:paraId="5326CAA7" w14:textId="77777777" w:rsidR="00B11692" w:rsidRPr="00D66634" w:rsidRDefault="00B11692" w:rsidP="00BD6597">
            <w:pPr>
              <w:spacing w:line="240" w:lineRule="auto"/>
              <w:ind w:firstLine="0"/>
              <w:jc w:val="center"/>
              <w:rPr>
                <w:sz w:val="23"/>
                <w:szCs w:val="23"/>
              </w:rPr>
            </w:pPr>
            <w:r w:rsidRPr="00D66634">
              <w:rPr>
                <w:sz w:val="23"/>
                <w:szCs w:val="23"/>
              </w:rPr>
              <w:t>±</w:t>
            </w:r>
          </w:p>
        </w:tc>
      </w:tr>
      <w:tr w:rsidR="00B11692" w:rsidRPr="00D66634" w14:paraId="4113AF74" w14:textId="77777777" w:rsidTr="003156AF">
        <w:trPr>
          <w:cantSplit/>
          <w:jc w:val="center"/>
        </w:trPr>
        <w:tc>
          <w:tcPr>
            <w:tcW w:w="3793" w:type="dxa"/>
            <w:vAlign w:val="center"/>
          </w:tcPr>
          <w:p w14:paraId="38CAB1A2" w14:textId="77777777" w:rsidR="00B11692" w:rsidRPr="00D66634" w:rsidRDefault="00B11692" w:rsidP="00BD6597">
            <w:pPr>
              <w:pStyle w:val="affa"/>
              <w:numPr>
                <w:ilvl w:val="0"/>
                <w:numId w:val="9"/>
              </w:numPr>
              <w:ind w:left="83" w:firstLine="0"/>
              <w:rPr>
                <w:rFonts w:ascii="Arial" w:hAnsi="Arial" w:cs="Arial"/>
              </w:rPr>
            </w:pPr>
            <w:r w:rsidRPr="00D66634">
              <w:rPr>
                <w:rFonts w:ascii="Arial" w:hAnsi="Arial" w:cs="Arial"/>
              </w:rPr>
              <w:t>Проверка упаковки</w:t>
            </w:r>
          </w:p>
        </w:tc>
        <w:tc>
          <w:tcPr>
            <w:tcW w:w="2256" w:type="dxa"/>
            <w:vAlign w:val="center"/>
          </w:tcPr>
          <w:p w14:paraId="530D6A05"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5.7.1, 5.7.2, 5.7.3, 5.7.4, 5.7.5, 5.7.6</w:t>
            </w:r>
          </w:p>
        </w:tc>
        <w:tc>
          <w:tcPr>
            <w:tcW w:w="1417" w:type="dxa"/>
            <w:vAlign w:val="center"/>
          </w:tcPr>
          <w:p w14:paraId="44A9174F"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8.13</w:t>
            </w:r>
          </w:p>
        </w:tc>
        <w:tc>
          <w:tcPr>
            <w:tcW w:w="735" w:type="dxa"/>
            <w:vAlign w:val="center"/>
          </w:tcPr>
          <w:p w14:paraId="25F01535" w14:textId="77777777" w:rsidR="00B11692" w:rsidRPr="00D66634" w:rsidRDefault="00B11692" w:rsidP="00BD6597">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066A4E20" w14:textId="77777777" w:rsidR="00B11692" w:rsidRPr="00D66634" w:rsidRDefault="00B11692" w:rsidP="00BD6597">
            <w:pPr>
              <w:spacing w:line="240" w:lineRule="auto"/>
              <w:ind w:firstLine="0"/>
              <w:jc w:val="center"/>
              <w:rPr>
                <w:sz w:val="23"/>
                <w:szCs w:val="23"/>
              </w:rPr>
            </w:pPr>
            <w:r w:rsidRPr="00D66634">
              <w:rPr>
                <w:sz w:val="23"/>
                <w:szCs w:val="23"/>
              </w:rPr>
              <w:t>-</w:t>
            </w:r>
          </w:p>
        </w:tc>
        <w:tc>
          <w:tcPr>
            <w:tcW w:w="559" w:type="dxa"/>
            <w:vAlign w:val="center"/>
          </w:tcPr>
          <w:p w14:paraId="3743DA1F" w14:textId="77777777" w:rsidR="00B11692" w:rsidRPr="00D66634" w:rsidRDefault="00B11692" w:rsidP="00BD6597">
            <w:pPr>
              <w:spacing w:line="240" w:lineRule="auto"/>
              <w:ind w:firstLine="0"/>
              <w:jc w:val="center"/>
              <w:rPr>
                <w:sz w:val="23"/>
                <w:szCs w:val="23"/>
              </w:rPr>
            </w:pPr>
            <w:r w:rsidRPr="00D66634">
              <w:rPr>
                <w:sz w:val="23"/>
                <w:szCs w:val="23"/>
              </w:rPr>
              <w:t>±</w:t>
            </w:r>
          </w:p>
        </w:tc>
      </w:tr>
    </w:tbl>
    <w:p w14:paraId="2B3EC6F7" w14:textId="77777777" w:rsidR="007C6EDF" w:rsidRPr="00D66634" w:rsidRDefault="007C6EDF" w:rsidP="004B67BB">
      <w:pPr>
        <w:ind w:firstLine="0"/>
        <w:jc w:val="left"/>
        <w:rPr>
          <w:rFonts w:ascii="Arial" w:hAnsi="Arial" w:cs="Arial"/>
          <w:i/>
          <w:sz w:val="24"/>
          <w:szCs w:val="24"/>
        </w:rPr>
      </w:pPr>
    </w:p>
    <w:p w14:paraId="2263B2B2" w14:textId="77777777" w:rsidR="000D114B" w:rsidRPr="00D66634" w:rsidRDefault="000D114B" w:rsidP="004B67BB">
      <w:pPr>
        <w:ind w:firstLine="0"/>
        <w:jc w:val="left"/>
        <w:rPr>
          <w:rFonts w:ascii="Arial" w:hAnsi="Arial" w:cs="Arial"/>
          <w:i/>
          <w:sz w:val="24"/>
          <w:szCs w:val="24"/>
        </w:rPr>
      </w:pPr>
    </w:p>
    <w:p w14:paraId="3C16D8CF" w14:textId="77777777" w:rsidR="004B67BB" w:rsidRPr="00D66634" w:rsidRDefault="004B67BB" w:rsidP="004B67BB">
      <w:pPr>
        <w:ind w:firstLine="0"/>
        <w:jc w:val="left"/>
        <w:rPr>
          <w:rFonts w:ascii="Arial" w:hAnsi="Arial" w:cs="Arial"/>
          <w:i/>
          <w:sz w:val="24"/>
          <w:szCs w:val="24"/>
        </w:rPr>
      </w:pPr>
      <w:r w:rsidRPr="00D66634">
        <w:rPr>
          <w:rFonts w:ascii="Arial" w:hAnsi="Arial" w:cs="Arial"/>
          <w:i/>
          <w:sz w:val="24"/>
          <w:szCs w:val="24"/>
        </w:rPr>
        <w:lastRenderedPageBreak/>
        <w:t>Окончание таблицы 2</w:t>
      </w:r>
    </w:p>
    <w:tbl>
      <w:tblPr>
        <w:tblStyle w:val="aff"/>
        <w:tblW w:w="0" w:type="auto"/>
        <w:jc w:val="center"/>
        <w:tblLook w:val="04A0" w:firstRow="1" w:lastRow="0" w:firstColumn="1" w:lastColumn="0" w:noHBand="0" w:noVBand="1"/>
      </w:tblPr>
      <w:tblGrid>
        <w:gridCol w:w="3793"/>
        <w:gridCol w:w="2256"/>
        <w:gridCol w:w="1417"/>
        <w:gridCol w:w="735"/>
        <w:gridCol w:w="584"/>
        <w:gridCol w:w="559"/>
      </w:tblGrid>
      <w:tr w:rsidR="004B67BB" w:rsidRPr="00D66634" w14:paraId="18E9563A" w14:textId="77777777" w:rsidTr="00183626">
        <w:trPr>
          <w:cantSplit/>
          <w:jc w:val="center"/>
        </w:trPr>
        <w:tc>
          <w:tcPr>
            <w:tcW w:w="3793" w:type="dxa"/>
            <w:vMerge w:val="restart"/>
            <w:vAlign w:val="center"/>
          </w:tcPr>
          <w:p w14:paraId="53884222" w14:textId="77777777" w:rsidR="004B67BB" w:rsidRPr="00D66634" w:rsidRDefault="004B67BB" w:rsidP="004B67BB">
            <w:pPr>
              <w:pStyle w:val="affa"/>
              <w:ind w:left="83"/>
              <w:jc w:val="center"/>
              <w:rPr>
                <w:rFonts w:ascii="Arial" w:hAnsi="Arial" w:cs="Arial"/>
              </w:rPr>
            </w:pPr>
            <w:r w:rsidRPr="00D66634">
              <w:rPr>
                <w:rFonts w:ascii="Arial" w:hAnsi="Arial" w:cs="Arial"/>
              </w:rPr>
              <w:t>Наименование испытаний и проверок</w:t>
            </w:r>
          </w:p>
        </w:tc>
        <w:tc>
          <w:tcPr>
            <w:tcW w:w="3673" w:type="dxa"/>
            <w:gridSpan w:val="2"/>
            <w:vAlign w:val="center"/>
          </w:tcPr>
          <w:p w14:paraId="2D5DF063" w14:textId="77777777" w:rsidR="004B67BB" w:rsidRPr="00D66634" w:rsidRDefault="004B67BB" w:rsidP="004B67BB">
            <w:pPr>
              <w:spacing w:line="240" w:lineRule="auto"/>
              <w:ind w:firstLine="0"/>
              <w:jc w:val="center"/>
              <w:rPr>
                <w:rFonts w:ascii="Arial" w:hAnsi="Arial" w:cs="Arial"/>
                <w:sz w:val="24"/>
                <w:szCs w:val="24"/>
              </w:rPr>
            </w:pPr>
            <w:r w:rsidRPr="00D66634">
              <w:rPr>
                <w:rFonts w:ascii="Arial" w:hAnsi="Arial" w:cs="Arial"/>
                <w:sz w:val="24"/>
                <w:szCs w:val="24"/>
              </w:rPr>
              <w:t>Номера пунктов настоящего стандарта</w:t>
            </w:r>
          </w:p>
        </w:tc>
        <w:tc>
          <w:tcPr>
            <w:tcW w:w="1878" w:type="dxa"/>
            <w:gridSpan w:val="3"/>
            <w:vAlign w:val="center"/>
          </w:tcPr>
          <w:p w14:paraId="07DBDE3C" w14:textId="77777777" w:rsidR="004B67BB" w:rsidRPr="00D66634" w:rsidRDefault="004B67BB" w:rsidP="004B67BB">
            <w:pPr>
              <w:spacing w:line="240" w:lineRule="auto"/>
              <w:ind w:firstLine="0"/>
              <w:jc w:val="center"/>
              <w:rPr>
                <w:sz w:val="23"/>
                <w:szCs w:val="23"/>
              </w:rPr>
            </w:pPr>
            <w:r w:rsidRPr="00D66634">
              <w:rPr>
                <w:rFonts w:ascii="Arial" w:hAnsi="Arial" w:cs="Arial"/>
                <w:sz w:val="24"/>
                <w:szCs w:val="24"/>
              </w:rPr>
              <w:t>Вид испытаний</w:t>
            </w:r>
          </w:p>
        </w:tc>
      </w:tr>
      <w:tr w:rsidR="004B67BB" w:rsidRPr="00D66634" w14:paraId="25277B4D" w14:textId="77777777" w:rsidTr="008C1FE6">
        <w:trPr>
          <w:cantSplit/>
          <w:jc w:val="center"/>
        </w:trPr>
        <w:tc>
          <w:tcPr>
            <w:tcW w:w="3793" w:type="dxa"/>
            <w:vMerge/>
            <w:vAlign w:val="center"/>
          </w:tcPr>
          <w:p w14:paraId="4A9DABE9" w14:textId="77777777" w:rsidR="004B67BB" w:rsidRPr="00D66634" w:rsidRDefault="004B67BB" w:rsidP="004B67BB">
            <w:pPr>
              <w:pStyle w:val="affa"/>
              <w:ind w:left="83"/>
              <w:jc w:val="center"/>
              <w:rPr>
                <w:rFonts w:ascii="Arial" w:hAnsi="Arial" w:cs="Arial"/>
              </w:rPr>
            </w:pPr>
          </w:p>
        </w:tc>
        <w:tc>
          <w:tcPr>
            <w:tcW w:w="2256" w:type="dxa"/>
            <w:vAlign w:val="center"/>
          </w:tcPr>
          <w:p w14:paraId="1DD8F65E" w14:textId="77777777" w:rsidR="004B67BB" w:rsidRPr="00D66634" w:rsidRDefault="004B67BB" w:rsidP="004B67BB">
            <w:pPr>
              <w:spacing w:line="240" w:lineRule="auto"/>
              <w:ind w:firstLine="0"/>
              <w:jc w:val="center"/>
              <w:rPr>
                <w:rFonts w:ascii="Arial" w:hAnsi="Arial" w:cs="Arial"/>
                <w:sz w:val="24"/>
                <w:szCs w:val="24"/>
              </w:rPr>
            </w:pPr>
            <w:r w:rsidRPr="00D66634">
              <w:rPr>
                <w:rFonts w:ascii="Arial" w:hAnsi="Arial" w:cs="Arial"/>
                <w:sz w:val="24"/>
                <w:szCs w:val="24"/>
              </w:rPr>
              <w:t>технических требований</w:t>
            </w:r>
          </w:p>
        </w:tc>
        <w:tc>
          <w:tcPr>
            <w:tcW w:w="1417" w:type="dxa"/>
            <w:vAlign w:val="center"/>
          </w:tcPr>
          <w:p w14:paraId="27703D21" w14:textId="77777777" w:rsidR="004B67BB" w:rsidRPr="00D66634" w:rsidRDefault="004B67BB" w:rsidP="004B67BB">
            <w:pPr>
              <w:spacing w:line="240" w:lineRule="auto"/>
              <w:ind w:firstLine="0"/>
              <w:jc w:val="center"/>
              <w:rPr>
                <w:rFonts w:ascii="Arial" w:hAnsi="Arial" w:cs="Arial"/>
                <w:sz w:val="24"/>
                <w:szCs w:val="24"/>
              </w:rPr>
            </w:pPr>
            <w:r w:rsidRPr="00D66634">
              <w:rPr>
                <w:rFonts w:ascii="Arial" w:hAnsi="Arial" w:cs="Arial"/>
                <w:sz w:val="24"/>
                <w:szCs w:val="24"/>
              </w:rPr>
              <w:t>методов испытаний</w:t>
            </w:r>
          </w:p>
        </w:tc>
        <w:tc>
          <w:tcPr>
            <w:tcW w:w="735" w:type="dxa"/>
            <w:vAlign w:val="center"/>
          </w:tcPr>
          <w:p w14:paraId="17E5F1AF" w14:textId="77777777" w:rsidR="004B67BB" w:rsidRPr="00D66634" w:rsidRDefault="004B67BB" w:rsidP="004B67BB">
            <w:pPr>
              <w:spacing w:line="240" w:lineRule="auto"/>
              <w:ind w:firstLine="0"/>
              <w:jc w:val="center"/>
              <w:rPr>
                <w:rFonts w:ascii="Arial" w:hAnsi="Arial" w:cs="Arial"/>
                <w:sz w:val="24"/>
                <w:szCs w:val="24"/>
              </w:rPr>
            </w:pPr>
            <w:r w:rsidRPr="00D66634">
              <w:rPr>
                <w:rFonts w:ascii="Arial" w:hAnsi="Arial" w:cs="Arial"/>
                <w:sz w:val="24"/>
                <w:szCs w:val="24"/>
              </w:rPr>
              <w:t>ПСИ</w:t>
            </w:r>
          </w:p>
        </w:tc>
        <w:tc>
          <w:tcPr>
            <w:tcW w:w="584" w:type="dxa"/>
            <w:vAlign w:val="center"/>
          </w:tcPr>
          <w:p w14:paraId="6B75801E" w14:textId="77777777" w:rsidR="004B67BB" w:rsidRPr="00D66634" w:rsidRDefault="004B67BB" w:rsidP="004B67BB">
            <w:pPr>
              <w:spacing w:line="240" w:lineRule="auto"/>
              <w:ind w:firstLine="0"/>
              <w:jc w:val="center"/>
              <w:rPr>
                <w:rFonts w:ascii="Arial" w:hAnsi="Arial" w:cs="Arial"/>
                <w:sz w:val="24"/>
                <w:szCs w:val="24"/>
              </w:rPr>
            </w:pPr>
            <w:r w:rsidRPr="00D66634">
              <w:rPr>
                <w:rFonts w:ascii="Arial" w:hAnsi="Arial" w:cs="Arial"/>
                <w:sz w:val="24"/>
                <w:szCs w:val="24"/>
              </w:rPr>
              <w:t>ПИ</w:t>
            </w:r>
          </w:p>
        </w:tc>
        <w:tc>
          <w:tcPr>
            <w:tcW w:w="559" w:type="dxa"/>
            <w:vAlign w:val="center"/>
          </w:tcPr>
          <w:p w14:paraId="15C0EBEC" w14:textId="77777777" w:rsidR="004B67BB" w:rsidRPr="00D66634" w:rsidRDefault="004B67BB" w:rsidP="004B67BB">
            <w:pPr>
              <w:spacing w:line="240" w:lineRule="auto"/>
              <w:ind w:firstLine="0"/>
              <w:jc w:val="center"/>
              <w:rPr>
                <w:sz w:val="23"/>
                <w:szCs w:val="23"/>
              </w:rPr>
            </w:pPr>
            <w:r w:rsidRPr="00D66634">
              <w:rPr>
                <w:rFonts w:ascii="Arial" w:hAnsi="Arial" w:cs="Arial"/>
                <w:sz w:val="24"/>
                <w:szCs w:val="24"/>
              </w:rPr>
              <w:t>ТИ</w:t>
            </w:r>
          </w:p>
        </w:tc>
      </w:tr>
      <w:tr w:rsidR="00A63742" w:rsidRPr="00D66634" w14:paraId="3E7DDBF9" w14:textId="77777777" w:rsidTr="008C1FE6">
        <w:trPr>
          <w:cantSplit/>
          <w:jc w:val="center"/>
        </w:trPr>
        <w:tc>
          <w:tcPr>
            <w:tcW w:w="3793" w:type="dxa"/>
            <w:vAlign w:val="center"/>
          </w:tcPr>
          <w:p w14:paraId="76B20625" w14:textId="77777777" w:rsidR="00A63742" w:rsidRPr="00D66634" w:rsidRDefault="00A63742" w:rsidP="00412A04">
            <w:pPr>
              <w:pStyle w:val="affa"/>
              <w:numPr>
                <w:ilvl w:val="0"/>
                <w:numId w:val="9"/>
              </w:numPr>
              <w:ind w:left="83" w:firstLine="0"/>
              <w:rPr>
                <w:rFonts w:ascii="Arial" w:hAnsi="Arial" w:cs="Arial"/>
              </w:rPr>
            </w:pPr>
            <w:r w:rsidRPr="00D66634">
              <w:rPr>
                <w:rFonts w:ascii="Arial" w:hAnsi="Arial" w:cs="Arial"/>
              </w:rPr>
              <w:t>Проверка на прочность при транспортировании</w:t>
            </w:r>
          </w:p>
        </w:tc>
        <w:tc>
          <w:tcPr>
            <w:tcW w:w="2256" w:type="dxa"/>
            <w:vAlign w:val="center"/>
          </w:tcPr>
          <w:p w14:paraId="26A2BD18" w14:textId="77777777" w:rsidR="00A63742" w:rsidRPr="00D66634" w:rsidRDefault="00A63742" w:rsidP="00A63742">
            <w:pPr>
              <w:spacing w:line="240" w:lineRule="auto"/>
              <w:ind w:firstLine="0"/>
              <w:jc w:val="center"/>
              <w:rPr>
                <w:rFonts w:ascii="Arial" w:hAnsi="Arial" w:cs="Arial"/>
                <w:sz w:val="24"/>
                <w:szCs w:val="24"/>
              </w:rPr>
            </w:pPr>
            <w:r w:rsidRPr="00D66634">
              <w:rPr>
                <w:rFonts w:ascii="Arial" w:hAnsi="Arial" w:cs="Arial"/>
                <w:sz w:val="24"/>
                <w:szCs w:val="24"/>
              </w:rPr>
              <w:t>9.2</w:t>
            </w:r>
          </w:p>
        </w:tc>
        <w:tc>
          <w:tcPr>
            <w:tcW w:w="1417" w:type="dxa"/>
            <w:vAlign w:val="center"/>
          </w:tcPr>
          <w:p w14:paraId="4C3CFABD" w14:textId="77777777" w:rsidR="00A63742" w:rsidRPr="00D66634" w:rsidRDefault="00A63742" w:rsidP="00A63742">
            <w:pPr>
              <w:spacing w:line="240" w:lineRule="auto"/>
              <w:ind w:firstLine="0"/>
              <w:jc w:val="center"/>
              <w:rPr>
                <w:rFonts w:ascii="Arial" w:hAnsi="Arial" w:cs="Arial"/>
                <w:sz w:val="24"/>
                <w:szCs w:val="24"/>
              </w:rPr>
            </w:pPr>
            <w:r w:rsidRPr="00D66634">
              <w:rPr>
                <w:rFonts w:ascii="Arial" w:hAnsi="Arial" w:cs="Arial"/>
                <w:sz w:val="24"/>
                <w:szCs w:val="24"/>
              </w:rPr>
              <w:t>8.14</w:t>
            </w:r>
          </w:p>
        </w:tc>
        <w:tc>
          <w:tcPr>
            <w:tcW w:w="735" w:type="dxa"/>
            <w:vAlign w:val="center"/>
          </w:tcPr>
          <w:p w14:paraId="5A6C0744" w14:textId="77777777" w:rsidR="00A63742" w:rsidRPr="00D66634" w:rsidRDefault="00A63742" w:rsidP="00A63742">
            <w:pPr>
              <w:spacing w:line="240" w:lineRule="auto"/>
              <w:ind w:firstLine="0"/>
              <w:jc w:val="center"/>
              <w:rPr>
                <w:rFonts w:ascii="Arial" w:hAnsi="Arial" w:cs="Arial"/>
                <w:sz w:val="24"/>
                <w:szCs w:val="24"/>
              </w:rPr>
            </w:pPr>
            <w:r w:rsidRPr="00D66634">
              <w:rPr>
                <w:rFonts w:ascii="Arial" w:hAnsi="Arial" w:cs="Arial"/>
                <w:sz w:val="24"/>
                <w:szCs w:val="24"/>
              </w:rPr>
              <w:t>-</w:t>
            </w:r>
          </w:p>
        </w:tc>
        <w:tc>
          <w:tcPr>
            <w:tcW w:w="584" w:type="dxa"/>
            <w:vAlign w:val="center"/>
          </w:tcPr>
          <w:p w14:paraId="7D5F970A" w14:textId="77777777" w:rsidR="00A63742" w:rsidRPr="00D66634" w:rsidRDefault="00A8177F" w:rsidP="00A63742">
            <w:pPr>
              <w:spacing w:line="240" w:lineRule="auto"/>
              <w:ind w:firstLine="0"/>
              <w:jc w:val="center"/>
              <w:rPr>
                <w:rFonts w:ascii="Arial" w:hAnsi="Arial" w:cs="Arial"/>
                <w:sz w:val="24"/>
                <w:szCs w:val="24"/>
              </w:rPr>
            </w:pPr>
            <w:r w:rsidRPr="00D66634">
              <w:rPr>
                <w:sz w:val="23"/>
                <w:szCs w:val="23"/>
              </w:rPr>
              <w:t>+</w:t>
            </w:r>
          </w:p>
        </w:tc>
        <w:tc>
          <w:tcPr>
            <w:tcW w:w="559" w:type="dxa"/>
            <w:vAlign w:val="center"/>
          </w:tcPr>
          <w:p w14:paraId="57324495" w14:textId="77777777" w:rsidR="00A63742" w:rsidRPr="00D66634" w:rsidRDefault="00A63742" w:rsidP="00A63742">
            <w:pPr>
              <w:spacing w:line="240" w:lineRule="auto"/>
              <w:ind w:firstLine="0"/>
              <w:jc w:val="center"/>
              <w:rPr>
                <w:rFonts w:ascii="Arial" w:hAnsi="Arial" w:cs="Arial"/>
                <w:sz w:val="24"/>
                <w:szCs w:val="24"/>
              </w:rPr>
            </w:pPr>
            <w:r w:rsidRPr="00D66634">
              <w:rPr>
                <w:sz w:val="23"/>
                <w:szCs w:val="23"/>
              </w:rPr>
              <w:t>±</w:t>
            </w:r>
          </w:p>
        </w:tc>
      </w:tr>
      <w:tr w:rsidR="00A63742" w:rsidRPr="00D66634" w14:paraId="33C42485" w14:textId="77777777" w:rsidTr="008C1FE6">
        <w:trPr>
          <w:cantSplit/>
          <w:jc w:val="center"/>
        </w:trPr>
        <w:tc>
          <w:tcPr>
            <w:tcW w:w="9344" w:type="dxa"/>
            <w:gridSpan w:val="6"/>
            <w:vAlign w:val="center"/>
          </w:tcPr>
          <w:p w14:paraId="7D6CC31C" w14:textId="77777777" w:rsidR="00A63742" w:rsidRPr="00D66634" w:rsidRDefault="00A63742" w:rsidP="008C1FE6">
            <w:pPr>
              <w:spacing w:line="240" w:lineRule="auto"/>
              <w:ind w:firstLine="313"/>
              <w:rPr>
                <w:rFonts w:ascii="Arial" w:hAnsi="Arial" w:cs="Arial"/>
                <w:spacing w:val="20"/>
                <w:sz w:val="22"/>
                <w:szCs w:val="22"/>
              </w:rPr>
            </w:pPr>
            <w:r w:rsidRPr="00D66634">
              <w:rPr>
                <w:rFonts w:ascii="Arial" w:hAnsi="Arial" w:cs="Arial"/>
                <w:spacing w:val="20"/>
                <w:sz w:val="22"/>
                <w:szCs w:val="22"/>
              </w:rPr>
              <w:t>Примечания</w:t>
            </w:r>
          </w:p>
          <w:p w14:paraId="5085F957" w14:textId="77777777" w:rsidR="00A63742" w:rsidRPr="00D66634" w:rsidRDefault="00A63742" w:rsidP="008C1FE6">
            <w:pPr>
              <w:spacing w:line="240" w:lineRule="auto"/>
              <w:ind w:firstLine="313"/>
              <w:rPr>
                <w:rFonts w:ascii="Arial" w:hAnsi="Arial" w:cs="Arial"/>
                <w:sz w:val="22"/>
                <w:szCs w:val="22"/>
              </w:rPr>
            </w:pPr>
            <w:r w:rsidRPr="00D66634">
              <w:rPr>
                <w:rFonts w:ascii="Arial" w:hAnsi="Arial" w:cs="Arial"/>
                <w:sz w:val="22"/>
                <w:szCs w:val="22"/>
              </w:rPr>
              <w:t xml:space="preserve">1 Виды испытаний: ПСИ </w:t>
            </w:r>
            <w:r w:rsidR="008B08E6" w:rsidRPr="00D66634">
              <w:rPr>
                <w:rFonts w:ascii="Arial" w:hAnsi="Arial" w:cs="Arial"/>
                <w:sz w:val="22"/>
                <w:szCs w:val="22"/>
              </w:rPr>
              <w:t xml:space="preserve">– приемо-сдаточные, ПИ – </w:t>
            </w:r>
            <w:r w:rsidRPr="00D66634">
              <w:rPr>
                <w:rFonts w:ascii="Arial" w:hAnsi="Arial" w:cs="Arial"/>
                <w:sz w:val="22"/>
                <w:szCs w:val="22"/>
              </w:rPr>
              <w:t xml:space="preserve">периодические, ТИ </w:t>
            </w:r>
            <w:r w:rsidR="008B08E6" w:rsidRPr="00D66634">
              <w:rPr>
                <w:rFonts w:ascii="Arial" w:hAnsi="Arial" w:cs="Arial"/>
                <w:sz w:val="22"/>
                <w:szCs w:val="22"/>
              </w:rPr>
              <w:t>–</w:t>
            </w:r>
            <w:r w:rsidRPr="00D66634">
              <w:rPr>
                <w:rFonts w:ascii="Arial" w:hAnsi="Arial" w:cs="Arial"/>
                <w:sz w:val="22"/>
                <w:szCs w:val="22"/>
              </w:rPr>
              <w:t xml:space="preserve"> типовые. Типовые испытания проводят в объeме, достаточном для подтверждения технических характеристик, на которые могло повлиять внесение изменений в конструкцию или технологию изготовления.</w:t>
            </w:r>
          </w:p>
          <w:p w14:paraId="3EBB554C" w14:textId="77777777" w:rsidR="00A63742" w:rsidRPr="00D66634" w:rsidRDefault="00A63742" w:rsidP="00F11070">
            <w:pPr>
              <w:spacing w:line="240" w:lineRule="auto"/>
              <w:ind w:firstLine="313"/>
              <w:rPr>
                <w:sz w:val="23"/>
                <w:szCs w:val="23"/>
              </w:rPr>
            </w:pPr>
            <w:r w:rsidRPr="00D66634">
              <w:rPr>
                <w:rFonts w:ascii="Arial" w:hAnsi="Arial" w:cs="Arial"/>
                <w:sz w:val="22"/>
                <w:szCs w:val="22"/>
              </w:rPr>
              <w:t>2 «+» – испытания проводят, «-» – испытания не проводят, «±» – испытания проводят при необходимости.</w:t>
            </w:r>
          </w:p>
        </w:tc>
      </w:tr>
    </w:tbl>
    <w:p w14:paraId="06B9C8FA" w14:textId="77777777" w:rsidR="00C517F1" w:rsidRPr="00D66634" w:rsidRDefault="00C517F1" w:rsidP="00E61ECE">
      <w:pPr>
        <w:pStyle w:val="2f0"/>
        <w:numPr>
          <w:ilvl w:val="0"/>
          <w:numId w:val="0"/>
        </w:numPr>
        <w:ind w:left="709"/>
      </w:pPr>
    </w:p>
    <w:p w14:paraId="205FDD50" w14:textId="77777777" w:rsidR="00C517F1" w:rsidRPr="00D66634" w:rsidRDefault="00C517F1" w:rsidP="00C517F1">
      <w:pPr>
        <w:pStyle w:val="2"/>
        <w:spacing w:after="120"/>
        <w:ind w:left="0" w:firstLine="709"/>
      </w:pPr>
      <w:r w:rsidRPr="00D66634">
        <w:t>Эксплуатационные испытания</w:t>
      </w:r>
    </w:p>
    <w:p w14:paraId="18BA0C46" w14:textId="77777777" w:rsidR="00C517F1" w:rsidRPr="00D66634" w:rsidRDefault="00C517F1" w:rsidP="00C517F1">
      <w:pPr>
        <w:pStyle w:val="2f0"/>
        <w:ind w:left="0" w:firstLine="709"/>
      </w:pPr>
      <w:r w:rsidRPr="00D66634">
        <w:t>Эксплуатационные испытания анодов, которые предполагается использовать впервые, например в виде опытно-промышленной эксплуатации, проводят при наличии ведомственных требований.</w:t>
      </w:r>
    </w:p>
    <w:p w14:paraId="34759479" w14:textId="77777777" w:rsidR="00C517F1" w:rsidRPr="00D66634" w:rsidRDefault="00C517F1" w:rsidP="00C517F1">
      <w:pPr>
        <w:pStyle w:val="2f0"/>
        <w:ind w:left="0" w:firstLine="709"/>
      </w:pPr>
      <w:r w:rsidRPr="00D66634">
        <w:t>На аноды, подлежащие эксплуатационным испытаниям, должен быть оформлен положительный акт квалификационных испытаний.</w:t>
      </w:r>
    </w:p>
    <w:p w14:paraId="1DCDC4E5" w14:textId="77777777" w:rsidR="00C517F1" w:rsidRPr="00D66634" w:rsidRDefault="00C517F1" w:rsidP="00C517F1">
      <w:pPr>
        <w:pStyle w:val="2f0"/>
        <w:ind w:left="0" w:firstLine="709"/>
      </w:pPr>
      <w:r w:rsidRPr="00D66634">
        <w:t>Срок проведения эксплуатационных испытаний анодов не менее одного года.</w:t>
      </w:r>
    </w:p>
    <w:p w14:paraId="7A073DFC" w14:textId="77777777" w:rsidR="00C517F1" w:rsidRPr="00D66634" w:rsidRDefault="00C517F1" w:rsidP="00C517F1">
      <w:pPr>
        <w:pStyle w:val="2f0"/>
        <w:ind w:left="0" w:firstLine="709"/>
      </w:pPr>
      <w:r w:rsidRPr="00D66634">
        <w:t>Количество образцов, предъявляемых на эксплуатационные испытания, — не менее трeх.</w:t>
      </w:r>
    </w:p>
    <w:p w14:paraId="02E1E09D" w14:textId="77777777" w:rsidR="00C517F1" w:rsidRPr="00D66634" w:rsidRDefault="00C517F1" w:rsidP="00C517F1">
      <w:pPr>
        <w:pStyle w:val="2f0"/>
        <w:ind w:left="0" w:firstLine="709"/>
      </w:pPr>
      <w:r w:rsidRPr="00D66634">
        <w:t>При невозможности проведения эксплуатационных испытаний во всех условиях применения, указанных в</w:t>
      </w:r>
      <w:r w:rsidR="003E219A" w:rsidRPr="00D66634">
        <w:t xml:space="preserve"> </w:t>
      </w:r>
      <w:r w:rsidR="00FB0899" w:rsidRPr="00D66634">
        <w:t>Т</w:t>
      </w:r>
      <w:r w:rsidR="00B71403" w:rsidRPr="00D66634">
        <w:t>У</w:t>
      </w:r>
      <w:r w:rsidR="00FB0899" w:rsidRPr="00D66634">
        <w:t xml:space="preserve"> и Э</w:t>
      </w:r>
      <w:r w:rsidR="00B71403" w:rsidRPr="00D66634">
        <w:t>Д</w:t>
      </w:r>
      <w:r w:rsidR="003E219A" w:rsidRPr="00D66634">
        <w:t xml:space="preserve"> </w:t>
      </w:r>
      <w:r w:rsidRPr="00D66634">
        <w:t>предприяти</w:t>
      </w:r>
      <w:r w:rsidR="00B71403" w:rsidRPr="00D66634">
        <w:t>я</w:t>
      </w:r>
      <w:r w:rsidRPr="00D66634">
        <w:t>-изготовител</w:t>
      </w:r>
      <w:r w:rsidR="00B71403" w:rsidRPr="00D66634">
        <w:t>я</w:t>
      </w:r>
      <w:r w:rsidRPr="00D66634">
        <w:t>, эксплуатационные испытания дополняют лабораторными испытаниями, проводимыми на основных частях анода в сборе по 5.1.1, в различных модельных средах.</w:t>
      </w:r>
    </w:p>
    <w:p w14:paraId="2E72A873" w14:textId="77777777" w:rsidR="00C517F1" w:rsidRPr="00D66634" w:rsidRDefault="00C517F1" w:rsidP="00C517F1">
      <w:pPr>
        <w:pStyle w:val="2f0"/>
        <w:ind w:left="0" w:firstLine="709"/>
      </w:pPr>
      <w:r w:rsidRPr="00D66634">
        <w:t>В результате эксплуатационных испытаний должны быть подтверждены реальные эксплуатационные характеристики продукции во всех условиях применения, указанных в</w:t>
      </w:r>
      <w:r w:rsidR="003E219A" w:rsidRPr="00D66634">
        <w:t xml:space="preserve"> </w:t>
      </w:r>
      <w:r w:rsidR="00A05C13" w:rsidRPr="00D66634">
        <w:t>Т</w:t>
      </w:r>
      <w:r w:rsidR="00B71403" w:rsidRPr="00D66634">
        <w:t>У</w:t>
      </w:r>
      <w:r w:rsidR="00A05C13" w:rsidRPr="00D66634">
        <w:t xml:space="preserve"> и ЭД </w:t>
      </w:r>
      <w:r w:rsidRPr="00D66634">
        <w:t>предприяти</w:t>
      </w:r>
      <w:r w:rsidR="00B71403" w:rsidRPr="00D66634">
        <w:t>я</w:t>
      </w:r>
      <w:r w:rsidR="00E21630" w:rsidRPr="00D66634">
        <w:t>-изготовител</w:t>
      </w:r>
      <w:r w:rsidR="00B71403" w:rsidRPr="00D66634">
        <w:t>я</w:t>
      </w:r>
      <w:r w:rsidRPr="00D66634">
        <w:t>:</w:t>
      </w:r>
    </w:p>
    <w:p w14:paraId="7FB50D35" w14:textId="77777777" w:rsidR="00C517F1" w:rsidRPr="00D66634" w:rsidRDefault="00C517F1" w:rsidP="00C517F1">
      <w:pPr>
        <w:pStyle w:val="a0"/>
        <w:ind w:left="0" w:firstLine="709"/>
      </w:pPr>
      <w:r w:rsidRPr="00D66634">
        <w:t>номинальная токовая нагрузка или плотность тока анода, при которых обеспечивается заявленный срок службы изделий;</w:t>
      </w:r>
    </w:p>
    <w:p w14:paraId="5FC89B65" w14:textId="77777777" w:rsidR="00C517F1" w:rsidRPr="00D66634" w:rsidRDefault="00C517F1" w:rsidP="00C517F1">
      <w:pPr>
        <w:pStyle w:val="a0"/>
        <w:ind w:left="0" w:firstLine="709"/>
      </w:pPr>
      <w:r w:rsidRPr="00D66634">
        <w:t>стойкость анода к воздействию продуктов реакции анодного растворения.</w:t>
      </w:r>
    </w:p>
    <w:p w14:paraId="2DFE5652" w14:textId="77777777" w:rsidR="00B11692" w:rsidRPr="00D66634" w:rsidRDefault="00B11692" w:rsidP="00B11692">
      <w:pPr>
        <w:pStyle w:val="a0"/>
        <w:numPr>
          <w:ilvl w:val="0"/>
          <w:numId w:val="0"/>
        </w:numPr>
        <w:ind w:left="1430" w:hanging="720"/>
      </w:pPr>
    </w:p>
    <w:p w14:paraId="11425F75" w14:textId="77777777" w:rsidR="00B11692" w:rsidRPr="00D66634" w:rsidRDefault="00B11692" w:rsidP="00B11692">
      <w:pPr>
        <w:pStyle w:val="a0"/>
        <w:numPr>
          <w:ilvl w:val="0"/>
          <w:numId w:val="0"/>
        </w:numPr>
        <w:ind w:left="1430" w:hanging="720"/>
      </w:pPr>
    </w:p>
    <w:p w14:paraId="3A54D2E9" w14:textId="77777777" w:rsidR="00C517F1" w:rsidRPr="00D66634" w:rsidRDefault="00C517F1" w:rsidP="00C517F1">
      <w:pPr>
        <w:pStyle w:val="2"/>
        <w:spacing w:after="120"/>
        <w:ind w:left="0" w:firstLine="709"/>
      </w:pPr>
      <w:bookmarkStart w:id="58" w:name="_Toc67493523"/>
      <w:bookmarkStart w:id="59" w:name="_Toc151118584"/>
      <w:r w:rsidRPr="00D66634">
        <w:lastRenderedPageBreak/>
        <w:t>Приeмо-сдаточные испытания</w:t>
      </w:r>
      <w:bookmarkEnd w:id="58"/>
      <w:bookmarkEnd w:id="59"/>
    </w:p>
    <w:p w14:paraId="632C1274" w14:textId="77777777" w:rsidR="00C517F1" w:rsidRPr="00D66634" w:rsidRDefault="00C517F1" w:rsidP="00C517F1">
      <w:pPr>
        <w:pStyle w:val="2f0"/>
        <w:ind w:left="0" w:firstLine="709"/>
      </w:pPr>
      <w:r w:rsidRPr="00D66634">
        <w:t>Приeмо-сдаточные испытания проводят методом сплошного контроля для партии, состоящей менее чем из трех анодов включительно, и методом выборочного контроля для партии, состоящей из более трех анодов.</w:t>
      </w:r>
    </w:p>
    <w:p w14:paraId="2CCCD5DE" w14:textId="77777777" w:rsidR="00C517F1" w:rsidRPr="00D66634" w:rsidRDefault="00C517F1" w:rsidP="00C517F1">
      <w:pPr>
        <w:pStyle w:val="2f0"/>
        <w:ind w:left="0" w:firstLine="709"/>
      </w:pPr>
      <w:r w:rsidRPr="00D66634">
        <w:t>За партию принимают аноды одной модификации (конструктивного исполнения), предъявляемые к приeмке по одному сопроводительному документу.</w:t>
      </w:r>
    </w:p>
    <w:p w14:paraId="49356470" w14:textId="77777777" w:rsidR="00C517F1" w:rsidRPr="00D66634" w:rsidRDefault="00C517F1" w:rsidP="00C517F1">
      <w:pPr>
        <w:pStyle w:val="2f0"/>
        <w:ind w:left="0" w:firstLine="709"/>
      </w:pPr>
      <w:r w:rsidRPr="00D66634">
        <w:t xml:space="preserve">На приeмку по данному виду испытаний методом выборочного контроля предъявляют 5 % от партии, но не менее трех анодов. </w:t>
      </w:r>
    </w:p>
    <w:p w14:paraId="205AFEC5" w14:textId="77777777" w:rsidR="00C517F1" w:rsidRPr="00D66634" w:rsidRDefault="00C517F1" w:rsidP="00C517F1">
      <w:pPr>
        <w:pStyle w:val="2f0"/>
        <w:ind w:left="0" w:firstLine="709"/>
      </w:pPr>
      <w:r w:rsidRPr="00D66634">
        <w:t>Допускается проводить отдельные виды приeмо-сдаточных испытаний в процессе сборки отдельных частей анодов, при этом на проверяемый параметр не должны влиять последующие технологические операции сборки.</w:t>
      </w:r>
    </w:p>
    <w:p w14:paraId="5DEC9C7D" w14:textId="77777777" w:rsidR="00C517F1" w:rsidRPr="00D66634" w:rsidRDefault="00C517F1" w:rsidP="00C517F1">
      <w:pPr>
        <w:pStyle w:val="2f0"/>
        <w:ind w:left="0" w:firstLine="709"/>
      </w:pPr>
      <w:r w:rsidRPr="00D66634">
        <w:t>Объeм приeмо-сдаточных испытаний определяют в соответствии с таблицей 2.</w:t>
      </w:r>
    </w:p>
    <w:p w14:paraId="593C47D7" w14:textId="77777777" w:rsidR="008C1FE6" w:rsidRPr="00D66634" w:rsidRDefault="008C1FE6" w:rsidP="008B3B95">
      <w:pPr>
        <w:pStyle w:val="2f0"/>
        <w:ind w:left="0" w:firstLine="709"/>
      </w:pPr>
      <w:r w:rsidRPr="00D66634">
        <w:t>Результаты приeмо-сдаточных испытаний анодов оформляют протоколом приeмо-сдаточных испытаний, на основании которого составля</w:t>
      </w:r>
      <w:r w:rsidR="00092CF2" w:rsidRPr="00D66634">
        <w:t>ют</w:t>
      </w:r>
      <w:r w:rsidRPr="00D66634">
        <w:t xml:space="preserve"> заключение о соответствии технических характеристик продукции требованиям и их приeмке или возврате (забраковании).</w:t>
      </w:r>
    </w:p>
    <w:p w14:paraId="789CFA8A" w14:textId="77777777" w:rsidR="008C1FE6" w:rsidRPr="00D66634" w:rsidRDefault="008C1FE6" w:rsidP="008B3B95">
      <w:pPr>
        <w:pStyle w:val="2f0"/>
        <w:ind w:left="0" w:firstLine="709"/>
      </w:pPr>
      <w:r w:rsidRPr="00D66634">
        <w:t xml:space="preserve">При получении положительных результатов испытаний </w:t>
      </w:r>
      <w:r w:rsidR="00092CF2" w:rsidRPr="00D66634">
        <w:t>аноды передают</w:t>
      </w:r>
      <w:r w:rsidRPr="00D66634">
        <w:t xml:space="preserve"> для комплектации заказа.</w:t>
      </w:r>
    </w:p>
    <w:p w14:paraId="39446E81" w14:textId="77777777" w:rsidR="008C1FE6" w:rsidRPr="00D66634" w:rsidRDefault="008C1FE6" w:rsidP="008B3B95">
      <w:pPr>
        <w:pStyle w:val="2f0"/>
        <w:ind w:left="0" w:firstLine="709"/>
      </w:pPr>
      <w:r w:rsidRPr="00D66634">
        <w:t>Аноды, технические характеристики которых не соответств</w:t>
      </w:r>
      <w:r w:rsidR="00092CF2" w:rsidRPr="00D66634">
        <w:t>уют требованиям, выбраковывают</w:t>
      </w:r>
      <w:r w:rsidRPr="00D66634">
        <w:t xml:space="preserve">. </w:t>
      </w:r>
    </w:p>
    <w:p w14:paraId="115013C6" w14:textId="77777777" w:rsidR="008C1FE6" w:rsidRPr="00D66634" w:rsidRDefault="008C1FE6" w:rsidP="00092CF2">
      <w:pPr>
        <w:pStyle w:val="2"/>
        <w:spacing w:after="120"/>
        <w:ind w:left="0" w:firstLine="709"/>
      </w:pPr>
      <w:bookmarkStart w:id="60" w:name="_Toc67493524"/>
      <w:bookmarkStart w:id="61" w:name="_Toc151118585"/>
      <w:r w:rsidRPr="00D66634">
        <w:t>Периодические испытания</w:t>
      </w:r>
      <w:bookmarkEnd w:id="60"/>
      <w:bookmarkEnd w:id="61"/>
    </w:p>
    <w:p w14:paraId="48133C4A" w14:textId="77777777" w:rsidR="008C1FE6" w:rsidRPr="00D66634" w:rsidRDefault="008C1FE6" w:rsidP="008B3B95">
      <w:pPr>
        <w:pStyle w:val="2f0"/>
        <w:ind w:left="0" w:firstLine="709"/>
      </w:pPr>
      <w:r w:rsidRPr="00D66634">
        <w:t>Периодические испытания проводят с целью:</w:t>
      </w:r>
    </w:p>
    <w:p w14:paraId="24FCC6EA" w14:textId="77777777" w:rsidR="008C1FE6" w:rsidRPr="00D66634" w:rsidRDefault="008C1FE6" w:rsidP="001B58A0">
      <w:pPr>
        <w:pStyle w:val="a0"/>
        <w:ind w:left="0" w:firstLine="709"/>
      </w:pPr>
      <w:r w:rsidRPr="00D66634">
        <w:t>периодического контроля качества изготовления анодов;</w:t>
      </w:r>
    </w:p>
    <w:p w14:paraId="1067C54B" w14:textId="77777777" w:rsidR="008C1FE6" w:rsidRPr="00D66634" w:rsidRDefault="008C1FE6" w:rsidP="00F11070">
      <w:pPr>
        <w:pStyle w:val="a0"/>
        <w:ind w:left="0" w:firstLine="709"/>
      </w:pPr>
      <w:r w:rsidRPr="00D66634">
        <w:t>контроля стабильности технологического процесса сборки анодов в период между предшествующими и очередными испытаниями;</w:t>
      </w:r>
    </w:p>
    <w:p w14:paraId="78089041" w14:textId="77777777" w:rsidR="008C1FE6" w:rsidRPr="00D66634" w:rsidRDefault="008C1FE6" w:rsidP="00F11070">
      <w:pPr>
        <w:pStyle w:val="a0"/>
        <w:ind w:left="0" w:firstLine="709"/>
      </w:pPr>
      <w:r w:rsidRPr="00D66634">
        <w:t>подтверждения возможности изготовления анодов по действующей КД и технологической документации и их приeмки.</w:t>
      </w:r>
    </w:p>
    <w:p w14:paraId="7B930EC9" w14:textId="77777777" w:rsidR="008C1FE6" w:rsidRPr="00D66634" w:rsidRDefault="008C1FE6" w:rsidP="008B3B95">
      <w:pPr>
        <w:pStyle w:val="2f0"/>
        <w:ind w:left="0" w:firstLine="709"/>
      </w:pPr>
      <w:r w:rsidRPr="00D66634">
        <w:t>Объeм периодических</w:t>
      </w:r>
      <w:r w:rsidR="00A63742" w:rsidRPr="00D66634">
        <w:t xml:space="preserve"> </w:t>
      </w:r>
      <w:r w:rsidRPr="00D66634">
        <w:t>испытаний определяют в соответствии с таблицей </w:t>
      </w:r>
      <w:r w:rsidR="00E82A28" w:rsidRPr="00D66634">
        <w:t>2</w:t>
      </w:r>
      <w:r w:rsidRPr="00D66634">
        <w:t>.</w:t>
      </w:r>
    </w:p>
    <w:p w14:paraId="53AB3AEA" w14:textId="77777777" w:rsidR="008C1FE6" w:rsidRPr="00D66634" w:rsidRDefault="008C1FE6" w:rsidP="00AC1F40">
      <w:pPr>
        <w:pStyle w:val="2f0"/>
        <w:ind w:left="0" w:firstLine="709"/>
      </w:pPr>
      <w:r w:rsidRPr="00D66634">
        <w:t>Периодические испытания проводят на трех анодах каждой модификации, изготовленных в контролируемом периоде и выдержавших при</w:t>
      </w:r>
      <w:r w:rsidRPr="00D66634">
        <w:rPr>
          <w:lang w:val="en-US"/>
        </w:rPr>
        <w:t>e</w:t>
      </w:r>
      <w:r w:rsidRPr="00D66634">
        <w:t xml:space="preserve">мо-сдаточные испытания. Модификации выбирают исходя из материала электрода </w:t>
      </w:r>
      <w:r w:rsidRPr="00D66634">
        <w:lastRenderedPageBreak/>
        <w:t xml:space="preserve">(рабочего элемента) и конструкции анода. </w:t>
      </w:r>
      <w:r w:rsidR="00AC1F40" w:rsidRPr="00D66634">
        <w:t xml:space="preserve">При этом не считают отдельными модификациями изделия, отличающиеся только </w:t>
      </w:r>
      <w:r w:rsidRPr="00D66634">
        <w:t>геометрическими размерами, например, длиной протяжeнного анода, длиной кабеля.</w:t>
      </w:r>
    </w:p>
    <w:p w14:paraId="6B00139F" w14:textId="77777777" w:rsidR="008C1FE6" w:rsidRPr="00D66634" w:rsidRDefault="008C1FE6" w:rsidP="008B3B95">
      <w:pPr>
        <w:pStyle w:val="4"/>
        <w:ind w:left="0" w:firstLine="709"/>
      </w:pPr>
      <w:r w:rsidRPr="00D66634">
        <w:t>На периодические испытания допускается выбирать типовые представители продукции из каждого выпускаемого вида по 4.</w:t>
      </w:r>
      <w:r w:rsidR="008B3B95" w:rsidRPr="00D66634">
        <w:t>1</w:t>
      </w:r>
      <w:r w:rsidRPr="00D66634">
        <w:t>.</w:t>
      </w:r>
      <w:r w:rsidR="008B3B95" w:rsidRPr="00D66634">
        <w:t>2</w:t>
      </w:r>
      <w:r w:rsidRPr="00D66634">
        <w:t xml:space="preserve"> (по одной наиболее конструктивно сложной модификации анода каждого вида), выпускаемых по одн</w:t>
      </w:r>
      <w:r w:rsidR="00B71403" w:rsidRPr="00D66634">
        <w:t>ому</w:t>
      </w:r>
      <w:r w:rsidRPr="00D66634">
        <w:t xml:space="preserve"> </w:t>
      </w:r>
      <w:r w:rsidR="00B71403" w:rsidRPr="00D66634">
        <w:t>ТУ</w:t>
      </w:r>
      <w:r w:rsidRPr="00D66634">
        <w:t xml:space="preserve"> предприятия-изготовителя. При этом результаты испытаний типовых представителей каждого вида по </w:t>
      </w:r>
      <w:r w:rsidR="008B3B95" w:rsidRPr="00D66634">
        <w:t>4</w:t>
      </w:r>
      <w:r w:rsidRPr="00D66634">
        <w:t>.</w:t>
      </w:r>
      <w:r w:rsidR="008B3B95" w:rsidRPr="00D66634">
        <w:t>1</w:t>
      </w:r>
      <w:r w:rsidRPr="00D66634">
        <w:t>.</w:t>
      </w:r>
      <w:r w:rsidR="008B3B95" w:rsidRPr="00D66634">
        <w:t>2</w:t>
      </w:r>
      <w:r w:rsidR="00E611FC" w:rsidRPr="00D66634">
        <w:t xml:space="preserve"> распространяют</w:t>
      </w:r>
      <w:r w:rsidRPr="00D66634">
        <w:t xml:space="preserve"> на все модификации анодов данного вида.</w:t>
      </w:r>
    </w:p>
    <w:p w14:paraId="7CFDBB2F" w14:textId="77777777" w:rsidR="008C1FE6" w:rsidRPr="00D66634" w:rsidRDefault="008C1FE6" w:rsidP="008B3B95">
      <w:pPr>
        <w:pStyle w:val="4"/>
        <w:ind w:left="0" w:firstLine="709"/>
      </w:pPr>
      <w:r w:rsidRPr="00D66634">
        <w:t>При необходимости на испытания могут быть отобраны дополнительные образцы анодов и/или их составных частей.</w:t>
      </w:r>
    </w:p>
    <w:p w14:paraId="2D03072A" w14:textId="77777777" w:rsidR="008C1FE6" w:rsidRPr="00D66634" w:rsidRDefault="008C1FE6" w:rsidP="00A63742">
      <w:pPr>
        <w:pStyle w:val="4"/>
        <w:ind w:left="0" w:firstLine="709"/>
      </w:pPr>
      <w:r w:rsidRPr="00D66634">
        <w:t xml:space="preserve">Периодические испытания, кроме </w:t>
      </w:r>
      <w:r w:rsidR="00A63742" w:rsidRPr="00D66634">
        <w:t>проверки срока службы, проверки устойчивости к климатическим воздействиям при эксплуатации, транспортировании и хранении, проверки на воздействие статического гидравлического давления и проверки на прочность при транспортировании</w:t>
      </w:r>
      <w:r w:rsidRPr="00D66634">
        <w:t>, проводят не реже одного раза в год.</w:t>
      </w:r>
    </w:p>
    <w:p w14:paraId="6836B14B" w14:textId="77777777" w:rsidR="008C1FE6" w:rsidRPr="00D66634" w:rsidRDefault="00A63742" w:rsidP="00A63742">
      <w:pPr>
        <w:pStyle w:val="4"/>
        <w:ind w:left="0" w:firstLine="709"/>
      </w:pPr>
      <w:r w:rsidRPr="00D66634">
        <w:t xml:space="preserve">Проверку срока службы, проверку устойчивости к климатическим воздействиям при эксплуатации, транспортировании и хранении, проверку на воздействие статического гидравлического давления и проверку на прочность при транспортировании </w:t>
      </w:r>
      <w:r w:rsidR="008C1FE6" w:rsidRPr="00D66634">
        <w:t xml:space="preserve">проводят </w:t>
      </w:r>
      <w:r w:rsidRPr="00D66634">
        <w:t>при квалификационных испытаниях при постановке продукции на производство или при типовых испытаниях</w:t>
      </w:r>
      <w:r w:rsidR="004428B1" w:rsidRPr="00D66634">
        <w:t>, а также при периодических испытаниях.</w:t>
      </w:r>
    </w:p>
    <w:p w14:paraId="153C7EB0" w14:textId="77777777" w:rsidR="008C1FE6" w:rsidRPr="00D66634" w:rsidRDefault="008C1FE6" w:rsidP="008B3B95">
      <w:pPr>
        <w:pStyle w:val="2f0"/>
        <w:ind w:left="0" w:firstLine="709"/>
      </w:pPr>
      <w:r w:rsidRPr="00D66634">
        <w:t>Результаты периодиче</w:t>
      </w:r>
      <w:r w:rsidR="00092CF2" w:rsidRPr="00D66634">
        <w:t>ских испытаний оформляют</w:t>
      </w:r>
      <w:r w:rsidRPr="00D66634">
        <w:t xml:space="preserve"> протоколом периодических испытаний.</w:t>
      </w:r>
    </w:p>
    <w:p w14:paraId="4CD4E3C1" w14:textId="77777777" w:rsidR="008C1FE6" w:rsidRPr="00D66634" w:rsidRDefault="008C1FE6" w:rsidP="008B3B95">
      <w:pPr>
        <w:pStyle w:val="2f0"/>
        <w:ind w:left="0" w:firstLine="709"/>
      </w:pPr>
      <w:r w:rsidRPr="00D66634">
        <w:t>Если аноды выдержали периодические испытания, то их качество</w:t>
      </w:r>
      <w:r w:rsidR="002A183A" w:rsidRPr="00D66634">
        <w:t xml:space="preserve"> в контролир</w:t>
      </w:r>
      <w:r w:rsidR="00242CA2" w:rsidRPr="00D66634">
        <w:t>уемом периоде считают подтвержде</w:t>
      </w:r>
      <w:r w:rsidR="002A183A" w:rsidRPr="00D66634">
        <w:t>нным</w:t>
      </w:r>
      <w:r w:rsidRPr="00D66634">
        <w:t xml:space="preserve"> данными испытаниями. </w:t>
      </w:r>
    </w:p>
    <w:p w14:paraId="1E323756" w14:textId="77777777" w:rsidR="008C1FE6" w:rsidRPr="00D66634" w:rsidRDefault="008C1FE6" w:rsidP="008B3B95">
      <w:pPr>
        <w:pStyle w:val="2f0"/>
        <w:ind w:left="0" w:firstLine="709"/>
      </w:pPr>
      <w:r w:rsidRPr="00D66634">
        <w:t>Если аноды не выдержали периодические испытания, то производство анодов приостанавливают до выявления причин возникновения дефектов, их устранения и получения положительных результатов испытаний.</w:t>
      </w:r>
      <w:bookmarkStart w:id="62" w:name="_Toc37764449"/>
    </w:p>
    <w:p w14:paraId="07819804" w14:textId="77777777" w:rsidR="008C1FE6" w:rsidRPr="00D66634" w:rsidRDefault="008C1FE6" w:rsidP="00092CF2">
      <w:pPr>
        <w:pStyle w:val="2"/>
        <w:spacing w:after="120"/>
        <w:ind w:left="0" w:firstLine="709"/>
      </w:pPr>
      <w:bookmarkStart w:id="63" w:name="_Toc67493525"/>
      <w:bookmarkStart w:id="64" w:name="_Toc151118586"/>
      <w:r w:rsidRPr="00D66634">
        <w:t>Типовые испытания</w:t>
      </w:r>
      <w:bookmarkEnd w:id="62"/>
      <w:bookmarkEnd w:id="63"/>
      <w:bookmarkEnd w:id="64"/>
    </w:p>
    <w:p w14:paraId="11B186A8" w14:textId="77777777" w:rsidR="008C1FE6" w:rsidRPr="00D66634" w:rsidRDefault="008C1FE6" w:rsidP="008B3B95">
      <w:pPr>
        <w:pStyle w:val="2f0"/>
        <w:ind w:left="0" w:firstLine="709"/>
      </w:pPr>
      <w:r w:rsidRPr="00D66634">
        <w:t>Типовые испытания проводят в случае изменения конструкции, технологии изготовления и замены покупных и комплектующих изделий, материалов, которые могут повлиять на технические характеристики анодов и их эксплуатацию.</w:t>
      </w:r>
    </w:p>
    <w:p w14:paraId="62878D28" w14:textId="77777777" w:rsidR="008C1FE6" w:rsidRPr="00D66634" w:rsidRDefault="008C1FE6" w:rsidP="008B3B95">
      <w:pPr>
        <w:pStyle w:val="2f0"/>
        <w:ind w:left="0" w:firstLine="709"/>
      </w:pPr>
      <w:r w:rsidRPr="00D66634">
        <w:lastRenderedPageBreak/>
        <w:t>Типовые испытания проводят на образцах анодов, в конструк</w:t>
      </w:r>
      <w:r w:rsidR="001E249F" w:rsidRPr="00D66634">
        <w:t>цию или технологию изготовления</w:t>
      </w:r>
      <w:r w:rsidRPr="00D66634">
        <w:t xml:space="preserve"> которых внесены изменения.</w:t>
      </w:r>
    </w:p>
    <w:p w14:paraId="053F253B" w14:textId="77777777" w:rsidR="008C1FE6" w:rsidRPr="00D66634" w:rsidRDefault="008C1FE6" w:rsidP="008B3B95">
      <w:pPr>
        <w:pStyle w:val="2f0"/>
        <w:ind w:left="0" w:firstLine="709"/>
      </w:pPr>
      <w:r w:rsidRPr="00D66634">
        <w:t>Типовые испытания включают определение технических характеристик анодов, на которые могло повлиять внесение изменений в технологию изготовления, а также любая замена комплектующих материалов.</w:t>
      </w:r>
    </w:p>
    <w:p w14:paraId="6283F8E9" w14:textId="77777777" w:rsidR="008C1FE6" w:rsidRPr="00D66634" w:rsidRDefault="008C1FE6" w:rsidP="008B3B95">
      <w:pPr>
        <w:pStyle w:val="2f0"/>
        <w:ind w:left="0" w:firstLine="709"/>
      </w:pPr>
      <w:r w:rsidRPr="00D66634">
        <w:t>Результаты типовых испытаний оформляют актом типовых испытаний.</w:t>
      </w:r>
    </w:p>
    <w:p w14:paraId="7BF0F07C" w14:textId="77777777" w:rsidR="008C1FE6" w:rsidRPr="00D66634" w:rsidRDefault="008C1FE6" w:rsidP="008B3B95">
      <w:pPr>
        <w:pStyle w:val="2f0"/>
        <w:ind w:left="0" w:firstLine="709"/>
      </w:pPr>
      <w:r w:rsidRPr="00D66634">
        <w:t>После получения положительных результатов типовых испытаний должна быть проведена корректировка КД и технологической документации.</w:t>
      </w:r>
    </w:p>
    <w:p w14:paraId="6546D030" w14:textId="77777777" w:rsidR="001A65CF" w:rsidRPr="00D66634" w:rsidRDefault="001A65CF" w:rsidP="001A65CF">
      <w:pPr>
        <w:pStyle w:val="1"/>
        <w:ind w:left="0" w:firstLine="709"/>
      </w:pPr>
      <w:bookmarkStart w:id="65" w:name="_Toc151118587"/>
      <w:r w:rsidRPr="00D66634">
        <w:t>Методы испытаний</w:t>
      </w:r>
      <w:bookmarkEnd w:id="65"/>
    </w:p>
    <w:p w14:paraId="68ADA71D" w14:textId="77777777" w:rsidR="001A65CF" w:rsidRPr="00D66634" w:rsidRDefault="001A65CF" w:rsidP="001F29AE">
      <w:pPr>
        <w:pStyle w:val="2"/>
        <w:numPr>
          <w:ilvl w:val="1"/>
          <w:numId w:val="6"/>
        </w:numPr>
        <w:tabs>
          <w:tab w:val="clear" w:pos="993"/>
          <w:tab w:val="clear" w:pos="1134"/>
        </w:tabs>
        <w:spacing w:before="0"/>
        <w:ind w:left="0" w:firstLine="709"/>
        <w:rPr>
          <w:b w:val="0"/>
        </w:rPr>
      </w:pPr>
      <w:bookmarkStart w:id="66" w:name="_Toc151118588"/>
      <w:r w:rsidRPr="00D66634">
        <w:rPr>
          <w:b w:val="0"/>
        </w:rPr>
        <w:t>Проверку конструкции, геометрических размеров, активной площади поверхности проводят визуальным осмотром сличением с требованиями КД. При необходимости проводят измерения при помощи измерительной металлической линейки по ГОСТ 427 (цена деления не более 1 мм), штангенциркуля по ГОСТ 166 (цена деления не более 0,1 мм), металлической измерительной рулетки по ГОСТ 7502 (цена деления не более 1 мм).</w:t>
      </w:r>
      <w:bookmarkEnd w:id="66"/>
      <w:r w:rsidRPr="00D66634">
        <w:rPr>
          <w:b w:val="0"/>
        </w:rPr>
        <w:t xml:space="preserve"> </w:t>
      </w:r>
    </w:p>
    <w:p w14:paraId="68F0F007" w14:textId="77777777" w:rsidR="001A65CF" w:rsidRPr="00D66634" w:rsidRDefault="001A65CF" w:rsidP="001F29AE">
      <w:pPr>
        <w:pStyle w:val="1d"/>
        <w:numPr>
          <w:ilvl w:val="0"/>
          <w:numId w:val="0"/>
        </w:numPr>
        <w:spacing w:before="0"/>
        <w:ind w:firstLine="709"/>
      </w:pPr>
      <w:r w:rsidRPr="00D66634">
        <w:t xml:space="preserve">Результаты </w:t>
      </w:r>
      <w:r w:rsidR="00E611FC" w:rsidRPr="00D66634">
        <w:t>проверки считают</w:t>
      </w:r>
      <w:r w:rsidRPr="00D66634">
        <w:t xml:space="preserve"> положительными, если подтверждены требования таблицы </w:t>
      </w:r>
      <w:r w:rsidR="00E82A28" w:rsidRPr="00D66634">
        <w:t>2</w:t>
      </w:r>
      <w:r w:rsidRPr="00D66634">
        <w:t>.</w:t>
      </w:r>
    </w:p>
    <w:p w14:paraId="7E353D57" w14:textId="77777777" w:rsidR="006365F1" w:rsidRPr="00D66634" w:rsidRDefault="006365F1" w:rsidP="001F29AE">
      <w:pPr>
        <w:pStyle w:val="2"/>
        <w:numPr>
          <w:ilvl w:val="1"/>
          <w:numId w:val="6"/>
        </w:numPr>
        <w:tabs>
          <w:tab w:val="clear" w:pos="993"/>
          <w:tab w:val="clear" w:pos="1134"/>
        </w:tabs>
        <w:spacing w:before="0"/>
        <w:ind w:left="0" w:firstLine="709"/>
        <w:rPr>
          <w:b w:val="0"/>
        </w:rPr>
      </w:pPr>
      <w:r w:rsidRPr="00D66634">
        <w:rPr>
          <w:b w:val="0"/>
        </w:rPr>
        <w:t xml:space="preserve">Проверку массы проводят, используя весы электронные, класс точности – средний по </w:t>
      </w:r>
      <w:r w:rsidR="00AC754F" w:rsidRPr="00D66634">
        <w:rPr>
          <w:b w:val="0"/>
        </w:rPr>
        <w:t xml:space="preserve">ГОСТ OIML R 76-1-2011 </w:t>
      </w:r>
    </w:p>
    <w:p w14:paraId="5B7F3C06" w14:textId="77777777" w:rsidR="006365F1" w:rsidRPr="00D66634" w:rsidRDefault="006365F1" w:rsidP="001F29AE">
      <w:pPr>
        <w:pStyle w:val="1d"/>
        <w:numPr>
          <w:ilvl w:val="0"/>
          <w:numId w:val="0"/>
        </w:numPr>
        <w:spacing w:before="0"/>
        <w:ind w:firstLine="709"/>
      </w:pPr>
      <w:r w:rsidRPr="00D66634">
        <w:t>Р</w:t>
      </w:r>
      <w:r w:rsidR="00E611FC" w:rsidRPr="00D66634">
        <w:t>езультаты проверки считают</w:t>
      </w:r>
      <w:r w:rsidRPr="00D66634">
        <w:t xml:space="preserve"> положительными, если подтверждены требования таблицы </w:t>
      </w:r>
      <w:r w:rsidR="00E82A28" w:rsidRPr="00D66634">
        <w:t>2</w:t>
      </w:r>
      <w:r w:rsidRPr="00D66634">
        <w:t>.</w:t>
      </w:r>
    </w:p>
    <w:p w14:paraId="3B2E911D" w14:textId="77777777" w:rsidR="00920B2B" w:rsidRPr="00D66634" w:rsidRDefault="00920B2B" w:rsidP="001F29AE">
      <w:pPr>
        <w:pStyle w:val="2"/>
        <w:numPr>
          <w:ilvl w:val="1"/>
          <w:numId w:val="6"/>
        </w:numPr>
        <w:tabs>
          <w:tab w:val="clear" w:pos="993"/>
          <w:tab w:val="clear" w:pos="1134"/>
        </w:tabs>
        <w:spacing w:before="0"/>
        <w:ind w:left="0" w:firstLine="709"/>
        <w:rPr>
          <w:b w:val="0"/>
        </w:rPr>
      </w:pPr>
      <w:r w:rsidRPr="00D66634">
        <w:rPr>
          <w:b w:val="0"/>
        </w:rPr>
        <w:t xml:space="preserve">Проверку снимаемой токовой нагрузки, проверку герметичности контактного узла и проверку стойкости к продуктам анодного растворения и условиям эксплуатации проводят одновременно, выдерживая образцы в эксплуатационной среде в течение длительного времени при воздействии продуктов анодной реакции. </w:t>
      </w:r>
    </w:p>
    <w:p w14:paraId="0481E4B3" w14:textId="77777777" w:rsidR="00920B2B" w:rsidRPr="00D66634" w:rsidRDefault="00920B2B" w:rsidP="001F29AE">
      <w:pPr>
        <w:pStyle w:val="93"/>
      </w:pPr>
      <w:r w:rsidRPr="00D66634">
        <w:tab/>
        <w:t xml:space="preserve">В качестве образцов используют аноды, состоящие из основных частей по 5.1.1. </w:t>
      </w:r>
    </w:p>
    <w:p w14:paraId="062F4E5E" w14:textId="77777777" w:rsidR="00920B2B" w:rsidRPr="00D66634" w:rsidRDefault="00920B2B" w:rsidP="001F29AE">
      <w:pPr>
        <w:pStyle w:val="93"/>
      </w:pPr>
      <w:r w:rsidRPr="00D66634">
        <w:tab/>
        <w:t>Проверку проводят следующим образом:</w:t>
      </w:r>
    </w:p>
    <w:p w14:paraId="5FDE2D7C" w14:textId="77777777" w:rsidR="00920B2B" w:rsidRPr="00D66634" w:rsidRDefault="00920B2B" w:rsidP="001F29AE">
      <w:pPr>
        <w:pStyle w:val="a0"/>
        <w:ind w:left="0" w:firstLine="709"/>
      </w:pPr>
      <w:r w:rsidRPr="00D66634">
        <w:t xml:space="preserve">образец полностью погружают в ванну с раствором NaCl (схема проверки приведена в приложении </w:t>
      </w:r>
      <w:r w:rsidR="00147395" w:rsidRPr="00D66634">
        <w:t>В</w:t>
      </w:r>
      <w:r w:rsidRPr="00D66634">
        <w:t xml:space="preserve">) с концентрацией равной максимальной концентрации </w:t>
      </w:r>
      <w:r w:rsidR="00AC1F40" w:rsidRPr="00D66634">
        <w:t xml:space="preserve">солей </w:t>
      </w:r>
      <w:r w:rsidRPr="00D66634">
        <w:t>водн</w:t>
      </w:r>
      <w:r w:rsidR="00AC1F40" w:rsidRPr="00D66634">
        <w:t>ой</w:t>
      </w:r>
      <w:r w:rsidRPr="00D66634">
        <w:t xml:space="preserve"> сред</w:t>
      </w:r>
      <w:r w:rsidR="00AC1F40" w:rsidRPr="00D66634">
        <w:t>ы</w:t>
      </w:r>
      <w:r w:rsidRPr="00D66634">
        <w:t>, в котор</w:t>
      </w:r>
      <w:r w:rsidR="00AC1F40" w:rsidRPr="00D66634">
        <w:t>ой</w:t>
      </w:r>
      <w:r w:rsidRPr="00D66634">
        <w:t xml:space="preserve"> могут применяться аноды, указанной в Т</w:t>
      </w:r>
      <w:r w:rsidR="00A05C13" w:rsidRPr="00D66634">
        <w:t>Д</w:t>
      </w:r>
      <w:r w:rsidRPr="00D66634">
        <w:t xml:space="preserve"> предприятий-изготовителей;</w:t>
      </w:r>
    </w:p>
    <w:p w14:paraId="6983D6DF" w14:textId="77777777" w:rsidR="00920B2B" w:rsidRPr="00D66634" w:rsidRDefault="00920B2B" w:rsidP="001F29AE">
      <w:pPr>
        <w:pStyle w:val="a0"/>
        <w:ind w:left="0" w:firstLine="709"/>
      </w:pPr>
      <w:r w:rsidRPr="00D66634">
        <w:lastRenderedPageBreak/>
        <w:t>через образец пропускают постоянный ток, равный по значению максимальной токовой нагрузке в соответствии с Т</w:t>
      </w:r>
      <w:r w:rsidR="00764496" w:rsidRPr="00D66634">
        <w:t>Д</w:t>
      </w:r>
      <w:r w:rsidRPr="00D66634">
        <w:t xml:space="preserve"> предприятия-изготовителя;</w:t>
      </w:r>
    </w:p>
    <w:p w14:paraId="01D70747" w14:textId="77777777" w:rsidR="00920B2B" w:rsidRPr="00D66634" w:rsidRDefault="00920B2B" w:rsidP="001F29AE">
      <w:pPr>
        <w:pStyle w:val="a0"/>
        <w:ind w:left="0" w:firstLine="709"/>
      </w:pPr>
      <w:r w:rsidRPr="00D66634">
        <w:t>выдерживают образец в ванне при указанной токовой нагрузке в течение 1 мес;</w:t>
      </w:r>
    </w:p>
    <w:p w14:paraId="313ECF3D" w14:textId="77777777" w:rsidR="00920B2B" w:rsidRPr="00D66634" w:rsidRDefault="00920B2B" w:rsidP="001F29AE">
      <w:pPr>
        <w:pStyle w:val="a0"/>
        <w:ind w:left="0" w:firstLine="709"/>
      </w:pPr>
      <w:r w:rsidRPr="00D66634">
        <w:t>отключают токовую нагрузку, извлекают образец из ванны;</w:t>
      </w:r>
    </w:p>
    <w:p w14:paraId="51A12397" w14:textId="77777777" w:rsidR="00920B2B" w:rsidRPr="00D66634" w:rsidRDefault="00920B2B" w:rsidP="001F29AE">
      <w:pPr>
        <w:pStyle w:val="a0"/>
        <w:ind w:left="0" w:firstLine="709"/>
      </w:pPr>
      <w:r w:rsidRPr="00D66634">
        <w:t>проводят визуальный осмотр электрода (рабочего элемента), изоляции контактного узла и кабеля на отсутствие следов разрушения, трещин, каверн и раковин;</w:t>
      </w:r>
    </w:p>
    <w:p w14:paraId="2DDF2CD3" w14:textId="77777777" w:rsidR="00920B2B" w:rsidRPr="00D66634" w:rsidRDefault="00920B2B" w:rsidP="001F29AE">
      <w:pPr>
        <w:pStyle w:val="a0"/>
        <w:ind w:left="0" w:firstLine="709"/>
      </w:pPr>
      <w:r w:rsidRPr="00D66634">
        <w:t>проводят проверку переходного электрического сопротивления контактного узла в соответствии с 8.5;</w:t>
      </w:r>
    </w:p>
    <w:p w14:paraId="65C773BD" w14:textId="77777777" w:rsidR="00920B2B" w:rsidRPr="00D66634" w:rsidRDefault="00920B2B" w:rsidP="001F29AE">
      <w:pPr>
        <w:pStyle w:val="a0"/>
        <w:ind w:left="0" w:firstLine="709"/>
      </w:pPr>
      <w:r w:rsidRPr="00D66634">
        <w:t>вскрывают контактный узел и проводят внешний осмотр места контакта кабеля с электродом на отсутствие следов проникновения электролита.</w:t>
      </w:r>
    </w:p>
    <w:p w14:paraId="2FB018BD" w14:textId="77777777" w:rsidR="00920B2B" w:rsidRPr="00D66634" w:rsidRDefault="00920B2B" w:rsidP="001F29AE">
      <w:pPr>
        <w:pStyle w:val="1d"/>
        <w:numPr>
          <w:ilvl w:val="0"/>
          <w:numId w:val="0"/>
        </w:numPr>
        <w:spacing w:before="0"/>
        <w:ind w:firstLine="709"/>
      </w:pPr>
      <w:r w:rsidRPr="00D66634">
        <w:t>Р</w:t>
      </w:r>
      <w:r w:rsidR="00EF0828" w:rsidRPr="00D66634">
        <w:t>езультаты проверки считают</w:t>
      </w:r>
      <w:r w:rsidRPr="00D66634">
        <w:t xml:space="preserve"> положительными, если после проведения испытаний на электроде (рабочем элементе), изоляции контактного узла и кабеля отсутствуют следы разрушения, трещины, каверны и раковины, электрическое сопротивление контактного узла после испытаний соответствует требованиям 5.2.6, в контактном узле в месте контакта кабеля с электродом отсутствуют следы проникновения электролита.</w:t>
      </w:r>
    </w:p>
    <w:p w14:paraId="11B1E6E6" w14:textId="77777777" w:rsidR="00920B2B" w:rsidRPr="00D66634" w:rsidRDefault="00920B2B" w:rsidP="001F29AE">
      <w:pPr>
        <w:pStyle w:val="1d"/>
        <w:numPr>
          <w:ilvl w:val="0"/>
          <w:numId w:val="0"/>
        </w:numPr>
        <w:spacing w:before="0"/>
        <w:ind w:firstLine="709"/>
      </w:pPr>
      <w:r w:rsidRPr="00D66634">
        <w:t>8.4 Проверку контактных узлов на выдерживаемую статическую механическую нагрузку на разрыв (разрывное усилие) проводят на образцах анодов, состоящих из основных частей по 5.1.1. Допускается не изолировать контактные узлы. Проверку проводят следующим образом:</w:t>
      </w:r>
    </w:p>
    <w:p w14:paraId="70F3D008" w14:textId="77777777" w:rsidR="00920B2B" w:rsidRPr="00D66634" w:rsidRDefault="00920B2B" w:rsidP="001F29AE">
      <w:pPr>
        <w:pStyle w:val="a0"/>
        <w:ind w:left="0" w:firstLine="709"/>
      </w:pPr>
      <w:r w:rsidRPr="00D66634">
        <w:t>закрепляют образцы на испытательном стенде (</w:t>
      </w:r>
      <w:r w:rsidR="00EF0828" w:rsidRPr="00D66634">
        <w:t xml:space="preserve">см. </w:t>
      </w:r>
      <w:r w:rsidRPr="00D66634">
        <w:t xml:space="preserve">приложение </w:t>
      </w:r>
      <w:r w:rsidR="00C7105E" w:rsidRPr="00D66634">
        <w:t>Г</w:t>
      </w:r>
      <w:r w:rsidRPr="00D66634">
        <w:t xml:space="preserve">); </w:t>
      </w:r>
    </w:p>
    <w:p w14:paraId="5480B1E0" w14:textId="77777777" w:rsidR="00920B2B" w:rsidRPr="00D66634" w:rsidRDefault="00920B2B" w:rsidP="001F29AE">
      <w:pPr>
        <w:pStyle w:val="a0"/>
        <w:ind w:left="0" w:firstLine="709"/>
      </w:pPr>
      <w:r w:rsidRPr="00D66634">
        <w:t>нагрузк</w:t>
      </w:r>
      <w:r w:rsidR="00E611FC" w:rsidRPr="00D66634">
        <w:t>у</w:t>
      </w:r>
      <w:r w:rsidRPr="00D66634">
        <w:t xml:space="preserve"> созда</w:t>
      </w:r>
      <w:r w:rsidR="00E611FC" w:rsidRPr="00D66634">
        <w:t>ют</w:t>
      </w:r>
      <w:r w:rsidRPr="00D66634">
        <w:t xml:space="preserve"> с помощью ручной лебeдки (тали); </w:t>
      </w:r>
    </w:p>
    <w:p w14:paraId="6834B8A9" w14:textId="77777777" w:rsidR="00920B2B" w:rsidRPr="00D66634" w:rsidRDefault="00920B2B" w:rsidP="001F29AE">
      <w:pPr>
        <w:pStyle w:val="a0"/>
        <w:ind w:left="0" w:firstLine="709"/>
      </w:pPr>
      <w:r w:rsidRPr="00D66634">
        <w:t>сил</w:t>
      </w:r>
      <w:r w:rsidR="002A183A" w:rsidRPr="00D66634">
        <w:t>у</w:t>
      </w:r>
      <w:r w:rsidRPr="00D66634">
        <w:t xml:space="preserve"> нагрузки фиксиру</w:t>
      </w:r>
      <w:r w:rsidR="002A183A" w:rsidRPr="00D66634">
        <w:t>ют</w:t>
      </w:r>
      <w:r w:rsidRPr="00D66634">
        <w:t xml:space="preserve"> динамометром ДОР-3-5И (или аналогичным, класс точности 2);</w:t>
      </w:r>
    </w:p>
    <w:p w14:paraId="499D26E0" w14:textId="77777777" w:rsidR="00920B2B" w:rsidRPr="00D66634" w:rsidRDefault="00920B2B" w:rsidP="001F29AE">
      <w:pPr>
        <w:pStyle w:val="a0"/>
        <w:ind w:left="0" w:firstLine="709"/>
      </w:pPr>
      <w:r w:rsidRPr="00D66634">
        <w:t>нагружают образцы требуемой статической нагрузкой;</w:t>
      </w:r>
    </w:p>
    <w:p w14:paraId="2CE94667" w14:textId="77777777" w:rsidR="00920B2B" w:rsidRPr="00D66634" w:rsidRDefault="00920B2B" w:rsidP="001F29AE">
      <w:pPr>
        <w:pStyle w:val="a0"/>
        <w:ind w:left="0" w:firstLine="709"/>
      </w:pPr>
      <w:r w:rsidRPr="00D66634">
        <w:t>выдерживают образцы под нагрузкой в течение не менее 10 мин;</w:t>
      </w:r>
    </w:p>
    <w:p w14:paraId="0C3EADE5" w14:textId="77777777" w:rsidR="00920B2B" w:rsidRPr="00D66634" w:rsidRDefault="00920B2B" w:rsidP="001F29AE">
      <w:pPr>
        <w:pStyle w:val="a0"/>
        <w:ind w:left="0" w:firstLine="709"/>
      </w:pPr>
      <w:r w:rsidRPr="00D66634">
        <w:t>по завершении времени нагрузку снимают;</w:t>
      </w:r>
    </w:p>
    <w:p w14:paraId="5BA1E0D0" w14:textId="77777777" w:rsidR="00920B2B" w:rsidRPr="00D66634" w:rsidRDefault="00920B2B" w:rsidP="001F29AE">
      <w:pPr>
        <w:pStyle w:val="a0"/>
        <w:ind w:left="0" w:firstLine="709"/>
      </w:pPr>
      <w:r w:rsidRPr="00D66634">
        <w:t>проводят визуальный осмотр соединений (контактных узлов) на отсутствие видимых следов разрушений и трещин;</w:t>
      </w:r>
    </w:p>
    <w:p w14:paraId="6C3A755C" w14:textId="77777777" w:rsidR="00920B2B" w:rsidRPr="00D66634" w:rsidRDefault="00920B2B" w:rsidP="00920B2B">
      <w:pPr>
        <w:pStyle w:val="a0"/>
        <w:ind w:left="0" w:firstLine="709"/>
      </w:pPr>
      <w:r w:rsidRPr="00D66634">
        <w:t>проводят проверку переходного электрического сопротивления контактных узлов по 8.5.</w:t>
      </w:r>
    </w:p>
    <w:p w14:paraId="19B5368C" w14:textId="77777777" w:rsidR="00920B2B" w:rsidRPr="00D66634" w:rsidRDefault="00920B2B" w:rsidP="001F29AE">
      <w:pPr>
        <w:pStyle w:val="1d"/>
        <w:numPr>
          <w:ilvl w:val="0"/>
          <w:numId w:val="0"/>
        </w:numPr>
        <w:spacing w:before="0"/>
        <w:ind w:firstLine="709"/>
      </w:pPr>
      <w:r w:rsidRPr="00D66634">
        <w:lastRenderedPageBreak/>
        <w:t>Резуль</w:t>
      </w:r>
      <w:r w:rsidR="00EF0828" w:rsidRPr="00D66634">
        <w:t>таты проверки считают</w:t>
      </w:r>
      <w:r w:rsidRPr="00D66634">
        <w:t xml:space="preserve"> положительными, если после проведения испытаний на контактных узлах отсутствуют видимые следы разрушений и трещин, а также электрическое сопротивление контактного узла после испытаний соответствует требованиям 5.2.</w:t>
      </w:r>
      <w:r w:rsidR="00A527A0" w:rsidRPr="00D66634">
        <w:t>6</w:t>
      </w:r>
      <w:r w:rsidRPr="00D66634">
        <w:t>.</w:t>
      </w:r>
    </w:p>
    <w:p w14:paraId="57FA5088" w14:textId="77777777" w:rsidR="00A527A0" w:rsidRPr="00D66634" w:rsidRDefault="00A527A0" w:rsidP="001F29AE">
      <w:pPr>
        <w:pStyle w:val="1d"/>
        <w:numPr>
          <w:ilvl w:val="0"/>
          <w:numId w:val="0"/>
        </w:numPr>
        <w:spacing w:before="0"/>
        <w:ind w:firstLine="709"/>
      </w:pPr>
      <w:r w:rsidRPr="00D66634">
        <w:t>8.5 Проверку переходного электрического сопротивления контактных узлов проводят методом вольтметра-амперметра по ГОСТ 24606.3 по четырeхпроводной схеме измерения на постоянном токе.</w:t>
      </w:r>
    </w:p>
    <w:p w14:paraId="38F049AC" w14:textId="77777777" w:rsidR="00A527A0" w:rsidRPr="00D66634" w:rsidRDefault="00A527A0" w:rsidP="001F29AE">
      <w:pPr>
        <w:pStyle w:val="93"/>
      </w:pPr>
      <w:r w:rsidRPr="00D66634">
        <w:tab/>
        <w:t xml:space="preserve">Испытания проводят в соответствии с ГОСТ 17441–84 (пункты 2.6.1, 2.6.2). </w:t>
      </w:r>
      <w:r w:rsidR="00C431AC" w:rsidRPr="00D66634">
        <w:t>Снимают</w:t>
      </w:r>
      <w:r w:rsidRPr="00D66634">
        <w:t xml:space="preserve"> не менее трeх показаний, рассчитывают среднее арифметическое значение. Из полученных величин сопротивления следует вычитать расчeтные или измеренные значения сопротивлений кабеля и фрагмента рабочего элемента, попадающих в цепь измерения.</w:t>
      </w:r>
    </w:p>
    <w:p w14:paraId="75472445" w14:textId="77777777" w:rsidR="00A527A0" w:rsidRPr="00D66634" w:rsidRDefault="00A527A0" w:rsidP="001F29AE">
      <w:pPr>
        <w:pStyle w:val="93"/>
      </w:pPr>
      <w:r w:rsidRPr="00D66634">
        <w:tab/>
        <w:t>При расчeте сопротивления токопроводящей жилы кабеля следует учитывать температурный коэффициент сопротивления меди.</w:t>
      </w:r>
    </w:p>
    <w:p w14:paraId="454774A2" w14:textId="77777777" w:rsidR="00A527A0" w:rsidRPr="00D66634" w:rsidRDefault="00A527A0" w:rsidP="001F29AE">
      <w:pPr>
        <w:pStyle w:val="1d"/>
        <w:numPr>
          <w:ilvl w:val="0"/>
          <w:numId w:val="0"/>
        </w:numPr>
        <w:spacing w:before="0"/>
        <w:ind w:firstLine="709"/>
      </w:pPr>
      <w:r w:rsidRPr="00D66634">
        <w:t>Р</w:t>
      </w:r>
      <w:r w:rsidR="000D0E20" w:rsidRPr="00D66634">
        <w:t>езультаты проверки считают</w:t>
      </w:r>
      <w:r w:rsidRPr="00D66634">
        <w:t xml:space="preserve"> положительными, если подтверждены требования таблицы </w:t>
      </w:r>
      <w:r w:rsidR="00E82A28" w:rsidRPr="00D66634">
        <w:t>2</w:t>
      </w:r>
      <w:r w:rsidRPr="00D66634">
        <w:t>.</w:t>
      </w:r>
    </w:p>
    <w:p w14:paraId="61525792" w14:textId="77777777" w:rsidR="004229A7" w:rsidRPr="00D66634" w:rsidRDefault="004229A7" w:rsidP="001F29AE">
      <w:pPr>
        <w:pStyle w:val="1d"/>
        <w:numPr>
          <w:ilvl w:val="0"/>
          <w:numId w:val="0"/>
        </w:numPr>
        <w:spacing w:before="0"/>
        <w:ind w:firstLine="709"/>
      </w:pPr>
      <w:r w:rsidRPr="00D66634">
        <w:t>8.6 Проверку сопротивления изоляции контактного узла и кабеля в водно-солевой среде проводят на образцах анодов, состоящих из основных частей по 5.1.1, следующим образом:</w:t>
      </w:r>
    </w:p>
    <w:p w14:paraId="2EF66B62" w14:textId="77777777" w:rsidR="004229A7" w:rsidRPr="00D66634" w:rsidRDefault="004229A7" w:rsidP="001F29AE">
      <w:pPr>
        <w:pStyle w:val="a0"/>
        <w:ind w:left="0" w:firstLine="709"/>
      </w:pPr>
      <w:r w:rsidRPr="00D66634">
        <w:t>испытания проводят в 3 %-ном водном растворе NaCl;</w:t>
      </w:r>
    </w:p>
    <w:p w14:paraId="3E82654B" w14:textId="77777777" w:rsidR="004229A7" w:rsidRPr="00D66634" w:rsidRDefault="004229A7" w:rsidP="001F29AE">
      <w:pPr>
        <w:pStyle w:val="a0"/>
        <w:ind w:left="0" w:firstLine="709"/>
      </w:pPr>
      <w:r w:rsidRPr="00D66634">
        <w:t>недопустимо попадание воды н</w:t>
      </w:r>
      <w:r w:rsidR="00E61ECE" w:rsidRPr="00D66634">
        <w:t>а</w:t>
      </w:r>
      <w:r w:rsidRPr="00D66634">
        <w:t xml:space="preserve"> поверхность рабочего элемента;</w:t>
      </w:r>
    </w:p>
    <w:p w14:paraId="2B74CE28" w14:textId="77777777" w:rsidR="004229A7" w:rsidRPr="00D66634" w:rsidRDefault="004229A7" w:rsidP="001F29AE">
      <w:pPr>
        <w:pStyle w:val="a0"/>
        <w:ind w:left="0" w:firstLine="709"/>
      </w:pPr>
      <w:r w:rsidRPr="00D66634">
        <w:t>испытываемый образец устанавливают в металлическую ванну, так чтобы изоляция контактного узла и кабеля были погружены в раствор, при этом электрод (рабочий элемент) не должен иметь прямого касания со стенками eмкости, а поверхность электрода (рабочего элемента) находилась выше уровня раствора на 20 – 30 мм;</w:t>
      </w:r>
    </w:p>
    <w:p w14:paraId="3B159B30" w14:textId="77777777" w:rsidR="004229A7" w:rsidRPr="00D66634" w:rsidRDefault="004229A7" w:rsidP="004229A7">
      <w:pPr>
        <w:pStyle w:val="a0"/>
        <w:ind w:left="0" w:firstLine="709"/>
      </w:pPr>
      <w:r w:rsidRPr="00D66634">
        <w:t>выдерживают образец с контактным узлом и кабелем в ванне в течение 24 ч (не менее);</w:t>
      </w:r>
    </w:p>
    <w:p w14:paraId="46EF654A" w14:textId="77777777" w:rsidR="004229A7" w:rsidRPr="00D66634" w:rsidRDefault="004229A7" w:rsidP="004229A7">
      <w:pPr>
        <w:pStyle w:val="a0"/>
        <w:ind w:left="0" w:firstLine="709"/>
      </w:pPr>
      <w:r w:rsidRPr="00D66634">
        <w:t>«минус» мегаомметра E6-24 (или аналогичного прибора) подключают к металлической ванне, «плюс» – к токопроводящей жиле кабеля;</w:t>
      </w:r>
    </w:p>
    <w:p w14:paraId="690DB474" w14:textId="77777777" w:rsidR="004229A7" w:rsidRPr="00D66634" w:rsidRDefault="004229A7" w:rsidP="004229A7">
      <w:pPr>
        <w:pStyle w:val="a0"/>
        <w:ind w:left="0" w:firstLine="709"/>
      </w:pPr>
      <w:r w:rsidRPr="00D66634">
        <w:t xml:space="preserve">устанавливают на мегаомметре испытательное напряжении 500 В; </w:t>
      </w:r>
    </w:p>
    <w:p w14:paraId="4DD0A78C" w14:textId="77777777" w:rsidR="004229A7" w:rsidRPr="00D66634" w:rsidRDefault="004229A7" w:rsidP="004229A7">
      <w:pPr>
        <w:pStyle w:val="a0"/>
        <w:ind w:left="0" w:firstLine="709"/>
      </w:pPr>
      <w:r w:rsidRPr="00D66634">
        <w:t>проводят не менее трeх измерений сопротивления изоляции кабеля и контактного узла и выбирают минимальное значение.</w:t>
      </w:r>
    </w:p>
    <w:p w14:paraId="58B884CB" w14:textId="77777777" w:rsidR="004229A7" w:rsidRPr="00D66634" w:rsidRDefault="004229A7" w:rsidP="00A2589D">
      <w:pPr>
        <w:pStyle w:val="1d"/>
        <w:numPr>
          <w:ilvl w:val="0"/>
          <w:numId w:val="0"/>
        </w:numPr>
        <w:spacing w:before="0"/>
        <w:ind w:firstLine="709"/>
      </w:pPr>
      <w:r w:rsidRPr="00D66634">
        <w:lastRenderedPageBreak/>
        <w:t>Р</w:t>
      </w:r>
      <w:r w:rsidR="000D0E20" w:rsidRPr="00D66634">
        <w:t>езультаты проверки считают</w:t>
      </w:r>
      <w:r w:rsidRPr="00D66634">
        <w:t xml:space="preserve"> положительными, если подтверждены требования таблицы </w:t>
      </w:r>
      <w:r w:rsidR="00E82A28" w:rsidRPr="00D66634">
        <w:t>2</w:t>
      </w:r>
      <w:r w:rsidRPr="00D66634">
        <w:t>.</w:t>
      </w:r>
    </w:p>
    <w:p w14:paraId="39CB3EE8" w14:textId="77777777" w:rsidR="004229A7" w:rsidRPr="00D66634" w:rsidRDefault="004229A7" w:rsidP="00A2589D">
      <w:pPr>
        <w:pStyle w:val="1d"/>
        <w:numPr>
          <w:ilvl w:val="0"/>
          <w:numId w:val="0"/>
        </w:numPr>
        <w:spacing w:before="0"/>
        <w:ind w:firstLine="709"/>
      </w:pPr>
      <w:r w:rsidRPr="00D66634">
        <w:t xml:space="preserve">8.7 Проверку изоляции контактного узла и кабеля на пробой проводят с помощью электроискрового дефектоскопа «Корона 2.2» (или аналогичного). </w:t>
      </w:r>
    </w:p>
    <w:p w14:paraId="453917FB" w14:textId="77777777" w:rsidR="004229A7" w:rsidRPr="00D66634" w:rsidRDefault="004229A7" w:rsidP="00A2589D">
      <w:pPr>
        <w:pStyle w:val="93"/>
      </w:pPr>
      <w:r w:rsidRPr="00D66634">
        <w:tab/>
        <w:t>Ввиду наличия высокого напряжения при испытаниях должны быть приняты все необходимые меры электробезопасности, в том числе:</w:t>
      </w:r>
    </w:p>
    <w:p w14:paraId="3A59DFE3" w14:textId="77777777" w:rsidR="004229A7" w:rsidRPr="00D66634" w:rsidRDefault="004229A7" w:rsidP="00A2589D">
      <w:pPr>
        <w:pStyle w:val="a0"/>
        <w:ind w:left="0" w:firstLine="709"/>
      </w:pPr>
      <w:r w:rsidRPr="00D66634">
        <w:t>испытательная установка должна быть промышленного изготовления;</w:t>
      </w:r>
    </w:p>
    <w:p w14:paraId="24EEC9EE" w14:textId="77777777" w:rsidR="004229A7" w:rsidRPr="00D66634" w:rsidRDefault="004229A7" w:rsidP="00A2589D">
      <w:pPr>
        <w:pStyle w:val="a0"/>
        <w:ind w:left="0" w:firstLine="709"/>
      </w:pPr>
      <w:r w:rsidRPr="00D66634">
        <w:t>испытываемый образец должен быть надeжно изолирован, например, расположен на подкладке из диэлектрического материала и не касаться пола, стен, стеллажей и т. п.;</w:t>
      </w:r>
    </w:p>
    <w:p w14:paraId="77C5675B" w14:textId="77777777" w:rsidR="004229A7" w:rsidRPr="00D66634" w:rsidRDefault="004229A7" w:rsidP="00A2589D">
      <w:pPr>
        <w:pStyle w:val="a0"/>
        <w:ind w:left="0" w:firstLine="709"/>
      </w:pPr>
      <w:r w:rsidRPr="00D66634">
        <w:t>присутствующ</w:t>
      </w:r>
      <w:r w:rsidR="00B71403" w:rsidRPr="00D66634">
        <w:t>ему</w:t>
      </w:r>
      <w:r w:rsidRPr="00D66634">
        <w:t xml:space="preserve"> при испытаниях </w:t>
      </w:r>
      <w:r w:rsidR="00B71403" w:rsidRPr="00D66634">
        <w:t xml:space="preserve">персоналу </w:t>
      </w:r>
      <w:r w:rsidRPr="00D66634">
        <w:t>необходимо отойти на безопасное расстояние – не менее 3 м;</w:t>
      </w:r>
    </w:p>
    <w:p w14:paraId="6B1AFB3A" w14:textId="77777777" w:rsidR="004229A7" w:rsidRPr="00D66634" w:rsidRDefault="004229A7" w:rsidP="00A2589D">
      <w:pPr>
        <w:pStyle w:val="a0"/>
        <w:ind w:left="0" w:firstLine="709"/>
      </w:pPr>
      <w:r w:rsidRPr="00D66634">
        <w:t xml:space="preserve">оператор установки должен применять соответствующие средства индивидуальной защиты. </w:t>
      </w:r>
    </w:p>
    <w:p w14:paraId="0524D2F0" w14:textId="77777777" w:rsidR="004229A7" w:rsidRPr="00D66634" w:rsidRDefault="004229A7" w:rsidP="004229A7">
      <w:pPr>
        <w:pStyle w:val="93"/>
      </w:pPr>
      <w:r w:rsidRPr="00D66634">
        <w:tab/>
        <w:t>В качестве образцов используют аноды, состоящие из основных частей по 5.1.1.</w:t>
      </w:r>
    </w:p>
    <w:p w14:paraId="70BD0632" w14:textId="77777777" w:rsidR="004229A7" w:rsidRPr="00D66634" w:rsidRDefault="004229A7" w:rsidP="004229A7">
      <w:pPr>
        <w:pStyle w:val="93"/>
      </w:pPr>
      <w:r w:rsidRPr="00D66634">
        <w:tab/>
        <w:t xml:space="preserve">Испытательное напряжение </w:t>
      </w:r>
      <w:r w:rsidR="00A52CAC" w:rsidRPr="00D66634">
        <w:rPr>
          <w:noProof/>
        </w:rPr>
        <w:object w:dxaOrig="460" w:dyaOrig="340" w14:anchorId="0045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6pt;height:14.4pt;mso-width-percent:0;mso-height-percent:0;mso-width-percent:0;mso-height-percent:0" o:ole="">
            <v:imagedata r:id="rId21" o:title=""/>
          </v:shape>
          <o:OLEObject Type="Embed" ProgID="Equation.3" ShapeID="_x0000_i1025" DrawAspect="Content" ObjectID="_1785316128" r:id="rId22"/>
        </w:object>
      </w:r>
      <w:r w:rsidRPr="00D66634">
        <w:t xml:space="preserve"> выбира</w:t>
      </w:r>
      <w:r w:rsidR="00E611FC" w:rsidRPr="00D66634">
        <w:t>ют</w:t>
      </w:r>
      <w:r w:rsidRPr="00D66634">
        <w:t xml:space="preserve"> с учeтом толщины изоляций термоусаживаемой муфты контактного узла и кабеля, но не более 20 кВ при толщине изоляции более 4 мм. </w:t>
      </w:r>
    </w:p>
    <w:p w14:paraId="1EA3912B" w14:textId="77777777" w:rsidR="004229A7" w:rsidRPr="00D66634" w:rsidRDefault="004229A7" w:rsidP="004229A7">
      <w:pPr>
        <w:pStyle w:val="93"/>
      </w:pPr>
      <w:r w:rsidRPr="00D66634">
        <w:tab/>
        <w:t xml:space="preserve">Испытательное напряжение </w:t>
      </w:r>
      <w:r w:rsidR="00A52CAC" w:rsidRPr="00D66634">
        <w:rPr>
          <w:noProof/>
        </w:rPr>
        <w:object w:dxaOrig="460" w:dyaOrig="340" w14:anchorId="5B8FE388">
          <v:shape id="_x0000_i1026" type="#_x0000_t75" alt="" style="width:21.6pt;height:14.4pt;mso-width-percent:0;mso-height-percent:0;mso-width-percent:0;mso-height-percent:0" o:ole="">
            <v:imagedata r:id="rId23" o:title=""/>
          </v:shape>
          <o:OLEObject Type="Embed" ProgID="Equation.3" ShapeID="_x0000_i1026" DrawAspect="Content" ObjectID="_1785316129" r:id="rId24"/>
        </w:object>
      </w:r>
      <w:r w:rsidRPr="00D66634">
        <w:t>, кВ, вычисляют по формуле</w:t>
      </w:r>
    </w:p>
    <w:p w14:paraId="0404F2C5" w14:textId="77777777" w:rsidR="004229A7" w:rsidRPr="00D66634" w:rsidRDefault="004229A7" w:rsidP="004229A7">
      <w:pPr>
        <w:pStyle w:val="93"/>
        <w:tabs>
          <w:tab w:val="clear" w:pos="709"/>
          <w:tab w:val="clear" w:pos="1134"/>
          <w:tab w:val="center" w:pos="4536"/>
          <w:tab w:val="right" w:pos="9354"/>
        </w:tabs>
      </w:pPr>
      <w:r w:rsidRPr="00D66634">
        <w:tab/>
      </w:r>
      <w:r w:rsidR="00A52CAC" w:rsidRPr="00D66634">
        <w:rPr>
          <w:noProof/>
        </w:rPr>
        <w:object w:dxaOrig="1380" w:dyaOrig="340" w14:anchorId="6254DB35">
          <v:shape id="_x0000_i1027" type="#_x0000_t75" alt="" style="width:1in;height:14.4pt;mso-width-percent:0;mso-height-percent:0;mso-width-percent:0;mso-height-percent:0" o:ole="">
            <v:imagedata r:id="rId25" o:title=""/>
          </v:shape>
          <o:OLEObject Type="Embed" ProgID="Equation.3" ShapeID="_x0000_i1027" DrawAspect="Content" ObjectID="_1785316130" r:id="rId26"/>
        </w:object>
      </w:r>
      <w:r w:rsidRPr="00D66634">
        <w:t>,</w:t>
      </w:r>
      <w:r w:rsidRPr="00D66634">
        <w:tab/>
        <w:t>(</w:t>
      </w:r>
      <w:r w:rsidR="00773128" w:rsidRPr="00D66634">
        <w:t>1</w:t>
      </w:r>
      <w:r w:rsidRPr="00D66634">
        <w:t>)</w:t>
      </w:r>
    </w:p>
    <w:p w14:paraId="4CE2225E" w14:textId="77777777" w:rsidR="004229A7" w:rsidRPr="00D66634" w:rsidRDefault="004229A7" w:rsidP="004229A7">
      <w:pPr>
        <w:pStyle w:val="93"/>
        <w:tabs>
          <w:tab w:val="clear" w:pos="1134"/>
          <w:tab w:val="left" w:pos="1418"/>
        </w:tabs>
      </w:pPr>
      <w:r w:rsidRPr="00D66634">
        <w:t xml:space="preserve">где </w:t>
      </w:r>
      <w:r w:rsidRPr="00D66634">
        <w:tab/>
      </w:r>
      <w:r w:rsidR="00A52CAC" w:rsidRPr="00D66634">
        <w:rPr>
          <w:noProof/>
        </w:rPr>
        <w:object w:dxaOrig="440" w:dyaOrig="340" w14:anchorId="4842AE8D">
          <v:shape id="_x0000_i1028" type="#_x0000_t75" alt="" style="width:21.6pt;height:14.4pt;mso-width-percent:0;mso-height-percent:0;mso-width-percent:0;mso-height-percent:0" o:ole="">
            <v:imagedata r:id="rId27" o:title=""/>
          </v:shape>
          <o:OLEObject Type="Embed" ProgID="Equation.3" ShapeID="_x0000_i1028" DrawAspect="Content" ObjectID="_1785316131" r:id="rId28"/>
        </w:object>
      </w:r>
      <w:r w:rsidRPr="00D66634">
        <w:tab/>
        <w:t>– электрическая прочность изоляции, кВ/мм;</w:t>
      </w:r>
    </w:p>
    <w:p w14:paraId="1A4D4FD6" w14:textId="77777777" w:rsidR="004229A7" w:rsidRPr="00D66634" w:rsidRDefault="004229A7" w:rsidP="004229A7">
      <w:pPr>
        <w:pStyle w:val="93"/>
        <w:tabs>
          <w:tab w:val="clear" w:pos="1134"/>
        </w:tabs>
      </w:pPr>
      <w:r w:rsidRPr="00D66634">
        <w:tab/>
      </w:r>
      <w:r w:rsidR="00A52CAC" w:rsidRPr="00D66634">
        <w:rPr>
          <w:noProof/>
        </w:rPr>
        <w:object w:dxaOrig="180" w:dyaOrig="220" w14:anchorId="4D5423A3">
          <v:shape id="_x0000_i1029" type="#_x0000_t75" alt="" style="width:7.2pt;height:14.4pt;mso-width-percent:0;mso-height-percent:0;mso-width-percent:0;mso-height-percent:0" o:ole="">
            <v:imagedata r:id="rId29" o:title=""/>
          </v:shape>
          <o:OLEObject Type="Embed" ProgID="Equation.3" ShapeID="_x0000_i1029" DrawAspect="Content" ObjectID="_1785316132" r:id="rId30"/>
        </w:object>
      </w:r>
      <w:r w:rsidRPr="00D66634">
        <w:tab/>
        <w:t>– фактическая толщина изоляции, мм.</w:t>
      </w:r>
    </w:p>
    <w:p w14:paraId="22FC767F" w14:textId="77777777" w:rsidR="004229A7" w:rsidRPr="00D66634" w:rsidRDefault="004229A7" w:rsidP="004229A7">
      <w:pPr>
        <w:pStyle w:val="93"/>
      </w:pPr>
      <w:r w:rsidRPr="00D66634">
        <w:tab/>
        <w:t>Время нахождения каждого участка поверхности изоляции под испытательным напряжением должно быть не менее 0,5 с.</w:t>
      </w:r>
    </w:p>
    <w:p w14:paraId="4A5AB0FD" w14:textId="77777777" w:rsidR="004229A7" w:rsidRPr="00D66634" w:rsidRDefault="004229A7" w:rsidP="00A2589D">
      <w:pPr>
        <w:pStyle w:val="93"/>
      </w:pPr>
      <w:r w:rsidRPr="00D66634">
        <w:tab/>
        <w:t>Наличие пробоя выявляют по срабатыванию сигнализации или по внешним признакам электрического пробоя (характерный звук и появление искровых разрядов) при ведении щупа по поверхности изоляции контактного узла.</w:t>
      </w:r>
    </w:p>
    <w:p w14:paraId="1444C55C" w14:textId="77777777" w:rsidR="004229A7" w:rsidRPr="00D66634" w:rsidRDefault="004229A7" w:rsidP="00A2589D">
      <w:pPr>
        <w:pStyle w:val="1d"/>
        <w:numPr>
          <w:ilvl w:val="0"/>
          <w:numId w:val="0"/>
        </w:numPr>
        <w:spacing w:before="0"/>
        <w:ind w:firstLine="709"/>
      </w:pPr>
      <w:r w:rsidRPr="00D66634">
        <w:t>Р</w:t>
      </w:r>
      <w:r w:rsidR="00E611FC" w:rsidRPr="00D66634">
        <w:t>езультаты проверки считают</w:t>
      </w:r>
      <w:r w:rsidRPr="00D66634">
        <w:t xml:space="preserve"> положительными, если пробой изоляции контактного узла и кабеля отсутствует.</w:t>
      </w:r>
    </w:p>
    <w:p w14:paraId="2D542008" w14:textId="77777777" w:rsidR="004229A7" w:rsidRPr="00D66634" w:rsidRDefault="004229A7" w:rsidP="00A2589D">
      <w:pPr>
        <w:pStyle w:val="1d"/>
        <w:numPr>
          <w:ilvl w:val="0"/>
          <w:numId w:val="0"/>
        </w:numPr>
        <w:spacing w:before="0"/>
        <w:ind w:firstLine="709"/>
      </w:pPr>
      <w:r w:rsidRPr="00D66634">
        <w:t>8.8 Проверку сопротивления изоляции контактного узла и кабеля на воздухе проводят по ГОСТ 3345 с помощью мегаомметра E6</w:t>
      </w:r>
      <w:r w:rsidRPr="00D66634">
        <w:noBreakHyphen/>
        <w:t xml:space="preserve">24 (или аналогичного) при испытательном напряжении постоянного тока 1000 В. </w:t>
      </w:r>
    </w:p>
    <w:p w14:paraId="0F5DA2EF" w14:textId="77777777" w:rsidR="004229A7" w:rsidRPr="00D66634" w:rsidRDefault="004229A7" w:rsidP="00A2589D">
      <w:pPr>
        <w:pStyle w:val="93"/>
        <w:ind w:firstLine="709"/>
      </w:pPr>
      <w:r w:rsidRPr="00D66634">
        <w:lastRenderedPageBreak/>
        <w:t xml:space="preserve">В качестве образцов используют аноды, состоящие из основных частей по 5.1.1. </w:t>
      </w:r>
    </w:p>
    <w:p w14:paraId="16405E01" w14:textId="77777777" w:rsidR="004229A7" w:rsidRPr="00D66634" w:rsidRDefault="004229A7" w:rsidP="00A2589D">
      <w:pPr>
        <w:pStyle w:val="93"/>
        <w:ind w:firstLine="709"/>
      </w:pPr>
      <w:r w:rsidRPr="00D66634">
        <w:t xml:space="preserve">Измерение проводят по двухпроводной схеме между токопроводящей жилой кабеля анода и металлической фольгой, намотанной на изоляцию контактного узла и кабель. </w:t>
      </w:r>
    </w:p>
    <w:p w14:paraId="3E63022A" w14:textId="77777777" w:rsidR="004229A7" w:rsidRPr="00D66634" w:rsidRDefault="004229A7" w:rsidP="00A2589D">
      <w:pPr>
        <w:pStyle w:val="93"/>
        <w:ind w:firstLine="709"/>
      </w:pPr>
      <w:r w:rsidRPr="00D66634">
        <w:t>Длина кабеля, на которую производится намотка фольги, не менее 1 м. Расстояния между фольгой и неизолированной поверхностью электрода (рабочего элемента), а также фольгой и зачищенной токопроводящей жилой кабеля анода должны быть не менее 10 мм.</w:t>
      </w:r>
    </w:p>
    <w:p w14:paraId="7756C8C4" w14:textId="77777777" w:rsidR="004229A7" w:rsidRPr="00D66634" w:rsidRDefault="004229A7" w:rsidP="00A2589D">
      <w:pPr>
        <w:pStyle w:val="93"/>
        <w:ind w:firstLine="709"/>
      </w:pPr>
      <w:r w:rsidRPr="00D66634">
        <w:t>При измерениях получают не менее трeх показаний и выбирают минимальное значение.</w:t>
      </w:r>
    </w:p>
    <w:p w14:paraId="5760FA4B" w14:textId="77777777" w:rsidR="004229A7" w:rsidRPr="00D66634" w:rsidRDefault="004229A7" w:rsidP="00A2589D">
      <w:pPr>
        <w:pStyle w:val="1d"/>
        <w:numPr>
          <w:ilvl w:val="0"/>
          <w:numId w:val="0"/>
        </w:numPr>
        <w:spacing w:before="0"/>
        <w:ind w:firstLine="709"/>
      </w:pPr>
      <w:r w:rsidRPr="00D66634">
        <w:t>Р</w:t>
      </w:r>
      <w:r w:rsidR="00205A6F" w:rsidRPr="00D66634">
        <w:t>езультаты проверки считают</w:t>
      </w:r>
      <w:r w:rsidRPr="00D66634">
        <w:t xml:space="preserve"> положительными, если подтверждены требования таблицы </w:t>
      </w:r>
      <w:r w:rsidR="00E82A28" w:rsidRPr="00D66634">
        <w:t>2</w:t>
      </w:r>
      <w:r w:rsidRPr="00D66634">
        <w:t>.</w:t>
      </w:r>
    </w:p>
    <w:p w14:paraId="3E6EE916" w14:textId="77777777" w:rsidR="004229A7" w:rsidRPr="00D66634" w:rsidRDefault="004229A7" w:rsidP="00A2589D">
      <w:pPr>
        <w:pStyle w:val="1d"/>
        <w:numPr>
          <w:ilvl w:val="0"/>
          <w:numId w:val="0"/>
        </w:numPr>
        <w:spacing w:before="0"/>
        <w:ind w:firstLine="709"/>
      </w:pPr>
      <w:r w:rsidRPr="00D66634">
        <w:t>8.9 Проверку срока службы проводят следующим образом:</w:t>
      </w:r>
    </w:p>
    <w:p w14:paraId="3FF0C2AA" w14:textId="77777777" w:rsidR="004229A7" w:rsidRPr="00D66634" w:rsidRDefault="004229A7" w:rsidP="00354460">
      <w:pPr>
        <w:pStyle w:val="a0"/>
        <w:ind w:hanging="721"/>
      </w:pPr>
      <w:r w:rsidRPr="00D66634">
        <w:t>для магнетитовых анодов по 8.9.1.</w:t>
      </w:r>
    </w:p>
    <w:p w14:paraId="1268CD26" w14:textId="77777777" w:rsidR="004229A7" w:rsidRPr="00D66634" w:rsidRDefault="004229A7" w:rsidP="00354460">
      <w:pPr>
        <w:pStyle w:val="a0"/>
        <w:ind w:left="0" w:firstLine="709"/>
      </w:pPr>
      <w:r w:rsidRPr="00D66634">
        <w:t xml:space="preserve">для анодов с покрытием ММО и каталитическими металлами в соответствии с приложением </w:t>
      </w:r>
      <w:r w:rsidR="00C7105E" w:rsidRPr="00D66634">
        <w:t>Д</w:t>
      </w:r>
      <w:r w:rsidRPr="00D66634">
        <w:t>;</w:t>
      </w:r>
    </w:p>
    <w:p w14:paraId="5992F907" w14:textId="77777777" w:rsidR="004229A7" w:rsidRPr="00D66634" w:rsidRDefault="004229A7" w:rsidP="00354460">
      <w:pPr>
        <w:pStyle w:val="3"/>
        <w:numPr>
          <w:ilvl w:val="0"/>
          <w:numId w:val="0"/>
        </w:numPr>
        <w:ind w:firstLine="709"/>
      </w:pPr>
      <w:r w:rsidRPr="00D66634">
        <w:t xml:space="preserve">8.9.1 Срок службы анодов </w:t>
      </w:r>
      <w:r w:rsidR="00A52CAC" w:rsidRPr="00D66634">
        <w:rPr>
          <w:noProof/>
        </w:rPr>
        <w:object w:dxaOrig="220" w:dyaOrig="260" w14:anchorId="7055446A">
          <v:shape id="_x0000_i1030" type="#_x0000_t75" alt="" style="width:14.4pt;height:14.4pt;mso-width-percent:0;mso-height-percent:0;mso-width-percent:0;mso-height-percent:0" o:ole="">
            <v:imagedata r:id="rId31" o:title=""/>
          </v:shape>
          <o:OLEObject Type="Embed" ProgID="Equation.3" ShapeID="_x0000_i1030" DrawAspect="Content" ObjectID="_1785316133" r:id="rId32"/>
        </w:object>
      </w:r>
      <w:r w:rsidRPr="00D66634">
        <w:t>, год, при номинальной токовой нагрузке, рассчитывают по формуле</w:t>
      </w:r>
    </w:p>
    <w:p w14:paraId="766873A8" w14:textId="77777777" w:rsidR="004229A7" w:rsidRPr="00D66634" w:rsidRDefault="004229A7" w:rsidP="004229A7">
      <w:pPr>
        <w:pStyle w:val="93"/>
        <w:tabs>
          <w:tab w:val="clear" w:pos="709"/>
          <w:tab w:val="clear" w:pos="1134"/>
          <w:tab w:val="center" w:pos="4536"/>
          <w:tab w:val="right" w:pos="9354"/>
        </w:tabs>
      </w:pPr>
      <w:r w:rsidRPr="00D66634">
        <w:tab/>
      </w:r>
      <w:r w:rsidR="00A52CAC" w:rsidRPr="00D66634">
        <w:rPr>
          <w:noProof/>
          <w:position w:val="-34"/>
        </w:rPr>
        <w:object w:dxaOrig="1300" w:dyaOrig="740" w14:anchorId="1C6A8321">
          <v:shape id="_x0000_i1031" type="#_x0000_t75" alt="" style="width:64.8pt;height:36pt;mso-width-percent:0;mso-height-percent:0;mso-width-percent:0;mso-height-percent:0" o:ole="">
            <v:imagedata r:id="rId33" o:title=""/>
          </v:shape>
          <o:OLEObject Type="Embed" ProgID="Equation.3" ShapeID="_x0000_i1031" DrawAspect="Content" ObjectID="_1785316134" r:id="rId34"/>
        </w:object>
      </w:r>
      <w:r w:rsidRPr="00D66634">
        <w:t>,</w:t>
      </w:r>
      <w:r w:rsidRPr="00D66634">
        <w:tab/>
        <w:t>(</w:t>
      </w:r>
      <w:r w:rsidR="00773128" w:rsidRPr="00D66634">
        <w:t>2</w:t>
      </w:r>
      <w:r w:rsidRPr="00D66634">
        <w:t>)</w:t>
      </w:r>
    </w:p>
    <w:p w14:paraId="2029E660" w14:textId="77777777" w:rsidR="004229A7" w:rsidRPr="00D66634" w:rsidRDefault="004229A7" w:rsidP="004229A7">
      <w:pPr>
        <w:pStyle w:val="93"/>
        <w:tabs>
          <w:tab w:val="clear" w:pos="1134"/>
          <w:tab w:val="left" w:pos="1418"/>
        </w:tabs>
      </w:pPr>
      <w:r w:rsidRPr="00D66634">
        <w:t xml:space="preserve">где </w:t>
      </w:r>
      <w:r w:rsidRPr="00D66634">
        <w:tab/>
      </w:r>
      <w:r w:rsidR="00A52CAC" w:rsidRPr="00D66634">
        <w:rPr>
          <w:noProof/>
          <w:position w:val="-12"/>
        </w:rPr>
        <w:object w:dxaOrig="540" w:dyaOrig="360" w14:anchorId="42C72014">
          <v:shape id="_x0000_i1032" type="#_x0000_t75" alt="" style="width:28.8pt;height:21.6pt;mso-width-percent:0;mso-height-percent:0;mso-width-percent:0;mso-height-percent:0" o:ole="">
            <v:imagedata r:id="rId35" o:title=""/>
          </v:shape>
          <o:OLEObject Type="Embed" ProgID="Equation.3" ShapeID="_x0000_i1032" DrawAspect="Content" ObjectID="_1785316135" r:id="rId36"/>
        </w:object>
      </w:r>
      <w:r w:rsidRPr="00D66634">
        <w:tab/>
        <w:t>– номинальная масса электрода (рабочего элемента), кг;</w:t>
      </w:r>
    </w:p>
    <w:p w14:paraId="0277AB8C" w14:textId="77777777" w:rsidR="004229A7" w:rsidRPr="00D66634" w:rsidRDefault="004229A7" w:rsidP="004229A7">
      <w:pPr>
        <w:pStyle w:val="93"/>
        <w:tabs>
          <w:tab w:val="clear" w:pos="1134"/>
          <w:tab w:val="left" w:pos="1418"/>
        </w:tabs>
      </w:pPr>
      <w:r w:rsidRPr="00D66634">
        <w:tab/>
      </w:r>
      <w:r w:rsidR="00A52CAC" w:rsidRPr="00D66634">
        <w:rPr>
          <w:noProof/>
        </w:rPr>
        <w:object w:dxaOrig="200" w:dyaOrig="260" w14:anchorId="19B0819D">
          <v:shape id="_x0000_i1033" type="#_x0000_t75" alt="" style="width:14.4pt;height:14.4pt;mso-width-percent:0;mso-height-percent:0;mso-width-percent:0;mso-height-percent:0" o:ole="">
            <v:imagedata r:id="rId37" o:title=""/>
          </v:shape>
          <o:OLEObject Type="Embed" ProgID="Equation.3" ShapeID="_x0000_i1033" DrawAspect="Content" ObjectID="_1785316136" r:id="rId38"/>
        </w:object>
      </w:r>
      <w:r w:rsidRPr="00D66634">
        <w:tab/>
        <w:t>– коэффициент использования массы, установленный в Т</w:t>
      </w:r>
      <w:r w:rsidR="00764496" w:rsidRPr="00D66634">
        <w:t>Д</w:t>
      </w:r>
      <w:r w:rsidRPr="00D66634">
        <w:t xml:space="preserve"> предприятия-изготовителя (значение коэффициента должно быть не более 0,8);</w:t>
      </w:r>
    </w:p>
    <w:p w14:paraId="43FCD5F4" w14:textId="77777777" w:rsidR="004229A7" w:rsidRPr="00D66634" w:rsidRDefault="004229A7" w:rsidP="004229A7">
      <w:pPr>
        <w:pStyle w:val="93"/>
        <w:tabs>
          <w:tab w:val="clear" w:pos="1134"/>
          <w:tab w:val="left" w:pos="1418"/>
        </w:tabs>
      </w:pPr>
      <w:r w:rsidRPr="00D66634">
        <w:tab/>
      </w:r>
      <w:r w:rsidR="00A52CAC" w:rsidRPr="00D66634">
        <w:rPr>
          <w:noProof/>
        </w:rPr>
        <w:object w:dxaOrig="279" w:dyaOrig="380" w14:anchorId="14EDE947">
          <v:shape id="_x0000_i1034" type="#_x0000_t75" alt="" style="width:14.4pt;height:14.4pt;mso-width-percent:0;mso-height-percent:0;mso-width-percent:0;mso-height-percent:0" o:ole="">
            <v:imagedata r:id="rId39" o:title=""/>
          </v:shape>
          <o:OLEObject Type="Embed" ProgID="Equation.3" ShapeID="_x0000_i1034" DrawAspect="Content" ObjectID="_1785316137" r:id="rId40"/>
        </w:object>
      </w:r>
      <w:r w:rsidRPr="00D66634">
        <w:tab/>
        <w:t>– скорость растворения при номинальной токовой нагрузке, кг/(А·год);</w:t>
      </w:r>
    </w:p>
    <w:p w14:paraId="55A8BF0B" w14:textId="77777777" w:rsidR="004229A7" w:rsidRPr="00D66634" w:rsidRDefault="004229A7" w:rsidP="004229A7">
      <w:pPr>
        <w:pStyle w:val="93"/>
        <w:tabs>
          <w:tab w:val="clear" w:pos="1134"/>
          <w:tab w:val="left" w:pos="1418"/>
        </w:tabs>
      </w:pPr>
      <w:r w:rsidRPr="00D66634">
        <w:tab/>
      </w:r>
      <w:r w:rsidR="00A52CAC" w:rsidRPr="00D66634">
        <w:rPr>
          <w:noProof/>
          <w:position w:val="-14"/>
        </w:rPr>
        <w:object w:dxaOrig="260" w:dyaOrig="380" w14:anchorId="55D3A326">
          <v:shape id="_x0000_i1035" type="#_x0000_t75" alt="" style="width:14.4pt;height:14.4pt;mso-width-percent:0;mso-height-percent:0;mso-width-percent:0;mso-height-percent:0" o:ole="">
            <v:imagedata r:id="rId41" o:title=""/>
          </v:shape>
          <o:OLEObject Type="Embed" ProgID="Equation.3" ShapeID="_x0000_i1035" DrawAspect="Content" ObjectID="_1785316138" r:id="rId42"/>
        </w:object>
      </w:r>
      <w:r w:rsidRPr="00D66634">
        <w:tab/>
        <w:t>– номинальная снимаемая токовая нагрузка, А.</w:t>
      </w:r>
    </w:p>
    <w:p w14:paraId="45B5EBD4" w14:textId="77777777" w:rsidR="004229A7" w:rsidRPr="00D66634" w:rsidRDefault="004229A7" w:rsidP="004229A7">
      <w:pPr>
        <w:pStyle w:val="93"/>
        <w:ind w:firstLine="567"/>
      </w:pPr>
      <w:r w:rsidRPr="00D66634">
        <w:t>Расчeт проводят двумя способами:</w:t>
      </w:r>
    </w:p>
    <w:p w14:paraId="6F24EDE4" w14:textId="77777777" w:rsidR="004229A7" w:rsidRPr="00D66634" w:rsidRDefault="004229A7" w:rsidP="004229A7">
      <w:pPr>
        <w:pStyle w:val="93"/>
        <w:ind w:firstLine="567"/>
      </w:pPr>
      <w:r w:rsidRPr="00D66634">
        <w:t xml:space="preserve">а) Значения </w:t>
      </w:r>
      <w:r w:rsidR="00A52CAC" w:rsidRPr="00D66634">
        <w:rPr>
          <w:noProof/>
          <w:position w:val="-12"/>
        </w:rPr>
        <w:object w:dxaOrig="540" w:dyaOrig="360" w14:anchorId="7333AC85">
          <v:shape id="_x0000_i1036" type="#_x0000_t75" alt="" style="width:28.8pt;height:21.6pt;mso-width-percent:0;mso-height-percent:0;mso-width-percent:0;mso-height-percent:0" o:ole="">
            <v:imagedata r:id="rId35" o:title=""/>
          </v:shape>
          <o:OLEObject Type="Embed" ProgID="Equation.3" ShapeID="_x0000_i1036" DrawAspect="Content" ObjectID="_1785316139" r:id="rId43"/>
        </w:object>
      </w:r>
      <w:r w:rsidRPr="00D66634">
        <w:rPr>
          <w:noProof/>
        </w:rPr>
        <w:t xml:space="preserve">, </w:t>
      </w:r>
      <w:r w:rsidR="00A52CAC" w:rsidRPr="00D66634">
        <w:rPr>
          <w:noProof/>
          <w:position w:val="-14"/>
        </w:rPr>
        <w:object w:dxaOrig="260" w:dyaOrig="380" w14:anchorId="47D3B83C">
          <v:shape id="_x0000_i1037" type="#_x0000_t75" alt="" style="width:14.4pt;height:14.4pt;mso-width-percent:0;mso-height-percent:0;mso-width-percent:0;mso-height-percent:0" o:ole="">
            <v:imagedata r:id="rId44" o:title=""/>
          </v:shape>
          <o:OLEObject Type="Embed" ProgID="Equation.3" ShapeID="_x0000_i1037" DrawAspect="Content" ObjectID="_1785316140" r:id="rId45"/>
        </w:object>
      </w:r>
      <w:r w:rsidRPr="00D66634">
        <w:rPr>
          <w:noProof/>
        </w:rPr>
        <w:t xml:space="preserve">, </w:t>
      </w:r>
      <w:r w:rsidR="00A52CAC" w:rsidRPr="00D66634">
        <w:rPr>
          <w:noProof/>
          <w:position w:val="-14"/>
        </w:rPr>
        <w:object w:dxaOrig="260" w:dyaOrig="380" w14:anchorId="2C1A7180">
          <v:shape id="_x0000_i1038" type="#_x0000_t75" alt="" style="width:14.4pt;height:14.4pt;mso-width-percent:0;mso-height-percent:0;mso-width-percent:0;mso-height-percent:0" o:ole="">
            <v:imagedata r:id="rId41" o:title=""/>
          </v:shape>
          <o:OLEObject Type="Embed" ProgID="Equation.3" ShapeID="_x0000_i1038" DrawAspect="Content" ObjectID="_1785316141" r:id="rId46"/>
        </w:object>
      </w:r>
      <w:r w:rsidRPr="00D66634">
        <w:rPr>
          <w:noProof/>
        </w:rPr>
        <w:t xml:space="preserve">принимают равными соответствующим значениям </w:t>
      </w:r>
      <w:r w:rsidRPr="00D66634">
        <w:t>в Т</w:t>
      </w:r>
      <w:r w:rsidR="00764496" w:rsidRPr="00D66634">
        <w:t>Д</w:t>
      </w:r>
      <w:r w:rsidRPr="00D66634">
        <w:t xml:space="preserve"> предприятия-изготовителя;</w:t>
      </w:r>
    </w:p>
    <w:p w14:paraId="76C747C6" w14:textId="77777777" w:rsidR="004229A7" w:rsidRPr="00D66634" w:rsidRDefault="004229A7" w:rsidP="004229A7">
      <w:pPr>
        <w:pStyle w:val="93"/>
        <w:ind w:firstLine="567"/>
      </w:pPr>
      <w:r w:rsidRPr="00D66634">
        <w:t xml:space="preserve">б) Значения </w:t>
      </w:r>
      <w:r w:rsidR="00A52CAC" w:rsidRPr="00D66634">
        <w:rPr>
          <w:noProof/>
          <w:position w:val="-12"/>
        </w:rPr>
        <w:object w:dxaOrig="540" w:dyaOrig="360" w14:anchorId="2A30F265">
          <v:shape id="_x0000_i1039" type="#_x0000_t75" alt="" style="width:28.8pt;height:21.6pt;mso-width-percent:0;mso-height-percent:0;mso-width-percent:0;mso-height-percent:0" o:ole="">
            <v:imagedata r:id="rId35" o:title=""/>
          </v:shape>
          <o:OLEObject Type="Embed" ProgID="Equation.3" ShapeID="_x0000_i1039" DrawAspect="Content" ObjectID="_1785316142" r:id="rId47"/>
        </w:object>
      </w:r>
      <w:r w:rsidRPr="00D66634">
        <w:rPr>
          <w:noProof/>
        </w:rPr>
        <w:t xml:space="preserve">, </w:t>
      </w:r>
      <w:r w:rsidR="00A52CAC" w:rsidRPr="00D66634">
        <w:rPr>
          <w:noProof/>
          <w:position w:val="-14"/>
        </w:rPr>
        <w:object w:dxaOrig="260" w:dyaOrig="380" w14:anchorId="691A0BA0">
          <v:shape id="_x0000_i1040" type="#_x0000_t75" alt="" style="width:14.4pt;height:14.4pt;mso-width-percent:0;mso-height-percent:0;mso-width-percent:0;mso-height-percent:0" o:ole="">
            <v:imagedata r:id="rId44" o:title=""/>
          </v:shape>
          <o:OLEObject Type="Embed" ProgID="Equation.3" ShapeID="_x0000_i1040" DrawAspect="Content" ObjectID="_1785316143" r:id="rId48"/>
        </w:object>
      </w:r>
      <w:r w:rsidRPr="00D66634">
        <w:rPr>
          <w:noProof/>
        </w:rPr>
        <w:t xml:space="preserve">принимают равными фактическим значениям определенным в процессе проведения испытаний, а значение </w:t>
      </w:r>
      <w:r w:rsidR="00A52CAC" w:rsidRPr="00D66634">
        <w:rPr>
          <w:noProof/>
          <w:position w:val="-14"/>
        </w:rPr>
        <w:object w:dxaOrig="260" w:dyaOrig="380" w14:anchorId="655BE98B">
          <v:shape id="_x0000_i1041" type="#_x0000_t75" alt="" style="width:14.4pt;height:14.4pt;mso-width-percent:0;mso-height-percent:0;mso-width-percent:0;mso-height-percent:0" o:ole="">
            <v:imagedata r:id="rId41" o:title=""/>
          </v:shape>
          <o:OLEObject Type="Embed" ProgID="Equation.3" ShapeID="_x0000_i1041" DrawAspect="Content" ObjectID="_1785316144" r:id="rId49"/>
        </w:object>
      </w:r>
      <w:r w:rsidRPr="00D66634">
        <w:rPr>
          <w:noProof/>
        </w:rPr>
        <w:t xml:space="preserve">равным значению </w:t>
      </w:r>
      <w:r w:rsidR="00764496" w:rsidRPr="00D66634">
        <w:lastRenderedPageBreak/>
        <w:t xml:space="preserve">в </w:t>
      </w:r>
      <w:r w:rsidR="00395E67" w:rsidRPr="00D66634">
        <w:t>Т</w:t>
      </w:r>
      <w:r w:rsidR="00764496" w:rsidRPr="00D66634">
        <w:t>Д</w:t>
      </w:r>
      <w:r w:rsidRPr="00D66634">
        <w:t xml:space="preserve"> предприятия-изготовителя. При этом фактическую скорость растворения </w:t>
      </w:r>
      <w:r w:rsidR="00A52CAC" w:rsidRPr="00D66634">
        <w:rPr>
          <w:noProof/>
          <w:position w:val="-14"/>
        </w:rPr>
        <w:object w:dxaOrig="260" w:dyaOrig="380" w14:anchorId="422444B1">
          <v:shape id="_x0000_i1042" type="#_x0000_t75" alt="" style="width:14.4pt;height:14.4pt;mso-width-percent:0;mso-height-percent:0;mso-width-percent:0;mso-height-percent:0" o:ole="">
            <v:imagedata r:id="rId44" o:title=""/>
          </v:shape>
          <o:OLEObject Type="Embed" ProgID="Equation.3" ShapeID="_x0000_i1042" DrawAspect="Content" ObjectID="_1785316145" r:id="rId50"/>
        </w:object>
      </w:r>
      <w:r w:rsidRPr="00D66634">
        <w:t xml:space="preserve">определяют в соответствии с приложением </w:t>
      </w:r>
      <w:r w:rsidR="00D33DC9" w:rsidRPr="00D66634">
        <w:t>Е</w:t>
      </w:r>
      <w:r w:rsidRPr="00D66634">
        <w:t>.</w:t>
      </w:r>
    </w:p>
    <w:p w14:paraId="56197230" w14:textId="77777777" w:rsidR="004229A7" w:rsidRPr="00D66634" w:rsidRDefault="004229A7" w:rsidP="00AF2B26">
      <w:pPr>
        <w:pStyle w:val="1d"/>
        <w:numPr>
          <w:ilvl w:val="0"/>
          <w:numId w:val="0"/>
        </w:numPr>
        <w:spacing w:before="0"/>
        <w:ind w:firstLine="709"/>
      </w:pPr>
      <w:r w:rsidRPr="00D66634">
        <w:t>Р</w:t>
      </w:r>
      <w:r w:rsidR="00205A6F" w:rsidRPr="00D66634">
        <w:t>езультаты проверки считают</w:t>
      </w:r>
      <w:r w:rsidRPr="00D66634">
        <w:t xml:space="preserve"> положительными, если подтверждены требования таблицы </w:t>
      </w:r>
      <w:r w:rsidR="00E82A28" w:rsidRPr="00D66634">
        <w:t>2</w:t>
      </w:r>
      <w:r w:rsidRPr="00D66634">
        <w:t>.</w:t>
      </w:r>
    </w:p>
    <w:p w14:paraId="293E6DA3" w14:textId="77777777" w:rsidR="004229A7" w:rsidRPr="00D66634" w:rsidRDefault="004229A7" w:rsidP="00AF2B26">
      <w:pPr>
        <w:pStyle w:val="1d"/>
        <w:numPr>
          <w:ilvl w:val="0"/>
          <w:numId w:val="0"/>
        </w:numPr>
        <w:spacing w:before="0"/>
        <w:ind w:firstLine="709"/>
      </w:pPr>
      <w:r w:rsidRPr="00D66634">
        <w:t>8.10 При проверке устойчивости к климатическим воздействиям проводят следующие виды испытаний:</w:t>
      </w:r>
    </w:p>
    <w:p w14:paraId="5B00C3A8" w14:textId="77777777" w:rsidR="004229A7" w:rsidRPr="00D66634" w:rsidRDefault="004229A7" w:rsidP="00AF2B26">
      <w:pPr>
        <w:pStyle w:val="a0"/>
        <w:ind w:left="0" w:firstLine="709"/>
      </w:pPr>
      <w:r w:rsidRPr="00D66634">
        <w:t xml:space="preserve">испытание на воздействие верхнего значения температуры </w:t>
      </w:r>
      <w:r w:rsidR="00EC51FB" w:rsidRPr="00D66634">
        <w:t xml:space="preserve">воды, </w:t>
      </w:r>
      <w:r w:rsidR="00C03508" w:rsidRPr="00D66634">
        <w:t xml:space="preserve">грунта </w:t>
      </w:r>
      <w:r w:rsidRPr="00D66634">
        <w:t>и воздуха при эксплуатации, транспортировании и хранении по 8.10.1;</w:t>
      </w:r>
    </w:p>
    <w:p w14:paraId="475EDBC6" w14:textId="77777777" w:rsidR="004229A7" w:rsidRPr="00D66634" w:rsidRDefault="004229A7" w:rsidP="00AF2B26">
      <w:pPr>
        <w:pStyle w:val="a0"/>
        <w:ind w:left="0" w:firstLine="709"/>
      </w:pPr>
      <w:r w:rsidRPr="00D66634">
        <w:t>испытание на воздействие нижнего значения температуры воды при эксплуатации по 8.10.2;</w:t>
      </w:r>
    </w:p>
    <w:p w14:paraId="1D22094F" w14:textId="77777777" w:rsidR="004229A7" w:rsidRPr="00D66634" w:rsidRDefault="004229A7" w:rsidP="00AF2B26">
      <w:pPr>
        <w:pStyle w:val="a0"/>
        <w:ind w:left="0" w:firstLine="709"/>
      </w:pPr>
      <w:r w:rsidRPr="00D66634">
        <w:t xml:space="preserve">испытание на воздействие нижнего значения температуры </w:t>
      </w:r>
      <w:r w:rsidR="00EC51FB" w:rsidRPr="00D66634">
        <w:t xml:space="preserve">грунта и </w:t>
      </w:r>
      <w:r w:rsidRPr="00D66634">
        <w:t>воздуха при эксплуатации, транспортировании и хранении по 8.10.3.</w:t>
      </w:r>
    </w:p>
    <w:p w14:paraId="3DCBCF07" w14:textId="77777777" w:rsidR="00D945B3" w:rsidRPr="00D66634" w:rsidRDefault="00D945B3" w:rsidP="00AF2B26">
      <w:pPr>
        <w:pStyle w:val="a0"/>
        <w:ind w:left="0" w:firstLine="709"/>
      </w:pPr>
      <w:r w:rsidRPr="00D66634">
        <w:t>испытание на воздействие статического гидравлического давления по 8.10.4</w:t>
      </w:r>
    </w:p>
    <w:p w14:paraId="4ED20347" w14:textId="77777777" w:rsidR="004229A7" w:rsidRPr="00D66634" w:rsidRDefault="004229A7" w:rsidP="00AF2B26">
      <w:pPr>
        <w:pStyle w:val="3"/>
        <w:numPr>
          <w:ilvl w:val="0"/>
          <w:numId w:val="0"/>
        </w:numPr>
        <w:ind w:firstLine="851"/>
      </w:pPr>
      <w:r w:rsidRPr="00D66634">
        <w:t>8.1</w:t>
      </w:r>
      <w:r w:rsidR="00B0274C" w:rsidRPr="00D66634">
        <w:t>0</w:t>
      </w:r>
      <w:r w:rsidRPr="00D66634">
        <w:t xml:space="preserve">.1 Испытание на воздействие верхнего значения температуры </w:t>
      </w:r>
      <w:r w:rsidR="00EC51FB" w:rsidRPr="00D66634">
        <w:t>воды, грунта</w:t>
      </w:r>
      <w:r w:rsidR="00C03508" w:rsidRPr="00D66634">
        <w:t xml:space="preserve"> </w:t>
      </w:r>
      <w:r w:rsidRPr="00D66634">
        <w:t>и воздуха при эксплуатации, транспортировании и хранении проводят по методу 201-1.1 по ГОСТ 30630.2.1 на образце анода, состоящем из основных частей по</w:t>
      </w:r>
      <w:r w:rsidR="002A183A" w:rsidRPr="00D66634">
        <w:t> </w:t>
      </w:r>
      <w:r w:rsidRPr="00D66634">
        <w:t>5.1.1</w:t>
      </w:r>
      <w:r w:rsidR="00B0274C" w:rsidRPr="00D66634">
        <w:t xml:space="preserve"> </w:t>
      </w:r>
      <w:r w:rsidRPr="00D66634">
        <w:t>[допускается использовать укороченную часть электрода (рабочего элемента)], следующим образом:</w:t>
      </w:r>
    </w:p>
    <w:p w14:paraId="69D49C6C" w14:textId="77777777" w:rsidR="004229A7" w:rsidRPr="00D66634" w:rsidRDefault="004229A7" w:rsidP="00AF2B26">
      <w:pPr>
        <w:pStyle w:val="a0"/>
        <w:ind w:left="0" w:firstLine="709"/>
      </w:pPr>
      <w:r w:rsidRPr="00D66634">
        <w:t xml:space="preserve">выдерживают образец в нормальных климатических условиях испытаний по ГОСТ 15150 в течение 6 ч (не менее); </w:t>
      </w:r>
    </w:p>
    <w:p w14:paraId="1C81CF13" w14:textId="77777777" w:rsidR="004229A7" w:rsidRPr="00D66634" w:rsidRDefault="004229A7" w:rsidP="00AF2B26">
      <w:pPr>
        <w:pStyle w:val="a0"/>
        <w:ind w:left="0" w:firstLine="709"/>
      </w:pPr>
      <w:r w:rsidRPr="00D66634">
        <w:t>помещают образец в камеру тепла;</w:t>
      </w:r>
    </w:p>
    <w:p w14:paraId="3AF1DEB3" w14:textId="77777777" w:rsidR="004229A7" w:rsidRPr="00D66634" w:rsidRDefault="004229A7" w:rsidP="004229A7">
      <w:pPr>
        <w:pStyle w:val="a0"/>
        <w:ind w:left="0" w:firstLine="709"/>
      </w:pPr>
      <w:r w:rsidRPr="00D66634">
        <w:t xml:space="preserve">устанавливают в камере температуру, соответствующую верхнему (рабочему) значению температуры </w:t>
      </w:r>
      <w:r w:rsidR="00C03508" w:rsidRPr="00D66634">
        <w:t xml:space="preserve">грунта, </w:t>
      </w:r>
      <w:r w:rsidRPr="00D66634">
        <w:t xml:space="preserve">воды и воздуха при эксплуатации анода в соответствии с </w:t>
      </w:r>
      <w:r w:rsidR="007C6EDF" w:rsidRPr="00D66634">
        <w:t>Т</w:t>
      </w:r>
      <w:r w:rsidR="007D3E9A" w:rsidRPr="00D66634">
        <w:t>У</w:t>
      </w:r>
      <w:r w:rsidRPr="00D66634">
        <w:t xml:space="preserve"> предприятия-изготовителя;</w:t>
      </w:r>
    </w:p>
    <w:p w14:paraId="6BF947D9" w14:textId="77777777" w:rsidR="004229A7" w:rsidRPr="00D66634" w:rsidRDefault="004229A7" w:rsidP="004229A7">
      <w:pPr>
        <w:pStyle w:val="a0"/>
        <w:ind w:left="0" w:firstLine="709"/>
      </w:pPr>
      <w:r w:rsidRPr="00D66634">
        <w:t>при достижении требуемой температуры, выдерживают образец в камере в течение 6 ч (не менее);</w:t>
      </w:r>
    </w:p>
    <w:p w14:paraId="55465355" w14:textId="77777777" w:rsidR="004229A7" w:rsidRPr="00D66634" w:rsidRDefault="004229A7" w:rsidP="004229A7">
      <w:pPr>
        <w:pStyle w:val="a0"/>
        <w:ind w:left="0" w:firstLine="709"/>
      </w:pPr>
      <w:r w:rsidRPr="00D66634">
        <w:t>извлекают образец из камеры;</w:t>
      </w:r>
    </w:p>
    <w:p w14:paraId="05F7B554" w14:textId="77777777" w:rsidR="004229A7" w:rsidRPr="00D66634" w:rsidRDefault="004229A7" w:rsidP="004229A7">
      <w:pPr>
        <w:pStyle w:val="a0"/>
        <w:ind w:left="0" w:firstLine="709"/>
      </w:pPr>
      <w:r w:rsidRPr="00D66634">
        <w:t>в течение 5 мин проводят визуальный осмотр образца на отсутствие внешних повреждений и проверку переходного электрического сопротивления контактного узла в соответствии с 8.</w:t>
      </w:r>
      <w:r w:rsidR="009F1721" w:rsidRPr="00D66634">
        <w:t>5</w:t>
      </w:r>
      <w:r w:rsidRPr="00D66634">
        <w:t>;</w:t>
      </w:r>
    </w:p>
    <w:p w14:paraId="0AF41C01" w14:textId="77777777" w:rsidR="004229A7" w:rsidRPr="00D66634" w:rsidRDefault="004229A7" w:rsidP="004229A7">
      <w:pPr>
        <w:pStyle w:val="a0"/>
        <w:ind w:left="0" w:firstLine="709"/>
      </w:pPr>
      <w:r w:rsidRPr="00D66634">
        <w:t xml:space="preserve">выдерживают образец в нормальных климатических условиях испытаний по ГОСТ 15150 в течение 6 ч (не менее); </w:t>
      </w:r>
    </w:p>
    <w:p w14:paraId="51E30696" w14:textId="77777777" w:rsidR="004229A7" w:rsidRPr="00D66634" w:rsidRDefault="004229A7" w:rsidP="004229A7">
      <w:pPr>
        <w:pStyle w:val="a0"/>
        <w:ind w:left="0" w:firstLine="709"/>
      </w:pPr>
      <w:r w:rsidRPr="00D66634">
        <w:lastRenderedPageBreak/>
        <w:t>проводят визуальный осмотр образца на отсутствие внешних повреждений;</w:t>
      </w:r>
    </w:p>
    <w:p w14:paraId="0D80997D" w14:textId="77777777" w:rsidR="004229A7" w:rsidRPr="00D66634" w:rsidRDefault="004229A7" w:rsidP="004229A7">
      <w:pPr>
        <w:pStyle w:val="a0"/>
        <w:ind w:left="0" w:firstLine="709"/>
      </w:pPr>
      <w:r w:rsidRPr="00D66634">
        <w:t>проводят проверку переходного электрического сопротивления контактного узла в соответствии с 8.</w:t>
      </w:r>
      <w:r w:rsidR="009F1721" w:rsidRPr="00D66634">
        <w:t>5</w:t>
      </w:r>
      <w:r w:rsidRPr="00D66634">
        <w:t>;</w:t>
      </w:r>
    </w:p>
    <w:p w14:paraId="198D0097" w14:textId="77777777" w:rsidR="004229A7" w:rsidRPr="00D66634" w:rsidRDefault="004229A7" w:rsidP="004229A7">
      <w:pPr>
        <w:pStyle w:val="a0"/>
        <w:ind w:left="0" w:firstLine="709"/>
      </w:pPr>
      <w:r w:rsidRPr="00D66634">
        <w:t>проводят проверку изоляции контактного узла и кабеля на пробой в соответствии с 8.</w:t>
      </w:r>
      <w:r w:rsidR="009F1721" w:rsidRPr="00D66634">
        <w:t>7</w:t>
      </w:r>
      <w:r w:rsidRPr="00D66634">
        <w:t>.</w:t>
      </w:r>
    </w:p>
    <w:p w14:paraId="515C72D4" w14:textId="77777777" w:rsidR="004229A7" w:rsidRPr="00D66634" w:rsidRDefault="004229A7" w:rsidP="00AF2B26">
      <w:pPr>
        <w:pStyle w:val="1d"/>
        <w:numPr>
          <w:ilvl w:val="0"/>
          <w:numId w:val="0"/>
        </w:numPr>
        <w:spacing w:before="0"/>
        <w:ind w:firstLine="709"/>
      </w:pPr>
      <w:r w:rsidRPr="00D66634">
        <w:t>Р</w:t>
      </w:r>
      <w:r w:rsidR="00205A6F" w:rsidRPr="00D66634">
        <w:t>езультаты проверки считают</w:t>
      </w:r>
      <w:r w:rsidRPr="00D66634">
        <w:t xml:space="preserve"> положительными, если после проведения испытаний отсутствуют внешние повреждения образца, электрическое сопротивление контактного узла после испытаний соответствует требованиям 5.2.</w:t>
      </w:r>
      <w:r w:rsidR="009F1721" w:rsidRPr="00D66634">
        <w:t>6</w:t>
      </w:r>
      <w:r w:rsidRPr="00D66634">
        <w:t>, а также отсутствует пробой изоляции контактного узла и кабеля.</w:t>
      </w:r>
    </w:p>
    <w:p w14:paraId="62ADFDEA" w14:textId="77777777" w:rsidR="004229A7" w:rsidRPr="00D66634" w:rsidRDefault="004229A7" w:rsidP="00AF2B26">
      <w:pPr>
        <w:pStyle w:val="2f0"/>
        <w:numPr>
          <w:ilvl w:val="0"/>
          <w:numId w:val="0"/>
        </w:numPr>
        <w:ind w:firstLine="709"/>
      </w:pPr>
      <w:r w:rsidRPr="00D66634">
        <w:t>8.1</w:t>
      </w:r>
      <w:r w:rsidR="009F1721" w:rsidRPr="00D66634">
        <w:t>0</w:t>
      </w:r>
      <w:r w:rsidRPr="00D66634">
        <w:t>.2 Испытание на воздействие нижнего значения температуры воды при эксплуатации проводят по методу 203-1 по ГОСТ 30630.2.1 совместно с испытаниями по 8.</w:t>
      </w:r>
      <w:r w:rsidR="009F1721" w:rsidRPr="00D66634">
        <w:t>10</w:t>
      </w:r>
      <w:r w:rsidRPr="00D66634">
        <w:t>.3 на образце анода, состоящем из основных частей по 5.1.1 [допускается использовать укороченную часть электрода (рабочего элемента)], следующим образом:</w:t>
      </w:r>
    </w:p>
    <w:p w14:paraId="47F2DE1D" w14:textId="77777777" w:rsidR="004229A7" w:rsidRPr="00D66634" w:rsidRDefault="004229A7" w:rsidP="00AF2B26">
      <w:pPr>
        <w:pStyle w:val="a0"/>
        <w:ind w:left="0" w:firstLine="709"/>
      </w:pPr>
      <w:r w:rsidRPr="00D66634">
        <w:t xml:space="preserve">выдерживают образец в нормальных климатических условиях испытаний по ГОСТ 15150 в течение 6 ч (не менее); </w:t>
      </w:r>
    </w:p>
    <w:p w14:paraId="4B3FCBC9" w14:textId="77777777" w:rsidR="004229A7" w:rsidRPr="00D66634" w:rsidRDefault="004229A7" w:rsidP="00AF2B26">
      <w:pPr>
        <w:pStyle w:val="a0"/>
        <w:ind w:left="0" w:firstLine="709"/>
      </w:pPr>
      <w:r w:rsidRPr="00D66634">
        <w:t>помещают образец в камеру холода;</w:t>
      </w:r>
    </w:p>
    <w:p w14:paraId="6979C245" w14:textId="77777777" w:rsidR="004229A7" w:rsidRPr="00D66634" w:rsidRDefault="004229A7" w:rsidP="004229A7">
      <w:pPr>
        <w:pStyle w:val="a0"/>
        <w:ind w:left="0" w:firstLine="709"/>
      </w:pPr>
      <w:r w:rsidRPr="00D66634">
        <w:t xml:space="preserve">устанавливают в камере температуру, соответствующую нижнему (рабочему) значению температуры воды при эксплуатации анода в соответствии с </w:t>
      </w:r>
      <w:r w:rsidR="007C6EDF" w:rsidRPr="00D66634">
        <w:t>Т</w:t>
      </w:r>
      <w:r w:rsidR="00B71403" w:rsidRPr="00D66634">
        <w:t>У</w:t>
      </w:r>
      <w:r w:rsidRPr="00D66634">
        <w:t xml:space="preserve"> предприятия-изготовителя;</w:t>
      </w:r>
    </w:p>
    <w:p w14:paraId="7F1ED29D" w14:textId="77777777" w:rsidR="004229A7" w:rsidRPr="00D66634" w:rsidRDefault="004229A7" w:rsidP="004229A7">
      <w:pPr>
        <w:pStyle w:val="a0"/>
        <w:ind w:left="0" w:firstLine="709"/>
      </w:pPr>
      <w:r w:rsidRPr="00D66634">
        <w:t>при достижении требуемой температуры, выдерживают образец в камере в течение 6 ч (не менее);</w:t>
      </w:r>
    </w:p>
    <w:p w14:paraId="5C82D369" w14:textId="77777777" w:rsidR="004229A7" w:rsidRPr="00D66634" w:rsidRDefault="004229A7" w:rsidP="004229A7">
      <w:pPr>
        <w:pStyle w:val="a0"/>
        <w:ind w:left="0" w:firstLine="709"/>
      </w:pPr>
      <w:r w:rsidRPr="00D66634">
        <w:t>извлекают образец из камеры;</w:t>
      </w:r>
    </w:p>
    <w:p w14:paraId="21F53F15" w14:textId="77777777" w:rsidR="004229A7" w:rsidRPr="00D66634" w:rsidRDefault="004229A7" w:rsidP="004229A7">
      <w:pPr>
        <w:pStyle w:val="a0"/>
        <w:ind w:left="0" w:firstLine="709"/>
      </w:pPr>
      <w:r w:rsidRPr="00D66634">
        <w:t>в течение 5 мин проводят визуальный осмотр образца на отсутствие внешних повреждений и проверку переходного электрического сопротивления контактного узла в соответствии с 8.</w:t>
      </w:r>
      <w:r w:rsidR="009F1721" w:rsidRPr="00D66634">
        <w:t>5</w:t>
      </w:r>
      <w:r w:rsidRPr="00D66634">
        <w:t>.</w:t>
      </w:r>
    </w:p>
    <w:p w14:paraId="5881DD99" w14:textId="77777777" w:rsidR="004229A7" w:rsidRPr="00D66634" w:rsidRDefault="004229A7" w:rsidP="004229A7">
      <w:pPr>
        <w:pStyle w:val="1d"/>
        <w:numPr>
          <w:ilvl w:val="0"/>
          <w:numId w:val="0"/>
        </w:numPr>
        <w:spacing w:before="0"/>
        <w:ind w:firstLine="709"/>
      </w:pPr>
      <w:r w:rsidRPr="00D66634">
        <w:t>В случае, если испытания по 8.1</w:t>
      </w:r>
      <w:r w:rsidR="009F1721" w:rsidRPr="00D66634">
        <w:t>0</w:t>
      </w:r>
      <w:r w:rsidRPr="00D66634">
        <w:t>.2 проводят совместно с 8.1</w:t>
      </w:r>
      <w:r w:rsidR="009F1721" w:rsidRPr="00D66634">
        <w:t>0</w:t>
      </w:r>
      <w:r w:rsidRPr="00D66634">
        <w:t>.3, то переходят к проведению испытаний по 8.1</w:t>
      </w:r>
      <w:r w:rsidR="009F1721" w:rsidRPr="00D66634">
        <w:t>0</w:t>
      </w:r>
      <w:r w:rsidRPr="00D66634">
        <w:t>.3, иначе испытания продолжают:</w:t>
      </w:r>
    </w:p>
    <w:p w14:paraId="091F0FAD" w14:textId="77777777" w:rsidR="004229A7" w:rsidRPr="00D66634" w:rsidRDefault="004229A7" w:rsidP="004229A7">
      <w:pPr>
        <w:pStyle w:val="a0"/>
        <w:ind w:left="0" w:firstLine="709"/>
      </w:pPr>
      <w:r w:rsidRPr="00D66634">
        <w:t>выдерживают образец в нормальных климатических условиях испытаний по ГОСТ 15150 в течение 6 ч (не менее);</w:t>
      </w:r>
    </w:p>
    <w:p w14:paraId="07A91234" w14:textId="77777777" w:rsidR="004229A7" w:rsidRPr="00D66634" w:rsidRDefault="004229A7" w:rsidP="004229A7">
      <w:pPr>
        <w:pStyle w:val="a0"/>
        <w:ind w:left="0" w:firstLine="709"/>
      </w:pPr>
      <w:r w:rsidRPr="00D66634">
        <w:t>проводят визуальный осмотр образца на отсутствие внешних повреждений;</w:t>
      </w:r>
    </w:p>
    <w:p w14:paraId="7C2C0AC3" w14:textId="77777777" w:rsidR="004229A7" w:rsidRPr="00D66634" w:rsidRDefault="004229A7" w:rsidP="004229A7">
      <w:pPr>
        <w:pStyle w:val="a0"/>
        <w:ind w:left="0" w:firstLine="709"/>
      </w:pPr>
      <w:r w:rsidRPr="00D66634">
        <w:lastRenderedPageBreak/>
        <w:t>проводят проверку переходного электрического сопротивления контактного узла в соответствии с 8.</w:t>
      </w:r>
      <w:r w:rsidR="009F1721" w:rsidRPr="00D66634">
        <w:t>5</w:t>
      </w:r>
      <w:r w:rsidRPr="00D66634">
        <w:t>;</w:t>
      </w:r>
    </w:p>
    <w:p w14:paraId="40A5CBAF" w14:textId="77777777" w:rsidR="004229A7" w:rsidRPr="00D66634" w:rsidRDefault="004229A7" w:rsidP="004229A7">
      <w:pPr>
        <w:pStyle w:val="a0"/>
        <w:ind w:left="0" w:firstLine="709"/>
      </w:pPr>
      <w:r w:rsidRPr="00D66634">
        <w:t>проводят проверку изоляции контактного узла и кабеля на пробой в соответствии с 8.</w:t>
      </w:r>
      <w:r w:rsidR="009F1721" w:rsidRPr="00D66634">
        <w:t>7</w:t>
      </w:r>
      <w:r w:rsidRPr="00D66634">
        <w:t>.</w:t>
      </w:r>
    </w:p>
    <w:p w14:paraId="3383C155" w14:textId="77777777" w:rsidR="004229A7" w:rsidRPr="00D66634" w:rsidRDefault="004229A7" w:rsidP="009E6BDC">
      <w:pPr>
        <w:pStyle w:val="1d"/>
        <w:numPr>
          <w:ilvl w:val="0"/>
          <w:numId w:val="0"/>
        </w:numPr>
        <w:spacing w:before="0"/>
        <w:ind w:firstLine="709"/>
      </w:pPr>
      <w:r w:rsidRPr="00D66634">
        <w:t>Р</w:t>
      </w:r>
      <w:r w:rsidR="00E611FC" w:rsidRPr="00D66634">
        <w:t>езультаты проверки считают</w:t>
      </w:r>
      <w:r w:rsidRPr="00D66634">
        <w:t xml:space="preserve"> положительными, если после проведения испытаний отсутствуют внешние повреждения образца, электрическое сопротивление контактного узла после испытаний соответствует требованиям 5.2.</w:t>
      </w:r>
      <w:r w:rsidR="009F1721" w:rsidRPr="00D66634">
        <w:t>6</w:t>
      </w:r>
      <w:r w:rsidRPr="00D66634">
        <w:t>, а также отсутствует пробой изоляции контактного узла и кабеля.</w:t>
      </w:r>
    </w:p>
    <w:p w14:paraId="609C9BAA" w14:textId="77777777" w:rsidR="004229A7" w:rsidRPr="00D66634" w:rsidRDefault="004229A7" w:rsidP="009E6BDC">
      <w:pPr>
        <w:pStyle w:val="2f0"/>
        <w:numPr>
          <w:ilvl w:val="0"/>
          <w:numId w:val="0"/>
        </w:numPr>
        <w:ind w:firstLine="709"/>
      </w:pPr>
      <w:r w:rsidRPr="00D66634">
        <w:t>8.</w:t>
      </w:r>
      <w:r w:rsidR="00D945B3" w:rsidRPr="00D66634">
        <w:t>10</w:t>
      </w:r>
      <w:r w:rsidRPr="00D66634">
        <w:t xml:space="preserve">.3 Испытание на воздействие нижнего значения температуры </w:t>
      </w:r>
      <w:r w:rsidR="00EC51FB" w:rsidRPr="00D66634">
        <w:t xml:space="preserve">грунта и </w:t>
      </w:r>
      <w:r w:rsidRPr="00D66634">
        <w:t>воздуха при эксплуатации, транспортировании и хранении проводят по методу 203-1 по ГОСТ 30630.2.1 совместно с испытаниями по 8.</w:t>
      </w:r>
      <w:r w:rsidR="009F1721" w:rsidRPr="00D66634">
        <w:t>10</w:t>
      </w:r>
      <w:r w:rsidRPr="00D66634">
        <w:t>.2 на образце анода, состоя</w:t>
      </w:r>
      <w:r w:rsidR="009F1721" w:rsidRPr="00D66634">
        <w:t>щем из основных частей по 5.1.1</w:t>
      </w:r>
      <w:r w:rsidRPr="00D66634">
        <w:t xml:space="preserve"> [допускается использовать укороченную часть электрода (рабочего элемента)], следующим образом:</w:t>
      </w:r>
    </w:p>
    <w:p w14:paraId="730CB507" w14:textId="77777777" w:rsidR="004229A7" w:rsidRPr="00D66634" w:rsidRDefault="004229A7" w:rsidP="009E6BDC">
      <w:pPr>
        <w:pStyle w:val="a0"/>
        <w:ind w:left="0" w:firstLine="709"/>
      </w:pPr>
      <w:r w:rsidRPr="00D66634">
        <w:t>помещают образец в камеру холода;</w:t>
      </w:r>
    </w:p>
    <w:p w14:paraId="4989B970" w14:textId="77777777" w:rsidR="004229A7" w:rsidRPr="00D66634" w:rsidRDefault="004229A7" w:rsidP="004229A7">
      <w:pPr>
        <w:pStyle w:val="a0"/>
        <w:ind w:left="0" w:firstLine="709"/>
      </w:pPr>
      <w:r w:rsidRPr="00D66634">
        <w:t xml:space="preserve">понижают температуру в камере холода до температуры, соответствующей нижнему (рабочему) значению температуры </w:t>
      </w:r>
      <w:r w:rsidR="00D126F4" w:rsidRPr="00D66634">
        <w:t xml:space="preserve">грунта / </w:t>
      </w:r>
      <w:r w:rsidRPr="00D66634">
        <w:t xml:space="preserve">воздуха при эксплуатации кабеля в соответствии с </w:t>
      </w:r>
      <w:r w:rsidR="007C6EDF" w:rsidRPr="00D66634">
        <w:t>Т</w:t>
      </w:r>
      <w:r w:rsidR="00B71403" w:rsidRPr="00D66634">
        <w:t>У</w:t>
      </w:r>
      <w:r w:rsidRPr="00D66634">
        <w:t xml:space="preserve"> предприятия-изготовителя;</w:t>
      </w:r>
    </w:p>
    <w:p w14:paraId="439BED1B" w14:textId="77777777" w:rsidR="004229A7" w:rsidRPr="00D66634" w:rsidRDefault="004229A7" w:rsidP="004229A7">
      <w:pPr>
        <w:pStyle w:val="a0"/>
        <w:ind w:left="0" w:firstLine="709"/>
      </w:pPr>
      <w:r w:rsidRPr="00D66634">
        <w:t>при достижении требуемой температуры, выдерживают образец в камере в течение 6 ч (не менее);</w:t>
      </w:r>
    </w:p>
    <w:p w14:paraId="4FE40278" w14:textId="77777777" w:rsidR="004229A7" w:rsidRPr="00D66634" w:rsidRDefault="004229A7" w:rsidP="004229A7">
      <w:pPr>
        <w:pStyle w:val="a0"/>
        <w:ind w:left="0" w:firstLine="709"/>
      </w:pPr>
      <w:r w:rsidRPr="00D66634">
        <w:t>извлекают образец из камеры;</w:t>
      </w:r>
    </w:p>
    <w:p w14:paraId="793F9161" w14:textId="77777777" w:rsidR="004229A7" w:rsidRPr="00D66634" w:rsidRDefault="004229A7" w:rsidP="004229A7">
      <w:pPr>
        <w:pStyle w:val="a0"/>
        <w:ind w:left="0" w:firstLine="709"/>
      </w:pPr>
      <w:r w:rsidRPr="00D66634">
        <w:t>в течение 5 мин проводят визуальный осмотр образца на отсутствие внешних повреждений и проверку переходного электрического сопротивления контактного узла в соответствии с 8.</w:t>
      </w:r>
      <w:r w:rsidR="009F1721" w:rsidRPr="00D66634">
        <w:t>5</w:t>
      </w:r>
      <w:r w:rsidRPr="00D66634">
        <w:t>;</w:t>
      </w:r>
    </w:p>
    <w:p w14:paraId="16B923A3" w14:textId="77777777" w:rsidR="004229A7" w:rsidRPr="00D66634" w:rsidRDefault="004229A7" w:rsidP="004229A7">
      <w:pPr>
        <w:pStyle w:val="a0"/>
        <w:ind w:left="0" w:firstLine="709"/>
      </w:pPr>
      <w:r w:rsidRPr="00D66634">
        <w:t>помещают образец в камеру холода;</w:t>
      </w:r>
    </w:p>
    <w:p w14:paraId="5798DF2F" w14:textId="77777777" w:rsidR="004229A7" w:rsidRPr="00D66634" w:rsidRDefault="004229A7" w:rsidP="004229A7">
      <w:pPr>
        <w:pStyle w:val="a0"/>
        <w:ind w:left="0" w:firstLine="709"/>
      </w:pPr>
      <w:r w:rsidRPr="00D66634">
        <w:t xml:space="preserve">понижают температуру в камере холода до температуры, соответствующей нижнему значению температуры воздуха при хранении и транспортировании анода в соответствии с </w:t>
      </w:r>
      <w:r w:rsidR="00395E67" w:rsidRPr="00D66634">
        <w:t>Т</w:t>
      </w:r>
      <w:r w:rsidR="00B71403" w:rsidRPr="00D66634">
        <w:t>У</w:t>
      </w:r>
      <w:r w:rsidR="00395E67" w:rsidRPr="00D66634">
        <w:t xml:space="preserve"> </w:t>
      </w:r>
      <w:r w:rsidRPr="00D66634">
        <w:t>предприятия-изготовителя;</w:t>
      </w:r>
    </w:p>
    <w:p w14:paraId="1EB6E60B" w14:textId="77777777" w:rsidR="004229A7" w:rsidRPr="00D66634" w:rsidRDefault="004229A7" w:rsidP="004229A7">
      <w:pPr>
        <w:pStyle w:val="a0"/>
        <w:ind w:left="0" w:firstLine="709"/>
      </w:pPr>
      <w:r w:rsidRPr="00D66634">
        <w:t>при достижении требуемой температуры, выдерживают образец в камере в течение 6 ч (не менее);</w:t>
      </w:r>
    </w:p>
    <w:p w14:paraId="69A3F0E9" w14:textId="77777777" w:rsidR="004229A7" w:rsidRPr="00D66634" w:rsidRDefault="004229A7" w:rsidP="004229A7">
      <w:pPr>
        <w:pStyle w:val="a0"/>
        <w:ind w:left="0" w:firstLine="709"/>
      </w:pPr>
      <w:r w:rsidRPr="00D66634">
        <w:t>извлекают образец из камеры;</w:t>
      </w:r>
    </w:p>
    <w:p w14:paraId="515E0E55" w14:textId="77777777" w:rsidR="004229A7" w:rsidRPr="00D66634" w:rsidRDefault="004229A7" w:rsidP="004229A7">
      <w:pPr>
        <w:pStyle w:val="a0"/>
        <w:ind w:left="0" w:firstLine="709"/>
      </w:pPr>
      <w:r w:rsidRPr="00D66634">
        <w:t>выдерживают образец в нормальных климатических условиях испытаний по ГОСТ 15150 в течение 6 ч (не менее);</w:t>
      </w:r>
    </w:p>
    <w:p w14:paraId="2058BE1B" w14:textId="77777777" w:rsidR="004229A7" w:rsidRPr="00D66634" w:rsidRDefault="004229A7" w:rsidP="004229A7">
      <w:pPr>
        <w:pStyle w:val="a0"/>
        <w:ind w:left="0" w:firstLine="709"/>
      </w:pPr>
      <w:r w:rsidRPr="00D66634">
        <w:t>проводят визуальный осмотр образца на отсутствие внешних повреждений;</w:t>
      </w:r>
    </w:p>
    <w:p w14:paraId="0781C284" w14:textId="77777777" w:rsidR="004229A7" w:rsidRPr="00D66634" w:rsidRDefault="004229A7" w:rsidP="004229A7">
      <w:pPr>
        <w:pStyle w:val="a0"/>
        <w:ind w:left="0" w:firstLine="709"/>
      </w:pPr>
      <w:r w:rsidRPr="00D66634">
        <w:lastRenderedPageBreak/>
        <w:t>проводят проверку переходного электрического сопротивления контактного узла в соответствии с 8.</w:t>
      </w:r>
      <w:r w:rsidR="009F1721" w:rsidRPr="00D66634">
        <w:t>5</w:t>
      </w:r>
      <w:r w:rsidRPr="00D66634">
        <w:t>;</w:t>
      </w:r>
    </w:p>
    <w:p w14:paraId="180FF7FB" w14:textId="77777777" w:rsidR="004229A7" w:rsidRPr="00D66634" w:rsidRDefault="004229A7" w:rsidP="004229A7">
      <w:pPr>
        <w:pStyle w:val="a0"/>
        <w:ind w:left="0" w:firstLine="709"/>
      </w:pPr>
      <w:r w:rsidRPr="00D66634">
        <w:t>проводят проверку изоляции контактного узла и кабеля на пробой в соответствии с 8.</w:t>
      </w:r>
      <w:r w:rsidR="009F1721" w:rsidRPr="00D66634">
        <w:t>7</w:t>
      </w:r>
      <w:r w:rsidRPr="00D66634">
        <w:t>.</w:t>
      </w:r>
    </w:p>
    <w:p w14:paraId="37A90A3D" w14:textId="77777777" w:rsidR="004229A7" w:rsidRPr="00D66634" w:rsidRDefault="004229A7" w:rsidP="004229A7">
      <w:pPr>
        <w:pStyle w:val="1d"/>
        <w:numPr>
          <w:ilvl w:val="0"/>
          <w:numId w:val="0"/>
        </w:numPr>
        <w:spacing w:before="0"/>
        <w:ind w:firstLine="709"/>
      </w:pPr>
      <w:r w:rsidRPr="00D66634">
        <w:t>Результаты проверки</w:t>
      </w:r>
      <w:r w:rsidR="004F0744" w:rsidRPr="00D66634">
        <w:t xml:space="preserve"> считают</w:t>
      </w:r>
      <w:r w:rsidRPr="00D66634">
        <w:t xml:space="preserve"> положительными, если после проведения испытаний отсутствуют внешние повреждения образца, электрическое сопротивление контактного узла после испытаний</w:t>
      </w:r>
      <w:r w:rsidR="009F1721" w:rsidRPr="00D66634">
        <w:t xml:space="preserve"> соответствует требованиям 5.2.6</w:t>
      </w:r>
      <w:r w:rsidRPr="00D66634">
        <w:t>, а также отсутствует пробой изоляции контактного узла и кабеля.</w:t>
      </w:r>
    </w:p>
    <w:p w14:paraId="6AFA8685" w14:textId="77777777" w:rsidR="00980E98" w:rsidRPr="00D66634" w:rsidRDefault="00D945B3" w:rsidP="00980E98">
      <w:pPr>
        <w:pStyle w:val="2f0"/>
        <w:numPr>
          <w:ilvl w:val="0"/>
          <w:numId w:val="0"/>
        </w:numPr>
        <w:spacing w:before="120"/>
        <w:ind w:firstLine="709"/>
      </w:pPr>
      <w:r w:rsidRPr="00D66634">
        <w:t>8.10.4 Испытание на воздействие статического гидравлического давления проводят по методу 216-1 по ГОСТ 30630.2.6 на образце анода, состоящем из основных частей по 5.1.1</w:t>
      </w:r>
      <w:r w:rsidR="00980E98" w:rsidRPr="00D66634">
        <w:t>.</w:t>
      </w:r>
    </w:p>
    <w:p w14:paraId="28079DA5" w14:textId="77777777" w:rsidR="00D945B3" w:rsidRPr="00D66634" w:rsidRDefault="00980E98" w:rsidP="00980E98">
      <w:pPr>
        <w:pStyle w:val="1d"/>
        <w:numPr>
          <w:ilvl w:val="0"/>
          <w:numId w:val="0"/>
        </w:numPr>
        <w:spacing w:before="0"/>
        <w:ind w:firstLine="709"/>
      </w:pPr>
      <w:r w:rsidRPr="00D66634">
        <w:t xml:space="preserve">Время </w:t>
      </w:r>
      <w:r w:rsidR="00D945B3" w:rsidRPr="00D66634">
        <w:t>выдержки при давлении, соответствующим предельной глубине погружения по 5.2.1</w:t>
      </w:r>
      <w:r w:rsidR="004F0744" w:rsidRPr="00D66634">
        <w:t>,</w:t>
      </w:r>
      <w:r w:rsidR="00D945B3" w:rsidRPr="00D66634">
        <w:t xml:space="preserve"> принимают равным </w:t>
      </w:r>
      <w:r w:rsidRPr="00D66634">
        <w:t>168</w:t>
      </w:r>
      <w:r w:rsidR="00D945B3" w:rsidRPr="00D66634">
        <w:t xml:space="preserve"> ч.</w:t>
      </w:r>
    </w:p>
    <w:p w14:paraId="47378A33" w14:textId="77777777" w:rsidR="00980E98" w:rsidRPr="00D66634" w:rsidRDefault="00980E98" w:rsidP="00980E98">
      <w:pPr>
        <w:pStyle w:val="1d"/>
        <w:numPr>
          <w:ilvl w:val="0"/>
          <w:numId w:val="0"/>
        </w:numPr>
        <w:spacing w:before="0"/>
        <w:ind w:firstLine="709"/>
      </w:pPr>
      <w:r w:rsidRPr="00D66634">
        <w:t>Измерение параметров в воде не проводят.</w:t>
      </w:r>
    </w:p>
    <w:p w14:paraId="38BD9667" w14:textId="77777777" w:rsidR="00980E98" w:rsidRPr="00D66634" w:rsidRDefault="00980E98" w:rsidP="00980E98">
      <w:pPr>
        <w:pStyle w:val="1d"/>
        <w:numPr>
          <w:ilvl w:val="0"/>
          <w:numId w:val="0"/>
        </w:numPr>
        <w:spacing w:before="0"/>
        <w:ind w:firstLine="709"/>
      </w:pPr>
      <w:r w:rsidRPr="00D66634">
        <w:t>После извлечения из воды:</w:t>
      </w:r>
    </w:p>
    <w:p w14:paraId="5C3FB905" w14:textId="77777777" w:rsidR="00980E98" w:rsidRPr="00D66634" w:rsidRDefault="00980E98" w:rsidP="00980E98">
      <w:pPr>
        <w:pStyle w:val="a0"/>
        <w:ind w:left="0" w:firstLine="709"/>
      </w:pPr>
      <w:r w:rsidRPr="00D66634">
        <w:t>проводят визуальный осмотр электрода (рабочего элемента), изоляции контактного узла и кабеля на отсутствие следов разрушения, трещин, каверн и раковин.</w:t>
      </w:r>
    </w:p>
    <w:p w14:paraId="13A9D939" w14:textId="77777777" w:rsidR="00980E98" w:rsidRPr="00D66634" w:rsidRDefault="00980E98" w:rsidP="00980E98">
      <w:pPr>
        <w:pStyle w:val="a0"/>
        <w:ind w:left="0" w:firstLine="709"/>
      </w:pPr>
      <w:r w:rsidRPr="00D66634">
        <w:t>проводят проверку переходного электрического сопротивления контактного узла в соответствии с 8.5;</w:t>
      </w:r>
    </w:p>
    <w:p w14:paraId="75FF2277" w14:textId="77777777" w:rsidR="00980E98" w:rsidRPr="00D66634" w:rsidRDefault="00980E98" w:rsidP="00980E98">
      <w:pPr>
        <w:pStyle w:val="a0"/>
        <w:ind w:left="0" w:firstLine="709"/>
      </w:pPr>
      <w:r w:rsidRPr="00D66634">
        <w:t>вскрывают контактный узел и проводят внешний осмотр места контакта кабеля с электродом на отсутствие следов проникновения электролита.</w:t>
      </w:r>
    </w:p>
    <w:p w14:paraId="57DA295D" w14:textId="77777777" w:rsidR="00980E98" w:rsidRPr="00D66634" w:rsidRDefault="00980E98" w:rsidP="009E6BDC">
      <w:pPr>
        <w:pStyle w:val="1d"/>
        <w:numPr>
          <w:ilvl w:val="0"/>
          <w:numId w:val="0"/>
        </w:numPr>
        <w:spacing w:before="0"/>
        <w:ind w:firstLine="709"/>
      </w:pPr>
      <w:r w:rsidRPr="00D66634">
        <w:t>Р</w:t>
      </w:r>
      <w:r w:rsidR="004F0744" w:rsidRPr="00D66634">
        <w:t>езультаты проверки считают</w:t>
      </w:r>
      <w:r w:rsidRPr="00D66634">
        <w:t xml:space="preserve"> положительными, если после проведения испытаний на электроде (рабочем элементе), изоляции контактного узла и кабеля отсутствуют следы разрушения, трещины, каверны и раковины, электрическое сопротивление контактного узла после испытаний соответствует требованиям 5.2.6, в контактном узле в месте контакта кабеля с электродом отсутствуют следы проникновения электролита.</w:t>
      </w:r>
    </w:p>
    <w:p w14:paraId="6771B19F" w14:textId="77777777" w:rsidR="009F1721" w:rsidRPr="00D66634" w:rsidRDefault="009F1721" w:rsidP="009E6BDC">
      <w:pPr>
        <w:pStyle w:val="1d"/>
        <w:numPr>
          <w:ilvl w:val="0"/>
          <w:numId w:val="0"/>
        </w:numPr>
        <w:spacing w:before="0"/>
        <w:ind w:firstLine="709"/>
      </w:pPr>
      <w:r w:rsidRPr="00D66634">
        <w:t>8.1</w:t>
      </w:r>
      <w:r w:rsidR="00D945B3" w:rsidRPr="00D66634">
        <w:t>1</w:t>
      </w:r>
      <w:r w:rsidRPr="00D66634">
        <w:t> Проверку соответствия требованиям комплектности проводят визуально, сличением с требованиями</w:t>
      </w:r>
      <w:r w:rsidR="00DD6CB4" w:rsidRPr="00D66634">
        <w:t xml:space="preserve"> настоящего стандарта, а также требованиям </w:t>
      </w:r>
      <w:r w:rsidRPr="00D66634">
        <w:t>Т</w:t>
      </w:r>
      <w:r w:rsidR="00DD6CB4" w:rsidRPr="00D66634">
        <w:t>У</w:t>
      </w:r>
      <w:r w:rsidRPr="00D66634">
        <w:t xml:space="preserve"> и ЭД предприятия-изготовителя. </w:t>
      </w:r>
    </w:p>
    <w:p w14:paraId="0FB7FCA1" w14:textId="77777777" w:rsidR="009F1721" w:rsidRPr="00D66634" w:rsidRDefault="009F1721" w:rsidP="009E6BDC">
      <w:pPr>
        <w:pStyle w:val="1d"/>
        <w:numPr>
          <w:ilvl w:val="0"/>
          <w:numId w:val="0"/>
        </w:numPr>
        <w:spacing w:before="0"/>
        <w:ind w:firstLine="709"/>
      </w:pPr>
      <w:r w:rsidRPr="00D66634">
        <w:t>Р</w:t>
      </w:r>
      <w:r w:rsidR="004F0744" w:rsidRPr="00D66634">
        <w:t>езультаты проверки считают</w:t>
      </w:r>
      <w:r w:rsidRPr="00D66634">
        <w:t xml:space="preserve"> положительными, если подтверждены требования таблицы </w:t>
      </w:r>
      <w:r w:rsidR="00E82A28" w:rsidRPr="00D66634">
        <w:t>2</w:t>
      </w:r>
      <w:r w:rsidRPr="00D66634">
        <w:t>.</w:t>
      </w:r>
    </w:p>
    <w:p w14:paraId="20635421" w14:textId="77777777" w:rsidR="009F1721" w:rsidRPr="00D66634" w:rsidRDefault="009F1721" w:rsidP="009E6BDC">
      <w:pPr>
        <w:pStyle w:val="1d"/>
        <w:numPr>
          <w:ilvl w:val="0"/>
          <w:numId w:val="0"/>
        </w:numPr>
        <w:spacing w:before="0"/>
        <w:ind w:firstLine="709"/>
      </w:pPr>
      <w:r w:rsidRPr="00D66634">
        <w:lastRenderedPageBreak/>
        <w:t>8.1</w:t>
      </w:r>
      <w:r w:rsidR="00D945B3" w:rsidRPr="00D66634">
        <w:t>2</w:t>
      </w:r>
      <w:r w:rsidRPr="00D66634">
        <w:t xml:space="preserve"> Проверку соответствия требованиям маркировки проводят визуально, на соответствие требованиям ГОСТ 14192, требованиям </w:t>
      </w:r>
      <w:r w:rsidR="00DD6CB4" w:rsidRPr="00D66634">
        <w:t xml:space="preserve">настоящего стандарта, а также требованиям </w:t>
      </w:r>
      <w:r w:rsidRPr="00D66634">
        <w:t>Т</w:t>
      </w:r>
      <w:r w:rsidR="00DD6CB4" w:rsidRPr="00D66634">
        <w:t>У</w:t>
      </w:r>
      <w:r w:rsidRPr="00D66634">
        <w:t xml:space="preserve"> предприятия-изготовителя.</w:t>
      </w:r>
    </w:p>
    <w:p w14:paraId="1D9F2CD7" w14:textId="77777777" w:rsidR="009F1721" w:rsidRPr="00D66634" w:rsidRDefault="009F1721" w:rsidP="009E6BDC">
      <w:pPr>
        <w:pStyle w:val="1d"/>
        <w:numPr>
          <w:ilvl w:val="0"/>
          <w:numId w:val="0"/>
        </w:numPr>
        <w:spacing w:before="0"/>
        <w:ind w:firstLine="709"/>
      </w:pPr>
      <w:r w:rsidRPr="00D66634">
        <w:t>Р</w:t>
      </w:r>
      <w:r w:rsidR="004F0744" w:rsidRPr="00D66634">
        <w:t>езультаты проверки считают</w:t>
      </w:r>
      <w:r w:rsidRPr="00D66634">
        <w:t xml:space="preserve"> положительными, если подтверждены требования таблицы </w:t>
      </w:r>
      <w:r w:rsidR="00E82A28" w:rsidRPr="00D66634">
        <w:t>2</w:t>
      </w:r>
      <w:r w:rsidRPr="00D66634">
        <w:t>.</w:t>
      </w:r>
    </w:p>
    <w:p w14:paraId="7E87E614" w14:textId="77777777" w:rsidR="009F1721" w:rsidRPr="00D66634" w:rsidRDefault="009F1721" w:rsidP="009E6BDC">
      <w:pPr>
        <w:pStyle w:val="1d"/>
        <w:numPr>
          <w:ilvl w:val="0"/>
          <w:numId w:val="0"/>
        </w:numPr>
        <w:spacing w:before="0"/>
        <w:ind w:firstLine="709"/>
      </w:pPr>
      <w:r w:rsidRPr="00D66634">
        <w:t>8.1</w:t>
      </w:r>
      <w:r w:rsidR="00D945B3" w:rsidRPr="00D66634">
        <w:t>3</w:t>
      </w:r>
      <w:r w:rsidRPr="00D66634">
        <w:t xml:space="preserve"> Проверку соответствия требованиям упаковки проводят визуально, на соответствие требованиям ГОСТ 23216, ГОСТ 18690, ГОСТ 10198, ГОСТ 5959, требованиям </w:t>
      </w:r>
      <w:r w:rsidR="00DD6CB4" w:rsidRPr="00D66634">
        <w:t xml:space="preserve">настоящего стандарта: а также требованиям </w:t>
      </w:r>
      <w:r w:rsidRPr="00D66634">
        <w:t>Т</w:t>
      </w:r>
      <w:r w:rsidR="00764496" w:rsidRPr="00D66634">
        <w:t>Д</w:t>
      </w:r>
      <w:r w:rsidRPr="00D66634">
        <w:t xml:space="preserve"> предприятия-изготовителя</w:t>
      </w:r>
      <w:r w:rsidR="00DD6CB4" w:rsidRPr="00D66634">
        <w:t>.</w:t>
      </w:r>
      <w:r w:rsidRPr="00D66634">
        <w:t xml:space="preserve"> </w:t>
      </w:r>
    </w:p>
    <w:p w14:paraId="3E929363" w14:textId="77777777" w:rsidR="009F1721" w:rsidRPr="00D66634" w:rsidRDefault="009F1721" w:rsidP="009E6BDC">
      <w:pPr>
        <w:pStyle w:val="1d"/>
        <w:numPr>
          <w:ilvl w:val="0"/>
          <w:numId w:val="0"/>
        </w:numPr>
        <w:spacing w:before="0"/>
        <w:ind w:firstLine="709"/>
      </w:pPr>
      <w:r w:rsidRPr="00D66634">
        <w:t>Р</w:t>
      </w:r>
      <w:r w:rsidR="004F0744" w:rsidRPr="00D66634">
        <w:t>езультаты проверки считают</w:t>
      </w:r>
      <w:r w:rsidRPr="00D66634">
        <w:t xml:space="preserve"> положительными, если подтверждены требования таблицы </w:t>
      </w:r>
      <w:r w:rsidR="00E82A28" w:rsidRPr="00D66634">
        <w:t>2</w:t>
      </w:r>
      <w:r w:rsidRPr="00D66634">
        <w:t>.</w:t>
      </w:r>
    </w:p>
    <w:p w14:paraId="182D1C34" w14:textId="77777777" w:rsidR="00951D16" w:rsidRPr="00D66634" w:rsidRDefault="00951D16" w:rsidP="009E6BDC">
      <w:pPr>
        <w:pStyle w:val="1d"/>
        <w:numPr>
          <w:ilvl w:val="0"/>
          <w:numId w:val="0"/>
        </w:numPr>
        <w:spacing w:before="0"/>
        <w:ind w:firstLine="709"/>
      </w:pPr>
      <w:r w:rsidRPr="00D66634">
        <w:t>8.14 Проверку прочности при транспортировании проводят путeм перевозки образцов анодов в упаковке на автомашинах по условиям транспортирования Ж в соответствии с ГОСТ 23216–78 (5.2.4.1, 5.2.4.4, 5.2.4.5).</w:t>
      </w:r>
    </w:p>
    <w:p w14:paraId="159FA533" w14:textId="77777777" w:rsidR="00951D16" w:rsidRPr="00D66634" w:rsidRDefault="00951D16" w:rsidP="009E6BDC">
      <w:pPr>
        <w:pStyle w:val="93"/>
      </w:pPr>
      <w:r w:rsidRPr="00D66634">
        <w:tab/>
        <w:t>После перевозки на автомашинах проводят визуальный осмотр упаковки, анодов и его составных частей, в том числе электрода (рабочего элемента), контактного узла, изоляции, на отсутствие механических повреждений.</w:t>
      </w:r>
    </w:p>
    <w:p w14:paraId="289152BF" w14:textId="77777777" w:rsidR="00951D16" w:rsidRPr="00D66634" w:rsidRDefault="00951D16" w:rsidP="00951D16">
      <w:pPr>
        <w:pStyle w:val="1d"/>
        <w:numPr>
          <w:ilvl w:val="0"/>
          <w:numId w:val="0"/>
        </w:numPr>
        <w:spacing w:before="0"/>
        <w:ind w:firstLine="709"/>
      </w:pPr>
      <w:r w:rsidRPr="00D66634">
        <w:t xml:space="preserve"> Р</w:t>
      </w:r>
      <w:r w:rsidR="004F0744" w:rsidRPr="00D66634">
        <w:t>езультаты проверки считают</w:t>
      </w:r>
      <w:r w:rsidRPr="00D66634">
        <w:t xml:space="preserve"> положительными, если после проведения испытаний отсутствуют механические повреждения анодов и их упаковки.</w:t>
      </w:r>
    </w:p>
    <w:p w14:paraId="6A202C38" w14:textId="77777777" w:rsidR="00980E98" w:rsidRPr="00D66634" w:rsidRDefault="00980E98" w:rsidP="00980E98">
      <w:pPr>
        <w:pStyle w:val="1"/>
        <w:ind w:left="0" w:firstLine="709"/>
      </w:pPr>
      <w:bookmarkStart w:id="67" w:name="_Toc501823207"/>
      <w:bookmarkStart w:id="68" w:name="_Toc67493527"/>
      <w:bookmarkStart w:id="69" w:name="_Toc151118589"/>
      <w:r w:rsidRPr="00D66634">
        <w:t>Транспортирование и хранение</w:t>
      </w:r>
      <w:bookmarkEnd w:id="67"/>
      <w:bookmarkEnd w:id="68"/>
      <w:bookmarkEnd w:id="69"/>
    </w:p>
    <w:p w14:paraId="6F4D6171" w14:textId="77777777" w:rsidR="00980E98" w:rsidRPr="00D66634" w:rsidRDefault="00980E98" w:rsidP="009E6BDC">
      <w:pPr>
        <w:pStyle w:val="2"/>
        <w:numPr>
          <w:ilvl w:val="1"/>
          <w:numId w:val="6"/>
        </w:numPr>
        <w:tabs>
          <w:tab w:val="clear" w:pos="993"/>
          <w:tab w:val="clear" w:pos="1134"/>
        </w:tabs>
        <w:spacing w:before="0"/>
        <w:ind w:left="0" w:firstLine="709"/>
        <w:rPr>
          <w:b w:val="0"/>
        </w:rPr>
      </w:pPr>
      <w:bookmarkStart w:id="70" w:name="_Toc151118590"/>
      <w:r w:rsidRPr="00D66634">
        <w:rPr>
          <w:b w:val="0"/>
        </w:rPr>
        <w:t>Условия хранения и транспортирования анодов в части воздействия климатических факторов внешней среды должны соответствовать группе 8 по ГОСТ 15150, при этом значения следующих факторов принимают:</w:t>
      </w:r>
      <w:bookmarkEnd w:id="70"/>
    </w:p>
    <w:p w14:paraId="06A02AFC" w14:textId="77777777" w:rsidR="00980E98" w:rsidRPr="00D66634" w:rsidRDefault="00980E98" w:rsidP="009E6BDC">
      <w:pPr>
        <w:pStyle w:val="a0"/>
        <w:ind w:hanging="721"/>
      </w:pPr>
      <w:r w:rsidRPr="00D66634">
        <w:t>нижнее значение температуры воздуха минус 50 ºС;</w:t>
      </w:r>
    </w:p>
    <w:p w14:paraId="499DADA2" w14:textId="77777777" w:rsidR="00980E98" w:rsidRPr="00D66634" w:rsidRDefault="00980E98" w:rsidP="009E6BDC">
      <w:pPr>
        <w:pStyle w:val="a0"/>
        <w:ind w:hanging="721"/>
      </w:pPr>
      <w:r w:rsidRPr="00D66634">
        <w:t>верхнее значение температуры воздуха 60 ºС.</w:t>
      </w:r>
    </w:p>
    <w:p w14:paraId="411B0082" w14:textId="77777777" w:rsidR="00980E98" w:rsidRPr="00D66634" w:rsidRDefault="00980E98" w:rsidP="009E6BDC">
      <w:pPr>
        <w:pStyle w:val="2"/>
        <w:numPr>
          <w:ilvl w:val="1"/>
          <w:numId w:val="6"/>
        </w:numPr>
        <w:tabs>
          <w:tab w:val="clear" w:pos="993"/>
          <w:tab w:val="clear" w:pos="1134"/>
        </w:tabs>
        <w:spacing w:before="0"/>
        <w:ind w:left="0" w:firstLine="709"/>
        <w:rPr>
          <w:b w:val="0"/>
        </w:rPr>
      </w:pPr>
      <w:bookmarkStart w:id="71" w:name="_Toc151118591"/>
      <w:r w:rsidRPr="00D66634">
        <w:rPr>
          <w:b w:val="0"/>
        </w:rPr>
        <w:t>Условия транспортирования анодов в части воздействия механических факторов должны соответствовать группе Ж по ГОСТ 23216.</w:t>
      </w:r>
      <w:bookmarkEnd w:id="71"/>
    </w:p>
    <w:p w14:paraId="43EF6134" w14:textId="77777777" w:rsidR="00980E98" w:rsidRPr="00D66634" w:rsidRDefault="00980E98" w:rsidP="009E6BDC">
      <w:pPr>
        <w:pStyle w:val="2"/>
        <w:numPr>
          <w:ilvl w:val="1"/>
          <w:numId w:val="6"/>
        </w:numPr>
        <w:tabs>
          <w:tab w:val="clear" w:pos="993"/>
          <w:tab w:val="clear" w:pos="1134"/>
        </w:tabs>
        <w:spacing w:before="0"/>
        <w:ind w:left="0" w:firstLine="709"/>
        <w:rPr>
          <w:b w:val="0"/>
        </w:rPr>
      </w:pPr>
      <w:bookmarkStart w:id="72" w:name="_Toc151118592"/>
      <w:r w:rsidRPr="00D66634">
        <w:rPr>
          <w:b w:val="0"/>
        </w:rPr>
        <w:t>Хранение анодов должно осуществляться</w:t>
      </w:r>
      <w:r w:rsidR="00423A65" w:rsidRPr="00D66634">
        <w:rPr>
          <w:b w:val="0"/>
        </w:rPr>
        <w:t xml:space="preserve"> </w:t>
      </w:r>
      <w:r w:rsidRPr="00D66634">
        <w:rPr>
          <w:b w:val="0"/>
        </w:rPr>
        <w:t>в упаков</w:t>
      </w:r>
      <w:r w:rsidR="004F0744" w:rsidRPr="00D66634">
        <w:rPr>
          <w:b w:val="0"/>
        </w:rPr>
        <w:t xml:space="preserve">ке </w:t>
      </w:r>
      <w:r w:rsidRPr="00D66634">
        <w:rPr>
          <w:b w:val="0"/>
        </w:rPr>
        <w:t>на открытых площадках под навесом и</w:t>
      </w:r>
      <w:r w:rsidR="00DB4A36" w:rsidRPr="00D66634">
        <w:rPr>
          <w:b w:val="0"/>
        </w:rPr>
        <w:t>ли</w:t>
      </w:r>
      <w:r w:rsidRPr="00D66634">
        <w:rPr>
          <w:b w:val="0"/>
        </w:rPr>
        <w:t xml:space="preserve"> </w:t>
      </w:r>
      <w:r w:rsidR="00C431AC" w:rsidRPr="00D66634">
        <w:rPr>
          <w:b w:val="0"/>
        </w:rPr>
        <w:t xml:space="preserve">в </w:t>
      </w:r>
      <w:r w:rsidRPr="00D66634">
        <w:rPr>
          <w:b w:val="0"/>
        </w:rPr>
        <w:t>помещениях. Должно допускаться временное хранение анодов на открытых площадках без навеса в течение не менее 6 мес.</w:t>
      </w:r>
      <w:bookmarkEnd w:id="72"/>
    </w:p>
    <w:p w14:paraId="5170E9E5" w14:textId="77777777" w:rsidR="00980E98" w:rsidRPr="00D66634" w:rsidRDefault="00980E98" w:rsidP="009E6BDC">
      <w:pPr>
        <w:pStyle w:val="2"/>
        <w:numPr>
          <w:ilvl w:val="1"/>
          <w:numId w:val="6"/>
        </w:numPr>
        <w:tabs>
          <w:tab w:val="clear" w:pos="993"/>
          <w:tab w:val="clear" w:pos="1134"/>
        </w:tabs>
        <w:spacing w:before="0"/>
        <w:ind w:left="0" w:firstLine="709"/>
        <w:rPr>
          <w:b w:val="0"/>
        </w:rPr>
      </w:pPr>
      <w:bookmarkStart w:id="73" w:name="_Toc151118593"/>
      <w:r w:rsidRPr="00D66634">
        <w:rPr>
          <w:b w:val="0"/>
        </w:rPr>
        <w:t xml:space="preserve">Транспортная </w:t>
      </w:r>
      <w:r w:rsidR="00A134D3" w:rsidRPr="00D66634">
        <w:rPr>
          <w:b w:val="0"/>
        </w:rPr>
        <w:t>упаковка</w:t>
      </w:r>
      <w:r w:rsidRPr="00D66634">
        <w:rPr>
          <w:b w:val="0"/>
        </w:rPr>
        <w:t xml:space="preserve"> должна предотвращать загрязнение поверхности анодов маслами, красками и другими неэлектропроводными материалами, а также препятствовать воздействию солнечной радиации на оболочки кабелей.</w:t>
      </w:r>
      <w:bookmarkEnd w:id="73"/>
    </w:p>
    <w:p w14:paraId="73C9E682" w14:textId="77777777" w:rsidR="00980E98" w:rsidRPr="00D66634" w:rsidRDefault="00980E98" w:rsidP="009E6BDC">
      <w:pPr>
        <w:pStyle w:val="2"/>
        <w:numPr>
          <w:ilvl w:val="1"/>
          <w:numId w:val="6"/>
        </w:numPr>
        <w:tabs>
          <w:tab w:val="clear" w:pos="993"/>
          <w:tab w:val="clear" w:pos="1134"/>
        </w:tabs>
        <w:spacing w:before="0"/>
        <w:ind w:left="0" w:firstLine="709"/>
        <w:rPr>
          <w:b w:val="0"/>
        </w:rPr>
      </w:pPr>
      <w:bookmarkStart w:id="74" w:name="_Toc151118594"/>
      <w:r w:rsidRPr="00D66634">
        <w:rPr>
          <w:b w:val="0"/>
        </w:rPr>
        <w:lastRenderedPageBreak/>
        <w:t>Назначенный срок хранения анодов с момента изготовления должен быть</w:t>
      </w:r>
      <w:r w:rsidR="00CA5215" w:rsidRPr="00D66634">
        <w:rPr>
          <w:b w:val="0"/>
        </w:rPr>
        <w:t xml:space="preserve"> </w:t>
      </w:r>
      <w:r w:rsidRPr="00D66634">
        <w:rPr>
          <w:b w:val="0"/>
        </w:rPr>
        <w:t>не менее 24 мес.</w:t>
      </w:r>
      <w:bookmarkEnd w:id="74"/>
    </w:p>
    <w:p w14:paraId="239CEDC8" w14:textId="77777777" w:rsidR="00980E98" w:rsidRPr="00D66634" w:rsidRDefault="00980E98" w:rsidP="009E6BDC">
      <w:pPr>
        <w:pStyle w:val="2"/>
        <w:numPr>
          <w:ilvl w:val="1"/>
          <w:numId w:val="6"/>
        </w:numPr>
        <w:tabs>
          <w:tab w:val="clear" w:pos="993"/>
          <w:tab w:val="clear" w:pos="1134"/>
        </w:tabs>
        <w:spacing w:before="0"/>
        <w:ind w:left="0" w:firstLine="709"/>
        <w:rPr>
          <w:b w:val="0"/>
        </w:rPr>
      </w:pPr>
      <w:bookmarkStart w:id="75" w:name="_Toc151118595"/>
      <w:r w:rsidRPr="00D66634">
        <w:rPr>
          <w:b w:val="0"/>
        </w:rPr>
        <w:t xml:space="preserve">Аноды должны подлежать транспортированию в транспортной </w:t>
      </w:r>
      <w:r w:rsidR="00A134D3" w:rsidRPr="00D66634">
        <w:rPr>
          <w:b w:val="0"/>
        </w:rPr>
        <w:t xml:space="preserve">упаковке </w:t>
      </w:r>
      <w:r w:rsidRPr="00D66634">
        <w:rPr>
          <w:b w:val="0"/>
        </w:rPr>
        <w:t>предприятия-изготовителя железнодорожным, автомобильным</w:t>
      </w:r>
      <w:r w:rsidR="004C72DE" w:rsidRPr="00D66634">
        <w:rPr>
          <w:b w:val="0"/>
        </w:rPr>
        <w:t>, водным</w:t>
      </w:r>
      <w:r w:rsidRPr="00D66634">
        <w:rPr>
          <w:b w:val="0"/>
        </w:rPr>
        <w:t xml:space="preserve"> и воздушным транспортом в соответствии с правилами, применяемыми на данных видах транспорта.</w:t>
      </w:r>
      <w:bookmarkEnd w:id="75"/>
      <w:r w:rsidRPr="00D66634">
        <w:rPr>
          <w:b w:val="0"/>
        </w:rPr>
        <w:t xml:space="preserve"> </w:t>
      </w:r>
    </w:p>
    <w:p w14:paraId="565AE281" w14:textId="77777777" w:rsidR="00980E98" w:rsidRPr="00D66634" w:rsidRDefault="00980E98" w:rsidP="00CA5215">
      <w:pPr>
        <w:pStyle w:val="1"/>
        <w:ind w:left="0" w:firstLine="709"/>
      </w:pPr>
      <w:bookmarkStart w:id="76" w:name="_Toc501823208"/>
      <w:bookmarkStart w:id="77" w:name="_Toc67493528"/>
      <w:bookmarkStart w:id="78" w:name="_Toc151118596"/>
      <w:r w:rsidRPr="00D66634">
        <w:t>Указания по эксплуатации</w:t>
      </w:r>
      <w:bookmarkEnd w:id="76"/>
      <w:bookmarkEnd w:id="77"/>
      <w:bookmarkEnd w:id="78"/>
    </w:p>
    <w:p w14:paraId="77B04853" w14:textId="77777777" w:rsidR="00980E98" w:rsidRPr="00D66634" w:rsidRDefault="00980E98" w:rsidP="009E6BDC">
      <w:pPr>
        <w:pStyle w:val="2"/>
        <w:numPr>
          <w:ilvl w:val="1"/>
          <w:numId w:val="6"/>
        </w:numPr>
        <w:tabs>
          <w:tab w:val="clear" w:pos="993"/>
          <w:tab w:val="clear" w:pos="1134"/>
        </w:tabs>
        <w:spacing w:before="0"/>
        <w:ind w:left="0" w:firstLine="709"/>
        <w:rPr>
          <w:b w:val="0"/>
        </w:rPr>
      </w:pPr>
      <w:bookmarkStart w:id="79" w:name="_Toc151118597"/>
      <w:r w:rsidRPr="00D66634">
        <w:rPr>
          <w:b w:val="0"/>
        </w:rPr>
        <w:t xml:space="preserve">При монтаже и эксплуатации анодов следует соблюдать </w:t>
      </w:r>
      <w:r w:rsidR="00773128" w:rsidRPr="00D66634">
        <w:rPr>
          <w:b w:val="0"/>
        </w:rPr>
        <w:t>действующие требования в области электробезопасности, промышленной безопасности и охраны труда</w:t>
      </w:r>
      <w:r w:rsidRPr="00D66634">
        <w:rPr>
          <w:b w:val="0"/>
        </w:rPr>
        <w:t>, а также требования безопасности, изложенные в разделе 6.</w:t>
      </w:r>
      <w:bookmarkEnd w:id="79"/>
    </w:p>
    <w:p w14:paraId="40D393B6" w14:textId="77777777" w:rsidR="00980E98" w:rsidRPr="00D66634" w:rsidRDefault="00980E98" w:rsidP="009E6BDC">
      <w:pPr>
        <w:pStyle w:val="2"/>
        <w:numPr>
          <w:ilvl w:val="1"/>
          <w:numId w:val="6"/>
        </w:numPr>
        <w:tabs>
          <w:tab w:val="clear" w:pos="993"/>
          <w:tab w:val="clear" w:pos="1134"/>
        </w:tabs>
        <w:spacing w:before="0"/>
        <w:ind w:left="0" w:firstLine="709"/>
        <w:rPr>
          <w:b w:val="0"/>
        </w:rPr>
      </w:pPr>
      <w:bookmarkStart w:id="80" w:name="_Toc151118598"/>
      <w:r w:rsidRPr="00D66634">
        <w:rPr>
          <w:b w:val="0"/>
        </w:rPr>
        <w:t>Аноды должны быть предназначены для подключения к станциям катодной защиты и другим источникам постоянного тока с номинальным выходным напряжением до 96 В.</w:t>
      </w:r>
      <w:bookmarkEnd w:id="80"/>
    </w:p>
    <w:p w14:paraId="0FD674D4" w14:textId="77777777" w:rsidR="00CA5215" w:rsidRPr="00D66634" w:rsidRDefault="003C5BC0" w:rsidP="009E6BDC">
      <w:pPr>
        <w:pStyle w:val="3"/>
        <w:keepNext w:val="0"/>
        <w:ind w:left="0" w:firstLine="709"/>
      </w:pPr>
      <w:r w:rsidRPr="00D66634">
        <w:t>Не допускается</w:t>
      </w:r>
      <w:r w:rsidR="00CA5215" w:rsidRPr="00D66634">
        <w:t xml:space="preserve"> эксплуатация анодов с покрытием ММО или с покрытием каталитическими металлами при напряжении «анод-среда»: для электродов (рабочих элементов) с подложкой из титана более 7,5 В; из ниобия – более 48 В; из тантала – более 96 В.</w:t>
      </w:r>
    </w:p>
    <w:p w14:paraId="314C95F9" w14:textId="77777777" w:rsidR="00980E98" w:rsidRPr="00D66634" w:rsidRDefault="00D62033" w:rsidP="009E6BDC">
      <w:pPr>
        <w:pStyle w:val="3"/>
        <w:keepNext w:val="0"/>
        <w:ind w:left="0" w:firstLine="709"/>
      </w:pPr>
      <w:r w:rsidRPr="00D66634">
        <w:t>А</w:t>
      </w:r>
      <w:r w:rsidR="00CD4F78" w:rsidRPr="00D66634">
        <w:t>ноды рекомендуется устанавливать ниже глубины образования ледяного покрова. В случае установки анодов в ледовой зоне, они должны быть стойкие к ледовым воздействиям</w:t>
      </w:r>
    </w:p>
    <w:p w14:paraId="62224AB2" w14:textId="77777777" w:rsidR="00980E98" w:rsidRPr="00D66634" w:rsidRDefault="003C5BC0" w:rsidP="009E6BDC">
      <w:pPr>
        <w:pStyle w:val="2"/>
        <w:numPr>
          <w:ilvl w:val="1"/>
          <w:numId w:val="6"/>
        </w:numPr>
        <w:tabs>
          <w:tab w:val="clear" w:pos="993"/>
          <w:tab w:val="clear" w:pos="1134"/>
        </w:tabs>
        <w:spacing w:before="0"/>
        <w:ind w:left="0" w:firstLine="709"/>
        <w:rPr>
          <w:b w:val="0"/>
        </w:rPr>
      </w:pPr>
      <w:bookmarkStart w:id="81" w:name="_Toc151118600"/>
      <w:r w:rsidRPr="00D66634">
        <w:rPr>
          <w:b w:val="0"/>
        </w:rPr>
        <w:t>Не допускается</w:t>
      </w:r>
      <w:r w:rsidR="00980E98" w:rsidRPr="00D66634">
        <w:rPr>
          <w:b w:val="0"/>
        </w:rPr>
        <w:t>:</w:t>
      </w:r>
      <w:bookmarkEnd w:id="81"/>
    </w:p>
    <w:p w14:paraId="58987551" w14:textId="77777777" w:rsidR="00980E98" w:rsidRPr="00D66634" w:rsidRDefault="00980E98" w:rsidP="009E6BDC">
      <w:pPr>
        <w:pStyle w:val="a0"/>
        <w:ind w:left="0" w:firstLine="709"/>
      </w:pPr>
      <w:r w:rsidRPr="00D66634">
        <w:t>бросать аноды;</w:t>
      </w:r>
    </w:p>
    <w:p w14:paraId="6BD9786B" w14:textId="77777777" w:rsidR="00980E98" w:rsidRPr="00D66634" w:rsidRDefault="00980E98" w:rsidP="009E6BDC">
      <w:pPr>
        <w:pStyle w:val="a0"/>
        <w:ind w:left="0" w:firstLine="709"/>
      </w:pPr>
      <w:r w:rsidRPr="00D66634">
        <w:t>выполнять такелаж анодов за кабели, если иное не предусмотрено ТД предприятия-изготовителя;</w:t>
      </w:r>
    </w:p>
    <w:p w14:paraId="10ED9277" w14:textId="77777777" w:rsidR="00980E98" w:rsidRPr="00D66634" w:rsidRDefault="00980E98" w:rsidP="009E6BDC">
      <w:pPr>
        <w:pStyle w:val="a0"/>
        <w:ind w:left="0" w:firstLine="709"/>
      </w:pPr>
      <w:r w:rsidRPr="00D66634">
        <w:t>изгибать кабели в месте их выхода из анода.</w:t>
      </w:r>
    </w:p>
    <w:p w14:paraId="0518A0CC" w14:textId="77777777" w:rsidR="00980E98" w:rsidRPr="00D66634" w:rsidRDefault="003C5BC0" w:rsidP="009E6BDC">
      <w:pPr>
        <w:pStyle w:val="2"/>
        <w:numPr>
          <w:ilvl w:val="1"/>
          <w:numId w:val="6"/>
        </w:numPr>
        <w:tabs>
          <w:tab w:val="clear" w:pos="993"/>
          <w:tab w:val="clear" w:pos="1134"/>
        </w:tabs>
        <w:spacing w:before="0"/>
        <w:ind w:left="0" w:firstLine="709"/>
        <w:rPr>
          <w:b w:val="0"/>
        </w:rPr>
      </w:pPr>
      <w:bookmarkStart w:id="82" w:name="_Toc151118601"/>
      <w:r w:rsidRPr="00D66634">
        <w:rPr>
          <w:b w:val="0"/>
        </w:rPr>
        <w:t>Не допускается</w:t>
      </w:r>
      <w:r w:rsidR="00980E98" w:rsidRPr="00D66634">
        <w:rPr>
          <w:b w:val="0"/>
        </w:rPr>
        <w:t xml:space="preserve"> применение анодов в качестве заземляющих электродов системы молниезащиты и заземляющих устройств, применяемых для обеспечения безопасности в электроустановках.</w:t>
      </w:r>
      <w:bookmarkEnd w:id="82"/>
    </w:p>
    <w:p w14:paraId="1CDD631D" w14:textId="77777777" w:rsidR="00980E98" w:rsidRPr="00D66634" w:rsidRDefault="00980E98" w:rsidP="00CA5215">
      <w:pPr>
        <w:pStyle w:val="1"/>
        <w:ind w:left="0" w:firstLine="709"/>
      </w:pPr>
      <w:bookmarkStart w:id="83" w:name="_Toc501823209"/>
      <w:bookmarkStart w:id="84" w:name="_Toc67493529"/>
      <w:bookmarkStart w:id="85" w:name="_Toc151118603"/>
      <w:r w:rsidRPr="00D66634">
        <w:t>Гарантии изготовителя</w:t>
      </w:r>
      <w:bookmarkEnd w:id="83"/>
      <w:bookmarkEnd w:id="84"/>
      <w:bookmarkEnd w:id="85"/>
    </w:p>
    <w:p w14:paraId="7430216E" w14:textId="77777777" w:rsidR="00980E98" w:rsidRPr="00D66634" w:rsidRDefault="00980E98" w:rsidP="009E6BDC">
      <w:pPr>
        <w:pStyle w:val="2"/>
        <w:numPr>
          <w:ilvl w:val="1"/>
          <w:numId w:val="6"/>
        </w:numPr>
        <w:tabs>
          <w:tab w:val="clear" w:pos="993"/>
          <w:tab w:val="clear" w:pos="1134"/>
        </w:tabs>
        <w:spacing w:before="0"/>
        <w:ind w:left="0" w:firstLine="709"/>
        <w:rPr>
          <w:b w:val="0"/>
        </w:rPr>
      </w:pPr>
      <w:bookmarkStart w:id="86" w:name="_Toc151118604"/>
      <w:r w:rsidRPr="00D66634">
        <w:rPr>
          <w:b w:val="0"/>
        </w:rPr>
        <w:t>Гарантийный срок хранения</w:t>
      </w:r>
      <w:r w:rsidR="00A134D3" w:rsidRPr="00D66634">
        <w:rPr>
          <w:b w:val="0"/>
        </w:rPr>
        <w:t xml:space="preserve"> анодов должен быть не менее 12 </w:t>
      </w:r>
      <w:r w:rsidRPr="00D66634">
        <w:rPr>
          <w:b w:val="0"/>
        </w:rPr>
        <w:t>мес с даты изготовления.</w:t>
      </w:r>
      <w:bookmarkEnd w:id="86"/>
    </w:p>
    <w:p w14:paraId="757F6741" w14:textId="77777777" w:rsidR="00980E98" w:rsidRPr="00D66634" w:rsidRDefault="00980E98" w:rsidP="009E6BDC">
      <w:pPr>
        <w:pStyle w:val="2"/>
        <w:numPr>
          <w:ilvl w:val="1"/>
          <w:numId w:val="6"/>
        </w:numPr>
        <w:tabs>
          <w:tab w:val="clear" w:pos="993"/>
          <w:tab w:val="clear" w:pos="1134"/>
        </w:tabs>
        <w:spacing w:before="0"/>
        <w:ind w:left="0" w:firstLine="709"/>
        <w:rPr>
          <w:b w:val="0"/>
        </w:rPr>
      </w:pPr>
      <w:bookmarkStart w:id="87" w:name="_Toc151118605"/>
      <w:r w:rsidRPr="00D66634">
        <w:rPr>
          <w:b w:val="0"/>
        </w:rPr>
        <w:lastRenderedPageBreak/>
        <w:t>Гарантийный срок эксплуатации анодов</w:t>
      </w:r>
      <w:r w:rsidR="00A134D3" w:rsidRPr="00D66634">
        <w:rPr>
          <w:b w:val="0"/>
        </w:rPr>
        <w:t xml:space="preserve"> должен быть не менее 60 мес</w:t>
      </w:r>
      <w:r w:rsidRPr="00D66634">
        <w:rPr>
          <w:b w:val="0"/>
        </w:rPr>
        <w:t xml:space="preserve"> со дня ввода в эксплуатацию, но не более 72 мес с даты изготовления.</w:t>
      </w:r>
      <w:bookmarkEnd w:id="87"/>
    </w:p>
    <w:p w14:paraId="33A910D7" w14:textId="77777777" w:rsidR="00980E98" w:rsidRPr="00D66634" w:rsidRDefault="00980E98" w:rsidP="009E6BDC">
      <w:pPr>
        <w:pStyle w:val="2"/>
        <w:numPr>
          <w:ilvl w:val="1"/>
          <w:numId w:val="6"/>
        </w:numPr>
        <w:tabs>
          <w:tab w:val="clear" w:pos="993"/>
          <w:tab w:val="clear" w:pos="1134"/>
        </w:tabs>
        <w:spacing w:before="0"/>
        <w:ind w:left="0" w:firstLine="709"/>
        <w:rPr>
          <w:b w:val="0"/>
        </w:rPr>
      </w:pPr>
      <w:bookmarkStart w:id="88" w:name="_Toc151118606"/>
      <w:r w:rsidRPr="00D66634">
        <w:rPr>
          <w:b w:val="0"/>
        </w:rPr>
        <w:t>В течение гарантийного срока хранения предприятие-изготовитель должно безвозмездно устранять на анодах дефекты производства, а при невозможности устранения дефектов выполнять замену поставленных анодов.</w:t>
      </w:r>
      <w:bookmarkEnd w:id="88"/>
    </w:p>
    <w:p w14:paraId="77F7D50E" w14:textId="77777777" w:rsidR="000258AA" w:rsidRPr="00D66634" w:rsidRDefault="000258AA" w:rsidP="004D74CD">
      <w:pPr>
        <w:pStyle w:val="2f0"/>
        <w:numPr>
          <w:ilvl w:val="0"/>
          <w:numId w:val="0"/>
        </w:numPr>
        <w:ind w:left="709"/>
        <w:sectPr w:rsidR="000258AA" w:rsidRPr="00D66634" w:rsidSect="00395E67">
          <w:headerReference w:type="even" r:id="rId51"/>
          <w:headerReference w:type="default" r:id="rId52"/>
          <w:footerReference w:type="even" r:id="rId53"/>
          <w:footerReference w:type="default" r:id="rId54"/>
          <w:headerReference w:type="first" r:id="rId55"/>
          <w:footerReference w:type="first" r:id="rId56"/>
          <w:pgSz w:w="11906" w:h="16838" w:code="9"/>
          <w:pgMar w:top="1134" w:right="1134" w:bottom="848" w:left="1418" w:header="709" w:footer="709" w:gutter="0"/>
          <w:pgNumType w:start="1"/>
          <w:cols w:space="708"/>
          <w:titlePg/>
          <w:docGrid w:linePitch="381"/>
        </w:sectPr>
      </w:pPr>
    </w:p>
    <w:p w14:paraId="79B568D4" w14:textId="77777777" w:rsidR="00E41AE4" w:rsidRPr="00D66634" w:rsidRDefault="000258AA" w:rsidP="00A134D3">
      <w:pPr>
        <w:pStyle w:val="100"/>
        <w:spacing w:line="360" w:lineRule="auto"/>
        <w:rPr>
          <w:b/>
          <w:sz w:val="24"/>
          <w:szCs w:val="24"/>
        </w:rPr>
      </w:pPr>
      <w:bookmarkStart w:id="89" w:name="_Toc67493530"/>
      <w:bookmarkStart w:id="90" w:name="_Toc151118607"/>
      <w:r w:rsidRPr="00D66634">
        <w:rPr>
          <w:b/>
          <w:sz w:val="24"/>
          <w:szCs w:val="24"/>
        </w:rPr>
        <w:lastRenderedPageBreak/>
        <w:t>Приложение А</w:t>
      </w:r>
      <w:bookmarkStart w:id="91" w:name="_Toc459373292"/>
    </w:p>
    <w:p w14:paraId="3F8378D6" w14:textId="77777777" w:rsidR="00E41AE4" w:rsidRPr="00D66634" w:rsidRDefault="00E41AE4" w:rsidP="00E41AE4">
      <w:pPr>
        <w:pStyle w:val="1"/>
        <w:numPr>
          <w:ilvl w:val="0"/>
          <w:numId w:val="0"/>
        </w:numPr>
        <w:spacing w:before="0" w:after="0"/>
        <w:jc w:val="center"/>
        <w:rPr>
          <w:sz w:val="24"/>
          <w:szCs w:val="24"/>
        </w:rPr>
      </w:pPr>
      <w:r w:rsidRPr="00D66634">
        <w:rPr>
          <w:sz w:val="24"/>
          <w:szCs w:val="24"/>
        </w:rPr>
        <w:t xml:space="preserve"> (справочное)</w:t>
      </w:r>
    </w:p>
    <w:p w14:paraId="31BF9245" w14:textId="77777777" w:rsidR="00E41AE4" w:rsidRPr="00D66634" w:rsidRDefault="00E41AE4" w:rsidP="00E41AE4">
      <w:pPr>
        <w:jc w:val="center"/>
        <w:rPr>
          <w:rFonts w:ascii="Arial" w:hAnsi="Arial" w:cs="Arial"/>
          <w:b/>
          <w:sz w:val="24"/>
          <w:szCs w:val="24"/>
        </w:rPr>
      </w:pPr>
      <w:r w:rsidRPr="00D66634">
        <w:rPr>
          <w:rFonts w:ascii="Arial" w:hAnsi="Arial" w:cs="Arial"/>
          <w:b/>
          <w:sz w:val="24"/>
          <w:szCs w:val="24"/>
        </w:rPr>
        <w:t>Информация о применяемых технических регламентах и</w:t>
      </w:r>
    </w:p>
    <w:p w14:paraId="1D5B2375" w14:textId="77777777" w:rsidR="00E41AE4" w:rsidRPr="00D66634" w:rsidRDefault="00E41AE4" w:rsidP="00E41AE4">
      <w:pPr>
        <w:jc w:val="center"/>
        <w:rPr>
          <w:rFonts w:ascii="Arial" w:hAnsi="Arial" w:cs="Arial"/>
          <w:b/>
          <w:sz w:val="24"/>
          <w:szCs w:val="24"/>
        </w:rPr>
      </w:pPr>
      <w:r w:rsidRPr="00D66634">
        <w:rPr>
          <w:rFonts w:ascii="Arial" w:hAnsi="Arial" w:cs="Arial"/>
          <w:b/>
          <w:sz w:val="24"/>
          <w:szCs w:val="24"/>
        </w:rPr>
        <w:t>нормативных правовых актах в странах СНГ</w:t>
      </w:r>
    </w:p>
    <w:p w14:paraId="4C6BF06F" w14:textId="77777777" w:rsidR="00E41AE4" w:rsidRPr="00D66634" w:rsidRDefault="00E41AE4" w:rsidP="00E41AE4">
      <w:pPr>
        <w:pStyle w:val="affff6"/>
        <w:spacing w:before="120"/>
        <w:rPr>
          <w:rFonts w:ascii="Arial" w:hAnsi="Arial" w:cs="Arial"/>
          <w:b/>
        </w:rPr>
      </w:pPr>
    </w:p>
    <w:tbl>
      <w:tblPr>
        <w:tblStyle w:val="1f"/>
        <w:tblW w:w="0" w:type="auto"/>
        <w:tblLayout w:type="fixed"/>
        <w:tblLook w:val="04A0" w:firstRow="1" w:lastRow="0" w:firstColumn="1" w:lastColumn="0" w:noHBand="0" w:noVBand="1"/>
      </w:tblPr>
      <w:tblGrid>
        <w:gridCol w:w="4957"/>
        <w:gridCol w:w="4110"/>
      </w:tblGrid>
      <w:tr w:rsidR="00E41AE4" w:rsidRPr="00D66634" w14:paraId="42DB6B9C" w14:textId="77777777" w:rsidTr="00183626">
        <w:tc>
          <w:tcPr>
            <w:tcW w:w="4957" w:type="dxa"/>
            <w:tcBorders>
              <w:bottom w:val="double" w:sz="6" w:space="0" w:color="auto"/>
            </w:tcBorders>
          </w:tcPr>
          <w:p w14:paraId="63F39D40" w14:textId="77777777" w:rsidR="00E41AE4" w:rsidRPr="00D66634" w:rsidRDefault="00E41AE4" w:rsidP="003310C3">
            <w:pPr>
              <w:ind w:firstLine="0"/>
              <w:jc w:val="center"/>
              <w:rPr>
                <w:rFonts w:ascii="Arial" w:hAnsi="Arial" w:cs="Arial"/>
                <w:sz w:val="24"/>
                <w:szCs w:val="24"/>
                <w:lang w:val="ru-RU"/>
              </w:rPr>
            </w:pPr>
            <w:r w:rsidRPr="00D66634">
              <w:rPr>
                <w:rFonts w:ascii="Arial" w:hAnsi="Arial" w:cs="Arial"/>
                <w:sz w:val="24"/>
                <w:szCs w:val="24"/>
                <w:lang w:val="ru-RU"/>
              </w:rPr>
              <w:t>Нормативный правовой акт или технический регламент</w:t>
            </w:r>
          </w:p>
        </w:tc>
        <w:tc>
          <w:tcPr>
            <w:tcW w:w="4110" w:type="dxa"/>
            <w:tcBorders>
              <w:bottom w:val="double" w:sz="6" w:space="0" w:color="auto"/>
            </w:tcBorders>
          </w:tcPr>
          <w:p w14:paraId="13E492AB" w14:textId="77777777" w:rsidR="00E41AE4" w:rsidRPr="00D66634" w:rsidRDefault="00E41AE4" w:rsidP="003310C3">
            <w:pPr>
              <w:ind w:firstLine="0"/>
              <w:jc w:val="center"/>
              <w:rPr>
                <w:rFonts w:ascii="Arial" w:hAnsi="Arial" w:cs="Arial"/>
                <w:sz w:val="24"/>
                <w:szCs w:val="24"/>
              </w:rPr>
            </w:pPr>
            <w:r w:rsidRPr="00D66634">
              <w:rPr>
                <w:rFonts w:ascii="Arial" w:hAnsi="Arial" w:cs="Arial"/>
                <w:sz w:val="24"/>
                <w:szCs w:val="24"/>
              </w:rPr>
              <w:t>Государство</w:t>
            </w:r>
            <w:r w:rsidR="003141C0" w:rsidRPr="00D66634">
              <w:rPr>
                <w:rFonts w:ascii="Arial" w:hAnsi="Arial" w:cs="Arial"/>
                <w:sz w:val="24"/>
                <w:szCs w:val="24"/>
                <w:lang w:val="ru-RU"/>
              </w:rPr>
              <w:t xml:space="preserve"> </w:t>
            </w:r>
            <w:r w:rsidRPr="00D66634">
              <w:rPr>
                <w:rFonts w:ascii="Arial" w:hAnsi="Arial" w:cs="Arial"/>
                <w:sz w:val="24"/>
                <w:szCs w:val="24"/>
              </w:rPr>
              <w:t>-</w:t>
            </w:r>
            <w:r w:rsidR="003141C0" w:rsidRPr="00D66634">
              <w:rPr>
                <w:rFonts w:ascii="Arial" w:hAnsi="Arial" w:cs="Arial"/>
                <w:sz w:val="24"/>
                <w:szCs w:val="24"/>
                <w:lang w:val="ru-RU"/>
              </w:rPr>
              <w:t xml:space="preserve"> </w:t>
            </w:r>
            <w:r w:rsidRPr="00D66634">
              <w:rPr>
                <w:rFonts w:ascii="Arial" w:hAnsi="Arial" w:cs="Arial"/>
                <w:sz w:val="24"/>
                <w:szCs w:val="24"/>
              </w:rPr>
              <w:t>участник СНГ</w:t>
            </w:r>
          </w:p>
        </w:tc>
      </w:tr>
      <w:tr w:rsidR="00E41AE4" w:rsidRPr="0033155A" w14:paraId="2731999D" w14:textId="77777777" w:rsidTr="00183626">
        <w:tc>
          <w:tcPr>
            <w:tcW w:w="4957" w:type="dxa"/>
            <w:tcBorders>
              <w:bottom w:val="single" w:sz="4" w:space="0" w:color="auto"/>
            </w:tcBorders>
          </w:tcPr>
          <w:p w14:paraId="76BC1011" w14:textId="77777777" w:rsidR="00E41AE4" w:rsidRPr="00D66634" w:rsidRDefault="00E41AE4" w:rsidP="00183626">
            <w:pPr>
              <w:tabs>
                <w:tab w:val="num" w:pos="284"/>
              </w:tabs>
              <w:spacing w:line="276" w:lineRule="auto"/>
              <w:ind w:firstLine="0"/>
              <w:rPr>
                <w:rFonts w:ascii="Arial" w:hAnsi="Arial" w:cs="Arial"/>
                <w:color w:val="000000" w:themeColor="text1"/>
                <w:sz w:val="24"/>
                <w:szCs w:val="24"/>
                <w:lang w:val="ru-RU"/>
              </w:rPr>
            </w:pPr>
            <w:r w:rsidRPr="00D66634">
              <w:rPr>
                <w:rFonts w:ascii="Arial" w:hAnsi="Arial" w:cs="Arial"/>
                <w:color w:val="000000" w:themeColor="text1"/>
                <w:sz w:val="24"/>
                <w:szCs w:val="24"/>
                <w:lang w:val="ru-RU"/>
              </w:rPr>
              <w:t xml:space="preserve">Технический регламент Евразийского </w:t>
            </w:r>
          </w:p>
          <w:p w14:paraId="27C1588F" w14:textId="77777777" w:rsidR="00E41AE4" w:rsidRPr="00D66634" w:rsidRDefault="00E41AE4" w:rsidP="00183626">
            <w:pPr>
              <w:tabs>
                <w:tab w:val="num" w:pos="284"/>
              </w:tabs>
              <w:spacing w:line="276" w:lineRule="auto"/>
              <w:ind w:firstLine="0"/>
              <w:rPr>
                <w:rFonts w:ascii="Arial" w:hAnsi="Arial" w:cs="Arial"/>
                <w:color w:val="000000" w:themeColor="text1"/>
                <w:sz w:val="24"/>
                <w:szCs w:val="24"/>
                <w:lang w:val="ru-RU"/>
              </w:rPr>
            </w:pPr>
            <w:r w:rsidRPr="00D66634">
              <w:rPr>
                <w:rFonts w:ascii="Arial" w:hAnsi="Arial" w:cs="Arial"/>
                <w:color w:val="000000" w:themeColor="text1"/>
                <w:sz w:val="24"/>
                <w:szCs w:val="24"/>
                <w:lang w:val="ru-RU"/>
              </w:rPr>
              <w:t>Экономического союза 004/2011 «О безопасности низковольтного оборудования»</w:t>
            </w:r>
          </w:p>
        </w:tc>
        <w:tc>
          <w:tcPr>
            <w:tcW w:w="4110" w:type="dxa"/>
            <w:tcBorders>
              <w:bottom w:val="single" w:sz="4" w:space="0" w:color="auto"/>
            </w:tcBorders>
          </w:tcPr>
          <w:p w14:paraId="3F6F2D82" w14:textId="77777777" w:rsidR="00E41AE4" w:rsidRPr="00D66634" w:rsidRDefault="00E41AE4" w:rsidP="00183626">
            <w:pPr>
              <w:spacing w:before="120"/>
              <w:ind w:firstLine="0"/>
              <w:rPr>
                <w:rFonts w:ascii="Arial" w:hAnsi="Arial" w:cs="Arial"/>
                <w:sz w:val="24"/>
                <w:szCs w:val="24"/>
              </w:rPr>
            </w:pPr>
            <w:r w:rsidRPr="00D66634">
              <w:rPr>
                <w:rFonts w:ascii="Arial" w:hAnsi="Arial" w:cs="Arial"/>
                <w:sz w:val="24"/>
                <w:szCs w:val="24"/>
              </w:rPr>
              <w:t>AM, BY, KZ, KG, RU</w:t>
            </w:r>
          </w:p>
        </w:tc>
      </w:tr>
    </w:tbl>
    <w:p w14:paraId="34DED728" w14:textId="77777777" w:rsidR="00E41AE4" w:rsidRPr="00D66634" w:rsidRDefault="00E41AE4" w:rsidP="00A134D3">
      <w:pPr>
        <w:pStyle w:val="100"/>
        <w:spacing w:line="360" w:lineRule="auto"/>
        <w:rPr>
          <w:b/>
          <w:sz w:val="24"/>
          <w:szCs w:val="24"/>
          <w:lang w:val="en-US"/>
        </w:rPr>
      </w:pPr>
    </w:p>
    <w:p w14:paraId="63F0D912" w14:textId="77777777" w:rsidR="00E41AE4" w:rsidRPr="00D66634" w:rsidRDefault="00E41AE4" w:rsidP="00A134D3">
      <w:pPr>
        <w:pStyle w:val="100"/>
        <w:spacing w:line="360" w:lineRule="auto"/>
        <w:rPr>
          <w:b/>
          <w:sz w:val="24"/>
          <w:szCs w:val="24"/>
          <w:lang w:val="en-US"/>
        </w:rPr>
      </w:pPr>
      <w:r w:rsidRPr="00D66634">
        <w:rPr>
          <w:b/>
          <w:sz w:val="24"/>
          <w:szCs w:val="24"/>
          <w:lang w:val="en-US"/>
        </w:rPr>
        <w:br w:type="page"/>
      </w:r>
    </w:p>
    <w:p w14:paraId="29C46294" w14:textId="77777777" w:rsidR="00D33DC9" w:rsidRPr="00D66634" w:rsidRDefault="00D33DC9" w:rsidP="00D33DC9">
      <w:pPr>
        <w:pStyle w:val="100"/>
        <w:spacing w:line="360" w:lineRule="auto"/>
        <w:rPr>
          <w:b/>
          <w:sz w:val="24"/>
          <w:szCs w:val="24"/>
        </w:rPr>
      </w:pPr>
      <w:r w:rsidRPr="00D66634">
        <w:rPr>
          <w:b/>
          <w:sz w:val="24"/>
          <w:szCs w:val="24"/>
        </w:rPr>
        <w:lastRenderedPageBreak/>
        <w:t>Приложение Б</w:t>
      </w:r>
    </w:p>
    <w:p w14:paraId="6E0695D7" w14:textId="77777777" w:rsidR="000258AA" w:rsidRPr="00D66634" w:rsidRDefault="000258AA" w:rsidP="00A134D3">
      <w:pPr>
        <w:pStyle w:val="100"/>
        <w:spacing w:line="360" w:lineRule="auto"/>
        <w:rPr>
          <w:b/>
          <w:sz w:val="24"/>
          <w:szCs w:val="24"/>
        </w:rPr>
      </w:pPr>
      <w:r w:rsidRPr="00D66634">
        <w:rPr>
          <w:b/>
          <w:sz w:val="24"/>
          <w:szCs w:val="24"/>
        </w:rPr>
        <w:t>(справочное)</w:t>
      </w:r>
      <w:bookmarkStart w:id="92" w:name="_Toc316997330"/>
      <w:bookmarkStart w:id="93" w:name="_Toc317060553"/>
      <w:bookmarkStart w:id="94" w:name="_Toc322945928"/>
      <w:bookmarkStart w:id="95" w:name="_Toc322952322"/>
      <w:bookmarkStart w:id="96" w:name="_Toc459373293"/>
      <w:bookmarkEnd w:id="91"/>
      <w:r w:rsidRPr="00D66634">
        <w:rPr>
          <w:b/>
          <w:sz w:val="24"/>
          <w:szCs w:val="24"/>
        </w:rPr>
        <w:br/>
      </w:r>
      <w:bookmarkEnd w:id="92"/>
      <w:bookmarkEnd w:id="93"/>
      <w:bookmarkEnd w:id="94"/>
      <w:bookmarkEnd w:id="95"/>
      <w:bookmarkEnd w:id="96"/>
      <w:r w:rsidRPr="00D66634">
        <w:rPr>
          <w:b/>
          <w:sz w:val="24"/>
          <w:szCs w:val="24"/>
        </w:rPr>
        <w:t>Перечень оборудования и средств измерений</w:t>
      </w:r>
      <w:bookmarkEnd w:id="89"/>
      <w:bookmarkEnd w:id="90"/>
    </w:p>
    <w:p w14:paraId="0DAF3D4A" w14:textId="77777777" w:rsidR="000258AA" w:rsidRPr="00D66634" w:rsidRDefault="000258AA" w:rsidP="000258AA">
      <w:pPr>
        <w:pStyle w:val="100"/>
        <w:rPr>
          <w:b/>
        </w:rPr>
      </w:pPr>
    </w:p>
    <w:p w14:paraId="16CEEDD1" w14:textId="77777777" w:rsidR="000258AA" w:rsidRPr="00D66634" w:rsidRDefault="000258AA" w:rsidP="000258AA">
      <w:pPr>
        <w:pStyle w:val="Iauiue"/>
        <w:spacing w:line="360" w:lineRule="auto"/>
        <w:ind w:left="-142" w:right="397" w:hanging="1"/>
        <w:rPr>
          <w:rFonts w:ascii="Arial" w:hAnsi="Arial" w:cs="Arial"/>
          <w:sz w:val="24"/>
        </w:rPr>
      </w:pPr>
      <w:r w:rsidRPr="00D66634">
        <w:rPr>
          <w:rFonts w:ascii="Arial" w:hAnsi="Arial" w:cs="Arial"/>
          <w:spacing w:val="40"/>
          <w:sz w:val="24"/>
        </w:rPr>
        <w:t xml:space="preserve">Таблица </w:t>
      </w:r>
      <w:r w:rsidR="00D33DC9" w:rsidRPr="00D66634">
        <w:rPr>
          <w:rFonts w:ascii="Arial" w:hAnsi="Arial" w:cs="Arial"/>
          <w:spacing w:val="40"/>
          <w:sz w:val="24"/>
        </w:rPr>
        <w:t>Б</w:t>
      </w:r>
      <w:r w:rsidRPr="00D66634">
        <w:rPr>
          <w:rFonts w:ascii="Arial" w:hAnsi="Arial" w:cs="Arial"/>
          <w:spacing w:val="40"/>
          <w:sz w:val="24"/>
        </w:rPr>
        <w:t>.1</w:t>
      </w:r>
      <w:r w:rsidRPr="00D66634">
        <w:rPr>
          <w:rFonts w:ascii="Arial" w:hAnsi="Arial" w:cs="Arial"/>
          <w:sz w:val="24"/>
        </w:rPr>
        <w:t xml:space="preserve"> – Перечень оборудования и средств измерений</w:t>
      </w:r>
    </w:p>
    <w:tbl>
      <w:tblPr>
        <w:tblStyle w:val="aff"/>
        <w:tblW w:w="0" w:type="auto"/>
        <w:tblLook w:val="04A0" w:firstRow="1" w:lastRow="0" w:firstColumn="1" w:lastColumn="0" w:noHBand="0" w:noVBand="1"/>
      </w:tblPr>
      <w:tblGrid>
        <w:gridCol w:w="2795"/>
        <w:gridCol w:w="1840"/>
        <w:gridCol w:w="2532"/>
        <w:gridCol w:w="2177"/>
      </w:tblGrid>
      <w:tr w:rsidR="000258AA" w:rsidRPr="00D66634" w14:paraId="369000CD" w14:textId="77777777" w:rsidTr="00DF52F5">
        <w:tc>
          <w:tcPr>
            <w:tcW w:w="2802" w:type="dxa"/>
            <w:tcBorders>
              <w:bottom w:val="double" w:sz="4" w:space="0" w:color="auto"/>
            </w:tcBorders>
          </w:tcPr>
          <w:p w14:paraId="1B862BAB" w14:textId="77777777" w:rsidR="000258AA" w:rsidRPr="00D66634" w:rsidRDefault="000258AA" w:rsidP="00664C5B">
            <w:pPr>
              <w:pStyle w:val="93"/>
              <w:spacing w:line="240" w:lineRule="auto"/>
              <w:jc w:val="center"/>
            </w:pPr>
            <w:r w:rsidRPr="00D66634">
              <w:t>Наименование оборудования</w:t>
            </w:r>
          </w:p>
        </w:tc>
        <w:tc>
          <w:tcPr>
            <w:tcW w:w="1842" w:type="dxa"/>
            <w:tcBorders>
              <w:bottom w:val="double" w:sz="4" w:space="0" w:color="auto"/>
            </w:tcBorders>
          </w:tcPr>
          <w:p w14:paraId="0545F034" w14:textId="77777777" w:rsidR="000258AA" w:rsidRPr="00D66634" w:rsidRDefault="000258AA" w:rsidP="00664C5B">
            <w:pPr>
              <w:pStyle w:val="93"/>
              <w:spacing w:line="240" w:lineRule="auto"/>
              <w:jc w:val="center"/>
            </w:pPr>
            <w:r w:rsidRPr="00D66634">
              <w:t>Класс точности</w:t>
            </w:r>
          </w:p>
        </w:tc>
        <w:tc>
          <w:tcPr>
            <w:tcW w:w="2552" w:type="dxa"/>
            <w:tcBorders>
              <w:bottom w:val="double" w:sz="4" w:space="0" w:color="auto"/>
            </w:tcBorders>
          </w:tcPr>
          <w:p w14:paraId="671CAD64" w14:textId="77777777" w:rsidR="000258AA" w:rsidRPr="00D66634" w:rsidRDefault="000258AA" w:rsidP="00664C5B">
            <w:pPr>
              <w:pStyle w:val="93"/>
              <w:spacing w:line="240" w:lineRule="auto"/>
              <w:jc w:val="center"/>
            </w:pPr>
            <w:r w:rsidRPr="00D66634">
              <w:t>Обозначение стандарта, технических условий</w:t>
            </w:r>
          </w:p>
          <w:p w14:paraId="5234BF80" w14:textId="77777777" w:rsidR="000258AA" w:rsidRPr="00D66634" w:rsidRDefault="000258AA" w:rsidP="00664C5B">
            <w:pPr>
              <w:pStyle w:val="93"/>
              <w:spacing w:line="240" w:lineRule="auto"/>
              <w:jc w:val="center"/>
            </w:pPr>
            <w:r w:rsidRPr="00D66634">
              <w:t>и других документов</w:t>
            </w:r>
          </w:p>
        </w:tc>
        <w:tc>
          <w:tcPr>
            <w:tcW w:w="2184" w:type="dxa"/>
            <w:tcBorders>
              <w:bottom w:val="double" w:sz="4" w:space="0" w:color="auto"/>
            </w:tcBorders>
          </w:tcPr>
          <w:p w14:paraId="4CA37A19" w14:textId="77777777" w:rsidR="000258AA" w:rsidRPr="00D66634" w:rsidRDefault="000258AA" w:rsidP="00664C5B">
            <w:pPr>
              <w:pStyle w:val="93"/>
              <w:spacing w:line="240" w:lineRule="auto"/>
              <w:jc w:val="center"/>
            </w:pPr>
            <w:r w:rsidRPr="00D66634">
              <w:t>Примечание</w:t>
            </w:r>
          </w:p>
        </w:tc>
      </w:tr>
      <w:tr w:rsidR="000258AA" w:rsidRPr="00D66634" w14:paraId="3E2A122C" w14:textId="77777777" w:rsidTr="00DF52F5">
        <w:tc>
          <w:tcPr>
            <w:tcW w:w="2802" w:type="dxa"/>
            <w:tcBorders>
              <w:top w:val="double" w:sz="4" w:space="0" w:color="auto"/>
            </w:tcBorders>
            <w:vAlign w:val="center"/>
          </w:tcPr>
          <w:p w14:paraId="4D7B8BA4" w14:textId="77777777" w:rsidR="000258AA" w:rsidRPr="00D66634" w:rsidRDefault="000258AA" w:rsidP="00412A04">
            <w:pPr>
              <w:pStyle w:val="affa"/>
              <w:numPr>
                <w:ilvl w:val="0"/>
                <w:numId w:val="10"/>
              </w:numPr>
              <w:ind w:left="28" w:hanging="10"/>
              <w:rPr>
                <w:rFonts w:ascii="Arial" w:hAnsi="Arial" w:cs="Arial"/>
              </w:rPr>
            </w:pPr>
            <w:r w:rsidRPr="00D66634">
              <w:rPr>
                <w:rFonts w:ascii="Arial" w:hAnsi="Arial" w:cs="Arial"/>
              </w:rPr>
              <w:t>Штангенциркуль</w:t>
            </w:r>
          </w:p>
        </w:tc>
        <w:tc>
          <w:tcPr>
            <w:tcW w:w="1842" w:type="dxa"/>
            <w:tcBorders>
              <w:top w:val="double" w:sz="4" w:space="0" w:color="auto"/>
            </w:tcBorders>
            <w:vAlign w:val="center"/>
          </w:tcPr>
          <w:p w14:paraId="17A9043F" w14:textId="77777777" w:rsidR="000258AA" w:rsidRPr="00D66634" w:rsidRDefault="000258AA" w:rsidP="00DF52F5">
            <w:pPr>
              <w:pStyle w:val="93"/>
              <w:spacing w:line="240" w:lineRule="auto"/>
              <w:jc w:val="center"/>
            </w:pPr>
            <w:r w:rsidRPr="00D66634">
              <w:t>0,1 мм</w:t>
            </w:r>
          </w:p>
        </w:tc>
        <w:tc>
          <w:tcPr>
            <w:tcW w:w="2552" w:type="dxa"/>
            <w:tcBorders>
              <w:top w:val="double" w:sz="4" w:space="0" w:color="auto"/>
            </w:tcBorders>
            <w:vAlign w:val="center"/>
          </w:tcPr>
          <w:p w14:paraId="4A14AD6B" w14:textId="77777777" w:rsidR="000258AA" w:rsidRPr="00D66634" w:rsidRDefault="000258AA" w:rsidP="00DF52F5">
            <w:pPr>
              <w:pStyle w:val="93"/>
              <w:spacing w:line="240" w:lineRule="auto"/>
              <w:jc w:val="center"/>
            </w:pPr>
            <w:r w:rsidRPr="00D66634">
              <w:t>ГОСТ 166</w:t>
            </w:r>
          </w:p>
        </w:tc>
        <w:tc>
          <w:tcPr>
            <w:tcW w:w="2184" w:type="dxa"/>
            <w:tcBorders>
              <w:top w:val="double" w:sz="4" w:space="0" w:color="auto"/>
            </w:tcBorders>
            <w:vAlign w:val="center"/>
          </w:tcPr>
          <w:p w14:paraId="164DB51F" w14:textId="77777777" w:rsidR="000258AA" w:rsidRPr="00D66634" w:rsidRDefault="00DF52F5" w:rsidP="00DF52F5">
            <w:pPr>
              <w:pStyle w:val="93"/>
              <w:spacing w:line="240" w:lineRule="auto"/>
              <w:jc w:val="center"/>
            </w:pPr>
            <w:r w:rsidRPr="00D66634">
              <w:t>―</w:t>
            </w:r>
          </w:p>
        </w:tc>
      </w:tr>
      <w:tr w:rsidR="000258AA" w:rsidRPr="00D66634" w14:paraId="405A2F6D" w14:textId="77777777" w:rsidTr="00DF52F5">
        <w:tc>
          <w:tcPr>
            <w:tcW w:w="2802" w:type="dxa"/>
            <w:vAlign w:val="center"/>
          </w:tcPr>
          <w:p w14:paraId="6F07E664" w14:textId="77777777" w:rsidR="000258AA" w:rsidRPr="00D66634" w:rsidRDefault="000258AA" w:rsidP="00412A04">
            <w:pPr>
              <w:pStyle w:val="affa"/>
              <w:numPr>
                <w:ilvl w:val="0"/>
                <w:numId w:val="10"/>
              </w:numPr>
              <w:ind w:left="28" w:hanging="10"/>
              <w:rPr>
                <w:rFonts w:ascii="Arial" w:hAnsi="Arial" w:cs="Arial"/>
              </w:rPr>
            </w:pPr>
            <w:r w:rsidRPr="00D66634">
              <w:rPr>
                <w:rFonts w:ascii="Arial" w:hAnsi="Arial" w:cs="Arial"/>
              </w:rPr>
              <w:t>Рулетка измерительная</w:t>
            </w:r>
          </w:p>
        </w:tc>
        <w:tc>
          <w:tcPr>
            <w:tcW w:w="1842" w:type="dxa"/>
            <w:vAlign w:val="center"/>
          </w:tcPr>
          <w:p w14:paraId="1D1E8450" w14:textId="77777777" w:rsidR="000258AA" w:rsidRPr="00D66634" w:rsidRDefault="000258AA" w:rsidP="00DF52F5">
            <w:pPr>
              <w:pStyle w:val="93"/>
              <w:spacing w:line="240" w:lineRule="auto"/>
              <w:jc w:val="center"/>
            </w:pPr>
            <w:r w:rsidRPr="00D66634">
              <w:t>1 мм</w:t>
            </w:r>
          </w:p>
        </w:tc>
        <w:tc>
          <w:tcPr>
            <w:tcW w:w="2552" w:type="dxa"/>
            <w:vAlign w:val="center"/>
          </w:tcPr>
          <w:p w14:paraId="36C6BFD0" w14:textId="77777777" w:rsidR="000258AA" w:rsidRPr="00D66634" w:rsidRDefault="000258AA" w:rsidP="00DF52F5">
            <w:pPr>
              <w:pStyle w:val="93"/>
              <w:spacing w:line="240" w:lineRule="auto"/>
              <w:jc w:val="center"/>
            </w:pPr>
            <w:r w:rsidRPr="00D66634">
              <w:t>ГОСТ 7502</w:t>
            </w:r>
          </w:p>
        </w:tc>
        <w:tc>
          <w:tcPr>
            <w:tcW w:w="2184" w:type="dxa"/>
            <w:vAlign w:val="center"/>
          </w:tcPr>
          <w:p w14:paraId="01B964BC" w14:textId="77777777" w:rsidR="000258AA" w:rsidRPr="00D66634" w:rsidRDefault="00DF52F5" w:rsidP="00DF52F5">
            <w:pPr>
              <w:pStyle w:val="93"/>
              <w:spacing w:line="240" w:lineRule="auto"/>
              <w:jc w:val="center"/>
            </w:pPr>
            <w:r w:rsidRPr="00D66634">
              <w:t>―</w:t>
            </w:r>
          </w:p>
        </w:tc>
      </w:tr>
      <w:tr w:rsidR="000258AA" w:rsidRPr="00D66634" w14:paraId="32D330DB" w14:textId="77777777" w:rsidTr="00DF52F5">
        <w:tc>
          <w:tcPr>
            <w:tcW w:w="2802" w:type="dxa"/>
            <w:vAlign w:val="center"/>
          </w:tcPr>
          <w:p w14:paraId="5EDA4C1A" w14:textId="77777777" w:rsidR="000258AA" w:rsidRPr="00D66634" w:rsidRDefault="000258AA" w:rsidP="00412A04">
            <w:pPr>
              <w:pStyle w:val="affa"/>
              <w:numPr>
                <w:ilvl w:val="0"/>
                <w:numId w:val="10"/>
              </w:numPr>
              <w:ind w:left="28" w:hanging="10"/>
              <w:rPr>
                <w:rFonts w:ascii="Arial" w:hAnsi="Arial" w:cs="Arial"/>
              </w:rPr>
            </w:pPr>
            <w:r w:rsidRPr="00D66634">
              <w:rPr>
                <w:rFonts w:ascii="Arial" w:hAnsi="Arial" w:cs="Arial"/>
              </w:rPr>
              <w:t>Линейка измерительная металлическая</w:t>
            </w:r>
          </w:p>
        </w:tc>
        <w:tc>
          <w:tcPr>
            <w:tcW w:w="1842" w:type="dxa"/>
            <w:vAlign w:val="center"/>
          </w:tcPr>
          <w:p w14:paraId="77A67AAD" w14:textId="77777777" w:rsidR="000258AA" w:rsidRPr="00D66634" w:rsidRDefault="000258AA" w:rsidP="00DF52F5">
            <w:pPr>
              <w:pStyle w:val="93"/>
              <w:spacing w:line="240" w:lineRule="auto"/>
              <w:jc w:val="center"/>
            </w:pPr>
            <w:r w:rsidRPr="00D66634">
              <w:t>1 мм</w:t>
            </w:r>
          </w:p>
        </w:tc>
        <w:tc>
          <w:tcPr>
            <w:tcW w:w="2552" w:type="dxa"/>
            <w:vAlign w:val="center"/>
          </w:tcPr>
          <w:p w14:paraId="48BD3B01" w14:textId="77777777" w:rsidR="000258AA" w:rsidRPr="00D66634" w:rsidRDefault="000258AA" w:rsidP="00DF52F5">
            <w:pPr>
              <w:pStyle w:val="93"/>
              <w:spacing w:line="240" w:lineRule="auto"/>
              <w:jc w:val="center"/>
            </w:pPr>
            <w:r w:rsidRPr="00D66634">
              <w:t>ГОСТ 427</w:t>
            </w:r>
          </w:p>
        </w:tc>
        <w:tc>
          <w:tcPr>
            <w:tcW w:w="2184" w:type="dxa"/>
            <w:vAlign w:val="center"/>
          </w:tcPr>
          <w:p w14:paraId="1E8D6E75" w14:textId="77777777" w:rsidR="000258AA" w:rsidRPr="00D66634" w:rsidRDefault="00DF52F5" w:rsidP="00DF52F5">
            <w:pPr>
              <w:pStyle w:val="93"/>
              <w:spacing w:line="240" w:lineRule="auto"/>
              <w:jc w:val="center"/>
            </w:pPr>
            <w:r w:rsidRPr="00D66634">
              <w:t>―</w:t>
            </w:r>
          </w:p>
        </w:tc>
      </w:tr>
      <w:tr w:rsidR="000258AA" w:rsidRPr="00D66634" w14:paraId="55BE768F" w14:textId="77777777" w:rsidTr="00DF52F5">
        <w:tc>
          <w:tcPr>
            <w:tcW w:w="2802" w:type="dxa"/>
            <w:vAlign w:val="center"/>
          </w:tcPr>
          <w:p w14:paraId="6B061DCB" w14:textId="77777777" w:rsidR="000258AA" w:rsidRPr="00D66634" w:rsidRDefault="000258AA" w:rsidP="00412A04">
            <w:pPr>
              <w:pStyle w:val="affa"/>
              <w:numPr>
                <w:ilvl w:val="0"/>
                <w:numId w:val="10"/>
              </w:numPr>
              <w:ind w:left="28" w:hanging="10"/>
              <w:rPr>
                <w:rFonts w:ascii="Arial" w:hAnsi="Arial" w:cs="Arial"/>
              </w:rPr>
            </w:pPr>
            <w:r w:rsidRPr="00D66634">
              <w:rPr>
                <w:rFonts w:ascii="Arial" w:hAnsi="Arial" w:cs="Arial"/>
              </w:rPr>
              <w:t>Весы лабораторные</w:t>
            </w:r>
          </w:p>
        </w:tc>
        <w:tc>
          <w:tcPr>
            <w:tcW w:w="1842" w:type="dxa"/>
            <w:vAlign w:val="center"/>
          </w:tcPr>
          <w:p w14:paraId="64B1E596" w14:textId="77777777" w:rsidR="000258AA" w:rsidRPr="00D66634" w:rsidRDefault="000258AA" w:rsidP="00DF52F5">
            <w:pPr>
              <w:pStyle w:val="93"/>
              <w:spacing w:line="240" w:lineRule="auto"/>
              <w:jc w:val="center"/>
            </w:pPr>
            <w:r w:rsidRPr="00D66634">
              <w:t>Специальный</w:t>
            </w:r>
          </w:p>
        </w:tc>
        <w:tc>
          <w:tcPr>
            <w:tcW w:w="2552" w:type="dxa"/>
            <w:vAlign w:val="center"/>
          </w:tcPr>
          <w:p w14:paraId="17C19A9D" w14:textId="77777777" w:rsidR="000258AA" w:rsidRPr="00D66634" w:rsidRDefault="00773128" w:rsidP="00DF52F5">
            <w:pPr>
              <w:pStyle w:val="93"/>
              <w:spacing w:line="240" w:lineRule="auto"/>
              <w:jc w:val="center"/>
            </w:pPr>
            <w:r w:rsidRPr="00D66634">
              <w:t>ГОСТ</w:t>
            </w:r>
            <w:r w:rsidR="00044129" w:rsidRPr="00D66634">
              <w:t xml:space="preserve"> OIML R 76-1</w:t>
            </w:r>
          </w:p>
        </w:tc>
        <w:tc>
          <w:tcPr>
            <w:tcW w:w="2184" w:type="dxa"/>
            <w:vAlign w:val="center"/>
          </w:tcPr>
          <w:p w14:paraId="79553AD2" w14:textId="77777777" w:rsidR="000258AA" w:rsidRPr="00D66634" w:rsidRDefault="00044129" w:rsidP="00DF52F5">
            <w:pPr>
              <w:pStyle w:val="93"/>
              <w:spacing w:line="240" w:lineRule="auto"/>
              <w:jc w:val="center"/>
            </w:pPr>
            <w:r w:rsidRPr="00D66634">
              <w:t>До 210 г</w:t>
            </w:r>
          </w:p>
        </w:tc>
      </w:tr>
      <w:tr w:rsidR="000258AA" w:rsidRPr="00D66634" w14:paraId="187A0610" w14:textId="77777777" w:rsidTr="00DF52F5">
        <w:tc>
          <w:tcPr>
            <w:tcW w:w="2802" w:type="dxa"/>
            <w:vAlign w:val="center"/>
          </w:tcPr>
          <w:p w14:paraId="06D737ED" w14:textId="77777777" w:rsidR="000258AA" w:rsidRPr="00D66634" w:rsidRDefault="000258AA" w:rsidP="00412A04">
            <w:pPr>
              <w:pStyle w:val="affa"/>
              <w:numPr>
                <w:ilvl w:val="0"/>
                <w:numId w:val="10"/>
              </w:numPr>
              <w:ind w:left="28" w:hanging="10"/>
              <w:rPr>
                <w:rFonts w:ascii="Arial" w:hAnsi="Arial" w:cs="Arial"/>
              </w:rPr>
            </w:pPr>
            <w:r w:rsidRPr="00D66634">
              <w:rPr>
                <w:rFonts w:ascii="Arial" w:hAnsi="Arial" w:cs="Arial"/>
              </w:rPr>
              <w:t>Весы электронные</w:t>
            </w:r>
          </w:p>
        </w:tc>
        <w:tc>
          <w:tcPr>
            <w:tcW w:w="1842" w:type="dxa"/>
            <w:vAlign w:val="center"/>
          </w:tcPr>
          <w:p w14:paraId="098928C3" w14:textId="77777777" w:rsidR="000258AA" w:rsidRPr="00D66634" w:rsidRDefault="000258AA" w:rsidP="00DF52F5">
            <w:pPr>
              <w:pStyle w:val="93"/>
              <w:spacing w:line="240" w:lineRule="auto"/>
              <w:jc w:val="center"/>
            </w:pPr>
            <w:r w:rsidRPr="00D66634">
              <w:t>Средний</w:t>
            </w:r>
          </w:p>
        </w:tc>
        <w:tc>
          <w:tcPr>
            <w:tcW w:w="2552" w:type="dxa"/>
            <w:vAlign w:val="center"/>
          </w:tcPr>
          <w:p w14:paraId="6DED7403" w14:textId="77777777" w:rsidR="000258AA" w:rsidRPr="00D66634" w:rsidRDefault="00044129" w:rsidP="00DF52F5">
            <w:pPr>
              <w:pStyle w:val="93"/>
              <w:spacing w:line="240" w:lineRule="auto"/>
              <w:jc w:val="center"/>
            </w:pPr>
            <w:r w:rsidRPr="00D66634">
              <w:t>ГОСТ OIML R 76-1</w:t>
            </w:r>
          </w:p>
        </w:tc>
        <w:tc>
          <w:tcPr>
            <w:tcW w:w="2184" w:type="dxa"/>
            <w:vAlign w:val="center"/>
          </w:tcPr>
          <w:p w14:paraId="4988999D" w14:textId="77777777" w:rsidR="000258AA" w:rsidRPr="00D66634" w:rsidRDefault="00044129" w:rsidP="00DF52F5">
            <w:pPr>
              <w:pStyle w:val="93"/>
              <w:spacing w:line="240" w:lineRule="auto"/>
              <w:jc w:val="center"/>
            </w:pPr>
            <w:r w:rsidRPr="00D66634">
              <w:t>По фактической массе изделий</w:t>
            </w:r>
          </w:p>
        </w:tc>
      </w:tr>
      <w:tr w:rsidR="000258AA" w:rsidRPr="00D66634" w14:paraId="2B5D892C" w14:textId="77777777" w:rsidTr="00DF52F5">
        <w:tc>
          <w:tcPr>
            <w:tcW w:w="2802" w:type="dxa"/>
            <w:vAlign w:val="center"/>
          </w:tcPr>
          <w:p w14:paraId="1C47481D" w14:textId="77777777" w:rsidR="000258AA" w:rsidRPr="00D66634" w:rsidRDefault="000258AA" w:rsidP="00412A04">
            <w:pPr>
              <w:pStyle w:val="affa"/>
              <w:numPr>
                <w:ilvl w:val="0"/>
                <w:numId w:val="10"/>
              </w:numPr>
              <w:ind w:left="28" w:hanging="10"/>
              <w:rPr>
                <w:rFonts w:ascii="Arial" w:hAnsi="Arial" w:cs="Arial"/>
              </w:rPr>
            </w:pPr>
            <w:r w:rsidRPr="00D66634">
              <w:rPr>
                <w:rFonts w:ascii="Arial" w:hAnsi="Arial" w:cs="Arial"/>
              </w:rPr>
              <w:t>Источник тока</w:t>
            </w:r>
          </w:p>
        </w:tc>
        <w:tc>
          <w:tcPr>
            <w:tcW w:w="1842" w:type="dxa"/>
            <w:vAlign w:val="center"/>
          </w:tcPr>
          <w:p w14:paraId="75A65221" w14:textId="77777777" w:rsidR="000258AA" w:rsidRPr="00D66634" w:rsidRDefault="00DF52F5" w:rsidP="00DF52F5">
            <w:pPr>
              <w:pStyle w:val="93"/>
              <w:spacing w:line="240" w:lineRule="auto"/>
              <w:jc w:val="center"/>
            </w:pPr>
            <w:r w:rsidRPr="00D66634">
              <w:t>―</w:t>
            </w:r>
          </w:p>
        </w:tc>
        <w:tc>
          <w:tcPr>
            <w:tcW w:w="2552" w:type="dxa"/>
            <w:vAlign w:val="center"/>
          </w:tcPr>
          <w:p w14:paraId="08A9B4C7" w14:textId="77777777" w:rsidR="000258AA" w:rsidRPr="00D66634" w:rsidRDefault="00DF52F5" w:rsidP="00DF52F5">
            <w:pPr>
              <w:pStyle w:val="93"/>
              <w:spacing w:line="240" w:lineRule="auto"/>
              <w:jc w:val="center"/>
            </w:pPr>
            <w:r w:rsidRPr="00D66634">
              <w:t>―</w:t>
            </w:r>
          </w:p>
        </w:tc>
        <w:tc>
          <w:tcPr>
            <w:tcW w:w="2184" w:type="dxa"/>
            <w:vAlign w:val="center"/>
          </w:tcPr>
          <w:p w14:paraId="7188E246" w14:textId="77777777" w:rsidR="000258AA" w:rsidRPr="00D66634" w:rsidRDefault="00044129" w:rsidP="00183626">
            <w:pPr>
              <w:pStyle w:val="93"/>
              <w:spacing w:line="240" w:lineRule="auto"/>
              <w:jc w:val="center"/>
            </w:pPr>
            <w:r w:rsidRPr="00D66634">
              <w:t>В соответствии с фактической токовой нагрузкой</w:t>
            </w:r>
            <w:r w:rsidR="00183626" w:rsidRPr="00D66634">
              <w:t xml:space="preserve"> по ТД</w:t>
            </w:r>
          </w:p>
        </w:tc>
      </w:tr>
      <w:tr w:rsidR="000258AA" w:rsidRPr="00D66634" w14:paraId="187C1F12" w14:textId="77777777" w:rsidTr="00DF52F5">
        <w:tc>
          <w:tcPr>
            <w:tcW w:w="2802" w:type="dxa"/>
            <w:vAlign w:val="center"/>
          </w:tcPr>
          <w:p w14:paraId="3E642CA2" w14:textId="77777777" w:rsidR="000258AA" w:rsidRPr="00D66634" w:rsidRDefault="000258AA" w:rsidP="00412A04">
            <w:pPr>
              <w:pStyle w:val="affa"/>
              <w:numPr>
                <w:ilvl w:val="0"/>
                <w:numId w:val="10"/>
              </w:numPr>
              <w:ind w:left="28" w:hanging="10"/>
              <w:rPr>
                <w:rFonts w:ascii="Arial" w:hAnsi="Arial" w:cs="Arial"/>
              </w:rPr>
            </w:pPr>
            <w:r w:rsidRPr="00D66634">
              <w:rPr>
                <w:rFonts w:ascii="Arial" w:hAnsi="Arial" w:cs="Arial"/>
              </w:rPr>
              <w:t>Динамометр ДОР</w:t>
            </w:r>
            <w:r w:rsidRPr="00D66634">
              <w:rPr>
                <w:rFonts w:ascii="Arial" w:hAnsi="Arial" w:cs="Arial"/>
              </w:rPr>
              <w:noBreakHyphen/>
              <w:t>3</w:t>
            </w:r>
            <w:r w:rsidRPr="00D66634">
              <w:rPr>
                <w:rFonts w:ascii="Arial" w:hAnsi="Arial" w:cs="Arial"/>
              </w:rPr>
              <w:noBreakHyphen/>
              <w:t>5И</w:t>
            </w:r>
          </w:p>
        </w:tc>
        <w:tc>
          <w:tcPr>
            <w:tcW w:w="1842" w:type="dxa"/>
            <w:vAlign w:val="center"/>
          </w:tcPr>
          <w:p w14:paraId="24111FEA" w14:textId="77777777" w:rsidR="000258AA" w:rsidRPr="00D66634" w:rsidRDefault="000258AA" w:rsidP="00DF52F5">
            <w:pPr>
              <w:pStyle w:val="93"/>
              <w:spacing w:line="240" w:lineRule="auto"/>
              <w:jc w:val="center"/>
            </w:pPr>
            <w:r w:rsidRPr="00D66634">
              <w:t>2</w:t>
            </w:r>
          </w:p>
          <w:p w14:paraId="40021E69" w14:textId="77777777" w:rsidR="000258AA" w:rsidRPr="00D66634" w:rsidRDefault="000258AA" w:rsidP="00DF52F5">
            <w:pPr>
              <w:pStyle w:val="93"/>
              <w:spacing w:line="240" w:lineRule="auto"/>
              <w:jc w:val="center"/>
            </w:pPr>
          </w:p>
        </w:tc>
        <w:tc>
          <w:tcPr>
            <w:tcW w:w="2552" w:type="dxa"/>
            <w:vAlign w:val="center"/>
          </w:tcPr>
          <w:p w14:paraId="2C558A26" w14:textId="77777777" w:rsidR="000258AA" w:rsidRPr="00D66634" w:rsidRDefault="00890165" w:rsidP="00890165">
            <w:pPr>
              <w:pStyle w:val="93"/>
              <w:spacing w:line="240" w:lineRule="auto"/>
              <w:jc w:val="center"/>
              <w:rPr>
                <w:lang w:val="en-US"/>
              </w:rPr>
            </w:pPr>
            <w:r w:rsidRPr="00D66634">
              <w:t>ГОСТ 13837</w:t>
            </w:r>
          </w:p>
        </w:tc>
        <w:tc>
          <w:tcPr>
            <w:tcW w:w="2184" w:type="dxa"/>
            <w:vAlign w:val="center"/>
          </w:tcPr>
          <w:p w14:paraId="68A18BC6" w14:textId="77777777" w:rsidR="000258AA" w:rsidRPr="00D66634" w:rsidRDefault="000258AA" w:rsidP="00DF52F5">
            <w:pPr>
              <w:pStyle w:val="93"/>
              <w:spacing w:line="240" w:lineRule="auto"/>
              <w:jc w:val="center"/>
            </w:pPr>
            <w:r w:rsidRPr="00D66634">
              <w:t>До 1000 Н</w:t>
            </w:r>
          </w:p>
        </w:tc>
      </w:tr>
      <w:tr w:rsidR="000258AA" w:rsidRPr="00D66634" w14:paraId="22C8C78C" w14:textId="77777777" w:rsidTr="00DF52F5">
        <w:tc>
          <w:tcPr>
            <w:tcW w:w="2802" w:type="dxa"/>
            <w:vAlign w:val="center"/>
          </w:tcPr>
          <w:p w14:paraId="6CC0BDD8" w14:textId="77777777" w:rsidR="000258AA" w:rsidRPr="00D66634" w:rsidRDefault="004428B1" w:rsidP="00412A04">
            <w:pPr>
              <w:pStyle w:val="affa"/>
              <w:numPr>
                <w:ilvl w:val="0"/>
                <w:numId w:val="10"/>
              </w:numPr>
              <w:ind w:left="28" w:hanging="10"/>
              <w:rPr>
                <w:rFonts w:ascii="Arial" w:hAnsi="Arial" w:cs="Arial"/>
              </w:rPr>
            </w:pPr>
            <w:r w:rsidRPr="00D66634">
              <w:rPr>
                <w:rFonts w:ascii="Arial" w:hAnsi="Arial" w:cs="Arial"/>
                <w:color w:val="000000" w:themeColor="text1"/>
              </w:rPr>
              <w:t xml:space="preserve">Установка для измерения </w:t>
            </w:r>
            <w:r w:rsidR="00837CBB" w:rsidRPr="00D66634">
              <w:rPr>
                <w:rFonts w:ascii="Arial" w:hAnsi="Arial" w:cs="Arial"/>
                <w:color w:val="000000" w:themeColor="text1"/>
              </w:rPr>
              <w:t xml:space="preserve">сопротивления контакта </w:t>
            </w:r>
          </w:p>
        </w:tc>
        <w:tc>
          <w:tcPr>
            <w:tcW w:w="1842" w:type="dxa"/>
            <w:vAlign w:val="center"/>
          </w:tcPr>
          <w:p w14:paraId="393FEC2C" w14:textId="77777777" w:rsidR="000258AA" w:rsidRPr="00D66634" w:rsidRDefault="00837CBB" w:rsidP="00DF52F5">
            <w:pPr>
              <w:pStyle w:val="93"/>
              <w:spacing w:line="240" w:lineRule="auto"/>
              <w:jc w:val="center"/>
            </w:pPr>
            <w:r w:rsidRPr="00D66634">
              <w:t>―</w:t>
            </w:r>
          </w:p>
        </w:tc>
        <w:tc>
          <w:tcPr>
            <w:tcW w:w="2552" w:type="dxa"/>
            <w:vAlign w:val="center"/>
          </w:tcPr>
          <w:p w14:paraId="6454329E" w14:textId="7B70628B" w:rsidR="000258AA" w:rsidRPr="00D66634" w:rsidRDefault="00D66634" w:rsidP="00DF52F5">
            <w:pPr>
              <w:pStyle w:val="93"/>
              <w:spacing w:line="240" w:lineRule="auto"/>
              <w:jc w:val="center"/>
              <w:rPr>
                <w:lang w:val="en-US"/>
              </w:rPr>
            </w:pPr>
            <w:r w:rsidRPr="00D66634">
              <w:t xml:space="preserve">Пункт </w:t>
            </w:r>
            <w:r w:rsidR="00A8177F" w:rsidRPr="00D66634">
              <w:t xml:space="preserve">2.2 </w:t>
            </w:r>
            <w:r w:rsidR="009D2002" w:rsidRPr="00D66634">
              <w:rPr>
                <w:lang w:val="en-US"/>
              </w:rPr>
              <w:t>ГОСТ 24606.3</w:t>
            </w:r>
          </w:p>
        </w:tc>
        <w:tc>
          <w:tcPr>
            <w:tcW w:w="2184" w:type="dxa"/>
            <w:vAlign w:val="center"/>
          </w:tcPr>
          <w:p w14:paraId="0D26C10D" w14:textId="77777777" w:rsidR="000258AA" w:rsidRPr="00D66634" w:rsidRDefault="00837CBB" w:rsidP="00DF52F5">
            <w:pPr>
              <w:pStyle w:val="93"/>
              <w:spacing w:line="240" w:lineRule="auto"/>
              <w:jc w:val="center"/>
            </w:pPr>
            <w:r w:rsidRPr="00D66634">
              <w:t>―</w:t>
            </w:r>
          </w:p>
        </w:tc>
      </w:tr>
      <w:tr w:rsidR="00DF52F5" w:rsidRPr="00D66634" w14:paraId="076D078A" w14:textId="77777777" w:rsidTr="00DF52F5">
        <w:tc>
          <w:tcPr>
            <w:tcW w:w="2802" w:type="dxa"/>
            <w:vAlign w:val="center"/>
          </w:tcPr>
          <w:p w14:paraId="0B9C05B4" w14:textId="77777777" w:rsidR="00DF52F5" w:rsidRPr="00D66634" w:rsidRDefault="00DF52F5" w:rsidP="00412A04">
            <w:pPr>
              <w:pStyle w:val="affa"/>
              <w:numPr>
                <w:ilvl w:val="0"/>
                <w:numId w:val="10"/>
              </w:numPr>
              <w:ind w:left="28" w:hanging="10"/>
              <w:rPr>
                <w:rFonts w:ascii="Arial" w:hAnsi="Arial" w:cs="Arial"/>
              </w:rPr>
            </w:pPr>
            <w:r w:rsidRPr="00D66634">
              <w:rPr>
                <w:rFonts w:ascii="Arial" w:hAnsi="Arial" w:cs="Arial"/>
              </w:rPr>
              <w:t>Мегаомметр E6-24</w:t>
            </w:r>
          </w:p>
        </w:tc>
        <w:tc>
          <w:tcPr>
            <w:tcW w:w="1842" w:type="dxa"/>
            <w:vAlign w:val="center"/>
          </w:tcPr>
          <w:p w14:paraId="7B937492" w14:textId="77777777" w:rsidR="00DF52F5" w:rsidRPr="00D66634" w:rsidRDefault="00DF52F5" w:rsidP="00DF52F5">
            <w:pPr>
              <w:pStyle w:val="93"/>
              <w:spacing w:line="240" w:lineRule="auto"/>
              <w:jc w:val="center"/>
            </w:pPr>
            <w:r w:rsidRPr="00D66634">
              <w:t>―</w:t>
            </w:r>
          </w:p>
        </w:tc>
        <w:tc>
          <w:tcPr>
            <w:tcW w:w="2552" w:type="dxa"/>
            <w:vAlign w:val="center"/>
          </w:tcPr>
          <w:p w14:paraId="62EC0F5B" w14:textId="77777777" w:rsidR="00DF52F5" w:rsidRPr="00D66634" w:rsidRDefault="00DF52F5" w:rsidP="00DF52F5">
            <w:pPr>
              <w:pStyle w:val="93"/>
              <w:spacing w:line="240" w:lineRule="auto"/>
              <w:jc w:val="center"/>
            </w:pPr>
            <w:r w:rsidRPr="00D66634">
              <w:t>―</w:t>
            </w:r>
          </w:p>
        </w:tc>
        <w:tc>
          <w:tcPr>
            <w:tcW w:w="2184" w:type="dxa"/>
            <w:vAlign w:val="center"/>
          </w:tcPr>
          <w:p w14:paraId="1515FBE4" w14:textId="77777777" w:rsidR="00DF52F5" w:rsidRPr="00D66634" w:rsidRDefault="00DF52F5" w:rsidP="00DF52F5">
            <w:pPr>
              <w:pStyle w:val="93"/>
              <w:spacing w:line="240" w:lineRule="auto"/>
              <w:jc w:val="center"/>
            </w:pPr>
            <w:r w:rsidRPr="00D66634">
              <w:t>500 В, 1000 В</w:t>
            </w:r>
          </w:p>
        </w:tc>
      </w:tr>
      <w:tr w:rsidR="00DF52F5" w:rsidRPr="00D66634" w14:paraId="655B4E4A" w14:textId="77777777" w:rsidTr="00DF52F5">
        <w:tc>
          <w:tcPr>
            <w:tcW w:w="2802" w:type="dxa"/>
            <w:vAlign w:val="center"/>
          </w:tcPr>
          <w:p w14:paraId="7CC6E4F6" w14:textId="77777777" w:rsidR="00DF52F5" w:rsidRPr="00D66634" w:rsidRDefault="00DF52F5" w:rsidP="00412A04">
            <w:pPr>
              <w:pStyle w:val="affa"/>
              <w:numPr>
                <w:ilvl w:val="0"/>
                <w:numId w:val="10"/>
              </w:numPr>
              <w:ind w:left="28" w:hanging="10"/>
              <w:rPr>
                <w:rFonts w:ascii="Arial" w:hAnsi="Arial" w:cs="Arial"/>
              </w:rPr>
            </w:pPr>
            <w:r w:rsidRPr="00D66634">
              <w:rPr>
                <w:rFonts w:ascii="Arial" w:hAnsi="Arial" w:cs="Arial"/>
              </w:rPr>
              <w:t>Электроискровой дефектоскоп Корона 2.2</w:t>
            </w:r>
          </w:p>
        </w:tc>
        <w:tc>
          <w:tcPr>
            <w:tcW w:w="1842" w:type="dxa"/>
            <w:vAlign w:val="center"/>
          </w:tcPr>
          <w:p w14:paraId="754ABB88" w14:textId="77777777" w:rsidR="00DF52F5" w:rsidRPr="00D66634" w:rsidRDefault="00DF52F5" w:rsidP="00DF52F5">
            <w:pPr>
              <w:pStyle w:val="93"/>
              <w:spacing w:line="240" w:lineRule="auto"/>
              <w:jc w:val="center"/>
            </w:pPr>
            <w:r w:rsidRPr="00D66634">
              <w:t>―</w:t>
            </w:r>
          </w:p>
        </w:tc>
        <w:tc>
          <w:tcPr>
            <w:tcW w:w="2552" w:type="dxa"/>
            <w:vAlign w:val="center"/>
          </w:tcPr>
          <w:p w14:paraId="4F094E83" w14:textId="77777777" w:rsidR="00DF52F5" w:rsidRPr="00D66634" w:rsidRDefault="00DF52F5" w:rsidP="00DF52F5">
            <w:pPr>
              <w:pStyle w:val="93"/>
              <w:spacing w:line="240" w:lineRule="auto"/>
              <w:jc w:val="center"/>
            </w:pPr>
            <w:r w:rsidRPr="00D66634">
              <w:t>―</w:t>
            </w:r>
          </w:p>
        </w:tc>
        <w:tc>
          <w:tcPr>
            <w:tcW w:w="2184" w:type="dxa"/>
            <w:vAlign w:val="center"/>
          </w:tcPr>
          <w:p w14:paraId="3315C60A" w14:textId="77777777" w:rsidR="00DF52F5" w:rsidRPr="00D66634" w:rsidRDefault="00DF52F5" w:rsidP="00DF52F5">
            <w:pPr>
              <w:pStyle w:val="93"/>
              <w:spacing w:line="240" w:lineRule="auto"/>
              <w:jc w:val="center"/>
            </w:pPr>
            <w:r w:rsidRPr="00D66634">
              <w:t>До 20 кВ</w:t>
            </w:r>
          </w:p>
        </w:tc>
      </w:tr>
      <w:tr w:rsidR="00DF52F5" w:rsidRPr="00D66634" w14:paraId="0A0CA132" w14:textId="77777777" w:rsidTr="00DF52F5">
        <w:tc>
          <w:tcPr>
            <w:tcW w:w="2802" w:type="dxa"/>
            <w:vAlign w:val="center"/>
          </w:tcPr>
          <w:p w14:paraId="7AD752DB" w14:textId="77777777" w:rsidR="00DF52F5" w:rsidRPr="00D66634" w:rsidRDefault="00DF52F5" w:rsidP="00412A04">
            <w:pPr>
              <w:pStyle w:val="affa"/>
              <w:numPr>
                <w:ilvl w:val="0"/>
                <w:numId w:val="10"/>
              </w:numPr>
              <w:ind w:left="28" w:hanging="10"/>
              <w:rPr>
                <w:rFonts w:ascii="Arial" w:hAnsi="Arial" w:cs="Arial"/>
              </w:rPr>
            </w:pPr>
            <w:r w:rsidRPr="00D66634">
              <w:rPr>
                <w:rFonts w:ascii="Arial" w:hAnsi="Arial" w:cs="Arial"/>
              </w:rPr>
              <w:t>Термометр</w:t>
            </w:r>
          </w:p>
        </w:tc>
        <w:tc>
          <w:tcPr>
            <w:tcW w:w="1842" w:type="dxa"/>
            <w:vAlign w:val="center"/>
          </w:tcPr>
          <w:p w14:paraId="3192A3EE" w14:textId="77777777" w:rsidR="00DF52F5" w:rsidRPr="00D66634" w:rsidRDefault="00DF52F5" w:rsidP="00DF52F5">
            <w:pPr>
              <w:pStyle w:val="93"/>
              <w:spacing w:line="240" w:lineRule="auto"/>
              <w:jc w:val="center"/>
            </w:pPr>
            <w:r w:rsidRPr="00D66634">
              <w:rPr>
                <w:sz w:val="22"/>
                <w:szCs w:val="22"/>
              </w:rPr>
              <w:t>1 °С</w:t>
            </w:r>
          </w:p>
        </w:tc>
        <w:tc>
          <w:tcPr>
            <w:tcW w:w="2552" w:type="dxa"/>
            <w:vAlign w:val="center"/>
          </w:tcPr>
          <w:p w14:paraId="61A7AB6A" w14:textId="77777777" w:rsidR="00DF52F5" w:rsidRPr="00D66634" w:rsidRDefault="00DF52F5" w:rsidP="00DF52F5">
            <w:pPr>
              <w:pStyle w:val="93"/>
              <w:spacing w:line="240" w:lineRule="auto"/>
              <w:jc w:val="center"/>
            </w:pPr>
            <w:r w:rsidRPr="00D66634">
              <w:t>―</w:t>
            </w:r>
          </w:p>
        </w:tc>
        <w:tc>
          <w:tcPr>
            <w:tcW w:w="2184" w:type="dxa"/>
            <w:vAlign w:val="center"/>
          </w:tcPr>
          <w:p w14:paraId="7867E60F" w14:textId="77777777" w:rsidR="00DF52F5" w:rsidRPr="00D66634" w:rsidRDefault="00DF52F5" w:rsidP="00DF52F5">
            <w:pPr>
              <w:pStyle w:val="93"/>
              <w:spacing w:line="240" w:lineRule="auto"/>
              <w:jc w:val="center"/>
            </w:pPr>
            <w:r w:rsidRPr="00D66634">
              <w:t>от 20 ºС</w:t>
            </w:r>
          </w:p>
          <w:p w14:paraId="44F1C483" w14:textId="77777777" w:rsidR="00DF52F5" w:rsidRPr="00D66634" w:rsidRDefault="00DF52F5" w:rsidP="00DF52F5">
            <w:pPr>
              <w:pStyle w:val="93"/>
              <w:spacing w:line="240" w:lineRule="auto"/>
              <w:jc w:val="center"/>
            </w:pPr>
            <w:r w:rsidRPr="00D66634">
              <w:t>до 100 ºС</w:t>
            </w:r>
          </w:p>
        </w:tc>
      </w:tr>
      <w:tr w:rsidR="00DF52F5" w:rsidRPr="00D66634" w14:paraId="6ACD7D9D" w14:textId="77777777" w:rsidTr="00DF52F5">
        <w:tc>
          <w:tcPr>
            <w:tcW w:w="2802" w:type="dxa"/>
            <w:vAlign w:val="center"/>
          </w:tcPr>
          <w:p w14:paraId="2190B935" w14:textId="77777777" w:rsidR="00DF52F5" w:rsidRPr="00D66634" w:rsidRDefault="00DF52F5" w:rsidP="00412A04">
            <w:pPr>
              <w:pStyle w:val="affa"/>
              <w:numPr>
                <w:ilvl w:val="0"/>
                <w:numId w:val="10"/>
              </w:numPr>
              <w:ind w:left="28" w:hanging="10"/>
              <w:rPr>
                <w:rFonts w:ascii="Arial" w:hAnsi="Arial" w:cs="Arial"/>
              </w:rPr>
            </w:pPr>
            <w:r w:rsidRPr="00D66634">
              <w:rPr>
                <w:rFonts w:ascii="Arial" w:hAnsi="Arial" w:cs="Arial"/>
              </w:rPr>
              <w:t>Мультиметр</w:t>
            </w:r>
          </w:p>
        </w:tc>
        <w:tc>
          <w:tcPr>
            <w:tcW w:w="1842" w:type="dxa"/>
            <w:vAlign w:val="center"/>
          </w:tcPr>
          <w:p w14:paraId="481DE904" w14:textId="77777777" w:rsidR="00DF52F5" w:rsidRPr="00D66634" w:rsidRDefault="00DF52F5" w:rsidP="00DF52F5">
            <w:pPr>
              <w:pStyle w:val="93"/>
              <w:spacing w:line="240" w:lineRule="auto"/>
              <w:jc w:val="center"/>
            </w:pPr>
            <w:r w:rsidRPr="00D66634">
              <w:t>―</w:t>
            </w:r>
          </w:p>
        </w:tc>
        <w:tc>
          <w:tcPr>
            <w:tcW w:w="2552" w:type="dxa"/>
            <w:vAlign w:val="center"/>
          </w:tcPr>
          <w:p w14:paraId="3E811239" w14:textId="77777777" w:rsidR="00DF52F5" w:rsidRPr="00D66634" w:rsidRDefault="00DF52F5" w:rsidP="00DF52F5">
            <w:pPr>
              <w:pStyle w:val="93"/>
              <w:spacing w:line="240" w:lineRule="auto"/>
              <w:jc w:val="center"/>
            </w:pPr>
            <w:r w:rsidRPr="00D66634">
              <w:t>―</w:t>
            </w:r>
          </w:p>
        </w:tc>
        <w:tc>
          <w:tcPr>
            <w:tcW w:w="2184" w:type="dxa"/>
            <w:vAlign w:val="center"/>
          </w:tcPr>
          <w:p w14:paraId="78A4F164" w14:textId="77777777" w:rsidR="00DF52F5" w:rsidRPr="00D66634" w:rsidRDefault="00DF52F5" w:rsidP="00DF52F5">
            <w:pPr>
              <w:pStyle w:val="93"/>
              <w:spacing w:line="240" w:lineRule="auto"/>
              <w:jc w:val="center"/>
            </w:pPr>
            <w:r w:rsidRPr="00D66634">
              <w:t>режимы вольтметра и амперметра</w:t>
            </w:r>
          </w:p>
        </w:tc>
      </w:tr>
      <w:tr w:rsidR="00DF52F5" w:rsidRPr="00D66634" w14:paraId="3FE749B2" w14:textId="77777777" w:rsidTr="00DF52F5">
        <w:tc>
          <w:tcPr>
            <w:tcW w:w="2802" w:type="dxa"/>
            <w:vAlign w:val="center"/>
          </w:tcPr>
          <w:p w14:paraId="6858ECA4" w14:textId="77777777" w:rsidR="00DF52F5" w:rsidRPr="00D66634" w:rsidRDefault="00DF52F5" w:rsidP="00412A04">
            <w:pPr>
              <w:pStyle w:val="affa"/>
              <w:numPr>
                <w:ilvl w:val="0"/>
                <w:numId w:val="10"/>
              </w:numPr>
              <w:ind w:left="28" w:hanging="10"/>
              <w:rPr>
                <w:rFonts w:ascii="Arial" w:hAnsi="Arial" w:cs="Arial"/>
              </w:rPr>
            </w:pPr>
            <w:r w:rsidRPr="00D66634">
              <w:rPr>
                <w:rFonts w:ascii="Arial" w:hAnsi="Arial" w:cs="Arial"/>
              </w:rPr>
              <w:t>Камера тепла, холода, влажности</w:t>
            </w:r>
          </w:p>
          <w:p w14:paraId="367B2C1E" w14:textId="77777777" w:rsidR="00DF52F5" w:rsidRPr="00D66634" w:rsidRDefault="00DF52F5" w:rsidP="00DF52F5">
            <w:pPr>
              <w:pStyle w:val="affa"/>
              <w:ind w:left="28"/>
              <w:rPr>
                <w:rFonts w:ascii="Arial" w:hAnsi="Arial" w:cs="Arial"/>
              </w:rPr>
            </w:pPr>
            <w:r w:rsidRPr="00D66634">
              <w:rPr>
                <w:rFonts w:ascii="Arial" w:hAnsi="Arial" w:cs="Arial"/>
              </w:rPr>
              <w:t>КХТВ-120-МО</w:t>
            </w:r>
          </w:p>
        </w:tc>
        <w:tc>
          <w:tcPr>
            <w:tcW w:w="1842" w:type="dxa"/>
            <w:vAlign w:val="center"/>
          </w:tcPr>
          <w:p w14:paraId="2E583AE3" w14:textId="77777777" w:rsidR="00DF52F5" w:rsidRPr="00D66634" w:rsidRDefault="00DF52F5" w:rsidP="00DF52F5">
            <w:pPr>
              <w:pStyle w:val="93"/>
              <w:spacing w:line="240" w:lineRule="auto"/>
              <w:jc w:val="center"/>
            </w:pPr>
            <w:r w:rsidRPr="00D66634">
              <w:t>Температура ±1 ºС;</w:t>
            </w:r>
          </w:p>
          <w:p w14:paraId="09D7F4F4" w14:textId="77777777" w:rsidR="00DF52F5" w:rsidRPr="00D66634" w:rsidRDefault="00DF52F5" w:rsidP="00DF52F5">
            <w:pPr>
              <w:pStyle w:val="93"/>
              <w:spacing w:line="240" w:lineRule="auto"/>
              <w:jc w:val="center"/>
            </w:pPr>
            <w:r w:rsidRPr="00D66634">
              <w:t>влажность ±3 %</w:t>
            </w:r>
          </w:p>
        </w:tc>
        <w:tc>
          <w:tcPr>
            <w:tcW w:w="2552" w:type="dxa"/>
            <w:vAlign w:val="center"/>
          </w:tcPr>
          <w:p w14:paraId="3CDCE9FD" w14:textId="77777777" w:rsidR="00DF52F5" w:rsidRPr="00D66634" w:rsidRDefault="00DF52F5" w:rsidP="00DF52F5">
            <w:pPr>
              <w:pStyle w:val="93"/>
              <w:spacing w:line="240" w:lineRule="auto"/>
              <w:jc w:val="center"/>
            </w:pPr>
            <w:r w:rsidRPr="00D66634">
              <w:t>―</w:t>
            </w:r>
          </w:p>
        </w:tc>
        <w:tc>
          <w:tcPr>
            <w:tcW w:w="2184" w:type="dxa"/>
            <w:vAlign w:val="center"/>
          </w:tcPr>
          <w:p w14:paraId="02097557" w14:textId="77777777" w:rsidR="00DF52F5" w:rsidRPr="00D66634" w:rsidRDefault="00DF52F5" w:rsidP="00DF52F5">
            <w:pPr>
              <w:pStyle w:val="93"/>
              <w:spacing w:line="240" w:lineRule="auto"/>
              <w:jc w:val="center"/>
            </w:pPr>
            <w:r w:rsidRPr="00D66634">
              <w:t>Диапазон температур от минус 50 до плюс 60 °С; относительная влажность до 98 %</w:t>
            </w:r>
          </w:p>
        </w:tc>
      </w:tr>
    </w:tbl>
    <w:p w14:paraId="27030942" w14:textId="77777777" w:rsidR="000258AA" w:rsidRPr="00D66634" w:rsidRDefault="000258AA" w:rsidP="000258AA">
      <w:pPr>
        <w:pStyle w:val="Iauiue"/>
        <w:spacing w:line="360" w:lineRule="auto"/>
        <w:ind w:left="-142" w:right="397" w:hanging="1"/>
        <w:rPr>
          <w:rFonts w:ascii="Arial" w:hAnsi="Arial" w:cs="Arial"/>
          <w:spacing w:val="40"/>
          <w:sz w:val="24"/>
          <w:szCs w:val="24"/>
        </w:rPr>
      </w:pPr>
    </w:p>
    <w:p w14:paraId="3A87006B" w14:textId="77777777" w:rsidR="000258AA" w:rsidRPr="00D66634" w:rsidRDefault="000258AA" w:rsidP="000258AA">
      <w:pPr>
        <w:pStyle w:val="Iauiue"/>
        <w:spacing w:line="360" w:lineRule="auto"/>
        <w:ind w:left="-142" w:right="397" w:hanging="1"/>
        <w:rPr>
          <w:rFonts w:ascii="Arial" w:hAnsi="Arial" w:cs="Arial"/>
          <w:spacing w:val="40"/>
          <w:sz w:val="24"/>
          <w:szCs w:val="24"/>
        </w:rPr>
      </w:pPr>
    </w:p>
    <w:p w14:paraId="6827E1BC" w14:textId="77777777" w:rsidR="00E70C5C" w:rsidRPr="00D66634" w:rsidRDefault="00E70C5C" w:rsidP="000258AA">
      <w:pPr>
        <w:pStyle w:val="Iauiue"/>
        <w:spacing w:line="360" w:lineRule="auto"/>
        <w:ind w:left="-142" w:right="397" w:hanging="1"/>
        <w:rPr>
          <w:rFonts w:ascii="Arial" w:hAnsi="Arial" w:cs="Arial"/>
          <w:spacing w:val="40"/>
          <w:sz w:val="24"/>
          <w:szCs w:val="24"/>
        </w:rPr>
      </w:pPr>
    </w:p>
    <w:p w14:paraId="5D0BD378" w14:textId="77777777" w:rsidR="000258AA" w:rsidRPr="00D66634" w:rsidRDefault="000258AA" w:rsidP="000258AA">
      <w:pPr>
        <w:pStyle w:val="Iauiue"/>
        <w:spacing w:line="360" w:lineRule="auto"/>
        <w:ind w:left="-142" w:right="397" w:hanging="1"/>
        <w:rPr>
          <w:i/>
        </w:rPr>
      </w:pPr>
      <w:r w:rsidRPr="00D66634">
        <w:rPr>
          <w:rFonts w:ascii="Arial" w:hAnsi="Arial" w:cs="Arial"/>
          <w:i/>
          <w:sz w:val="24"/>
          <w:szCs w:val="24"/>
        </w:rPr>
        <w:lastRenderedPageBreak/>
        <w:t xml:space="preserve">Окончание таблицы </w:t>
      </w:r>
      <w:r w:rsidR="00D33DC9" w:rsidRPr="00D66634">
        <w:rPr>
          <w:rFonts w:ascii="Arial" w:hAnsi="Arial" w:cs="Arial"/>
          <w:i/>
          <w:sz w:val="24"/>
          <w:szCs w:val="24"/>
        </w:rPr>
        <w:t>Б</w:t>
      </w:r>
      <w:r w:rsidRPr="00D66634">
        <w:rPr>
          <w:rFonts w:ascii="Arial" w:hAnsi="Arial" w:cs="Arial"/>
          <w:i/>
          <w:sz w:val="24"/>
          <w:szCs w:val="24"/>
        </w:rPr>
        <w:t>.1</w:t>
      </w:r>
    </w:p>
    <w:tbl>
      <w:tblPr>
        <w:tblStyle w:val="aff"/>
        <w:tblW w:w="0" w:type="auto"/>
        <w:tblLook w:val="04A0" w:firstRow="1" w:lastRow="0" w:firstColumn="1" w:lastColumn="0" w:noHBand="0" w:noVBand="1"/>
      </w:tblPr>
      <w:tblGrid>
        <w:gridCol w:w="2736"/>
        <w:gridCol w:w="1702"/>
        <w:gridCol w:w="2177"/>
        <w:gridCol w:w="2358"/>
      </w:tblGrid>
      <w:tr w:rsidR="000258AA" w:rsidRPr="00D66634" w14:paraId="65602855" w14:textId="77777777" w:rsidTr="00DF52F5">
        <w:tc>
          <w:tcPr>
            <w:tcW w:w="2736" w:type="dxa"/>
            <w:tcBorders>
              <w:bottom w:val="double" w:sz="4" w:space="0" w:color="auto"/>
            </w:tcBorders>
          </w:tcPr>
          <w:p w14:paraId="29BC8B32" w14:textId="77777777" w:rsidR="000258AA" w:rsidRPr="00D66634" w:rsidRDefault="000258AA" w:rsidP="00664C5B">
            <w:pPr>
              <w:pStyle w:val="93"/>
              <w:spacing w:line="240" w:lineRule="auto"/>
              <w:jc w:val="center"/>
            </w:pPr>
            <w:r w:rsidRPr="00D66634">
              <w:t>Наименование оборудования</w:t>
            </w:r>
          </w:p>
        </w:tc>
        <w:tc>
          <w:tcPr>
            <w:tcW w:w="1702" w:type="dxa"/>
            <w:tcBorders>
              <w:bottom w:val="double" w:sz="4" w:space="0" w:color="auto"/>
            </w:tcBorders>
          </w:tcPr>
          <w:p w14:paraId="4134C685" w14:textId="77777777" w:rsidR="000258AA" w:rsidRPr="00D66634" w:rsidRDefault="000258AA" w:rsidP="00664C5B">
            <w:pPr>
              <w:pStyle w:val="93"/>
              <w:spacing w:line="240" w:lineRule="auto"/>
              <w:jc w:val="center"/>
            </w:pPr>
            <w:r w:rsidRPr="00D66634">
              <w:t>Класс точности</w:t>
            </w:r>
          </w:p>
        </w:tc>
        <w:tc>
          <w:tcPr>
            <w:tcW w:w="2177" w:type="dxa"/>
            <w:tcBorders>
              <w:bottom w:val="double" w:sz="4" w:space="0" w:color="auto"/>
            </w:tcBorders>
          </w:tcPr>
          <w:p w14:paraId="20B0AF7D" w14:textId="77777777" w:rsidR="000258AA" w:rsidRPr="00D66634" w:rsidRDefault="000258AA" w:rsidP="00664C5B">
            <w:pPr>
              <w:pStyle w:val="93"/>
              <w:spacing w:line="240" w:lineRule="auto"/>
              <w:jc w:val="center"/>
            </w:pPr>
            <w:r w:rsidRPr="00D66634">
              <w:t>Обозначение стандарта, технических условий</w:t>
            </w:r>
          </w:p>
          <w:p w14:paraId="354919B7" w14:textId="77777777" w:rsidR="000258AA" w:rsidRPr="00D66634" w:rsidRDefault="000258AA" w:rsidP="00664C5B">
            <w:pPr>
              <w:pStyle w:val="93"/>
              <w:spacing w:line="240" w:lineRule="auto"/>
              <w:jc w:val="center"/>
            </w:pPr>
            <w:r w:rsidRPr="00D66634">
              <w:t>и других документов</w:t>
            </w:r>
          </w:p>
        </w:tc>
        <w:tc>
          <w:tcPr>
            <w:tcW w:w="2358" w:type="dxa"/>
            <w:tcBorders>
              <w:bottom w:val="double" w:sz="4" w:space="0" w:color="auto"/>
            </w:tcBorders>
          </w:tcPr>
          <w:p w14:paraId="506C4A03" w14:textId="77777777" w:rsidR="000258AA" w:rsidRPr="00D66634" w:rsidRDefault="000258AA" w:rsidP="00664C5B">
            <w:pPr>
              <w:pStyle w:val="93"/>
              <w:spacing w:line="240" w:lineRule="auto"/>
              <w:jc w:val="center"/>
            </w:pPr>
            <w:r w:rsidRPr="00D66634">
              <w:t>Примечание</w:t>
            </w:r>
          </w:p>
        </w:tc>
      </w:tr>
      <w:tr w:rsidR="000258AA" w:rsidRPr="00D66634" w14:paraId="4A7B2F93" w14:textId="77777777" w:rsidTr="00DF52F5">
        <w:tc>
          <w:tcPr>
            <w:tcW w:w="2736" w:type="dxa"/>
            <w:vAlign w:val="center"/>
          </w:tcPr>
          <w:p w14:paraId="34F83D84" w14:textId="77777777" w:rsidR="000258AA" w:rsidRPr="00D66634" w:rsidRDefault="004F507E" w:rsidP="00412A04">
            <w:pPr>
              <w:pStyle w:val="affa"/>
              <w:numPr>
                <w:ilvl w:val="0"/>
                <w:numId w:val="10"/>
              </w:numPr>
              <w:ind w:left="28" w:hanging="10"/>
              <w:rPr>
                <w:rFonts w:ascii="Arial" w:hAnsi="Arial" w:cs="Arial"/>
              </w:rPr>
            </w:pPr>
            <w:r w:rsidRPr="00D66634">
              <w:rPr>
                <w:rFonts w:ascii="Arial" w:hAnsi="Arial" w:cs="Arial"/>
              </w:rPr>
              <w:t>Установка для проведения испытаний на воздействие статического гидравлического давления</w:t>
            </w:r>
          </w:p>
        </w:tc>
        <w:tc>
          <w:tcPr>
            <w:tcW w:w="1702" w:type="dxa"/>
            <w:vAlign w:val="center"/>
          </w:tcPr>
          <w:p w14:paraId="325CB55D" w14:textId="77777777" w:rsidR="000258AA" w:rsidRPr="00D66634" w:rsidRDefault="00DF52F5" w:rsidP="00DF52F5">
            <w:pPr>
              <w:pStyle w:val="93"/>
              <w:spacing w:line="240" w:lineRule="auto"/>
              <w:jc w:val="center"/>
            </w:pPr>
            <w:r w:rsidRPr="00D66634">
              <w:t>―</w:t>
            </w:r>
          </w:p>
        </w:tc>
        <w:tc>
          <w:tcPr>
            <w:tcW w:w="2177" w:type="dxa"/>
            <w:vAlign w:val="center"/>
          </w:tcPr>
          <w:p w14:paraId="29A68468" w14:textId="77777777" w:rsidR="000258AA" w:rsidRPr="00D66634" w:rsidRDefault="00DF52F5" w:rsidP="00DF52F5">
            <w:pPr>
              <w:pStyle w:val="93"/>
              <w:spacing w:line="240" w:lineRule="auto"/>
              <w:jc w:val="center"/>
            </w:pPr>
            <w:r w:rsidRPr="00D66634">
              <w:t>―</w:t>
            </w:r>
          </w:p>
        </w:tc>
        <w:tc>
          <w:tcPr>
            <w:tcW w:w="2358" w:type="dxa"/>
            <w:vAlign w:val="center"/>
          </w:tcPr>
          <w:p w14:paraId="74325887" w14:textId="77777777" w:rsidR="000258AA" w:rsidRPr="00D66634" w:rsidRDefault="004F507E" w:rsidP="00183626">
            <w:pPr>
              <w:pStyle w:val="93"/>
              <w:spacing w:line="240" w:lineRule="auto"/>
              <w:jc w:val="center"/>
            </w:pPr>
            <w:r w:rsidRPr="00D66634">
              <w:t>1,5-кратный запас по давлению, соответствующему давлению на предельной глубине погружения по Т</w:t>
            </w:r>
            <w:r w:rsidR="00183626" w:rsidRPr="00D66634">
              <w:t>Д</w:t>
            </w:r>
          </w:p>
        </w:tc>
      </w:tr>
      <w:tr w:rsidR="00DF52F5" w:rsidRPr="00D66634" w14:paraId="67AB57CA" w14:textId="77777777" w:rsidTr="00DF52F5">
        <w:tc>
          <w:tcPr>
            <w:tcW w:w="2736" w:type="dxa"/>
            <w:vAlign w:val="center"/>
          </w:tcPr>
          <w:p w14:paraId="72DCF00B" w14:textId="77777777" w:rsidR="00DF52F5" w:rsidRPr="00D66634" w:rsidRDefault="00DF52F5" w:rsidP="00412A04">
            <w:pPr>
              <w:pStyle w:val="affa"/>
              <w:numPr>
                <w:ilvl w:val="0"/>
                <w:numId w:val="10"/>
              </w:numPr>
              <w:ind w:left="28" w:hanging="10"/>
              <w:rPr>
                <w:rFonts w:ascii="Arial" w:hAnsi="Arial" w:cs="Arial"/>
              </w:rPr>
            </w:pPr>
            <w:r w:rsidRPr="00D66634">
              <w:rPr>
                <w:rFonts w:ascii="Arial" w:hAnsi="Arial" w:cs="Arial"/>
              </w:rPr>
              <w:t>Секундомер электронный Интеграл С-01</w:t>
            </w:r>
          </w:p>
        </w:tc>
        <w:tc>
          <w:tcPr>
            <w:tcW w:w="1702" w:type="dxa"/>
            <w:vAlign w:val="center"/>
          </w:tcPr>
          <w:p w14:paraId="20F1C771" w14:textId="77777777" w:rsidR="00DF52F5" w:rsidRPr="00D66634" w:rsidRDefault="00DF52F5" w:rsidP="00DF52F5">
            <w:pPr>
              <w:pStyle w:val="93"/>
              <w:spacing w:line="240" w:lineRule="auto"/>
              <w:jc w:val="center"/>
            </w:pPr>
            <w:r w:rsidRPr="00D66634">
              <w:t>1 сек</w:t>
            </w:r>
          </w:p>
        </w:tc>
        <w:tc>
          <w:tcPr>
            <w:tcW w:w="2177" w:type="dxa"/>
            <w:vAlign w:val="center"/>
          </w:tcPr>
          <w:p w14:paraId="767CEDD3" w14:textId="77777777" w:rsidR="00DF52F5" w:rsidRPr="00D66634" w:rsidRDefault="00A8177F" w:rsidP="00DF52F5">
            <w:pPr>
              <w:pStyle w:val="93"/>
              <w:spacing w:line="240" w:lineRule="auto"/>
              <w:jc w:val="center"/>
            </w:pPr>
            <w:r w:rsidRPr="00D66634">
              <w:t>―</w:t>
            </w:r>
          </w:p>
        </w:tc>
        <w:tc>
          <w:tcPr>
            <w:tcW w:w="2358" w:type="dxa"/>
            <w:vAlign w:val="center"/>
          </w:tcPr>
          <w:p w14:paraId="31BCA533" w14:textId="77777777" w:rsidR="00DF52F5" w:rsidRPr="00D66634" w:rsidRDefault="00DF52F5" w:rsidP="00DF52F5">
            <w:pPr>
              <w:pStyle w:val="93"/>
              <w:spacing w:line="240" w:lineRule="auto"/>
              <w:jc w:val="center"/>
            </w:pPr>
            <w:r w:rsidRPr="00D66634">
              <w:t>Время счета</w:t>
            </w:r>
          </w:p>
          <w:p w14:paraId="2D1A5E95" w14:textId="77777777" w:rsidR="00DF52F5" w:rsidRPr="00D66634" w:rsidRDefault="00A134D3" w:rsidP="00DF52F5">
            <w:pPr>
              <w:pStyle w:val="93"/>
              <w:spacing w:line="240" w:lineRule="auto"/>
              <w:jc w:val="center"/>
            </w:pPr>
            <w:r w:rsidRPr="00D66634">
              <w:t>не менее 6 ч</w:t>
            </w:r>
          </w:p>
        </w:tc>
      </w:tr>
      <w:tr w:rsidR="000258AA" w:rsidRPr="00D66634" w14:paraId="2E66AB05" w14:textId="77777777" w:rsidTr="00DF52F5">
        <w:tc>
          <w:tcPr>
            <w:tcW w:w="8973" w:type="dxa"/>
            <w:gridSpan w:val="4"/>
          </w:tcPr>
          <w:p w14:paraId="3353BC2C" w14:textId="77777777" w:rsidR="000258AA" w:rsidRPr="00D66634" w:rsidRDefault="000258AA" w:rsidP="00664C5B">
            <w:pPr>
              <w:pStyle w:val="93"/>
              <w:spacing w:line="240" w:lineRule="auto"/>
              <w:ind w:firstLine="596"/>
              <w:rPr>
                <w:sz w:val="22"/>
                <w:szCs w:val="22"/>
              </w:rPr>
            </w:pPr>
            <w:r w:rsidRPr="00D66634">
              <w:rPr>
                <w:spacing w:val="40"/>
                <w:sz w:val="22"/>
                <w:szCs w:val="22"/>
              </w:rPr>
              <w:t>Примечание</w:t>
            </w:r>
            <w:r w:rsidRPr="00D66634">
              <w:rPr>
                <w:sz w:val="22"/>
                <w:szCs w:val="22"/>
              </w:rPr>
              <w:t> – Допускается применение других средств измерений и вспомогательного оборудования, имеющих аналогичные параметры и не худшую точность измерений.</w:t>
            </w:r>
          </w:p>
        </w:tc>
      </w:tr>
    </w:tbl>
    <w:p w14:paraId="33BB99C9" w14:textId="77777777" w:rsidR="00842231" w:rsidRPr="00D66634" w:rsidRDefault="00842231" w:rsidP="004D74CD">
      <w:pPr>
        <w:pStyle w:val="2f0"/>
        <w:numPr>
          <w:ilvl w:val="0"/>
          <w:numId w:val="0"/>
        </w:numPr>
        <w:ind w:left="709"/>
      </w:pPr>
    </w:p>
    <w:p w14:paraId="3F078BFC" w14:textId="77777777" w:rsidR="00842231" w:rsidRPr="00D66634" w:rsidRDefault="00842231" w:rsidP="004D74CD">
      <w:pPr>
        <w:pStyle w:val="2f0"/>
        <w:numPr>
          <w:ilvl w:val="0"/>
          <w:numId w:val="0"/>
        </w:numPr>
        <w:ind w:left="709"/>
      </w:pPr>
    </w:p>
    <w:p w14:paraId="1F9225D4" w14:textId="77777777" w:rsidR="000258AA" w:rsidRPr="00D66634" w:rsidRDefault="000258AA" w:rsidP="004D74CD">
      <w:pPr>
        <w:pStyle w:val="2f0"/>
        <w:numPr>
          <w:ilvl w:val="0"/>
          <w:numId w:val="0"/>
        </w:numPr>
        <w:ind w:left="709"/>
      </w:pPr>
      <w:r w:rsidRPr="00D66634">
        <w:br w:type="page"/>
      </w:r>
    </w:p>
    <w:p w14:paraId="44C20357" w14:textId="77777777" w:rsidR="000258AA" w:rsidRPr="00D66634" w:rsidRDefault="000258AA" w:rsidP="00A134D3">
      <w:pPr>
        <w:pStyle w:val="100"/>
        <w:spacing w:line="360" w:lineRule="auto"/>
        <w:rPr>
          <w:b/>
          <w:sz w:val="24"/>
          <w:szCs w:val="24"/>
        </w:rPr>
      </w:pPr>
      <w:bookmarkStart w:id="97" w:name="_Toc67493534"/>
      <w:bookmarkStart w:id="98" w:name="_Toc151118608"/>
      <w:r w:rsidRPr="00D66634">
        <w:rPr>
          <w:b/>
          <w:sz w:val="24"/>
          <w:szCs w:val="24"/>
        </w:rPr>
        <w:lastRenderedPageBreak/>
        <w:t>Приложение </w:t>
      </w:r>
      <w:bookmarkStart w:id="99" w:name="_Toc459373322"/>
      <w:r w:rsidR="00D33DC9" w:rsidRPr="00D66634">
        <w:rPr>
          <w:b/>
          <w:sz w:val="24"/>
          <w:szCs w:val="24"/>
        </w:rPr>
        <w:t>В</w:t>
      </w:r>
      <w:r w:rsidRPr="00D66634">
        <w:rPr>
          <w:b/>
          <w:sz w:val="24"/>
          <w:szCs w:val="24"/>
        </w:rPr>
        <w:br/>
        <w:t>(рекомендуемое)</w:t>
      </w:r>
      <w:bookmarkStart w:id="100" w:name="_Toc459373323"/>
      <w:bookmarkEnd w:id="99"/>
      <w:r w:rsidRPr="00D66634">
        <w:rPr>
          <w:b/>
          <w:sz w:val="24"/>
          <w:szCs w:val="24"/>
        </w:rPr>
        <w:br/>
        <w:t xml:space="preserve">Схема </w:t>
      </w:r>
      <w:bookmarkEnd w:id="100"/>
      <w:r w:rsidRPr="00D66634">
        <w:rPr>
          <w:b/>
          <w:sz w:val="24"/>
          <w:szCs w:val="24"/>
        </w:rPr>
        <w:t>проверки снимаемой токовой нагрузки, герметичности контактного узла и стойкости к продуктам анодного растворения и условиям эксплуатации</w:t>
      </w:r>
      <w:bookmarkEnd w:id="97"/>
      <w:bookmarkEnd w:id="98"/>
    </w:p>
    <w:tbl>
      <w:tblPr>
        <w:tblW w:w="9300" w:type="dxa"/>
        <w:tblInd w:w="108" w:type="dxa"/>
        <w:tblLayout w:type="fixed"/>
        <w:tblLook w:val="01E0" w:firstRow="1" w:lastRow="1" w:firstColumn="1" w:lastColumn="1" w:noHBand="0" w:noVBand="0"/>
      </w:tblPr>
      <w:tblGrid>
        <w:gridCol w:w="9300"/>
      </w:tblGrid>
      <w:tr w:rsidR="000258AA" w:rsidRPr="00D66634" w14:paraId="7517DEDE" w14:textId="77777777" w:rsidTr="00A134D3">
        <w:tc>
          <w:tcPr>
            <w:tcW w:w="9300" w:type="dxa"/>
            <w:shd w:val="clear" w:color="auto" w:fill="auto"/>
          </w:tcPr>
          <w:p w14:paraId="62070BD3" w14:textId="77777777" w:rsidR="000258AA" w:rsidRPr="00D66634" w:rsidRDefault="000258AA" w:rsidP="00664C5B">
            <w:pPr>
              <w:jc w:val="center"/>
              <w:rPr>
                <w:sz w:val="20"/>
                <w:szCs w:val="20"/>
              </w:rPr>
            </w:pPr>
          </w:p>
          <w:p w14:paraId="435D9B15" w14:textId="77777777" w:rsidR="000258AA" w:rsidRPr="00D66634" w:rsidRDefault="000258AA" w:rsidP="00664C5B">
            <w:pPr>
              <w:jc w:val="center"/>
              <w:rPr>
                <w:sz w:val="20"/>
                <w:szCs w:val="20"/>
              </w:rPr>
            </w:pPr>
            <w:r w:rsidRPr="00D66634">
              <w:rPr>
                <w:noProof/>
                <w:sz w:val="20"/>
                <w:szCs w:val="20"/>
              </w:rPr>
              <w:drawing>
                <wp:inline distT="0" distB="0" distL="0" distR="0" wp14:anchorId="41FCD2DC" wp14:editId="1B322C79">
                  <wp:extent cx="5296535" cy="2042795"/>
                  <wp:effectExtent l="0" t="0" r="0" b="0"/>
                  <wp:docPr id="8" name="Рисунок 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6535" cy="2042795"/>
                          </a:xfrm>
                          <a:prstGeom prst="rect">
                            <a:avLst/>
                          </a:prstGeom>
                          <a:noFill/>
                          <a:ln>
                            <a:noFill/>
                          </a:ln>
                        </pic:spPr>
                      </pic:pic>
                    </a:graphicData>
                  </a:graphic>
                </wp:inline>
              </w:drawing>
            </w:r>
          </w:p>
          <w:p w14:paraId="79135103" w14:textId="77777777" w:rsidR="000258AA" w:rsidRPr="00D66634" w:rsidRDefault="000258AA" w:rsidP="00664C5B">
            <w:pPr>
              <w:jc w:val="center"/>
              <w:rPr>
                <w:sz w:val="20"/>
                <w:szCs w:val="20"/>
              </w:rPr>
            </w:pPr>
          </w:p>
        </w:tc>
      </w:tr>
      <w:tr w:rsidR="000258AA" w:rsidRPr="00D66634" w14:paraId="7B4706CE" w14:textId="77777777" w:rsidTr="00A134D3">
        <w:tc>
          <w:tcPr>
            <w:tcW w:w="9300" w:type="dxa"/>
            <w:shd w:val="clear" w:color="auto" w:fill="auto"/>
          </w:tcPr>
          <w:p w14:paraId="2FCDD160" w14:textId="77777777" w:rsidR="000258AA" w:rsidRPr="00D66634" w:rsidRDefault="000258AA" w:rsidP="00664C5B">
            <w:pPr>
              <w:spacing w:line="240" w:lineRule="auto"/>
              <w:ind w:left="-74" w:firstLine="0"/>
              <w:jc w:val="center"/>
              <w:rPr>
                <w:rFonts w:ascii="Arial" w:hAnsi="Arial" w:cs="Arial"/>
                <w:sz w:val="24"/>
                <w:szCs w:val="26"/>
              </w:rPr>
            </w:pPr>
            <w:r w:rsidRPr="00D66634">
              <w:rPr>
                <w:rFonts w:ascii="Arial" w:hAnsi="Arial" w:cs="Arial"/>
                <w:i/>
                <w:sz w:val="24"/>
                <w:szCs w:val="26"/>
              </w:rPr>
              <w:t>1</w:t>
            </w:r>
            <w:r w:rsidRPr="00D66634">
              <w:rPr>
                <w:rFonts w:ascii="Arial" w:hAnsi="Arial" w:cs="Arial"/>
                <w:sz w:val="24"/>
                <w:szCs w:val="26"/>
              </w:rPr>
              <w:t xml:space="preserve"> – металлическая емкость; </w:t>
            </w:r>
            <w:r w:rsidRPr="00D66634">
              <w:rPr>
                <w:rFonts w:ascii="Arial" w:hAnsi="Arial" w:cs="Arial"/>
                <w:i/>
                <w:sz w:val="24"/>
                <w:szCs w:val="26"/>
              </w:rPr>
              <w:t>2</w:t>
            </w:r>
            <w:r w:rsidRPr="00D66634">
              <w:rPr>
                <w:rFonts w:ascii="Arial" w:hAnsi="Arial" w:cs="Arial"/>
                <w:sz w:val="24"/>
                <w:szCs w:val="26"/>
              </w:rPr>
              <w:t xml:space="preserve"> – диэлектрический кронштейн; </w:t>
            </w:r>
            <w:r w:rsidRPr="00D66634">
              <w:rPr>
                <w:rFonts w:ascii="Arial" w:hAnsi="Arial" w:cs="Arial"/>
                <w:i/>
                <w:sz w:val="24"/>
                <w:szCs w:val="26"/>
              </w:rPr>
              <w:t>3</w:t>
            </w:r>
            <w:r w:rsidRPr="00D66634">
              <w:rPr>
                <w:rFonts w:ascii="Arial" w:hAnsi="Arial" w:cs="Arial"/>
                <w:sz w:val="24"/>
                <w:szCs w:val="26"/>
              </w:rPr>
              <w:t xml:space="preserve"> – электролит;</w:t>
            </w:r>
          </w:p>
          <w:p w14:paraId="05E62AEB" w14:textId="77777777" w:rsidR="000258AA" w:rsidRPr="00D66634" w:rsidRDefault="000258AA" w:rsidP="00664C5B">
            <w:pPr>
              <w:spacing w:line="240" w:lineRule="auto"/>
              <w:ind w:left="-216" w:right="795" w:firstLine="0"/>
              <w:jc w:val="center"/>
              <w:rPr>
                <w:rFonts w:ascii="Arial" w:hAnsi="Arial" w:cs="Arial"/>
                <w:sz w:val="24"/>
                <w:szCs w:val="26"/>
              </w:rPr>
            </w:pPr>
            <w:r w:rsidRPr="00D66634">
              <w:rPr>
                <w:rFonts w:ascii="Arial" w:hAnsi="Arial" w:cs="Arial"/>
                <w:i/>
                <w:sz w:val="24"/>
                <w:szCs w:val="26"/>
              </w:rPr>
              <w:t>4</w:t>
            </w:r>
            <w:r w:rsidRPr="00D66634">
              <w:rPr>
                <w:rFonts w:ascii="Arial" w:hAnsi="Arial" w:cs="Arial"/>
                <w:sz w:val="24"/>
                <w:szCs w:val="26"/>
              </w:rPr>
              <w:t xml:space="preserve"> – образец</w:t>
            </w:r>
            <w:r w:rsidR="00CD4F78" w:rsidRPr="00D66634">
              <w:rPr>
                <w:rFonts w:ascii="Arial" w:hAnsi="Arial" w:cs="Arial"/>
                <w:sz w:val="24"/>
                <w:szCs w:val="26"/>
              </w:rPr>
              <w:t xml:space="preserve"> электрода</w:t>
            </w:r>
            <w:r w:rsidRPr="00D66634">
              <w:rPr>
                <w:rFonts w:ascii="Arial" w:hAnsi="Arial" w:cs="Arial"/>
                <w:sz w:val="24"/>
                <w:szCs w:val="26"/>
              </w:rPr>
              <w:t xml:space="preserve">; </w:t>
            </w:r>
            <w:r w:rsidRPr="00D66634">
              <w:rPr>
                <w:rFonts w:ascii="Arial" w:hAnsi="Arial" w:cs="Arial"/>
                <w:i/>
                <w:sz w:val="24"/>
                <w:szCs w:val="26"/>
              </w:rPr>
              <w:t>5</w:t>
            </w:r>
            <w:r w:rsidRPr="00D66634">
              <w:rPr>
                <w:rFonts w:ascii="Arial" w:hAnsi="Arial" w:cs="Arial"/>
                <w:sz w:val="24"/>
                <w:szCs w:val="26"/>
              </w:rPr>
              <w:t xml:space="preserve"> – кабель; </w:t>
            </w:r>
            <w:r w:rsidRPr="00D66634">
              <w:rPr>
                <w:rFonts w:ascii="Arial" w:hAnsi="Arial" w:cs="Arial"/>
                <w:i/>
                <w:sz w:val="24"/>
                <w:szCs w:val="26"/>
              </w:rPr>
              <w:t>6</w:t>
            </w:r>
            <w:r w:rsidRPr="00D66634">
              <w:rPr>
                <w:rFonts w:ascii="Arial" w:hAnsi="Arial" w:cs="Arial"/>
                <w:sz w:val="24"/>
                <w:szCs w:val="26"/>
              </w:rPr>
              <w:t xml:space="preserve"> – измерительный провод с щупом;</w:t>
            </w:r>
          </w:p>
          <w:p w14:paraId="6A092115" w14:textId="77777777" w:rsidR="000258AA" w:rsidRPr="00D66634" w:rsidRDefault="000258AA" w:rsidP="00664C5B">
            <w:pPr>
              <w:spacing w:line="240" w:lineRule="auto"/>
              <w:ind w:left="-216" w:right="795" w:firstLine="0"/>
              <w:jc w:val="center"/>
              <w:rPr>
                <w:rFonts w:ascii="Arial" w:hAnsi="Arial" w:cs="Arial"/>
                <w:sz w:val="24"/>
                <w:szCs w:val="26"/>
              </w:rPr>
            </w:pPr>
            <w:r w:rsidRPr="00D66634">
              <w:rPr>
                <w:rFonts w:ascii="Arial" w:hAnsi="Arial" w:cs="Arial"/>
                <w:sz w:val="24"/>
                <w:szCs w:val="26"/>
              </w:rPr>
              <w:t xml:space="preserve"> </w:t>
            </w:r>
            <w:r w:rsidRPr="00D66634">
              <w:rPr>
                <w:rFonts w:ascii="Arial" w:hAnsi="Arial" w:cs="Arial"/>
                <w:i/>
                <w:sz w:val="24"/>
                <w:szCs w:val="26"/>
              </w:rPr>
              <w:t>7</w:t>
            </w:r>
            <w:r w:rsidRPr="00D66634">
              <w:rPr>
                <w:rFonts w:ascii="Arial" w:hAnsi="Arial" w:cs="Arial"/>
                <w:sz w:val="24"/>
                <w:szCs w:val="26"/>
              </w:rPr>
              <w:t xml:space="preserve"> – амперметр; </w:t>
            </w:r>
            <w:r w:rsidRPr="00D66634">
              <w:rPr>
                <w:rFonts w:ascii="Arial" w:hAnsi="Arial" w:cs="Arial"/>
                <w:i/>
                <w:sz w:val="24"/>
                <w:szCs w:val="26"/>
              </w:rPr>
              <w:t>8</w:t>
            </w:r>
            <w:r w:rsidRPr="00D66634">
              <w:rPr>
                <w:rFonts w:ascii="Arial" w:hAnsi="Arial" w:cs="Arial"/>
                <w:sz w:val="24"/>
                <w:szCs w:val="26"/>
              </w:rPr>
              <w:t xml:space="preserve"> – источник питания; </w:t>
            </w:r>
            <w:r w:rsidRPr="00D66634">
              <w:rPr>
                <w:rFonts w:ascii="Arial" w:hAnsi="Arial" w:cs="Arial"/>
                <w:i/>
                <w:sz w:val="24"/>
                <w:szCs w:val="26"/>
              </w:rPr>
              <w:t>9</w:t>
            </w:r>
            <w:r w:rsidRPr="00D66634">
              <w:rPr>
                <w:rFonts w:ascii="Arial" w:hAnsi="Arial" w:cs="Arial"/>
                <w:sz w:val="24"/>
                <w:szCs w:val="26"/>
              </w:rPr>
              <w:t xml:space="preserve"> –измерительный провод с клеммой присоединения</w:t>
            </w:r>
          </w:p>
        </w:tc>
      </w:tr>
    </w:tbl>
    <w:p w14:paraId="6EDD076B" w14:textId="77777777" w:rsidR="000258AA" w:rsidRPr="00D66634" w:rsidRDefault="000258AA" w:rsidP="000258AA">
      <w:pPr>
        <w:pStyle w:val="affff5"/>
        <w:ind w:left="975"/>
        <w:jc w:val="center"/>
      </w:pPr>
    </w:p>
    <w:p w14:paraId="30727401" w14:textId="77777777" w:rsidR="00842231" w:rsidRPr="00D66634" w:rsidRDefault="000258AA" w:rsidP="000258AA">
      <w:pPr>
        <w:pStyle w:val="2f0"/>
        <w:numPr>
          <w:ilvl w:val="0"/>
          <w:numId w:val="0"/>
        </w:numPr>
        <w:ind w:left="709"/>
        <w:jc w:val="center"/>
      </w:pPr>
      <w:r w:rsidRPr="00D66634">
        <w:t xml:space="preserve">Рисунок </w:t>
      </w:r>
      <w:r w:rsidR="00D33DC9" w:rsidRPr="00D66634">
        <w:t>В</w:t>
      </w:r>
      <w:r w:rsidRPr="00D66634">
        <w:t xml:space="preserve">.1 – Схема проверки снимаемой токовой нагрузки, проверки герметичности контактного узла и проверки стойкости к продуктам </w:t>
      </w:r>
      <w:r w:rsidRPr="00D66634">
        <w:br/>
        <w:t>анодного растворения и условиям эксплуатации</w:t>
      </w:r>
    </w:p>
    <w:p w14:paraId="31D92600" w14:textId="77777777" w:rsidR="00842231" w:rsidRPr="00D66634" w:rsidRDefault="00842231" w:rsidP="004D74CD">
      <w:pPr>
        <w:pStyle w:val="2f0"/>
        <w:numPr>
          <w:ilvl w:val="0"/>
          <w:numId w:val="0"/>
        </w:numPr>
        <w:ind w:left="709"/>
      </w:pPr>
    </w:p>
    <w:p w14:paraId="7293AD75" w14:textId="77777777" w:rsidR="000258AA" w:rsidRPr="00D66634" w:rsidRDefault="000258AA" w:rsidP="004D74CD">
      <w:pPr>
        <w:pStyle w:val="2f0"/>
        <w:numPr>
          <w:ilvl w:val="0"/>
          <w:numId w:val="0"/>
        </w:numPr>
        <w:ind w:left="709"/>
      </w:pPr>
      <w:r w:rsidRPr="00D66634">
        <w:br w:type="page"/>
      </w:r>
    </w:p>
    <w:p w14:paraId="26724B14" w14:textId="77777777" w:rsidR="000258AA" w:rsidRPr="00D66634" w:rsidRDefault="000258AA" w:rsidP="00A134D3">
      <w:pPr>
        <w:pStyle w:val="100"/>
        <w:spacing w:line="360" w:lineRule="auto"/>
        <w:rPr>
          <w:b/>
          <w:sz w:val="24"/>
          <w:szCs w:val="24"/>
        </w:rPr>
      </w:pPr>
      <w:bookmarkStart w:id="101" w:name="_Toc465927004"/>
      <w:bookmarkStart w:id="102" w:name="_Toc21680227"/>
      <w:bookmarkStart w:id="103" w:name="_Toc67493535"/>
      <w:bookmarkStart w:id="104" w:name="_Toc151118609"/>
      <w:r w:rsidRPr="00D66634">
        <w:rPr>
          <w:b/>
          <w:sz w:val="24"/>
          <w:szCs w:val="24"/>
        </w:rPr>
        <w:lastRenderedPageBreak/>
        <w:t>Приложение </w:t>
      </w:r>
      <w:bookmarkStart w:id="105" w:name="_Toc459373316"/>
      <w:r w:rsidR="00D33DC9" w:rsidRPr="00D66634">
        <w:rPr>
          <w:b/>
          <w:sz w:val="24"/>
          <w:szCs w:val="24"/>
        </w:rPr>
        <w:t>Г</w:t>
      </w:r>
      <w:r w:rsidRPr="00D66634">
        <w:rPr>
          <w:b/>
          <w:sz w:val="24"/>
          <w:szCs w:val="24"/>
        </w:rPr>
        <w:br/>
        <w:t>(рекомендуемое)</w:t>
      </w:r>
      <w:bookmarkStart w:id="106" w:name="_Toc459373317"/>
      <w:bookmarkEnd w:id="105"/>
      <w:r w:rsidRPr="00D66634">
        <w:rPr>
          <w:b/>
          <w:sz w:val="24"/>
          <w:szCs w:val="24"/>
        </w:rPr>
        <w:br/>
        <w:t xml:space="preserve">Схема </w:t>
      </w:r>
      <w:bookmarkEnd w:id="106"/>
      <w:r w:rsidRPr="00D66634">
        <w:rPr>
          <w:b/>
          <w:sz w:val="24"/>
          <w:szCs w:val="24"/>
        </w:rPr>
        <w:t xml:space="preserve">проверки контактных узлов на выдерживаемую </w:t>
      </w:r>
      <w:r w:rsidRPr="00D66634">
        <w:rPr>
          <w:b/>
          <w:sz w:val="24"/>
          <w:szCs w:val="24"/>
        </w:rPr>
        <w:br/>
        <w:t>статическую механическую нагрузку на разрыв</w:t>
      </w:r>
      <w:bookmarkEnd w:id="101"/>
      <w:bookmarkEnd w:id="102"/>
      <w:bookmarkEnd w:id="103"/>
      <w:bookmarkEnd w:id="104"/>
    </w:p>
    <w:tbl>
      <w:tblPr>
        <w:tblW w:w="0" w:type="auto"/>
        <w:tblInd w:w="108" w:type="dxa"/>
        <w:tblLook w:val="01E0" w:firstRow="1" w:lastRow="1" w:firstColumn="1" w:lastColumn="1" w:noHBand="0" w:noVBand="0"/>
      </w:tblPr>
      <w:tblGrid>
        <w:gridCol w:w="9246"/>
      </w:tblGrid>
      <w:tr w:rsidR="000258AA" w:rsidRPr="00D66634" w14:paraId="71053F32" w14:textId="77777777" w:rsidTr="00664C5B">
        <w:tc>
          <w:tcPr>
            <w:tcW w:w="9246" w:type="dxa"/>
            <w:shd w:val="clear" w:color="auto" w:fill="auto"/>
          </w:tcPr>
          <w:p w14:paraId="09B71590" w14:textId="77777777" w:rsidR="000258AA" w:rsidRPr="00D66634" w:rsidRDefault="000258AA" w:rsidP="00664C5B">
            <w:pPr>
              <w:ind w:left="-90" w:right="-108"/>
              <w:jc w:val="center"/>
              <w:rPr>
                <w:noProof/>
                <w:sz w:val="20"/>
                <w:szCs w:val="20"/>
              </w:rPr>
            </w:pPr>
          </w:p>
          <w:p w14:paraId="4FC2D9E0" w14:textId="77777777" w:rsidR="000258AA" w:rsidRPr="00D66634" w:rsidRDefault="000258AA" w:rsidP="00664C5B">
            <w:pPr>
              <w:ind w:left="-90" w:right="-108"/>
              <w:jc w:val="center"/>
              <w:rPr>
                <w:sz w:val="20"/>
                <w:szCs w:val="20"/>
              </w:rPr>
            </w:pPr>
            <w:r w:rsidRPr="00D66634">
              <w:rPr>
                <w:noProof/>
                <w:sz w:val="20"/>
                <w:szCs w:val="20"/>
              </w:rPr>
              <w:drawing>
                <wp:inline distT="0" distB="0" distL="0" distR="0" wp14:anchorId="6EE0DCAB" wp14:editId="437E8D99">
                  <wp:extent cx="1562986" cy="4827181"/>
                  <wp:effectExtent l="0" t="0" r="0" b="0"/>
                  <wp:docPr id="38" name="Рисунок 38"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
                          <pic:cNvPicPr>
                            <a:picLocks noChangeAspect="1" noChangeArrowheads="1"/>
                          </pic:cNvPicPr>
                        </pic:nvPicPr>
                        <pic:blipFill rotWithShape="1">
                          <a:blip r:embed="rId58">
                            <a:extLst>
                              <a:ext uri="{28A0092B-C50C-407E-A947-70E740481C1C}">
                                <a14:useLocalDpi xmlns:a14="http://schemas.microsoft.com/office/drawing/2010/main" val="0"/>
                              </a:ext>
                            </a:extLst>
                          </a:blip>
                          <a:srcRect r="60443"/>
                          <a:stretch/>
                        </pic:blipFill>
                        <pic:spPr bwMode="auto">
                          <a:xfrm>
                            <a:off x="0" y="0"/>
                            <a:ext cx="1563632" cy="4829175"/>
                          </a:xfrm>
                          <a:prstGeom prst="rect">
                            <a:avLst/>
                          </a:prstGeom>
                          <a:noFill/>
                          <a:ln>
                            <a:noFill/>
                          </a:ln>
                          <a:extLst>
                            <a:ext uri="{53640926-AAD7-44D8-BBD7-CCE9431645EC}">
                              <a14:shadowObscured xmlns:a14="http://schemas.microsoft.com/office/drawing/2010/main"/>
                            </a:ext>
                          </a:extLst>
                        </pic:spPr>
                      </pic:pic>
                    </a:graphicData>
                  </a:graphic>
                </wp:inline>
              </w:drawing>
            </w:r>
          </w:p>
          <w:p w14:paraId="012D58CB" w14:textId="77777777" w:rsidR="000258AA" w:rsidRPr="00D66634" w:rsidRDefault="000258AA" w:rsidP="00664C5B">
            <w:pPr>
              <w:tabs>
                <w:tab w:val="center" w:pos="2733"/>
                <w:tab w:val="center" w:pos="6560"/>
              </w:tabs>
              <w:spacing w:line="240" w:lineRule="auto"/>
              <w:ind w:left="113" w:hanging="4"/>
              <w:rPr>
                <w:rFonts w:ascii="Arial" w:hAnsi="Arial" w:cs="Arial"/>
                <w:sz w:val="24"/>
                <w:szCs w:val="26"/>
              </w:rPr>
            </w:pPr>
            <w:r w:rsidRPr="00D66634">
              <w:rPr>
                <w:rFonts w:ascii="Arial" w:hAnsi="Arial" w:cs="Arial"/>
                <w:sz w:val="24"/>
                <w:szCs w:val="26"/>
              </w:rPr>
              <w:tab/>
              <w:t>)</w:t>
            </w:r>
          </w:p>
          <w:p w14:paraId="43B4253C" w14:textId="77777777" w:rsidR="000258AA" w:rsidRPr="00D66634" w:rsidRDefault="000258AA" w:rsidP="00664C5B">
            <w:pPr>
              <w:spacing w:line="240" w:lineRule="auto"/>
              <w:ind w:left="113" w:hanging="4"/>
              <w:rPr>
                <w:sz w:val="20"/>
                <w:szCs w:val="20"/>
              </w:rPr>
            </w:pPr>
          </w:p>
        </w:tc>
      </w:tr>
      <w:tr w:rsidR="000258AA" w:rsidRPr="00D66634" w14:paraId="76E8AE73" w14:textId="77777777" w:rsidTr="000258AA">
        <w:trPr>
          <w:trHeight w:val="665"/>
        </w:trPr>
        <w:tc>
          <w:tcPr>
            <w:tcW w:w="9246" w:type="dxa"/>
            <w:shd w:val="clear" w:color="auto" w:fill="auto"/>
          </w:tcPr>
          <w:p w14:paraId="715642A5" w14:textId="77777777" w:rsidR="000258AA" w:rsidRPr="00D66634" w:rsidRDefault="000258AA" w:rsidP="009C3FE4">
            <w:pPr>
              <w:ind w:left="113" w:hanging="4"/>
              <w:jc w:val="center"/>
              <w:rPr>
                <w:rFonts w:ascii="Arial" w:hAnsi="Arial" w:cs="Arial"/>
                <w:sz w:val="24"/>
                <w:szCs w:val="26"/>
              </w:rPr>
            </w:pPr>
            <w:r w:rsidRPr="00D66634">
              <w:rPr>
                <w:rFonts w:ascii="Arial" w:hAnsi="Arial" w:cs="Arial"/>
                <w:i/>
                <w:sz w:val="24"/>
                <w:szCs w:val="26"/>
              </w:rPr>
              <w:t>1</w:t>
            </w:r>
            <w:r w:rsidRPr="00D66634">
              <w:rPr>
                <w:rFonts w:ascii="Arial" w:hAnsi="Arial" w:cs="Arial"/>
                <w:sz w:val="24"/>
                <w:szCs w:val="26"/>
              </w:rPr>
              <w:t xml:space="preserve"> – стенд; </w:t>
            </w:r>
            <w:r w:rsidRPr="00D66634">
              <w:rPr>
                <w:rFonts w:ascii="Arial" w:hAnsi="Arial" w:cs="Arial"/>
                <w:i/>
                <w:sz w:val="24"/>
                <w:szCs w:val="26"/>
              </w:rPr>
              <w:t>2</w:t>
            </w:r>
            <w:r w:rsidRPr="00D66634">
              <w:rPr>
                <w:rFonts w:ascii="Arial" w:hAnsi="Arial" w:cs="Arial"/>
                <w:sz w:val="24"/>
                <w:szCs w:val="26"/>
              </w:rPr>
              <w:t xml:space="preserve"> – образец электрода; </w:t>
            </w:r>
            <w:r w:rsidRPr="00D66634">
              <w:rPr>
                <w:rFonts w:ascii="Arial" w:hAnsi="Arial" w:cs="Arial"/>
                <w:i/>
                <w:sz w:val="24"/>
                <w:szCs w:val="26"/>
              </w:rPr>
              <w:t>3</w:t>
            </w:r>
            <w:r w:rsidRPr="00D66634">
              <w:rPr>
                <w:rFonts w:ascii="Arial" w:hAnsi="Arial" w:cs="Arial"/>
                <w:sz w:val="24"/>
                <w:szCs w:val="26"/>
              </w:rPr>
              <w:t xml:space="preserve"> – кабель; </w:t>
            </w:r>
            <w:r w:rsidRPr="00D66634">
              <w:rPr>
                <w:rFonts w:ascii="Arial" w:hAnsi="Arial" w:cs="Arial"/>
                <w:i/>
                <w:sz w:val="24"/>
                <w:szCs w:val="26"/>
              </w:rPr>
              <w:t>4</w:t>
            </w:r>
            <w:r w:rsidRPr="00D66634">
              <w:rPr>
                <w:rFonts w:ascii="Arial" w:hAnsi="Arial" w:cs="Arial"/>
                <w:sz w:val="24"/>
                <w:szCs w:val="26"/>
              </w:rPr>
              <w:t xml:space="preserve"> – динамометр;</w:t>
            </w:r>
          </w:p>
          <w:p w14:paraId="154799EC" w14:textId="77777777" w:rsidR="000258AA" w:rsidRPr="00D66634" w:rsidRDefault="000258AA" w:rsidP="009C3FE4">
            <w:pPr>
              <w:ind w:left="113" w:hanging="7"/>
              <w:jc w:val="center"/>
              <w:rPr>
                <w:sz w:val="26"/>
                <w:szCs w:val="26"/>
              </w:rPr>
            </w:pPr>
            <w:r w:rsidRPr="00D66634">
              <w:rPr>
                <w:rFonts w:ascii="Arial" w:hAnsi="Arial" w:cs="Arial"/>
                <w:i/>
                <w:sz w:val="24"/>
                <w:szCs w:val="26"/>
              </w:rPr>
              <w:t>5</w:t>
            </w:r>
            <w:r w:rsidRPr="00D66634">
              <w:rPr>
                <w:rFonts w:ascii="Arial" w:hAnsi="Arial" w:cs="Arial"/>
                <w:sz w:val="24"/>
                <w:szCs w:val="26"/>
              </w:rPr>
              <w:t xml:space="preserve"> – лебeдка ручная</w:t>
            </w:r>
          </w:p>
        </w:tc>
      </w:tr>
    </w:tbl>
    <w:p w14:paraId="57796910" w14:textId="77777777" w:rsidR="000258AA" w:rsidRPr="00D66634" w:rsidRDefault="000258AA" w:rsidP="009C3FE4">
      <w:pPr>
        <w:pStyle w:val="affff5"/>
        <w:spacing w:line="360" w:lineRule="auto"/>
        <w:ind w:left="975"/>
        <w:jc w:val="center"/>
      </w:pPr>
    </w:p>
    <w:p w14:paraId="67C06B3E" w14:textId="77777777" w:rsidR="000258AA" w:rsidRPr="00D66634" w:rsidRDefault="000258AA" w:rsidP="009C3FE4">
      <w:pPr>
        <w:ind w:firstLine="0"/>
        <w:jc w:val="center"/>
        <w:rPr>
          <w:rFonts w:ascii="Arial" w:hAnsi="Arial" w:cs="Arial"/>
          <w:sz w:val="24"/>
        </w:rPr>
      </w:pPr>
      <w:r w:rsidRPr="00D66634">
        <w:rPr>
          <w:rFonts w:ascii="Arial" w:hAnsi="Arial" w:cs="Arial"/>
          <w:sz w:val="24"/>
        </w:rPr>
        <w:t xml:space="preserve">Рисунок </w:t>
      </w:r>
      <w:r w:rsidR="00D33DC9" w:rsidRPr="00D66634">
        <w:rPr>
          <w:rFonts w:ascii="Arial" w:hAnsi="Arial" w:cs="Arial"/>
          <w:sz w:val="24"/>
        </w:rPr>
        <w:t>Г</w:t>
      </w:r>
      <w:r w:rsidRPr="00D66634">
        <w:rPr>
          <w:rFonts w:ascii="Arial" w:hAnsi="Arial" w:cs="Arial"/>
          <w:sz w:val="24"/>
        </w:rPr>
        <w:t>.1 – Схема проверки контактных узлов на выдерживаемую статическую механическую нагрузку на разрыв</w:t>
      </w:r>
    </w:p>
    <w:p w14:paraId="5BDF20F5" w14:textId="77777777" w:rsidR="00842231" w:rsidRPr="00D66634" w:rsidRDefault="00842231" w:rsidP="004D74CD">
      <w:pPr>
        <w:pStyle w:val="2f0"/>
        <w:numPr>
          <w:ilvl w:val="0"/>
          <w:numId w:val="0"/>
        </w:numPr>
        <w:ind w:left="709"/>
      </w:pPr>
    </w:p>
    <w:p w14:paraId="1A004560" w14:textId="77777777" w:rsidR="008C1FE6" w:rsidRPr="00D66634" w:rsidRDefault="008C1FE6" w:rsidP="004D74CD">
      <w:pPr>
        <w:pStyle w:val="2f0"/>
        <w:numPr>
          <w:ilvl w:val="0"/>
          <w:numId w:val="0"/>
        </w:numPr>
        <w:ind w:left="709"/>
      </w:pPr>
    </w:p>
    <w:p w14:paraId="17723CB5" w14:textId="77777777" w:rsidR="000258AA" w:rsidRPr="00D66634" w:rsidRDefault="000258AA" w:rsidP="004D74CD">
      <w:pPr>
        <w:pStyle w:val="2f0"/>
        <w:numPr>
          <w:ilvl w:val="0"/>
          <w:numId w:val="0"/>
        </w:numPr>
        <w:ind w:left="709"/>
      </w:pPr>
      <w:r w:rsidRPr="00D66634">
        <w:br w:type="page"/>
      </w:r>
    </w:p>
    <w:p w14:paraId="148FB483" w14:textId="77777777" w:rsidR="000258AA" w:rsidRPr="00D66634" w:rsidRDefault="000258AA" w:rsidP="00A134D3">
      <w:pPr>
        <w:pStyle w:val="100"/>
        <w:spacing w:line="360" w:lineRule="auto"/>
        <w:rPr>
          <w:b/>
          <w:sz w:val="24"/>
          <w:szCs w:val="24"/>
        </w:rPr>
      </w:pPr>
      <w:bookmarkStart w:id="107" w:name="_Toc21680225"/>
      <w:bookmarkStart w:id="108" w:name="_Toc67493536"/>
      <w:bookmarkStart w:id="109" w:name="_Toc151118610"/>
      <w:r w:rsidRPr="00D66634">
        <w:rPr>
          <w:b/>
          <w:sz w:val="24"/>
          <w:szCs w:val="24"/>
        </w:rPr>
        <w:lastRenderedPageBreak/>
        <w:t>Приложение </w:t>
      </w:r>
      <w:r w:rsidR="00D33DC9" w:rsidRPr="00D66634">
        <w:rPr>
          <w:b/>
          <w:sz w:val="24"/>
          <w:szCs w:val="24"/>
        </w:rPr>
        <w:t>Д</w:t>
      </w:r>
      <w:r w:rsidRPr="00D66634">
        <w:rPr>
          <w:b/>
          <w:sz w:val="24"/>
          <w:szCs w:val="24"/>
        </w:rPr>
        <w:br/>
        <w:t>(обязательное)</w:t>
      </w:r>
      <w:r w:rsidRPr="00D66634">
        <w:rPr>
          <w:b/>
          <w:sz w:val="24"/>
          <w:szCs w:val="24"/>
        </w:rPr>
        <w:br/>
        <w:t>Методика</w:t>
      </w:r>
      <w:r w:rsidR="00A134D3" w:rsidRPr="00D66634">
        <w:rPr>
          <w:b/>
          <w:sz w:val="24"/>
          <w:szCs w:val="24"/>
        </w:rPr>
        <w:t xml:space="preserve"> ускоренных ресурсных испытаний </w:t>
      </w:r>
      <w:r w:rsidRPr="00D66634">
        <w:rPr>
          <w:b/>
          <w:sz w:val="24"/>
          <w:szCs w:val="24"/>
        </w:rPr>
        <w:t>электродов с рабочим элемент</w:t>
      </w:r>
      <w:r w:rsidR="00A134D3" w:rsidRPr="00D66634">
        <w:rPr>
          <w:b/>
          <w:sz w:val="24"/>
          <w:szCs w:val="24"/>
        </w:rPr>
        <w:t xml:space="preserve">ом на основе смешанных </w:t>
      </w:r>
      <w:r w:rsidR="00974FA2" w:rsidRPr="00D66634">
        <w:rPr>
          <w:b/>
          <w:sz w:val="24"/>
          <w:szCs w:val="24"/>
        </w:rPr>
        <w:t xml:space="preserve">оксидов металлов </w:t>
      </w:r>
      <w:r w:rsidRPr="00D66634">
        <w:rPr>
          <w:b/>
          <w:sz w:val="24"/>
          <w:szCs w:val="24"/>
        </w:rPr>
        <w:t>(ММО) и каталитических металлов</w:t>
      </w:r>
      <w:bookmarkEnd w:id="107"/>
      <w:bookmarkEnd w:id="108"/>
      <w:bookmarkEnd w:id="109"/>
    </w:p>
    <w:p w14:paraId="680CC760" w14:textId="77777777" w:rsidR="000258AA" w:rsidRPr="00D66634" w:rsidRDefault="000258AA" w:rsidP="000258AA">
      <w:pPr>
        <w:pStyle w:val="93"/>
        <w:spacing w:before="120"/>
        <w:rPr>
          <w:b/>
        </w:rPr>
      </w:pPr>
      <w:r w:rsidRPr="00D66634">
        <w:rPr>
          <w:b/>
        </w:rPr>
        <w:tab/>
      </w:r>
      <w:r w:rsidR="00D33DC9" w:rsidRPr="00D66634">
        <w:rPr>
          <w:b/>
        </w:rPr>
        <w:t>Д</w:t>
      </w:r>
      <w:r w:rsidRPr="00D66634">
        <w:rPr>
          <w:b/>
        </w:rPr>
        <w:t>.1 Общие положения</w:t>
      </w:r>
    </w:p>
    <w:p w14:paraId="4D499A25" w14:textId="77777777" w:rsidR="000258AA" w:rsidRPr="00D66634" w:rsidRDefault="000258AA" w:rsidP="000258AA">
      <w:pPr>
        <w:pStyle w:val="93"/>
      </w:pPr>
      <w:r w:rsidRPr="00D66634">
        <w:tab/>
      </w:r>
      <w:r w:rsidR="00D33DC9" w:rsidRPr="00D66634">
        <w:t>Д</w:t>
      </w:r>
      <w:r w:rsidRPr="00D66634">
        <w:t xml:space="preserve">.1.1 Данный метод испытаний предназначен для электродов с рабочим элементом на основе смешанных </w:t>
      </w:r>
      <w:r w:rsidR="00A271D9" w:rsidRPr="00D66634">
        <w:t xml:space="preserve">оксидов металлов </w:t>
      </w:r>
      <w:r w:rsidRPr="00D66634">
        <w:t>(ММО) и каталитических металлов. Данный метод испытания позволяет определить время до выхода из строя изделия при работе в условиях повышенной токовой нагрузки.</w:t>
      </w:r>
    </w:p>
    <w:p w14:paraId="1BAB6957" w14:textId="77777777" w:rsidR="000258AA" w:rsidRPr="00D66634" w:rsidRDefault="000258AA" w:rsidP="000258AA">
      <w:pPr>
        <w:pStyle w:val="93"/>
      </w:pPr>
      <w:r w:rsidRPr="00D66634">
        <w:tab/>
      </w:r>
      <w:r w:rsidR="00D33DC9" w:rsidRPr="00D66634">
        <w:t>Д</w:t>
      </w:r>
      <w:r w:rsidRPr="00D66634">
        <w:t>.1.2 Испытания заключаются в пропускании через образец рабочего элемента, количества электричества, соответствующего удельному анодному ресурсу (УАР).</w:t>
      </w:r>
    </w:p>
    <w:p w14:paraId="19F4F7AA" w14:textId="77777777" w:rsidR="000258AA" w:rsidRPr="00D66634" w:rsidRDefault="000258AA" w:rsidP="000258AA">
      <w:pPr>
        <w:pStyle w:val="93"/>
      </w:pPr>
      <w:r w:rsidRPr="00D66634">
        <w:tab/>
      </w:r>
      <w:r w:rsidR="00D33DC9" w:rsidRPr="00D66634">
        <w:t>Д</w:t>
      </w:r>
      <w:r w:rsidRPr="00D66634">
        <w:t>.1.3 Рабочая площадь поверхности образца должна быть не менее 1 см².</w:t>
      </w:r>
    </w:p>
    <w:p w14:paraId="65CDEC0E" w14:textId="77777777" w:rsidR="000258AA" w:rsidRPr="00D66634" w:rsidRDefault="000258AA" w:rsidP="000258AA">
      <w:pPr>
        <w:pStyle w:val="93"/>
        <w:spacing w:before="120"/>
        <w:rPr>
          <w:b/>
        </w:rPr>
      </w:pPr>
      <w:r w:rsidRPr="00D66634">
        <w:rPr>
          <w:b/>
        </w:rPr>
        <w:tab/>
      </w:r>
      <w:r w:rsidR="00D33DC9" w:rsidRPr="00D66634">
        <w:rPr>
          <w:b/>
        </w:rPr>
        <w:t>Д</w:t>
      </w:r>
      <w:r w:rsidRPr="00D66634">
        <w:rPr>
          <w:b/>
        </w:rPr>
        <w:t>.2 Испытательная установка</w:t>
      </w:r>
    </w:p>
    <w:p w14:paraId="27E5B0E0" w14:textId="77777777" w:rsidR="000258AA" w:rsidRPr="00D66634" w:rsidRDefault="000258AA" w:rsidP="000258AA">
      <w:pPr>
        <w:pStyle w:val="93"/>
      </w:pPr>
      <w:r w:rsidRPr="00D66634">
        <w:tab/>
      </w:r>
      <w:r w:rsidR="00D33DC9" w:rsidRPr="00D66634">
        <w:t>Д</w:t>
      </w:r>
      <w:r w:rsidRPr="00D66634">
        <w:t xml:space="preserve">.2.1 Испытательная установка </w:t>
      </w:r>
      <w:r w:rsidR="00CD4F78" w:rsidRPr="00D66634">
        <w:t>в общем случае может включать</w:t>
      </w:r>
      <w:r w:rsidRPr="00D66634">
        <w:t xml:space="preserve">: образец электрода с рабочим элементом с покрытием ММО или каталитическими металлами (испытуемый образец), катод (вспомогательный электрод), термометр, стеклянную eмкость, мешалку (например, магнитную), резиновую заглушку для высокого стеклянного стакана, </w:t>
      </w:r>
      <w:r w:rsidR="00B404DA" w:rsidRPr="00D66634">
        <w:t xml:space="preserve">имеющую </w:t>
      </w:r>
      <w:r w:rsidRPr="00D66634">
        <w:t xml:space="preserve">отверстие для добавления дистиллированной воды в ходе испытаний, вентиляционную трубку и источник тока. </w:t>
      </w:r>
      <w:r w:rsidR="00CD4F78" w:rsidRPr="00D66634">
        <w:t xml:space="preserve">При этом, термометр может находиться в ячейке только на время измерения температуры электролита, а мешалка может применяться при неинтенсивном газообразовании на поверхности образца анода. </w:t>
      </w:r>
      <w:r w:rsidRPr="00D66634">
        <w:t xml:space="preserve">Испытательная ячейка с измерительным прибором приведена на рисунке </w:t>
      </w:r>
      <w:r w:rsidR="008419F1" w:rsidRPr="00D66634">
        <w:t>Д</w:t>
      </w:r>
      <w:r w:rsidRPr="00D66634">
        <w:t>.1.</w:t>
      </w:r>
    </w:p>
    <w:p w14:paraId="31BF4869" w14:textId="77777777" w:rsidR="000258AA" w:rsidRPr="00D66634" w:rsidRDefault="000258AA" w:rsidP="000258AA">
      <w:pPr>
        <w:pStyle w:val="93"/>
      </w:pPr>
      <w:r w:rsidRPr="00D66634">
        <w:tab/>
      </w:r>
      <w:r w:rsidR="00D33DC9" w:rsidRPr="00D66634">
        <w:t>Д</w:t>
      </w:r>
      <w:r w:rsidRPr="00D66634">
        <w:t xml:space="preserve">.2.2 Стеклянная eмкость должна иметь размеры, способствующие минимальным колебаниям уровня при электролизе воды в ходе испытаний и </w:t>
      </w:r>
      <w:r w:rsidR="00B404DA" w:rsidRPr="00D66634">
        <w:t xml:space="preserve">минимальным </w:t>
      </w:r>
      <w:r w:rsidRPr="00D66634">
        <w:t>потер</w:t>
      </w:r>
      <w:r w:rsidR="00B404DA" w:rsidRPr="00D66634">
        <w:t>ям воды за счет</w:t>
      </w:r>
      <w:r w:rsidRPr="00D66634">
        <w:t xml:space="preserve"> на испарени</w:t>
      </w:r>
      <w:r w:rsidR="00B404DA" w:rsidRPr="00D66634">
        <w:t>я</w:t>
      </w:r>
      <w:r w:rsidRPr="00D66634">
        <w:t>.</w:t>
      </w:r>
    </w:p>
    <w:p w14:paraId="12499F1E" w14:textId="77777777" w:rsidR="000258AA" w:rsidRPr="00D66634" w:rsidRDefault="000258AA" w:rsidP="000258AA">
      <w:pPr>
        <w:pStyle w:val="93"/>
      </w:pPr>
      <w:r w:rsidRPr="00D66634">
        <w:tab/>
        <w:t xml:space="preserve">Допускается применение </w:t>
      </w:r>
      <w:r w:rsidR="00731AEE" w:rsidRPr="00D66634">
        <w:t xml:space="preserve">других видов </w:t>
      </w:r>
      <w:r w:rsidRPr="00D66634">
        <w:t xml:space="preserve">неметаллических eмкостей. </w:t>
      </w:r>
    </w:p>
    <w:p w14:paraId="2D69F381" w14:textId="77777777" w:rsidR="000258AA" w:rsidRPr="00D66634" w:rsidRDefault="000258AA" w:rsidP="000258AA">
      <w:pPr>
        <w:pStyle w:val="93"/>
      </w:pPr>
      <w:r w:rsidRPr="00D66634">
        <w:tab/>
        <w:t>Рекомендуемое количество электролита на каждый образец не менее 1 л.</w:t>
      </w:r>
    </w:p>
    <w:p w14:paraId="54AF58C7" w14:textId="77777777" w:rsidR="000258AA" w:rsidRPr="00D66634" w:rsidRDefault="000258AA" w:rsidP="000258AA">
      <w:pPr>
        <w:pStyle w:val="93"/>
      </w:pPr>
      <w:r w:rsidRPr="00D66634">
        <w:tab/>
      </w:r>
      <w:r w:rsidR="008419F1" w:rsidRPr="00D66634">
        <w:t>Д</w:t>
      </w:r>
      <w:r w:rsidR="00F5658B" w:rsidRPr="00D66634">
        <w:t>.</w:t>
      </w:r>
      <w:r w:rsidRPr="00D66634">
        <w:t xml:space="preserve">2.3 Для фиксации взаимного положения образца рабочего элемента анода, катода и термометра рекомендуется предусматривать оснастку. Данное приспособление может быть выполнено в виде резиновой заглушки с отверстиями </w:t>
      </w:r>
      <w:r w:rsidRPr="00D66634">
        <w:lastRenderedPageBreak/>
        <w:t xml:space="preserve">для различных элементов установки, вентиляционных трубок либо набор штативов и фиксаторов. </w:t>
      </w:r>
    </w:p>
    <w:p w14:paraId="65EDBDFB" w14:textId="77777777" w:rsidR="000258AA" w:rsidRPr="00D66634" w:rsidRDefault="000258AA" w:rsidP="000258AA">
      <w:pPr>
        <w:pStyle w:val="93"/>
      </w:pPr>
      <w:r w:rsidRPr="00D66634">
        <w:rPr>
          <w:noProof/>
        </w:rPr>
        <w:drawing>
          <wp:anchor distT="0" distB="0" distL="114300" distR="114300" simplePos="0" relativeHeight="251659264" behindDoc="1" locked="0" layoutInCell="1" allowOverlap="1" wp14:anchorId="690AFBA0" wp14:editId="6564092E">
            <wp:simplePos x="0" y="0"/>
            <wp:positionH relativeFrom="column">
              <wp:posOffset>1062990</wp:posOffset>
            </wp:positionH>
            <wp:positionV relativeFrom="paragraph">
              <wp:posOffset>1022350</wp:posOffset>
            </wp:positionV>
            <wp:extent cx="3657600" cy="5486400"/>
            <wp:effectExtent l="0" t="0" r="0" b="0"/>
            <wp:wrapTight wrapText="bothSides">
              <wp:wrapPolygon edited="0">
                <wp:start x="0" y="75"/>
                <wp:lineTo x="0" y="1050"/>
                <wp:lineTo x="2250" y="1425"/>
                <wp:lineTo x="4725" y="2625"/>
                <wp:lineTo x="0" y="2700"/>
                <wp:lineTo x="0" y="3600"/>
                <wp:lineTo x="1800" y="3825"/>
                <wp:lineTo x="0" y="5325"/>
                <wp:lineTo x="0" y="6225"/>
                <wp:lineTo x="1013" y="6225"/>
                <wp:lineTo x="3375" y="7425"/>
                <wp:lineTo x="3488" y="8625"/>
                <wp:lineTo x="0" y="9075"/>
                <wp:lineTo x="0" y="9900"/>
                <wp:lineTo x="1800" y="11025"/>
                <wp:lineTo x="1800" y="11625"/>
                <wp:lineTo x="3375" y="12225"/>
                <wp:lineTo x="4950" y="12225"/>
                <wp:lineTo x="0" y="13050"/>
                <wp:lineTo x="0" y="13875"/>
                <wp:lineTo x="3038" y="14625"/>
                <wp:lineTo x="0" y="15300"/>
                <wp:lineTo x="0" y="16200"/>
                <wp:lineTo x="3375" y="17025"/>
                <wp:lineTo x="450" y="17550"/>
                <wp:lineTo x="0" y="17700"/>
                <wp:lineTo x="0" y="18450"/>
                <wp:lineTo x="3713" y="19425"/>
                <wp:lineTo x="4950" y="20625"/>
                <wp:lineTo x="4388" y="21225"/>
                <wp:lineTo x="4388" y="21525"/>
                <wp:lineTo x="16200" y="21525"/>
                <wp:lineTo x="16313" y="21525"/>
                <wp:lineTo x="17213" y="20625"/>
                <wp:lineTo x="20250" y="19425"/>
                <wp:lineTo x="21488" y="19350"/>
                <wp:lineTo x="21488" y="18450"/>
                <wp:lineTo x="17213" y="18225"/>
                <wp:lineTo x="20138" y="17025"/>
                <wp:lineTo x="21488" y="16950"/>
                <wp:lineTo x="21488" y="16050"/>
                <wp:lineTo x="16425" y="15825"/>
                <wp:lineTo x="19463" y="14625"/>
                <wp:lineTo x="21488" y="14250"/>
                <wp:lineTo x="21488" y="13425"/>
                <wp:lineTo x="19800" y="12225"/>
                <wp:lineTo x="21488" y="12000"/>
                <wp:lineTo x="21488" y="11100"/>
                <wp:lineTo x="18900" y="11025"/>
                <wp:lineTo x="19800" y="9825"/>
                <wp:lineTo x="21488" y="9600"/>
                <wp:lineTo x="21488" y="8700"/>
                <wp:lineTo x="17213" y="8625"/>
                <wp:lineTo x="21488" y="7800"/>
                <wp:lineTo x="21488" y="6975"/>
                <wp:lineTo x="18563" y="6225"/>
                <wp:lineTo x="21488" y="5550"/>
                <wp:lineTo x="21488" y="4725"/>
                <wp:lineTo x="18900" y="3825"/>
                <wp:lineTo x="21488" y="3300"/>
                <wp:lineTo x="21488" y="2475"/>
                <wp:lineTo x="19238" y="1425"/>
                <wp:lineTo x="21488" y="1050"/>
                <wp:lineTo x="21488" y="75"/>
                <wp:lineTo x="0" y="75"/>
              </wp:wrapPolygon>
            </wp:wrapTight>
            <wp:docPr id="39" name="Рисунок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pic:cNvPicPr>
                      <a:picLocks noChangeAspect="1" noChangeArrowheads="1"/>
                    </pic:cNvPicPr>
                  </pic:nvPicPr>
                  <pic:blipFill>
                    <a:blip r:embed="rId59">
                      <a:extLst>
                        <a:ext uri="{28A0092B-C50C-407E-A947-70E740481C1C}">
                          <a14:useLocalDpi xmlns:a14="http://schemas.microsoft.com/office/drawing/2010/main" val="0"/>
                        </a:ext>
                      </a:extLst>
                    </a:blip>
                    <a:srcRect t="-1183"/>
                    <a:stretch>
                      <a:fillRect/>
                    </a:stretch>
                  </pic:blipFill>
                  <pic:spPr bwMode="auto">
                    <a:xfrm>
                      <a:off x="0" y="0"/>
                      <a:ext cx="365760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634">
        <w:tab/>
        <w:t xml:space="preserve">Промежуток между образцом рабочего элемента анода и катодом должен быть фиксированной величины. Верхняя и нижняя части края анода должны быть удалены не менее чем на 10 мм от </w:t>
      </w:r>
      <w:r w:rsidR="00CD4F78" w:rsidRPr="00D66634">
        <w:t>верхнего уровня электролита</w:t>
      </w:r>
      <w:r w:rsidRPr="00D66634">
        <w:t xml:space="preserve"> и дна стакана, соответственно.</w:t>
      </w:r>
    </w:p>
    <w:p w14:paraId="6C9E3167" w14:textId="77777777" w:rsidR="000258AA" w:rsidRPr="00D66634" w:rsidRDefault="000258AA" w:rsidP="000258AA">
      <w:pPr>
        <w:spacing w:line="276" w:lineRule="auto"/>
        <w:ind w:right="-2" w:firstLine="0"/>
        <w:jc w:val="center"/>
        <w:rPr>
          <w:rFonts w:ascii="Arial" w:hAnsi="Arial" w:cs="Arial"/>
          <w:i/>
          <w:sz w:val="24"/>
        </w:rPr>
      </w:pPr>
    </w:p>
    <w:p w14:paraId="0BDA39DA" w14:textId="77777777" w:rsidR="000258AA" w:rsidRPr="00D66634" w:rsidRDefault="000258AA" w:rsidP="000258AA">
      <w:pPr>
        <w:spacing w:line="276" w:lineRule="auto"/>
        <w:ind w:right="-2" w:firstLine="0"/>
        <w:jc w:val="center"/>
        <w:rPr>
          <w:rFonts w:ascii="Arial" w:hAnsi="Arial" w:cs="Arial"/>
          <w:i/>
          <w:sz w:val="24"/>
        </w:rPr>
      </w:pPr>
    </w:p>
    <w:p w14:paraId="4DEA165E" w14:textId="77777777" w:rsidR="000258AA" w:rsidRPr="00D66634" w:rsidRDefault="000258AA" w:rsidP="000258AA">
      <w:pPr>
        <w:spacing w:line="276" w:lineRule="auto"/>
        <w:ind w:right="-2" w:firstLine="0"/>
        <w:jc w:val="center"/>
        <w:rPr>
          <w:rFonts w:ascii="Arial" w:hAnsi="Arial" w:cs="Arial"/>
          <w:i/>
          <w:sz w:val="24"/>
        </w:rPr>
      </w:pPr>
    </w:p>
    <w:p w14:paraId="2868FA81" w14:textId="77777777" w:rsidR="000258AA" w:rsidRPr="00D66634" w:rsidRDefault="000258AA" w:rsidP="000258AA">
      <w:pPr>
        <w:spacing w:line="276" w:lineRule="auto"/>
        <w:ind w:right="-2" w:firstLine="0"/>
        <w:jc w:val="center"/>
        <w:rPr>
          <w:rFonts w:ascii="Arial" w:hAnsi="Arial" w:cs="Arial"/>
          <w:i/>
          <w:sz w:val="24"/>
        </w:rPr>
      </w:pPr>
    </w:p>
    <w:p w14:paraId="5E5EDEFC" w14:textId="77777777" w:rsidR="000258AA" w:rsidRPr="00D66634" w:rsidRDefault="000258AA" w:rsidP="000258AA">
      <w:pPr>
        <w:spacing w:line="276" w:lineRule="auto"/>
        <w:ind w:right="-2" w:firstLine="0"/>
        <w:jc w:val="center"/>
        <w:rPr>
          <w:rFonts w:ascii="Arial" w:hAnsi="Arial" w:cs="Arial"/>
          <w:i/>
          <w:sz w:val="24"/>
        </w:rPr>
      </w:pPr>
    </w:p>
    <w:p w14:paraId="789D4542" w14:textId="77777777" w:rsidR="000258AA" w:rsidRPr="00D66634" w:rsidRDefault="000258AA" w:rsidP="000258AA">
      <w:pPr>
        <w:spacing w:line="276" w:lineRule="auto"/>
        <w:ind w:right="-2" w:firstLine="0"/>
        <w:jc w:val="center"/>
        <w:rPr>
          <w:rFonts w:ascii="Arial" w:hAnsi="Arial" w:cs="Arial"/>
          <w:i/>
          <w:sz w:val="24"/>
        </w:rPr>
      </w:pPr>
    </w:p>
    <w:p w14:paraId="4476DB67" w14:textId="77777777" w:rsidR="000258AA" w:rsidRPr="00D66634" w:rsidRDefault="000258AA" w:rsidP="000258AA">
      <w:pPr>
        <w:spacing w:line="276" w:lineRule="auto"/>
        <w:ind w:right="-2" w:firstLine="0"/>
        <w:jc w:val="center"/>
        <w:rPr>
          <w:rFonts w:ascii="Arial" w:hAnsi="Arial" w:cs="Arial"/>
          <w:i/>
          <w:sz w:val="24"/>
        </w:rPr>
      </w:pPr>
    </w:p>
    <w:p w14:paraId="1ECBE3F3" w14:textId="77777777" w:rsidR="000258AA" w:rsidRPr="00D66634" w:rsidRDefault="000258AA" w:rsidP="000258AA">
      <w:pPr>
        <w:spacing w:line="276" w:lineRule="auto"/>
        <w:ind w:right="-2" w:firstLine="0"/>
        <w:jc w:val="center"/>
        <w:rPr>
          <w:rFonts w:ascii="Arial" w:hAnsi="Arial" w:cs="Arial"/>
          <w:i/>
          <w:sz w:val="24"/>
        </w:rPr>
      </w:pPr>
    </w:p>
    <w:p w14:paraId="0EF4997A" w14:textId="77777777" w:rsidR="000258AA" w:rsidRPr="00D66634" w:rsidRDefault="000258AA" w:rsidP="000258AA">
      <w:pPr>
        <w:spacing w:line="276" w:lineRule="auto"/>
        <w:ind w:right="-2" w:firstLine="0"/>
        <w:jc w:val="center"/>
        <w:rPr>
          <w:rFonts w:ascii="Arial" w:hAnsi="Arial" w:cs="Arial"/>
          <w:i/>
          <w:sz w:val="24"/>
        </w:rPr>
      </w:pPr>
    </w:p>
    <w:p w14:paraId="58B099A3" w14:textId="77777777" w:rsidR="000258AA" w:rsidRPr="00D66634" w:rsidRDefault="000258AA" w:rsidP="000258AA">
      <w:pPr>
        <w:spacing w:line="276" w:lineRule="auto"/>
        <w:ind w:right="-2" w:firstLine="0"/>
        <w:jc w:val="center"/>
        <w:rPr>
          <w:rFonts w:ascii="Arial" w:hAnsi="Arial" w:cs="Arial"/>
          <w:i/>
          <w:sz w:val="24"/>
        </w:rPr>
      </w:pPr>
    </w:p>
    <w:p w14:paraId="0A02E486" w14:textId="77777777" w:rsidR="000258AA" w:rsidRPr="00D66634" w:rsidRDefault="000258AA" w:rsidP="000258AA">
      <w:pPr>
        <w:spacing w:line="276" w:lineRule="auto"/>
        <w:ind w:right="-2" w:firstLine="0"/>
        <w:jc w:val="center"/>
        <w:rPr>
          <w:rFonts w:ascii="Arial" w:hAnsi="Arial" w:cs="Arial"/>
          <w:i/>
          <w:sz w:val="24"/>
        </w:rPr>
      </w:pPr>
    </w:p>
    <w:p w14:paraId="2C05A825" w14:textId="77777777" w:rsidR="000258AA" w:rsidRPr="00D66634" w:rsidRDefault="000258AA" w:rsidP="000258AA">
      <w:pPr>
        <w:spacing w:line="276" w:lineRule="auto"/>
        <w:ind w:right="-2" w:firstLine="0"/>
        <w:jc w:val="center"/>
        <w:rPr>
          <w:rFonts w:ascii="Arial" w:hAnsi="Arial" w:cs="Arial"/>
          <w:i/>
          <w:sz w:val="24"/>
        </w:rPr>
      </w:pPr>
    </w:p>
    <w:p w14:paraId="70106782" w14:textId="77777777" w:rsidR="000258AA" w:rsidRPr="00D66634" w:rsidRDefault="000258AA" w:rsidP="000258AA">
      <w:pPr>
        <w:spacing w:line="276" w:lineRule="auto"/>
        <w:ind w:right="-2" w:firstLine="0"/>
        <w:jc w:val="center"/>
        <w:rPr>
          <w:rFonts w:ascii="Arial" w:hAnsi="Arial" w:cs="Arial"/>
          <w:i/>
          <w:sz w:val="24"/>
        </w:rPr>
      </w:pPr>
    </w:p>
    <w:p w14:paraId="405FDEC9" w14:textId="77777777" w:rsidR="000258AA" w:rsidRPr="00D66634" w:rsidRDefault="000258AA" w:rsidP="000258AA">
      <w:pPr>
        <w:spacing w:line="276" w:lineRule="auto"/>
        <w:ind w:right="-2" w:firstLine="0"/>
        <w:jc w:val="center"/>
        <w:rPr>
          <w:rFonts w:ascii="Arial" w:hAnsi="Arial" w:cs="Arial"/>
          <w:i/>
          <w:sz w:val="24"/>
        </w:rPr>
      </w:pPr>
    </w:p>
    <w:p w14:paraId="38F2A8E6" w14:textId="77777777" w:rsidR="000258AA" w:rsidRPr="00D66634" w:rsidRDefault="000258AA" w:rsidP="000258AA">
      <w:pPr>
        <w:spacing w:line="276" w:lineRule="auto"/>
        <w:ind w:right="-2" w:firstLine="0"/>
        <w:jc w:val="center"/>
        <w:rPr>
          <w:rFonts w:ascii="Arial" w:hAnsi="Arial" w:cs="Arial"/>
          <w:i/>
          <w:sz w:val="24"/>
        </w:rPr>
      </w:pPr>
    </w:p>
    <w:p w14:paraId="50465E43" w14:textId="77777777" w:rsidR="000258AA" w:rsidRPr="00D66634" w:rsidRDefault="000258AA" w:rsidP="000258AA">
      <w:pPr>
        <w:spacing w:line="276" w:lineRule="auto"/>
        <w:ind w:right="-2" w:firstLine="0"/>
        <w:jc w:val="center"/>
        <w:rPr>
          <w:rFonts w:ascii="Arial" w:hAnsi="Arial" w:cs="Arial"/>
          <w:i/>
          <w:sz w:val="24"/>
        </w:rPr>
      </w:pPr>
    </w:p>
    <w:p w14:paraId="369B20F5" w14:textId="77777777" w:rsidR="000258AA" w:rsidRPr="00D66634" w:rsidRDefault="000258AA" w:rsidP="000258AA">
      <w:pPr>
        <w:spacing w:line="276" w:lineRule="auto"/>
        <w:ind w:right="-2" w:firstLine="0"/>
        <w:jc w:val="center"/>
        <w:rPr>
          <w:rFonts w:ascii="Arial" w:hAnsi="Arial" w:cs="Arial"/>
          <w:i/>
          <w:sz w:val="24"/>
        </w:rPr>
      </w:pPr>
    </w:p>
    <w:p w14:paraId="784C3111" w14:textId="77777777" w:rsidR="000258AA" w:rsidRPr="00D66634" w:rsidRDefault="000258AA" w:rsidP="000258AA">
      <w:pPr>
        <w:spacing w:line="276" w:lineRule="auto"/>
        <w:ind w:right="-2" w:firstLine="0"/>
        <w:jc w:val="center"/>
        <w:rPr>
          <w:rFonts w:ascii="Arial" w:hAnsi="Arial" w:cs="Arial"/>
          <w:i/>
          <w:sz w:val="24"/>
        </w:rPr>
      </w:pPr>
    </w:p>
    <w:p w14:paraId="1E033FC1" w14:textId="77777777" w:rsidR="000258AA" w:rsidRPr="00D66634" w:rsidRDefault="000258AA" w:rsidP="000258AA">
      <w:pPr>
        <w:spacing w:line="276" w:lineRule="auto"/>
        <w:ind w:right="-2" w:firstLine="0"/>
        <w:jc w:val="center"/>
        <w:rPr>
          <w:rFonts w:ascii="Arial" w:hAnsi="Arial" w:cs="Arial"/>
          <w:i/>
          <w:sz w:val="24"/>
        </w:rPr>
      </w:pPr>
    </w:p>
    <w:p w14:paraId="7DB19C36" w14:textId="77777777" w:rsidR="000258AA" w:rsidRPr="00D66634" w:rsidRDefault="000258AA" w:rsidP="000258AA">
      <w:pPr>
        <w:spacing w:line="276" w:lineRule="auto"/>
        <w:ind w:right="-2" w:firstLine="0"/>
        <w:jc w:val="center"/>
        <w:rPr>
          <w:rFonts w:ascii="Arial" w:hAnsi="Arial" w:cs="Arial"/>
          <w:i/>
          <w:sz w:val="24"/>
        </w:rPr>
      </w:pPr>
    </w:p>
    <w:p w14:paraId="21C2C04D" w14:textId="77777777" w:rsidR="000258AA" w:rsidRPr="00D66634" w:rsidRDefault="000258AA" w:rsidP="000258AA">
      <w:pPr>
        <w:spacing w:line="276" w:lineRule="auto"/>
        <w:ind w:right="-2" w:firstLine="0"/>
        <w:jc w:val="center"/>
        <w:rPr>
          <w:rFonts w:ascii="Arial" w:hAnsi="Arial" w:cs="Arial"/>
          <w:i/>
          <w:sz w:val="24"/>
        </w:rPr>
      </w:pPr>
    </w:p>
    <w:p w14:paraId="4758070A" w14:textId="77777777" w:rsidR="000258AA" w:rsidRPr="00D66634" w:rsidRDefault="000258AA" w:rsidP="000258AA">
      <w:pPr>
        <w:spacing w:line="276" w:lineRule="auto"/>
        <w:ind w:right="-2" w:firstLine="0"/>
        <w:jc w:val="center"/>
        <w:rPr>
          <w:rFonts w:ascii="Arial" w:hAnsi="Arial" w:cs="Arial"/>
          <w:i/>
          <w:sz w:val="24"/>
        </w:rPr>
      </w:pPr>
    </w:p>
    <w:p w14:paraId="1712E5E6" w14:textId="77777777" w:rsidR="000258AA" w:rsidRPr="00D66634" w:rsidRDefault="000258AA" w:rsidP="000258AA">
      <w:pPr>
        <w:spacing w:line="276" w:lineRule="auto"/>
        <w:ind w:right="-2" w:firstLine="0"/>
        <w:jc w:val="center"/>
        <w:rPr>
          <w:rFonts w:ascii="Arial" w:hAnsi="Arial" w:cs="Arial"/>
          <w:i/>
          <w:sz w:val="24"/>
        </w:rPr>
      </w:pPr>
    </w:p>
    <w:p w14:paraId="4B0A652C" w14:textId="77777777" w:rsidR="000258AA" w:rsidRPr="00D66634" w:rsidRDefault="000258AA" w:rsidP="000258AA">
      <w:pPr>
        <w:spacing w:line="276" w:lineRule="auto"/>
        <w:ind w:right="-2" w:firstLine="0"/>
        <w:jc w:val="center"/>
        <w:rPr>
          <w:rFonts w:ascii="Arial" w:hAnsi="Arial" w:cs="Arial"/>
          <w:i/>
          <w:sz w:val="24"/>
        </w:rPr>
      </w:pPr>
    </w:p>
    <w:p w14:paraId="68D820CC" w14:textId="77777777" w:rsidR="000258AA" w:rsidRPr="00D66634" w:rsidRDefault="000258AA" w:rsidP="000258AA">
      <w:pPr>
        <w:spacing w:line="276" w:lineRule="auto"/>
        <w:ind w:right="-2" w:firstLine="0"/>
        <w:jc w:val="center"/>
        <w:rPr>
          <w:rFonts w:ascii="Arial" w:hAnsi="Arial" w:cs="Arial"/>
          <w:i/>
          <w:sz w:val="24"/>
        </w:rPr>
      </w:pPr>
    </w:p>
    <w:p w14:paraId="466F2DD1" w14:textId="77777777" w:rsidR="000258AA" w:rsidRPr="00D66634" w:rsidRDefault="000258AA" w:rsidP="000258AA">
      <w:pPr>
        <w:spacing w:line="276" w:lineRule="auto"/>
        <w:ind w:right="-2" w:firstLine="0"/>
        <w:jc w:val="center"/>
        <w:rPr>
          <w:rFonts w:ascii="Arial" w:hAnsi="Arial" w:cs="Arial"/>
          <w:i/>
          <w:sz w:val="24"/>
        </w:rPr>
      </w:pPr>
    </w:p>
    <w:p w14:paraId="323D807F" w14:textId="77777777" w:rsidR="000258AA" w:rsidRPr="00D66634" w:rsidRDefault="000258AA" w:rsidP="000258AA">
      <w:pPr>
        <w:spacing w:line="276" w:lineRule="auto"/>
        <w:ind w:right="-2" w:firstLine="0"/>
        <w:jc w:val="center"/>
        <w:rPr>
          <w:rFonts w:ascii="Arial" w:hAnsi="Arial" w:cs="Arial"/>
          <w:i/>
          <w:sz w:val="24"/>
        </w:rPr>
      </w:pPr>
    </w:p>
    <w:p w14:paraId="7C774C3E" w14:textId="77777777" w:rsidR="000258AA" w:rsidRPr="00D66634" w:rsidRDefault="000258AA" w:rsidP="000258AA">
      <w:pPr>
        <w:spacing w:line="276" w:lineRule="auto"/>
        <w:ind w:right="-2" w:firstLine="0"/>
        <w:jc w:val="center"/>
        <w:rPr>
          <w:rFonts w:ascii="Arial" w:hAnsi="Arial" w:cs="Arial"/>
          <w:i/>
          <w:sz w:val="24"/>
        </w:rPr>
      </w:pPr>
    </w:p>
    <w:p w14:paraId="07B4EB00" w14:textId="77777777" w:rsidR="000258AA" w:rsidRPr="00D66634" w:rsidRDefault="000258AA" w:rsidP="000258AA">
      <w:pPr>
        <w:spacing w:line="276" w:lineRule="auto"/>
        <w:ind w:right="-2" w:firstLine="0"/>
        <w:jc w:val="center"/>
        <w:rPr>
          <w:rFonts w:ascii="Arial" w:hAnsi="Arial" w:cs="Arial"/>
          <w:sz w:val="24"/>
        </w:rPr>
      </w:pPr>
      <w:r w:rsidRPr="00D66634">
        <w:rPr>
          <w:rFonts w:ascii="Arial" w:hAnsi="Arial" w:cs="Arial"/>
          <w:i/>
          <w:sz w:val="24"/>
        </w:rPr>
        <w:t>1</w:t>
      </w:r>
      <w:r w:rsidRPr="00D66634">
        <w:rPr>
          <w:rFonts w:ascii="Arial" w:hAnsi="Arial" w:cs="Arial"/>
          <w:sz w:val="24"/>
        </w:rPr>
        <w:t xml:space="preserve"> – стеклянная eмкость; </w:t>
      </w:r>
      <w:r w:rsidRPr="00D66634">
        <w:rPr>
          <w:rFonts w:ascii="Arial" w:hAnsi="Arial" w:cs="Arial"/>
          <w:i/>
          <w:sz w:val="24"/>
        </w:rPr>
        <w:t>2</w:t>
      </w:r>
      <w:r w:rsidRPr="00D66634">
        <w:rPr>
          <w:rFonts w:ascii="Arial" w:hAnsi="Arial" w:cs="Arial"/>
          <w:sz w:val="24"/>
        </w:rPr>
        <w:t xml:space="preserve"> – электролит; </w:t>
      </w:r>
      <w:r w:rsidRPr="00D66634">
        <w:rPr>
          <w:rFonts w:ascii="Arial" w:hAnsi="Arial" w:cs="Arial"/>
          <w:i/>
          <w:sz w:val="24"/>
        </w:rPr>
        <w:t>3</w:t>
      </w:r>
      <w:r w:rsidRPr="00D66634">
        <w:rPr>
          <w:rFonts w:ascii="Arial" w:hAnsi="Arial" w:cs="Arial"/>
          <w:sz w:val="24"/>
        </w:rPr>
        <w:t xml:space="preserve"> – заглушка; </w:t>
      </w:r>
      <w:r w:rsidRPr="00D66634">
        <w:rPr>
          <w:rFonts w:ascii="Arial" w:hAnsi="Arial" w:cs="Arial"/>
          <w:i/>
          <w:sz w:val="24"/>
        </w:rPr>
        <w:t>4</w:t>
      </w:r>
      <w:r w:rsidRPr="00D66634">
        <w:rPr>
          <w:rFonts w:ascii="Arial" w:hAnsi="Arial" w:cs="Arial"/>
          <w:sz w:val="24"/>
        </w:rPr>
        <w:t xml:space="preserve"> – вентиляционная трубка;</w:t>
      </w:r>
    </w:p>
    <w:p w14:paraId="42A817DF" w14:textId="77777777" w:rsidR="000258AA" w:rsidRPr="00D66634" w:rsidRDefault="000258AA" w:rsidP="000258AA">
      <w:pPr>
        <w:spacing w:line="276" w:lineRule="auto"/>
        <w:ind w:right="-2" w:firstLine="0"/>
        <w:jc w:val="center"/>
        <w:rPr>
          <w:rFonts w:ascii="Arial" w:hAnsi="Arial" w:cs="Arial"/>
          <w:sz w:val="24"/>
        </w:rPr>
      </w:pPr>
      <w:r w:rsidRPr="00D66634">
        <w:rPr>
          <w:rFonts w:ascii="Arial" w:hAnsi="Arial" w:cs="Arial"/>
          <w:i/>
          <w:sz w:val="24"/>
        </w:rPr>
        <w:t>5</w:t>
      </w:r>
      <w:r w:rsidRPr="00D66634">
        <w:rPr>
          <w:rFonts w:ascii="Arial" w:hAnsi="Arial" w:cs="Arial"/>
          <w:sz w:val="24"/>
        </w:rPr>
        <w:t xml:space="preserve"> – магнитная мешалка; </w:t>
      </w:r>
      <w:r w:rsidRPr="00D66634">
        <w:rPr>
          <w:rFonts w:ascii="Arial" w:hAnsi="Arial" w:cs="Arial"/>
          <w:i/>
          <w:sz w:val="24"/>
        </w:rPr>
        <w:t>6</w:t>
      </w:r>
      <w:r w:rsidRPr="00D66634">
        <w:rPr>
          <w:rFonts w:ascii="Arial" w:hAnsi="Arial" w:cs="Arial"/>
          <w:sz w:val="24"/>
        </w:rPr>
        <w:t xml:space="preserve"> – магнит; </w:t>
      </w:r>
      <w:r w:rsidRPr="00D66634">
        <w:rPr>
          <w:rFonts w:ascii="Arial" w:hAnsi="Arial" w:cs="Arial"/>
          <w:i/>
          <w:sz w:val="24"/>
        </w:rPr>
        <w:t>7</w:t>
      </w:r>
      <w:r w:rsidRPr="00D66634">
        <w:rPr>
          <w:rFonts w:ascii="Arial" w:hAnsi="Arial" w:cs="Arial"/>
          <w:sz w:val="24"/>
        </w:rPr>
        <w:t xml:space="preserve"> – катод; </w:t>
      </w:r>
      <w:r w:rsidRPr="00D66634">
        <w:rPr>
          <w:rFonts w:ascii="Arial" w:hAnsi="Arial" w:cs="Arial"/>
          <w:i/>
          <w:sz w:val="24"/>
        </w:rPr>
        <w:t>8</w:t>
      </w:r>
      <w:r w:rsidRPr="00D66634">
        <w:rPr>
          <w:rFonts w:ascii="Arial" w:hAnsi="Arial" w:cs="Arial"/>
          <w:sz w:val="24"/>
        </w:rPr>
        <w:t xml:space="preserve"> – кронштейн анода;</w:t>
      </w:r>
    </w:p>
    <w:p w14:paraId="45A89AAE" w14:textId="77777777" w:rsidR="000258AA" w:rsidRPr="00D66634" w:rsidRDefault="000258AA" w:rsidP="000258AA">
      <w:pPr>
        <w:spacing w:line="276" w:lineRule="auto"/>
        <w:ind w:right="-2" w:firstLine="0"/>
        <w:jc w:val="center"/>
        <w:rPr>
          <w:rFonts w:ascii="Arial" w:hAnsi="Arial" w:cs="Arial"/>
          <w:sz w:val="24"/>
        </w:rPr>
      </w:pPr>
      <w:r w:rsidRPr="00D66634">
        <w:rPr>
          <w:rFonts w:ascii="Arial" w:hAnsi="Arial" w:cs="Arial"/>
          <w:i/>
          <w:sz w:val="24"/>
        </w:rPr>
        <w:t>9</w:t>
      </w:r>
      <w:r w:rsidRPr="00D66634">
        <w:rPr>
          <w:rFonts w:ascii="Arial" w:hAnsi="Arial" w:cs="Arial"/>
          <w:sz w:val="24"/>
        </w:rPr>
        <w:t xml:space="preserve"> – образец анод; </w:t>
      </w:r>
      <w:r w:rsidRPr="00D66634">
        <w:rPr>
          <w:rFonts w:ascii="Arial" w:hAnsi="Arial" w:cs="Arial"/>
          <w:i/>
          <w:sz w:val="24"/>
        </w:rPr>
        <w:t>10</w:t>
      </w:r>
      <w:r w:rsidRPr="00D66634">
        <w:rPr>
          <w:rFonts w:ascii="Arial" w:hAnsi="Arial" w:cs="Arial"/>
          <w:sz w:val="24"/>
        </w:rPr>
        <w:t xml:space="preserve"> – клемма «–»; </w:t>
      </w:r>
      <w:r w:rsidRPr="00D66634">
        <w:rPr>
          <w:rFonts w:ascii="Arial" w:hAnsi="Arial" w:cs="Arial"/>
          <w:i/>
          <w:sz w:val="24"/>
        </w:rPr>
        <w:t>11</w:t>
      </w:r>
      <w:r w:rsidRPr="00D66634">
        <w:rPr>
          <w:rFonts w:ascii="Arial" w:hAnsi="Arial" w:cs="Arial"/>
          <w:sz w:val="24"/>
        </w:rPr>
        <w:t xml:space="preserve"> – клемма «+»;</w:t>
      </w:r>
    </w:p>
    <w:p w14:paraId="7042E8CA" w14:textId="77777777" w:rsidR="000258AA" w:rsidRPr="00D66634" w:rsidRDefault="000258AA" w:rsidP="000258AA">
      <w:pPr>
        <w:spacing w:line="276" w:lineRule="auto"/>
        <w:ind w:right="-2" w:firstLine="0"/>
        <w:jc w:val="center"/>
        <w:rPr>
          <w:rFonts w:ascii="Arial" w:hAnsi="Arial" w:cs="Arial"/>
          <w:sz w:val="24"/>
          <w:szCs w:val="24"/>
        </w:rPr>
      </w:pPr>
      <w:r w:rsidRPr="00D66634">
        <w:rPr>
          <w:rFonts w:ascii="Arial" w:hAnsi="Arial" w:cs="Arial"/>
          <w:i/>
          <w:sz w:val="24"/>
        </w:rPr>
        <w:t>12</w:t>
      </w:r>
      <w:r w:rsidRPr="00D66634">
        <w:rPr>
          <w:rFonts w:ascii="Arial" w:hAnsi="Arial" w:cs="Arial"/>
          <w:sz w:val="24"/>
        </w:rPr>
        <w:t xml:space="preserve"> – источник тока; </w:t>
      </w:r>
      <w:r w:rsidRPr="00D66634">
        <w:rPr>
          <w:rFonts w:ascii="Arial" w:hAnsi="Arial" w:cs="Arial"/>
          <w:i/>
          <w:sz w:val="24"/>
        </w:rPr>
        <w:t>13</w:t>
      </w:r>
      <w:r w:rsidRPr="00D66634">
        <w:rPr>
          <w:rFonts w:ascii="Arial" w:hAnsi="Arial" w:cs="Arial"/>
          <w:sz w:val="24"/>
        </w:rPr>
        <w:t xml:space="preserve"> – амперметр; </w:t>
      </w:r>
      <w:r w:rsidRPr="00D66634">
        <w:rPr>
          <w:rFonts w:ascii="Arial" w:hAnsi="Arial" w:cs="Arial"/>
          <w:i/>
          <w:sz w:val="24"/>
        </w:rPr>
        <w:t>14</w:t>
      </w:r>
      <w:r w:rsidRPr="00D66634">
        <w:rPr>
          <w:rFonts w:ascii="Arial" w:hAnsi="Arial" w:cs="Arial"/>
          <w:sz w:val="24"/>
        </w:rPr>
        <w:t xml:space="preserve"> – вольтметр; </w:t>
      </w:r>
      <w:r w:rsidRPr="00D66634">
        <w:rPr>
          <w:rFonts w:ascii="Arial" w:hAnsi="Arial" w:cs="Arial"/>
          <w:i/>
          <w:sz w:val="24"/>
        </w:rPr>
        <w:t>15</w:t>
      </w:r>
      <w:r w:rsidRPr="00D66634">
        <w:rPr>
          <w:rFonts w:ascii="Arial" w:hAnsi="Arial" w:cs="Arial"/>
          <w:sz w:val="24"/>
        </w:rPr>
        <w:t xml:space="preserve"> – термометр</w:t>
      </w:r>
    </w:p>
    <w:p w14:paraId="51E97695" w14:textId="77777777" w:rsidR="000258AA" w:rsidRPr="00D66634" w:rsidRDefault="000258AA" w:rsidP="000258AA">
      <w:pPr>
        <w:pStyle w:val="Iauiue"/>
        <w:spacing w:line="360" w:lineRule="auto"/>
        <w:ind w:left="975" w:right="397" w:firstLine="18"/>
        <w:jc w:val="center"/>
        <w:rPr>
          <w:rFonts w:ascii="Arial" w:hAnsi="Arial" w:cs="Arial"/>
          <w:sz w:val="24"/>
          <w:szCs w:val="24"/>
        </w:rPr>
      </w:pPr>
    </w:p>
    <w:p w14:paraId="04770CDF" w14:textId="77777777" w:rsidR="000258AA" w:rsidRPr="00D66634" w:rsidRDefault="000258AA" w:rsidP="000258AA">
      <w:pPr>
        <w:pStyle w:val="Iauiue"/>
        <w:spacing w:line="360" w:lineRule="auto"/>
        <w:ind w:left="975" w:right="397" w:firstLine="18"/>
        <w:jc w:val="center"/>
        <w:rPr>
          <w:rFonts w:ascii="Arial" w:hAnsi="Arial" w:cs="Arial"/>
          <w:sz w:val="24"/>
          <w:szCs w:val="24"/>
        </w:rPr>
      </w:pPr>
      <w:r w:rsidRPr="00D66634">
        <w:rPr>
          <w:rFonts w:ascii="Arial" w:hAnsi="Arial" w:cs="Arial"/>
          <w:sz w:val="24"/>
          <w:szCs w:val="24"/>
        </w:rPr>
        <w:t xml:space="preserve">Рисунок </w:t>
      </w:r>
      <w:r w:rsidR="008419F1" w:rsidRPr="00D66634">
        <w:rPr>
          <w:rFonts w:ascii="Arial" w:hAnsi="Arial" w:cs="Arial"/>
          <w:sz w:val="24"/>
          <w:szCs w:val="24"/>
        </w:rPr>
        <w:t>Д</w:t>
      </w:r>
      <w:r w:rsidR="00F5658B" w:rsidRPr="00D66634">
        <w:rPr>
          <w:rFonts w:ascii="Arial" w:hAnsi="Arial" w:cs="Arial"/>
          <w:sz w:val="24"/>
          <w:szCs w:val="24"/>
        </w:rPr>
        <w:t>.</w:t>
      </w:r>
      <w:r w:rsidRPr="00D66634">
        <w:rPr>
          <w:rFonts w:ascii="Arial" w:hAnsi="Arial" w:cs="Arial"/>
          <w:sz w:val="24"/>
          <w:szCs w:val="24"/>
        </w:rPr>
        <w:t>1 – Испытательная ячейка</w:t>
      </w:r>
    </w:p>
    <w:p w14:paraId="66357936" w14:textId="77777777" w:rsidR="000258AA" w:rsidRPr="00D66634" w:rsidRDefault="000258AA" w:rsidP="000258AA">
      <w:pPr>
        <w:pStyle w:val="93"/>
      </w:pPr>
    </w:p>
    <w:p w14:paraId="2C780148" w14:textId="77777777" w:rsidR="000258AA" w:rsidRPr="00D66634" w:rsidRDefault="000258AA" w:rsidP="000258AA">
      <w:pPr>
        <w:pStyle w:val="93"/>
      </w:pPr>
      <w:r w:rsidRPr="00D66634">
        <w:lastRenderedPageBreak/>
        <w:tab/>
      </w:r>
      <w:r w:rsidR="008419F1" w:rsidRPr="00D66634">
        <w:t>Д</w:t>
      </w:r>
      <w:r w:rsidR="00F5658B" w:rsidRPr="00D66634">
        <w:t>.</w:t>
      </w:r>
      <w:r w:rsidRPr="00D66634">
        <w:t>2.4 Расстояние между образцом и катодом рекомендуется выдерживать (20 ± 5) мм.</w:t>
      </w:r>
    </w:p>
    <w:p w14:paraId="12D5F9E1" w14:textId="77777777" w:rsidR="000258AA" w:rsidRPr="00D66634" w:rsidRDefault="000258AA" w:rsidP="000258AA">
      <w:pPr>
        <w:pStyle w:val="93"/>
      </w:pPr>
      <w:r w:rsidRPr="00D66634">
        <w:tab/>
      </w:r>
      <w:r w:rsidR="008419F1" w:rsidRPr="00D66634">
        <w:t>Д</w:t>
      </w:r>
      <w:r w:rsidR="00F5658B" w:rsidRPr="00D66634">
        <w:t>.</w:t>
      </w:r>
      <w:r w:rsidRPr="00D66634">
        <w:t xml:space="preserve">2.5 Рекомендуется применение катодов из титана либо иного стойкого металла. Длина катода должна быть более высоты стакана, ширина должна обеспечивать его вертикальную установку в стакане на время испытаний. Анод и катод могут иметь форму, отличную от показанной на рисунке </w:t>
      </w:r>
      <w:r w:rsidR="008419F1" w:rsidRPr="00D66634">
        <w:t>Д</w:t>
      </w:r>
      <w:r w:rsidR="00F5658B" w:rsidRPr="00D66634">
        <w:t>.</w:t>
      </w:r>
      <w:r w:rsidRPr="00D66634">
        <w:t>1. За пределами ячейки токоввод катода должен быть надeжно присоединeн к изолированному медному провод сечением не менее 1 мм². Данный провод должен быть подключен к отрицательной клемме источника тока.</w:t>
      </w:r>
    </w:p>
    <w:p w14:paraId="35DFF498" w14:textId="77777777" w:rsidR="000258AA" w:rsidRPr="00D66634" w:rsidRDefault="000258AA" w:rsidP="000258AA">
      <w:pPr>
        <w:pStyle w:val="93"/>
      </w:pPr>
      <w:r w:rsidRPr="00D66634">
        <w:tab/>
      </w:r>
      <w:r w:rsidR="008419F1" w:rsidRPr="00D66634">
        <w:t>Д</w:t>
      </w:r>
      <w:r w:rsidR="00F5658B" w:rsidRPr="00D66634">
        <w:t>.</w:t>
      </w:r>
      <w:r w:rsidRPr="00D66634">
        <w:t>2.6 В ячейке должен быть установлен термометр. Если в установке более одной ячейки, в каждую ячейку должен быть установлен термометр. Тип термометра необходимо выбирать с учeтом общих правил безопасного выполнения лабораторных работ, контактирующие с рабочим электролитом поверхности термометра не должны подвергаться коррозии и загрязнять его. Допускается вместо термометра использовать термопару.</w:t>
      </w:r>
    </w:p>
    <w:p w14:paraId="6BB74C79" w14:textId="77777777" w:rsidR="000258AA" w:rsidRPr="00D66634" w:rsidRDefault="000258AA" w:rsidP="000258AA">
      <w:pPr>
        <w:pStyle w:val="93"/>
      </w:pPr>
      <w:r w:rsidRPr="00D66634">
        <w:tab/>
        <w:t xml:space="preserve">Диапазон измерения термометра должен составлять от 20 ºС до 100 ºС. Нержавеющую сталь и другие металлические термопары в составе установки </w:t>
      </w:r>
      <w:r w:rsidR="00883612" w:rsidRPr="00D66634">
        <w:t xml:space="preserve">недопустимо </w:t>
      </w:r>
      <w:r w:rsidRPr="00D66634">
        <w:t>использовать во избежание коррозии и загрязнения электролита.</w:t>
      </w:r>
    </w:p>
    <w:p w14:paraId="71FDB551" w14:textId="77777777" w:rsidR="000258AA" w:rsidRPr="00D66634" w:rsidRDefault="000258AA" w:rsidP="000258AA">
      <w:pPr>
        <w:pStyle w:val="93"/>
      </w:pPr>
      <w:r w:rsidRPr="00D66634">
        <w:tab/>
      </w:r>
      <w:r w:rsidR="008419F1" w:rsidRPr="00D66634">
        <w:t>Д</w:t>
      </w:r>
      <w:r w:rsidR="00F5658B" w:rsidRPr="00D66634">
        <w:t>.</w:t>
      </w:r>
      <w:r w:rsidRPr="00D66634">
        <w:t>2.7 Источник тока должен обеспечивать работу в режиме постоянной силы тока, как правило, следует использовать источник лабораторного типа. Необходимая сила тока должна быть определена с уч</w:t>
      </w:r>
      <w:r w:rsidRPr="00D66634">
        <w:rPr>
          <w:lang w:val="en-US"/>
        </w:rPr>
        <w:t>e</w:t>
      </w:r>
      <w:r w:rsidRPr="00D66634">
        <w:t xml:space="preserve">том размеров образца и плотности тока для каждого ускоренного ресурсного испытания. Например, 5 А достаточно для испытаний образца с площадью рабочей поверхности 1000 мм² при плотности тока (5,0 ± 0,05) кА/м². Требуемое напряжение источника зависит от количества испытательных ячеек, последовательно включенных в цепь. </w:t>
      </w:r>
    </w:p>
    <w:p w14:paraId="2D21CBE7" w14:textId="77777777" w:rsidR="00883612" w:rsidRPr="00D66634" w:rsidRDefault="000258AA" w:rsidP="000258AA">
      <w:pPr>
        <w:pStyle w:val="93"/>
        <w:rPr>
          <w:b/>
        </w:rPr>
      </w:pPr>
      <w:r w:rsidRPr="00D66634">
        <w:tab/>
      </w:r>
      <w:r w:rsidR="008419F1" w:rsidRPr="00D66634">
        <w:rPr>
          <w:b/>
        </w:rPr>
        <w:t>Д</w:t>
      </w:r>
      <w:r w:rsidR="00F5658B" w:rsidRPr="00D66634">
        <w:rPr>
          <w:b/>
        </w:rPr>
        <w:t>.</w:t>
      </w:r>
      <w:r w:rsidR="00883612" w:rsidRPr="00D66634">
        <w:rPr>
          <w:b/>
        </w:rPr>
        <w:t>2.8 Вольтметр</w:t>
      </w:r>
    </w:p>
    <w:p w14:paraId="049830EB" w14:textId="77777777" w:rsidR="000258AA" w:rsidRPr="00D66634" w:rsidRDefault="000258AA" w:rsidP="00883612">
      <w:pPr>
        <w:pStyle w:val="93"/>
        <w:ind w:firstLine="709"/>
      </w:pPr>
      <w:r w:rsidRPr="00D66634">
        <w:t>Большинство источников тока оснащены встроенным цифровым вольтметром. В этом случае, при использовании отдельного источника тока на каждую ячейку дополнительных вольтметров не требуется. При последовательном включении нескольких ячеек в цепи, необходимо предусмотреть цифровой вольтметр для каждой ячейки.</w:t>
      </w:r>
    </w:p>
    <w:p w14:paraId="5D994C3C" w14:textId="77777777" w:rsidR="000258AA" w:rsidRPr="00D66634" w:rsidRDefault="000258AA" w:rsidP="000258AA">
      <w:pPr>
        <w:pStyle w:val="93"/>
      </w:pPr>
      <w:r w:rsidRPr="00D66634">
        <w:tab/>
      </w:r>
      <w:r w:rsidR="008419F1" w:rsidRPr="00D66634">
        <w:t>Д</w:t>
      </w:r>
      <w:r w:rsidR="00F5658B" w:rsidRPr="00D66634">
        <w:t>.</w:t>
      </w:r>
      <w:r w:rsidRPr="00D66634">
        <w:t>2.9 В наиболее простом варианте на одну ячейку устанавливают собственный источник тока.</w:t>
      </w:r>
    </w:p>
    <w:p w14:paraId="5D0E81B9" w14:textId="77777777" w:rsidR="000258AA" w:rsidRPr="00D66634" w:rsidRDefault="000258AA" w:rsidP="000258AA">
      <w:pPr>
        <w:pStyle w:val="93"/>
      </w:pPr>
      <w:r w:rsidRPr="00D66634">
        <w:lastRenderedPageBreak/>
        <w:tab/>
      </w:r>
      <w:r w:rsidR="008419F1" w:rsidRPr="00D66634">
        <w:t>Д</w:t>
      </w:r>
      <w:r w:rsidR="00F5658B" w:rsidRPr="00D66634">
        <w:t>.</w:t>
      </w:r>
      <w:r w:rsidRPr="00D66634">
        <w:t xml:space="preserve">2.10 Схема проведения испытаний при последовательном включении нескольких ячеек приведена на рисунке </w:t>
      </w:r>
      <w:r w:rsidR="008419F1" w:rsidRPr="00D66634">
        <w:t>Д</w:t>
      </w:r>
      <w:r w:rsidR="00F5658B" w:rsidRPr="00D66634">
        <w:t>.</w:t>
      </w:r>
      <w:r w:rsidRPr="00D66634">
        <w:t xml:space="preserve">2. Отдельный кулонометр или регистрирующий прибор (с погрешностью измерения не более 1 %) может быть включен в цепь, если не предусмотрен в составе источника тока. </w:t>
      </w:r>
    </w:p>
    <w:p w14:paraId="10936D94" w14:textId="77777777" w:rsidR="000258AA" w:rsidRPr="00D66634" w:rsidRDefault="000258AA" w:rsidP="000258AA">
      <w:pPr>
        <w:pStyle w:val="Iauiue"/>
        <w:spacing w:line="360" w:lineRule="auto"/>
        <w:ind w:right="-2"/>
        <w:jc w:val="center"/>
      </w:pPr>
      <w:r w:rsidRPr="00D66634">
        <w:rPr>
          <w:noProof/>
        </w:rPr>
        <w:drawing>
          <wp:inline distT="0" distB="0" distL="0" distR="0" wp14:anchorId="49C124AB" wp14:editId="11A890BC">
            <wp:extent cx="5934075" cy="4200525"/>
            <wp:effectExtent l="0" t="0" r="9525" b="9525"/>
            <wp:docPr id="40" name="Рисунок 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
                    <pic:cNvPicPr>
                      <a:picLocks noChangeAspect="1" noChangeArrowheads="1"/>
                    </pic:cNvPicPr>
                  </pic:nvPicPr>
                  <pic:blipFill>
                    <a:blip r:embed="rId60">
                      <a:extLst>
                        <a:ext uri="{28A0092B-C50C-407E-A947-70E740481C1C}">
                          <a14:useLocalDpi xmlns:a14="http://schemas.microsoft.com/office/drawing/2010/main" val="0"/>
                        </a:ext>
                      </a:extLst>
                    </a:blip>
                    <a:srcRect t="-1550"/>
                    <a:stretch>
                      <a:fillRect/>
                    </a:stretch>
                  </pic:blipFill>
                  <pic:spPr bwMode="auto">
                    <a:xfrm>
                      <a:off x="0" y="0"/>
                      <a:ext cx="5934075" cy="4200525"/>
                    </a:xfrm>
                    <a:prstGeom prst="rect">
                      <a:avLst/>
                    </a:prstGeom>
                    <a:noFill/>
                    <a:ln>
                      <a:noFill/>
                    </a:ln>
                  </pic:spPr>
                </pic:pic>
              </a:graphicData>
            </a:graphic>
          </wp:inline>
        </w:drawing>
      </w:r>
    </w:p>
    <w:p w14:paraId="02DF724E" w14:textId="77777777" w:rsidR="000258AA" w:rsidRPr="00D66634" w:rsidRDefault="000258AA" w:rsidP="000258AA">
      <w:pPr>
        <w:pStyle w:val="Iauiue"/>
        <w:ind w:left="975" w:right="397" w:firstLine="17"/>
        <w:jc w:val="center"/>
        <w:rPr>
          <w:rFonts w:ascii="Arial" w:hAnsi="Arial" w:cs="Arial"/>
          <w:sz w:val="24"/>
          <w:szCs w:val="24"/>
        </w:rPr>
      </w:pPr>
      <w:r w:rsidRPr="00D66634">
        <w:rPr>
          <w:rFonts w:ascii="Arial" w:hAnsi="Arial" w:cs="Arial"/>
          <w:sz w:val="24"/>
          <w:szCs w:val="24"/>
        </w:rPr>
        <w:t xml:space="preserve">Рисунок </w:t>
      </w:r>
      <w:r w:rsidR="008419F1" w:rsidRPr="00D66634">
        <w:rPr>
          <w:rFonts w:ascii="Arial" w:hAnsi="Arial" w:cs="Arial"/>
          <w:sz w:val="24"/>
          <w:szCs w:val="24"/>
        </w:rPr>
        <w:t>Д</w:t>
      </w:r>
      <w:r w:rsidR="00F5658B" w:rsidRPr="00D66634">
        <w:rPr>
          <w:rFonts w:ascii="Arial" w:hAnsi="Arial" w:cs="Arial"/>
          <w:sz w:val="24"/>
          <w:szCs w:val="24"/>
        </w:rPr>
        <w:t>.</w:t>
      </w:r>
      <w:r w:rsidRPr="00D66634">
        <w:rPr>
          <w:rFonts w:ascii="Arial" w:hAnsi="Arial" w:cs="Arial"/>
          <w:sz w:val="24"/>
          <w:szCs w:val="24"/>
        </w:rPr>
        <w:t xml:space="preserve">2 – Схема проведения испытаний при последовательном </w:t>
      </w:r>
      <w:r w:rsidRPr="00D66634">
        <w:rPr>
          <w:rFonts w:ascii="Arial" w:hAnsi="Arial" w:cs="Arial"/>
          <w:sz w:val="24"/>
          <w:szCs w:val="24"/>
        </w:rPr>
        <w:br/>
        <w:t>включении нескольких ячеек</w:t>
      </w:r>
    </w:p>
    <w:p w14:paraId="5130BBE7" w14:textId="77777777" w:rsidR="000258AA" w:rsidRPr="00D66634" w:rsidRDefault="000258AA" w:rsidP="000258AA">
      <w:pPr>
        <w:pStyle w:val="Iauiue"/>
        <w:ind w:left="975" w:right="397" w:firstLine="17"/>
        <w:jc w:val="center"/>
        <w:rPr>
          <w:rFonts w:ascii="Arial" w:hAnsi="Arial" w:cs="Arial"/>
          <w:sz w:val="24"/>
          <w:szCs w:val="24"/>
        </w:rPr>
      </w:pPr>
    </w:p>
    <w:p w14:paraId="55A57525" w14:textId="77777777" w:rsidR="000258AA" w:rsidRPr="00D66634" w:rsidRDefault="000258AA" w:rsidP="000258AA">
      <w:pPr>
        <w:pStyle w:val="93"/>
      </w:pPr>
      <w:r w:rsidRPr="00D66634">
        <w:tab/>
      </w:r>
      <w:r w:rsidR="008419F1" w:rsidRPr="00D66634">
        <w:t>Д</w:t>
      </w:r>
      <w:r w:rsidR="00F5658B" w:rsidRPr="00D66634">
        <w:t>.</w:t>
      </w:r>
      <w:r w:rsidRPr="00D66634">
        <w:t>2.11 Для поддержания свойств электролита, в зависимости от лабораторных условий, может потребоваться применение терморегулирующего оборудования или приспособлений. Как правило, использу</w:t>
      </w:r>
      <w:r w:rsidR="00A71954" w:rsidRPr="00D66634">
        <w:t>ют</w:t>
      </w:r>
      <w:r w:rsidRPr="00D66634">
        <w:t xml:space="preserve"> жидкость для подвода или отведения тепла от электролита. Например, eмкости с термостатированием или размещение ячеек в ванне с водой.</w:t>
      </w:r>
    </w:p>
    <w:p w14:paraId="478BF052" w14:textId="77777777" w:rsidR="000258AA" w:rsidRPr="00D66634" w:rsidRDefault="000258AA" w:rsidP="00883612">
      <w:pPr>
        <w:pStyle w:val="93"/>
        <w:spacing w:before="120" w:after="120"/>
        <w:rPr>
          <w:b/>
        </w:rPr>
      </w:pPr>
      <w:r w:rsidRPr="00D66634">
        <w:rPr>
          <w:b/>
        </w:rPr>
        <w:tab/>
      </w:r>
      <w:r w:rsidR="008419F1" w:rsidRPr="00D66634">
        <w:rPr>
          <w:b/>
        </w:rPr>
        <w:t>Д</w:t>
      </w:r>
      <w:r w:rsidR="00F5658B" w:rsidRPr="00D66634">
        <w:rPr>
          <w:b/>
        </w:rPr>
        <w:t>.</w:t>
      </w:r>
      <w:r w:rsidRPr="00D66634">
        <w:rPr>
          <w:b/>
        </w:rPr>
        <w:t>3 Испытательный электролит</w:t>
      </w:r>
    </w:p>
    <w:p w14:paraId="5E8F587F" w14:textId="77777777" w:rsidR="000258AA" w:rsidRPr="00D66634" w:rsidRDefault="000258AA" w:rsidP="000258AA">
      <w:pPr>
        <w:pStyle w:val="93"/>
      </w:pPr>
      <w:r w:rsidRPr="00D66634">
        <w:tab/>
      </w:r>
      <w:r w:rsidR="008419F1" w:rsidRPr="00D66634">
        <w:t>Д</w:t>
      </w:r>
      <w:r w:rsidR="00F5658B" w:rsidRPr="00D66634">
        <w:t>.</w:t>
      </w:r>
      <w:r w:rsidRPr="00D66634">
        <w:t>3.1 Состав электролита для проведения испытаний должен обеспечивать условия для ускорения реакции электролита с образованием кислорода на аноде и водорода на катоде.</w:t>
      </w:r>
    </w:p>
    <w:p w14:paraId="3C42F0C1" w14:textId="77777777" w:rsidR="000258AA" w:rsidRPr="00D66634" w:rsidRDefault="000258AA" w:rsidP="000258AA">
      <w:pPr>
        <w:pStyle w:val="93"/>
      </w:pPr>
      <w:r w:rsidRPr="00D66634">
        <w:lastRenderedPageBreak/>
        <w:tab/>
      </w:r>
      <w:r w:rsidR="008419F1" w:rsidRPr="00D66634">
        <w:t>Д</w:t>
      </w:r>
      <w:r w:rsidR="00F5658B" w:rsidRPr="00D66634">
        <w:t>.</w:t>
      </w:r>
      <w:r w:rsidRPr="00D66634">
        <w:t>3.2 Испытания необходимо проводить в водном растворе натрий сернокислый Na</w:t>
      </w:r>
      <w:r w:rsidRPr="00D66634">
        <w:rPr>
          <w:vertAlign w:val="subscript"/>
        </w:rPr>
        <w:t>2</w:t>
      </w:r>
      <w:r w:rsidRPr="00D66634">
        <w:t>SO</w:t>
      </w:r>
      <w:r w:rsidRPr="00D66634">
        <w:rPr>
          <w:vertAlign w:val="subscript"/>
        </w:rPr>
        <w:t>4</w:t>
      </w:r>
      <w:r w:rsidRPr="00D66634">
        <w:t xml:space="preserve"> концентрацией 1 моль/л (142 г/л), квалификация реактива не</w:t>
      </w:r>
      <w:r w:rsidRPr="00D66634">
        <w:rPr>
          <w:lang w:val="en-US"/>
        </w:rPr>
        <w:t> </w:t>
      </w:r>
      <w:r w:rsidRPr="00D66634">
        <w:t>ниже «чистый для анализа» (ч.д.а.).</w:t>
      </w:r>
    </w:p>
    <w:p w14:paraId="6F1AF62D" w14:textId="77777777" w:rsidR="000258AA" w:rsidRPr="00D66634" w:rsidRDefault="000258AA" w:rsidP="000258AA">
      <w:pPr>
        <w:pStyle w:val="93"/>
      </w:pPr>
      <w:r w:rsidRPr="00D66634">
        <w:tab/>
      </w:r>
      <w:r w:rsidR="00CD4F78" w:rsidRPr="00D66634">
        <w:t>Допускается проводить испытания в водном растворе хлорида натрия NaCl концентрацией до 10 %</w:t>
      </w:r>
      <w:r w:rsidRPr="00D66634">
        <w:t>. Наличие хлоридов приводит к образованию на аноде газообразного хлора наряду с кислородом. Газообразный хлор вызывает необходимость соблюдения дополнительных мер безопасности при проведении испытаний.</w:t>
      </w:r>
    </w:p>
    <w:p w14:paraId="786302EC" w14:textId="77777777" w:rsidR="000258AA" w:rsidRPr="00D66634" w:rsidRDefault="000258AA" w:rsidP="000258AA">
      <w:pPr>
        <w:pStyle w:val="93"/>
      </w:pPr>
      <w:r w:rsidRPr="00D66634">
        <w:tab/>
      </w:r>
      <w:r w:rsidR="008419F1" w:rsidRPr="00D66634">
        <w:t>Д</w:t>
      </w:r>
      <w:r w:rsidR="00F5658B" w:rsidRPr="00D66634">
        <w:t>.</w:t>
      </w:r>
      <w:r w:rsidR="0031706A" w:rsidRPr="00D66634">
        <w:t>3.3</w:t>
      </w:r>
      <w:r w:rsidRPr="00D66634">
        <w:t> Для каждого испытания необходимо использовать электролит, приготовленный не ранее чем за 5 сут.</w:t>
      </w:r>
    </w:p>
    <w:p w14:paraId="09740B34" w14:textId="77777777" w:rsidR="000258AA" w:rsidRPr="00D66634" w:rsidRDefault="000258AA" w:rsidP="000258AA">
      <w:pPr>
        <w:pStyle w:val="93"/>
      </w:pPr>
      <w:r w:rsidRPr="00D66634">
        <w:tab/>
      </w:r>
      <w:r w:rsidR="008419F1" w:rsidRPr="00D66634">
        <w:t>Д</w:t>
      </w:r>
      <w:r w:rsidR="00F5658B" w:rsidRPr="00D66634">
        <w:t>.</w:t>
      </w:r>
      <w:r w:rsidRPr="00D66634">
        <w:t>3.</w:t>
      </w:r>
      <w:r w:rsidR="0031706A" w:rsidRPr="00D66634">
        <w:t>4</w:t>
      </w:r>
      <w:r w:rsidRPr="00D66634">
        <w:t> В ходе испытаний необходимо поддерживать концентрацию раствора в пределах ±5 % от заданного значения.</w:t>
      </w:r>
    </w:p>
    <w:p w14:paraId="43DE79EB" w14:textId="77777777" w:rsidR="000258AA" w:rsidRPr="00D66634" w:rsidRDefault="000258AA" w:rsidP="00E237AC">
      <w:pPr>
        <w:pStyle w:val="93"/>
        <w:spacing w:before="120" w:after="120"/>
        <w:rPr>
          <w:b/>
        </w:rPr>
      </w:pPr>
      <w:r w:rsidRPr="00D66634">
        <w:rPr>
          <w:b/>
        </w:rPr>
        <w:tab/>
      </w:r>
      <w:r w:rsidR="008419F1" w:rsidRPr="00D66634">
        <w:rPr>
          <w:b/>
        </w:rPr>
        <w:t>Д</w:t>
      </w:r>
      <w:r w:rsidR="00F5658B" w:rsidRPr="00D66634">
        <w:rPr>
          <w:b/>
        </w:rPr>
        <w:t>.</w:t>
      </w:r>
      <w:r w:rsidRPr="00D66634">
        <w:rPr>
          <w:b/>
        </w:rPr>
        <w:t>4 Проведение испытаний</w:t>
      </w:r>
    </w:p>
    <w:p w14:paraId="48F816C5" w14:textId="77777777" w:rsidR="000258AA" w:rsidRPr="00D66634" w:rsidRDefault="000258AA" w:rsidP="000258AA">
      <w:pPr>
        <w:pStyle w:val="93"/>
      </w:pPr>
      <w:r w:rsidRPr="00D66634">
        <w:tab/>
      </w:r>
      <w:r w:rsidR="008419F1" w:rsidRPr="00D66634">
        <w:t>Д</w:t>
      </w:r>
      <w:r w:rsidR="00F5658B" w:rsidRPr="00D66634">
        <w:t>.</w:t>
      </w:r>
      <w:r w:rsidRPr="00D66634">
        <w:t>4.1 Испытание необходимо проводить в вентилируемом вытяжном шкафу. Выделяющийся в ячейке газ является потенциально взрывоопасной смесью водорода и кислорода, ввиду этого необходимо организовать достаточную вентиляцию.</w:t>
      </w:r>
    </w:p>
    <w:p w14:paraId="708E5AB5" w14:textId="77777777" w:rsidR="000258AA" w:rsidRPr="00D66634" w:rsidRDefault="000258AA" w:rsidP="000258AA">
      <w:pPr>
        <w:pStyle w:val="93"/>
      </w:pPr>
      <w:r w:rsidRPr="00D66634">
        <w:tab/>
      </w:r>
      <w:r w:rsidR="008419F1" w:rsidRPr="00D66634">
        <w:t>Д</w:t>
      </w:r>
      <w:r w:rsidR="00F5658B" w:rsidRPr="00D66634">
        <w:t>.</w:t>
      </w:r>
      <w:r w:rsidRPr="00D66634">
        <w:t>4.2 Испытательная ячейка должна быть заполнена электролитом. Рекомендуемое количество на каждый образец не менее 20 мл/мм² поверхности образца, но не менее 1 л.</w:t>
      </w:r>
    </w:p>
    <w:p w14:paraId="203AB51C" w14:textId="77777777" w:rsidR="000258AA" w:rsidRPr="00D66634" w:rsidRDefault="000258AA" w:rsidP="000258AA">
      <w:pPr>
        <w:pStyle w:val="93"/>
      </w:pPr>
      <w:r w:rsidRPr="00D66634">
        <w:tab/>
      </w:r>
      <w:r w:rsidR="008419F1" w:rsidRPr="00D66634">
        <w:t>Д</w:t>
      </w:r>
      <w:r w:rsidR="00F5658B" w:rsidRPr="00D66634">
        <w:t>.</w:t>
      </w:r>
      <w:r w:rsidRPr="00D66634">
        <w:t xml:space="preserve">4.3 Потери воды при испытаниях необходимо восполнять, доливая дистиллированную или деионизированную воду, поддерживая уровень электролита с отклонением не более ± 5 % от исходной высоты. Снижение уровня электролита ниже необходимого для проведения испытаний (см. </w:t>
      </w:r>
      <w:r w:rsidR="008419F1" w:rsidRPr="00D66634">
        <w:t>Д</w:t>
      </w:r>
      <w:r w:rsidR="00F5658B" w:rsidRPr="00D66634">
        <w:t>.</w:t>
      </w:r>
      <w:r w:rsidRPr="00D66634">
        <w:t>2) в ходе испытаний недопустимо.</w:t>
      </w:r>
    </w:p>
    <w:p w14:paraId="0742C79F" w14:textId="77777777" w:rsidR="000258AA" w:rsidRPr="00D66634" w:rsidRDefault="000258AA" w:rsidP="000258AA">
      <w:pPr>
        <w:pStyle w:val="93"/>
      </w:pPr>
      <w:r w:rsidRPr="00D66634">
        <w:tab/>
      </w:r>
      <w:r w:rsidR="008419F1" w:rsidRPr="00D66634">
        <w:t>Д</w:t>
      </w:r>
      <w:r w:rsidR="00F5658B" w:rsidRPr="00D66634">
        <w:t>.</w:t>
      </w:r>
      <w:r w:rsidRPr="00D66634">
        <w:t>4.4 После включения источника тока, установления необходимой для испытаний силы тока, необходимо выдержать ячейки под токовой нагрузкой в течение трeх часов для стабилизации параметров цепи. Протекание тока должно быть подтверждено как визуально – по видимому выделению пузырьков газа на аноде и на катоде, так и показаниями прибора.</w:t>
      </w:r>
    </w:p>
    <w:p w14:paraId="27F0C713" w14:textId="77777777" w:rsidR="000258AA" w:rsidRPr="00D66634" w:rsidRDefault="000258AA" w:rsidP="000258AA">
      <w:pPr>
        <w:pStyle w:val="93"/>
      </w:pPr>
      <w:r w:rsidRPr="00D66634">
        <w:tab/>
        <w:t xml:space="preserve">Начальное значение напряжения на ячейке не должно превышать 6 В. Если начальное значение напряжения превышает 6 В, то следует снизить плотность тока на образец в соответствии с </w:t>
      </w:r>
      <w:r w:rsidR="008419F1" w:rsidRPr="00D66634">
        <w:t>Д</w:t>
      </w:r>
      <w:r w:rsidR="00F5658B" w:rsidRPr="00D66634">
        <w:t>.</w:t>
      </w:r>
      <w:r w:rsidRPr="00D66634">
        <w:t>2.7.</w:t>
      </w:r>
    </w:p>
    <w:p w14:paraId="5B11F31A" w14:textId="77777777" w:rsidR="000258AA" w:rsidRPr="00D66634" w:rsidRDefault="000258AA" w:rsidP="000258AA">
      <w:pPr>
        <w:pStyle w:val="93"/>
      </w:pPr>
      <w:r w:rsidRPr="00D66634">
        <w:lastRenderedPageBreak/>
        <w:tab/>
      </w:r>
      <w:r w:rsidR="008419F1" w:rsidRPr="00D66634">
        <w:t>Д</w:t>
      </w:r>
      <w:r w:rsidR="00F5658B" w:rsidRPr="00D66634">
        <w:t>.</w:t>
      </w:r>
      <w:r w:rsidRPr="00D66634">
        <w:t>4.5 Если сила тока изменяется более чем на 5 % от заданной величины, испытание необходимо остановить и установить причину этого изменения. После корректирующих действий испытание может быть продолжено далее.</w:t>
      </w:r>
    </w:p>
    <w:p w14:paraId="5AA8060F" w14:textId="77777777" w:rsidR="000258AA" w:rsidRPr="00D66634" w:rsidRDefault="000258AA" w:rsidP="000258AA">
      <w:pPr>
        <w:pStyle w:val="93"/>
      </w:pPr>
      <w:r w:rsidRPr="00D66634">
        <w:tab/>
      </w:r>
      <w:r w:rsidR="008419F1" w:rsidRPr="00D66634">
        <w:t>Д</w:t>
      </w:r>
      <w:r w:rsidR="00F5658B" w:rsidRPr="00D66634">
        <w:t>.</w:t>
      </w:r>
      <w:r w:rsidRPr="00D66634">
        <w:t xml:space="preserve">4.6 Если напряжение ячейки превышает критическое значение (см. </w:t>
      </w:r>
      <w:r w:rsidR="008419F1" w:rsidRPr="00D66634">
        <w:t>Д</w:t>
      </w:r>
      <w:r w:rsidR="00F5658B" w:rsidRPr="00D66634">
        <w:t>.</w:t>
      </w:r>
      <w:r w:rsidRPr="00D66634">
        <w:t>5), то необходимо прервать испытание для исключения данной ячейки из общей цепи. После отключени</w:t>
      </w:r>
      <w:r w:rsidR="00AF34FF" w:rsidRPr="00D66634">
        <w:t>я</w:t>
      </w:r>
      <w:r w:rsidRPr="00D66634">
        <w:t xml:space="preserve"> ячейки из цепи с образцом, достигшим критического состояния, испытание может быть продолжено на остальных ячейках до полного завершения.</w:t>
      </w:r>
    </w:p>
    <w:p w14:paraId="7AFD5093" w14:textId="77777777" w:rsidR="000258AA" w:rsidRPr="00D66634" w:rsidRDefault="000258AA" w:rsidP="000258AA">
      <w:pPr>
        <w:pStyle w:val="93"/>
      </w:pPr>
      <w:r w:rsidRPr="00D66634">
        <w:tab/>
      </w:r>
      <w:r w:rsidR="008419F1" w:rsidRPr="00D66634">
        <w:t>Д</w:t>
      </w:r>
      <w:r w:rsidR="00F5658B" w:rsidRPr="00D66634">
        <w:t>.</w:t>
      </w:r>
      <w:r w:rsidRPr="00D66634">
        <w:t>4.7 Температуру электролита необходимо под</w:t>
      </w:r>
      <w:r w:rsidR="00AF34FF" w:rsidRPr="00D66634">
        <w:t>держивать в диапазоне</w:t>
      </w:r>
      <w:r w:rsidR="00AF34FF" w:rsidRPr="00D66634">
        <w:br/>
      </w:r>
      <w:r w:rsidRPr="00D66634">
        <w:t xml:space="preserve"> (30 ± 5) ºС. В зависимости от окружающих условий и напряжения на ячейке, для поддержания температуры может потребоваться ванна или ячейка с термостатированием.</w:t>
      </w:r>
    </w:p>
    <w:p w14:paraId="63092384" w14:textId="77777777" w:rsidR="000258AA" w:rsidRPr="00D66634" w:rsidRDefault="000258AA" w:rsidP="000258AA">
      <w:pPr>
        <w:pStyle w:val="93"/>
      </w:pPr>
      <w:r w:rsidRPr="00D66634">
        <w:tab/>
      </w:r>
      <w:r w:rsidR="008419F1" w:rsidRPr="00D66634">
        <w:t>Д</w:t>
      </w:r>
      <w:r w:rsidR="00F5658B" w:rsidRPr="00D66634">
        <w:t>.</w:t>
      </w:r>
      <w:r w:rsidRPr="00D66634">
        <w:t>4.8 В ходе испытаний необходимо периодически измерять и регистрировать силу тока и напряжение в ячейке. Рекомендуется проводить измерения не реже одного раза в час.</w:t>
      </w:r>
    </w:p>
    <w:p w14:paraId="70A47291" w14:textId="77777777" w:rsidR="000258AA" w:rsidRPr="00D66634" w:rsidRDefault="000258AA" w:rsidP="000258AA">
      <w:pPr>
        <w:pStyle w:val="93"/>
      </w:pPr>
      <w:r w:rsidRPr="00D66634">
        <w:tab/>
      </w:r>
      <w:r w:rsidR="008419F1" w:rsidRPr="00D66634">
        <w:t>Д</w:t>
      </w:r>
      <w:r w:rsidR="00F5658B" w:rsidRPr="00D66634">
        <w:t>.</w:t>
      </w:r>
      <w:r w:rsidRPr="00D66634">
        <w:t xml:space="preserve">4.9 Минимальный срок проведения испытаний </w:t>
      </w:r>
      <w:r w:rsidRPr="00D66634">
        <w:rPr>
          <w:i/>
        </w:rPr>
        <w:t>Т</w:t>
      </w:r>
      <w:r w:rsidRPr="00D66634">
        <w:rPr>
          <w:vertAlign w:val="subscript"/>
        </w:rPr>
        <w:t>уск</w:t>
      </w:r>
      <w:r w:rsidRPr="00D66634">
        <w:t xml:space="preserve">, лет, рассчитывают по формуле </w:t>
      </w:r>
    </w:p>
    <w:p w14:paraId="6FCC08ED" w14:textId="77777777" w:rsidR="000258AA" w:rsidRPr="00D66634" w:rsidRDefault="000258AA" w:rsidP="000258AA">
      <w:pPr>
        <w:pStyle w:val="93"/>
        <w:tabs>
          <w:tab w:val="clear" w:pos="709"/>
          <w:tab w:val="clear" w:pos="1134"/>
          <w:tab w:val="center" w:pos="4536"/>
          <w:tab w:val="right" w:pos="9354"/>
        </w:tabs>
        <w:rPr>
          <w:lang w:val="en-US"/>
        </w:rPr>
      </w:pPr>
      <w:r w:rsidRPr="00D66634">
        <w:tab/>
      </w:r>
      <w:r w:rsidRPr="00D66634">
        <w:rPr>
          <w:i/>
        </w:rPr>
        <w:t>Т</w:t>
      </w:r>
      <w:r w:rsidRPr="00D66634">
        <w:rPr>
          <w:vertAlign w:val="subscript"/>
        </w:rPr>
        <w:t>уск</w:t>
      </w:r>
      <w:r w:rsidRPr="00D66634">
        <w:rPr>
          <w:vertAlign w:val="subscript"/>
          <w:lang w:val="en-US"/>
        </w:rPr>
        <w:t xml:space="preserve"> </w:t>
      </w:r>
      <w:r w:rsidRPr="00D66634">
        <w:rPr>
          <w:lang w:val="en-US"/>
        </w:rPr>
        <w:t>= (I·T)/(S·j</w:t>
      </w:r>
      <w:r w:rsidRPr="00D66634">
        <w:rPr>
          <w:vertAlign w:val="subscript"/>
        </w:rPr>
        <w:t>уск</w:t>
      </w:r>
      <w:r w:rsidRPr="00D66634">
        <w:rPr>
          <w:lang w:val="en-US"/>
        </w:rPr>
        <w:t xml:space="preserve">), </w:t>
      </w:r>
      <w:r w:rsidRPr="00D66634">
        <w:rPr>
          <w:lang w:val="en-US"/>
        </w:rPr>
        <w:tab/>
        <w:t>(</w:t>
      </w:r>
      <w:r w:rsidR="008419F1" w:rsidRPr="00D66634">
        <w:t>Д</w:t>
      </w:r>
      <w:r w:rsidR="00F5658B" w:rsidRPr="00D66634">
        <w:rPr>
          <w:lang w:val="en-US"/>
        </w:rPr>
        <w:t>.</w:t>
      </w:r>
      <w:r w:rsidRPr="00D66634">
        <w:rPr>
          <w:lang w:val="en-US"/>
        </w:rPr>
        <w:t>1)</w:t>
      </w:r>
    </w:p>
    <w:p w14:paraId="017F6DCD" w14:textId="77777777" w:rsidR="000258AA" w:rsidRPr="00D66634" w:rsidRDefault="000258AA" w:rsidP="000258AA">
      <w:pPr>
        <w:pStyle w:val="93"/>
        <w:tabs>
          <w:tab w:val="clear" w:pos="1134"/>
          <w:tab w:val="left" w:pos="1418"/>
        </w:tabs>
      </w:pPr>
      <w:r w:rsidRPr="00D66634">
        <w:t xml:space="preserve">где </w:t>
      </w:r>
      <w:r w:rsidRPr="00D66634">
        <w:tab/>
      </w:r>
      <w:r w:rsidRPr="00D66634">
        <w:rPr>
          <w:i/>
          <w:lang w:val="en-US"/>
        </w:rPr>
        <w:t>I</w:t>
      </w:r>
      <w:r w:rsidRPr="00D66634">
        <w:tab/>
        <w:t>– допустимая номинальная или максимальная токовая нагрузка анода в соответствии с Т</w:t>
      </w:r>
      <w:r w:rsidR="00764496" w:rsidRPr="00D66634">
        <w:t>Д</w:t>
      </w:r>
      <w:r w:rsidRPr="00D66634">
        <w:t xml:space="preserve"> предприятия-изготовителя, А;</w:t>
      </w:r>
    </w:p>
    <w:p w14:paraId="10A41523" w14:textId="77777777" w:rsidR="000258AA" w:rsidRPr="00D66634" w:rsidRDefault="000258AA" w:rsidP="000258AA">
      <w:pPr>
        <w:pStyle w:val="93"/>
        <w:tabs>
          <w:tab w:val="clear" w:pos="1134"/>
          <w:tab w:val="left" w:pos="1418"/>
        </w:tabs>
      </w:pPr>
      <w:r w:rsidRPr="00D66634">
        <w:tab/>
      </w:r>
      <w:r w:rsidRPr="00D66634">
        <w:rPr>
          <w:i/>
        </w:rPr>
        <w:t xml:space="preserve">Т </w:t>
      </w:r>
      <w:r w:rsidRPr="00D66634">
        <w:tab/>
        <w:t>– назначенный в Т</w:t>
      </w:r>
      <w:r w:rsidR="00764496" w:rsidRPr="00D66634">
        <w:t>Д</w:t>
      </w:r>
      <w:r w:rsidRPr="00D66634">
        <w:t xml:space="preserve"> предприятия-изготовителя срок службы анода при указанной токовой нагрузке, год;</w:t>
      </w:r>
    </w:p>
    <w:p w14:paraId="01CB9405" w14:textId="77777777" w:rsidR="000258AA" w:rsidRPr="00D66634" w:rsidRDefault="000258AA" w:rsidP="000258AA">
      <w:pPr>
        <w:pStyle w:val="93"/>
        <w:tabs>
          <w:tab w:val="clear" w:pos="1134"/>
          <w:tab w:val="left" w:pos="1418"/>
        </w:tabs>
      </w:pPr>
      <w:r w:rsidRPr="00D66634">
        <w:tab/>
      </w:r>
      <w:r w:rsidRPr="00D66634">
        <w:rPr>
          <w:i/>
        </w:rPr>
        <w:t>S</w:t>
      </w:r>
      <w:r w:rsidRPr="00D66634">
        <w:t xml:space="preserve"> </w:t>
      </w:r>
      <w:r w:rsidRPr="00D66634">
        <w:tab/>
        <w:t>– номинальная площадь рабочей поверхности рабочего элемента анода в соответствии с Т</w:t>
      </w:r>
      <w:r w:rsidR="00764496" w:rsidRPr="00D66634">
        <w:t>Д</w:t>
      </w:r>
      <w:r w:rsidRPr="00D66634">
        <w:t xml:space="preserve"> предприятия-изготовителя, м²;</w:t>
      </w:r>
    </w:p>
    <w:p w14:paraId="79FA3A8C" w14:textId="77777777" w:rsidR="000258AA" w:rsidRPr="00D66634" w:rsidRDefault="000258AA" w:rsidP="000258AA">
      <w:pPr>
        <w:pStyle w:val="93"/>
        <w:tabs>
          <w:tab w:val="clear" w:pos="1134"/>
          <w:tab w:val="left" w:pos="1418"/>
        </w:tabs>
      </w:pPr>
      <w:r w:rsidRPr="00D66634">
        <w:tab/>
      </w:r>
      <w:r w:rsidRPr="00D66634">
        <w:rPr>
          <w:i/>
        </w:rPr>
        <w:t>j</w:t>
      </w:r>
      <w:r w:rsidRPr="00D66634">
        <w:rPr>
          <w:vertAlign w:val="subscript"/>
        </w:rPr>
        <w:t>уск</w:t>
      </w:r>
      <w:r w:rsidRPr="00D66634">
        <w:t xml:space="preserve"> </w:t>
      </w:r>
      <w:r w:rsidRPr="00D66634">
        <w:tab/>
        <w:t>– максимально допустимая плотность тока при ускоренных ресурсных испытаниях (принима</w:t>
      </w:r>
      <w:r w:rsidR="00A71954" w:rsidRPr="00D66634">
        <w:t>ют</w:t>
      </w:r>
      <w:r w:rsidRPr="00D66634">
        <w:t xml:space="preserve"> в соответствии с </w:t>
      </w:r>
      <w:r w:rsidR="007C6EDF" w:rsidRPr="00D66634">
        <w:t>ТД</w:t>
      </w:r>
      <w:r w:rsidRPr="00D66634">
        <w:t xml:space="preserve"> предприятия-изготовителя), кА/м².</w:t>
      </w:r>
    </w:p>
    <w:p w14:paraId="0FA5144C" w14:textId="77777777" w:rsidR="000258AA" w:rsidRPr="00D66634" w:rsidRDefault="000258AA" w:rsidP="00AF34FF">
      <w:pPr>
        <w:pStyle w:val="93"/>
        <w:spacing w:before="120" w:after="120"/>
        <w:rPr>
          <w:b/>
        </w:rPr>
      </w:pPr>
      <w:r w:rsidRPr="00D66634">
        <w:tab/>
      </w:r>
      <w:r w:rsidR="008419F1" w:rsidRPr="00D66634">
        <w:rPr>
          <w:b/>
        </w:rPr>
        <w:t>Д</w:t>
      </w:r>
      <w:r w:rsidR="00F5658B" w:rsidRPr="00D66634">
        <w:rPr>
          <w:b/>
        </w:rPr>
        <w:t>.</w:t>
      </w:r>
      <w:r w:rsidRPr="00D66634">
        <w:rPr>
          <w:b/>
        </w:rPr>
        <w:t>5 Завершение испытаний</w:t>
      </w:r>
    </w:p>
    <w:p w14:paraId="4B086B1F" w14:textId="77777777" w:rsidR="000258AA" w:rsidRPr="00D66634" w:rsidRDefault="000258AA" w:rsidP="000258AA">
      <w:pPr>
        <w:pStyle w:val="93"/>
      </w:pPr>
      <w:r w:rsidRPr="00D66634">
        <w:tab/>
      </w:r>
      <w:r w:rsidR="008419F1" w:rsidRPr="00D66634">
        <w:t>Д</w:t>
      </w:r>
      <w:r w:rsidR="00F5658B" w:rsidRPr="00D66634">
        <w:t>.</w:t>
      </w:r>
      <w:r w:rsidRPr="00D66634">
        <w:t xml:space="preserve">5.1 Критерием выхода из строя образца является превышение критического напряжения </w:t>
      </w:r>
      <w:r w:rsidRPr="00D66634">
        <w:rPr>
          <w:i/>
          <w:lang w:val="en-US"/>
        </w:rPr>
        <w:t>U</w:t>
      </w:r>
      <w:r w:rsidRPr="00D66634">
        <w:rPr>
          <w:vertAlign w:val="subscript"/>
        </w:rPr>
        <w:t>кр</w:t>
      </w:r>
      <w:r w:rsidRPr="00D66634">
        <w:t xml:space="preserve">, В, на ячейке, которое рассчитывают по формуле </w:t>
      </w:r>
    </w:p>
    <w:p w14:paraId="1D0250FE" w14:textId="77777777" w:rsidR="000258AA" w:rsidRPr="00D66634" w:rsidRDefault="000258AA" w:rsidP="000258AA">
      <w:pPr>
        <w:pStyle w:val="93"/>
        <w:tabs>
          <w:tab w:val="clear" w:pos="709"/>
          <w:tab w:val="clear" w:pos="1134"/>
          <w:tab w:val="center" w:pos="4536"/>
          <w:tab w:val="right" w:pos="9354"/>
        </w:tabs>
      </w:pPr>
      <w:r w:rsidRPr="00D66634">
        <w:tab/>
      </w:r>
      <w:r w:rsidRPr="00D66634">
        <w:rPr>
          <w:i/>
          <w:lang w:val="en-US"/>
        </w:rPr>
        <w:t>U</w:t>
      </w:r>
      <w:r w:rsidRPr="00D66634">
        <w:rPr>
          <w:vertAlign w:val="subscript"/>
        </w:rPr>
        <w:t xml:space="preserve">кр </w:t>
      </w:r>
      <w:r w:rsidRPr="00D66634">
        <w:t xml:space="preserve">= </w:t>
      </w:r>
      <w:r w:rsidRPr="00D66634">
        <w:rPr>
          <w:i/>
          <w:lang w:val="en-US"/>
        </w:rPr>
        <w:t>U</w:t>
      </w:r>
      <w:r w:rsidRPr="00D66634">
        <w:rPr>
          <w:vertAlign w:val="subscript"/>
        </w:rPr>
        <w:t>нач</w:t>
      </w:r>
      <w:r w:rsidRPr="00D66634">
        <w:t xml:space="preserve"> + 1.5, </w:t>
      </w:r>
      <w:r w:rsidRPr="00D66634">
        <w:tab/>
        <w:t>(</w:t>
      </w:r>
      <w:r w:rsidR="008419F1" w:rsidRPr="00D66634">
        <w:t>Д</w:t>
      </w:r>
      <w:r w:rsidR="00F5658B" w:rsidRPr="00D66634">
        <w:t>.</w:t>
      </w:r>
      <w:r w:rsidRPr="00D66634">
        <w:t>2)</w:t>
      </w:r>
    </w:p>
    <w:p w14:paraId="7CE9D3BF" w14:textId="77777777" w:rsidR="000258AA" w:rsidRPr="00D66634" w:rsidRDefault="000258AA" w:rsidP="000258AA">
      <w:pPr>
        <w:pStyle w:val="93"/>
        <w:tabs>
          <w:tab w:val="clear" w:pos="1134"/>
          <w:tab w:val="left" w:pos="1418"/>
        </w:tabs>
      </w:pPr>
      <w:r w:rsidRPr="00D66634">
        <w:t xml:space="preserve">где </w:t>
      </w:r>
      <w:r w:rsidRPr="00D66634">
        <w:tab/>
      </w:r>
      <w:r w:rsidRPr="00D66634">
        <w:rPr>
          <w:i/>
          <w:lang w:val="en-US"/>
        </w:rPr>
        <w:t>U</w:t>
      </w:r>
      <w:r w:rsidRPr="00D66634">
        <w:rPr>
          <w:vertAlign w:val="subscript"/>
        </w:rPr>
        <w:t>нач</w:t>
      </w:r>
      <w:r w:rsidRPr="00D66634">
        <w:tab/>
        <w:t>– напряжение ячейки через 3 ч после запуска источника тока, В.</w:t>
      </w:r>
    </w:p>
    <w:p w14:paraId="316D3E6C" w14:textId="77777777" w:rsidR="000258AA" w:rsidRPr="00D66634" w:rsidRDefault="000258AA" w:rsidP="000258AA">
      <w:pPr>
        <w:pStyle w:val="93"/>
      </w:pPr>
      <w:r w:rsidRPr="00D66634">
        <w:tab/>
        <w:t>При превышении критического напряжения на ячейке испытание для данного образца счита</w:t>
      </w:r>
      <w:r w:rsidR="00A71954" w:rsidRPr="00D66634">
        <w:t>ют</w:t>
      </w:r>
      <w:r w:rsidRPr="00D66634">
        <w:t xml:space="preserve"> </w:t>
      </w:r>
      <w:r w:rsidR="00A71954" w:rsidRPr="00D66634">
        <w:t>заверш</w:t>
      </w:r>
      <w:r w:rsidR="00302B48" w:rsidRPr="00D66634">
        <w:t>е</w:t>
      </w:r>
      <w:r w:rsidR="00A71954" w:rsidRPr="00D66634">
        <w:t>нным</w:t>
      </w:r>
      <w:r w:rsidRPr="00D66634">
        <w:t>, необходимо зафиксировать время, прошедшее от запуска до выхода из строя.</w:t>
      </w:r>
    </w:p>
    <w:p w14:paraId="47008EC6" w14:textId="77777777" w:rsidR="000258AA" w:rsidRPr="00D66634" w:rsidRDefault="000258AA" w:rsidP="000258AA">
      <w:pPr>
        <w:pStyle w:val="93"/>
      </w:pPr>
      <w:r w:rsidRPr="00D66634">
        <w:lastRenderedPageBreak/>
        <w:tab/>
      </w:r>
      <w:r w:rsidR="008419F1" w:rsidRPr="00D66634">
        <w:t>Д</w:t>
      </w:r>
      <w:r w:rsidR="00F5658B" w:rsidRPr="00D66634">
        <w:t>.</w:t>
      </w:r>
      <w:r w:rsidRPr="00D66634">
        <w:t>5.2 Рекомендуется убедиться, что увеличение напряжения вызвано именно разрушением образца рабочего элемента анода, а не сторонними факторами, такими как ухудшение состояния электрических контактов и иных деталей экспериментальной схемы.</w:t>
      </w:r>
    </w:p>
    <w:p w14:paraId="7B721E17" w14:textId="77777777" w:rsidR="000258AA" w:rsidRPr="00D66634" w:rsidRDefault="000258AA" w:rsidP="000258AA">
      <w:pPr>
        <w:pStyle w:val="93"/>
      </w:pPr>
      <w:r w:rsidRPr="00D66634">
        <w:tab/>
      </w:r>
      <w:r w:rsidR="008419F1" w:rsidRPr="00D66634">
        <w:t>Д</w:t>
      </w:r>
      <w:r w:rsidR="00F5658B" w:rsidRPr="00D66634">
        <w:t>.</w:t>
      </w:r>
      <w:r w:rsidRPr="00D66634">
        <w:t>5.3 При расчeте продолжительности испытаний из времени проведения испытаний следует исключить начальный период стабилизационной выдержки (3 ч) и время перед последним проведeнным измерением.</w:t>
      </w:r>
    </w:p>
    <w:p w14:paraId="63F9423A" w14:textId="77777777" w:rsidR="000258AA" w:rsidRPr="00D66634" w:rsidRDefault="000258AA" w:rsidP="00AF34FF">
      <w:pPr>
        <w:pStyle w:val="93"/>
        <w:keepNext/>
        <w:spacing w:before="120" w:after="120"/>
        <w:rPr>
          <w:b/>
        </w:rPr>
      </w:pPr>
      <w:r w:rsidRPr="00D66634">
        <w:rPr>
          <w:b/>
        </w:rPr>
        <w:tab/>
      </w:r>
      <w:r w:rsidR="008419F1" w:rsidRPr="00D66634">
        <w:rPr>
          <w:b/>
        </w:rPr>
        <w:t>Д</w:t>
      </w:r>
      <w:r w:rsidR="00F5658B" w:rsidRPr="00D66634">
        <w:rPr>
          <w:b/>
        </w:rPr>
        <w:t>.</w:t>
      </w:r>
      <w:r w:rsidRPr="00D66634">
        <w:rPr>
          <w:b/>
        </w:rPr>
        <w:t>6 Определение срока службы</w:t>
      </w:r>
    </w:p>
    <w:p w14:paraId="6C6E9E3C" w14:textId="77777777" w:rsidR="000258AA" w:rsidRPr="00D66634" w:rsidRDefault="000258AA" w:rsidP="000258AA">
      <w:pPr>
        <w:pStyle w:val="93"/>
      </w:pPr>
      <w:r w:rsidRPr="00D66634">
        <w:tab/>
      </w:r>
      <w:r w:rsidR="008419F1" w:rsidRPr="00D66634">
        <w:t>Д</w:t>
      </w:r>
      <w:r w:rsidR="00F5658B" w:rsidRPr="00D66634">
        <w:t>.</w:t>
      </w:r>
      <w:r w:rsidRPr="00D66634">
        <w:t>6.1 Если превышение критического напряжения произошло ранее, чем рассчитанный минимальный срок проведения испытаний, то срок службы образца не соответствует данным, указанным предприятием-изготовителем в Т</w:t>
      </w:r>
      <w:r w:rsidR="007D3E9A" w:rsidRPr="00D66634">
        <w:t>У</w:t>
      </w:r>
      <w:r w:rsidRPr="00D66634">
        <w:t>.</w:t>
      </w:r>
    </w:p>
    <w:p w14:paraId="6AB9449A" w14:textId="77777777" w:rsidR="000258AA" w:rsidRPr="00D66634" w:rsidRDefault="000258AA" w:rsidP="000258AA">
      <w:pPr>
        <w:pStyle w:val="93"/>
      </w:pPr>
      <w:r w:rsidRPr="00D66634">
        <w:tab/>
      </w:r>
      <w:r w:rsidR="008419F1" w:rsidRPr="00D66634">
        <w:t>Д</w:t>
      </w:r>
      <w:r w:rsidR="00F5658B" w:rsidRPr="00D66634">
        <w:t>.</w:t>
      </w:r>
      <w:r w:rsidRPr="00D66634">
        <w:t>6.2 Если при достижении минимального срока проведения испытаний не произошло превышения критического напряжения, то срок службы образца превышает указанный срок службы</w:t>
      </w:r>
      <w:r w:rsidR="00302B48" w:rsidRPr="00D66634">
        <w:t>, указанный</w:t>
      </w:r>
      <w:r w:rsidRPr="00D66634">
        <w:t xml:space="preserve"> предприятием-изготовителем. Продолжая испытания далее, можно определить фактический срок службы изделия.</w:t>
      </w:r>
    </w:p>
    <w:p w14:paraId="6089BBDC" w14:textId="77777777" w:rsidR="000258AA" w:rsidRPr="00D66634" w:rsidRDefault="000258AA" w:rsidP="000258AA">
      <w:pPr>
        <w:pStyle w:val="93"/>
      </w:pPr>
      <w:r w:rsidRPr="00D66634">
        <w:tab/>
      </w:r>
      <w:r w:rsidR="008419F1" w:rsidRPr="00D66634">
        <w:t>Д</w:t>
      </w:r>
      <w:r w:rsidR="00F5658B" w:rsidRPr="00D66634">
        <w:t>.</w:t>
      </w:r>
      <w:r w:rsidRPr="00D66634">
        <w:t xml:space="preserve">6.3 Фактический срок службы </w:t>
      </w:r>
      <w:r w:rsidRPr="00D66634">
        <w:rPr>
          <w:i/>
        </w:rPr>
        <w:t>Т</w:t>
      </w:r>
      <w:r w:rsidRPr="00D66634">
        <w:rPr>
          <w:vertAlign w:val="subscript"/>
        </w:rPr>
        <w:t>ф</w:t>
      </w:r>
      <w:r w:rsidRPr="00D66634">
        <w:t>, лет, образца анода рассчитывают по формуле</w:t>
      </w:r>
    </w:p>
    <w:p w14:paraId="1EF8C0B0" w14:textId="77777777" w:rsidR="000258AA" w:rsidRPr="00D66634" w:rsidRDefault="000258AA" w:rsidP="000258AA">
      <w:pPr>
        <w:pStyle w:val="93"/>
        <w:tabs>
          <w:tab w:val="clear" w:pos="709"/>
          <w:tab w:val="clear" w:pos="1134"/>
          <w:tab w:val="center" w:pos="4536"/>
          <w:tab w:val="right" w:pos="9354"/>
        </w:tabs>
        <w:rPr>
          <w:lang w:val="en-US"/>
        </w:rPr>
      </w:pPr>
      <w:r w:rsidRPr="00D66634">
        <w:tab/>
      </w:r>
      <w:r w:rsidRPr="00D66634">
        <w:rPr>
          <w:i/>
        </w:rPr>
        <w:t>Т</w:t>
      </w:r>
      <w:r w:rsidRPr="00D66634">
        <w:rPr>
          <w:i/>
          <w:vertAlign w:val="subscript"/>
        </w:rPr>
        <w:t>ф</w:t>
      </w:r>
      <w:r w:rsidRPr="00D66634">
        <w:rPr>
          <w:i/>
          <w:lang w:val="en-US"/>
        </w:rPr>
        <w:t>= (j</w:t>
      </w:r>
      <w:r w:rsidRPr="00D66634">
        <w:rPr>
          <w:i/>
          <w:vertAlign w:val="subscript"/>
        </w:rPr>
        <w:t>уск</w:t>
      </w:r>
      <w:r w:rsidRPr="00D66634">
        <w:rPr>
          <w:i/>
          <w:vertAlign w:val="subscript"/>
          <w:lang w:val="en-US"/>
        </w:rPr>
        <w:t xml:space="preserve"> </w:t>
      </w:r>
      <w:r w:rsidRPr="00D66634">
        <w:rPr>
          <w:i/>
          <w:vertAlign w:val="subscript"/>
        </w:rPr>
        <w:t>ф</w:t>
      </w:r>
      <w:r w:rsidRPr="00D66634">
        <w:rPr>
          <w:i/>
          <w:lang w:val="en-US"/>
        </w:rPr>
        <w:t>·T</w:t>
      </w:r>
      <w:r w:rsidRPr="00D66634">
        <w:rPr>
          <w:i/>
          <w:vertAlign w:val="subscript"/>
        </w:rPr>
        <w:t>уск</w:t>
      </w:r>
      <w:r w:rsidRPr="00D66634">
        <w:rPr>
          <w:i/>
          <w:vertAlign w:val="subscript"/>
          <w:lang w:val="en-US"/>
        </w:rPr>
        <w:t xml:space="preserve"> </w:t>
      </w:r>
      <w:r w:rsidRPr="00D66634">
        <w:rPr>
          <w:i/>
          <w:vertAlign w:val="subscript"/>
        </w:rPr>
        <w:t>ф</w:t>
      </w:r>
      <w:r w:rsidRPr="00D66634">
        <w:rPr>
          <w:i/>
          <w:lang w:val="en-US"/>
        </w:rPr>
        <w:t>·S)/I,</w:t>
      </w:r>
      <w:r w:rsidRPr="00D66634">
        <w:rPr>
          <w:lang w:val="en-US"/>
        </w:rPr>
        <w:t xml:space="preserve"> </w:t>
      </w:r>
      <w:r w:rsidRPr="00D66634">
        <w:rPr>
          <w:lang w:val="en-US"/>
        </w:rPr>
        <w:tab/>
        <w:t>(</w:t>
      </w:r>
      <w:r w:rsidR="008419F1" w:rsidRPr="00D66634">
        <w:t>Д</w:t>
      </w:r>
      <w:r w:rsidR="00F5658B" w:rsidRPr="00D66634">
        <w:rPr>
          <w:lang w:val="en-US"/>
        </w:rPr>
        <w:t>.</w:t>
      </w:r>
      <w:r w:rsidRPr="00D66634">
        <w:rPr>
          <w:lang w:val="en-US"/>
        </w:rPr>
        <w:t>3)</w:t>
      </w:r>
    </w:p>
    <w:p w14:paraId="4804EAA4" w14:textId="77777777" w:rsidR="000258AA" w:rsidRPr="00D66634" w:rsidRDefault="000258AA" w:rsidP="000258AA">
      <w:pPr>
        <w:pStyle w:val="93"/>
        <w:tabs>
          <w:tab w:val="clear" w:pos="1134"/>
          <w:tab w:val="left" w:pos="1418"/>
        </w:tabs>
      </w:pPr>
      <w:r w:rsidRPr="00D66634">
        <w:t xml:space="preserve">где </w:t>
      </w:r>
      <w:r w:rsidRPr="00D66634">
        <w:tab/>
      </w:r>
      <w:r w:rsidRPr="00D66634">
        <w:rPr>
          <w:i/>
        </w:rPr>
        <w:t>j</w:t>
      </w:r>
      <w:r w:rsidRPr="00D66634">
        <w:rPr>
          <w:vertAlign w:val="subscript"/>
        </w:rPr>
        <w:t>уск ф</w:t>
      </w:r>
      <w:r w:rsidRPr="00D66634">
        <w:t xml:space="preserve"> </w:t>
      </w:r>
      <w:r w:rsidRPr="00D66634">
        <w:tab/>
        <w:t>–</w:t>
      </w:r>
      <w:r w:rsidRPr="00D66634">
        <w:rPr>
          <w:lang w:val="en-US"/>
        </w:rPr>
        <w:t> </w:t>
      </w:r>
      <w:r w:rsidRPr="00D66634">
        <w:t>фактическая плотность тока при ускоренных ресурсных испытаниях,</w:t>
      </w:r>
      <w:r w:rsidRPr="00D66634">
        <w:rPr>
          <w:lang w:val="en-US"/>
        </w:rPr>
        <w:t> </w:t>
      </w:r>
      <w:r w:rsidRPr="00D66634">
        <w:t>кА/м²;</w:t>
      </w:r>
    </w:p>
    <w:p w14:paraId="7FAA7316" w14:textId="77777777" w:rsidR="000258AA" w:rsidRPr="00D66634" w:rsidRDefault="000258AA" w:rsidP="000258AA">
      <w:pPr>
        <w:pStyle w:val="93"/>
        <w:tabs>
          <w:tab w:val="clear" w:pos="1134"/>
          <w:tab w:val="left" w:pos="1418"/>
        </w:tabs>
      </w:pPr>
      <w:r w:rsidRPr="00D66634">
        <w:tab/>
      </w:r>
      <w:r w:rsidRPr="00D66634">
        <w:rPr>
          <w:i/>
        </w:rPr>
        <w:t>Т</w:t>
      </w:r>
      <w:r w:rsidRPr="00D66634">
        <w:rPr>
          <w:vertAlign w:val="subscript"/>
        </w:rPr>
        <w:t>уск ф</w:t>
      </w:r>
      <w:r w:rsidRPr="00D66634">
        <w:t xml:space="preserve"> </w:t>
      </w:r>
      <w:r w:rsidRPr="00D66634">
        <w:tab/>
        <w:t xml:space="preserve">– фактическая длительность ускоренных испытаний по </w:t>
      </w:r>
      <w:r w:rsidR="008419F1" w:rsidRPr="00D66634">
        <w:t>Д</w:t>
      </w:r>
      <w:r w:rsidR="00F5658B" w:rsidRPr="00D66634">
        <w:t>.</w:t>
      </w:r>
      <w:r w:rsidRPr="00D66634">
        <w:t>5.3, год;</w:t>
      </w:r>
    </w:p>
    <w:p w14:paraId="490E0735" w14:textId="77777777" w:rsidR="000258AA" w:rsidRPr="00D66634" w:rsidRDefault="000258AA" w:rsidP="000258AA">
      <w:pPr>
        <w:pStyle w:val="93"/>
        <w:tabs>
          <w:tab w:val="clear" w:pos="1134"/>
          <w:tab w:val="left" w:pos="1418"/>
        </w:tabs>
      </w:pPr>
      <w:r w:rsidRPr="00D66634">
        <w:tab/>
      </w:r>
      <w:r w:rsidRPr="00D66634">
        <w:rPr>
          <w:i/>
        </w:rPr>
        <w:t>S</w:t>
      </w:r>
      <w:r w:rsidRPr="00D66634">
        <w:t xml:space="preserve"> </w:t>
      </w:r>
      <w:r w:rsidRPr="00D66634">
        <w:tab/>
        <w:t>–</w:t>
      </w:r>
      <w:r w:rsidRPr="00D66634">
        <w:rPr>
          <w:lang w:val="en-US"/>
        </w:rPr>
        <w:t> </w:t>
      </w:r>
      <w:r w:rsidRPr="00D66634">
        <w:t>номинальная площадь рабочей поверхности рабочего элемента анода в соответствии с Т</w:t>
      </w:r>
      <w:r w:rsidR="00764496" w:rsidRPr="00D66634">
        <w:t>Д</w:t>
      </w:r>
      <w:r w:rsidRPr="00D66634">
        <w:t xml:space="preserve"> предприятия-изготовителя, м²;</w:t>
      </w:r>
    </w:p>
    <w:p w14:paraId="3A374B9B" w14:textId="77777777" w:rsidR="007C5C80" w:rsidRPr="00D66634" w:rsidRDefault="00F5658B" w:rsidP="00F5658B">
      <w:pPr>
        <w:pStyle w:val="93"/>
        <w:tabs>
          <w:tab w:val="clear" w:pos="1134"/>
          <w:tab w:val="left" w:pos="1418"/>
        </w:tabs>
      </w:pPr>
      <w:r w:rsidRPr="00D66634">
        <w:tab/>
      </w:r>
      <w:r w:rsidR="000258AA" w:rsidRPr="00D66634">
        <w:rPr>
          <w:i/>
        </w:rPr>
        <w:t>I</w:t>
      </w:r>
      <w:r w:rsidR="000258AA" w:rsidRPr="00D66634">
        <w:tab/>
        <w:t>– допустимая номинальная или максимальная токовая нагрузка анода в соответствии с Т</w:t>
      </w:r>
      <w:r w:rsidR="00764496" w:rsidRPr="00D66634">
        <w:t>Д</w:t>
      </w:r>
      <w:r w:rsidR="000258AA" w:rsidRPr="00D66634">
        <w:t xml:space="preserve"> предприятия-изготовителя, А.</w:t>
      </w:r>
    </w:p>
    <w:p w14:paraId="765C3A7E" w14:textId="77777777" w:rsidR="007C5C80" w:rsidRPr="00D66634" w:rsidRDefault="007C5C80" w:rsidP="004D74CD">
      <w:pPr>
        <w:pStyle w:val="2f0"/>
        <w:numPr>
          <w:ilvl w:val="0"/>
          <w:numId w:val="0"/>
        </w:numPr>
        <w:ind w:left="709"/>
      </w:pPr>
    </w:p>
    <w:p w14:paraId="4B3CF506" w14:textId="77777777" w:rsidR="000258AA" w:rsidRPr="00D66634" w:rsidRDefault="000258AA" w:rsidP="004D74CD">
      <w:pPr>
        <w:pStyle w:val="2f0"/>
        <w:numPr>
          <w:ilvl w:val="0"/>
          <w:numId w:val="0"/>
        </w:numPr>
        <w:ind w:left="709"/>
      </w:pPr>
      <w:r w:rsidRPr="00D66634">
        <w:br w:type="page"/>
      </w:r>
    </w:p>
    <w:p w14:paraId="7C90CDC1" w14:textId="77777777" w:rsidR="00AF34FF" w:rsidRPr="00D66634" w:rsidRDefault="000258AA" w:rsidP="00AF34FF">
      <w:pPr>
        <w:pStyle w:val="100"/>
        <w:spacing w:line="360" w:lineRule="auto"/>
        <w:rPr>
          <w:b/>
          <w:sz w:val="24"/>
          <w:szCs w:val="24"/>
        </w:rPr>
      </w:pPr>
      <w:bookmarkStart w:id="110" w:name="_Toc67493538"/>
      <w:bookmarkStart w:id="111" w:name="_Toc151118611"/>
      <w:r w:rsidRPr="00D66634">
        <w:rPr>
          <w:b/>
          <w:sz w:val="24"/>
          <w:szCs w:val="24"/>
        </w:rPr>
        <w:lastRenderedPageBreak/>
        <w:t>Приложение </w:t>
      </w:r>
      <w:r w:rsidR="00513843" w:rsidRPr="00D66634">
        <w:rPr>
          <w:b/>
          <w:sz w:val="24"/>
          <w:szCs w:val="24"/>
        </w:rPr>
        <w:t>Е</w:t>
      </w:r>
      <w:r w:rsidRPr="00D66634">
        <w:rPr>
          <w:b/>
          <w:sz w:val="24"/>
          <w:szCs w:val="24"/>
        </w:rPr>
        <w:br/>
        <w:t>(обязательное)</w:t>
      </w:r>
      <w:r w:rsidRPr="00D66634">
        <w:rPr>
          <w:b/>
          <w:sz w:val="24"/>
          <w:szCs w:val="24"/>
        </w:rPr>
        <w:br/>
        <w:t>Методика определения скорости анодного растворения электродов</w:t>
      </w:r>
    </w:p>
    <w:p w14:paraId="5A325880" w14:textId="77777777" w:rsidR="000258AA" w:rsidRPr="00D66634" w:rsidRDefault="000258AA" w:rsidP="00AF34FF">
      <w:pPr>
        <w:pStyle w:val="100"/>
        <w:spacing w:line="360" w:lineRule="auto"/>
        <w:rPr>
          <w:b/>
          <w:sz w:val="24"/>
          <w:szCs w:val="24"/>
        </w:rPr>
      </w:pPr>
      <w:r w:rsidRPr="00D66634">
        <w:rPr>
          <w:b/>
          <w:sz w:val="24"/>
          <w:szCs w:val="24"/>
        </w:rPr>
        <w:t>(рабочих элементов)</w:t>
      </w:r>
      <w:bookmarkEnd w:id="110"/>
      <w:bookmarkEnd w:id="111"/>
    </w:p>
    <w:p w14:paraId="587A1C36" w14:textId="77777777" w:rsidR="000258AA" w:rsidRPr="00D66634" w:rsidRDefault="000258AA" w:rsidP="000258AA">
      <w:pPr>
        <w:pStyle w:val="Iauiue"/>
        <w:spacing w:line="360" w:lineRule="auto"/>
        <w:ind w:left="964" w:right="397" w:firstLine="510"/>
        <w:jc w:val="both"/>
      </w:pPr>
    </w:p>
    <w:p w14:paraId="5F992B2B" w14:textId="77777777" w:rsidR="000258AA" w:rsidRPr="00D66634" w:rsidRDefault="000258AA" w:rsidP="000258AA">
      <w:pPr>
        <w:pStyle w:val="93"/>
      </w:pPr>
      <w:r w:rsidRPr="00D66634">
        <w:tab/>
      </w:r>
      <w:r w:rsidR="00513843" w:rsidRPr="00D66634">
        <w:t>Е</w:t>
      </w:r>
      <w:r w:rsidR="00F5658B" w:rsidRPr="00D66634">
        <w:t>.</w:t>
      </w:r>
      <w:r w:rsidRPr="00D66634">
        <w:t>1 Испытания проводят при максимально допустимой плотности анодного тока для данного материала на образцах в 3 %-ном водном растворе натрия хлористого (30 г/л). Количество образцов в цепи – не менее трех.</w:t>
      </w:r>
    </w:p>
    <w:p w14:paraId="1219EB83" w14:textId="77777777" w:rsidR="000258AA" w:rsidRPr="00D66634" w:rsidRDefault="000258AA" w:rsidP="000258AA">
      <w:pPr>
        <w:pStyle w:val="93"/>
      </w:pPr>
      <w:r w:rsidRPr="00D66634">
        <w:tab/>
      </w:r>
      <w:r w:rsidR="00513843" w:rsidRPr="00D66634">
        <w:t>Е</w:t>
      </w:r>
      <w:r w:rsidR="00F5658B" w:rsidRPr="00D66634">
        <w:t>.</w:t>
      </w:r>
      <w:r w:rsidRPr="00D66634">
        <w:t>2 До начала испытаний готовят образцы из фрагментов электродов. Рекомендуется изготавливать образцы размерами (</w:t>
      </w:r>
      <w:r w:rsidR="00731AEE" w:rsidRPr="00D66634">
        <w:t xml:space="preserve">длина </w:t>
      </w:r>
      <w:r w:rsidRPr="00D66634">
        <w:t>х</w:t>
      </w:r>
      <w:r w:rsidR="00731AEE" w:rsidRPr="00D66634">
        <w:t xml:space="preserve"> ширина </w:t>
      </w:r>
      <w:r w:rsidRPr="00D66634">
        <w:t>х</w:t>
      </w:r>
      <w:r w:rsidR="00731AEE" w:rsidRPr="00D66634">
        <w:t xml:space="preserve"> высота</w:t>
      </w:r>
      <w:r w:rsidRPr="00D66634">
        <w:t xml:space="preserve">) 40х10х10 мм. </w:t>
      </w:r>
    </w:p>
    <w:p w14:paraId="076CC0BB" w14:textId="77777777" w:rsidR="000258AA" w:rsidRPr="00D66634" w:rsidRDefault="000258AA" w:rsidP="000258AA">
      <w:pPr>
        <w:pStyle w:val="93"/>
      </w:pPr>
      <w:r w:rsidRPr="00D66634">
        <w:tab/>
        <w:t>С поверхности образцов необходимо удалить посторонние легко отделимые частицы, посторонние масляные плeнки и т.п., промыть в водопроводной воде, просушить и взвесить на весах, обеспечивающих погрешность взвешивания не более 0,005 % от средней массы образцов. Взвешивание необходимо провести до нанесения временных герметизирующих слоeв на нерабочие поверхности образцов. Для каждого образца необходимо определить площадь рабочей поверхности, которая будет контактировать с электролитом при испытании.</w:t>
      </w:r>
    </w:p>
    <w:p w14:paraId="722A8BFD" w14:textId="77777777" w:rsidR="000258AA" w:rsidRPr="00D66634" w:rsidRDefault="000258AA" w:rsidP="000258AA">
      <w:pPr>
        <w:pStyle w:val="93"/>
      </w:pPr>
      <w:r w:rsidRPr="00D66634">
        <w:tab/>
      </w:r>
      <w:r w:rsidR="00513843" w:rsidRPr="00D66634">
        <w:t>Е</w:t>
      </w:r>
      <w:r w:rsidR="00F5658B" w:rsidRPr="00D66634">
        <w:t>.</w:t>
      </w:r>
      <w:r w:rsidRPr="00D66634">
        <w:t xml:space="preserve">3 Силу тока </w:t>
      </w:r>
      <w:r w:rsidRPr="00D66634">
        <w:rPr>
          <w:i/>
        </w:rPr>
        <w:t>I</w:t>
      </w:r>
      <w:r w:rsidRPr="00D66634">
        <w:rPr>
          <w:vertAlign w:val="subscript"/>
        </w:rPr>
        <w:t>исп</w:t>
      </w:r>
      <w:r w:rsidRPr="00D66634">
        <w:t>, А, при испытаниях рассчитывают по формуле</w:t>
      </w:r>
    </w:p>
    <w:p w14:paraId="654962BE" w14:textId="77777777" w:rsidR="000258AA" w:rsidRPr="00D66634" w:rsidRDefault="000258AA" w:rsidP="000258AA">
      <w:pPr>
        <w:pStyle w:val="93"/>
        <w:tabs>
          <w:tab w:val="clear" w:pos="709"/>
          <w:tab w:val="clear" w:pos="1134"/>
          <w:tab w:val="center" w:pos="4536"/>
          <w:tab w:val="right" w:pos="9354"/>
        </w:tabs>
      </w:pPr>
      <w:r w:rsidRPr="00D66634">
        <w:tab/>
      </w:r>
      <w:r w:rsidRPr="00D66634">
        <w:rPr>
          <w:i/>
        </w:rPr>
        <w:t>I</w:t>
      </w:r>
      <w:r w:rsidRPr="00D66634">
        <w:rPr>
          <w:vertAlign w:val="subscript"/>
        </w:rPr>
        <w:t>исп</w:t>
      </w:r>
      <w:r w:rsidRPr="00D66634">
        <w:t xml:space="preserve"> = (</w:t>
      </w:r>
      <w:r w:rsidRPr="00D66634">
        <w:rPr>
          <w:i/>
        </w:rPr>
        <w:t>J</w:t>
      </w:r>
      <w:r w:rsidRPr="00D66634">
        <w:rPr>
          <w:vertAlign w:val="subscript"/>
        </w:rPr>
        <w:t>макс</w:t>
      </w:r>
      <w:r w:rsidRPr="00D66634">
        <w:t>/</w:t>
      </w:r>
      <w:r w:rsidRPr="00D66634">
        <w:rPr>
          <w:i/>
        </w:rPr>
        <w:t>S</w:t>
      </w:r>
      <w:r w:rsidRPr="00D66634">
        <w:rPr>
          <w:vertAlign w:val="subscript"/>
        </w:rPr>
        <w:t>р</w:t>
      </w:r>
      <w:r w:rsidRPr="00D66634">
        <w:t>)∙</w:t>
      </w:r>
      <w:r w:rsidRPr="00D66634">
        <w:rPr>
          <w:i/>
        </w:rPr>
        <w:t>S</w:t>
      </w:r>
      <w:r w:rsidRPr="00D66634">
        <w:rPr>
          <w:vertAlign w:val="subscript"/>
        </w:rPr>
        <w:t>i мин</w:t>
      </w:r>
      <w:r w:rsidRPr="00D66634">
        <w:t xml:space="preserve">, </w:t>
      </w:r>
      <w:r w:rsidRPr="00D66634">
        <w:tab/>
        <w:t>(</w:t>
      </w:r>
      <w:r w:rsidR="00513843" w:rsidRPr="00D66634">
        <w:t>Е</w:t>
      </w:r>
      <w:r w:rsidR="00F5658B" w:rsidRPr="00D66634">
        <w:t>.</w:t>
      </w:r>
      <w:r w:rsidRPr="00D66634">
        <w:t>1)</w:t>
      </w:r>
    </w:p>
    <w:p w14:paraId="4B5DFA59" w14:textId="77777777" w:rsidR="000258AA" w:rsidRPr="00D66634" w:rsidRDefault="000258AA" w:rsidP="000258AA">
      <w:pPr>
        <w:pStyle w:val="93"/>
        <w:tabs>
          <w:tab w:val="clear" w:pos="1134"/>
          <w:tab w:val="left" w:pos="1418"/>
        </w:tabs>
      </w:pPr>
      <w:r w:rsidRPr="00D66634">
        <w:t xml:space="preserve">где </w:t>
      </w:r>
      <w:r w:rsidRPr="00D66634">
        <w:tab/>
      </w:r>
      <w:r w:rsidRPr="00D66634">
        <w:rPr>
          <w:i/>
        </w:rPr>
        <w:t>J</w:t>
      </w:r>
      <w:r w:rsidRPr="00D66634">
        <w:rPr>
          <w:vertAlign w:val="subscript"/>
        </w:rPr>
        <w:t>макс</w:t>
      </w:r>
      <w:r w:rsidRPr="00D66634">
        <w:t xml:space="preserve"> </w:t>
      </w:r>
      <w:r w:rsidRPr="00D66634">
        <w:tab/>
        <w:t>– максимально допустимая сила тока по Т</w:t>
      </w:r>
      <w:r w:rsidR="00513843" w:rsidRPr="00D66634">
        <w:t>Д</w:t>
      </w:r>
      <w:r w:rsidRPr="00D66634">
        <w:t>, А;</w:t>
      </w:r>
    </w:p>
    <w:p w14:paraId="6F5A14AD" w14:textId="77777777" w:rsidR="000258AA" w:rsidRPr="00D66634" w:rsidRDefault="000258AA" w:rsidP="000258AA">
      <w:pPr>
        <w:pStyle w:val="93"/>
        <w:tabs>
          <w:tab w:val="clear" w:pos="1134"/>
          <w:tab w:val="left" w:pos="1418"/>
        </w:tabs>
      </w:pPr>
      <w:r w:rsidRPr="00D66634">
        <w:tab/>
      </w:r>
      <w:r w:rsidRPr="00D66634">
        <w:rPr>
          <w:i/>
        </w:rPr>
        <w:t>S</w:t>
      </w:r>
      <w:r w:rsidRPr="00D66634">
        <w:rPr>
          <w:vertAlign w:val="subscript"/>
        </w:rPr>
        <w:t xml:space="preserve">р </w:t>
      </w:r>
      <w:r w:rsidRPr="00D66634">
        <w:tab/>
        <w:t>– площадь рабочей поверхности образца по Т</w:t>
      </w:r>
      <w:r w:rsidR="00513843" w:rsidRPr="00D66634">
        <w:t>Д</w:t>
      </w:r>
      <w:r w:rsidRPr="00D66634">
        <w:t>, м²;</w:t>
      </w:r>
    </w:p>
    <w:p w14:paraId="6DD823B6" w14:textId="77777777" w:rsidR="000258AA" w:rsidRPr="00D66634" w:rsidRDefault="000258AA" w:rsidP="000258AA">
      <w:pPr>
        <w:pStyle w:val="93"/>
        <w:tabs>
          <w:tab w:val="clear" w:pos="1134"/>
          <w:tab w:val="left" w:pos="1418"/>
        </w:tabs>
      </w:pPr>
      <w:r w:rsidRPr="00D66634">
        <w:tab/>
      </w:r>
      <w:r w:rsidRPr="00D66634">
        <w:rPr>
          <w:i/>
        </w:rPr>
        <w:t>S</w:t>
      </w:r>
      <w:r w:rsidRPr="00D66634">
        <w:rPr>
          <w:vertAlign w:val="subscript"/>
        </w:rPr>
        <w:t>i мин</w:t>
      </w:r>
      <w:r w:rsidRPr="00D66634">
        <w:tab/>
        <w:t>– минимальная площадь рабочей поверхности из серии образцов, подготовленных для испытаний, м².</w:t>
      </w:r>
    </w:p>
    <w:p w14:paraId="17DEE87E" w14:textId="77777777" w:rsidR="000258AA" w:rsidRPr="00D66634" w:rsidRDefault="000258AA" w:rsidP="000258AA">
      <w:pPr>
        <w:pStyle w:val="93"/>
        <w:tabs>
          <w:tab w:val="clear" w:pos="1134"/>
          <w:tab w:val="left" w:pos="1418"/>
        </w:tabs>
      </w:pPr>
      <w:r w:rsidRPr="00D66634">
        <w:tab/>
      </w:r>
      <w:r w:rsidR="00513843" w:rsidRPr="00D66634">
        <w:t>Е</w:t>
      </w:r>
      <w:r w:rsidR="00F5658B" w:rsidRPr="00D66634">
        <w:t>.</w:t>
      </w:r>
      <w:r w:rsidRPr="00D66634">
        <w:t xml:space="preserve">4 Длительность испытаний </w:t>
      </w:r>
      <w:r w:rsidRPr="00D66634">
        <w:rPr>
          <w:i/>
        </w:rPr>
        <w:t>t</w:t>
      </w:r>
      <w:r w:rsidRPr="00D66634">
        <w:rPr>
          <w:vertAlign w:val="subscript"/>
        </w:rPr>
        <w:t>исп</w:t>
      </w:r>
      <w:r w:rsidRPr="00D66634">
        <w:t>, дней, рассчитывают по формуле (</w:t>
      </w:r>
      <w:r w:rsidR="00513843" w:rsidRPr="00D66634">
        <w:t>Е</w:t>
      </w:r>
      <w:r w:rsidR="00F5658B" w:rsidRPr="00D66634">
        <w:t>.</w:t>
      </w:r>
      <w:r w:rsidRPr="00D66634">
        <w:t>2) и устанавливают не менее семи дней.</w:t>
      </w:r>
    </w:p>
    <w:p w14:paraId="5D89E87D" w14:textId="77777777" w:rsidR="000258AA" w:rsidRPr="00D66634" w:rsidRDefault="000258AA" w:rsidP="000258AA">
      <w:pPr>
        <w:pStyle w:val="93"/>
        <w:tabs>
          <w:tab w:val="clear" w:pos="709"/>
          <w:tab w:val="clear" w:pos="1134"/>
          <w:tab w:val="center" w:pos="4536"/>
          <w:tab w:val="right" w:pos="9354"/>
        </w:tabs>
        <w:ind w:firstLine="709"/>
      </w:pPr>
      <w:r w:rsidRPr="00D66634">
        <w:tab/>
      </w:r>
      <w:r w:rsidRPr="00D66634">
        <w:rPr>
          <w:i/>
        </w:rPr>
        <w:t>t</w:t>
      </w:r>
      <w:r w:rsidRPr="00D66634">
        <w:rPr>
          <w:vertAlign w:val="subscript"/>
        </w:rPr>
        <w:t>исп</w:t>
      </w:r>
      <w:r w:rsidRPr="00D66634">
        <w:t xml:space="preserve"> = (</w:t>
      </w:r>
      <w:r w:rsidRPr="00D66634">
        <w:rPr>
          <w:i/>
        </w:rPr>
        <w:t>N</w:t>
      </w:r>
      <w:r w:rsidRPr="00D66634">
        <w:rPr>
          <w:vertAlign w:val="subscript"/>
        </w:rPr>
        <w:t>дн</w:t>
      </w:r>
      <w:r w:rsidRPr="00D66634">
        <w:t xml:space="preserve"> · k · </w:t>
      </w:r>
      <w:r w:rsidRPr="00D66634">
        <w:rPr>
          <w:i/>
        </w:rPr>
        <w:t>m</w:t>
      </w:r>
      <w:r w:rsidRPr="00D66634">
        <w:rPr>
          <w:vertAlign w:val="subscript"/>
        </w:rPr>
        <w:t>ср</w:t>
      </w:r>
      <w:r w:rsidRPr="00D66634">
        <w:t>) / (</w:t>
      </w:r>
      <w:r w:rsidRPr="00D66634">
        <w:rPr>
          <w:i/>
        </w:rPr>
        <w:t>I</w:t>
      </w:r>
      <w:r w:rsidRPr="00D66634">
        <w:rPr>
          <w:vertAlign w:val="subscript"/>
        </w:rPr>
        <w:t>исп</w:t>
      </w:r>
      <w:r w:rsidRPr="00D66634">
        <w:t xml:space="preserve"> · </w:t>
      </w:r>
      <w:r w:rsidRPr="00D66634">
        <w:rPr>
          <w:i/>
        </w:rPr>
        <w:t>Q</w:t>
      </w:r>
      <w:r w:rsidRPr="00D66634">
        <w:rPr>
          <w:vertAlign w:val="subscript"/>
        </w:rPr>
        <w:t>Т</w:t>
      </w:r>
      <w:r w:rsidR="006900CC" w:rsidRPr="00D66634">
        <w:rPr>
          <w:vertAlign w:val="subscript"/>
        </w:rPr>
        <w:t>Д</w:t>
      </w:r>
      <w:r w:rsidRPr="00D66634">
        <w:t xml:space="preserve">), </w:t>
      </w:r>
      <w:r w:rsidRPr="00D66634">
        <w:tab/>
        <w:t>(</w:t>
      </w:r>
      <w:r w:rsidR="00513843" w:rsidRPr="00D66634">
        <w:t>Е</w:t>
      </w:r>
      <w:r w:rsidR="00F5658B" w:rsidRPr="00D66634">
        <w:t>.</w:t>
      </w:r>
      <w:r w:rsidRPr="00D66634">
        <w:t>2)</w:t>
      </w:r>
    </w:p>
    <w:p w14:paraId="0EA8DE87" w14:textId="77777777" w:rsidR="000258AA" w:rsidRPr="00D66634" w:rsidRDefault="000258AA" w:rsidP="000258AA">
      <w:pPr>
        <w:pStyle w:val="93"/>
        <w:tabs>
          <w:tab w:val="clear" w:pos="1134"/>
          <w:tab w:val="left" w:pos="1418"/>
        </w:tabs>
      </w:pPr>
      <w:r w:rsidRPr="00D66634">
        <w:t xml:space="preserve">где </w:t>
      </w:r>
      <w:r w:rsidRPr="00D66634">
        <w:tab/>
      </w:r>
      <w:r w:rsidRPr="00D66634">
        <w:rPr>
          <w:i/>
        </w:rPr>
        <w:t>N</w:t>
      </w:r>
      <w:r w:rsidRPr="00D66634">
        <w:rPr>
          <w:vertAlign w:val="subscript"/>
        </w:rPr>
        <w:t>дн</w:t>
      </w:r>
      <w:r w:rsidRPr="00D66634">
        <w:t xml:space="preserve"> </w:t>
      </w:r>
      <w:r w:rsidRPr="00D66634">
        <w:tab/>
        <w:t>– количество дней в году (принима</w:t>
      </w:r>
      <w:r w:rsidR="002A183A" w:rsidRPr="00D66634">
        <w:t>ют</w:t>
      </w:r>
      <w:r w:rsidRPr="00D66634">
        <w:t xml:space="preserve"> равным 365);</w:t>
      </w:r>
    </w:p>
    <w:p w14:paraId="7F6D8FB8" w14:textId="77777777" w:rsidR="000258AA" w:rsidRPr="00D66634" w:rsidRDefault="000258AA" w:rsidP="000258AA">
      <w:pPr>
        <w:pStyle w:val="93"/>
        <w:tabs>
          <w:tab w:val="clear" w:pos="1134"/>
          <w:tab w:val="left" w:pos="1418"/>
        </w:tabs>
      </w:pPr>
      <w:r w:rsidRPr="00D66634">
        <w:tab/>
        <w:t xml:space="preserve">k </w:t>
      </w:r>
      <w:r w:rsidRPr="00D66634">
        <w:tab/>
        <w:t>– коэффициент потери массы (принима</w:t>
      </w:r>
      <w:r w:rsidR="002A183A" w:rsidRPr="00D66634">
        <w:t>ют</w:t>
      </w:r>
      <w:r w:rsidRPr="00D66634">
        <w:t xml:space="preserve"> равным 0,005);</w:t>
      </w:r>
    </w:p>
    <w:p w14:paraId="292F8C44" w14:textId="77777777" w:rsidR="000258AA" w:rsidRPr="00D66634" w:rsidRDefault="000258AA" w:rsidP="000258AA">
      <w:pPr>
        <w:pStyle w:val="93"/>
        <w:tabs>
          <w:tab w:val="clear" w:pos="1134"/>
          <w:tab w:val="left" w:pos="1418"/>
        </w:tabs>
      </w:pPr>
      <w:r w:rsidRPr="00D66634">
        <w:tab/>
      </w:r>
      <w:r w:rsidRPr="00D66634">
        <w:rPr>
          <w:i/>
        </w:rPr>
        <w:t>m</w:t>
      </w:r>
      <w:r w:rsidRPr="00D66634">
        <w:rPr>
          <w:vertAlign w:val="subscript"/>
        </w:rPr>
        <w:t>ср</w:t>
      </w:r>
      <w:r w:rsidRPr="00D66634">
        <w:t xml:space="preserve"> </w:t>
      </w:r>
      <w:r w:rsidRPr="00D66634">
        <w:tab/>
        <w:t>– средняя масса образцов, г;</w:t>
      </w:r>
    </w:p>
    <w:p w14:paraId="2024E173" w14:textId="77777777" w:rsidR="000258AA" w:rsidRPr="00D66634" w:rsidRDefault="000258AA" w:rsidP="000258AA">
      <w:pPr>
        <w:pStyle w:val="93"/>
        <w:tabs>
          <w:tab w:val="clear" w:pos="1134"/>
          <w:tab w:val="left" w:pos="1418"/>
        </w:tabs>
      </w:pPr>
      <w:r w:rsidRPr="00D66634">
        <w:tab/>
      </w:r>
      <w:r w:rsidRPr="00D66634">
        <w:rPr>
          <w:i/>
        </w:rPr>
        <w:t>I</w:t>
      </w:r>
      <w:r w:rsidRPr="00D66634">
        <w:rPr>
          <w:vertAlign w:val="subscript"/>
        </w:rPr>
        <w:t>исп</w:t>
      </w:r>
      <w:r w:rsidRPr="00D66634">
        <w:t xml:space="preserve"> </w:t>
      </w:r>
      <w:r w:rsidRPr="00D66634">
        <w:tab/>
        <w:t>– рассчитанная сила тока при испытаниях, А;</w:t>
      </w:r>
    </w:p>
    <w:p w14:paraId="41E9BCF6" w14:textId="77777777" w:rsidR="000258AA" w:rsidRPr="00D66634" w:rsidRDefault="000258AA" w:rsidP="000258AA">
      <w:pPr>
        <w:pStyle w:val="93"/>
        <w:tabs>
          <w:tab w:val="clear" w:pos="1134"/>
          <w:tab w:val="left" w:pos="1418"/>
        </w:tabs>
      </w:pPr>
      <w:r w:rsidRPr="00D66634">
        <w:tab/>
      </w:r>
      <w:r w:rsidRPr="00D66634">
        <w:rPr>
          <w:i/>
        </w:rPr>
        <w:t>Q</w:t>
      </w:r>
      <w:r w:rsidRPr="00D66634">
        <w:rPr>
          <w:vertAlign w:val="subscript"/>
        </w:rPr>
        <w:t>Т</w:t>
      </w:r>
      <w:r w:rsidR="00764496" w:rsidRPr="00D66634">
        <w:rPr>
          <w:vertAlign w:val="subscript"/>
        </w:rPr>
        <w:t>Д</w:t>
      </w:r>
      <w:r w:rsidRPr="00D66634">
        <w:t xml:space="preserve"> </w:t>
      </w:r>
      <w:r w:rsidRPr="00D66634">
        <w:tab/>
        <w:t>– скорость анодного растворения по Т</w:t>
      </w:r>
      <w:r w:rsidR="00764496" w:rsidRPr="00D66634">
        <w:t>Д</w:t>
      </w:r>
      <w:r w:rsidRPr="00D66634">
        <w:t xml:space="preserve"> изготовителя, г/(А∙год).</w:t>
      </w:r>
    </w:p>
    <w:p w14:paraId="3F030E72" w14:textId="77777777" w:rsidR="000258AA" w:rsidRPr="00D66634" w:rsidRDefault="000258AA" w:rsidP="000258AA">
      <w:pPr>
        <w:pStyle w:val="93"/>
      </w:pPr>
      <w:r w:rsidRPr="00D66634">
        <w:tab/>
      </w:r>
      <w:r w:rsidR="00513843" w:rsidRPr="00D66634">
        <w:t>Е</w:t>
      </w:r>
      <w:r w:rsidR="00F5658B" w:rsidRPr="00D66634">
        <w:t>.</w:t>
      </w:r>
      <w:r w:rsidRPr="00D66634">
        <w:t xml:space="preserve">5 До начала испытаний готовят необходимые приспособления, материалы и оборудование. Для позиционирования образцов и вспомогательных электродов </w:t>
      </w:r>
      <w:r w:rsidRPr="00D66634">
        <w:lastRenderedPageBreak/>
        <w:t xml:space="preserve">применяют необходимую оснастку. Необходимо исключить возможность попадания в испытательный электролит посторонних загрязнений и химически активных веществ. </w:t>
      </w:r>
    </w:p>
    <w:p w14:paraId="734E0686" w14:textId="77777777" w:rsidR="000258AA" w:rsidRPr="00D66634" w:rsidRDefault="000258AA" w:rsidP="000258AA">
      <w:pPr>
        <w:pStyle w:val="93"/>
      </w:pPr>
      <w:r w:rsidRPr="00D66634">
        <w:tab/>
        <w:t xml:space="preserve">Для закрепления образцов рекомендуется использовать титановые кронштейны. При использовании титановых кронштейнов не рекомендуется </w:t>
      </w:r>
      <w:r w:rsidR="00731AEE" w:rsidRPr="00D66634">
        <w:t xml:space="preserve">допускать </w:t>
      </w:r>
      <w:r w:rsidRPr="00D66634">
        <w:t>превы</w:t>
      </w:r>
      <w:r w:rsidR="00731AEE" w:rsidRPr="00D66634">
        <w:t xml:space="preserve">шения значения </w:t>
      </w:r>
      <w:r w:rsidRPr="00D66634">
        <w:t>напряжени</w:t>
      </w:r>
      <w:r w:rsidR="00731AEE" w:rsidRPr="00D66634">
        <w:t>я</w:t>
      </w:r>
      <w:r w:rsidRPr="00D66634">
        <w:t xml:space="preserve"> </w:t>
      </w:r>
      <w:r w:rsidR="00731AEE" w:rsidRPr="00D66634">
        <w:t xml:space="preserve">7,5 В </w:t>
      </w:r>
      <w:r w:rsidRPr="00D66634">
        <w:t>на каждом образце.</w:t>
      </w:r>
    </w:p>
    <w:p w14:paraId="135D3E17" w14:textId="77777777" w:rsidR="000258AA" w:rsidRPr="00D66634" w:rsidRDefault="000258AA" w:rsidP="000258AA">
      <w:pPr>
        <w:pStyle w:val="93"/>
      </w:pPr>
      <w:r w:rsidRPr="00D66634">
        <w:tab/>
        <w:t xml:space="preserve">Все контактные узлы испытательной цепи должны быть надeжно заизолированы. Для выполнения измерений должны быть предусмотрены специальные контактные приспособления. Необходимо использовать </w:t>
      </w:r>
      <w:r w:rsidRPr="00D66634">
        <w:rPr>
          <w:lang w:val="en-US"/>
        </w:rPr>
        <w:t>e</w:t>
      </w:r>
      <w:r w:rsidRPr="00D66634">
        <w:t xml:space="preserve">мкости из прозрачного химически стойкого материала по отношению к электролиту. </w:t>
      </w:r>
    </w:p>
    <w:p w14:paraId="7B23B21F" w14:textId="77777777" w:rsidR="000258AA" w:rsidRPr="00D66634" w:rsidRDefault="000258AA" w:rsidP="000258AA">
      <w:pPr>
        <w:pStyle w:val="93"/>
      </w:pPr>
      <w:r w:rsidRPr="00D66634">
        <w:tab/>
      </w:r>
      <w:r w:rsidR="00513843" w:rsidRPr="00D66634">
        <w:t>Е</w:t>
      </w:r>
      <w:r w:rsidR="00F5658B" w:rsidRPr="00D66634">
        <w:t>.</w:t>
      </w:r>
      <w:r w:rsidRPr="00D66634">
        <w:t>6 При подготовке образцов к испытанию необходимо обеспечить над</w:t>
      </w:r>
      <w:r w:rsidRPr="00D66634">
        <w:rPr>
          <w:lang w:val="en-US"/>
        </w:rPr>
        <w:t>e</w:t>
      </w:r>
      <w:r w:rsidRPr="00D66634">
        <w:t xml:space="preserve">жную герметизацию нерабочей поверхности и контактных узлов образцов. Во избежание некорректных результатов испытаний, поверхности срезов, сколов, сломов электродов, токоведущих жил не должны контактировать с электролитом в ходе испытаний. </w:t>
      </w:r>
    </w:p>
    <w:p w14:paraId="23755131" w14:textId="77777777" w:rsidR="000258AA" w:rsidRPr="00D66634" w:rsidRDefault="000258AA" w:rsidP="000258AA">
      <w:pPr>
        <w:pStyle w:val="93"/>
      </w:pPr>
      <w:r w:rsidRPr="00D66634">
        <w:tab/>
        <w:t xml:space="preserve">Для герметизации нерабочих поверхностей необходимо использовать материал, легко удаляемый после испытаний, например, с помощью специальных растворителей. </w:t>
      </w:r>
    </w:p>
    <w:p w14:paraId="66B87713" w14:textId="77777777" w:rsidR="000258AA" w:rsidRPr="00D66634" w:rsidRDefault="000258AA" w:rsidP="000258AA">
      <w:pPr>
        <w:pStyle w:val="93"/>
      </w:pPr>
      <w:r w:rsidRPr="00D66634">
        <w:tab/>
        <w:t>Контактные узлы необходимо выполнять разъeмными, с целью их отключения от образца при взвешивании до и после испытаний.</w:t>
      </w:r>
    </w:p>
    <w:p w14:paraId="4DBD0F89" w14:textId="77777777" w:rsidR="000258AA" w:rsidRPr="00D66634" w:rsidRDefault="000258AA" w:rsidP="000258AA">
      <w:pPr>
        <w:pStyle w:val="93"/>
      </w:pPr>
      <w:r w:rsidRPr="00D66634">
        <w:tab/>
      </w:r>
      <w:r w:rsidR="00513843" w:rsidRPr="00D66634">
        <w:t>Е</w:t>
      </w:r>
      <w:r w:rsidR="00F5658B" w:rsidRPr="00D66634">
        <w:t>.</w:t>
      </w:r>
      <w:r w:rsidRPr="00D66634">
        <w:t xml:space="preserve">7 В ходе испытаний необходимо контролировать силу тока не менее двух раз в сутки с помощью мультиметра либо аналогичного прибора. Для записи данных необходимо применение регистрирующих приборов с записью показаний в память. Для определения массы необходимо использовать аналитические весы с погрешностью измерений, обеспечивающей достоверное определение убыли массы. В ходе гальваностатического растворения необходимо контролировать и при необходимости поддерживать стабильную температуру электролита от 18 °С до 25 °С. </w:t>
      </w:r>
    </w:p>
    <w:p w14:paraId="6909C95E" w14:textId="77777777" w:rsidR="000258AA" w:rsidRPr="00D66634" w:rsidRDefault="000258AA" w:rsidP="000258AA">
      <w:pPr>
        <w:pStyle w:val="93"/>
      </w:pPr>
      <w:r w:rsidRPr="00D66634">
        <w:tab/>
      </w:r>
      <w:r w:rsidR="00513843" w:rsidRPr="00D66634">
        <w:t>Е</w:t>
      </w:r>
      <w:r w:rsidR="00F5658B" w:rsidRPr="00D66634">
        <w:t>.</w:t>
      </w:r>
      <w:r w:rsidRPr="00D66634">
        <w:t xml:space="preserve">8 Схема испытаний приведена на рисунке </w:t>
      </w:r>
      <w:r w:rsidR="00513843" w:rsidRPr="00D66634">
        <w:t>Е</w:t>
      </w:r>
      <w:r w:rsidR="00F5658B" w:rsidRPr="00D66634">
        <w:t>.</w:t>
      </w:r>
      <w:r w:rsidRPr="00D66634">
        <w:t>1. После сбора цепи включают питание и фиксируют дату и время запуска испытаний.</w:t>
      </w:r>
    </w:p>
    <w:p w14:paraId="377F09BE" w14:textId="77777777" w:rsidR="000258AA" w:rsidRPr="00D66634" w:rsidRDefault="000258AA" w:rsidP="000258AA">
      <w:pPr>
        <w:pStyle w:val="93"/>
      </w:pPr>
      <w:r w:rsidRPr="00D66634">
        <w:tab/>
      </w:r>
      <w:r w:rsidR="00513843" w:rsidRPr="00D66634">
        <w:t>Е</w:t>
      </w:r>
      <w:r w:rsidR="00F5658B" w:rsidRPr="00D66634">
        <w:t>.</w:t>
      </w:r>
      <w:r w:rsidRPr="00D66634">
        <w:t xml:space="preserve">9 Рекомендуется не реже двух раз в смену вести наблюдения за внешним видом образца, электролита/продуктов коррозии. </w:t>
      </w:r>
    </w:p>
    <w:p w14:paraId="1FA59BC3" w14:textId="77777777" w:rsidR="000258AA" w:rsidRPr="00D66634" w:rsidRDefault="000258AA" w:rsidP="000258AA">
      <w:pPr>
        <w:pStyle w:val="93"/>
      </w:pPr>
      <w:r w:rsidRPr="00D66634">
        <w:tab/>
      </w:r>
      <w:r w:rsidR="00513843" w:rsidRPr="00D66634">
        <w:t>Е</w:t>
      </w:r>
      <w:r w:rsidR="00F5658B" w:rsidRPr="00D66634">
        <w:t>.</w:t>
      </w:r>
      <w:r w:rsidRPr="00D66634">
        <w:t>10</w:t>
      </w:r>
      <w:r w:rsidRPr="00D66634">
        <w:rPr>
          <w:lang w:val="en-US"/>
        </w:rPr>
        <w:t> </w:t>
      </w:r>
      <w:r w:rsidRPr="00D66634">
        <w:t xml:space="preserve">По завершении всех измерений обесточить цепь и отключить один из проводов от источника питания. Зафиксировать дату и время отключения. </w:t>
      </w:r>
    </w:p>
    <w:p w14:paraId="2F55443C" w14:textId="77777777" w:rsidR="000258AA" w:rsidRPr="00D66634" w:rsidRDefault="000258AA" w:rsidP="000258AA">
      <w:pPr>
        <w:pStyle w:val="93"/>
      </w:pPr>
      <w:r w:rsidRPr="00D66634">
        <w:lastRenderedPageBreak/>
        <w:tab/>
      </w:r>
      <w:r w:rsidR="00513843" w:rsidRPr="00D66634">
        <w:t>Е</w:t>
      </w:r>
      <w:r w:rsidR="00F5658B" w:rsidRPr="00D66634">
        <w:t>.</w:t>
      </w:r>
      <w:r w:rsidRPr="00D66634">
        <w:t>11</w:t>
      </w:r>
      <w:r w:rsidRPr="00D66634">
        <w:rPr>
          <w:lang w:val="en-US"/>
        </w:rPr>
        <w:t> </w:t>
      </w:r>
      <w:r w:rsidRPr="00D66634">
        <w:t>Образцы необходимо извлечь, тщательно промыть водопроводной водой. При наличии образования непрочно сцепленных с поверхностью продуктов коррозии проводят их удаление механическим, химическим либо электрохимическим методом.</w:t>
      </w:r>
    </w:p>
    <w:p w14:paraId="752774B4" w14:textId="77777777" w:rsidR="000258AA" w:rsidRPr="00D66634" w:rsidRDefault="000258AA" w:rsidP="000258AA">
      <w:pPr>
        <w:pStyle w:val="93"/>
      </w:pPr>
      <w:r w:rsidRPr="00D66634">
        <w:tab/>
      </w:r>
      <w:r w:rsidR="00513843" w:rsidRPr="00D66634">
        <w:t>Е</w:t>
      </w:r>
      <w:r w:rsidR="00F5658B" w:rsidRPr="00D66634">
        <w:t>.</w:t>
      </w:r>
      <w:r w:rsidRPr="00D66634">
        <w:t>12</w:t>
      </w:r>
      <w:r w:rsidRPr="00D66634">
        <w:rPr>
          <w:lang w:val="en-US"/>
        </w:rPr>
        <w:t> </w:t>
      </w:r>
      <w:r w:rsidRPr="00D66634">
        <w:t>После всех обработок образцы необходимо промыть водой и просушить на воздухе либо в сушильном шкафу при температуре, не приводящей к расплавлению полимерных герметизирующих слоeв (при наличии), не</w:t>
      </w:r>
      <w:r w:rsidRPr="00D66634">
        <w:rPr>
          <w:lang w:val="en-US"/>
        </w:rPr>
        <w:t> </w:t>
      </w:r>
      <w:r w:rsidRPr="00D66634">
        <w:t>более</w:t>
      </w:r>
      <w:r w:rsidRPr="00D66634">
        <w:rPr>
          <w:lang w:val="en-US"/>
        </w:rPr>
        <w:t> </w:t>
      </w:r>
      <w:r w:rsidRPr="00D66634">
        <w:t>40</w:t>
      </w:r>
      <w:r w:rsidRPr="00D66634">
        <w:rPr>
          <w:lang w:val="en-US"/>
        </w:rPr>
        <w:t> </w:t>
      </w:r>
      <w:r w:rsidRPr="00D66634">
        <w:t>°С.</w:t>
      </w:r>
    </w:p>
    <w:p w14:paraId="05B52577" w14:textId="77777777" w:rsidR="000258AA" w:rsidRPr="00D66634" w:rsidRDefault="000258AA" w:rsidP="000258AA">
      <w:pPr>
        <w:pStyle w:val="93"/>
      </w:pPr>
    </w:p>
    <w:p w14:paraId="116AF451" w14:textId="77777777" w:rsidR="000258AA" w:rsidRPr="00D66634" w:rsidRDefault="000258AA" w:rsidP="000258AA">
      <w:pPr>
        <w:pStyle w:val="Iauiue"/>
        <w:spacing w:line="360" w:lineRule="auto"/>
        <w:ind w:right="397" w:firstLine="18"/>
        <w:jc w:val="center"/>
      </w:pPr>
      <w:r w:rsidRPr="00D66634">
        <w:rPr>
          <w:noProof/>
        </w:rPr>
        <w:drawing>
          <wp:inline distT="0" distB="0" distL="0" distR="0" wp14:anchorId="0AC54342" wp14:editId="4CB1EEFA">
            <wp:extent cx="5943600" cy="4448175"/>
            <wp:effectExtent l="0" t="0" r="0" b="9525"/>
            <wp:docPr id="41" name="Рисунок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
                    <pic:cNvPicPr>
                      <a:picLocks noChangeAspect="1" noChangeArrowheads="1"/>
                    </pic:cNvPicPr>
                  </pic:nvPicPr>
                  <pic:blipFill>
                    <a:blip r:embed="rId61">
                      <a:extLst>
                        <a:ext uri="{28A0092B-C50C-407E-A947-70E740481C1C}">
                          <a14:useLocalDpi xmlns:a14="http://schemas.microsoft.com/office/drawing/2010/main" val="0"/>
                        </a:ext>
                      </a:extLst>
                    </a:blip>
                    <a:srcRect t="-1692"/>
                    <a:stretch>
                      <a:fillRect/>
                    </a:stretch>
                  </pic:blipFill>
                  <pic:spPr bwMode="auto">
                    <a:xfrm>
                      <a:off x="0" y="0"/>
                      <a:ext cx="5943600" cy="4448175"/>
                    </a:xfrm>
                    <a:prstGeom prst="rect">
                      <a:avLst/>
                    </a:prstGeom>
                    <a:noFill/>
                    <a:ln>
                      <a:noFill/>
                    </a:ln>
                  </pic:spPr>
                </pic:pic>
              </a:graphicData>
            </a:graphic>
          </wp:inline>
        </w:drawing>
      </w:r>
    </w:p>
    <w:p w14:paraId="4F2B6FBD" w14:textId="77777777" w:rsidR="000258AA" w:rsidRPr="00D66634" w:rsidRDefault="000258AA" w:rsidP="000258AA">
      <w:pPr>
        <w:pStyle w:val="Iauiue"/>
        <w:ind w:right="-2"/>
        <w:jc w:val="center"/>
        <w:rPr>
          <w:rFonts w:ascii="Arial" w:hAnsi="Arial" w:cs="Arial"/>
          <w:i/>
          <w:sz w:val="24"/>
        </w:rPr>
      </w:pPr>
    </w:p>
    <w:p w14:paraId="506A74DC" w14:textId="77777777" w:rsidR="000258AA" w:rsidRPr="00D66634" w:rsidRDefault="000258AA" w:rsidP="000258AA">
      <w:pPr>
        <w:pStyle w:val="Iauiue"/>
        <w:ind w:right="-2"/>
        <w:jc w:val="center"/>
        <w:rPr>
          <w:rFonts w:ascii="Arial" w:hAnsi="Arial" w:cs="Arial"/>
          <w:sz w:val="24"/>
        </w:rPr>
      </w:pPr>
      <w:r w:rsidRPr="00D66634">
        <w:rPr>
          <w:rFonts w:ascii="Arial" w:hAnsi="Arial" w:cs="Arial"/>
          <w:i/>
          <w:sz w:val="24"/>
        </w:rPr>
        <w:t>1</w:t>
      </w:r>
      <w:r w:rsidRPr="00D66634">
        <w:rPr>
          <w:rFonts w:ascii="Arial" w:hAnsi="Arial" w:cs="Arial"/>
          <w:sz w:val="24"/>
        </w:rPr>
        <w:t xml:space="preserve"> – eмкость; </w:t>
      </w:r>
      <w:r w:rsidRPr="00D66634">
        <w:rPr>
          <w:rFonts w:ascii="Arial" w:hAnsi="Arial" w:cs="Arial"/>
          <w:i/>
          <w:sz w:val="24"/>
        </w:rPr>
        <w:t>2</w:t>
      </w:r>
      <w:r w:rsidRPr="00D66634">
        <w:rPr>
          <w:rFonts w:ascii="Arial" w:hAnsi="Arial" w:cs="Arial"/>
          <w:sz w:val="24"/>
        </w:rPr>
        <w:t xml:space="preserve"> – электролит (3 %-ный водный раствор NaCl);</w:t>
      </w:r>
    </w:p>
    <w:p w14:paraId="1F11F58A" w14:textId="77777777" w:rsidR="000258AA" w:rsidRPr="00D66634" w:rsidRDefault="000258AA" w:rsidP="000258AA">
      <w:pPr>
        <w:pStyle w:val="Iauiue"/>
        <w:ind w:right="-2"/>
        <w:jc w:val="center"/>
        <w:rPr>
          <w:rFonts w:ascii="Arial" w:hAnsi="Arial" w:cs="Arial"/>
          <w:sz w:val="24"/>
        </w:rPr>
      </w:pPr>
      <w:r w:rsidRPr="00D66634">
        <w:rPr>
          <w:rFonts w:ascii="Arial" w:hAnsi="Arial" w:cs="Arial"/>
          <w:i/>
          <w:sz w:val="24"/>
        </w:rPr>
        <w:t>3</w:t>
      </w:r>
      <w:r w:rsidRPr="00D66634">
        <w:rPr>
          <w:rFonts w:ascii="Arial" w:hAnsi="Arial" w:cs="Arial"/>
          <w:sz w:val="24"/>
        </w:rPr>
        <w:t xml:space="preserve"> – заглушка; </w:t>
      </w:r>
      <w:r w:rsidRPr="00D66634">
        <w:rPr>
          <w:rFonts w:ascii="Arial" w:hAnsi="Arial" w:cs="Arial"/>
          <w:i/>
          <w:sz w:val="24"/>
        </w:rPr>
        <w:t>4</w:t>
      </w:r>
      <w:r w:rsidRPr="00D66634">
        <w:rPr>
          <w:rFonts w:ascii="Arial" w:hAnsi="Arial" w:cs="Arial"/>
          <w:sz w:val="24"/>
        </w:rPr>
        <w:t xml:space="preserve"> – вентиляционная трубка; </w:t>
      </w:r>
      <w:r w:rsidRPr="00D66634">
        <w:rPr>
          <w:rFonts w:ascii="Arial" w:hAnsi="Arial" w:cs="Arial"/>
          <w:i/>
          <w:sz w:val="24"/>
        </w:rPr>
        <w:t>5</w:t>
      </w:r>
      <w:r w:rsidRPr="00D66634">
        <w:rPr>
          <w:rFonts w:ascii="Arial" w:hAnsi="Arial" w:cs="Arial"/>
          <w:sz w:val="24"/>
        </w:rPr>
        <w:t xml:space="preserve"> – катод; </w:t>
      </w:r>
      <w:r w:rsidRPr="00D66634">
        <w:rPr>
          <w:rFonts w:ascii="Arial" w:hAnsi="Arial" w:cs="Arial"/>
          <w:i/>
          <w:sz w:val="24"/>
        </w:rPr>
        <w:t>6</w:t>
      </w:r>
      <w:r w:rsidRPr="00D66634">
        <w:rPr>
          <w:rFonts w:ascii="Arial" w:hAnsi="Arial" w:cs="Arial"/>
          <w:sz w:val="24"/>
        </w:rPr>
        <w:t xml:space="preserve"> – кронштейн анода;</w:t>
      </w:r>
    </w:p>
    <w:p w14:paraId="0F056BE7" w14:textId="77777777" w:rsidR="000258AA" w:rsidRPr="00D66634" w:rsidRDefault="000258AA" w:rsidP="000258AA">
      <w:pPr>
        <w:pStyle w:val="Iauiue"/>
        <w:ind w:right="-2"/>
        <w:jc w:val="center"/>
        <w:rPr>
          <w:rFonts w:ascii="Arial" w:hAnsi="Arial" w:cs="Arial"/>
          <w:sz w:val="24"/>
        </w:rPr>
      </w:pPr>
      <w:r w:rsidRPr="00D66634">
        <w:rPr>
          <w:rFonts w:ascii="Arial" w:hAnsi="Arial" w:cs="Arial"/>
          <w:i/>
          <w:sz w:val="24"/>
        </w:rPr>
        <w:t>7</w:t>
      </w:r>
      <w:r w:rsidRPr="00D66634">
        <w:rPr>
          <w:rFonts w:ascii="Arial" w:hAnsi="Arial" w:cs="Arial"/>
          <w:sz w:val="24"/>
        </w:rPr>
        <w:t xml:space="preserve"> – образец анод; </w:t>
      </w:r>
      <w:r w:rsidRPr="00D66634">
        <w:rPr>
          <w:rFonts w:ascii="Arial" w:hAnsi="Arial" w:cs="Arial"/>
          <w:i/>
          <w:sz w:val="24"/>
        </w:rPr>
        <w:t>8</w:t>
      </w:r>
      <w:r w:rsidRPr="00D66634">
        <w:rPr>
          <w:rFonts w:ascii="Arial" w:hAnsi="Arial" w:cs="Arial"/>
          <w:sz w:val="24"/>
        </w:rPr>
        <w:t xml:space="preserve"> – клемма; </w:t>
      </w:r>
      <w:r w:rsidRPr="00D66634">
        <w:rPr>
          <w:rFonts w:ascii="Arial" w:hAnsi="Arial" w:cs="Arial"/>
          <w:i/>
          <w:sz w:val="24"/>
        </w:rPr>
        <w:t>9</w:t>
      </w:r>
      <w:r w:rsidRPr="00D66634">
        <w:rPr>
          <w:rFonts w:ascii="Arial" w:hAnsi="Arial" w:cs="Arial"/>
          <w:sz w:val="24"/>
        </w:rPr>
        <w:t xml:space="preserve"> – источник тока; </w:t>
      </w:r>
      <w:r w:rsidRPr="00D66634">
        <w:rPr>
          <w:rFonts w:ascii="Arial" w:hAnsi="Arial" w:cs="Arial"/>
          <w:i/>
          <w:sz w:val="24"/>
        </w:rPr>
        <w:t>10</w:t>
      </w:r>
      <w:r w:rsidRPr="00D66634">
        <w:rPr>
          <w:rFonts w:ascii="Arial" w:hAnsi="Arial" w:cs="Arial"/>
          <w:sz w:val="24"/>
        </w:rPr>
        <w:t xml:space="preserve"> – амперметр; </w:t>
      </w:r>
      <w:r w:rsidRPr="00D66634">
        <w:rPr>
          <w:rFonts w:ascii="Arial" w:hAnsi="Arial" w:cs="Arial"/>
          <w:i/>
          <w:sz w:val="24"/>
        </w:rPr>
        <w:t>11</w:t>
      </w:r>
      <w:r w:rsidRPr="00D66634">
        <w:rPr>
          <w:rFonts w:ascii="Arial" w:hAnsi="Arial" w:cs="Arial"/>
          <w:sz w:val="24"/>
        </w:rPr>
        <w:t xml:space="preserve"> – вольтметр</w:t>
      </w:r>
    </w:p>
    <w:p w14:paraId="5E093C4E" w14:textId="77777777" w:rsidR="000258AA" w:rsidRPr="00D66634" w:rsidRDefault="000258AA" w:rsidP="000258AA">
      <w:pPr>
        <w:pStyle w:val="Iauiue"/>
        <w:spacing w:line="360" w:lineRule="auto"/>
        <w:ind w:left="975" w:right="397" w:firstLine="18"/>
        <w:jc w:val="center"/>
        <w:rPr>
          <w:rFonts w:ascii="Arial" w:hAnsi="Arial" w:cs="Arial"/>
          <w:sz w:val="24"/>
        </w:rPr>
      </w:pPr>
    </w:p>
    <w:p w14:paraId="235B6FCD" w14:textId="77777777" w:rsidR="000258AA" w:rsidRPr="00D66634" w:rsidRDefault="000258AA" w:rsidP="000258AA">
      <w:pPr>
        <w:pStyle w:val="Iauiue"/>
        <w:spacing w:line="360" w:lineRule="auto"/>
        <w:ind w:left="975" w:right="397" w:firstLine="18"/>
        <w:jc w:val="center"/>
        <w:rPr>
          <w:rFonts w:ascii="Arial" w:hAnsi="Arial" w:cs="Arial"/>
          <w:sz w:val="24"/>
        </w:rPr>
      </w:pPr>
      <w:r w:rsidRPr="00D66634">
        <w:rPr>
          <w:rFonts w:ascii="Arial" w:hAnsi="Arial" w:cs="Arial"/>
          <w:sz w:val="24"/>
        </w:rPr>
        <w:t xml:space="preserve">Рисунок </w:t>
      </w:r>
      <w:r w:rsidR="00513843" w:rsidRPr="00D66634">
        <w:rPr>
          <w:rFonts w:ascii="Arial" w:hAnsi="Arial" w:cs="Arial"/>
          <w:sz w:val="24"/>
        </w:rPr>
        <w:t>Е</w:t>
      </w:r>
      <w:r w:rsidR="00F5658B" w:rsidRPr="00D66634">
        <w:rPr>
          <w:rFonts w:ascii="Arial" w:hAnsi="Arial" w:cs="Arial"/>
          <w:sz w:val="24"/>
        </w:rPr>
        <w:t>.</w:t>
      </w:r>
      <w:r w:rsidRPr="00D66634">
        <w:rPr>
          <w:rFonts w:ascii="Arial" w:hAnsi="Arial" w:cs="Arial"/>
          <w:sz w:val="24"/>
        </w:rPr>
        <w:t>1 – Схема проведения испытаний</w:t>
      </w:r>
    </w:p>
    <w:p w14:paraId="05DCE1CB" w14:textId="77777777" w:rsidR="000258AA" w:rsidRPr="00D66634" w:rsidRDefault="000258AA" w:rsidP="000258AA">
      <w:pPr>
        <w:pStyle w:val="93"/>
      </w:pPr>
    </w:p>
    <w:p w14:paraId="05CEE5D1" w14:textId="77777777" w:rsidR="000258AA" w:rsidRPr="00D66634" w:rsidRDefault="000258AA" w:rsidP="000258AA">
      <w:pPr>
        <w:pStyle w:val="93"/>
      </w:pPr>
      <w:r w:rsidRPr="00D66634">
        <w:tab/>
      </w:r>
      <w:r w:rsidR="00513843" w:rsidRPr="00D66634">
        <w:t>Е</w:t>
      </w:r>
      <w:r w:rsidR="00F5658B" w:rsidRPr="00D66634">
        <w:t>.</w:t>
      </w:r>
      <w:r w:rsidRPr="00D66634">
        <w:t>13</w:t>
      </w:r>
      <w:r w:rsidRPr="00D66634">
        <w:rPr>
          <w:lang w:val="en-US"/>
        </w:rPr>
        <w:t> </w:t>
      </w:r>
      <w:r w:rsidRPr="00D66634">
        <w:t>После просушки и остывания образцов (необходимо исключить осаждение конденсата при охлаждении образцов)</w:t>
      </w:r>
      <w:r w:rsidR="009F2126" w:rsidRPr="00D66634">
        <w:t>,</w:t>
      </w:r>
      <w:r w:rsidRPr="00D66634">
        <w:t xml:space="preserve"> образцы взвешивают на весах достаточной точности, получают массу образцов после испытаний. </w:t>
      </w:r>
    </w:p>
    <w:p w14:paraId="6D5337D3" w14:textId="77777777" w:rsidR="000258AA" w:rsidRPr="00D66634" w:rsidRDefault="000258AA" w:rsidP="000258AA">
      <w:pPr>
        <w:pStyle w:val="93"/>
      </w:pPr>
      <w:r w:rsidRPr="00D66634">
        <w:lastRenderedPageBreak/>
        <w:tab/>
      </w:r>
      <w:r w:rsidR="00513843" w:rsidRPr="00D66634">
        <w:t>Е</w:t>
      </w:r>
      <w:r w:rsidR="00F5658B" w:rsidRPr="00D66634">
        <w:t>.</w:t>
      </w:r>
      <w:r w:rsidRPr="00D66634">
        <w:t>14</w:t>
      </w:r>
      <w:r w:rsidRPr="00D66634">
        <w:rPr>
          <w:lang w:val="en-US"/>
        </w:rPr>
        <w:t> </w:t>
      </w:r>
      <w:r w:rsidRPr="00D66634">
        <w:t xml:space="preserve">После измерения массы выполняют расчeт убыли массы </w:t>
      </w:r>
      <w:r w:rsidRPr="00D66634">
        <w:rPr>
          <w:i/>
        </w:rPr>
        <w:t>∆m</w:t>
      </w:r>
      <w:r w:rsidRPr="00D66634">
        <w:rPr>
          <w:i/>
          <w:vertAlign w:val="subscript"/>
        </w:rPr>
        <w:t>i</w:t>
      </w:r>
      <w:r w:rsidRPr="00D66634">
        <w:t>, г, для каждого образца по результатам гальваностатической выдержки по формуле</w:t>
      </w:r>
    </w:p>
    <w:p w14:paraId="2C917CA2" w14:textId="77777777" w:rsidR="000258AA" w:rsidRPr="00D66634" w:rsidRDefault="000258AA" w:rsidP="000258AA">
      <w:pPr>
        <w:pStyle w:val="93"/>
        <w:tabs>
          <w:tab w:val="clear" w:pos="709"/>
          <w:tab w:val="clear" w:pos="1134"/>
          <w:tab w:val="center" w:pos="4536"/>
          <w:tab w:val="right" w:pos="9354"/>
        </w:tabs>
      </w:pPr>
      <w:r w:rsidRPr="00D66634">
        <w:tab/>
        <w:t>∆</w:t>
      </w:r>
      <w:r w:rsidRPr="00D66634">
        <w:rPr>
          <w:i/>
        </w:rPr>
        <w:t>m</w:t>
      </w:r>
      <w:r w:rsidRPr="00D66634">
        <w:rPr>
          <w:vertAlign w:val="subscript"/>
        </w:rPr>
        <w:t>i</w:t>
      </w:r>
      <w:r w:rsidRPr="00D66634">
        <w:t xml:space="preserve"> = </w:t>
      </w:r>
      <w:r w:rsidRPr="00D66634">
        <w:rPr>
          <w:i/>
        </w:rPr>
        <w:t>m</w:t>
      </w:r>
      <w:r w:rsidRPr="00D66634">
        <w:rPr>
          <w:vertAlign w:val="subscript"/>
        </w:rPr>
        <w:t>нi</w:t>
      </w:r>
      <w:r w:rsidRPr="00D66634">
        <w:t xml:space="preserve"> – </w:t>
      </w:r>
      <w:r w:rsidRPr="00D66634">
        <w:rPr>
          <w:i/>
        </w:rPr>
        <w:t>m</w:t>
      </w:r>
      <w:r w:rsidRPr="00D66634">
        <w:rPr>
          <w:vertAlign w:val="subscript"/>
        </w:rPr>
        <w:t>кi</w:t>
      </w:r>
      <w:r w:rsidRPr="00D66634">
        <w:t>,</w:t>
      </w:r>
      <w:r w:rsidRPr="00D66634">
        <w:tab/>
        <w:t xml:space="preserve"> (</w:t>
      </w:r>
      <w:r w:rsidR="00513843" w:rsidRPr="00D66634">
        <w:t>Е</w:t>
      </w:r>
      <w:r w:rsidR="00F5658B" w:rsidRPr="00D66634">
        <w:t>.</w:t>
      </w:r>
      <w:r w:rsidR="007E66A5" w:rsidRPr="00D66634">
        <w:t>3</w:t>
      </w:r>
      <w:r w:rsidRPr="00D66634">
        <w:t>)</w:t>
      </w:r>
    </w:p>
    <w:p w14:paraId="64672ABE" w14:textId="77777777" w:rsidR="000258AA" w:rsidRPr="00D66634" w:rsidRDefault="000258AA" w:rsidP="000258AA">
      <w:pPr>
        <w:pStyle w:val="93"/>
        <w:tabs>
          <w:tab w:val="clear" w:pos="1134"/>
          <w:tab w:val="left" w:pos="1418"/>
        </w:tabs>
      </w:pPr>
      <w:r w:rsidRPr="00D66634">
        <w:t xml:space="preserve">где </w:t>
      </w:r>
      <w:r w:rsidRPr="00D66634">
        <w:tab/>
      </w:r>
      <w:r w:rsidRPr="00D66634">
        <w:rPr>
          <w:i/>
        </w:rPr>
        <w:t>m</w:t>
      </w:r>
      <w:r w:rsidRPr="00D66634">
        <w:rPr>
          <w:vertAlign w:val="subscript"/>
        </w:rPr>
        <w:t>кi</w:t>
      </w:r>
      <w:r w:rsidRPr="00D66634">
        <w:t xml:space="preserve"> </w:t>
      </w:r>
      <w:r w:rsidRPr="00D66634">
        <w:tab/>
        <w:t xml:space="preserve">– масса </w:t>
      </w:r>
      <w:r w:rsidRPr="00D66634">
        <w:rPr>
          <w:i/>
        </w:rPr>
        <w:t>i</w:t>
      </w:r>
      <w:r w:rsidRPr="00D66634">
        <w:t>-го образца после испытаний, г;</w:t>
      </w:r>
    </w:p>
    <w:p w14:paraId="64DF9755" w14:textId="77777777" w:rsidR="000258AA" w:rsidRPr="00D66634" w:rsidRDefault="000258AA" w:rsidP="000258AA">
      <w:pPr>
        <w:pStyle w:val="93"/>
        <w:tabs>
          <w:tab w:val="clear" w:pos="1134"/>
          <w:tab w:val="left" w:pos="1418"/>
        </w:tabs>
      </w:pPr>
      <w:r w:rsidRPr="00D66634">
        <w:tab/>
      </w:r>
      <w:r w:rsidRPr="00D66634">
        <w:rPr>
          <w:i/>
        </w:rPr>
        <w:t>m</w:t>
      </w:r>
      <w:r w:rsidRPr="00D66634">
        <w:rPr>
          <w:vertAlign w:val="subscript"/>
        </w:rPr>
        <w:t>нi</w:t>
      </w:r>
      <w:r w:rsidRPr="00D66634">
        <w:t xml:space="preserve"> </w:t>
      </w:r>
      <w:r w:rsidRPr="00D66634">
        <w:tab/>
        <w:t xml:space="preserve">– масса </w:t>
      </w:r>
      <w:r w:rsidRPr="00D66634">
        <w:rPr>
          <w:i/>
        </w:rPr>
        <w:t>i</w:t>
      </w:r>
      <w:r w:rsidRPr="00D66634">
        <w:t>-го образца до испытаний, г.</w:t>
      </w:r>
    </w:p>
    <w:p w14:paraId="70BD8FB0" w14:textId="77777777" w:rsidR="000258AA" w:rsidRPr="00D66634" w:rsidRDefault="000258AA" w:rsidP="000258AA">
      <w:pPr>
        <w:pStyle w:val="93"/>
      </w:pPr>
      <w:r w:rsidRPr="00D66634">
        <w:tab/>
      </w:r>
      <w:r w:rsidR="00513843" w:rsidRPr="00D66634">
        <w:t>Е</w:t>
      </w:r>
      <w:r w:rsidR="00F5658B" w:rsidRPr="00D66634">
        <w:t>.</w:t>
      </w:r>
      <w:r w:rsidRPr="00D66634">
        <w:t xml:space="preserve">15 Количество электричества, пропущенного в цепи в ходе эксперимента </w:t>
      </w:r>
      <w:r w:rsidRPr="00D66634">
        <w:rPr>
          <w:i/>
        </w:rPr>
        <w:t>q</w:t>
      </w:r>
      <w:r w:rsidRPr="00D66634">
        <w:t>, А∙год, по данным прибора регистрирующего тока рассчитывают по формуле</w:t>
      </w:r>
    </w:p>
    <w:p w14:paraId="333E3DC9" w14:textId="77777777" w:rsidR="000258AA" w:rsidRPr="00D66634" w:rsidRDefault="000258AA" w:rsidP="000258AA">
      <w:pPr>
        <w:pStyle w:val="93"/>
        <w:tabs>
          <w:tab w:val="clear" w:pos="709"/>
          <w:tab w:val="clear" w:pos="1134"/>
          <w:tab w:val="center" w:pos="4536"/>
          <w:tab w:val="right" w:pos="9354"/>
        </w:tabs>
      </w:pPr>
      <w:r w:rsidRPr="00D66634">
        <w:tab/>
      </w:r>
      <w:r w:rsidRPr="00D66634">
        <w:rPr>
          <w:i/>
        </w:rPr>
        <w:t>q</w:t>
      </w:r>
      <w:r w:rsidRPr="00D66634">
        <w:t xml:space="preserve"> = </w:t>
      </w:r>
      <w:r w:rsidRPr="00D66634">
        <w:rPr>
          <w:i/>
        </w:rPr>
        <w:t>I</w:t>
      </w:r>
      <w:r w:rsidRPr="00D66634">
        <w:rPr>
          <w:vertAlign w:val="subscript"/>
        </w:rPr>
        <w:t>ср</w:t>
      </w:r>
      <w:r w:rsidRPr="00D66634">
        <w:t>∙</w:t>
      </w:r>
      <w:r w:rsidRPr="00D66634">
        <w:rPr>
          <w:i/>
        </w:rPr>
        <w:t>t</w:t>
      </w:r>
      <w:r w:rsidRPr="00D66634">
        <w:t xml:space="preserve">, </w:t>
      </w:r>
      <w:r w:rsidRPr="00D66634">
        <w:tab/>
        <w:t>(</w:t>
      </w:r>
      <w:r w:rsidR="00513843" w:rsidRPr="00D66634">
        <w:t>Е</w:t>
      </w:r>
      <w:r w:rsidR="00F5658B" w:rsidRPr="00D66634">
        <w:t>.</w:t>
      </w:r>
      <w:r w:rsidR="007E66A5" w:rsidRPr="00D66634">
        <w:t>4</w:t>
      </w:r>
      <w:r w:rsidRPr="00D66634">
        <w:t>)</w:t>
      </w:r>
    </w:p>
    <w:p w14:paraId="75D522C1" w14:textId="77777777" w:rsidR="000258AA" w:rsidRPr="00D66634" w:rsidRDefault="000258AA" w:rsidP="000258AA">
      <w:pPr>
        <w:pStyle w:val="93"/>
        <w:tabs>
          <w:tab w:val="clear" w:pos="1134"/>
          <w:tab w:val="left" w:pos="1418"/>
        </w:tabs>
      </w:pPr>
      <w:r w:rsidRPr="00D66634">
        <w:t xml:space="preserve">где </w:t>
      </w:r>
      <w:r w:rsidRPr="00D66634">
        <w:tab/>
      </w:r>
      <w:r w:rsidRPr="00D66634">
        <w:rPr>
          <w:i/>
        </w:rPr>
        <w:t>I</w:t>
      </w:r>
      <w:r w:rsidRPr="00D66634">
        <w:rPr>
          <w:vertAlign w:val="subscript"/>
        </w:rPr>
        <w:t>ср</w:t>
      </w:r>
      <w:r w:rsidRPr="00D66634">
        <w:t xml:space="preserve"> </w:t>
      </w:r>
      <w:r w:rsidRPr="00D66634">
        <w:tab/>
        <w:t>– среднее значение силы тока за время испытаний (периоды отключения силы тока не учитывать), А;</w:t>
      </w:r>
    </w:p>
    <w:p w14:paraId="0CA3450C" w14:textId="77777777" w:rsidR="000258AA" w:rsidRPr="00D66634" w:rsidRDefault="000258AA" w:rsidP="000258AA">
      <w:pPr>
        <w:pStyle w:val="93"/>
        <w:tabs>
          <w:tab w:val="clear" w:pos="1134"/>
          <w:tab w:val="left" w:pos="1418"/>
        </w:tabs>
      </w:pPr>
      <w:r w:rsidRPr="00D66634">
        <w:tab/>
      </w:r>
      <w:r w:rsidRPr="00D66634">
        <w:rPr>
          <w:i/>
        </w:rPr>
        <w:t xml:space="preserve">t </w:t>
      </w:r>
      <w:r w:rsidRPr="00D66634">
        <w:tab/>
        <w:t>– длительность гальваностатической выдержки (периоды отключения силы тока не учитывать), год.</w:t>
      </w:r>
    </w:p>
    <w:p w14:paraId="6E9C8572" w14:textId="77777777" w:rsidR="000258AA" w:rsidRPr="00D66634" w:rsidRDefault="000258AA" w:rsidP="000258AA">
      <w:pPr>
        <w:pStyle w:val="93"/>
      </w:pPr>
      <w:r w:rsidRPr="00D66634">
        <w:tab/>
      </w:r>
      <w:r w:rsidR="00513843" w:rsidRPr="00D66634">
        <w:t>Е</w:t>
      </w:r>
      <w:r w:rsidR="00F5658B" w:rsidRPr="00D66634">
        <w:t>.</w:t>
      </w:r>
      <w:r w:rsidRPr="00D66634">
        <w:t xml:space="preserve">16 На основании полученных выше данных скорость анодного растворения </w:t>
      </w:r>
      <w:r w:rsidR="00731AEE" w:rsidRPr="00D66634">
        <w:t xml:space="preserve">каждого образца </w:t>
      </w:r>
      <w:r w:rsidRPr="00D66634">
        <w:rPr>
          <w:i/>
        </w:rPr>
        <w:t>Q</w:t>
      </w:r>
      <w:r w:rsidRPr="00D66634">
        <w:rPr>
          <w:i/>
          <w:vertAlign w:val="subscript"/>
        </w:rPr>
        <w:t>i</w:t>
      </w:r>
      <w:r w:rsidRPr="00D66634">
        <w:t xml:space="preserve">, г/(А∙год), рассчитывают по формуле </w:t>
      </w:r>
    </w:p>
    <w:p w14:paraId="05B84713" w14:textId="77777777" w:rsidR="000258AA" w:rsidRPr="00D66634" w:rsidRDefault="000258AA" w:rsidP="000258AA">
      <w:pPr>
        <w:pStyle w:val="93"/>
        <w:tabs>
          <w:tab w:val="clear" w:pos="709"/>
          <w:tab w:val="clear" w:pos="1134"/>
          <w:tab w:val="center" w:pos="4536"/>
          <w:tab w:val="right" w:pos="9354"/>
        </w:tabs>
      </w:pPr>
      <w:r w:rsidRPr="00D66634">
        <w:tab/>
      </w:r>
      <w:r w:rsidRPr="00D66634">
        <w:rPr>
          <w:i/>
        </w:rPr>
        <w:t>Q</w:t>
      </w:r>
      <w:r w:rsidRPr="00D66634">
        <w:rPr>
          <w:vertAlign w:val="subscript"/>
        </w:rPr>
        <w:t>i</w:t>
      </w:r>
      <w:r w:rsidRPr="00D66634">
        <w:t xml:space="preserve"> = ∆</w:t>
      </w:r>
      <w:r w:rsidRPr="00D66634">
        <w:rPr>
          <w:i/>
        </w:rPr>
        <w:t>m</w:t>
      </w:r>
      <w:r w:rsidRPr="00D66634">
        <w:rPr>
          <w:vertAlign w:val="subscript"/>
        </w:rPr>
        <w:t>i</w:t>
      </w:r>
      <w:r w:rsidRPr="00D66634">
        <w:t>/</w:t>
      </w:r>
      <w:r w:rsidRPr="00D66634">
        <w:rPr>
          <w:i/>
        </w:rPr>
        <w:t>q</w:t>
      </w:r>
      <w:r w:rsidRPr="00D66634">
        <w:t xml:space="preserve">, </w:t>
      </w:r>
      <w:r w:rsidRPr="00D66634">
        <w:tab/>
        <w:t>(</w:t>
      </w:r>
      <w:r w:rsidR="00513843" w:rsidRPr="00D66634">
        <w:t>Е</w:t>
      </w:r>
      <w:r w:rsidR="00F5658B" w:rsidRPr="00D66634">
        <w:t>.</w:t>
      </w:r>
      <w:r w:rsidR="007E66A5" w:rsidRPr="00D66634">
        <w:t>5</w:t>
      </w:r>
      <w:r w:rsidRPr="00D66634">
        <w:t>)</w:t>
      </w:r>
    </w:p>
    <w:p w14:paraId="098B63AC" w14:textId="77777777" w:rsidR="000258AA" w:rsidRPr="00D66634" w:rsidRDefault="000258AA" w:rsidP="000258AA">
      <w:pPr>
        <w:pStyle w:val="93"/>
      </w:pPr>
      <w:r w:rsidRPr="00D66634">
        <w:tab/>
      </w:r>
      <w:r w:rsidR="00513843" w:rsidRPr="00D66634">
        <w:t>Е</w:t>
      </w:r>
      <w:r w:rsidR="00F5658B" w:rsidRPr="00D66634">
        <w:t>.</w:t>
      </w:r>
      <w:r w:rsidRPr="00D66634">
        <w:t>17 На основании полученных данных вычисляют среднее арифметическое значение скорости анодного растворения</w:t>
      </w:r>
      <w:r w:rsidRPr="00D66634">
        <w:rPr>
          <w:i/>
        </w:rPr>
        <w:t xml:space="preserve"> Q</w:t>
      </w:r>
      <w:r w:rsidRPr="00D66634">
        <w:rPr>
          <w:vertAlign w:val="subscript"/>
        </w:rPr>
        <w:t>ср</w:t>
      </w:r>
      <w:r w:rsidRPr="00D66634">
        <w:t>, г/(А∙год), по формуле</w:t>
      </w:r>
    </w:p>
    <w:p w14:paraId="437B60B3" w14:textId="77777777" w:rsidR="000258AA" w:rsidRPr="00D66634" w:rsidRDefault="000258AA" w:rsidP="000258AA">
      <w:pPr>
        <w:pStyle w:val="93"/>
        <w:tabs>
          <w:tab w:val="clear" w:pos="709"/>
          <w:tab w:val="clear" w:pos="1134"/>
          <w:tab w:val="center" w:pos="4536"/>
          <w:tab w:val="right" w:pos="9354"/>
        </w:tabs>
      </w:pPr>
      <w:r w:rsidRPr="00D66634">
        <w:tab/>
      </w:r>
      <w:r w:rsidRPr="00D66634">
        <w:rPr>
          <w:i/>
        </w:rPr>
        <w:t>Q</w:t>
      </w:r>
      <w:r w:rsidRPr="00D66634">
        <w:rPr>
          <w:vertAlign w:val="subscript"/>
        </w:rPr>
        <w:t>ср</w:t>
      </w:r>
      <w:r w:rsidRPr="00D66634">
        <w:t>=∑</w:t>
      </w:r>
      <w:r w:rsidRPr="00D66634">
        <w:rPr>
          <w:i/>
        </w:rPr>
        <w:t>Q</w:t>
      </w:r>
      <w:r w:rsidRPr="00D66634">
        <w:rPr>
          <w:vertAlign w:val="subscript"/>
        </w:rPr>
        <w:t>i</w:t>
      </w:r>
      <w:r w:rsidRPr="00D66634">
        <w:t>/</w:t>
      </w:r>
      <w:r w:rsidRPr="00D66634">
        <w:rPr>
          <w:i/>
        </w:rPr>
        <w:t>n</w:t>
      </w:r>
      <w:r w:rsidRPr="00D66634">
        <w:t xml:space="preserve">, </w:t>
      </w:r>
      <w:r w:rsidRPr="00D66634">
        <w:tab/>
        <w:t>(</w:t>
      </w:r>
      <w:r w:rsidR="00513843" w:rsidRPr="00D66634">
        <w:t>Е</w:t>
      </w:r>
      <w:r w:rsidR="00F5658B" w:rsidRPr="00D66634">
        <w:t>.</w:t>
      </w:r>
      <w:r w:rsidR="007E66A5" w:rsidRPr="00D66634">
        <w:t>6</w:t>
      </w:r>
      <w:r w:rsidRPr="00D66634">
        <w:t>)</w:t>
      </w:r>
    </w:p>
    <w:p w14:paraId="6F399B1A" w14:textId="77777777" w:rsidR="000258AA" w:rsidRPr="00D66634" w:rsidRDefault="000258AA" w:rsidP="000258AA">
      <w:pPr>
        <w:pStyle w:val="93"/>
        <w:tabs>
          <w:tab w:val="clear" w:pos="1134"/>
          <w:tab w:val="left" w:pos="1418"/>
        </w:tabs>
      </w:pPr>
      <w:r w:rsidRPr="00D66634">
        <w:t xml:space="preserve">где </w:t>
      </w:r>
      <w:r w:rsidRPr="00D66634">
        <w:tab/>
        <w:t>∑</w:t>
      </w:r>
      <w:r w:rsidRPr="00D66634">
        <w:rPr>
          <w:i/>
        </w:rPr>
        <w:t>Q</w:t>
      </w:r>
      <w:r w:rsidRPr="00D66634">
        <w:rPr>
          <w:vertAlign w:val="subscript"/>
        </w:rPr>
        <w:t>i</w:t>
      </w:r>
      <w:r w:rsidRPr="00D66634">
        <w:t xml:space="preserve"> </w:t>
      </w:r>
      <w:r w:rsidRPr="00D66634">
        <w:tab/>
        <w:t>– арифметическая сумма значений скорости анодного растворения для всех образцов, г/(А∙год);</w:t>
      </w:r>
    </w:p>
    <w:p w14:paraId="100019C0" w14:textId="77777777" w:rsidR="008C1FE6" w:rsidRPr="00D66634" w:rsidRDefault="000258AA" w:rsidP="00F5658B">
      <w:pPr>
        <w:pStyle w:val="93"/>
        <w:tabs>
          <w:tab w:val="clear" w:pos="1134"/>
          <w:tab w:val="left" w:pos="1418"/>
        </w:tabs>
      </w:pPr>
      <w:r w:rsidRPr="00D66634">
        <w:tab/>
      </w:r>
      <w:r w:rsidRPr="00D66634">
        <w:rPr>
          <w:i/>
        </w:rPr>
        <w:t>n</w:t>
      </w:r>
      <w:r w:rsidRPr="00D66634">
        <w:t xml:space="preserve"> </w:t>
      </w:r>
      <w:r w:rsidRPr="00D66634">
        <w:tab/>
        <w:t>– общее количество образцов, прошедших испытания, шт.</w:t>
      </w:r>
    </w:p>
    <w:p w14:paraId="6EE8A467" w14:textId="77777777" w:rsidR="008C1FE6" w:rsidRPr="00D66634" w:rsidRDefault="008C1FE6" w:rsidP="004D74CD">
      <w:pPr>
        <w:pStyle w:val="2f0"/>
        <w:numPr>
          <w:ilvl w:val="0"/>
          <w:numId w:val="0"/>
        </w:numPr>
        <w:ind w:left="709"/>
      </w:pPr>
    </w:p>
    <w:p w14:paraId="6DF7F276" w14:textId="77777777" w:rsidR="00FA1D77" w:rsidRPr="00D66634" w:rsidRDefault="00FA1D77" w:rsidP="00566F39">
      <w:pPr>
        <w:pStyle w:val="2f0"/>
        <w:numPr>
          <w:ilvl w:val="0"/>
          <w:numId w:val="0"/>
        </w:numPr>
      </w:pPr>
      <w:r w:rsidRPr="00D66634">
        <w:rPr>
          <w:b/>
          <w:sz w:val="28"/>
        </w:rPr>
        <w:br w:type="page"/>
      </w:r>
    </w:p>
    <w:p w14:paraId="5C1D7A33" w14:textId="77777777" w:rsidR="008C1FE6" w:rsidRPr="00D66634" w:rsidRDefault="008C1FE6" w:rsidP="004443C3">
      <w:pPr>
        <w:pStyle w:val="93"/>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2824"/>
        <w:gridCol w:w="3095"/>
      </w:tblGrid>
      <w:tr w:rsidR="002868C7" w:rsidRPr="00D66634" w14:paraId="70CBF84F" w14:textId="77777777" w:rsidTr="0047193D">
        <w:tc>
          <w:tcPr>
            <w:tcW w:w="3435" w:type="dxa"/>
            <w:tcBorders>
              <w:top w:val="single" w:sz="18" w:space="0" w:color="auto"/>
            </w:tcBorders>
          </w:tcPr>
          <w:p w14:paraId="71E5CE91" w14:textId="77777777" w:rsidR="002868C7" w:rsidRPr="00D66634" w:rsidRDefault="002868C7" w:rsidP="0047193D">
            <w:pPr>
              <w:ind w:left="32" w:hanging="142"/>
              <w:rPr>
                <w:rFonts w:ascii="Arial" w:hAnsi="Arial" w:cs="Arial"/>
                <w:sz w:val="24"/>
                <w:szCs w:val="24"/>
              </w:rPr>
            </w:pPr>
            <w:r w:rsidRPr="00D66634">
              <w:rPr>
                <w:rFonts w:ascii="Arial" w:hAnsi="Arial" w:cs="Arial"/>
                <w:sz w:val="24"/>
                <w:szCs w:val="24"/>
              </w:rPr>
              <w:t>УДК: 622.692.4.07: 620.197.5</w:t>
            </w:r>
          </w:p>
        </w:tc>
        <w:tc>
          <w:tcPr>
            <w:tcW w:w="2824" w:type="dxa"/>
            <w:tcBorders>
              <w:top w:val="single" w:sz="18" w:space="0" w:color="auto"/>
            </w:tcBorders>
          </w:tcPr>
          <w:p w14:paraId="18327AED" w14:textId="77777777" w:rsidR="002868C7" w:rsidRPr="00D66634" w:rsidRDefault="002868C7" w:rsidP="0047193D">
            <w:pPr>
              <w:ind w:left="32" w:hanging="142"/>
              <w:rPr>
                <w:rFonts w:ascii="Arial" w:hAnsi="Arial" w:cs="Arial"/>
                <w:sz w:val="24"/>
                <w:szCs w:val="24"/>
              </w:rPr>
            </w:pPr>
            <w:r w:rsidRPr="00D66634">
              <w:rPr>
                <w:rFonts w:ascii="Arial" w:hAnsi="Arial" w:cs="Arial"/>
                <w:sz w:val="24"/>
                <w:szCs w:val="24"/>
              </w:rPr>
              <w:t xml:space="preserve">                                     </w:t>
            </w:r>
            <w:r w:rsidR="00AF3128" w:rsidRPr="00D66634">
              <w:rPr>
                <w:rFonts w:ascii="Arial" w:hAnsi="Arial" w:cs="Arial"/>
                <w:sz w:val="24"/>
                <w:szCs w:val="24"/>
              </w:rPr>
              <w:t xml:space="preserve"> </w:t>
            </w:r>
            <w:r w:rsidR="00224443" w:rsidRPr="00D66634">
              <w:rPr>
                <w:rFonts w:ascii="Arial" w:hAnsi="Arial" w:cs="Arial"/>
                <w:sz w:val="24"/>
                <w:szCs w:val="24"/>
              </w:rPr>
              <w:t xml:space="preserve">       </w:t>
            </w:r>
            <w:r w:rsidR="00AF3128" w:rsidRPr="00D66634">
              <w:rPr>
                <w:rFonts w:ascii="Arial" w:hAnsi="Arial" w:cs="Arial"/>
                <w:sz w:val="24"/>
                <w:szCs w:val="24"/>
              </w:rPr>
              <w:t xml:space="preserve">       </w:t>
            </w:r>
            <w:r w:rsidRPr="00D66634">
              <w:rPr>
                <w:rFonts w:ascii="Arial" w:hAnsi="Arial" w:cs="Arial"/>
                <w:sz w:val="24"/>
                <w:szCs w:val="24"/>
              </w:rPr>
              <w:t xml:space="preserve">       </w:t>
            </w:r>
          </w:p>
        </w:tc>
        <w:tc>
          <w:tcPr>
            <w:tcW w:w="3095" w:type="dxa"/>
            <w:tcBorders>
              <w:top w:val="single" w:sz="18" w:space="0" w:color="auto"/>
            </w:tcBorders>
          </w:tcPr>
          <w:p w14:paraId="63A29F73" w14:textId="77777777" w:rsidR="002868C7" w:rsidRPr="00D66634" w:rsidRDefault="002868C7" w:rsidP="00224443">
            <w:pPr>
              <w:ind w:left="1005" w:hanging="1115"/>
              <w:rPr>
                <w:rFonts w:ascii="Arial" w:hAnsi="Arial" w:cs="Arial"/>
                <w:sz w:val="24"/>
                <w:szCs w:val="24"/>
              </w:rPr>
            </w:pPr>
            <w:r w:rsidRPr="00D66634">
              <w:rPr>
                <w:rFonts w:ascii="Arial" w:hAnsi="Arial" w:cs="Arial"/>
                <w:sz w:val="24"/>
                <w:szCs w:val="24"/>
              </w:rPr>
              <w:t>МКС 77.060</w:t>
            </w:r>
          </w:p>
        </w:tc>
      </w:tr>
      <w:tr w:rsidR="002868C7" w:rsidRPr="00D66634" w14:paraId="4F093EC1" w14:textId="77777777" w:rsidTr="0047193D">
        <w:tc>
          <w:tcPr>
            <w:tcW w:w="9354" w:type="dxa"/>
            <w:gridSpan w:val="3"/>
            <w:tcBorders>
              <w:bottom w:val="single" w:sz="18" w:space="0" w:color="auto"/>
            </w:tcBorders>
          </w:tcPr>
          <w:p w14:paraId="5C01E05D" w14:textId="77777777" w:rsidR="002868C7" w:rsidRPr="00D66634" w:rsidRDefault="002868C7" w:rsidP="002868C7">
            <w:pPr>
              <w:ind w:firstLine="0"/>
              <w:rPr>
                <w:rFonts w:ascii="Arial" w:hAnsi="Arial" w:cs="Arial"/>
                <w:sz w:val="24"/>
                <w:szCs w:val="24"/>
              </w:rPr>
            </w:pPr>
            <w:r w:rsidRPr="00D66634">
              <w:rPr>
                <w:rFonts w:ascii="Arial" w:hAnsi="Arial" w:cs="Arial"/>
                <w:sz w:val="24"/>
                <w:szCs w:val="24"/>
              </w:rPr>
              <w:t>Ключевые слова: защита от коррозии, аноды, катодная защита, электрохимическая защита, газонефтепромысловые сооружения, гидротехнические сооружения</w:t>
            </w:r>
          </w:p>
        </w:tc>
      </w:tr>
    </w:tbl>
    <w:p w14:paraId="30B94C54" w14:textId="77777777" w:rsidR="002868C7" w:rsidRPr="00D66634" w:rsidRDefault="002868C7" w:rsidP="002868C7">
      <w:pPr>
        <w:rPr>
          <w:rFonts w:ascii="Arial" w:hAnsi="Arial" w:cs="Arial"/>
          <w:sz w:val="24"/>
          <w:szCs w:val="24"/>
        </w:rPr>
      </w:pPr>
    </w:p>
    <w:tbl>
      <w:tblPr>
        <w:tblStyle w:val="aff"/>
        <w:tblW w:w="0" w:type="auto"/>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2323"/>
        <w:gridCol w:w="2330"/>
      </w:tblGrid>
      <w:tr w:rsidR="002868C7" w:rsidRPr="00C27AF9" w14:paraId="7FB18B19" w14:textId="77777777" w:rsidTr="0047193D">
        <w:tc>
          <w:tcPr>
            <w:tcW w:w="4701" w:type="dxa"/>
            <w:tcBorders>
              <w:bottom w:val="nil"/>
            </w:tcBorders>
          </w:tcPr>
          <w:p w14:paraId="4FB200AA" w14:textId="77777777" w:rsidR="002868C7" w:rsidRPr="00D66634" w:rsidRDefault="002868C7" w:rsidP="0047193D">
            <w:pPr>
              <w:ind w:firstLine="0"/>
              <w:rPr>
                <w:rFonts w:ascii="Arial" w:hAnsi="Arial" w:cs="Arial"/>
                <w:b/>
                <w:bCs/>
                <w:sz w:val="24"/>
                <w:szCs w:val="24"/>
              </w:rPr>
            </w:pPr>
            <w:r w:rsidRPr="00D66634">
              <w:rPr>
                <w:rFonts w:ascii="Arial" w:hAnsi="Arial" w:cs="Arial"/>
                <w:b/>
                <w:bCs/>
                <w:sz w:val="24"/>
                <w:szCs w:val="24"/>
              </w:rPr>
              <w:t>Руководитель организации-разработчика:</w:t>
            </w:r>
          </w:p>
          <w:p w14:paraId="7AD064E7" w14:textId="77777777" w:rsidR="002868C7" w:rsidRPr="00D66634" w:rsidRDefault="002868C7" w:rsidP="0047193D">
            <w:pPr>
              <w:ind w:firstLine="0"/>
              <w:rPr>
                <w:rFonts w:ascii="Arial" w:hAnsi="Arial" w:cs="Arial"/>
                <w:sz w:val="24"/>
                <w:szCs w:val="24"/>
              </w:rPr>
            </w:pPr>
            <w:r w:rsidRPr="00D66634">
              <w:rPr>
                <w:rFonts w:ascii="Arial" w:hAnsi="Arial" w:cs="Arial"/>
                <w:sz w:val="24"/>
                <w:szCs w:val="24"/>
              </w:rPr>
              <w:t>Ассоциация содействия в реализации инновационных программ в области противокоррозионной защиты и технической диагностики «СОПКОР»</w:t>
            </w:r>
          </w:p>
        </w:tc>
        <w:tc>
          <w:tcPr>
            <w:tcW w:w="2323" w:type="dxa"/>
            <w:tcBorders>
              <w:bottom w:val="nil"/>
            </w:tcBorders>
          </w:tcPr>
          <w:p w14:paraId="27BBE862" w14:textId="77777777" w:rsidR="002868C7" w:rsidRPr="00D66634" w:rsidRDefault="002868C7" w:rsidP="0047193D">
            <w:pPr>
              <w:rPr>
                <w:rFonts w:ascii="Arial" w:hAnsi="Arial" w:cs="Arial"/>
                <w:sz w:val="24"/>
                <w:szCs w:val="24"/>
              </w:rPr>
            </w:pPr>
          </w:p>
          <w:p w14:paraId="6ECEB1D1" w14:textId="77777777" w:rsidR="002868C7" w:rsidRPr="00D66634" w:rsidRDefault="002868C7" w:rsidP="0047193D">
            <w:pPr>
              <w:rPr>
                <w:rFonts w:ascii="Arial" w:hAnsi="Arial" w:cs="Arial"/>
                <w:sz w:val="24"/>
                <w:szCs w:val="24"/>
              </w:rPr>
            </w:pPr>
          </w:p>
          <w:p w14:paraId="0A88A44D" w14:textId="77777777" w:rsidR="002868C7" w:rsidRPr="00D66634" w:rsidRDefault="002868C7" w:rsidP="0047193D">
            <w:pPr>
              <w:rPr>
                <w:rFonts w:ascii="Arial" w:hAnsi="Arial" w:cs="Arial"/>
                <w:sz w:val="24"/>
                <w:szCs w:val="24"/>
              </w:rPr>
            </w:pPr>
          </w:p>
          <w:p w14:paraId="3713DDBD" w14:textId="77777777" w:rsidR="002868C7" w:rsidRPr="00D66634" w:rsidRDefault="002868C7" w:rsidP="0047193D">
            <w:pPr>
              <w:rPr>
                <w:rFonts w:ascii="Arial" w:hAnsi="Arial" w:cs="Arial"/>
                <w:sz w:val="24"/>
                <w:szCs w:val="24"/>
              </w:rPr>
            </w:pPr>
          </w:p>
          <w:p w14:paraId="102E653E" w14:textId="77777777" w:rsidR="002868C7" w:rsidRPr="00D66634" w:rsidRDefault="002868C7" w:rsidP="0047193D">
            <w:pPr>
              <w:rPr>
                <w:rFonts w:ascii="Arial" w:hAnsi="Arial" w:cs="Arial"/>
                <w:sz w:val="24"/>
                <w:szCs w:val="24"/>
              </w:rPr>
            </w:pPr>
          </w:p>
          <w:p w14:paraId="5EEEBD3C" w14:textId="77777777" w:rsidR="002868C7" w:rsidRPr="00D66634" w:rsidRDefault="002868C7" w:rsidP="0047193D">
            <w:pPr>
              <w:rPr>
                <w:rFonts w:ascii="Arial" w:hAnsi="Arial" w:cs="Arial"/>
                <w:sz w:val="24"/>
                <w:szCs w:val="24"/>
              </w:rPr>
            </w:pPr>
          </w:p>
        </w:tc>
        <w:tc>
          <w:tcPr>
            <w:tcW w:w="2330" w:type="dxa"/>
            <w:tcBorders>
              <w:bottom w:val="nil"/>
            </w:tcBorders>
            <w:vAlign w:val="bottom"/>
          </w:tcPr>
          <w:p w14:paraId="07DE8C1B" w14:textId="77777777" w:rsidR="002868C7" w:rsidRPr="00C27AF9" w:rsidRDefault="002868C7" w:rsidP="0047193D">
            <w:pPr>
              <w:ind w:firstLine="0"/>
              <w:rPr>
                <w:rFonts w:ascii="Arial" w:hAnsi="Arial" w:cs="Arial"/>
                <w:sz w:val="24"/>
                <w:szCs w:val="24"/>
              </w:rPr>
            </w:pPr>
            <w:r w:rsidRPr="00D66634">
              <w:rPr>
                <w:rFonts w:ascii="Arial" w:hAnsi="Arial" w:cs="Arial"/>
                <w:sz w:val="24"/>
                <w:szCs w:val="24"/>
              </w:rPr>
              <w:t xml:space="preserve">        Н.Г. Петров</w:t>
            </w:r>
          </w:p>
        </w:tc>
      </w:tr>
    </w:tbl>
    <w:p w14:paraId="59322D20" w14:textId="77777777" w:rsidR="005252DC" w:rsidRPr="00046A03" w:rsidRDefault="005252DC" w:rsidP="0080682D">
      <w:pPr>
        <w:pStyle w:val="1"/>
        <w:numPr>
          <w:ilvl w:val="0"/>
          <w:numId w:val="0"/>
        </w:numPr>
      </w:pPr>
    </w:p>
    <w:sectPr w:rsidR="005252DC" w:rsidRPr="00046A03" w:rsidSect="008C5EC8">
      <w:pgSz w:w="11906" w:h="16838" w:code="9"/>
      <w:pgMar w:top="1134" w:right="1134" w:bottom="1134" w:left="1418" w:header="709" w:footer="709" w:gutter="0"/>
      <w:cols w:space="708"/>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91319B" w16cid:durableId="2A662C86"/>
  <w16cid:commentId w16cid:paraId="589CA618" w16cid:durableId="2A662C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3F312" w14:textId="77777777" w:rsidR="00B52658" w:rsidRDefault="00B52658">
      <w:r>
        <w:separator/>
      </w:r>
    </w:p>
  </w:endnote>
  <w:endnote w:type="continuationSeparator" w:id="0">
    <w:p w14:paraId="728F243D" w14:textId="77777777" w:rsidR="00B52658" w:rsidRDefault="00B52658">
      <w:r>
        <w:continuationSeparator/>
      </w:r>
    </w:p>
  </w:endnote>
  <w:endnote w:type="continuationNotice" w:id="1">
    <w:p w14:paraId="345E9D06" w14:textId="77777777" w:rsidR="00B52658" w:rsidRDefault="00B526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FD272" w14:textId="77777777" w:rsidR="00B52658" w:rsidRDefault="00B52658" w:rsidP="006E7353">
    <w:pPr>
      <w:pStyle w:val="af"/>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633BC" w14:textId="77777777" w:rsidR="00B52658" w:rsidRPr="00BD4026" w:rsidRDefault="00B52658" w:rsidP="006E7353">
    <w:pPr>
      <w:pStyle w:val="af"/>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131D1" w14:textId="77777777" w:rsidR="00B52658" w:rsidRDefault="00B52658" w:rsidP="006E7353">
    <w:pPr>
      <w:pStyle w:val="af"/>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752327"/>
      <w:docPartObj>
        <w:docPartGallery w:val="Page Numbers (Bottom of Page)"/>
        <w:docPartUnique/>
      </w:docPartObj>
    </w:sdtPr>
    <w:sdtEndPr>
      <w:rPr>
        <w:rFonts w:ascii="Arial" w:hAnsi="Arial" w:cs="Arial"/>
        <w:sz w:val="22"/>
        <w:szCs w:val="22"/>
      </w:rPr>
    </w:sdtEndPr>
    <w:sdtContent>
      <w:p w14:paraId="624BC545" w14:textId="77777777" w:rsidR="00B52658" w:rsidRPr="00441667" w:rsidRDefault="00B52658" w:rsidP="00441667">
        <w:pPr>
          <w:pStyle w:val="af"/>
          <w:ind w:firstLine="0"/>
          <w:rPr>
            <w:rFonts w:ascii="Arial" w:hAnsi="Arial" w:cs="Arial"/>
            <w:sz w:val="22"/>
            <w:szCs w:val="22"/>
          </w:rPr>
        </w:pPr>
        <w:r w:rsidRPr="00441667">
          <w:rPr>
            <w:rFonts w:ascii="Arial" w:hAnsi="Arial" w:cs="Arial"/>
            <w:sz w:val="22"/>
            <w:szCs w:val="22"/>
          </w:rPr>
          <w:fldChar w:fldCharType="begin"/>
        </w:r>
        <w:r w:rsidRPr="00441667">
          <w:rPr>
            <w:rFonts w:ascii="Arial" w:hAnsi="Arial" w:cs="Arial"/>
            <w:sz w:val="22"/>
            <w:szCs w:val="22"/>
          </w:rPr>
          <w:instrText>PAGE   \* MERGEFORMAT</w:instrText>
        </w:r>
        <w:r w:rsidRPr="00441667">
          <w:rPr>
            <w:rFonts w:ascii="Arial" w:hAnsi="Arial" w:cs="Arial"/>
            <w:sz w:val="22"/>
            <w:szCs w:val="22"/>
          </w:rPr>
          <w:fldChar w:fldCharType="separate"/>
        </w:r>
        <w:r w:rsidR="0033155A">
          <w:rPr>
            <w:rFonts w:ascii="Arial" w:hAnsi="Arial" w:cs="Arial"/>
            <w:noProof/>
            <w:sz w:val="22"/>
            <w:szCs w:val="22"/>
          </w:rPr>
          <w:t>IV</w:t>
        </w:r>
        <w:r w:rsidRPr="00441667">
          <w:rPr>
            <w:rFonts w:ascii="Arial" w:hAnsi="Arial" w:cs="Arial"/>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178128"/>
      <w:docPartObj>
        <w:docPartGallery w:val="Page Numbers (Bottom of Page)"/>
        <w:docPartUnique/>
      </w:docPartObj>
    </w:sdtPr>
    <w:sdtEndPr>
      <w:rPr>
        <w:rFonts w:ascii="Arial" w:hAnsi="Arial" w:cs="Arial"/>
        <w:sz w:val="22"/>
        <w:szCs w:val="22"/>
      </w:rPr>
    </w:sdtEndPr>
    <w:sdtContent>
      <w:p w14:paraId="7D3D4C5B" w14:textId="77777777" w:rsidR="00B52658" w:rsidRPr="00441667" w:rsidRDefault="00B52658">
        <w:pPr>
          <w:pStyle w:val="af"/>
          <w:jc w:val="right"/>
          <w:rPr>
            <w:rFonts w:ascii="Arial" w:hAnsi="Arial" w:cs="Arial"/>
            <w:sz w:val="22"/>
            <w:szCs w:val="22"/>
          </w:rPr>
        </w:pPr>
        <w:r w:rsidRPr="00441667">
          <w:rPr>
            <w:rFonts w:ascii="Arial" w:hAnsi="Arial" w:cs="Arial"/>
            <w:sz w:val="22"/>
            <w:szCs w:val="22"/>
          </w:rPr>
          <w:fldChar w:fldCharType="begin"/>
        </w:r>
        <w:r w:rsidRPr="00441667">
          <w:rPr>
            <w:rFonts w:ascii="Arial" w:hAnsi="Arial" w:cs="Arial"/>
            <w:sz w:val="22"/>
            <w:szCs w:val="22"/>
          </w:rPr>
          <w:instrText>PAGE   \* MERGEFORMAT</w:instrText>
        </w:r>
        <w:r w:rsidRPr="00441667">
          <w:rPr>
            <w:rFonts w:ascii="Arial" w:hAnsi="Arial" w:cs="Arial"/>
            <w:sz w:val="22"/>
            <w:szCs w:val="22"/>
          </w:rPr>
          <w:fldChar w:fldCharType="separate"/>
        </w:r>
        <w:r w:rsidR="0033155A">
          <w:rPr>
            <w:rFonts w:ascii="Arial" w:hAnsi="Arial" w:cs="Arial"/>
            <w:noProof/>
            <w:sz w:val="22"/>
            <w:szCs w:val="22"/>
          </w:rPr>
          <w:t>III</w:t>
        </w:r>
        <w:r w:rsidRPr="00441667">
          <w:rPr>
            <w:rFonts w:ascii="Arial" w:hAnsi="Arial" w:cs="Arial"/>
            <w:sz w:val="22"/>
            <w:szCs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42D05" w14:textId="77777777" w:rsidR="00B52658" w:rsidRDefault="00B52658" w:rsidP="006E7353">
    <w:pPr>
      <w:pStyle w:val="af"/>
      <w:ind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45041"/>
      <w:docPartObj>
        <w:docPartGallery w:val="Page Numbers (Bottom of Page)"/>
        <w:docPartUnique/>
      </w:docPartObj>
    </w:sdtPr>
    <w:sdtEndPr>
      <w:rPr>
        <w:rFonts w:ascii="Arial" w:hAnsi="Arial" w:cs="Arial"/>
        <w:sz w:val="22"/>
        <w:szCs w:val="22"/>
      </w:rPr>
    </w:sdtEndPr>
    <w:sdtContent>
      <w:p w14:paraId="31429F5B" w14:textId="77777777" w:rsidR="00B52658" w:rsidRPr="00CF3649" w:rsidRDefault="00B52658" w:rsidP="00CF3649">
        <w:pPr>
          <w:pStyle w:val="af"/>
          <w:ind w:firstLine="0"/>
          <w:rPr>
            <w:rFonts w:ascii="Arial" w:hAnsi="Arial" w:cs="Arial"/>
            <w:sz w:val="22"/>
            <w:szCs w:val="22"/>
          </w:rPr>
        </w:pPr>
        <w:r w:rsidRPr="00CF3649">
          <w:rPr>
            <w:rFonts w:ascii="Arial" w:hAnsi="Arial" w:cs="Arial"/>
            <w:sz w:val="22"/>
            <w:szCs w:val="22"/>
          </w:rPr>
          <w:fldChar w:fldCharType="begin"/>
        </w:r>
        <w:r w:rsidRPr="00CF3649">
          <w:rPr>
            <w:rFonts w:ascii="Arial" w:hAnsi="Arial" w:cs="Arial"/>
            <w:sz w:val="22"/>
            <w:szCs w:val="22"/>
          </w:rPr>
          <w:instrText>PAGE   \* MERGEFORMAT</w:instrText>
        </w:r>
        <w:r w:rsidRPr="00CF3649">
          <w:rPr>
            <w:rFonts w:ascii="Arial" w:hAnsi="Arial" w:cs="Arial"/>
            <w:sz w:val="22"/>
            <w:szCs w:val="22"/>
          </w:rPr>
          <w:fldChar w:fldCharType="separate"/>
        </w:r>
        <w:r w:rsidR="0033155A">
          <w:rPr>
            <w:rFonts w:ascii="Arial" w:hAnsi="Arial" w:cs="Arial"/>
            <w:noProof/>
            <w:sz w:val="22"/>
            <w:szCs w:val="22"/>
          </w:rPr>
          <w:t>12</w:t>
        </w:r>
        <w:r w:rsidRPr="00CF3649">
          <w:rPr>
            <w:rFonts w:ascii="Arial" w:hAnsi="Arial" w:cs="Arial"/>
            <w:sz w:val="22"/>
            <w:szCs w:val="22"/>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960326"/>
      <w:docPartObj>
        <w:docPartGallery w:val="Page Numbers (Bottom of Page)"/>
        <w:docPartUnique/>
      </w:docPartObj>
    </w:sdtPr>
    <w:sdtEndPr>
      <w:rPr>
        <w:rFonts w:ascii="Arial" w:hAnsi="Arial" w:cs="Arial"/>
        <w:sz w:val="22"/>
        <w:szCs w:val="22"/>
      </w:rPr>
    </w:sdtEndPr>
    <w:sdtContent>
      <w:p w14:paraId="5F023692" w14:textId="77777777" w:rsidR="00B52658" w:rsidRPr="00CF3649" w:rsidRDefault="00B52658">
        <w:pPr>
          <w:pStyle w:val="af"/>
          <w:jc w:val="right"/>
          <w:rPr>
            <w:rFonts w:ascii="Arial" w:hAnsi="Arial" w:cs="Arial"/>
            <w:sz w:val="22"/>
            <w:szCs w:val="22"/>
          </w:rPr>
        </w:pPr>
        <w:r w:rsidRPr="00CF3649">
          <w:rPr>
            <w:rFonts w:ascii="Arial" w:hAnsi="Arial" w:cs="Arial"/>
            <w:sz w:val="22"/>
            <w:szCs w:val="22"/>
          </w:rPr>
          <w:fldChar w:fldCharType="begin"/>
        </w:r>
        <w:r w:rsidRPr="00CF3649">
          <w:rPr>
            <w:rFonts w:ascii="Arial" w:hAnsi="Arial" w:cs="Arial"/>
            <w:sz w:val="22"/>
            <w:szCs w:val="22"/>
          </w:rPr>
          <w:instrText>PAGE   \* MERGEFORMAT</w:instrText>
        </w:r>
        <w:r w:rsidRPr="00CF3649">
          <w:rPr>
            <w:rFonts w:ascii="Arial" w:hAnsi="Arial" w:cs="Arial"/>
            <w:sz w:val="22"/>
            <w:szCs w:val="22"/>
          </w:rPr>
          <w:fldChar w:fldCharType="separate"/>
        </w:r>
        <w:r w:rsidR="0033155A">
          <w:rPr>
            <w:rFonts w:ascii="Arial" w:hAnsi="Arial" w:cs="Arial"/>
            <w:noProof/>
            <w:sz w:val="22"/>
            <w:szCs w:val="22"/>
          </w:rPr>
          <w:t>11</w:t>
        </w:r>
        <w:r w:rsidRPr="00CF3649">
          <w:rPr>
            <w:rFonts w:ascii="Arial" w:hAnsi="Arial" w:cs="Arial"/>
            <w:sz w:val="22"/>
            <w:szCs w:val="22"/>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sz w:val="24"/>
        <w:szCs w:val="24"/>
        <w:lang w:val="ru-RU" w:eastAsia="ru-RU"/>
      </w:rPr>
      <w:id w:val="-1781253437"/>
      <w:docPartObj>
        <w:docPartGallery w:val="Page Numbers (Bottom of Page)"/>
        <w:docPartUnique/>
      </w:docPartObj>
    </w:sdtPr>
    <w:sdtEndPr>
      <w:rPr>
        <w:rFonts w:ascii="Arial" w:hAnsi="Arial" w:cs="Arial"/>
        <w:sz w:val="22"/>
        <w:szCs w:val="22"/>
      </w:rPr>
    </w:sdtEndPr>
    <w:sdtContent>
      <w:tbl>
        <w:tblPr>
          <w:tblStyle w:val="1f"/>
          <w:tblW w:w="0" w:type="auto"/>
          <w:tblLook w:val="04A0" w:firstRow="1" w:lastRow="0" w:firstColumn="1" w:lastColumn="0" w:noHBand="0" w:noVBand="1"/>
        </w:tblPr>
        <w:tblGrid>
          <w:gridCol w:w="9344"/>
        </w:tblGrid>
        <w:tr w:rsidR="00B52658" w:rsidRPr="00DA5CB4" w14:paraId="2CF3343F" w14:textId="77777777" w:rsidTr="00DA5CB4">
          <w:tc>
            <w:tcPr>
              <w:tcW w:w="9853" w:type="dxa"/>
              <w:tcBorders>
                <w:top w:val="single" w:sz="18" w:space="0" w:color="auto"/>
                <w:left w:val="single" w:sz="4" w:space="0" w:color="FFFFFF"/>
                <w:bottom w:val="single" w:sz="4" w:space="0" w:color="FFFFFF"/>
                <w:right w:val="single" w:sz="4" w:space="0" w:color="FFFFFF"/>
              </w:tcBorders>
            </w:tcPr>
            <w:p w14:paraId="0BCF5B6E" w14:textId="77777777" w:rsidR="00B52658" w:rsidRPr="00DA5CB4" w:rsidRDefault="00B52658" w:rsidP="00412A04">
              <w:pPr>
                <w:tabs>
                  <w:tab w:val="center" w:pos="4677"/>
                  <w:tab w:val="right" w:pos="9355"/>
                </w:tabs>
                <w:spacing w:line="240" w:lineRule="auto"/>
                <w:ind w:firstLine="0"/>
                <w:jc w:val="left"/>
                <w:rPr>
                  <w:rFonts w:ascii="Arial" w:hAnsi="Arial" w:cs="Arial"/>
                  <w:b/>
                  <w:sz w:val="22"/>
                  <w:szCs w:val="22"/>
                </w:rPr>
              </w:pPr>
              <w:r w:rsidRPr="00AB7310">
                <w:rPr>
                  <w:rFonts w:ascii="Arial" w:hAnsi="Arial" w:cs="Arial"/>
                  <w:i/>
                  <w:sz w:val="24"/>
                  <w:szCs w:val="24"/>
                </w:rPr>
                <w:t xml:space="preserve">Проект RU, </w:t>
              </w:r>
              <w:r>
                <w:rPr>
                  <w:rFonts w:ascii="Arial" w:hAnsi="Arial" w:cs="Arial"/>
                  <w:i/>
                  <w:sz w:val="24"/>
                  <w:szCs w:val="24"/>
                  <w:lang w:val="ru-RU"/>
                </w:rPr>
                <w:t>окончательная</w:t>
              </w:r>
              <w:r w:rsidRPr="00AB7310">
                <w:rPr>
                  <w:rFonts w:ascii="Arial" w:hAnsi="Arial" w:cs="Arial"/>
                  <w:i/>
                  <w:sz w:val="24"/>
                  <w:szCs w:val="24"/>
                </w:rPr>
                <w:t xml:space="preserve"> редакция</w:t>
              </w:r>
            </w:p>
          </w:tc>
        </w:tr>
      </w:tbl>
      <w:p w14:paraId="092831F4" w14:textId="77777777" w:rsidR="00B52658" w:rsidRPr="00CF3649" w:rsidRDefault="00B52658" w:rsidP="00CF3649">
        <w:pPr>
          <w:pStyle w:val="af"/>
          <w:ind w:firstLine="0"/>
          <w:jc w:val="right"/>
          <w:rPr>
            <w:rFonts w:ascii="Arial" w:hAnsi="Arial" w:cs="Arial"/>
            <w:sz w:val="22"/>
            <w:szCs w:val="22"/>
          </w:rPr>
        </w:pPr>
        <w:r w:rsidRPr="00CF3649">
          <w:rPr>
            <w:rFonts w:ascii="Arial" w:hAnsi="Arial" w:cs="Arial"/>
            <w:sz w:val="22"/>
            <w:szCs w:val="22"/>
          </w:rPr>
          <w:fldChar w:fldCharType="begin"/>
        </w:r>
        <w:r w:rsidRPr="00CF3649">
          <w:rPr>
            <w:rFonts w:ascii="Arial" w:hAnsi="Arial" w:cs="Arial"/>
            <w:sz w:val="22"/>
            <w:szCs w:val="22"/>
          </w:rPr>
          <w:instrText>PAGE   \* MERGEFORMAT</w:instrText>
        </w:r>
        <w:r w:rsidRPr="00CF3649">
          <w:rPr>
            <w:rFonts w:ascii="Arial" w:hAnsi="Arial" w:cs="Arial"/>
            <w:sz w:val="22"/>
            <w:szCs w:val="22"/>
          </w:rPr>
          <w:fldChar w:fldCharType="separate"/>
        </w:r>
        <w:r w:rsidR="0033155A">
          <w:rPr>
            <w:rFonts w:ascii="Arial" w:hAnsi="Arial" w:cs="Arial"/>
            <w:noProof/>
            <w:sz w:val="22"/>
            <w:szCs w:val="22"/>
          </w:rPr>
          <w:t>1</w:t>
        </w:r>
        <w:r w:rsidRPr="00CF3649">
          <w:rPr>
            <w:rFonts w:ascii="Arial" w:hAnsi="Arial" w:cs="Arial"/>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E41DCB" w14:textId="77777777" w:rsidR="00B52658" w:rsidRDefault="00B52658">
      <w:r>
        <w:separator/>
      </w:r>
    </w:p>
  </w:footnote>
  <w:footnote w:type="continuationSeparator" w:id="0">
    <w:p w14:paraId="607FB57E" w14:textId="77777777" w:rsidR="00B52658" w:rsidRDefault="00B52658">
      <w:r>
        <w:continuationSeparator/>
      </w:r>
    </w:p>
  </w:footnote>
  <w:footnote w:type="continuationNotice" w:id="1">
    <w:p w14:paraId="43592473" w14:textId="77777777" w:rsidR="00B52658" w:rsidRDefault="00B52658">
      <w:pPr>
        <w:spacing w:line="240" w:lineRule="auto"/>
      </w:pPr>
    </w:p>
  </w:footnote>
  <w:footnote w:id="2">
    <w:p w14:paraId="0633776C" w14:textId="77777777" w:rsidR="00B52658" w:rsidRPr="004309A5" w:rsidRDefault="00B52658" w:rsidP="00412A04">
      <w:pPr>
        <w:pStyle w:val="af2"/>
        <w:numPr>
          <w:ilvl w:val="0"/>
          <w:numId w:val="8"/>
        </w:numPr>
        <w:tabs>
          <w:tab w:val="left" w:pos="284"/>
        </w:tabs>
        <w:spacing w:line="240" w:lineRule="auto"/>
        <w:ind w:left="0" w:firstLine="0"/>
        <w:jc w:val="left"/>
        <w:rPr>
          <w:rFonts w:ascii="Arial" w:hAnsi="Arial" w:cs="Arial"/>
        </w:rPr>
      </w:pPr>
      <w:r w:rsidRPr="008139A0">
        <w:rPr>
          <w:rFonts w:ascii="Arial" w:hAnsi="Arial" w:cs="Arial"/>
          <w:sz w:val="20"/>
        </w:rPr>
        <w:t>Параметр указыва</w:t>
      </w:r>
      <w:r>
        <w:rPr>
          <w:rFonts w:ascii="Arial" w:hAnsi="Arial" w:cs="Arial"/>
          <w:sz w:val="20"/>
        </w:rPr>
        <w:t>ют</w:t>
      </w:r>
      <w:r w:rsidRPr="008139A0">
        <w:rPr>
          <w:rFonts w:ascii="Arial" w:hAnsi="Arial" w:cs="Arial"/>
          <w:sz w:val="20"/>
        </w:rPr>
        <w:t xml:space="preserve"> при необходимости.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F2DB2" w14:textId="77777777" w:rsidR="00B52658" w:rsidRDefault="00B52658" w:rsidP="006E7353">
    <w:pPr>
      <w:pStyle w:val="ac"/>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7DBB7" w14:textId="77777777" w:rsidR="00B52658" w:rsidRPr="006F6DBB" w:rsidRDefault="00B52658" w:rsidP="00DE2952">
    <w:pPr>
      <w:pStyle w:val="ac"/>
      <w:spacing w:after="120" w:line="240" w:lineRule="auto"/>
      <w:ind w:firstLine="0"/>
      <w:jc w:val="left"/>
      <w:rPr>
        <w:rFonts w:ascii="Arial" w:eastAsia="Calibri" w:hAnsi="Arial" w:cs="Arial"/>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13BD2" w14:textId="77777777" w:rsidR="00B52658" w:rsidRDefault="00B52658" w:rsidP="006E7353">
    <w:pPr>
      <w:pStyle w:val="ac"/>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581F3" w14:textId="77777777" w:rsidR="00B52658" w:rsidRPr="009059CB" w:rsidRDefault="00B52658" w:rsidP="00441667">
    <w:pPr>
      <w:widowControl w:val="0"/>
      <w:tabs>
        <w:tab w:val="center" w:pos="4677"/>
        <w:tab w:val="right" w:pos="9355"/>
      </w:tabs>
      <w:autoSpaceDE w:val="0"/>
      <w:autoSpaceDN w:val="0"/>
      <w:spacing w:line="300" w:lineRule="auto"/>
      <w:ind w:firstLine="0"/>
      <w:jc w:val="left"/>
      <w:rPr>
        <w:rFonts w:ascii="Arial" w:eastAsia="Calibri" w:hAnsi="Arial" w:cs="Arial"/>
        <w:b/>
        <w:bCs/>
        <w:color w:val="000000"/>
        <w:kern w:val="1"/>
        <w:sz w:val="24"/>
        <w:szCs w:val="24"/>
        <w:lang w:eastAsia="ar-SA"/>
      </w:rPr>
    </w:pPr>
    <w:r w:rsidRPr="009059CB">
      <w:rPr>
        <w:rFonts w:ascii="Arial" w:eastAsia="Arial" w:hAnsi="Arial" w:cs="Arial"/>
        <w:b/>
        <w:sz w:val="24"/>
        <w:szCs w:val="24"/>
        <w:lang w:eastAsia="en-US"/>
      </w:rPr>
      <w:t>ГОСТ 9.6__</w:t>
    </w:r>
    <w:r w:rsidRPr="009059CB">
      <w:rPr>
        <w:rFonts w:ascii="Arial" w:eastAsia="Arial" w:hAnsi="Arial" w:cs="Arial"/>
        <w:b/>
        <w:color w:val="FFFFFF"/>
        <w:sz w:val="24"/>
        <w:szCs w:val="24"/>
        <w:lang w:eastAsia="en-US"/>
      </w:rPr>
      <w:t>-</w:t>
    </w:r>
    <w:r w:rsidRPr="009059CB">
      <w:rPr>
        <w:rFonts w:ascii="Arial" w:eastAsia="Calibri" w:hAnsi="Arial" w:cs="Arial"/>
        <w:b/>
        <w:bCs/>
        <w:color w:val="000000"/>
        <w:kern w:val="1"/>
        <w:sz w:val="24"/>
        <w:szCs w:val="24"/>
        <w:lang w:eastAsia="ar-SA"/>
      </w:rPr>
      <w:t>―202_</w:t>
    </w:r>
  </w:p>
  <w:p w14:paraId="58B713DA" w14:textId="77777777" w:rsidR="00B52658" w:rsidRPr="009059CB" w:rsidRDefault="00B52658" w:rsidP="00441667">
    <w:pPr>
      <w:widowControl w:val="0"/>
      <w:tabs>
        <w:tab w:val="center" w:pos="4677"/>
        <w:tab w:val="right" w:pos="9355"/>
      </w:tabs>
      <w:autoSpaceDE w:val="0"/>
      <w:autoSpaceDN w:val="0"/>
      <w:spacing w:line="300" w:lineRule="auto"/>
      <w:ind w:firstLine="0"/>
      <w:jc w:val="left"/>
      <w:rPr>
        <w:rFonts w:ascii="Arial" w:eastAsia="Calibri" w:hAnsi="Arial" w:cs="Arial"/>
        <w:bCs/>
        <w:i/>
        <w:color w:val="000000"/>
        <w:kern w:val="1"/>
        <w:sz w:val="24"/>
        <w:szCs w:val="24"/>
        <w:lang w:eastAsia="ar-SA"/>
      </w:rPr>
    </w:pPr>
    <w:r w:rsidRPr="009059CB">
      <w:rPr>
        <w:rFonts w:ascii="Arial" w:eastAsia="Calibri" w:hAnsi="Arial" w:cs="Arial"/>
        <w:bCs/>
        <w:i/>
        <w:color w:val="000000"/>
        <w:kern w:val="1"/>
        <w:sz w:val="24"/>
        <w:szCs w:val="24"/>
        <w:lang w:eastAsia="ar-SA"/>
      </w:rPr>
      <w:t xml:space="preserve">(проект </w:t>
    </w:r>
    <w:r w:rsidRPr="009059CB">
      <w:rPr>
        <w:rFonts w:ascii="Arial" w:eastAsia="Calibri" w:hAnsi="Arial" w:cs="Arial"/>
        <w:bCs/>
        <w:i/>
        <w:color w:val="000000"/>
        <w:kern w:val="1"/>
        <w:sz w:val="24"/>
        <w:szCs w:val="24"/>
        <w:lang w:val="en-US" w:eastAsia="ar-SA"/>
      </w:rPr>
      <w:t>RU</w:t>
    </w:r>
    <w:r w:rsidRPr="009059CB">
      <w:rPr>
        <w:rFonts w:ascii="Arial" w:eastAsia="Calibri" w:hAnsi="Arial" w:cs="Arial"/>
        <w:bCs/>
        <w:i/>
        <w:color w:val="000000"/>
        <w:kern w:val="1"/>
        <w:sz w:val="24"/>
        <w:szCs w:val="24"/>
        <w:lang w:eastAsia="ar-SA"/>
      </w:rPr>
      <w:t xml:space="preserve">, </w:t>
    </w:r>
    <w:r>
      <w:rPr>
        <w:rFonts w:ascii="Arial" w:eastAsia="Calibri" w:hAnsi="Arial" w:cs="Arial"/>
        <w:bCs/>
        <w:i/>
        <w:color w:val="000000"/>
        <w:kern w:val="1"/>
        <w:sz w:val="24"/>
        <w:szCs w:val="24"/>
        <w:lang w:eastAsia="ar-SA"/>
      </w:rPr>
      <w:t>окончательна</w:t>
    </w:r>
    <w:r w:rsidRPr="009059CB">
      <w:rPr>
        <w:rFonts w:ascii="Arial" w:eastAsia="Calibri" w:hAnsi="Arial" w:cs="Arial"/>
        <w:bCs/>
        <w:i/>
        <w:color w:val="000000"/>
        <w:kern w:val="1"/>
        <w:sz w:val="24"/>
        <w:szCs w:val="24"/>
        <w:lang w:eastAsia="ar-SA"/>
      </w:rPr>
      <w:t>я редакция)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37CC8" w14:textId="77777777" w:rsidR="00B52658" w:rsidRPr="00243092" w:rsidRDefault="00B52658" w:rsidP="00441667">
    <w:pPr>
      <w:widowControl w:val="0"/>
      <w:tabs>
        <w:tab w:val="center" w:pos="4677"/>
        <w:tab w:val="right" w:pos="9355"/>
      </w:tabs>
      <w:autoSpaceDE w:val="0"/>
      <w:autoSpaceDN w:val="0"/>
      <w:spacing w:line="300" w:lineRule="auto"/>
      <w:ind w:firstLine="0"/>
      <w:jc w:val="right"/>
      <w:rPr>
        <w:rFonts w:ascii="Arial" w:eastAsia="Calibri" w:hAnsi="Arial" w:cs="Arial"/>
        <w:b/>
        <w:bCs/>
        <w:color w:val="000000"/>
        <w:kern w:val="1"/>
        <w:sz w:val="24"/>
        <w:szCs w:val="24"/>
        <w:lang w:eastAsia="ar-SA"/>
      </w:rPr>
    </w:pPr>
    <w:r w:rsidRPr="00243092">
      <w:rPr>
        <w:rFonts w:ascii="Arial" w:eastAsia="Arial" w:hAnsi="Arial" w:cs="Arial"/>
        <w:b/>
        <w:sz w:val="24"/>
        <w:szCs w:val="24"/>
        <w:lang w:eastAsia="en-US"/>
      </w:rPr>
      <w:t>ГОСТ 9.6</w:t>
    </w:r>
    <w:r w:rsidRPr="00243092">
      <w:rPr>
        <w:rFonts w:ascii="Arial" w:eastAsia="Arial" w:hAnsi="Arial" w:cs="Arial"/>
        <w:b/>
        <w:color w:val="FFFFFF"/>
        <w:sz w:val="24"/>
        <w:szCs w:val="24"/>
        <w:lang w:eastAsia="en-US"/>
      </w:rPr>
      <w:t>__</w:t>
    </w:r>
    <w:r w:rsidRPr="00243092">
      <w:rPr>
        <w:rFonts w:ascii="Arial" w:eastAsia="Calibri" w:hAnsi="Arial" w:cs="Arial"/>
        <w:b/>
        <w:bCs/>
        <w:color w:val="000000"/>
        <w:kern w:val="1"/>
        <w:sz w:val="24"/>
        <w:szCs w:val="24"/>
        <w:lang w:eastAsia="ar-SA"/>
      </w:rPr>
      <w:t>―202_</w:t>
    </w:r>
    <w:r w:rsidRPr="00243092">
      <w:rPr>
        <w:rFonts w:ascii="Arial" w:eastAsia="Arial" w:hAnsi="Arial" w:cs="Arial"/>
        <w:b/>
        <w:color w:val="FFFFFF"/>
        <w:sz w:val="24"/>
        <w:szCs w:val="24"/>
        <w:lang w:eastAsia="en-US"/>
      </w:rPr>
      <w:t>-2</w:t>
    </w:r>
  </w:p>
  <w:p w14:paraId="0F96DD4D" w14:textId="77777777" w:rsidR="00B52658" w:rsidRPr="00243092" w:rsidRDefault="00B52658" w:rsidP="00441667">
    <w:pPr>
      <w:widowControl w:val="0"/>
      <w:tabs>
        <w:tab w:val="center" w:pos="4677"/>
        <w:tab w:val="right" w:pos="9355"/>
      </w:tabs>
      <w:autoSpaceDE w:val="0"/>
      <w:autoSpaceDN w:val="0"/>
      <w:spacing w:line="300" w:lineRule="auto"/>
      <w:ind w:firstLine="0"/>
      <w:jc w:val="right"/>
      <w:rPr>
        <w:rFonts w:ascii="Arial" w:eastAsia="Calibri" w:hAnsi="Arial" w:cs="Arial"/>
        <w:bCs/>
        <w:i/>
        <w:color w:val="000000"/>
        <w:kern w:val="1"/>
        <w:sz w:val="24"/>
        <w:szCs w:val="24"/>
        <w:lang w:eastAsia="ar-SA"/>
      </w:rPr>
    </w:pPr>
    <w:r w:rsidRPr="00243092">
      <w:rPr>
        <w:rFonts w:ascii="Arial" w:eastAsia="Calibri" w:hAnsi="Arial" w:cs="Arial"/>
        <w:bCs/>
        <w:i/>
        <w:color w:val="000000"/>
        <w:kern w:val="1"/>
        <w:sz w:val="24"/>
        <w:szCs w:val="24"/>
        <w:lang w:eastAsia="ar-SA"/>
      </w:rPr>
      <w:t>(проект</w:t>
    </w:r>
    <w:r>
      <w:rPr>
        <w:rFonts w:ascii="Arial" w:eastAsia="Calibri" w:hAnsi="Arial" w:cs="Arial"/>
        <w:bCs/>
        <w:i/>
        <w:color w:val="000000"/>
        <w:kern w:val="1"/>
        <w:sz w:val="24"/>
        <w:szCs w:val="24"/>
        <w:lang w:eastAsia="ar-SA"/>
      </w:rPr>
      <w:t xml:space="preserve"> </w:t>
    </w:r>
    <w:r w:rsidRPr="009059CB">
      <w:rPr>
        <w:rFonts w:ascii="Arial" w:eastAsia="Calibri" w:hAnsi="Arial" w:cs="Arial"/>
        <w:bCs/>
        <w:i/>
        <w:color w:val="000000"/>
        <w:kern w:val="1"/>
        <w:sz w:val="24"/>
        <w:szCs w:val="24"/>
        <w:lang w:val="en-US" w:eastAsia="ar-SA"/>
      </w:rPr>
      <w:t>RU</w:t>
    </w:r>
    <w:r w:rsidRPr="00243092">
      <w:rPr>
        <w:rFonts w:ascii="Arial" w:eastAsia="Calibri" w:hAnsi="Arial" w:cs="Arial"/>
        <w:bCs/>
        <w:i/>
        <w:color w:val="000000"/>
        <w:kern w:val="1"/>
        <w:sz w:val="24"/>
        <w:szCs w:val="24"/>
        <w:lang w:eastAsia="ar-SA"/>
      </w:rPr>
      <w:t xml:space="preserve">, </w:t>
    </w:r>
    <w:r>
      <w:rPr>
        <w:rFonts w:ascii="Arial" w:eastAsia="Calibri" w:hAnsi="Arial" w:cs="Arial"/>
        <w:bCs/>
        <w:i/>
        <w:color w:val="000000"/>
        <w:kern w:val="1"/>
        <w:sz w:val="24"/>
        <w:szCs w:val="24"/>
        <w:lang w:eastAsia="ar-SA"/>
      </w:rPr>
      <w:t>окончательна</w:t>
    </w:r>
    <w:r w:rsidRPr="009059CB">
      <w:rPr>
        <w:rFonts w:ascii="Arial" w:eastAsia="Calibri" w:hAnsi="Arial" w:cs="Arial"/>
        <w:bCs/>
        <w:i/>
        <w:color w:val="000000"/>
        <w:kern w:val="1"/>
        <w:sz w:val="24"/>
        <w:szCs w:val="24"/>
        <w:lang w:eastAsia="ar-SA"/>
      </w:rPr>
      <w:t>я</w:t>
    </w:r>
    <w:r w:rsidRPr="00243092">
      <w:rPr>
        <w:rFonts w:ascii="Arial" w:eastAsia="Calibri" w:hAnsi="Arial" w:cs="Arial"/>
        <w:bCs/>
        <w:i/>
        <w:color w:val="000000"/>
        <w:kern w:val="1"/>
        <w:sz w:val="24"/>
        <w:szCs w:val="24"/>
        <w:lang w:eastAsia="ar-SA"/>
      </w:rPr>
      <w:t xml:space="preserve"> редакция)</w:t>
    </w:r>
  </w:p>
  <w:p w14:paraId="29B498E2" w14:textId="77777777" w:rsidR="00B52658" w:rsidRPr="00441667" w:rsidRDefault="00B52658" w:rsidP="00441667">
    <w:pPr>
      <w:widowControl w:val="0"/>
      <w:tabs>
        <w:tab w:val="center" w:pos="4677"/>
        <w:tab w:val="right" w:pos="9355"/>
      </w:tabs>
      <w:autoSpaceDE w:val="0"/>
      <w:autoSpaceDN w:val="0"/>
      <w:spacing w:line="300" w:lineRule="auto"/>
      <w:ind w:firstLine="0"/>
      <w:jc w:val="right"/>
      <w:rPr>
        <w:rFonts w:ascii="Arial" w:eastAsia="Arial" w:hAnsi="Arial" w:cs="Arial"/>
        <w:sz w:val="12"/>
        <w:szCs w:val="12"/>
        <w:lang w:eastAsia="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13F79" w14:textId="77777777" w:rsidR="00B52658" w:rsidRDefault="00B52658" w:rsidP="006E7353">
    <w:pPr>
      <w:pStyle w:val="ac"/>
      <w:ind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D2085" w14:textId="77777777" w:rsidR="00B52658" w:rsidRPr="00AB7310" w:rsidRDefault="00B52658" w:rsidP="00441667">
    <w:pPr>
      <w:widowControl w:val="0"/>
      <w:tabs>
        <w:tab w:val="center" w:pos="4677"/>
        <w:tab w:val="right" w:pos="9355"/>
      </w:tabs>
      <w:autoSpaceDE w:val="0"/>
      <w:autoSpaceDN w:val="0"/>
      <w:spacing w:line="300" w:lineRule="auto"/>
      <w:ind w:firstLine="0"/>
      <w:jc w:val="left"/>
      <w:rPr>
        <w:rFonts w:ascii="Arial" w:eastAsia="Calibri" w:hAnsi="Arial" w:cs="Arial"/>
        <w:b/>
        <w:bCs/>
        <w:color w:val="000000"/>
        <w:kern w:val="1"/>
        <w:sz w:val="24"/>
        <w:szCs w:val="24"/>
        <w:lang w:eastAsia="ar-SA"/>
      </w:rPr>
    </w:pPr>
    <w:r w:rsidRPr="00AB7310">
      <w:rPr>
        <w:rFonts w:ascii="Arial" w:eastAsia="Arial" w:hAnsi="Arial" w:cs="Arial"/>
        <w:b/>
        <w:sz w:val="24"/>
        <w:szCs w:val="24"/>
        <w:lang w:eastAsia="en-US"/>
      </w:rPr>
      <w:t>ГОСТ 9.6</w:t>
    </w:r>
    <w:r w:rsidRPr="00697613">
      <w:rPr>
        <w:rFonts w:ascii="Arial" w:eastAsia="Arial" w:hAnsi="Arial" w:cs="Arial"/>
        <w:b/>
        <w:sz w:val="24"/>
        <w:szCs w:val="24"/>
        <w:lang w:eastAsia="en-US"/>
      </w:rPr>
      <w:t>__</w:t>
    </w:r>
    <w:r w:rsidRPr="00AB7310">
      <w:rPr>
        <w:rFonts w:ascii="Arial" w:eastAsia="Arial" w:hAnsi="Arial" w:cs="Arial"/>
        <w:b/>
        <w:sz w:val="24"/>
        <w:szCs w:val="24"/>
        <w:lang w:eastAsia="en-US"/>
      </w:rPr>
      <w:t>―202</w:t>
    </w:r>
    <w:r w:rsidRPr="00697613">
      <w:rPr>
        <w:rFonts w:ascii="Arial" w:eastAsia="Arial" w:hAnsi="Arial" w:cs="Arial"/>
        <w:b/>
        <w:sz w:val="24"/>
        <w:szCs w:val="24"/>
        <w:lang w:eastAsia="en-US"/>
      </w:rPr>
      <w:t>_</w:t>
    </w:r>
    <w:r w:rsidRPr="00AB7310">
      <w:rPr>
        <w:rFonts w:ascii="Arial" w:eastAsia="Arial" w:hAnsi="Arial" w:cs="Arial"/>
        <w:b/>
        <w:color w:val="FFFFFF"/>
        <w:sz w:val="24"/>
        <w:szCs w:val="24"/>
        <w:lang w:eastAsia="en-US"/>
      </w:rPr>
      <w:t>-2</w:t>
    </w:r>
  </w:p>
  <w:p w14:paraId="2F053F05" w14:textId="77777777" w:rsidR="00B52658" w:rsidRPr="00AB7310" w:rsidRDefault="00B52658" w:rsidP="00441667">
    <w:pPr>
      <w:widowControl w:val="0"/>
      <w:tabs>
        <w:tab w:val="center" w:pos="4677"/>
        <w:tab w:val="right" w:pos="9355"/>
      </w:tabs>
      <w:autoSpaceDE w:val="0"/>
      <w:autoSpaceDN w:val="0"/>
      <w:spacing w:line="300" w:lineRule="auto"/>
      <w:ind w:firstLine="0"/>
      <w:jc w:val="left"/>
      <w:rPr>
        <w:rFonts w:ascii="Arial" w:eastAsia="Calibri" w:hAnsi="Arial" w:cs="Arial"/>
        <w:bCs/>
        <w:i/>
        <w:color w:val="000000"/>
        <w:kern w:val="1"/>
        <w:sz w:val="24"/>
        <w:szCs w:val="24"/>
        <w:lang w:eastAsia="ar-SA"/>
      </w:rPr>
    </w:pPr>
    <w:r w:rsidRPr="00AB7310">
      <w:rPr>
        <w:rFonts w:ascii="Arial" w:eastAsia="Calibri" w:hAnsi="Arial" w:cs="Arial"/>
        <w:bCs/>
        <w:i/>
        <w:color w:val="000000"/>
        <w:kern w:val="1"/>
        <w:sz w:val="24"/>
        <w:szCs w:val="24"/>
        <w:lang w:eastAsia="ar-SA"/>
      </w:rPr>
      <w:t xml:space="preserve">(проект </w:t>
    </w:r>
    <w:r w:rsidRPr="00AB7310">
      <w:rPr>
        <w:rFonts w:ascii="Arial" w:eastAsia="Calibri" w:hAnsi="Arial" w:cs="Arial"/>
        <w:bCs/>
        <w:i/>
        <w:color w:val="000000"/>
        <w:kern w:val="1"/>
        <w:sz w:val="24"/>
        <w:szCs w:val="24"/>
        <w:lang w:val="en-US" w:eastAsia="ar-SA"/>
      </w:rPr>
      <w:t>RU</w:t>
    </w:r>
    <w:r w:rsidRPr="00AB7310">
      <w:rPr>
        <w:rFonts w:ascii="Arial" w:eastAsia="Calibri" w:hAnsi="Arial" w:cs="Arial"/>
        <w:bCs/>
        <w:i/>
        <w:color w:val="000000"/>
        <w:kern w:val="1"/>
        <w:sz w:val="24"/>
        <w:szCs w:val="24"/>
        <w:lang w:eastAsia="ar-SA"/>
      </w:rPr>
      <w:t xml:space="preserve">, </w:t>
    </w:r>
    <w:r>
      <w:rPr>
        <w:rFonts w:ascii="Arial" w:eastAsia="Calibri" w:hAnsi="Arial" w:cs="Arial"/>
        <w:bCs/>
        <w:i/>
        <w:color w:val="000000"/>
        <w:kern w:val="1"/>
        <w:sz w:val="24"/>
        <w:szCs w:val="24"/>
        <w:lang w:eastAsia="ar-SA"/>
      </w:rPr>
      <w:t>окончательна</w:t>
    </w:r>
    <w:r w:rsidRPr="009059CB">
      <w:rPr>
        <w:rFonts w:ascii="Arial" w:eastAsia="Calibri" w:hAnsi="Arial" w:cs="Arial"/>
        <w:bCs/>
        <w:i/>
        <w:color w:val="000000"/>
        <w:kern w:val="1"/>
        <w:sz w:val="24"/>
        <w:szCs w:val="24"/>
        <w:lang w:eastAsia="ar-SA"/>
      </w:rPr>
      <w:t>я</w:t>
    </w:r>
    <w:r w:rsidRPr="00AB7310">
      <w:rPr>
        <w:rFonts w:ascii="Arial" w:eastAsia="Calibri" w:hAnsi="Arial" w:cs="Arial"/>
        <w:bCs/>
        <w:i/>
        <w:color w:val="000000"/>
        <w:kern w:val="1"/>
        <w:sz w:val="24"/>
        <w:szCs w:val="24"/>
        <w:lang w:eastAsia="ar-SA"/>
      </w:rPr>
      <w:t xml:space="preserve"> редакция)</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FC64E" w14:textId="77777777" w:rsidR="00B52658" w:rsidRPr="00C603FD" w:rsidRDefault="00B52658" w:rsidP="00CB521D">
    <w:pPr>
      <w:widowControl w:val="0"/>
      <w:tabs>
        <w:tab w:val="center" w:pos="4677"/>
        <w:tab w:val="right" w:pos="9355"/>
      </w:tabs>
      <w:autoSpaceDE w:val="0"/>
      <w:autoSpaceDN w:val="0"/>
      <w:spacing w:line="300" w:lineRule="auto"/>
      <w:ind w:firstLine="0"/>
      <w:jc w:val="right"/>
      <w:rPr>
        <w:rFonts w:ascii="Arial" w:eastAsia="Calibri" w:hAnsi="Arial" w:cs="Arial"/>
        <w:b/>
        <w:bCs/>
        <w:color w:val="000000"/>
        <w:kern w:val="1"/>
        <w:sz w:val="24"/>
        <w:szCs w:val="24"/>
        <w:lang w:eastAsia="ar-SA"/>
      </w:rPr>
    </w:pPr>
    <w:r w:rsidRPr="00C603FD">
      <w:rPr>
        <w:rFonts w:ascii="Arial" w:eastAsia="Arial" w:hAnsi="Arial" w:cs="Arial"/>
        <w:b/>
        <w:sz w:val="24"/>
        <w:szCs w:val="24"/>
        <w:lang w:eastAsia="en-US"/>
      </w:rPr>
      <w:t>ГОСТ 9.6__―202_</w:t>
    </w:r>
  </w:p>
  <w:p w14:paraId="20F78511" w14:textId="77777777" w:rsidR="00B52658" w:rsidRPr="00441667" w:rsidRDefault="00B52658" w:rsidP="00CB521D">
    <w:pPr>
      <w:widowControl w:val="0"/>
      <w:tabs>
        <w:tab w:val="center" w:pos="4677"/>
        <w:tab w:val="right" w:pos="9355"/>
      </w:tabs>
      <w:autoSpaceDE w:val="0"/>
      <w:autoSpaceDN w:val="0"/>
      <w:spacing w:line="300" w:lineRule="auto"/>
      <w:ind w:firstLine="0"/>
      <w:jc w:val="right"/>
      <w:rPr>
        <w:rFonts w:ascii="Arial" w:eastAsia="Calibri" w:hAnsi="Arial" w:cs="Arial"/>
        <w:bCs/>
        <w:i/>
        <w:color w:val="000000"/>
        <w:kern w:val="1"/>
        <w:lang w:eastAsia="ar-SA"/>
      </w:rPr>
    </w:pPr>
    <w:r w:rsidRPr="00C603FD">
      <w:rPr>
        <w:rFonts w:ascii="Arial" w:eastAsia="Calibri" w:hAnsi="Arial" w:cs="Arial"/>
        <w:bCs/>
        <w:i/>
        <w:color w:val="000000"/>
        <w:kern w:val="1"/>
        <w:sz w:val="24"/>
        <w:szCs w:val="24"/>
        <w:lang w:eastAsia="ar-SA"/>
      </w:rPr>
      <w:t xml:space="preserve">(проект </w:t>
    </w:r>
    <w:r w:rsidRPr="00C603FD">
      <w:rPr>
        <w:rFonts w:ascii="Arial" w:eastAsia="Calibri" w:hAnsi="Arial" w:cs="Arial"/>
        <w:bCs/>
        <w:i/>
        <w:color w:val="000000"/>
        <w:kern w:val="1"/>
        <w:sz w:val="24"/>
        <w:szCs w:val="24"/>
        <w:lang w:val="en-US" w:eastAsia="ar-SA"/>
      </w:rPr>
      <w:t>RU</w:t>
    </w:r>
    <w:r w:rsidRPr="00C603FD">
      <w:rPr>
        <w:rFonts w:ascii="Arial" w:eastAsia="Calibri" w:hAnsi="Arial" w:cs="Arial"/>
        <w:bCs/>
        <w:i/>
        <w:color w:val="000000"/>
        <w:kern w:val="1"/>
        <w:sz w:val="24"/>
        <w:szCs w:val="24"/>
        <w:lang w:eastAsia="ar-SA"/>
      </w:rPr>
      <w:t xml:space="preserve">, </w:t>
    </w:r>
    <w:r>
      <w:rPr>
        <w:rFonts w:ascii="Arial" w:eastAsia="Calibri" w:hAnsi="Arial" w:cs="Arial"/>
        <w:bCs/>
        <w:i/>
        <w:color w:val="000000"/>
        <w:kern w:val="1"/>
        <w:sz w:val="24"/>
        <w:szCs w:val="24"/>
        <w:lang w:eastAsia="ar-SA"/>
      </w:rPr>
      <w:t>окончательна</w:t>
    </w:r>
    <w:r w:rsidRPr="009059CB">
      <w:rPr>
        <w:rFonts w:ascii="Arial" w:eastAsia="Calibri" w:hAnsi="Arial" w:cs="Arial"/>
        <w:bCs/>
        <w:i/>
        <w:color w:val="000000"/>
        <w:kern w:val="1"/>
        <w:sz w:val="24"/>
        <w:szCs w:val="24"/>
        <w:lang w:eastAsia="ar-SA"/>
      </w:rPr>
      <w:t>я</w:t>
    </w:r>
    <w:r w:rsidRPr="00C603FD">
      <w:rPr>
        <w:rFonts w:ascii="Arial" w:eastAsia="Calibri" w:hAnsi="Arial" w:cs="Arial"/>
        <w:bCs/>
        <w:i/>
        <w:color w:val="000000"/>
        <w:kern w:val="1"/>
        <w:sz w:val="24"/>
        <w:szCs w:val="24"/>
        <w:lang w:eastAsia="ar-SA"/>
      </w:rPr>
      <w:t xml:space="preserve"> редакция)</w:t>
    </w:r>
  </w:p>
  <w:p w14:paraId="52B891C6" w14:textId="77777777" w:rsidR="00B52658" w:rsidRPr="00441667" w:rsidRDefault="00B52658" w:rsidP="00441667">
    <w:pPr>
      <w:widowControl w:val="0"/>
      <w:tabs>
        <w:tab w:val="center" w:pos="4677"/>
        <w:tab w:val="right" w:pos="9355"/>
      </w:tabs>
      <w:autoSpaceDE w:val="0"/>
      <w:autoSpaceDN w:val="0"/>
      <w:spacing w:line="300" w:lineRule="auto"/>
      <w:ind w:firstLine="0"/>
      <w:jc w:val="right"/>
      <w:rPr>
        <w:rFonts w:ascii="Arial" w:eastAsia="Arial" w:hAnsi="Arial" w:cs="Arial"/>
        <w:sz w:val="12"/>
        <w:szCs w:val="12"/>
        <w:lang w:eastAsia="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B1ADF" w14:textId="77777777" w:rsidR="00B52658" w:rsidRPr="00243092" w:rsidRDefault="00B52658" w:rsidP="00441667">
    <w:pPr>
      <w:widowControl w:val="0"/>
      <w:tabs>
        <w:tab w:val="center" w:pos="4677"/>
        <w:tab w:val="right" w:pos="9355"/>
      </w:tabs>
      <w:autoSpaceDE w:val="0"/>
      <w:autoSpaceDN w:val="0"/>
      <w:spacing w:line="300" w:lineRule="auto"/>
      <w:ind w:firstLine="0"/>
      <w:jc w:val="right"/>
      <w:rPr>
        <w:rFonts w:ascii="Arial" w:eastAsia="Calibri" w:hAnsi="Arial" w:cs="Arial"/>
        <w:b/>
        <w:bCs/>
        <w:color w:val="000000"/>
        <w:kern w:val="1"/>
        <w:sz w:val="24"/>
        <w:szCs w:val="24"/>
        <w:lang w:eastAsia="ar-SA"/>
      </w:rPr>
    </w:pPr>
    <w:r w:rsidRPr="00243092">
      <w:rPr>
        <w:rFonts w:ascii="Arial" w:eastAsia="Arial" w:hAnsi="Arial" w:cs="Arial"/>
        <w:b/>
        <w:sz w:val="24"/>
        <w:szCs w:val="24"/>
        <w:lang w:eastAsia="en-US"/>
      </w:rPr>
      <w:t>ГОСТ 9.6</w:t>
    </w:r>
    <w:r w:rsidRPr="00697613">
      <w:rPr>
        <w:rFonts w:ascii="Arial" w:eastAsia="Arial" w:hAnsi="Arial" w:cs="Arial"/>
        <w:b/>
        <w:sz w:val="24"/>
        <w:szCs w:val="24"/>
        <w:lang w:eastAsia="en-US"/>
      </w:rPr>
      <w:t>__—202_</w:t>
    </w:r>
  </w:p>
  <w:p w14:paraId="1022B5F4" w14:textId="77777777" w:rsidR="00B52658" w:rsidRPr="00243092" w:rsidRDefault="00B52658" w:rsidP="00441667">
    <w:pPr>
      <w:widowControl w:val="0"/>
      <w:tabs>
        <w:tab w:val="center" w:pos="4677"/>
        <w:tab w:val="right" w:pos="9355"/>
      </w:tabs>
      <w:autoSpaceDE w:val="0"/>
      <w:autoSpaceDN w:val="0"/>
      <w:spacing w:line="300" w:lineRule="auto"/>
      <w:ind w:firstLine="0"/>
      <w:jc w:val="right"/>
      <w:rPr>
        <w:rFonts w:ascii="Arial" w:eastAsia="Calibri" w:hAnsi="Arial" w:cs="Arial"/>
        <w:bCs/>
        <w:i/>
        <w:color w:val="000000"/>
        <w:kern w:val="1"/>
        <w:sz w:val="24"/>
        <w:szCs w:val="24"/>
        <w:lang w:eastAsia="ar-SA"/>
      </w:rPr>
    </w:pPr>
    <w:r w:rsidRPr="00243092">
      <w:rPr>
        <w:rFonts w:ascii="Arial" w:eastAsia="Calibri" w:hAnsi="Arial" w:cs="Arial"/>
        <w:bCs/>
        <w:i/>
        <w:color w:val="000000"/>
        <w:kern w:val="1"/>
        <w:sz w:val="24"/>
        <w:szCs w:val="24"/>
        <w:lang w:eastAsia="ar-SA"/>
      </w:rPr>
      <w:t xml:space="preserve">(проект </w:t>
    </w:r>
    <w:r w:rsidRPr="00243092">
      <w:rPr>
        <w:rFonts w:ascii="Arial" w:eastAsia="Calibri" w:hAnsi="Arial" w:cs="Arial"/>
        <w:bCs/>
        <w:i/>
        <w:color w:val="000000"/>
        <w:kern w:val="1"/>
        <w:sz w:val="24"/>
        <w:szCs w:val="24"/>
        <w:lang w:val="en-US" w:eastAsia="ar-SA"/>
      </w:rPr>
      <w:t>RU</w:t>
    </w:r>
    <w:r w:rsidRPr="00243092">
      <w:rPr>
        <w:rFonts w:ascii="Arial" w:eastAsia="Calibri" w:hAnsi="Arial" w:cs="Arial"/>
        <w:bCs/>
        <w:i/>
        <w:color w:val="000000"/>
        <w:kern w:val="1"/>
        <w:sz w:val="24"/>
        <w:szCs w:val="24"/>
        <w:lang w:eastAsia="ar-SA"/>
      </w:rPr>
      <w:t xml:space="preserve">, </w:t>
    </w:r>
    <w:r>
      <w:rPr>
        <w:rFonts w:ascii="Arial" w:eastAsia="Calibri" w:hAnsi="Arial" w:cs="Arial"/>
        <w:bCs/>
        <w:i/>
        <w:color w:val="000000"/>
        <w:kern w:val="1"/>
        <w:sz w:val="24"/>
        <w:szCs w:val="24"/>
        <w:lang w:eastAsia="ar-SA"/>
      </w:rPr>
      <w:t>окончательна</w:t>
    </w:r>
    <w:r w:rsidRPr="009059CB">
      <w:rPr>
        <w:rFonts w:ascii="Arial" w:eastAsia="Calibri" w:hAnsi="Arial" w:cs="Arial"/>
        <w:bCs/>
        <w:i/>
        <w:color w:val="000000"/>
        <w:kern w:val="1"/>
        <w:sz w:val="24"/>
        <w:szCs w:val="24"/>
        <w:lang w:eastAsia="ar-SA"/>
      </w:rPr>
      <w:t>я</w:t>
    </w:r>
    <w:r w:rsidRPr="00243092">
      <w:rPr>
        <w:rFonts w:ascii="Arial" w:eastAsia="Calibri" w:hAnsi="Arial" w:cs="Arial"/>
        <w:bCs/>
        <w:i/>
        <w:color w:val="000000"/>
        <w:kern w:val="1"/>
        <w:sz w:val="24"/>
        <w:szCs w:val="24"/>
        <w:lang w:eastAsia="ar-SA"/>
      </w:rPr>
      <w:t xml:space="preserve"> редакция)</w:t>
    </w:r>
  </w:p>
  <w:p w14:paraId="1EAB1C6C" w14:textId="77777777" w:rsidR="00B52658" w:rsidRPr="00441667" w:rsidRDefault="00B52658" w:rsidP="00441667">
    <w:pPr>
      <w:widowControl w:val="0"/>
      <w:tabs>
        <w:tab w:val="center" w:pos="4677"/>
        <w:tab w:val="right" w:pos="9355"/>
      </w:tabs>
      <w:autoSpaceDE w:val="0"/>
      <w:autoSpaceDN w:val="0"/>
      <w:spacing w:line="300" w:lineRule="auto"/>
      <w:ind w:firstLine="0"/>
      <w:jc w:val="right"/>
      <w:rPr>
        <w:rFonts w:ascii="Arial" w:eastAsia="Arial" w:hAnsi="Arial" w:cs="Arial"/>
        <w:sz w:val="12"/>
        <w:szCs w:val="12"/>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numFmt w:val="bullet"/>
      <w:lvlText w:val="-"/>
      <w:lvlJc w:val="left"/>
      <w:pPr>
        <w:tabs>
          <w:tab w:val="num" w:pos="-284"/>
        </w:tabs>
      </w:pPr>
      <w:rPr>
        <w:rFonts w:ascii="Times New Roman" w:hAnsi="Times New Roman" w:cs="Times New Roman"/>
        <w:color w:val="000000"/>
        <w:sz w:val="28"/>
        <w:szCs w:val="28"/>
      </w:rPr>
    </w:lvl>
  </w:abstractNum>
  <w:abstractNum w:abstractNumId="1" w15:restartNumberingAfterBreak="0">
    <w:nsid w:val="00000003"/>
    <w:multiLevelType w:val="singleLevel"/>
    <w:tmpl w:val="00000003"/>
    <w:name w:val="WW8Num3"/>
    <w:lvl w:ilvl="0">
      <w:start w:val="6"/>
      <w:numFmt w:val="bullet"/>
      <w:lvlText w:val="-"/>
      <w:lvlJc w:val="left"/>
      <w:pPr>
        <w:tabs>
          <w:tab w:val="num" w:pos="-900"/>
        </w:tabs>
        <w:ind w:left="360" w:hanging="360"/>
      </w:pPr>
      <w:rPr>
        <w:rFonts w:ascii="Times New Roman" w:hAnsi="Times New Roman" w:cs="Times New Roman"/>
        <w:sz w:val="28"/>
        <w:szCs w:val="28"/>
      </w:rPr>
    </w:lvl>
  </w:abstractNum>
  <w:abstractNum w:abstractNumId="2" w15:restartNumberingAfterBreak="0">
    <w:nsid w:val="00000004"/>
    <w:multiLevelType w:val="multilevel"/>
    <w:tmpl w:val="00000004"/>
    <w:name w:val="WW8Num18"/>
    <w:lvl w:ilvl="0">
      <w:start w:val="1"/>
      <w:numFmt w:val="decimal"/>
      <w:lvlText w:val="%1"/>
      <w:lvlJc w:val="left"/>
      <w:pPr>
        <w:tabs>
          <w:tab w:val="num" w:pos="0"/>
        </w:tabs>
        <w:ind w:firstLine="709"/>
      </w:pPr>
      <w:rPr>
        <w:rFonts w:ascii="Arial" w:hAnsi="Arial" w:cs="Arial"/>
        <w:b w:val="0"/>
        <w:bCs w:val="0"/>
        <w:spacing w:val="0"/>
        <w:sz w:val="24"/>
        <w:szCs w:val="24"/>
      </w:rPr>
    </w:lvl>
    <w:lvl w:ilvl="1">
      <w:start w:val="1"/>
      <w:numFmt w:val="decimal"/>
      <w:lvlText w:val="%1.%2"/>
      <w:lvlJc w:val="left"/>
      <w:pPr>
        <w:tabs>
          <w:tab w:val="num" w:pos="0"/>
        </w:tabs>
        <w:ind w:firstLine="709"/>
      </w:pPr>
      <w:rPr>
        <w:rFonts w:ascii="Arial" w:hAnsi="Arial" w:cs="Arial"/>
        <w:b w:val="0"/>
        <w:bCs w:val="0"/>
        <w:spacing w:val="0"/>
        <w:sz w:val="24"/>
        <w:szCs w:val="24"/>
      </w:rPr>
    </w:lvl>
    <w:lvl w:ilvl="2">
      <w:start w:val="1"/>
      <w:numFmt w:val="decimal"/>
      <w:lvlText w:val="%1.%2.%3"/>
      <w:lvlJc w:val="left"/>
      <w:pPr>
        <w:tabs>
          <w:tab w:val="num" w:pos="-1"/>
        </w:tabs>
        <w:ind w:left="-1" w:firstLine="709"/>
      </w:pPr>
      <w:rPr>
        <w:rFonts w:ascii="Arial" w:hAnsi="Arial" w:cs="Arial"/>
        <w:b w:val="0"/>
        <w:bCs w:val="0"/>
        <w:spacing w:val="0"/>
        <w:sz w:val="24"/>
        <w:szCs w:val="24"/>
      </w:rPr>
    </w:lvl>
    <w:lvl w:ilvl="3">
      <w:start w:val="1"/>
      <w:numFmt w:val="decimal"/>
      <w:lvlText w:val="%1.%2.%3.%4"/>
      <w:lvlJc w:val="left"/>
      <w:pPr>
        <w:tabs>
          <w:tab w:val="num" w:pos="0"/>
        </w:tabs>
        <w:ind w:firstLine="709"/>
      </w:pPr>
    </w:lvl>
    <w:lvl w:ilvl="4">
      <w:start w:val="1"/>
      <w:numFmt w:val="none"/>
      <w:suff w:val="nothing"/>
      <w:lvlText w:val=""/>
      <w:lvlJc w:val="left"/>
      <w:pPr>
        <w:tabs>
          <w:tab w:val="num" w:pos="0"/>
        </w:tabs>
        <w:ind w:firstLine="709"/>
      </w:pPr>
    </w:lvl>
    <w:lvl w:ilvl="5">
      <w:start w:val="1"/>
      <w:numFmt w:val="none"/>
      <w:suff w:val="nothing"/>
      <w:lvlText w:val=""/>
      <w:lvlJc w:val="right"/>
      <w:pPr>
        <w:tabs>
          <w:tab w:val="num" w:pos="0"/>
        </w:tabs>
        <w:ind w:firstLine="709"/>
      </w:pPr>
    </w:lvl>
    <w:lvl w:ilvl="6">
      <w:start w:val="1"/>
      <w:numFmt w:val="none"/>
      <w:suff w:val="nothing"/>
      <w:lvlText w:val=""/>
      <w:lvlJc w:val="left"/>
      <w:pPr>
        <w:tabs>
          <w:tab w:val="num" w:pos="0"/>
        </w:tabs>
        <w:ind w:firstLine="709"/>
      </w:pPr>
    </w:lvl>
    <w:lvl w:ilvl="7">
      <w:start w:val="1"/>
      <w:numFmt w:val="none"/>
      <w:suff w:val="nothing"/>
      <w:lvlText w:val=""/>
      <w:lvlJc w:val="left"/>
      <w:pPr>
        <w:tabs>
          <w:tab w:val="num" w:pos="0"/>
        </w:tabs>
        <w:ind w:firstLine="709"/>
      </w:pPr>
    </w:lvl>
    <w:lvl w:ilvl="8">
      <w:start w:val="1"/>
      <w:numFmt w:val="none"/>
      <w:suff w:val="nothing"/>
      <w:lvlText w:val=""/>
      <w:lvlJc w:val="right"/>
      <w:pPr>
        <w:tabs>
          <w:tab w:val="num" w:pos="0"/>
        </w:tabs>
        <w:ind w:firstLine="709"/>
      </w:pPr>
    </w:lvl>
  </w:abstractNum>
  <w:abstractNum w:abstractNumId="3" w15:restartNumberingAfterBreak="0">
    <w:nsid w:val="00000005"/>
    <w:multiLevelType w:val="singleLevel"/>
    <w:tmpl w:val="00000005"/>
    <w:name w:val="WW8Num5"/>
    <w:lvl w:ilvl="0">
      <w:start w:val="6"/>
      <w:numFmt w:val="bullet"/>
      <w:lvlText w:val="-"/>
      <w:lvlJc w:val="left"/>
      <w:pPr>
        <w:tabs>
          <w:tab w:val="num" w:pos="899"/>
        </w:tabs>
        <w:ind w:left="1620" w:hanging="360"/>
      </w:pPr>
      <w:rPr>
        <w:rFonts w:ascii="Times New Roman" w:hAnsi="Times New Roman" w:cs="Times New Roman"/>
        <w:color w:val="000000"/>
        <w:sz w:val="28"/>
        <w:szCs w:val="28"/>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2149" w:hanging="360"/>
      </w:pPr>
      <w:rPr>
        <w:rFonts w:ascii="Symbol" w:hAnsi="Symbol" w:cs="Symbol"/>
      </w:rPr>
    </w:lvl>
  </w:abstractNum>
  <w:abstractNum w:abstractNumId="5" w15:restartNumberingAfterBreak="0">
    <w:nsid w:val="00000007"/>
    <w:multiLevelType w:val="multilevel"/>
    <w:tmpl w:val="F54E474A"/>
    <w:name w:val="WW8Num7"/>
    <w:lvl w:ilvl="0">
      <w:start w:val="7"/>
      <w:numFmt w:val="decimal"/>
      <w:lvlText w:val="%1"/>
      <w:lvlJc w:val="left"/>
      <w:pPr>
        <w:tabs>
          <w:tab w:val="num" w:pos="0"/>
        </w:tabs>
        <w:ind w:left="375" w:hanging="375"/>
      </w:pPr>
      <w:rPr>
        <w:rFonts w:ascii="Times New Roman" w:eastAsia="Times New Roman" w:hAnsi="Times New Roman" w:hint="default"/>
        <w:b/>
        <w:bCs/>
      </w:rPr>
    </w:lvl>
    <w:lvl w:ilvl="1">
      <w:start w:val="1"/>
      <w:numFmt w:val="decimal"/>
      <w:lvlText w:val="%1.%2"/>
      <w:lvlJc w:val="left"/>
      <w:pPr>
        <w:tabs>
          <w:tab w:val="num" w:pos="-708"/>
        </w:tabs>
        <w:ind w:left="1652" w:hanging="375"/>
      </w:pPr>
      <w:rPr>
        <w:rFonts w:ascii="Courier New" w:hAnsi="Courier New" w:cs="Courier New" w:hint="default"/>
        <w:b w:val="0"/>
        <w:bCs w:val="0"/>
        <w:color w:val="auto"/>
        <w:spacing w:val="2"/>
        <w:sz w:val="28"/>
        <w:szCs w:val="28"/>
      </w:rPr>
    </w:lvl>
    <w:lvl w:ilvl="2">
      <w:start w:val="1"/>
      <w:numFmt w:val="decimal"/>
      <w:lvlText w:val="%1.%2.%3"/>
      <w:lvlJc w:val="left"/>
      <w:pPr>
        <w:tabs>
          <w:tab w:val="num" w:pos="0"/>
        </w:tabs>
        <w:ind w:left="2138" w:hanging="720"/>
      </w:pPr>
      <w:rPr>
        <w:rFonts w:ascii="Wingdings" w:hAnsi="Wingdings" w:cs="Wingdings"/>
      </w:rPr>
    </w:lvl>
    <w:lvl w:ilvl="3">
      <w:start w:val="1"/>
      <w:numFmt w:val="decimal"/>
      <w:lvlText w:val="%1.%2.%3.%4"/>
      <w:lvlJc w:val="left"/>
      <w:pPr>
        <w:tabs>
          <w:tab w:val="num" w:pos="0"/>
        </w:tabs>
        <w:ind w:left="3207" w:hanging="1080"/>
      </w:pPr>
      <w:rPr>
        <w:rFonts w:ascii="Symbol" w:hAnsi="Symbol" w:cs="Symbol"/>
      </w:r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6" w15:restartNumberingAfterBreak="0">
    <w:nsid w:val="00000008"/>
    <w:multiLevelType w:val="multilevel"/>
    <w:tmpl w:val="90B26D94"/>
    <w:name w:val="WW8Num8"/>
    <w:lvl w:ilvl="0">
      <w:start w:val="4"/>
      <w:numFmt w:val="decimal"/>
      <w:lvlText w:val="%1"/>
      <w:lvlJc w:val="left"/>
      <w:pPr>
        <w:tabs>
          <w:tab w:val="num" w:pos="0"/>
        </w:tabs>
        <w:ind w:left="1085" w:hanging="375"/>
      </w:pPr>
      <w:rPr>
        <w:rFonts w:ascii="Times New Roman" w:hAnsi="Times New Roman" w:cs="Times New Roman"/>
        <w:b w:val="0"/>
        <w:bCs w:val="0"/>
        <w:color w:val="auto"/>
        <w:spacing w:val="-2"/>
        <w:sz w:val="28"/>
        <w:szCs w:val="28"/>
      </w:rPr>
    </w:lvl>
    <w:lvl w:ilvl="1">
      <w:start w:val="1"/>
      <w:numFmt w:val="decimal"/>
      <w:lvlText w:val="%1.%2"/>
      <w:lvlJc w:val="left"/>
      <w:pPr>
        <w:tabs>
          <w:tab w:val="num" w:pos="-992"/>
        </w:tabs>
        <w:ind w:left="1085" w:hanging="375"/>
      </w:pPr>
      <w:rPr>
        <w:rFonts w:ascii="Times New Roman" w:hAnsi="Times New Roman" w:cs="Times New Roman"/>
        <w:b w:val="0"/>
        <w:bCs w:val="0"/>
        <w:color w:val="auto"/>
        <w:spacing w:val="-2"/>
        <w:sz w:val="28"/>
        <w:szCs w:val="28"/>
      </w:rPr>
    </w:lvl>
    <w:lvl w:ilvl="2">
      <w:start w:val="1"/>
      <w:numFmt w:val="decimal"/>
      <w:lvlText w:val="%1.%2.%3"/>
      <w:lvlJc w:val="left"/>
      <w:pPr>
        <w:tabs>
          <w:tab w:val="num" w:pos="0"/>
        </w:tabs>
        <w:ind w:left="1800" w:hanging="720"/>
      </w:pPr>
      <w:rPr>
        <w:rFonts w:ascii="Times New Roman" w:hAnsi="Times New Roman" w:cs="Times New Roman"/>
        <w:b w:val="0"/>
        <w:bCs w:val="0"/>
        <w:color w:val="auto"/>
        <w:spacing w:val="-2"/>
        <w:sz w:val="28"/>
        <w:szCs w:val="28"/>
      </w:rPr>
    </w:lvl>
    <w:lvl w:ilvl="3">
      <w:start w:val="1"/>
      <w:numFmt w:val="decimal"/>
      <w:lvlText w:val="%1.%2.%3.%4"/>
      <w:lvlJc w:val="left"/>
      <w:pPr>
        <w:tabs>
          <w:tab w:val="num" w:pos="0"/>
        </w:tabs>
        <w:ind w:left="2700" w:hanging="1080"/>
      </w:pPr>
      <w:rPr>
        <w:rFonts w:ascii="Times New Roman" w:hAnsi="Times New Roman" w:cs="Times New Roman"/>
        <w:b w:val="0"/>
        <w:bCs w:val="0"/>
        <w:color w:val="auto"/>
        <w:spacing w:val="-2"/>
        <w:sz w:val="28"/>
        <w:szCs w:val="28"/>
      </w:rPr>
    </w:lvl>
    <w:lvl w:ilvl="4">
      <w:start w:val="1"/>
      <w:numFmt w:val="decimal"/>
      <w:lvlText w:val="%1.%2.%3.%4.%5"/>
      <w:lvlJc w:val="left"/>
      <w:pPr>
        <w:tabs>
          <w:tab w:val="num" w:pos="0"/>
        </w:tabs>
        <w:ind w:left="3240" w:hanging="1080"/>
      </w:pPr>
      <w:rPr>
        <w:rFonts w:ascii="Times New Roman" w:hAnsi="Times New Roman" w:cs="Times New Roman"/>
        <w:b w:val="0"/>
        <w:bCs w:val="0"/>
        <w:color w:val="auto"/>
        <w:spacing w:val="-2"/>
        <w:sz w:val="28"/>
        <w:szCs w:val="28"/>
      </w:rPr>
    </w:lvl>
    <w:lvl w:ilvl="5">
      <w:start w:val="1"/>
      <w:numFmt w:val="decimal"/>
      <w:lvlText w:val="%1.%2.%3.%4.%5.%6"/>
      <w:lvlJc w:val="left"/>
      <w:pPr>
        <w:tabs>
          <w:tab w:val="num" w:pos="0"/>
        </w:tabs>
        <w:ind w:left="4140" w:hanging="1440"/>
      </w:pPr>
      <w:rPr>
        <w:rFonts w:ascii="Times New Roman" w:hAnsi="Times New Roman" w:cs="Times New Roman"/>
        <w:b w:val="0"/>
        <w:bCs w:val="0"/>
        <w:color w:val="auto"/>
        <w:spacing w:val="-2"/>
        <w:sz w:val="28"/>
        <w:szCs w:val="28"/>
      </w:rPr>
    </w:lvl>
    <w:lvl w:ilvl="6">
      <w:start w:val="1"/>
      <w:numFmt w:val="decimal"/>
      <w:lvlText w:val="%1.%2.%3.%4.%5.%6.%7"/>
      <w:lvlJc w:val="left"/>
      <w:pPr>
        <w:tabs>
          <w:tab w:val="num" w:pos="0"/>
        </w:tabs>
        <w:ind w:left="4680" w:hanging="1440"/>
      </w:pPr>
      <w:rPr>
        <w:rFonts w:ascii="Times New Roman" w:hAnsi="Times New Roman" w:cs="Times New Roman"/>
        <w:b w:val="0"/>
        <w:bCs w:val="0"/>
        <w:color w:val="auto"/>
        <w:spacing w:val="-2"/>
        <w:sz w:val="28"/>
        <w:szCs w:val="28"/>
      </w:rPr>
    </w:lvl>
    <w:lvl w:ilvl="7">
      <w:start w:val="1"/>
      <w:numFmt w:val="decimal"/>
      <w:lvlText w:val="%1.%2.%3.%4.%5.%6.%7.%8"/>
      <w:lvlJc w:val="left"/>
      <w:pPr>
        <w:tabs>
          <w:tab w:val="num" w:pos="0"/>
        </w:tabs>
        <w:ind w:left="5580" w:hanging="1800"/>
      </w:pPr>
      <w:rPr>
        <w:rFonts w:ascii="Times New Roman" w:hAnsi="Times New Roman" w:cs="Times New Roman"/>
        <w:b w:val="0"/>
        <w:bCs w:val="0"/>
        <w:color w:val="auto"/>
        <w:spacing w:val="-2"/>
        <w:sz w:val="28"/>
        <w:szCs w:val="28"/>
      </w:rPr>
    </w:lvl>
    <w:lvl w:ilvl="8">
      <w:start w:val="1"/>
      <w:numFmt w:val="decimal"/>
      <w:lvlText w:val="%1.%2.%3.%4.%5.%6.%7.%8.%9"/>
      <w:lvlJc w:val="left"/>
      <w:pPr>
        <w:tabs>
          <w:tab w:val="num" w:pos="0"/>
        </w:tabs>
        <w:ind w:left="6480" w:hanging="2160"/>
      </w:pPr>
      <w:rPr>
        <w:rFonts w:ascii="Times New Roman" w:hAnsi="Times New Roman" w:cs="Times New Roman"/>
        <w:b w:val="0"/>
        <w:bCs w:val="0"/>
        <w:color w:val="auto"/>
        <w:spacing w:val="-2"/>
        <w:sz w:val="28"/>
        <w:szCs w:val="28"/>
      </w:rPr>
    </w:lvl>
  </w:abstractNum>
  <w:abstractNum w:abstractNumId="7" w15:restartNumberingAfterBreak="0">
    <w:nsid w:val="00000009"/>
    <w:multiLevelType w:val="singleLevel"/>
    <w:tmpl w:val="00000009"/>
    <w:name w:val="WW8Num9"/>
    <w:lvl w:ilvl="0">
      <w:start w:val="6"/>
      <w:numFmt w:val="bullet"/>
      <w:lvlText w:val="-"/>
      <w:lvlJc w:val="left"/>
      <w:pPr>
        <w:tabs>
          <w:tab w:val="num" w:pos="0"/>
        </w:tabs>
        <w:ind w:left="1429" w:hanging="360"/>
      </w:pPr>
      <w:rPr>
        <w:rFonts w:ascii="Times New Roman" w:hAnsi="Times New Roman" w:cs="Times New Roman"/>
        <w:color w:val="000000"/>
        <w:sz w:val="28"/>
        <w:szCs w:val="28"/>
      </w:rPr>
    </w:lvl>
  </w:abstractNum>
  <w:abstractNum w:abstractNumId="8" w15:restartNumberingAfterBreak="0">
    <w:nsid w:val="06A63923"/>
    <w:multiLevelType w:val="multilevel"/>
    <w:tmpl w:val="C5F6F3EA"/>
    <w:styleLink w:val="a"/>
    <w:lvl w:ilvl="0">
      <w:start w:val="1"/>
      <w:numFmt w:val="bullet"/>
      <w:lvlText w:val=""/>
      <w:lvlJc w:val="left"/>
      <w:pPr>
        <w:tabs>
          <w:tab w:val="num" w:pos="1080"/>
        </w:tabs>
        <w:ind w:left="1077" w:hanging="340"/>
      </w:pPr>
      <w:rPr>
        <w:rFonts w:ascii="Symbol" w:hAnsi="Symbol" w:cs="Symbol" w:hint="default"/>
        <w:sz w:val="28"/>
        <w:szCs w:val="2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1691793A"/>
    <w:multiLevelType w:val="hybridMultilevel"/>
    <w:tmpl w:val="5FEA0D60"/>
    <w:lvl w:ilvl="0" w:tplc="5A72564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79E49A9A">
      <w:start w:val="1"/>
      <w:numFmt w:val="bullet"/>
      <w:pStyle w:val="-"/>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27D015A3"/>
    <w:multiLevelType w:val="hybridMultilevel"/>
    <w:tmpl w:val="A836AD56"/>
    <w:lvl w:ilvl="0" w:tplc="4EA8D5CC">
      <w:start w:val="1"/>
      <w:numFmt w:val="decimal"/>
      <w:lvlText w:val="%1)"/>
      <w:lvlJc w:val="left"/>
      <w:pPr>
        <w:ind w:left="1353" w:hanging="360"/>
      </w:pPr>
      <w:rPr>
        <w:rFonts w:hint="default"/>
        <w:vertAlign w:val="superscrip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15:restartNumberingAfterBreak="0">
    <w:nsid w:val="41A10B5D"/>
    <w:multiLevelType w:val="hybridMultilevel"/>
    <w:tmpl w:val="084809D0"/>
    <w:lvl w:ilvl="0" w:tplc="6F7C64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483D0E21"/>
    <w:multiLevelType w:val="multilevel"/>
    <w:tmpl w:val="A19E97AC"/>
    <w:lvl w:ilvl="0">
      <w:start w:val="1"/>
      <w:numFmt w:val="decimal"/>
      <w:pStyle w:val="1"/>
      <w:suff w:val="space"/>
      <w:lvlText w:val="%1"/>
      <w:lvlJc w:val="left"/>
      <w:pPr>
        <w:ind w:left="2559" w:hanging="432"/>
      </w:pPr>
      <w:rPr>
        <w:rFonts w:hint="default"/>
      </w:rPr>
    </w:lvl>
    <w:lvl w:ilvl="1">
      <w:start w:val="1"/>
      <w:numFmt w:val="decimal"/>
      <w:pStyle w:val="2"/>
      <w:suff w:val="space"/>
      <w:lvlText w:val="%1.%2"/>
      <w:lvlJc w:val="left"/>
      <w:pPr>
        <w:ind w:left="4970" w:hanging="576"/>
      </w:pPr>
      <w:rPr>
        <w:rFonts w:hint="default"/>
        <w:b/>
        <w:color w:val="auto"/>
      </w:rPr>
    </w:lvl>
    <w:lvl w:ilvl="2">
      <w:start w:val="1"/>
      <w:numFmt w:val="decimal"/>
      <w:pStyle w:val="3"/>
      <w:suff w:val="space"/>
      <w:lvlText w:val="%1.%2.%3"/>
      <w:lvlJc w:val="left"/>
      <w:pPr>
        <w:ind w:left="2280"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1.%2.%3.%4"/>
      <w:lvlJc w:val="left"/>
      <w:pPr>
        <w:ind w:left="2424" w:hanging="864"/>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suff w:val="space"/>
      <w:lvlText w:val="%1.%2.%3.%4.%5"/>
      <w:lvlJc w:val="left"/>
      <w:pPr>
        <w:ind w:left="5120" w:hanging="1008"/>
      </w:pPr>
      <w:rPr>
        <w:rFonts w:ascii="Arial" w:hAnsi="Arial" w:cs="Arial"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5264" w:hanging="1152"/>
      </w:pPr>
      <w:rPr>
        <w:rFonts w:hint="default"/>
      </w:rPr>
    </w:lvl>
    <w:lvl w:ilvl="6">
      <w:start w:val="1"/>
      <w:numFmt w:val="decimal"/>
      <w:pStyle w:val="7"/>
      <w:lvlText w:val="%1.%2.%3.%4.%5.%6.%7"/>
      <w:lvlJc w:val="left"/>
      <w:pPr>
        <w:ind w:left="5408" w:hanging="1296"/>
      </w:pPr>
      <w:rPr>
        <w:rFonts w:hint="default"/>
      </w:rPr>
    </w:lvl>
    <w:lvl w:ilvl="7">
      <w:start w:val="1"/>
      <w:numFmt w:val="decimal"/>
      <w:pStyle w:val="8"/>
      <w:lvlText w:val="%1.%2.%3.%4.%5.%6.%7.%8"/>
      <w:lvlJc w:val="left"/>
      <w:pPr>
        <w:ind w:left="5552" w:hanging="1440"/>
      </w:pPr>
      <w:rPr>
        <w:rFonts w:hint="default"/>
      </w:rPr>
    </w:lvl>
    <w:lvl w:ilvl="8">
      <w:start w:val="1"/>
      <w:numFmt w:val="decimal"/>
      <w:pStyle w:val="9"/>
      <w:lvlText w:val="%1.%2.%3.%4.%5.%6.%7.%8.%9"/>
      <w:lvlJc w:val="left"/>
      <w:pPr>
        <w:ind w:left="5696" w:hanging="1584"/>
      </w:pPr>
      <w:rPr>
        <w:rFonts w:hint="default"/>
      </w:rPr>
    </w:lvl>
  </w:abstractNum>
  <w:abstractNum w:abstractNumId="13" w15:restartNumberingAfterBreak="0">
    <w:nsid w:val="60211C4C"/>
    <w:multiLevelType w:val="multilevel"/>
    <w:tmpl w:val="6CBAAE8A"/>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pStyle w:val="a0"/>
      <w:lvlText w:val="­"/>
      <w:lvlJc w:val="left"/>
      <w:pPr>
        <w:ind w:left="1430" w:hanging="720"/>
      </w:pPr>
      <w:rPr>
        <w:rFonts w:ascii="Courier New" w:hAnsi="Courier New"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13156BC"/>
    <w:multiLevelType w:val="multilevel"/>
    <w:tmpl w:val="68CE37DA"/>
    <w:lvl w:ilvl="0">
      <w:start w:val="1"/>
      <w:numFmt w:val="decimal"/>
      <w:suff w:val="space"/>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71CA3416"/>
    <w:multiLevelType w:val="multilevel"/>
    <w:tmpl w:val="68CE37DA"/>
    <w:lvl w:ilvl="0">
      <w:start w:val="1"/>
      <w:numFmt w:val="decimal"/>
      <w:suff w:val="space"/>
      <w:lvlText w:val="%1"/>
      <w:lvlJc w:val="left"/>
      <w:pPr>
        <w:ind w:left="765" w:hanging="360"/>
      </w:pPr>
      <w:rPr>
        <w:rFonts w:hint="default"/>
      </w:rPr>
    </w:lvl>
    <w:lvl w:ilvl="1">
      <w:start w:val="1"/>
      <w:numFmt w:val="lowerLetter"/>
      <w:lvlText w:val="%2."/>
      <w:lvlJc w:val="left"/>
      <w:pPr>
        <w:ind w:left="1485" w:hanging="360"/>
      </w:pPr>
      <w:rPr>
        <w:rFonts w:hint="default"/>
      </w:rPr>
    </w:lvl>
    <w:lvl w:ilvl="2">
      <w:start w:val="1"/>
      <w:numFmt w:val="lowerRoman"/>
      <w:lvlText w:val="%3."/>
      <w:lvlJc w:val="right"/>
      <w:pPr>
        <w:ind w:left="2205" w:hanging="180"/>
      </w:pPr>
      <w:rPr>
        <w:rFonts w:hint="default"/>
      </w:rPr>
    </w:lvl>
    <w:lvl w:ilvl="3">
      <w:start w:val="1"/>
      <w:numFmt w:val="decimal"/>
      <w:lvlText w:val="%4."/>
      <w:lvlJc w:val="left"/>
      <w:pPr>
        <w:ind w:left="2925" w:hanging="360"/>
      </w:pPr>
      <w:rPr>
        <w:rFonts w:hint="default"/>
      </w:rPr>
    </w:lvl>
    <w:lvl w:ilvl="4">
      <w:start w:val="1"/>
      <w:numFmt w:val="lowerLetter"/>
      <w:lvlText w:val="%5."/>
      <w:lvlJc w:val="left"/>
      <w:pPr>
        <w:ind w:left="3645" w:hanging="360"/>
      </w:pPr>
      <w:rPr>
        <w:rFonts w:hint="default"/>
      </w:rPr>
    </w:lvl>
    <w:lvl w:ilvl="5">
      <w:start w:val="1"/>
      <w:numFmt w:val="lowerRoman"/>
      <w:lvlText w:val="%6."/>
      <w:lvlJc w:val="right"/>
      <w:pPr>
        <w:ind w:left="4365" w:hanging="180"/>
      </w:pPr>
      <w:rPr>
        <w:rFonts w:hint="default"/>
      </w:rPr>
    </w:lvl>
    <w:lvl w:ilvl="6">
      <w:start w:val="1"/>
      <w:numFmt w:val="decimal"/>
      <w:lvlText w:val="%7."/>
      <w:lvlJc w:val="left"/>
      <w:pPr>
        <w:ind w:left="5085" w:hanging="360"/>
      </w:pPr>
      <w:rPr>
        <w:rFonts w:hint="default"/>
      </w:rPr>
    </w:lvl>
    <w:lvl w:ilvl="7">
      <w:start w:val="1"/>
      <w:numFmt w:val="lowerLetter"/>
      <w:lvlText w:val="%8."/>
      <w:lvlJc w:val="left"/>
      <w:pPr>
        <w:ind w:left="5805" w:hanging="360"/>
      </w:pPr>
      <w:rPr>
        <w:rFonts w:hint="default"/>
      </w:rPr>
    </w:lvl>
    <w:lvl w:ilvl="8">
      <w:start w:val="1"/>
      <w:numFmt w:val="lowerRoman"/>
      <w:lvlText w:val="%9."/>
      <w:lvlJc w:val="right"/>
      <w:pPr>
        <w:ind w:left="6525" w:hanging="180"/>
      </w:pPr>
      <w:rPr>
        <w:rFonts w:hint="default"/>
      </w:rPr>
    </w:lvl>
  </w:abstractNum>
  <w:abstractNum w:abstractNumId="16" w15:restartNumberingAfterBreak="0">
    <w:nsid w:val="7E281F35"/>
    <w:multiLevelType w:val="multilevel"/>
    <w:tmpl w:val="AEAED5F4"/>
    <w:lvl w:ilvl="0">
      <w:start w:val="1"/>
      <w:numFmt w:val="decimal"/>
      <w:pStyle w:val="10"/>
      <w:lvlText w:val="%1"/>
      <w:lvlJc w:val="left"/>
      <w:pPr>
        <w:tabs>
          <w:tab w:val="num" w:pos="1589"/>
        </w:tabs>
        <w:ind w:left="568" w:firstLine="709"/>
      </w:pPr>
      <w:rPr>
        <w:rFonts w:hint="default"/>
        <w:sz w:val="32"/>
        <w:szCs w:val="32"/>
      </w:rPr>
    </w:lvl>
    <w:lvl w:ilvl="1">
      <w:start w:val="1"/>
      <w:numFmt w:val="decimal"/>
      <w:lvlText w:val="6.%2"/>
      <w:lvlJc w:val="left"/>
      <w:pPr>
        <w:tabs>
          <w:tab w:val="num" w:pos="1378"/>
        </w:tabs>
        <w:ind w:left="131" w:firstLine="709"/>
      </w:pPr>
      <w:rPr>
        <w:rFonts w:hint="default"/>
        <w:b/>
        <w:bCs/>
        <w:i w:val="0"/>
        <w:iCs w:val="0"/>
        <w:caps w:val="0"/>
        <w:smallCaps w:val="0"/>
        <w:strike w:val="0"/>
        <w:dstrike w:val="0"/>
        <w:vanish w:val="0"/>
        <w:color w:val="000000"/>
        <w:spacing w:val="0"/>
        <w:kern w:val="0"/>
        <w:position w:val="0"/>
        <w:u w:val="none"/>
        <w:vertAlign w:val="baseline"/>
      </w:rPr>
    </w:lvl>
    <w:lvl w:ilvl="2">
      <w:start w:val="3"/>
      <w:numFmt w:val="decimal"/>
      <w:pStyle w:val="a1"/>
      <w:lvlText w:val="%1.%2.%3"/>
      <w:lvlJc w:val="left"/>
      <w:pPr>
        <w:tabs>
          <w:tab w:val="num" w:pos="1503"/>
        </w:tabs>
        <w:ind w:left="142" w:firstLine="709"/>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NNNN"/>
      <w:lvlText w:val="%1.%2.%3.%4"/>
      <w:lvlJc w:val="left"/>
      <w:pPr>
        <w:tabs>
          <w:tab w:val="num" w:pos="2810"/>
        </w:tabs>
        <w:ind w:left="0" w:firstLine="709"/>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737"/>
        </w:tabs>
        <w:ind w:left="0" w:firstLine="709"/>
      </w:pPr>
      <w:rPr>
        <w:rFonts w:hint="default"/>
      </w:rPr>
    </w:lvl>
    <w:lvl w:ilvl="5">
      <w:start w:val="1"/>
      <w:numFmt w:val="none"/>
      <w:pStyle w:val="a2"/>
      <w:suff w:val="nothing"/>
      <w:lvlText w:val=""/>
      <w:lvlJc w:val="left"/>
      <w:pPr>
        <w:ind w:left="0" w:firstLine="709"/>
      </w:pPr>
      <w:rPr>
        <w:rFonts w:hint="default"/>
      </w:rPr>
    </w:lvl>
    <w:lvl w:ilvl="6">
      <w:start w:val="1"/>
      <w:numFmt w:val="decimal"/>
      <w:lvlText w:val="%1.%2.%3.%4.%5.%6.%7."/>
      <w:lvlJc w:val="left"/>
      <w:pPr>
        <w:tabs>
          <w:tab w:val="num" w:pos="737"/>
        </w:tabs>
        <w:ind w:left="0" w:firstLine="709"/>
      </w:pPr>
      <w:rPr>
        <w:rFonts w:hint="default"/>
      </w:rPr>
    </w:lvl>
    <w:lvl w:ilvl="7">
      <w:start w:val="1"/>
      <w:numFmt w:val="decimal"/>
      <w:lvlText w:val="%1.%2.%3.%4.%5.%6.%7.%8."/>
      <w:lvlJc w:val="left"/>
      <w:pPr>
        <w:tabs>
          <w:tab w:val="num" w:pos="737"/>
        </w:tabs>
        <w:ind w:left="0" w:firstLine="709"/>
      </w:pPr>
      <w:rPr>
        <w:rFonts w:hint="default"/>
      </w:rPr>
    </w:lvl>
    <w:lvl w:ilvl="8">
      <w:start w:val="1"/>
      <w:numFmt w:val="decimal"/>
      <w:lvlText w:val="%1.%2.%3.%4.%5.%6.%7.%8.%9."/>
      <w:lvlJc w:val="left"/>
      <w:pPr>
        <w:tabs>
          <w:tab w:val="num" w:pos="737"/>
        </w:tabs>
        <w:ind w:left="0" w:firstLine="709"/>
      </w:pPr>
      <w:rPr>
        <w:rFonts w:hint="default"/>
      </w:rPr>
    </w:lvl>
  </w:abstractNum>
  <w:num w:numId="1">
    <w:abstractNumId w:val="16"/>
  </w:num>
  <w:num w:numId="2">
    <w:abstractNumId w:val="9"/>
  </w:num>
  <w:num w:numId="3">
    <w:abstractNumId w:val="8"/>
  </w:num>
  <w:num w:numId="4">
    <w:abstractNumId w:val="12"/>
  </w:num>
  <w:num w:numId="5">
    <w:abstractNumId w:val="13"/>
  </w:num>
  <w:num w:numId="6">
    <w:abstractNumId w:val="12"/>
    <w:lvlOverride w:ilvl="0">
      <w:lvl w:ilvl="0">
        <w:start w:val="1"/>
        <w:numFmt w:val="decimal"/>
        <w:pStyle w:val="1"/>
        <w:suff w:val="space"/>
        <w:lvlText w:val="%1"/>
        <w:lvlJc w:val="left"/>
        <w:pPr>
          <w:ind w:left="4544" w:hanging="432"/>
        </w:pPr>
        <w:rPr>
          <w:rFonts w:hint="default"/>
        </w:rPr>
      </w:lvl>
    </w:lvlOverride>
    <w:lvlOverride w:ilvl="1">
      <w:lvl w:ilvl="1">
        <w:start w:val="1"/>
        <w:numFmt w:val="decimal"/>
        <w:pStyle w:val="2"/>
        <w:suff w:val="space"/>
        <w:lvlText w:val="%1.%2"/>
        <w:lvlJc w:val="left"/>
        <w:pPr>
          <w:ind w:left="1427" w:hanging="576"/>
        </w:pPr>
        <w:rPr>
          <w:rFonts w:hint="default"/>
          <w:b w:val="0"/>
          <w:i w:val="0"/>
          <w:color w:val="auto"/>
        </w:rPr>
      </w:lvl>
    </w:lvlOverride>
    <w:lvlOverride w:ilvl="2">
      <w:lvl w:ilvl="2">
        <w:start w:val="1"/>
        <w:numFmt w:val="decimal"/>
        <w:pStyle w:val="3"/>
        <w:suff w:val="space"/>
        <w:lvlText w:val="%1.%2.%3"/>
        <w:lvlJc w:val="left"/>
        <w:pPr>
          <w:ind w:left="2138" w:hanging="720"/>
        </w:pPr>
        <w:rPr>
          <w:rFonts w:ascii="Arial" w:hAnsi="Arial" w:cs="Arial"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3">
      <w:lvl w:ilvl="3">
        <w:start w:val="1"/>
        <w:numFmt w:val="decimal"/>
        <w:pStyle w:val="4"/>
        <w:suff w:val="space"/>
        <w:lvlText w:val="%1.%2.%3.%4"/>
        <w:lvlJc w:val="left"/>
        <w:pPr>
          <w:ind w:left="4976" w:hanging="864"/>
        </w:pPr>
        <w:rPr>
          <w:rFonts w:ascii="Arial" w:hAnsi="Arial" w:cs="Arial" w:hint="default"/>
          <w:b w:val="0"/>
          <w:bCs w:val="0"/>
          <w:i w:val="0"/>
          <w:iCs w:val="0"/>
          <w:caps w:val="0"/>
          <w:smallCaps w:val="0"/>
          <w:strike w:val="0"/>
          <w:dstrike w:val="0"/>
          <w:vanish w:val="0"/>
          <w:color w:val="auto"/>
          <w:spacing w:val="0"/>
          <w:kern w:val="0"/>
          <w:position w:val="0"/>
          <w:u w:val="none"/>
          <w:effect w:val="none"/>
          <w:vertAlign w:val="baseline"/>
          <w:em w:val="none"/>
        </w:rPr>
      </w:lvl>
    </w:lvlOverride>
    <w:lvlOverride w:ilvl="4">
      <w:lvl w:ilvl="4">
        <w:start w:val="1"/>
        <w:numFmt w:val="decimal"/>
        <w:pStyle w:val="5"/>
        <w:suff w:val="space"/>
        <w:lvlText w:val="%1.%2.%3.%4.%5"/>
        <w:lvlJc w:val="left"/>
        <w:pPr>
          <w:ind w:left="5120" w:hanging="1008"/>
        </w:pPr>
        <w:rPr>
          <w:rFonts w:ascii="Arial" w:hAnsi="Arial" w:cs="Arial"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6"/>
        <w:lvlText w:val="%1.%2.%3.%4.%5.%6"/>
        <w:lvlJc w:val="left"/>
        <w:pPr>
          <w:ind w:left="5264" w:hanging="1152"/>
        </w:pPr>
        <w:rPr>
          <w:rFonts w:hint="default"/>
        </w:rPr>
      </w:lvl>
    </w:lvlOverride>
    <w:lvlOverride w:ilvl="6">
      <w:lvl w:ilvl="6">
        <w:start w:val="1"/>
        <w:numFmt w:val="decimal"/>
        <w:pStyle w:val="7"/>
        <w:lvlText w:val="%1.%2.%3.%4.%5.%6.%7"/>
        <w:lvlJc w:val="left"/>
        <w:pPr>
          <w:ind w:left="5408" w:hanging="1296"/>
        </w:pPr>
        <w:rPr>
          <w:rFonts w:hint="default"/>
        </w:rPr>
      </w:lvl>
    </w:lvlOverride>
    <w:lvlOverride w:ilvl="7">
      <w:lvl w:ilvl="7">
        <w:start w:val="1"/>
        <w:numFmt w:val="decimal"/>
        <w:pStyle w:val="8"/>
        <w:lvlText w:val="%1.%2.%3.%4.%5.%6.%7.%8"/>
        <w:lvlJc w:val="left"/>
        <w:pPr>
          <w:ind w:left="5552" w:hanging="1440"/>
        </w:pPr>
        <w:rPr>
          <w:rFonts w:hint="default"/>
        </w:rPr>
      </w:lvl>
    </w:lvlOverride>
    <w:lvlOverride w:ilvl="8">
      <w:lvl w:ilvl="8">
        <w:start w:val="1"/>
        <w:numFmt w:val="decimal"/>
        <w:pStyle w:val="9"/>
        <w:lvlText w:val="%1.%2.%3.%4.%5.%6.%7.%8.%9"/>
        <w:lvlJc w:val="left"/>
        <w:pPr>
          <w:ind w:left="5696" w:hanging="1584"/>
        </w:pPr>
        <w:rPr>
          <w:rFonts w:hint="default"/>
        </w:rPr>
      </w:lvl>
    </w:lvlOverride>
  </w:num>
  <w:num w:numId="7">
    <w:abstractNumId w:val="11"/>
  </w:num>
  <w:num w:numId="8">
    <w:abstractNumId w:val="10"/>
  </w:num>
  <w:num w:numId="9">
    <w:abstractNumId w:val="15"/>
  </w:num>
  <w:num w:numId="10">
    <w:abstractNumId w:val="14"/>
  </w:num>
  <w:num w:numId="11">
    <w:abstractNumId w:val="12"/>
  </w:num>
  <w:num w:numId="12">
    <w:abstractNumId w:val="13"/>
  </w:num>
  <w:num w:numId="13">
    <w:abstractNumId w:val="13"/>
  </w:num>
  <w:num w:numId="14">
    <w:abstractNumId w:val="13"/>
  </w:num>
  <w:num w:numId="15">
    <w:abstractNumId w:val="12"/>
    <w:lvlOverride w:ilvl="0">
      <w:startOverride w:val="3"/>
    </w:lvlOverride>
    <w:lvlOverride w:ilvl="1">
      <w:startOverride w:val="1"/>
    </w:lvlOverride>
    <w:lvlOverride w:ilvl="2">
      <w:startOverride w:val="5"/>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142"/>
  <w:doNotHyphenateCaps/>
  <w:evenAndOddHeaders/>
  <w:drawingGridHorizontalSpacing w:val="140"/>
  <w:displayHorizontalDrawingGridEvery w:val="2"/>
  <w:noPunctuationKerning/>
  <w:characterSpacingControl w:val="doNotCompress"/>
  <w:doNotValidateAgainstSchema/>
  <w:doNotDemarcateInvalidXml/>
  <w:hdrShapeDefaults>
    <o:shapedefaults v:ext="edit" spidmax="8193"/>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0BA"/>
    <w:rsid w:val="000002EC"/>
    <w:rsid w:val="00000308"/>
    <w:rsid w:val="0000040D"/>
    <w:rsid w:val="0000071A"/>
    <w:rsid w:val="00000D4E"/>
    <w:rsid w:val="0000103B"/>
    <w:rsid w:val="000013C4"/>
    <w:rsid w:val="00001461"/>
    <w:rsid w:val="000017F8"/>
    <w:rsid w:val="00001B0C"/>
    <w:rsid w:val="00001EAB"/>
    <w:rsid w:val="00001EF6"/>
    <w:rsid w:val="00001F44"/>
    <w:rsid w:val="0000293E"/>
    <w:rsid w:val="00002AAA"/>
    <w:rsid w:val="00002FD5"/>
    <w:rsid w:val="00003437"/>
    <w:rsid w:val="00003623"/>
    <w:rsid w:val="00003ADD"/>
    <w:rsid w:val="00003AF7"/>
    <w:rsid w:val="00003B37"/>
    <w:rsid w:val="00003DCE"/>
    <w:rsid w:val="00003EE2"/>
    <w:rsid w:val="00003F29"/>
    <w:rsid w:val="00004B0A"/>
    <w:rsid w:val="00005193"/>
    <w:rsid w:val="000055EC"/>
    <w:rsid w:val="00005698"/>
    <w:rsid w:val="00005FA4"/>
    <w:rsid w:val="000060AF"/>
    <w:rsid w:val="00006351"/>
    <w:rsid w:val="00006F4C"/>
    <w:rsid w:val="000070A5"/>
    <w:rsid w:val="00007134"/>
    <w:rsid w:val="00007829"/>
    <w:rsid w:val="000078D6"/>
    <w:rsid w:val="0000793D"/>
    <w:rsid w:val="00007D90"/>
    <w:rsid w:val="00007F4D"/>
    <w:rsid w:val="000102BC"/>
    <w:rsid w:val="000103FB"/>
    <w:rsid w:val="00010604"/>
    <w:rsid w:val="0001065B"/>
    <w:rsid w:val="00010829"/>
    <w:rsid w:val="00010D23"/>
    <w:rsid w:val="00010D36"/>
    <w:rsid w:val="00010D67"/>
    <w:rsid w:val="00010EBE"/>
    <w:rsid w:val="00011037"/>
    <w:rsid w:val="000112E3"/>
    <w:rsid w:val="000113EA"/>
    <w:rsid w:val="000115CD"/>
    <w:rsid w:val="00011B12"/>
    <w:rsid w:val="00011CAC"/>
    <w:rsid w:val="00011D21"/>
    <w:rsid w:val="00011E7F"/>
    <w:rsid w:val="00012129"/>
    <w:rsid w:val="000121DD"/>
    <w:rsid w:val="00012450"/>
    <w:rsid w:val="000125E9"/>
    <w:rsid w:val="00012679"/>
    <w:rsid w:val="0001269C"/>
    <w:rsid w:val="000127EB"/>
    <w:rsid w:val="00012897"/>
    <w:rsid w:val="00012937"/>
    <w:rsid w:val="00012B8D"/>
    <w:rsid w:val="00012BB9"/>
    <w:rsid w:val="00012F96"/>
    <w:rsid w:val="00013093"/>
    <w:rsid w:val="00013392"/>
    <w:rsid w:val="00013404"/>
    <w:rsid w:val="0001359B"/>
    <w:rsid w:val="00013607"/>
    <w:rsid w:val="000136E9"/>
    <w:rsid w:val="00013B6F"/>
    <w:rsid w:val="00013BF2"/>
    <w:rsid w:val="000144F0"/>
    <w:rsid w:val="00014959"/>
    <w:rsid w:val="00014E41"/>
    <w:rsid w:val="000150D7"/>
    <w:rsid w:val="000155CB"/>
    <w:rsid w:val="00015790"/>
    <w:rsid w:val="0001589D"/>
    <w:rsid w:val="00015B54"/>
    <w:rsid w:val="000162CE"/>
    <w:rsid w:val="000165D9"/>
    <w:rsid w:val="000166B5"/>
    <w:rsid w:val="0001677A"/>
    <w:rsid w:val="00016973"/>
    <w:rsid w:val="00016F05"/>
    <w:rsid w:val="0001782F"/>
    <w:rsid w:val="00017BA1"/>
    <w:rsid w:val="000200B1"/>
    <w:rsid w:val="0002029E"/>
    <w:rsid w:val="00020568"/>
    <w:rsid w:val="000205AF"/>
    <w:rsid w:val="000205D2"/>
    <w:rsid w:val="00020B45"/>
    <w:rsid w:val="00021244"/>
    <w:rsid w:val="00021269"/>
    <w:rsid w:val="000216F5"/>
    <w:rsid w:val="00021706"/>
    <w:rsid w:val="00021B88"/>
    <w:rsid w:val="00021BEE"/>
    <w:rsid w:val="00021BF5"/>
    <w:rsid w:val="00021EC1"/>
    <w:rsid w:val="00021F0A"/>
    <w:rsid w:val="000220C5"/>
    <w:rsid w:val="000221A3"/>
    <w:rsid w:val="000221D6"/>
    <w:rsid w:val="00022239"/>
    <w:rsid w:val="0002223E"/>
    <w:rsid w:val="00022368"/>
    <w:rsid w:val="000224CB"/>
    <w:rsid w:val="000225E2"/>
    <w:rsid w:val="00022996"/>
    <w:rsid w:val="00022C30"/>
    <w:rsid w:val="00023242"/>
    <w:rsid w:val="00023263"/>
    <w:rsid w:val="00023285"/>
    <w:rsid w:val="00023335"/>
    <w:rsid w:val="00023496"/>
    <w:rsid w:val="000234F8"/>
    <w:rsid w:val="00023975"/>
    <w:rsid w:val="00023989"/>
    <w:rsid w:val="00023A77"/>
    <w:rsid w:val="00023AED"/>
    <w:rsid w:val="00023CCB"/>
    <w:rsid w:val="00023F2A"/>
    <w:rsid w:val="00024087"/>
    <w:rsid w:val="00024229"/>
    <w:rsid w:val="0002473F"/>
    <w:rsid w:val="00024792"/>
    <w:rsid w:val="00024AB5"/>
    <w:rsid w:val="00024F81"/>
    <w:rsid w:val="000258AA"/>
    <w:rsid w:val="00025BC3"/>
    <w:rsid w:val="00025D9F"/>
    <w:rsid w:val="00026788"/>
    <w:rsid w:val="00026835"/>
    <w:rsid w:val="0002691C"/>
    <w:rsid w:val="00026A05"/>
    <w:rsid w:val="00026BFC"/>
    <w:rsid w:val="00027256"/>
    <w:rsid w:val="000273B0"/>
    <w:rsid w:val="0002749B"/>
    <w:rsid w:val="00027592"/>
    <w:rsid w:val="0002776B"/>
    <w:rsid w:val="000277E1"/>
    <w:rsid w:val="00027A1A"/>
    <w:rsid w:val="00027B30"/>
    <w:rsid w:val="00030440"/>
    <w:rsid w:val="00030508"/>
    <w:rsid w:val="00030796"/>
    <w:rsid w:val="00030A1B"/>
    <w:rsid w:val="00030DF9"/>
    <w:rsid w:val="00030F8F"/>
    <w:rsid w:val="00031787"/>
    <w:rsid w:val="00031EA8"/>
    <w:rsid w:val="00031EBD"/>
    <w:rsid w:val="0003202E"/>
    <w:rsid w:val="0003241A"/>
    <w:rsid w:val="000324AA"/>
    <w:rsid w:val="00032791"/>
    <w:rsid w:val="00032C78"/>
    <w:rsid w:val="00033251"/>
    <w:rsid w:val="00033514"/>
    <w:rsid w:val="00033EE8"/>
    <w:rsid w:val="00033F84"/>
    <w:rsid w:val="00033FD5"/>
    <w:rsid w:val="00034D9B"/>
    <w:rsid w:val="00034DE3"/>
    <w:rsid w:val="00034FE9"/>
    <w:rsid w:val="00035BA0"/>
    <w:rsid w:val="00035BA5"/>
    <w:rsid w:val="000360C4"/>
    <w:rsid w:val="000361E0"/>
    <w:rsid w:val="0003620D"/>
    <w:rsid w:val="00036935"/>
    <w:rsid w:val="00036A4D"/>
    <w:rsid w:val="00036EF0"/>
    <w:rsid w:val="00037576"/>
    <w:rsid w:val="000377FC"/>
    <w:rsid w:val="00037CD0"/>
    <w:rsid w:val="00037FA5"/>
    <w:rsid w:val="000404AE"/>
    <w:rsid w:val="000407B0"/>
    <w:rsid w:val="00040AB7"/>
    <w:rsid w:val="00040D58"/>
    <w:rsid w:val="00040D62"/>
    <w:rsid w:val="00040E16"/>
    <w:rsid w:val="00040F05"/>
    <w:rsid w:val="00040FA1"/>
    <w:rsid w:val="00040FA8"/>
    <w:rsid w:val="00041031"/>
    <w:rsid w:val="0004127D"/>
    <w:rsid w:val="000412D0"/>
    <w:rsid w:val="00041595"/>
    <w:rsid w:val="00041A44"/>
    <w:rsid w:val="00041FDF"/>
    <w:rsid w:val="000427A1"/>
    <w:rsid w:val="00042825"/>
    <w:rsid w:val="000428E8"/>
    <w:rsid w:val="000429FF"/>
    <w:rsid w:val="00042D56"/>
    <w:rsid w:val="00042DBA"/>
    <w:rsid w:val="00042EC9"/>
    <w:rsid w:val="0004369D"/>
    <w:rsid w:val="00043AB7"/>
    <w:rsid w:val="00043CD2"/>
    <w:rsid w:val="00043F92"/>
    <w:rsid w:val="00044129"/>
    <w:rsid w:val="0004460B"/>
    <w:rsid w:val="00044905"/>
    <w:rsid w:val="00044A52"/>
    <w:rsid w:val="00044D24"/>
    <w:rsid w:val="00044F3F"/>
    <w:rsid w:val="00044F70"/>
    <w:rsid w:val="0004530F"/>
    <w:rsid w:val="000454C0"/>
    <w:rsid w:val="00045602"/>
    <w:rsid w:val="00045789"/>
    <w:rsid w:val="00045CC8"/>
    <w:rsid w:val="00046156"/>
    <w:rsid w:val="000461C5"/>
    <w:rsid w:val="00046316"/>
    <w:rsid w:val="00046591"/>
    <w:rsid w:val="00046A03"/>
    <w:rsid w:val="00047576"/>
    <w:rsid w:val="00047F13"/>
    <w:rsid w:val="00047F6C"/>
    <w:rsid w:val="00047F6F"/>
    <w:rsid w:val="00050070"/>
    <w:rsid w:val="0005037C"/>
    <w:rsid w:val="000506D6"/>
    <w:rsid w:val="000507D2"/>
    <w:rsid w:val="00050876"/>
    <w:rsid w:val="00050B21"/>
    <w:rsid w:val="000514FF"/>
    <w:rsid w:val="00052041"/>
    <w:rsid w:val="000523FD"/>
    <w:rsid w:val="000524BC"/>
    <w:rsid w:val="00052566"/>
    <w:rsid w:val="000527CF"/>
    <w:rsid w:val="0005283F"/>
    <w:rsid w:val="00052AA8"/>
    <w:rsid w:val="00052AE3"/>
    <w:rsid w:val="00052EC9"/>
    <w:rsid w:val="00052EE9"/>
    <w:rsid w:val="00053138"/>
    <w:rsid w:val="00053150"/>
    <w:rsid w:val="00053706"/>
    <w:rsid w:val="000537E8"/>
    <w:rsid w:val="00053916"/>
    <w:rsid w:val="000539D2"/>
    <w:rsid w:val="00053A1A"/>
    <w:rsid w:val="00053BA8"/>
    <w:rsid w:val="00054084"/>
    <w:rsid w:val="00054AAA"/>
    <w:rsid w:val="00054BB7"/>
    <w:rsid w:val="000553F3"/>
    <w:rsid w:val="000555BA"/>
    <w:rsid w:val="00055734"/>
    <w:rsid w:val="00055A27"/>
    <w:rsid w:val="00055AF4"/>
    <w:rsid w:val="00055C48"/>
    <w:rsid w:val="00055E4E"/>
    <w:rsid w:val="00055E6E"/>
    <w:rsid w:val="00056282"/>
    <w:rsid w:val="00056918"/>
    <w:rsid w:val="00056B91"/>
    <w:rsid w:val="000571A2"/>
    <w:rsid w:val="00057571"/>
    <w:rsid w:val="00057B4A"/>
    <w:rsid w:val="000600CC"/>
    <w:rsid w:val="000600D2"/>
    <w:rsid w:val="000602E3"/>
    <w:rsid w:val="00060388"/>
    <w:rsid w:val="00060739"/>
    <w:rsid w:val="00060B4B"/>
    <w:rsid w:val="00060C56"/>
    <w:rsid w:val="000614ED"/>
    <w:rsid w:val="00061567"/>
    <w:rsid w:val="000616A6"/>
    <w:rsid w:val="000619EA"/>
    <w:rsid w:val="00061A40"/>
    <w:rsid w:val="00061B1A"/>
    <w:rsid w:val="00061DD5"/>
    <w:rsid w:val="00062119"/>
    <w:rsid w:val="0006222A"/>
    <w:rsid w:val="0006235A"/>
    <w:rsid w:val="0006258D"/>
    <w:rsid w:val="000625EF"/>
    <w:rsid w:val="0006274C"/>
    <w:rsid w:val="000627DA"/>
    <w:rsid w:val="000628BF"/>
    <w:rsid w:val="000629FC"/>
    <w:rsid w:val="00062B20"/>
    <w:rsid w:val="000633DF"/>
    <w:rsid w:val="0006354A"/>
    <w:rsid w:val="00063718"/>
    <w:rsid w:val="0006375E"/>
    <w:rsid w:val="000638AA"/>
    <w:rsid w:val="00063CE3"/>
    <w:rsid w:val="00064204"/>
    <w:rsid w:val="000644DB"/>
    <w:rsid w:val="00064A6E"/>
    <w:rsid w:val="00064B78"/>
    <w:rsid w:val="000655BB"/>
    <w:rsid w:val="00065720"/>
    <w:rsid w:val="000658FA"/>
    <w:rsid w:val="000659E4"/>
    <w:rsid w:val="00065CC5"/>
    <w:rsid w:val="0006605E"/>
    <w:rsid w:val="0006628F"/>
    <w:rsid w:val="000662BF"/>
    <w:rsid w:val="0006650F"/>
    <w:rsid w:val="0006688F"/>
    <w:rsid w:val="00066938"/>
    <w:rsid w:val="00066E5A"/>
    <w:rsid w:val="000673FF"/>
    <w:rsid w:val="000674A0"/>
    <w:rsid w:val="00067627"/>
    <w:rsid w:val="00067672"/>
    <w:rsid w:val="000677AF"/>
    <w:rsid w:val="00067B19"/>
    <w:rsid w:val="00067E4A"/>
    <w:rsid w:val="00067F92"/>
    <w:rsid w:val="000703C4"/>
    <w:rsid w:val="00070565"/>
    <w:rsid w:val="00070659"/>
    <w:rsid w:val="00070B5D"/>
    <w:rsid w:val="00071075"/>
    <w:rsid w:val="0007150E"/>
    <w:rsid w:val="0007191D"/>
    <w:rsid w:val="00071AB6"/>
    <w:rsid w:val="00071BA5"/>
    <w:rsid w:val="00071C2F"/>
    <w:rsid w:val="000722C5"/>
    <w:rsid w:val="000723A8"/>
    <w:rsid w:val="000727CC"/>
    <w:rsid w:val="000727DD"/>
    <w:rsid w:val="00072987"/>
    <w:rsid w:val="00072C15"/>
    <w:rsid w:val="00072DDB"/>
    <w:rsid w:val="0007340D"/>
    <w:rsid w:val="00073B23"/>
    <w:rsid w:val="00073BA6"/>
    <w:rsid w:val="00073BBD"/>
    <w:rsid w:val="00073FDB"/>
    <w:rsid w:val="0007465C"/>
    <w:rsid w:val="00074CED"/>
    <w:rsid w:val="00074DAD"/>
    <w:rsid w:val="00074DFC"/>
    <w:rsid w:val="00074E2E"/>
    <w:rsid w:val="0007540B"/>
    <w:rsid w:val="00075541"/>
    <w:rsid w:val="000757B9"/>
    <w:rsid w:val="00075997"/>
    <w:rsid w:val="00075CB3"/>
    <w:rsid w:val="00075D1D"/>
    <w:rsid w:val="0007634F"/>
    <w:rsid w:val="00076360"/>
    <w:rsid w:val="00076505"/>
    <w:rsid w:val="00076590"/>
    <w:rsid w:val="000765CF"/>
    <w:rsid w:val="0007668F"/>
    <w:rsid w:val="00076878"/>
    <w:rsid w:val="0007702E"/>
    <w:rsid w:val="00077311"/>
    <w:rsid w:val="00077367"/>
    <w:rsid w:val="0007739C"/>
    <w:rsid w:val="0007747A"/>
    <w:rsid w:val="000779C7"/>
    <w:rsid w:val="00077CB2"/>
    <w:rsid w:val="00077D3E"/>
    <w:rsid w:val="0008003C"/>
    <w:rsid w:val="000801A7"/>
    <w:rsid w:val="00080974"/>
    <w:rsid w:val="00080C4A"/>
    <w:rsid w:val="00080C63"/>
    <w:rsid w:val="00080E17"/>
    <w:rsid w:val="00080E85"/>
    <w:rsid w:val="00081714"/>
    <w:rsid w:val="0008185F"/>
    <w:rsid w:val="00081AED"/>
    <w:rsid w:val="00082136"/>
    <w:rsid w:val="00082382"/>
    <w:rsid w:val="0008287B"/>
    <w:rsid w:val="000828D4"/>
    <w:rsid w:val="00082A93"/>
    <w:rsid w:val="00082BDB"/>
    <w:rsid w:val="00082D1A"/>
    <w:rsid w:val="00082D31"/>
    <w:rsid w:val="00082E22"/>
    <w:rsid w:val="000833A5"/>
    <w:rsid w:val="0008344F"/>
    <w:rsid w:val="00083778"/>
    <w:rsid w:val="00083B7A"/>
    <w:rsid w:val="00083E43"/>
    <w:rsid w:val="00083F03"/>
    <w:rsid w:val="000842E0"/>
    <w:rsid w:val="00084340"/>
    <w:rsid w:val="000843FF"/>
    <w:rsid w:val="000849A5"/>
    <w:rsid w:val="000849ED"/>
    <w:rsid w:val="00084A8F"/>
    <w:rsid w:val="000853F7"/>
    <w:rsid w:val="0008581B"/>
    <w:rsid w:val="00085D3D"/>
    <w:rsid w:val="00085FA7"/>
    <w:rsid w:val="00086352"/>
    <w:rsid w:val="00086361"/>
    <w:rsid w:val="00086BA7"/>
    <w:rsid w:val="00086E17"/>
    <w:rsid w:val="00086E6F"/>
    <w:rsid w:val="000870D9"/>
    <w:rsid w:val="00087371"/>
    <w:rsid w:val="00087EA6"/>
    <w:rsid w:val="00090383"/>
    <w:rsid w:val="0009042B"/>
    <w:rsid w:val="00090580"/>
    <w:rsid w:val="00090631"/>
    <w:rsid w:val="00090814"/>
    <w:rsid w:val="000908C7"/>
    <w:rsid w:val="0009095B"/>
    <w:rsid w:val="00090A07"/>
    <w:rsid w:val="00090B68"/>
    <w:rsid w:val="00090D82"/>
    <w:rsid w:val="00090FDC"/>
    <w:rsid w:val="000913D0"/>
    <w:rsid w:val="00091721"/>
    <w:rsid w:val="00091D72"/>
    <w:rsid w:val="000922B2"/>
    <w:rsid w:val="00092409"/>
    <w:rsid w:val="00092504"/>
    <w:rsid w:val="00092779"/>
    <w:rsid w:val="000927A3"/>
    <w:rsid w:val="00092943"/>
    <w:rsid w:val="000929E0"/>
    <w:rsid w:val="00092AD7"/>
    <w:rsid w:val="00092CF2"/>
    <w:rsid w:val="00092CF3"/>
    <w:rsid w:val="00093044"/>
    <w:rsid w:val="0009304E"/>
    <w:rsid w:val="000930F1"/>
    <w:rsid w:val="0009376A"/>
    <w:rsid w:val="000939F2"/>
    <w:rsid w:val="00093B07"/>
    <w:rsid w:val="00094A6F"/>
    <w:rsid w:val="00094B72"/>
    <w:rsid w:val="00094E12"/>
    <w:rsid w:val="000951B8"/>
    <w:rsid w:val="00095256"/>
    <w:rsid w:val="00095535"/>
    <w:rsid w:val="000956D4"/>
    <w:rsid w:val="0009570B"/>
    <w:rsid w:val="00095ACB"/>
    <w:rsid w:val="00095B58"/>
    <w:rsid w:val="00095B8E"/>
    <w:rsid w:val="00095EF2"/>
    <w:rsid w:val="000961F3"/>
    <w:rsid w:val="00096691"/>
    <w:rsid w:val="00096A6B"/>
    <w:rsid w:val="0009708F"/>
    <w:rsid w:val="00097999"/>
    <w:rsid w:val="00097CE9"/>
    <w:rsid w:val="000A01F1"/>
    <w:rsid w:val="000A01FF"/>
    <w:rsid w:val="000A07A9"/>
    <w:rsid w:val="000A0A45"/>
    <w:rsid w:val="000A10A1"/>
    <w:rsid w:val="000A123B"/>
    <w:rsid w:val="000A12BD"/>
    <w:rsid w:val="000A144E"/>
    <w:rsid w:val="000A169E"/>
    <w:rsid w:val="000A1A6E"/>
    <w:rsid w:val="000A1D5E"/>
    <w:rsid w:val="000A21DC"/>
    <w:rsid w:val="000A2663"/>
    <w:rsid w:val="000A33C4"/>
    <w:rsid w:val="000A33F2"/>
    <w:rsid w:val="000A360B"/>
    <w:rsid w:val="000A391C"/>
    <w:rsid w:val="000A3E57"/>
    <w:rsid w:val="000A416F"/>
    <w:rsid w:val="000A422D"/>
    <w:rsid w:val="000A43EC"/>
    <w:rsid w:val="000A45E6"/>
    <w:rsid w:val="000A4A20"/>
    <w:rsid w:val="000A4AB9"/>
    <w:rsid w:val="000A4B25"/>
    <w:rsid w:val="000A4E3C"/>
    <w:rsid w:val="000A5160"/>
    <w:rsid w:val="000A58E5"/>
    <w:rsid w:val="000A63CE"/>
    <w:rsid w:val="000A6BB8"/>
    <w:rsid w:val="000A70C1"/>
    <w:rsid w:val="000A7592"/>
    <w:rsid w:val="000A7934"/>
    <w:rsid w:val="000B04CD"/>
    <w:rsid w:val="000B04E9"/>
    <w:rsid w:val="000B0754"/>
    <w:rsid w:val="000B0B65"/>
    <w:rsid w:val="000B0BE0"/>
    <w:rsid w:val="000B1010"/>
    <w:rsid w:val="000B163F"/>
    <w:rsid w:val="000B178D"/>
    <w:rsid w:val="000B1A32"/>
    <w:rsid w:val="000B1FD2"/>
    <w:rsid w:val="000B232B"/>
    <w:rsid w:val="000B2500"/>
    <w:rsid w:val="000B263E"/>
    <w:rsid w:val="000B2D32"/>
    <w:rsid w:val="000B2F3F"/>
    <w:rsid w:val="000B34ED"/>
    <w:rsid w:val="000B37EC"/>
    <w:rsid w:val="000B3C3B"/>
    <w:rsid w:val="000B4033"/>
    <w:rsid w:val="000B4114"/>
    <w:rsid w:val="000B46CE"/>
    <w:rsid w:val="000B48A0"/>
    <w:rsid w:val="000B4AE2"/>
    <w:rsid w:val="000B5218"/>
    <w:rsid w:val="000B552D"/>
    <w:rsid w:val="000B55C6"/>
    <w:rsid w:val="000B5795"/>
    <w:rsid w:val="000B5AAD"/>
    <w:rsid w:val="000B5B74"/>
    <w:rsid w:val="000B604E"/>
    <w:rsid w:val="000B65AF"/>
    <w:rsid w:val="000B679A"/>
    <w:rsid w:val="000B6932"/>
    <w:rsid w:val="000B6CF3"/>
    <w:rsid w:val="000B6FBB"/>
    <w:rsid w:val="000B72B8"/>
    <w:rsid w:val="000B7584"/>
    <w:rsid w:val="000B7FE0"/>
    <w:rsid w:val="000C009E"/>
    <w:rsid w:val="000C075D"/>
    <w:rsid w:val="000C07E3"/>
    <w:rsid w:val="000C09C7"/>
    <w:rsid w:val="000C0CFF"/>
    <w:rsid w:val="000C0F35"/>
    <w:rsid w:val="000C116D"/>
    <w:rsid w:val="000C118F"/>
    <w:rsid w:val="000C1441"/>
    <w:rsid w:val="000C1510"/>
    <w:rsid w:val="000C1A72"/>
    <w:rsid w:val="000C1BC6"/>
    <w:rsid w:val="000C2A19"/>
    <w:rsid w:val="000C3022"/>
    <w:rsid w:val="000C33B8"/>
    <w:rsid w:val="000C3A7C"/>
    <w:rsid w:val="000C4239"/>
    <w:rsid w:val="000C49AB"/>
    <w:rsid w:val="000C4B07"/>
    <w:rsid w:val="000C4C71"/>
    <w:rsid w:val="000C50E2"/>
    <w:rsid w:val="000C52AA"/>
    <w:rsid w:val="000C52CC"/>
    <w:rsid w:val="000C5430"/>
    <w:rsid w:val="000C5494"/>
    <w:rsid w:val="000C54F9"/>
    <w:rsid w:val="000C5617"/>
    <w:rsid w:val="000C5784"/>
    <w:rsid w:val="000C5913"/>
    <w:rsid w:val="000C596F"/>
    <w:rsid w:val="000C5EDB"/>
    <w:rsid w:val="000C608A"/>
    <w:rsid w:val="000C6930"/>
    <w:rsid w:val="000C6A5F"/>
    <w:rsid w:val="000C6AB1"/>
    <w:rsid w:val="000C7266"/>
    <w:rsid w:val="000C75BE"/>
    <w:rsid w:val="000C768F"/>
    <w:rsid w:val="000C7E5E"/>
    <w:rsid w:val="000D01C9"/>
    <w:rsid w:val="000D093A"/>
    <w:rsid w:val="000D0944"/>
    <w:rsid w:val="000D0C8F"/>
    <w:rsid w:val="000D0D32"/>
    <w:rsid w:val="000D0E20"/>
    <w:rsid w:val="000D0FC1"/>
    <w:rsid w:val="000D102A"/>
    <w:rsid w:val="000D10DD"/>
    <w:rsid w:val="000D114B"/>
    <w:rsid w:val="000D134D"/>
    <w:rsid w:val="000D1351"/>
    <w:rsid w:val="000D15FF"/>
    <w:rsid w:val="000D160B"/>
    <w:rsid w:val="000D1941"/>
    <w:rsid w:val="000D1BCA"/>
    <w:rsid w:val="000D2015"/>
    <w:rsid w:val="000D235B"/>
    <w:rsid w:val="000D266B"/>
    <w:rsid w:val="000D2806"/>
    <w:rsid w:val="000D2D26"/>
    <w:rsid w:val="000D2EC5"/>
    <w:rsid w:val="000D30A5"/>
    <w:rsid w:val="000D30DF"/>
    <w:rsid w:val="000D33B0"/>
    <w:rsid w:val="000D3669"/>
    <w:rsid w:val="000D3ADD"/>
    <w:rsid w:val="000D3BD9"/>
    <w:rsid w:val="000D4139"/>
    <w:rsid w:val="000D41CF"/>
    <w:rsid w:val="000D4253"/>
    <w:rsid w:val="000D42A6"/>
    <w:rsid w:val="000D446A"/>
    <w:rsid w:val="000D4778"/>
    <w:rsid w:val="000D47FE"/>
    <w:rsid w:val="000D4F88"/>
    <w:rsid w:val="000D51F9"/>
    <w:rsid w:val="000D527D"/>
    <w:rsid w:val="000D538A"/>
    <w:rsid w:val="000D5510"/>
    <w:rsid w:val="000D5647"/>
    <w:rsid w:val="000D5B65"/>
    <w:rsid w:val="000D5B8B"/>
    <w:rsid w:val="000D5DAC"/>
    <w:rsid w:val="000D5F4F"/>
    <w:rsid w:val="000D6478"/>
    <w:rsid w:val="000D65EA"/>
    <w:rsid w:val="000D69E3"/>
    <w:rsid w:val="000D6C7C"/>
    <w:rsid w:val="000D6F77"/>
    <w:rsid w:val="000D70B5"/>
    <w:rsid w:val="000D7301"/>
    <w:rsid w:val="000D753A"/>
    <w:rsid w:val="000D7935"/>
    <w:rsid w:val="000D7D31"/>
    <w:rsid w:val="000E001B"/>
    <w:rsid w:val="000E0185"/>
    <w:rsid w:val="000E0395"/>
    <w:rsid w:val="000E04BC"/>
    <w:rsid w:val="000E065F"/>
    <w:rsid w:val="000E07D6"/>
    <w:rsid w:val="000E0ACA"/>
    <w:rsid w:val="000E0C29"/>
    <w:rsid w:val="000E0E4F"/>
    <w:rsid w:val="000E0E5F"/>
    <w:rsid w:val="000E1583"/>
    <w:rsid w:val="000E1638"/>
    <w:rsid w:val="000E1678"/>
    <w:rsid w:val="000E18EF"/>
    <w:rsid w:val="000E25C3"/>
    <w:rsid w:val="000E2630"/>
    <w:rsid w:val="000E26A2"/>
    <w:rsid w:val="000E26FB"/>
    <w:rsid w:val="000E2AF6"/>
    <w:rsid w:val="000E302D"/>
    <w:rsid w:val="000E3172"/>
    <w:rsid w:val="000E32E2"/>
    <w:rsid w:val="000E348B"/>
    <w:rsid w:val="000E34DB"/>
    <w:rsid w:val="000E35C8"/>
    <w:rsid w:val="000E3E9B"/>
    <w:rsid w:val="000E4148"/>
    <w:rsid w:val="000E4204"/>
    <w:rsid w:val="000E4368"/>
    <w:rsid w:val="000E4667"/>
    <w:rsid w:val="000E4BA5"/>
    <w:rsid w:val="000E4EA1"/>
    <w:rsid w:val="000E4F18"/>
    <w:rsid w:val="000E4FCD"/>
    <w:rsid w:val="000E5918"/>
    <w:rsid w:val="000E5B42"/>
    <w:rsid w:val="000E5FFD"/>
    <w:rsid w:val="000E61EB"/>
    <w:rsid w:val="000E6342"/>
    <w:rsid w:val="000E63AD"/>
    <w:rsid w:val="000E67DB"/>
    <w:rsid w:val="000E67E5"/>
    <w:rsid w:val="000E6A48"/>
    <w:rsid w:val="000E7030"/>
    <w:rsid w:val="000E76E2"/>
    <w:rsid w:val="000E776A"/>
    <w:rsid w:val="000E77B7"/>
    <w:rsid w:val="000E79E1"/>
    <w:rsid w:val="000E79E2"/>
    <w:rsid w:val="000E7F38"/>
    <w:rsid w:val="000F0558"/>
    <w:rsid w:val="000F065E"/>
    <w:rsid w:val="000F07C2"/>
    <w:rsid w:val="000F08F4"/>
    <w:rsid w:val="000F0B12"/>
    <w:rsid w:val="000F0D81"/>
    <w:rsid w:val="000F0F16"/>
    <w:rsid w:val="000F0F49"/>
    <w:rsid w:val="000F1392"/>
    <w:rsid w:val="000F14A9"/>
    <w:rsid w:val="000F1DB7"/>
    <w:rsid w:val="000F2074"/>
    <w:rsid w:val="000F20E7"/>
    <w:rsid w:val="000F2219"/>
    <w:rsid w:val="000F243E"/>
    <w:rsid w:val="000F2947"/>
    <w:rsid w:val="000F2CA8"/>
    <w:rsid w:val="000F2F91"/>
    <w:rsid w:val="000F3315"/>
    <w:rsid w:val="000F347B"/>
    <w:rsid w:val="000F383E"/>
    <w:rsid w:val="000F3B82"/>
    <w:rsid w:val="000F3D43"/>
    <w:rsid w:val="000F422F"/>
    <w:rsid w:val="000F42A6"/>
    <w:rsid w:val="000F451B"/>
    <w:rsid w:val="000F48EA"/>
    <w:rsid w:val="000F4C87"/>
    <w:rsid w:val="000F4DA7"/>
    <w:rsid w:val="000F4F6F"/>
    <w:rsid w:val="000F510C"/>
    <w:rsid w:val="000F5AA4"/>
    <w:rsid w:val="000F5EB3"/>
    <w:rsid w:val="000F5F34"/>
    <w:rsid w:val="000F6155"/>
    <w:rsid w:val="000F6165"/>
    <w:rsid w:val="000F65D7"/>
    <w:rsid w:val="000F667E"/>
    <w:rsid w:val="000F6894"/>
    <w:rsid w:val="000F6CA9"/>
    <w:rsid w:val="000F6F25"/>
    <w:rsid w:val="000F719B"/>
    <w:rsid w:val="000F7653"/>
    <w:rsid w:val="000F785D"/>
    <w:rsid w:val="000F7B77"/>
    <w:rsid w:val="000F7F8A"/>
    <w:rsid w:val="0010018C"/>
    <w:rsid w:val="00100738"/>
    <w:rsid w:val="0010093A"/>
    <w:rsid w:val="00100A46"/>
    <w:rsid w:val="00100B11"/>
    <w:rsid w:val="001011D7"/>
    <w:rsid w:val="00101441"/>
    <w:rsid w:val="00101640"/>
    <w:rsid w:val="001016C2"/>
    <w:rsid w:val="001017E2"/>
    <w:rsid w:val="00101B6D"/>
    <w:rsid w:val="00101BB4"/>
    <w:rsid w:val="00101CC2"/>
    <w:rsid w:val="00101F41"/>
    <w:rsid w:val="00102223"/>
    <w:rsid w:val="00102B2E"/>
    <w:rsid w:val="00102DA8"/>
    <w:rsid w:val="00102E9C"/>
    <w:rsid w:val="00103024"/>
    <w:rsid w:val="00103181"/>
    <w:rsid w:val="0010325F"/>
    <w:rsid w:val="00103536"/>
    <w:rsid w:val="0010398A"/>
    <w:rsid w:val="00104272"/>
    <w:rsid w:val="001043F4"/>
    <w:rsid w:val="001043F6"/>
    <w:rsid w:val="00104B8B"/>
    <w:rsid w:val="00104CB6"/>
    <w:rsid w:val="00104CFE"/>
    <w:rsid w:val="00104EF5"/>
    <w:rsid w:val="0010502B"/>
    <w:rsid w:val="0010520B"/>
    <w:rsid w:val="00105670"/>
    <w:rsid w:val="00105701"/>
    <w:rsid w:val="001057BA"/>
    <w:rsid w:val="00105A1E"/>
    <w:rsid w:val="00105A8B"/>
    <w:rsid w:val="00105AAA"/>
    <w:rsid w:val="00105C1D"/>
    <w:rsid w:val="00105C48"/>
    <w:rsid w:val="00105C58"/>
    <w:rsid w:val="00105C71"/>
    <w:rsid w:val="00105CF3"/>
    <w:rsid w:val="001063A0"/>
    <w:rsid w:val="00106A2A"/>
    <w:rsid w:val="00106AEC"/>
    <w:rsid w:val="00106E59"/>
    <w:rsid w:val="001070F8"/>
    <w:rsid w:val="001073A6"/>
    <w:rsid w:val="001073D2"/>
    <w:rsid w:val="00107674"/>
    <w:rsid w:val="001078AB"/>
    <w:rsid w:val="00107C5E"/>
    <w:rsid w:val="00107EF2"/>
    <w:rsid w:val="00110202"/>
    <w:rsid w:val="001106CC"/>
    <w:rsid w:val="001108D7"/>
    <w:rsid w:val="00110A13"/>
    <w:rsid w:val="00110C85"/>
    <w:rsid w:val="00110DA7"/>
    <w:rsid w:val="00111520"/>
    <w:rsid w:val="00111753"/>
    <w:rsid w:val="00111930"/>
    <w:rsid w:val="00111D72"/>
    <w:rsid w:val="001120D9"/>
    <w:rsid w:val="00112269"/>
    <w:rsid w:val="0011294F"/>
    <w:rsid w:val="00112CDC"/>
    <w:rsid w:val="0011365B"/>
    <w:rsid w:val="00113E92"/>
    <w:rsid w:val="00113F35"/>
    <w:rsid w:val="00113FD8"/>
    <w:rsid w:val="001140D0"/>
    <w:rsid w:val="001143BD"/>
    <w:rsid w:val="00114620"/>
    <w:rsid w:val="00114B51"/>
    <w:rsid w:val="001150AA"/>
    <w:rsid w:val="00115206"/>
    <w:rsid w:val="001152F8"/>
    <w:rsid w:val="001155C4"/>
    <w:rsid w:val="00115D31"/>
    <w:rsid w:val="00115D94"/>
    <w:rsid w:val="00115ECD"/>
    <w:rsid w:val="00115F08"/>
    <w:rsid w:val="0011617B"/>
    <w:rsid w:val="00116243"/>
    <w:rsid w:val="00116946"/>
    <w:rsid w:val="00116E9E"/>
    <w:rsid w:val="0011734F"/>
    <w:rsid w:val="00117567"/>
    <w:rsid w:val="001175EA"/>
    <w:rsid w:val="0011762D"/>
    <w:rsid w:val="001176CF"/>
    <w:rsid w:val="00117A93"/>
    <w:rsid w:val="00117FAA"/>
    <w:rsid w:val="0012046C"/>
    <w:rsid w:val="00120486"/>
    <w:rsid w:val="0012060F"/>
    <w:rsid w:val="00120686"/>
    <w:rsid w:val="001206BA"/>
    <w:rsid w:val="00120934"/>
    <w:rsid w:val="00121E02"/>
    <w:rsid w:val="00121E93"/>
    <w:rsid w:val="001222CB"/>
    <w:rsid w:val="00122778"/>
    <w:rsid w:val="001227F2"/>
    <w:rsid w:val="00122A78"/>
    <w:rsid w:val="0012328F"/>
    <w:rsid w:val="00123303"/>
    <w:rsid w:val="00123536"/>
    <w:rsid w:val="00123544"/>
    <w:rsid w:val="001235CC"/>
    <w:rsid w:val="0012364B"/>
    <w:rsid w:val="001236DD"/>
    <w:rsid w:val="00123811"/>
    <w:rsid w:val="00123962"/>
    <w:rsid w:val="00123A3B"/>
    <w:rsid w:val="00123B24"/>
    <w:rsid w:val="00123CA2"/>
    <w:rsid w:val="00123D14"/>
    <w:rsid w:val="00123FEB"/>
    <w:rsid w:val="001240D2"/>
    <w:rsid w:val="001243DB"/>
    <w:rsid w:val="001244EF"/>
    <w:rsid w:val="00124723"/>
    <w:rsid w:val="00124920"/>
    <w:rsid w:val="00124D63"/>
    <w:rsid w:val="00124EA5"/>
    <w:rsid w:val="00124F5A"/>
    <w:rsid w:val="0012522E"/>
    <w:rsid w:val="001252B6"/>
    <w:rsid w:val="00125491"/>
    <w:rsid w:val="001256F8"/>
    <w:rsid w:val="00125D20"/>
    <w:rsid w:val="00125E64"/>
    <w:rsid w:val="0012615A"/>
    <w:rsid w:val="001267A6"/>
    <w:rsid w:val="001267FC"/>
    <w:rsid w:val="00126BF2"/>
    <w:rsid w:val="001275C7"/>
    <w:rsid w:val="00127619"/>
    <w:rsid w:val="00127AEB"/>
    <w:rsid w:val="00127C0D"/>
    <w:rsid w:val="00127C5A"/>
    <w:rsid w:val="00127CFF"/>
    <w:rsid w:val="001302CD"/>
    <w:rsid w:val="00130416"/>
    <w:rsid w:val="00130A5F"/>
    <w:rsid w:val="00130B8E"/>
    <w:rsid w:val="00130DFF"/>
    <w:rsid w:val="00130E04"/>
    <w:rsid w:val="00130F5C"/>
    <w:rsid w:val="001310D1"/>
    <w:rsid w:val="00131638"/>
    <w:rsid w:val="00131788"/>
    <w:rsid w:val="00131822"/>
    <w:rsid w:val="00131C14"/>
    <w:rsid w:val="00132658"/>
    <w:rsid w:val="00132685"/>
    <w:rsid w:val="0013284A"/>
    <w:rsid w:val="00132913"/>
    <w:rsid w:val="00132A59"/>
    <w:rsid w:val="00132F4F"/>
    <w:rsid w:val="001330A1"/>
    <w:rsid w:val="001330AF"/>
    <w:rsid w:val="00133137"/>
    <w:rsid w:val="00133274"/>
    <w:rsid w:val="00133360"/>
    <w:rsid w:val="001333D6"/>
    <w:rsid w:val="00133472"/>
    <w:rsid w:val="0013359D"/>
    <w:rsid w:val="001335EA"/>
    <w:rsid w:val="001338AA"/>
    <w:rsid w:val="00133DB6"/>
    <w:rsid w:val="00133F1C"/>
    <w:rsid w:val="001348B3"/>
    <w:rsid w:val="00134AED"/>
    <w:rsid w:val="00134D26"/>
    <w:rsid w:val="00135505"/>
    <w:rsid w:val="00135BC6"/>
    <w:rsid w:val="001360FC"/>
    <w:rsid w:val="001361B6"/>
    <w:rsid w:val="00136233"/>
    <w:rsid w:val="00136265"/>
    <w:rsid w:val="0013651D"/>
    <w:rsid w:val="00136851"/>
    <w:rsid w:val="00136928"/>
    <w:rsid w:val="00136DC3"/>
    <w:rsid w:val="0013701C"/>
    <w:rsid w:val="00137240"/>
    <w:rsid w:val="00137801"/>
    <w:rsid w:val="00137900"/>
    <w:rsid w:val="00137F75"/>
    <w:rsid w:val="00137F8A"/>
    <w:rsid w:val="00140160"/>
    <w:rsid w:val="0014018B"/>
    <w:rsid w:val="00140282"/>
    <w:rsid w:val="001402F3"/>
    <w:rsid w:val="0014037E"/>
    <w:rsid w:val="0014062C"/>
    <w:rsid w:val="0014082F"/>
    <w:rsid w:val="00140963"/>
    <w:rsid w:val="00140D2A"/>
    <w:rsid w:val="00140F35"/>
    <w:rsid w:val="00140F86"/>
    <w:rsid w:val="0014104F"/>
    <w:rsid w:val="001416A7"/>
    <w:rsid w:val="00141B9D"/>
    <w:rsid w:val="00141D2C"/>
    <w:rsid w:val="00142234"/>
    <w:rsid w:val="00142C7B"/>
    <w:rsid w:val="00142C89"/>
    <w:rsid w:val="0014353E"/>
    <w:rsid w:val="0014364F"/>
    <w:rsid w:val="001436E9"/>
    <w:rsid w:val="00143C8A"/>
    <w:rsid w:val="0014408E"/>
    <w:rsid w:val="001440E3"/>
    <w:rsid w:val="00144740"/>
    <w:rsid w:val="001447F4"/>
    <w:rsid w:val="00144B69"/>
    <w:rsid w:val="00144B75"/>
    <w:rsid w:val="00145004"/>
    <w:rsid w:val="001450D7"/>
    <w:rsid w:val="0014557B"/>
    <w:rsid w:val="0014594E"/>
    <w:rsid w:val="001459FE"/>
    <w:rsid w:val="00145B2F"/>
    <w:rsid w:val="00145C29"/>
    <w:rsid w:val="00145F05"/>
    <w:rsid w:val="00145F44"/>
    <w:rsid w:val="00146415"/>
    <w:rsid w:val="00146482"/>
    <w:rsid w:val="00146A88"/>
    <w:rsid w:val="00146C38"/>
    <w:rsid w:val="0014709D"/>
    <w:rsid w:val="001470D0"/>
    <w:rsid w:val="00147319"/>
    <w:rsid w:val="00147395"/>
    <w:rsid w:val="001473C8"/>
    <w:rsid w:val="00147A22"/>
    <w:rsid w:val="0015013A"/>
    <w:rsid w:val="0015028B"/>
    <w:rsid w:val="00150938"/>
    <w:rsid w:val="001509F9"/>
    <w:rsid w:val="00150D8C"/>
    <w:rsid w:val="00150F5F"/>
    <w:rsid w:val="00151385"/>
    <w:rsid w:val="00151554"/>
    <w:rsid w:val="00151690"/>
    <w:rsid w:val="0015178B"/>
    <w:rsid w:val="0015188F"/>
    <w:rsid w:val="001518EE"/>
    <w:rsid w:val="00151AC0"/>
    <w:rsid w:val="00151FE1"/>
    <w:rsid w:val="00152096"/>
    <w:rsid w:val="001523E2"/>
    <w:rsid w:val="0015269D"/>
    <w:rsid w:val="00152789"/>
    <w:rsid w:val="001528F3"/>
    <w:rsid w:val="001530C0"/>
    <w:rsid w:val="00153449"/>
    <w:rsid w:val="001534AB"/>
    <w:rsid w:val="00153544"/>
    <w:rsid w:val="00153E38"/>
    <w:rsid w:val="0015422D"/>
    <w:rsid w:val="001542A7"/>
    <w:rsid w:val="001544D7"/>
    <w:rsid w:val="001546E5"/>
    <w:rsid w:val="001546E8"/>
    <w:rsid w:val="00154A1B"/>
    <w:rsid w:val="00154BF9"/>
    <w:rsid w:val="00154CA1"/>
    <w:rsid w:val="00154D3C"/>
    <w:rsid w:val="001556A4"/>
    <w:rsid w:val="00155740"/>
    <w:rsid w:val="0015584A"/>
    <w:rsid w:val="001559E9"/>
    <w:rsid w:val="00155A42"/>
    <w:rsid w:val="00155A72"/>
    <w:rsid w:val="00155E25"/>
    <w:rsid w:val="001560B8"/>
    <w:rsid w:val="0015618A"/>
    <w:rsid w:val="001562CE"/>
    <w:rsid w:val="00156885"/>
    <w:rsid w:val="001569DB"/>
    <w:rsid w:val="0015728A"/>
    <w:rsid w:val="0016034D"/>
    <w:rsid w:val="00160392"/>
    <w:rsid w:val="001603CC"/>
    <w:rsid w:val="00160677"/>
    <w:rsid w:val="001606B5"/>
    <w:rsid w:val="00160820"/>
    <w:rsid w:val="00160855"/>
    <w:rsid w:val="001608C6"/>
    <w:rsid w:val="00160AB7"/>
    <w:rsid w:val="00160B60"/>
    <w:rsid w:val="00160BC2"/>
    <w:rsid w:val="00160BD6"/>
    <w:rsid w:val="00160E0A"/>
    <w:rsid w:val="00161531"/>
    <w:rsid w:val="001615E6"/>
    <w:rsid w:val="00161A09"/>
    <w:rsid w:val="00161AFB"/>
    <w:rsid w:val="0016219D"/>
    <w:rsid w:val="00162727"/>
    <w:rsid w:val="001627A4"/>
    <w:rsid w:val="00162CBB"/>
    <w:rsid w:val="00162D48"/>
    <w:rsid w:val="0016309F"/>
    <w:rsid w:val="001631FC"/>
    <w:rsid w:val="00163349"/>
    <w:rsid w:val="001633C2"/>
    <w:rsid w:val="00163716"/>
    <w:rsid w:val="001637D1"/>
    <w:rsid w:val="00163B22"/>
    <w:rsid w:val="00163E30"/>
    <w:rsid w:val="00163EED"/>
    <w:rsid w:val="00163F02"/>
    <w:rsid w:val="00163FE1"/>
    <w:rsid w:val="00164297"/>
    <w:rsid w:val="00164482"/>
    <w:rsid w:val="00164E51"/>
    <w:rsid w:val="001650CE"/>
    <w:rsid w:val="001651CF"/>
    <w:rsid w:val="00165668"/>
    <w:rsid w:val="0016590A"/>
    <w:rsid w:val="00165B3C"/>
    <w:rsid w:val="00165D92"/>
    <w:rsid w:val="00165FF4"/>
    <w:rsid w:val="0016662F"/>
    <w:rsid w:val="00166811"/>
    <w:rsid w:val="00166F42"/>
    <w:rsid w:val="00167009"/>
    <w:rsid w:val="0016710E"/>
    <w:rsid w:val="001679FC"/>
    <w:rsid w:val="00167B46"/>
    <w:rsid w:val="00170233"/>
    <w:rsid w:val="001706CB"/>
    <w:rsid w:val="001709FD"/>
    <w:rsid w:val="00170F22"/>
    <w:rsid w:val="00171139"/>
    <w:rsid w:val="00171191"/>
    <w:rsid w:val="00171645"/>
    <w:rsid w:val="0017192D"/>
    <w:rsid w:val="00171998"/>
    <w:rsid w:val="00171B70"/>
    <w:rsid w:val="00171B76"/>
    <w:rsid w:val="00171BD0"/>
    <w:rsid w:val="00171FB1"/>
    <w:rsid w:val="001722C8"/>
    <w:rsid w:val="00172342"/>
    <w:rsid w:val="00172E39"/>
    <w:rsid w:val="001732C5"/>
    <w:rsid w:val="0017369E"/>
    <w:rsid w:val="001739A2"/>
    <w:rsid w:val="00173F7F"/>
    <w:rsid w:val="00174548"/>
    <w:rsid w:val="001746BB"/>
    <w:rsid w:val="00174734"/>
    <w:rsid w:val="00174781"/>
    <w:rsid w:val="001747E4"/>
    <w:rsid w:val="0017488A"/>
    <w:rsid w:val="00174D4D"/>
    <w:rsid w:val="0017519F"/>
    <w:rsid w:val="001751D3"/>
    <w:rsid w:val="00175424"/>
    <w:rsid w:val="00175673"/>
    <w:rsid w:val="00175806"/>
    <w:rsid w:val="00175840"/>
    <w:rsid w:val="00175A00"/>
    <w:rsid w:val="00175C92"/>
    <w:rsid w:val="00175EAD"/>
    <w:rsid w:val="00176D12"/>
    <w:rsid w:val="001772D3"/>
    <w:rsid w:val="001772F4"/>
    <w:rsid w:val="0017746E"/>
    <w:rsid w:val="00177746"/>
    <w:rsid w:val="001779CF"/>
    <w:rsid w:val="00177C45"/>
    <w:rsid w:val="00177ED3"/>
    <w:rsid w:val="001801D0"/>
    <w:rsid w:val="001801DE"/>
    <w:rsid w:val="00180253"/>
    <w:rsid w:val="00180562"/>
    <w:rsid w:val="0018077B"/>
    <w:rsid w:val="00180835"/>
    <w:rsid w:val="001809BC"/>
    <w:rsid w:val="00180D5F"/>
    <w:rsid w:val="00180FDE"/>
    <w:rsid w:val="001812FC"/>
    <w:rsid w:val="00181597"/>
    <w:rsid w:val="0018165E"/>
    <w:rsid w:val="00181CBE"/>
    <w:rsid w:val="00181EA9"/>
    <w:rsid w:val="001825DE"/>
    <w:rsid w:val="001826EA"/>
    <w:rsid w:val="00182CE9"/>
    <w:rsid w:val="00183292"/>
    <w:rsid w:val="00183626"/>
    <w:rsid w:val="00183784"/>
    <w:rsid w:val="00183800"/>
    <w:rsid w:val="00183860"/>
    <w:rsid w:val="00183954"/>
    <w:rsid w:val="00183BE0"/>
    <w:rsid w:val="00183C82"/>
    <w:rsid w:val="00183EBC"/>
    <w:rsid w:val="0018411A"/>
    <w:rsid w:val="001848B0"/>
    <w:rsid w:val="00184973"/>
    <w:rsid w:val="001849B8"/>
    <w:rsid w:val="00184F07"/>
    <w:rsid w:val="001854F4"/>
    <w:rsid w:val="00185AB4"/>
    <w:rsid w:val="00185E7B"/>
    <w:rsid w:val="00186106"/>
    <w:rsid w:val="00186552"/>
    <w:rsid w:val="0018671C"/>
    <w:rsid w:val="001868E0"/>
    <w:rsid w:val="00186981"/>
    <w:rsid w:val="00186AA1"/>
    <w:rsid w:val="00186AA5"/>
    <w:rsid w:val="00186AB8"/>
    <w:rsid w:val="00186ED1"/>
    <w:rsid w:val="001871A0"/>
    <w:rsid w:val="00187532"/>
    <w:rsid w:val="00187633"/>
    <w:rsid w:val="00187682"/>
    <w:rsid w:val="00187902"/>
    <w:rsid w:val="00187AED"/>
    <w:rsid w:val="00187D54"/>
    <w:rsid w:val="00190223"/>
    <w:rsid w:val="0019062B"/>
    <w:rsid w:val="001906B7"/>
    <w:rsid w:val="00190740"/>
    <w:rsid w:val="0019076F"/>
    <w:rsid w:val="00190B41"/>
    <w:rsid w:val="00190D19"/>
    <w:rsid w:val="0019102D"/>
    <w:rsid w:val="00191059"/>
    <w:rsid w:val="001911AA"/>
    <w:rsid w:val="001913E7"/>
    <w:rsid w:val="0019179B"/>
    <w:rsid w:val="00191A74"/>
    <w:rsid w:val="00191F8C"/>
    <w:rsid w:val="00191FED"/>
    <w:rsid w:val="00191FF0"/>
    <w:rsid w:val="0019209F"/>
    <w:rsid w:val="00192599"/>
    <w:rsid w:val="001926D8"/>
    <w:rsid w:val="00192948"/>
    <w:rsid w:val="00192A40"/>
    <w:rsid w:val="00192BC6"/>
    <w:rsid w:val="0019363C"/>
    <w:rsid w:val="001938C2"/>
    <w:rsid w:val="001941CA"/>
    <w:rsid w:val="0019425A"/>
    <w:rsid w:val="00194904"/>
    <w:rsid w:val="00194D53"/>
    <w:rsid w:val="00194EFE"/>
    <w:rsid w:val="00194F97"/>
    <w:rsid w:val="001954A6"/>
    <w:rsid w:val="001955A7"/>
    <w:rsid w:val="001955B0"/>
    <w:rsid w:val="00195CD6"/>
    <w:rsid w:val="0019643D"/>
    <w:rsid w:val="001964E5"/>
    <w:rsid w:val="00196AA3"/>
    <w:rsid w:val="00196AFC"/>
    <w:rsid w:val="001970BA"/>
    <w:rsid w:val="00197250"/>
    <w:rsid w:val="001972BB"/>
    <w:rsid w:val="00197389"/>
    <w:rsid w:val="0019766C"/>
    <w:rsid w:val="00197A64"/>
    <w:rsid w:val="00197EF4"/>
    <w:rsid w:val="00197F7D"/>
    <w:rsid w:val="00197FCF"/>
    <w:rsid w:val="001A06D1"/>
    <w:rsid w:val="001A0BE8"/>
    <w:rsid w:val="001A0F42"/>
    <w:rsid w:val="001A1148"/>
    <w:rsid w:val="001A1519"/>
    <w:rsid w:val="001A17B4"/>
    <w:rsid w:val="001A18A7"/>
    <w:rsid w:val="001A2072"/>
    <w:rsid w:val="001A2127"/>
    <w:rsid w:val="001A22B7"/>
    <w:rsid w:val="001A26FE"/>
    <w:rsid w:val="001A2786"/>
    <w:rsid w:val="001A2858"/>
    <w:rsid w:val="001A2B37"/>
    <w:rsid w:val="001A2B7C"/>
    <w:rsid w:val="001A2D17"/>
    <w:rsid w:val="001A2ECD"/>
    <w:rsid w:val="001A3063"/>
    <w:rsid w:val="001A35CF"/>
    <w:rsid w:val="001A38E3"/>
    <w:rsid w:val="001A3A42"/>
    <w:rsid w:val="001A3F9C"/>
    <w:rsid w:val="001A43D6"/>
    <w:rsid w:val="001A4765"/>
    <w:rsid w:val="001A4A2F"/>
    <w:rsid w:val="001A4E3D"/>
    <w:rsid w:val="001A4F61"/>
    <w:rsid w:val="001A5657"/>
    <w:rsid w:val="001A57A2"/>
    <w:rsid w:val="001A5949"/>
    <w:rsid w:val="001A59CE"/>
    <w:rsid w:val="001A5CA7"/>
    <w:rsid w:val="001A5F64"/>
    <w:rsid w:val="001A6439"/>
    <w:rsid w:val="001A659E"/>
    <w:rsid w:val="001A65CF"/>
    <w:rsid w:val="001A670B"/>
    <w:rsid w:val="001A67B0"/>
    <w:rsid w:val="001A67E9"/>
    <w:rsid w:val="001A700F"/>
    <w:rsid w:val="001A7157"/>
    <w:rsid w:val="001A7411"/>
    <w:rsid w:val="001A7692"/>
    <w:rsid w:val="001A76AA"/>
    <w:rsid w:val="001A7797"/>
    <w:rsid w:val="001A7878"/>
    <w:rsid w:val="001A7B34"/>
    <w:rsid w:val="001A7B7E"/>
    <w:rsid w:val="001A7C7D"/>
    <w:rsid w:val="001B0179"/>
    <w:rsid w:val="001B02D1"/>
    <w:rsid w:val="001B03A8"/>
    <w:rsid w:val="001B0853"/>
    <w:rsid w:val="001B1563"/>
    <w:rsid w:val="001B15B1"/>
    <w:rsid w:val="001B1C3D"/>
    <w:rsid w:val="001B1D4B"/>
    <w:rsid w:val="001B244C"/>
    <w:rsid w:val="001B257F"/>
    <w:rsid w:val="001B2796"/>
    <w:rsid w:val="001B2C49"/>
    <w:rsid w:val="001B3625"/>
    <w:rsid w:val="001B3822"/>
    <w:rsid w:val="001B3986"/>
    <w:rsid w:val="001B3A2E"/>
    <w:rsid w:val="001B40F1"/>
    <w:rsid w:val="001B428B"/>
    <w:rsid w:val="001B467B"/>
    <w:rsid w:val="001B468E"/>
    <w:rsid w:val="001B4ABF"/>
    <w:rsid w:val="001B4CAD"/>
    <w:rsid w:val="001B4D39"/>
    <w:rsid w:val="001B4E52"/>
    <w:rsid w:val="001B4ECE"/>
    <w:rsid w:val="001B5050"/>
    <w:rsid w:val="001B50E7"/>
    <w:rsid w:val="001B5587"/>
    <w:rsid w:val="001B5890"/>
    <w:rsid w:val="001B58A0"/>
    <w:rsid w:val="001B5A61"/>
    <w:rsid w:val="001B5FE1"/>
    <w:rsid w:val="001B6220"/>
    <w:rsid w:val="001B629C"/>
    <w:rsid w:val="001B64BD"/>
    <w:rsid w:val="001B686D"/>
    <w:rsid w:val="001B6C15"/>
    <w:rsid w:val="001B6E75"/>
    <w:rsid w:val="001B72D0"/>
    <w:rsid w:val="001B7340"/>
    <w:rsid w:val="001B7620"/>
    <w:rsid w:val="001B7A16"/>
    <w:rsid w:val="001B7E5A"/>
    <w:rsid w:val="001B7F0B"/>
    <w:rsid w:val="001C0ADA"/>
    <w:rsid w:val="001C11E8"/>
    <w:rsid w:val="001C17D8"/>
    <w:rsid w:val="001C1DC6"/>
    <w:rsid w:val="001C1EC0"/>
    <w:rsid w:val="001C1FB3"/>
    <w:rsid w:val="001C202A"/>
    <w:rsid w:val="001C2498"/>
    <w:rsid w:val="001C2563"/>
    <w:rsid w:val="001C25BA"/>
    <w:rsid w:val="001C2745"/>
    <w:rsid w:val="001C2791"/>
    <w:rsid w:val="001C2806"/>
    <w:rsid w:val="001C283B"/>
    <w:rsid w:val="001C2BAB"/>
    <w:rsid w:val="001C2C6C"/>
    <w:rsid w:val="001C2E3F"/>
    <w:rsid w:val="001C2F37"/>
    <w:rsid w:val="001C2FB9"/>
    <w:rsid w:val="001C3066"/>
    <w:rsid w:val="001C32B9"/>
    <w:rsid w:val="001C3609"/>
    <w:rsid w:val="001C36B7"/>
    <w:rsid w:val="001C36DD"/>
    <w:rsid w:val="001C37DA"/>
    <w:rsid w:val="001C3C28"/>
    <w:rsid w:val="001C3E43"/>
    <w:rsid w:val="001C3E8E"/>
    <w:rsid w:val="001C3EAD"/>
    <w:rsid w:val="001C3F04"/>
    <w:rsid w:val="001C40FD"/>
    <w:rsid w:val="001C432F"/>
    <w:rsid w:val="001C434F"/>
    <w:rsid w:val="001C481C"/>
    <w:rsid w:val="001C4889"/>
    <w:rsid w:val="001C49C3"/>
    <w:rsid w:val="001C4A22"/>
    <w:rsid w:val="001C4ACF"/>
    <w:rsid w:val="001C4B97"/>
    <w:rsid w:val="001C4BA0"/>
    <w:rsid w:val="001C4BC6"/>
    <w:rsid w:val="001C4D27"/>
    <w:rsid w:val="001C508F"/>
    <w:rsid w:val="001C50D1"/>
    <w:rsid w:val="001C52C0"/>
    <w:rsid w:val="001C5D27"/>
    <w:rsid w:val="001C5E17"/>
    <w:rsid w:val="001C61FD"/>
    <w:rsid w:val="001C634E"/>
    <w:rsid w:val="001C6411"/>
    <w:rsid w:val="001C6474"/>
    <w:rsid w:val="001C66A5"/>
    <w:rsid w:val="001C695E"/>
    <w:rsid w:val="001C718E"/>
    <w:rsid w:val="001C72EA"/>
    <w:rsid w:val="001C761A"/>
    <w:rsid w:val="001C763D"/>
    <w:rsid w:val="001C7649"/>
    <w:rsid w:val="001C7A97"/>
    <w:rsid w:val="001C7DB3"/>
    <w:rsid w:val="001C7EBF"/>
    <w:rsid w:val="001D04D2"/>
    <w:rsid w:val="001D054D"/>
    <w:rsid w:val="001D06D4"/>
    <w:rsid w:val="001D0A24"/>
    <w:rsid w:val="001D0AF2"/>
    <w:rsid w:val="001D0C8C"/>
    <w:rsid w:val="001D0F16"/>
    <w:rsid w:val="001D0FC0"/>
    <w:rsid w:val="001D1031"/>
    <w:rsid w:val="001D146A"/>
    <w:rsid w:val="001D1679"/>
    <w:rsid w:val="001D1EE9"/>
    <w:rsid w:val="001D26F0"/>
    <w:rsid w:val="001D2CCD"/>
    <w:rsid w:val="001D2DC6"/>
    <w:rsid w:val="001D32A8"/>
    <w:rsid w:val="001D3654"/>
    <w:rsid w:val="001D38F2"/>
    <w:rsid w:val="001D3C4F"/>
    <w:rsid w:val="001D3FCC"/>
    <w:rsid w:val="001D4070"/>
    <w:rsid w:val="001D428C"/>
    <w:rsid w:val="001D4424"/>
    <w:rsid w:val="001D4538"/>
    <w:rsid w:val="001D46B0"/>
    <w:rsid w:val="001D48FB"/>
    <w:rsid w:val="001D4988"/>
    <w:rsid w:val="001D4A32"/>
    <w:rsid w:val="001D4A3B"/>
    <w:rsid w:val="001D4ACD"/>
    <w:rsid w:val="001D4C6F"/>
    <w:rsid w:val="001D4E2C"/>
    <w:rsid w:val="001D51B8"/>
    <w:rsid w:val="001D520B"/>
    <w:rsid w:val="001D52AB"/>
    <w:rsid w:val="001D5609"/>
    <w:rsid w:val="001D5645"/>
    <w:rsid w:val="001D577A"/>
    <w:rsid w:val="001D5A40"/>
    <w:rsid w:val="001D5BA3"/>
    <w:rsid w:val="001D6525"/>
    <w:rsid w:val="001D6808"/>
    <w:rsid w:val="001D6829"/>
    <w:rsid w:val="001D685A"/>
    <w:rsid w:val="001D6AE8"/>
    <w:rsid w:val="001D6CC6"/>
    <w:rsid w:val="001D704C"/>
    <w:rsid w:val="001D7270"/>
    <w:rsid w:val="001D7361"/>
    <w:rsid w:val="001D76F7"/>
    <w:rsid w:val="001D77B3"/>
    <w:rsid w:val="001D77E9"/>
    <w:rsid w:val="001D7F2A"/>
    <w:rsid w:val="001D7F3B"/>
    <w:rsid w:val="001E0009"/>
    <w:rsid w:val="001E00A9"/>
    <w:rsid w:val="001E0441"/>
    <w:rsid w:val="001E0493"/>
    <w:rsid w:val="001E074B"/>
    <w:rsid w:val="001E09E5"/>
    <w:rsid w:val="001E0AFC"/>
    <w:rsid w:val="001E0B9E"/>
    <w:rsid w:val="001E0C90"/>
    <w:rsid w:val="001E1191"/>
    <w:rsid w:val="001E160B"/>
    <w:rsid w:val="001E198B"/>
    <w:rsid w:val="001E198C"/>
    <w:rsid w:val="001E1B41"/>
    <w:rsid w:val="001E1BC0"/>
    <w:rsid w:val="001E20A4"/>
    <w:rsid w:val="001E21D7"/>
    <w:rsid w:val="001E22B6"/>
    <w:rsid w:val="001E249F"/>
    <w:rsid w:val="001E2A88"/>
    <w:rsid w:val="001E2C42"/>
    <w:rsid w:val="001E2DF7"/>
    <w:rsid w:val="001E32DC"/>
    <w:rsid w:val="001E32F1"/>
    <w:rsid w:val="001E35DA"/>
    <w:rsid w:val="001E3776"/>
    <w:rsid w:val="001E3DE2"/>
    <w:rsid w:val="001E3E45"/>
    <w:rsid w:val="001E3F48"/>
    <w:rsid w:val="001E415A"/>
    <w:rsid w:val="001E423C"/>
    <w:rsid w:val="001E4726"/>
    <w:rsid w:val="001E478C"/>
    <w:rsid w:val="001E4A3A"/>
    <w:rsid w:val="001E4A99"/>
    <w:rsid w:val="001E4BD0"/>
    <w:rsid w:val="001E4BE7"/>
    <w:rsid w:val="001E4C39"/>
    <w:rsid w:val="001E4D4F"/>
    <w:rsid w:val="001E5157"/>
    <w:rsid w:val="001E5329"/>
    <w:rsid w:val="001E5532"/>
    <w:rsid w:val="001E59F8"/>
    <w:rsid w:val="001E5AD2"/>
    <w:rsid w:val="001E5AE3"/>
    <w:rsid w:val="001E5C15"/>
    <w:rsid w:val="001E61D0"/>
    <w:rsid w:val="001E6474"/>
    <w:rsid w:val="001E64D0"/>
    <w:rsid w:val="001E68FD"/>
    <w:rsid w:val="001E6AD6"/>
    <w:rsid w:val="001E6BE9"/>
    <w:rsid w:val="001E6D05"/>
    <w:rsid w:val="001E7009"/>
    <w:rsid w:val="001E718E"/>
    <w:rsid w:val="001E72F1"/>
    <w:rsid w:val="001E77FD"/>
    <w:rsid w:val="001E79A2"/>
    <w:rsid w:val="001E7CFC"/>
    <w:rsid w:val="001F00B9"/>
    <w:rsid w:val="001F01B8"/>
    <w:rsid w:val="001F02AF"/>
    <w:rsid w:val="001F0313"/>
    <w:rsid w:val="001F1072"/>
    <w:rsid w:val="001F10DC"/>
    <w:rsid w:val="001F10DD"/>
    <w:rsid w:val="001F1259"/>
    <w:rsid w:val="001F1323"/>
    <w:rsid w:val="001F1360"/>
    <w:rsid w:val="001F1497"/>
    <w:rsid w:val="001F182C"/>
    <w:rsid w:val="001F18F2"/>
    <w:rsid w:val="001F1C93"/>
    <w:rsid w:val="001F1E5C"/>
    <w:rsid w:val="001F2146"/>
    <w:rsid w:val="001F243B"/>
    <w:rsid w:val="001F29AE"/>
    <w:rsid w:val="001F3047"/>
    <w:rsid w:val="001F3145"/>
    <w:rsid w:val="001F31E1"/>
    <w:rsid w:val="001F32B5"/>
    <w:rsid w:val="001F347A"/>
    <w:rsid w:val="001F3573"/>
    <w:rsid w:val="001F35DD"/>
    <w:rsid w:val="001F37E1"/>
    <w:rsid w:val="001F39B0"/>
    <w:rsid w:val="001F3AE1"/>
    <w:rsid w:val="001F3E55"/>
    <w:rsid w:val="001F4422"/>
    <w:rsid w:val="001F452B"/>
    <w:rsid w:val="001F4F2E"/>
    <w:rsid w:val="001F4FAF"/>
    <w:rsid w:val="001F5192"/>
    <w:rsid w:val="001F524B"/>
    <w:rsid w:val="001F53B2"/>
    <w:rsid w:val="001F55E3"/>
    <w:rsid w:val="001F5879"/>
    <w:rsid w:val="001F5993"/>
    <w:rsid w:val="001F652B"/>
    <w:rsid w:val="001F669B"/>
    <w:rsid w:val="001F6A84"/>
    <w:rsid w:val="001F6AE0"/>
    <w:rsid w:val="001F6CE6"/>
    <w:rsid w:val="001F6E09"/>
    <w:rsid w:val="001F6F79"/>
    <w:rsid w:val="001F6F7E"/>
    <w:rsid w:val="001F7257"/>
    <w:rsid w:val="001F72A6"/>
    <w:rsid w:val="001F7D35"/>
    <w:rsid w:val="00200060"/>
    <w:rsid w:val="00200063"/>
    <w:rsid w:val="002005DE"/>
    <w:rsid w:val="002008FE"/>
    <w:rsid w:val="00200A3B"/>
    <w:rsid w:val="00200CD7"/>
    <w:rsid w:val="002010E0"/>
    <w:rsid w:val="00201195"/>
    <w:rsid w:val="00201804"/>
    <w:rsid w:val="00201CA6"/>
    <w:rsid w:val="00201E8B"/>
    <w:rsid w:val="0020215F"/>
    <w:rsid w:val="0020230E"/>
    <w:rsid w:val="0020288A"/>
    <w:rsid w:val="002028EE"/>
    <w:rsid w:val="00202A1A"/>
    <w:rsid w:val="00202CB7"/>
    <w:rsid w:val="00202D16"/>
    <w:rsid w:val="00203720"/>
    <w:rsid w:val="00203FE2"/>
    <w:rsid w:val="00204311"/>
    <w:rsid w:val="002045C8"/>
    <w:rsid w:val="0020474D"/>
    <w:rsid w:val="00204957"/>
    <w:rsid w:val="00204C35"/>
    <w:rsid w:val="00204CA9"/>
    <w:rsid w:val="00204CF7"/>
    <w:rsid w:val="00204DF9"/>
    <w:rsid w:val="00204F1F"/>
    <w:rsid w:val="00204F4F"/>
    <w:rsid w:val="00204FD1"/>
    <w:rsid w:val="0020517F"/>
    <w:rsid w:val="00205294"/>
    <w:rsid w:val="0020550E"/>
    <w:rsid w:val="00205754"/>
    <w:rsid w:val="00205A6F"/>
    <w:rsid w:val="00205A92"/>
    <w:rsid w:val="00205C35"/>
    <w:rsid w:val="00205DB4"/>
    <w:rsid w:val="0020627B"/>
    <w:rsid w:val="0020631B"/>
    <w:rsid w:val="0020699E"/>
    <w:rsid w:val="00206C85"/>
    <w:rsid w:val="00206C8E"/>
    <w:rsid w:val="0020726C"/>
    <w:rsid w:val="0020736E"/>
    <w:rsid w:val="00207448"/>
    <w:rsid w:val="0020778C"/>
    <w:rsid w:val="002077F4"/>
    <w:rsid w:val="0021029B"/>
    <w:rsid w:val="00210543"/>
    <w:rsid w:val="00210CE4"/>
    <w:rsid w:val="00210CE7"/>
    <w:rsid w:val="00210FC0"/>
    <w:rsid w:val="00211032"/>
    <w:rsid w:val="00211903"/>
    <w:rsid w:val="00211B1B"/>
    <w:rsid w:val="00211E36"/>
    <w:rsid w:val="0021207E"/>
    <w:rsid w:val="002121FF"/>
    <w:rsid w:val="002124D7"/>
    <w:rsid w:val="002125A1"/>
    <w:rsid w:val="00212612"/>
    <w:rsid w:val="00212A37"/>
    <w:rsid w:val="00212D29"/>
    <w:rsid w:val="00212F0C"/>
    <w:rsid w:val="0021300C"/>
    <w:rsid w:val="00213482"/>
    <w:rsid w:val="00213739"/>
    <w:rsid w:val="0021374E"/>
    <w:rsid w:val="0021390E"/>
    <w:rsid w:val="00213B63"/>
    <w:rsid w:val="00213E70"/>
    <w:rsid w:val="002142B3"/>
    <w:rsid w:val="002144E8"/>
    <w:rsid w:val="002146C3"/>
    <w:rsid w:val="002148CB"/>
    <w:rsid w:val="002150EF"/>
    <w:rsid w:val="00215290"/>
    <w:rsid w:val="00215366"/>
    <w:rsid w:val="0021561B"/>
    <w:rsid w:val="0021588B"/>
    <w:rsid w:val="002159E5"/>
    <w:rsid w:val="00215ED8"/>
    <w:rsid w:val="002162CF"/>
    <w:rsid w:val="00216572"/>
    <w:rsid w:val="002168DA"/>
    <w:rsid w:val="00216A56"/>
    <w:rsid w:val="00216BEC"/>
    <w:rsid w:val="00216F37"/>
    <w:rsid w:val="002170EC"/>
    <w:rsid w:val="00217193"/>
    <w:rsid w:val="002174F7"/>
    <w:rsid w:val="00217B00"/>
    <w:rsid w:val="00217F5E"/>
    <w:rsid w:val="002200CF"/>
    <w:rsid w:val="0022032E"/>
    <w:rsid w:val="00220C09"/>
    <w:rsid w:val="00220CF2"/>
    <w:rsid w:val="0022110E"/>
    <w:rsid w:val="002214B6"/>
    <w:rsid w:val="00221926"/>
    <w:rsid w:val="00221CE7"/>
    <w:rsid w:val="00221DDA"/>
    <w:rsid w:val="002220D8"/>
    <w:rsid w:val="0022211C"/>
    <w:rsid w:val="002221D3"/>
    <w:rsid w:val="00222EEF"/>
    <w:rsid w:val="00222EF0"/>
    <w:rsid w:val="0022314D"/>
    <w:rsid w:val="002234FA"/>
    <w:rsid w:val="0022367C"/>
    <w:rsid w:val="0022369D"/>
    <w:rsid w:val="002236A2"/>
    <w:rsid w:val="002236E0"/>
    <w:rsid w:val="002238B0"/>
    <w:rsid w:val="00223F51"/>
    <w:rsid w:val="002240FD"/>
    <w:rsid w:val="00224131"/>
    <w:rsid w:val="002243BD"/>
    <w:rsid w:val="00224443"/>
    <w:rsid w:val="002245F6"/>
    <w:rsid w:val="00224AB7"/>
    <w:rsid w:val="00224DC6"/>
    <w:rsid w:val="00224EE3"/>
    <w:rsid w:val="0022506C"/>
    <w:rsid w:val="002252DE"/>
    <w:rsid w:val="00225683"/>
    <w:rsid w:val="00226097"/>
    <w:rsid w:val="002262D5"/>
    <w:rsid w:val="00226348"/>
    <w:rsid w:val="00226719"/>
    <w:rsid w:val="00226759"/>
    <w:rsid w:val="00226A68"/>
    <w:rsid w:val="00226AA4"/>
    <w:rsid w:val="00226BFA"/>
    <w:rsid w:val="00226DA4"/>
    <w:rsid w:val="00226E22"/>
    <w:rsid w:val="00226E41"/>
    <w:rsid w:val="00226FFB"/>
    <w:rsid w:val="0022705D"/>
    <w:rsid w:val="00227108"/>
    <w:rsid w:val="0022734F"/>
    <w:rsid w:val="0022737E"/>
    <w:rsid w:val="002273D7"/>
    <w:rsid w:val="00227680"/>
    <w:rsid w:val="00227F95"/>
    <w:rsid w:val="0023017B"/>
    <w:rsid w:val="00230456"/>
    <w:rsid w:val="00230A37"/>
    <w:rsid w:val="00230B75"/>
    <w:rsid w:val="00230EFF"/>
    <w:rsid w:val="00231252"/>
    <w:rsid w:val="0023172B"/>
    <w:rsid w:val="002323B4"/>
    <w:rsid w:val="00232EA7"/>
    <w:rsid w:val="00232F96"/>
    <w:rsid w:val="00233743"/>
    <w:rsid w:val="00233887"/>
    <w:rsid w:val="00233A85"/>
    <w:rsid w:val="00233A88"/>
    <w:rsid w:val="00233B88"/>
    <w:rsid w:val="00233E58"/>
    <w:rsid w:val="0023430D"/>
    <w:rsid w:val="0023437D"/>
    <w:rsid w:val="002346A8"/>
    <w:rsid w:val="00234925"/>
    <w:rsid w:val="002349B5"/>
    <w:rsid w:val="00234A90"/>
    <w:rsid w:val="00234C6E"/>
    <w:rsid w:val="00234EA8"/>
    <w:rsid w:val="002351D0"/>
    <w:rsid w:val="002353D2"/>
    <w:rsid w:val="0023578E"/>
    <w:rsid w:val="00235851"/>
    <w:rsid w:val="00235A89"/>
    <w:rsid w:val="00235AD3"/>
    <w:rsid w:val="00235B0B"/>
    <w:rsid w:val="00235BB9"/>
    <w:rsid w:val="002360F5"/>
    <w:rsid w:val="0023613F"/>
    <w:rsid w:val="00236158"/>
    <w:rsid w:val="00236327"/>
    <w:rsid w:val="00236388"/>
    <w:rsid w:val="002364B3"/>
    <w:rsid w:val="0023669B"/>
    <w:rsid w:val="002366B4"/>
    <w:rsid w:val="002366BE"/>
    <w:rsid w:val="0023675B"/>
    <w:rsid w:val="00236916"/>
    <w:rsid w:val="00236B1E"/>
    <w:rsid w:val="00236E38"/>
    <w:rsid w:val="00236EF1"/>
    <w:rsid w:val="00237339"/>
    <w:rsid w:val="0023761B"/>
    <w:rsid w:val="00237712"/>
    <w:rsid w:val="00237C9F"/>
    <w:rsid w:val="002400D2"/>
    <w:rsid w:val="00240259"/>
    <w:rsid w:val="0024053B"/>
    <w:rsid w:val="00240575"/>
    <w:rsid w:val="0024077B"/>
    <w:rsid w:val="002409E8"/>
    <w:rsid w:val="00240D01"/>
    <w:rsid w:val="00240DCC"/>
    <w:rsid w:val="00240E79"/>
    <w:rsid w:val="002420B3"/>
    <w:rsid w:val="00242CA2"/>
    <w:rsid w:val="00242ECE"/>
    <w:rsid w:val="00242FC4"/>
    <w:rsid w:val="00243092"/>
    <w:rsid w:val="00243377"/>
    <w:rsid w:val="002433C6"/>
    <w:rsid w:val="0024340F"/>
    <w:rsid w:val="00243565"/>
    <w:rsid w:val="00243C32"/>
    <w:rsid w:val="00243D8E"/>
    <w:rsid w:val="00243EA5"/>
    <w:rsid w:val="002441AA"/>
    <w:rsid w:val="002443AB"/>
    <w:rsid w:val="00244646"/>
    <w:rsid w:val="002447B0"/>
    <w:rsid w:val="00244CAF"/>
    <w:rsid w:val="00244CB8"/>
    <w:rsid w:val="002454CB"/>
    <w:rsid w:val="002456FE"/>
    <w:rsid w:val="0024582D"/>
    <w:rsid w:val="002458B0"/>
    <w:rsid w:val="00245A6A"/>
    <w:rsid w:val="00245C22"/>
    <w:rsid w:val="00245DB3"/>
    <w:rsid w:val="00245F62"/>
    <w:rsid w:val="00245FBF"/>
    <w:rsid w:val="0024606D"/>
    <w:rsid w:val="002460AF"/>
    <w:rsid w:val="002469EF"/>
    <w:rsid w:val="00246D90"/>
    <w:rsid w:val="00247630"/>
    <w:rsid w:val="00247894"/>
    <w:rsid w:val="002479F1"/>
    <w:rsid w:val="002500D0"/>
    <w:rsid w:val="002501C8"/>
    <w:rsid w:val="00250906"/>
    <w:rsid w:val="00250978"/>
    <w:rsid w:val="00250D13"/>
    <w:rsid w:val="00250E1D"/>
    <w:rsid w:val="002519BF"/>
    <w:rsid w:val="00251D36"/>
    <w:rsid w:val="00251E25"/>
    <w:rsid w:val="0025212A"/>
    <w:rsid w:val="00252171"/>
    <w:rsid w:val="00252F0D"/>
    <w:rsid w:val="00252FEB"/>
    <w:rsid w:val="0025365D"/>
    <w:rsid w:val="0025367A"/>
    <w:rsid w:val="002537CA"/>
    <w:rsid w:val="00253B70"/>
    <w:rsid w:val="00253C7F"/>
    <w:rsid w:val="00253D41"/>
    <w:rsid w:val="002540E2"/>
    <w:rsid w:val="00254301"/>
    <w:rsid w:val="0025434C"/>
    <w:rsid w:val="0025441F"/>
    <w:rsid w:val="00254715"/>
    <w:rsid w:val="002549CF"/>
    <w:rsid w:val="00254B3D"/>
    <w:rsid w:val="00254D28"/>
    <w:rsid w:val="00254F4A"/>
    <w:rsid w:val="002551BC"/>
    <w:rsid w:val="00255237"/>
    <w:rsid w:val="002553B8"/>
    <w:rsid w:val="0025582B"/>
    <w:rsid w:val="00255BDB"/>
    <w:rsid w:val="00255E9A"/>
    <w:rsid w:val="00255EAE"/>
    <w:rsid w:val="002564CF"/>
    <w:rsid w:val="0025659D"/>
    <w:rsid w:val="002565CE"/>
    <w:rsid w:val="002566D5"/>
    <w:rsid w:val="002567D7"/>
    <w:rsid w:val="00256A65"/>
    <w:rsid w:val="00256B92"/>
    <w:rsid w:val="00257097"/>
    <w:rsid w:val="00257632"/>
    <w:rsid w:val="0025786E"/>
    <w:rsid w:val="00257A2E"/>
    <w:rsid w:val="00257C9A"/>
    <w:rsid w:val="00257E57"/>
    <w:rsid w:val="00260331"/>
    <w:rsid w:val="00260425"/>
    <w:rsid w:val="00260486"/>
    <w:rsid w:val="002606E8"/>
    <w:rsid w:val="00260AC1"/>
    <w:rsid w:val="00260C8E"/>
    <w:rsid w:val="002614EE"/>
    <w:rsid w:val="0026186E"/>
    <w:rsid w:val="00261B02"/>
    <w:rsid w:val="00261B6E"/>
    <w:rsid w:val="00261CA8"/>
    <w:rsid w:val="00262069"/>
    <w:rsid w:val="00262093"/>
    <w:rsid w:val="0026245A"/>
    <w:rsid w:val="002625A3"/>
    <w:rsid w:val="0026283A"/>
    <w:rsid w:val="00262BE5"/>
    <w:rsid w:val="00262E6F"/>
    <w:rsid w:val="00262FBA"/>
    <w:rsid w:val="002632E4"/>
    <w:rsid w:val="002633FF"/>
    <w:rsid w:val="002637E3"/>
    <w:rsid w:val="00263813"/>
    <w:rsid w:val="0026390F"/>
    <w:rsid w:val="00263992"/>
    <w:rsid w:val="002639AB"/>
    <w:rsid w:val="002639F2"/>
    <w:rsid w:val="00263DE8"/>
    <w:rsid w:val="002642F1"/>
    <w:rsid w:val="00264598"/>
    <w:rsid w:val="0026471D"/>
    <w:rsid w:val="0026485A"/>
    <w:rsid w:val="00264DAD"/>
    <w:rsid w:val="00264F63"/>
    <w:rsid w:val="002650AD"/>
    <w:rsid w:val="00265289"/>
    <w:rsid w:val="002653BC"/>
    <w:rsid w:val="002654E6"/>
    <w:rsid w:val="00265640"/>
    <w:rsid w:val="00265696"/>
    <w:rsid w:val="00265F74"/>
    <w:rsid w:val="00266167"/>
    <w:rsid w:val="00266572"/>
    <w:rsid w:val="002668A1"/>
    <w:rsid w:val="00266DC3"/>
    <w:rsid w:val="00267986"/>
    <w:rsid w:val="00267C82"/>
    <w:rsid w:val="00267D5B"/>
    <w:rsid w:val="00267D62"/>
    <w:rsid w:val="00267E6A"/>
    <w:rsid w:val="00267F8B"/>
    <w:rsid w:val="002706DD"/>
    <w:rsid w:val="002709E4"/>
    <w:rsid w:val="002717C7"/>
    <w:rsid w:val="00271A32"/>
    <w:rsid w:val="00271C83"/>
    <w:rsid w:val="00272057"/>
    <w:rsid w:val="002720FD"/>
    <w:rsid w:val="00272192"/>
    <w:rsid w:val="0027232B"/>
    <w:rsid w:val="002726E5"/>
    <w:rsid w:val="00272967"/>
    <w:rsid w:val="002730A2"/>
    <w:rsid w:val="002730DB"/>
    <w:rsid w:val="00273238"/>
    <w:rsid w:val="0027383E"/>
    <w:rsid w:val="002739C5"/>
    <w:rsid w:val="00273C5C"/>
    <w:rsid w:val="002742CA"/>
    <w:rsid w:val="0027431A"/>
    <w:rsid w:val="002743C8"/>
    <w:rsid w:val="0027461E"/>
    <w:rsid w:val="002748AC"/>
    <w:rsid w:val="00274B99"/>
    <w:rsid w:val="0027503B"/>
    <w:rsid w:val="0027503C"/>
    <w:rsid w:val="00275477"/>
    <w:rsid w:val="00275A2E"/>
    <w:rsid w:val="00275C7E"/>
    <w:rsid w:val="00275D63"/>
    <w:rsid w:val="002768D2"/>
    <w:rsid w:val="00276B9B"/>
    <w:rsid w:val="002771A9"/>
    <w:rsid w:val="002774F0"/>
    <w:rsid w:val="002778B1"/>
    <w:rsid w:val="00277981"/>
    <w:rsid w:val="00277F14"/>
    <w:rsid w:val="00277F6F"/>
    <w:rsid w:val="0028001A"/>
    <w:rsid w:val="0028027A"/>
    <w:rsid w:val="002802D4"/>
    <w:rsid w:val="002807EF"/>
    <w:rsid w:val="00280819"/>
    <w:rsid w:val="00280B64"/>
    <w:rsid w:val="00280BC1"/>
    <w:rsid w:val="00280EC0"/>
    <w:rsid w:val="002810C8"/>
    <w:rsid w:val="00281230"/>
    <w:rsid w:val="002817F3"/>
    <w:rsid w:val="002817FB"/>
    <w:rsid w:val="00281B25"/>
    <w:rsid w:val="0028227B"/>
    <w:rsid w:val="00282360"/>
    <w:rsid w:val="00282D0C"/>
    <w:rsid w:val="00282EC8"/>
    <w:rsid w:val="002831A3"/>
    <w:rsid w:val="002831E7"/>
    <w:rsid w:val="002831E8"/>
    <w:rsid w:val="0028378C"/>
    <w:rsid w:val="00283BC0"/>
    <w:rsid w:val="00283CE4"/>
    <w:rsid w:val="00284116"/>
    <w:rsid w:val="002841D6"/>
    <w:rsid w:val="0028426B"/>
    <w:rsid w:val="00284480"/>
    <w:rsid w:val="00284B80"/>
    <w:rsid w:val="002851B3"/>
    <w:rsid w:val="002857DC"/>
    <w:rsid w:val="0028594B"/>
    <w:rsid w:val="00285B38"/>
    <w:rsid w:val="0028621C"/>
    <w:rsid w:val="00286338"/>
    <w:rsid w:val="00286765"/>
    <w:rsid w:val="0028680F"/>
    <w:rsid w:val="002868C7"/>
    <w:rsid w:val="00286AEB"/>
    <w:rsid w:val="00286D9E"/>
    <w:rsid w:val="002875E3"/>
    <w:rsid w:val="00287640"/>
    <w:rsid w:val="00287924"/>
    <w:rsid w:val="00287CB8"/>
    <w:rsid w:val="0029006D"/>
    <w:rsid w:val="002902DE"/>
    <w:rsid w:val="002903A0"/>
    <w:rsid w:val="002909D5"/>
    <w:rsid w:val="002910CD"/>
    <w:rsid w:val="0029129B"/>
    <w:rsid w:val="002914FA"/>
    <w:rsid w:val="00291656"/>
    <w:rsid w:val="00291726"/>
    <w:rsid w:val="00291889"/>
    <w:rsid w:val="00291D55"/>
    <w:rsid w:val="00291DAB"/>
    <w:rsid w:val="00292290"/>
    <w:rsid w:val="002924D3"/>
    <w:rsid w:val="00292628"/>
    <w:rsid w:val="00292703"/>
    <w:rsid w:val="00292743"/>
    <w:rsid w:val="00292B93"/>
    <w:rsid w:val="00292F93"/>
    <w:rsid w:val="00293136"/>
    <w:rsid w:val="0029330F"/>
    <w:rsid w:val="0029335A"/>
    <w:rsid w:val="002935C3"/>
    <w:rsid w:val="002935DF"/>
    <w:rsid w:val="002936AB"/>
    <w:rsid w:val="002936B6"/>
    <w:rsid w:val="00293744"/>
    <w:rsid w:val="002940C0"/>
    <w:rsid w:val="0029419B"/>
    <w:rsid w:val="0029437F"/>
    <w:rsid w:val="00294760"/>
    <w:rsid w:val="0029485B"/>
    <w:rsid w:val="00294AA9"/>
    <w:rsid w:val="00294AAA"/>
    <w:rsid w:val="00294B9F"/>
    <w:rsid w:val="00294E3B"/>
    <w:rsid w:val="002950D7"/>
    <w:rsid w:val="00295976"/>
    <w:rsid w:val="00295AD7"/>
    <w:rsid w:val="00296268"/>
    <w:rsid w:val="002962F2"/>
    <w:rsid w:val="002965C3"/>
    <w:rsid w:val="002969BC"/>
    <w:rsid w:val="00296BAA"/>
    <w:rsid w:val="00296CD6"/>
    <w:rsid w:val="0029738E"/>
    <w:rsid w:val="0029790E"/>
    <w:rsid w:val="0029797A"/>
    <w:rsid w:val="00297A72"/>
    <w:rsid w:val="00297B70"/>
    <w:rsid w:val="00297F4E"/>
    <w:rsid w:val="002A00C5"/>
    <w:rsid w:val="002A0307"/>
    <w:rsid w:val="002A038E"/>
    <w:rsid w:val="002A06C0"/>
    <w:rsid w:val="002A0B92"/>
    <w:rsid w:val="002A0D82"/>
    <w:rsid w:val="002A1148"/>
    <w:rsid w:val="002A11E7"/>
    <w:rsid w:val="002A15D1"/>
    <w:rsid w:val="002A16E5"/>
    <w:rsid w:val="002A183A"/>
    <w:rsid w:val="002A1B9D"/>
    <w:rsid w:val="002A1C0D"/>
    <w:rsid w:val="002A1D8D"/>
    <w:rsid w:val="002A1E52"/>
    <w:rsid w:val="002A1EC6"/>
    <w:rsid w:val="002A1FD3"/>
    <w:rsid w:val="002A2162"/>
    <w:rsid w:val="002A21AD"/>
    <w:rsid w:val="002A252C"/>
    <w:rsid w:val="002A28CB"/>
    <w:rsid w:val="002A2B07"/>
    <w:rsid w:val="002A2D00"/>
    <w:rsid w:val="002A2DFE"/>
    <w:rsid w:val="002A33DB"/>
    <w:rsid w:val="002A3420"/>
    <w:rsid w:val="002A3440"/>
    <w:rsid w:val="002A3BA0"/>
    <w:rsid w:val="002A3CEB"/>
    <w:rsid w:val="002A4168"/>
    <w:rsid w:val="002A4980"/>
    <w:rsid w:val="002A4CC4"/>
    <w:rsid w:val="002A4F1B"/>
    <w:rsid w:val="002A5066"/>
    <w:rsid w:val="002A55A1"/>
    <w:rsid w:val="002A566C"/>
    <w:rsid w:val="002A5F18"/>
    <w:rsid w:val="002A5F91"/>
    <w:rsid w:val="002A606D"/>
    <w:rsid w:val="002A6655"/>
    <w:rsid w:val="002A67BB"/>
    <w:rsid w:val="002A682F"/>
    <w:rsid w:val="002A6881"/>
    <w:rsid w:val="002A6903"/>
    <w:rsid w:val="002A6BD2"/>
    <w:rsid w:val="002A6C18"/>
    <w:rsid w:val="002A6C63"/>
    <w:rsid w:val="002A6EA6"/>
    <w:rsid w:val="002A7743"/>
    <w:rsid w:val="002A7770"/>
    <w:rsid w:val="002A7863"/>
    <w:rsid w:val="002A790A"/>
    <w:rsid w:val="002A792F"/>
    <w:rsid w:val="002A7B8B"/>
    <w:rsid w:val="002A7F93"/>
    <w:rsid w:val="002B009A"/>
    <w:rsid w:val="002B050E"/>
    <w:rsid w:val="002B063B"/>
    <w:rsid w:val="002B087D"/>
    <w:rsid w:val="002B088D"/>
    <w:rsid w:val="002B0A4D"/>
    <w:rsid w:val="002B0F14"/>
    <w:rsid w:val="002B0FEE"/>
    <w:rsid w:val="002B1281"/>
    <w:rsid w:val="002B1355"/>
    <w:rsid w:val="002B1450"/>
    <w:rsid w:val="002B1ADF"/>
    <w:rsid w:val="002B1B60"/>
    <w:rsid w:val="002B1C1E"/>
    <w:rsid w:val="002B1C64"/>
    <w:rsid w:val="002B1CEF"/>
    <w:rsid w:val="002B1DCC"/>
    <w:rsid w:val="002B229E"/>
    <w:rsid w:val="002B253E"/>
    <w:rsid w:val="002B2617"/>
    <w:rsid w:val="002B2717"/>
    <w:rsid w:val="002B28E1"/>
    <w:rsid w:val="002B2966"/>
    <w:rsid w:val="002B2C34"/>
    <w:rsid w:val="002B2E25"/>
    <w:rsid w:val="002B2E33"/>
    <w:rsid w:val="002B2FC0"/>
    <w:rsid w:val="002B399F"/>
    <w:rsid w:val="002B42A5"/>
    <w:rsid w:val="002B45C1"/>
    <w:rsid w:val="002B461F"/>
    <w:rsid w:val="002B467E"/>
    <w:rsid w:val="002B47A9"/>
    <w:rsid w:val="002B4958"/>
    <w:rsid w:val="002B4BCE"/>
    <w:rsid w:val="002B50DB"/>
    <w:rsid w:val="002B51D6"/>
    <w:rsid w:val="002B52E3"/>
    <w:rsid w:val="002B52E9"/>
    <w:rsid w:val="002B530C"/>
    <w:rsid w:val="002B542F"/>
    <w:rsid w:val="002B58CA"/>
    <w:rsid w:val="002B5F06"/>
    <w:rsid w:val="002B5F77"/>
    <w:rsid w:val="002B6015"/>
    <w:rsid w:val="002B60AC"/>
    <w:rsid w:val="002B6261"/>
    <w:rsid w:val="002B6C8A"/>
    <w:rsid w:val="002B6D9B"/>
    <w:rsid w:val="002B6DE6"/>
    <w:rsid w:val="002B6F1C"/>
    <w:rsid w:val="002B6FAA"/>
    <w:rsid w:val="002B7043"/>
    <w:rsid w:val="002B71D3"/>
    <w:rsid w:val="002B72CA"/>
    <w:rsid w:val="002C0308"/>
    <w:rsid w:val="002C0BCD"/>
    <w:rsid w:val="002C1014"/>
    <w:rsid w:val="002C122F"/>
    <w:rsid w:val="002C1ECA"/>
    <w:rsid w:val="002C24BC"/>
    <w:rsid w:val="002C26BF"/>
    <w:rsid w:val="002C291D"/>
    <w:rsid w:val="002C298C"/>
    <w:rsid w:val="002C2A46"/>
    <w:rsid w:val="002C2A86"/>
    <w:rsid w:val="002C2B79"/>
    <w:rsid w:val="002C2E18"/>
    <w:rsid w:val="002C2EE3"/>
    <w:rsid w:val="002C3389"/>
    <w:rsid w:val="002C348D"/>
    <w:rsid w:val="002C34CA"/>
    <w:rsid w:val="002C3780"/>
    <w:rsid w:val="002C37FA"/>
    <w:rsid w:val="002C3AAE"/>
    <w:rsid w:val="002C46BE"/>
    <w:rsid w:val="002C46DF"/>
    <w:rsid w:val="002C4C74"/>
    <w:rsid w:val="002C4C95"/>
    <w:rsid w:val="002C4EC3"/>
    <w:rsid w:val="002C4EDA"/>
    <w:rsid w:val="002C4EDE"/>
    <w:rsid w:val="002C5073"/>
    <w:rsid w:val="002C55A3"/>
    <w:rsid w:val="002C5A72"/>
    <w:rsid w:val="002C5DCD"/>
    <w:rsid w:val="002C5E95"/>
    <w:rsid w:val="002C6002"/>
    <w:rsid w:val="002C63B8"/>
    <w:rsid w:val="002C6525"/>
    <w:rsid w:val="002C654B"/>
    <w:rsid w:val="002C68B1"/>
    <w:rsid w:val="002C68D3"/>
    <w:rsid w:val="002C6AC3"/>
    <w:rsid w:val="002C6B4C"/>
    <w:rsid w:val="002C6F96"/>
    <w:rsid w:val="002C717C"/>
    <w:rsid w:val="002C762C"/>
    <w:rsid w:val="002C7697"/>
    <w:rsid w:val="002C795E"/>
    <w:rsid w:val="002C7A35"/>
    <w:rsid w:val="002C7B86"/>
    <w:rsid w:val="002C7B9F"/>
    <w:rsid w:val="002C7CCF"/>
    <w:rsid w:val="002C7E08"/>
    <w:rsid w:val="002C7E9F"/>
    <w:rsid w:val="002C7F4F"/>
    <w:rsid w:val="002C7F63"/>
    <w:rsid w:val="002C7F64"/>
    <w:rsid w:val="002D0141"/>
    <w:rsid w:val="002D023A"/>
    <w:rsid w:val="002D07B6"/>
    <w:rsid w:val="002D0A7C"/>
    <w:rsid w:val="002D0CEF"/>
    <w:rsid w:val="002D0E93"/>
    <w:rsid w:val="002D0EA1"/>
    <w:rsid w:val="002D0FB8"/>
    <w:rsid w:val="002D1B5D"/>
    <w:rsid w:val="002D1C5F"/>
    <w:rsid w:val="002D1C7E"/>
    <w:rsid w:val="002D2477"/>
    <w:rsid w:val="002D2A24"/>
    <w:rsid w:val="002D2B42"/>
    <w:rsid w:val="002D2D45"/>
    <w:rsid w:val="002D2EEC"/>
    <w:rsid w:val="002D3168"/>
    <w:rsid w:val="002D3453"/>
    <w:rsid w:val="002D361F"/>
    <w:rsid w:val="002D394F"/>
    <w:rsid w:val="002D39B4"/>
    <w:rsid w:val="002D3A73"/>
    <w:rsid w:val="002D3C08"/>
    <w:rsid w:val="002D3C68"/>
    <w:rsid w:val="002D41B5"/>
    <w:rsid w:val="002D4229"/>
    <w:rsid w:val="002D43D5"/>
    <w:rsid w:val="002D4B79"/>
    <w:rsid w:val="002D5053"/>
    <w:rsid w:val="002D50A7"/>
    <w:rsid w:val="002D5783"/>
    <w:rsid w:val="002D5AF5"/>
    <w:rsid w:val="002D5AFF"/>
    <w:rsid w:val="002D5FC3"/>
    <w:rsid w:val="002D63EB"/>
    <w:rsid w:val="002D647B"/>
    <w:rsid w:val="002D6523"/>
    <w:rsid w:val="002D66D1"/>
    <w:rsid w:val="002D68D8"/>
    <w:rsid w:val="002D70CC"/>
    <w:rsid w:val="002D71E4"/>
    <w:rsid w:val="002D7E4C"/>
    <w:rsid w:val="002D7F80"/>
    <w:rsid w:val="002E00CC"/>
    <w:rsid w:val="002E047C"/>
    <w:rsid w:val="002E054B"/>
    <w:rsid w:val="002E0683"/>
    <w:rsid w:val="002E0DBD"/>
    <w:rsid w:val="002E0EB4"/>
    <w:rsid w:val="002E1242"/>
    <w:rsid w:val="002E13C0"/>
    <w:rsid w:val="002E14D8"/>
    <w:rsid w:val="002E15DC"/>
    <w:rsid w:val="002E1886"/>
    <w:rsid w:val="002E1A30"/>
    <w:rsid w:val="002E1E10"/>
    <w:rsid w:val="002E1F14"/>
    <w:rsid w:val="002E2365"/>
    <w:rsid w:val="002E25DD"/>
    <w:rsid w:val="002E2CA6"/>
    <w:rsid w:val="002E2CC9"/>
    <w:rsid w:val="002E2D23"/>
    <w:rsid w:val="002E309B"/>
    <w:rsid w:val="002E3825"/>
    <w:rsid w:val="002E3890"/>
    <w:rsid w:val="002E3D9B"/>
    <w:rsid w:val="002E3EC2"/>
    <w:rsid w:val="002E3F67"/>
    <w:rsid w:val="002E4164"/>
    <w:rsid w:val="002E44FB"/>
    <w:rsid w:val="002E4833"/>
    <w:rsid w:val="002E4CE7"/>
    <w:rsid w:val="002E4DC8"/>
    <w:rsid w:val="002E4DF4"/>
    <w:rsid w:val="002E514A"/>
    <w:rsid w:val="002E5E25"/>
    <w:rsid w:val="002E68B6"/>
    <w:rsid w:val="002E6EB4"/>
    <w:rsid w:val="002E6FE0"/>
    <w:rsid w:val="002E708F"/>
    <w:rsid w:val="002E71D3"/>
    <w:rsid w:val="002E74DB"/>
    <w:rsid w:val="002E759A"/>
    <w:rsid w:val="002E7EF7"/>
    <w:rsid w:val="002F083F"/>
    <w:rsid w:val="002F08FC"/>
    <w:rsid w:val="002F0AD2"/>
    <w:rsid w:val="002F0CE4"/>
    <w:rsid w:val="002F0EC1"/>
    <w:rsid w:val="002F10E5"/>
    <w:rsid w:val="002F153B"/>
    <w:rsid w:val="002F1837"/>
    <w:rsid w:val="002F197F"/>
    <w:rsid w:val="002F1AC5"/>
    <w:rsid w:val="002F1B0B"/>
    <w:rsid w:val="002F1C96"/>
    <w:rsid w:val="002F21C0"/>
    <w:rsid w:val="002F22A6"/>
    <w:rsid w:val="002F2535"/>
    <w:rsid w:val="002F25F2"/>
    <w:rsid w:val="002F26EB"/>
    <w:rsid w:val="002F2752"/>
    <w:rsid w:val="002F2A33"/>
    <w:rsid w:val="002F2A8D"/>
    <w:rsid w:val="002F2CFF"/>
    <w:rsid w:val="002F2D1D"/>
    <w:rsid w:val="002F3510"/>
    <w:rsid w:val="002F3BC6"/>
    <w:rsid w:val="002F3E15"/>
    <w:rsid w:val="002F3E68"/>
    <w:rsid w:val="002F42FF"/>
    <w:rsid w:val="002F44C9"/>
    <w:rsid w:val="002F4586"/>
    <w:rsid w:val="002F48A0"/>
    <w:rsid w:val="002F4AAF"/>
    <w:rsid w:val="002F4BD6"/>
    <w:rsid w:val="002F4C2A"/>
    <w:rsid w:val="002F4C97"/>
    <w:rsid w:val="002F4F5C"/>
    <w:rsid w:val="002F500E"/>
    <w:rsid w:val="002F517D"/>
    <w:rsid w:val="002F52FA"/>
    <w:rsid w:val="002F5C02"/>
    <w:rsid w:val="002F5D00"/>
    <w:rsid w:val="002F5D1B"/>
    <w:rsid w:val="002F602E"/>
    <w:rsid w:val="002F621B"/>
    <w:rsid w:val="002F65F5"/>
    <w:rsid w:val="002F6832"/>
    <w:rsid w:val="002F6BA3"/>
    <w:rsid w:val="002F6D31"/>
    <w:rsid w:val="002F6E9E"/>
    <w:rsid w:val="002F7200"/>
    <w:rsid w:val="002F737B"/>
    <w:rsid w:val="002F7486"/>
    <w:rsid w:val="002F766E"/>
    <w:rsid w:val="002F767D"/>
    <w:rsid w:val="002F7FDE"/>
    <w:rsid w:val="00300239"/>
    <w:rsid w:val="00300694"/>
    <w:rsid w:val="003008C8"/>
    <w:rsid w:val="00300AB3"/>
    <w:rsid w:val="00300E0D"/>
    <w:rsid w:val="00300EAC"/>
    <w:rsid w:val="00300FFC"/>
    <w:rsid w:val="00301093"/>
    <w:rsid w:val="00301279"/>
    <w:rsid w:val="003015AF"/>
    <w:rsid w:val="003017E5"/>
    <w:rsid w:val="00301841"/>
    <w:rsid w:val="00301D0F"/>
    <w:rsid w:val="00301F6D"/>
    <w:rsid w:val="00301FBA"/>
    <w:rsid w:val="003024AC"/>
    <w:rsid w:val="003026D2"/>
    <w:rsid w:val="00302A18"/>
    <w:rsid w:val="00302B48"/>
    <w:rsid w:val="00302C52"/>
    <w:rsid w:val="00302C80"/>
    <w:rsid w:val="00302CA6"/>
    <w:rsid w:val="00303FB4"/>
    <w:rsid w:val="003040CE"/>
    <w:rsid w:val="00304204"/>
    <w:rsid w:val="00304403"/>
    <w:rsid w:val="0030470B"/>
    <w:rsid w:val="00304A18"/>
    <w:rsid w:val="00304BC6"/>
    <w:rsid w:val="0030519F"/>
    <w:rsid w:val="003051C2"/>
    <w:rsid w:val="0030532E"/>
    <w:rsid w:val="00306CD9"/>
    <w:rsid w:val="00306D99"/>
    <w:rsid w:val="00306D9A"/>
    <w:rsid w:val="00306F99"/>
    <w:rsid w:val="00306FE0"/>
    <w:rsid w:val="003071F1"/>
    <w:rsid w:val="0030767A"/>
    <w:rsid w:val="00307709"/>
    <w:rsid w:val="0030795A"/>
    <w:rsid w:val="00307BA8"/>
    <w:rsid w:val="00307C27"/>
    <w:rsid w:val="00307C64"/>
    <w:rsid w:val="00307F97"/>
    <w:rsid w:val="00310375"/>
    <w:rsid w:val="00310475"/>
    <w:rsid w:val="00310481"/>
    <w:rsid w:val="003106C6"/>
    <w:rsid w:val="003107B1"/>
    <w:rsid w:val="003108F4"/>
    <w:rsid w:val="00310C15"/>
    <w:rsid w:val="00310D05"/>
    <w:rsid w:val="00310D6A"/>
    <w:rsid w:val="00310E43"/>
    <w:rsid w:val="00310FD3"/>
    <w:rsid w:val="00311271"/>
    <w:rsid w:val="003113CA"/>
    <w:rsid w:val="00311412"/>
    <w:rsid w:val="003117A9"/>
    <w:rsid w:val="003119DC"/>
    <w:rsid w:val="00311A45"/>
    <w:rsid w:val="00311B41"/>
    <w:rsid w:val="00311BA0"/>
    <w:rsid w:val="00311C91"/>
    <w:rsid w:val="00311CB2"/>
    <w:rsid w:val="00311F92"/>
    <w:rsid w:val="00311FA0"/>
    <w:rsid w:val="00312C5B"/>
    <w:rsid w:val="00312D60"/>
    <w:rsid w:val="00312DA3"/>
    <w:rsid w:val="00313064"/>
    <w:rsid w:val="00313541"/>
    <w:rsid w:val="003135B7"/>
    <w:rsid w:val="00313824"/>
    <w:rsid w:val="00313D5C"/>
    <w:rsid w:val="00313FB9"/>
    <w:rsid w:val="00314090"/>
    <w:rsid w:val="003140D8"/>
    <w:rsid w:val="003141C0"/>
    <w:rsid w:val="00314546"/>
    <w:rsid w:val="003145EC"/>
    <w:rsid w:val="00314768"/>
    <w:rsid w:val="00314A67"/>
    <w:rsid w:val="00314DA7"/>
    <w:rsid w:val="003152C7"/>
    <w:rsid w:val="003154BD"/>
    <w:rsid w:val="00315524"/>
    <w:rsid w:val="003156AF"/>
    <w:rsid w:val="00315762"/>
    <w:rsid w:val="0031591D"/>
    <w:rsid w:val="00315B27"/>
    <w:rsid w:val="00315B58"/>
    <w:rsid w:val="00315FDF"/>
    <w:rsid w:val="0031606C"/>
    <w:rsid w:val="00316396"/>
    <w:rsid w:val="0031665C"/>
    <w:rsid w:val="003166DE"/>
    <w:rsid w:val="00316799"/>
    <w:rsid w:val="00316936"/>
    <w:rsid w:val="00316C60"/>
    <w:rsid w:val="0031706A"/>
    <w:rsid w:val="003171F3"/>
    <w:rsid w:val="003173D3"/>
    <w:rsid w:val="0031797A"/>
    <w:rsid w:val="00317AF5"/>
    <w:rsid w:val="00317D56"/>
    <w:rsid w:val="00317E1C"/>
    <w:rsid w:val="00317F56"/>
    <w:rsid w:val="00317FA0"/>
    <w:rsid w:val="0032034D"/>
    <w:rsid w:val="0032052E"/>
    <w:rsid w:val="0032084C"/>
    <w:rsid w:val="003208F2"/>
    <w:rsid w:val="00320975"/>
    <w:rsid w:val="00320B4E"/>
    <w:rsid w:val="00320C23"/>
    <w:rsid w:val="00320CE4"/>
    <w:rsid w:val="003211DC"/>
    <w:rsid w:val="0032121B"/>
    <w:rsid w:val="0032152A"/>
    <w:rsid w:val="0032163B"/>
    <w:rsid w:val="00321C6B"/>
    <w:rsid w:val="00321CC6"/>
    <w:rsid w:val="00322040"/>
    <w:rsid w:val="00322493"/>
    <w:rsid w:val="00322607"/>
    <w:rsid w:val="00322A7A"/>
    <w:rsid w:val="00322C97"/>
    <w:rsid w:val="0032316F"/>
    <w:rsid w:val="0032398D"/>
    <w:rsid w:val="00323B17"/>
    <w:rsid w:val="00323C29"/>
    <w:rsid w:val="00323F45"/>
    <w:rsid w:val="003242C0"/>
    <w:rsid w:val="00324308"/>
    <w:rsid w:val="00324766"/>
    <w:rsid w:val="003248AD"/>
    <w:rsid w:val="00324DE9"/>
    <w:rsid w:val="0032559B"/>
    <w:rsid w:val="003259A7"/>
    <w:rsid w:val="00325C57"/>
    <w:rsid w:val="00325C75"/>
    <w:rsid w:val="00325EFB"/>
    <w:rsid w:val="00325FD8"/>
    <w:rsid w:val="0032603D"/>
    <w:rsid w:val="00326323"/>
    <w:rsid w:val="00326363"/>
    <w:rsid w:val="003263CC"/>
    <w:rsid w:val="003264F4"/>
    <w:rsid w:val="00326586"/>
    <w:rsid w:val="00326690"/>
    <w:rsid w:val="00327291"/>
    <w:rsid w:val="0032787E"/>
    <w:rsid w:val="00327A98"/>
    <w:rsid w:val="0033014D"/>
    <w:rsid w:val="0033019E"/>
    <w:rsid w:val="003304FF"/>
    <w:rsid w:val="0033081C"/>
    <w:rsid w:val="00330F51"/>
    <w:rsid w:val="003310C3"/>
    <w:rsid w:val="0033155A"/>
    <w:rsid w:val="003315D6"/>
    <w:rsid w:val="00331654"/>
    <w:rsid w:val="00331902"/>
    <w:rsid w:val="00331BC5"/>
    <w:rsid w:val="003324DB"/>
    <w:rsid w:val="00332744"/>
    <w:rsid w:val="00332797"/>
    <w:rsid w:val="00332FD7"/>
    <w:rsid w:val="0033304B"/>
    <w:rsid w:val="003335AD"/>
    <w:rsid w:val="003336B4"/>
    <w:rsid w:val="003339A1"/>
    <w:rsid w:val="00333A89"/>
    <w:rsid w:val="00333AF9"/>
    <w:rsid w:val="00333BC2"/>
    <w:rsid w:val="00333FEF"/>
    <w:rsid w:val="003342AD"/>
    <w:rsid w:val="003346C5"/>
    <w:rsid w:val="00334A22"/>
    <w:rsid w:val="00334C7E"/>
    <w:rsid w:val="00334F15"/>
    <w:rsid w:val="00335015"/>
    <w:rsid w:val="0033533B"/>
    <w:rsid w:val="0033540C"/>
    <w:rsid w:val="003355B0"/>
    <w:rsid w:val="003358F5"/>
    <w:rsid w:val="00335BFB"/>
    <w:rsid w:val="00335C63"/>
    <w:rsid w:val="00335D42"/>
    <w:rsid w:val="00335EAF"/>
    <w:rsid w:val="003361DA"/>
    <w:rsid w:val="00336237"/>
    <w:rsid w:val="003363D0"/>
    <w:rsid w:val="00336539"/>
    <w:rsid w:val="0033677A"/>
    <w:rsid w:val="003367C2"/>
    <w:rsid w:val="00336953"/>
    <w:rsid w:val="00337249"/>
    <w:rsid w:val="003375A5"/>
    <w:rsid w:val="00337669"/>
    <w:rsid w:val="003377A5"/>
    <w:rsid w:val="003401EE"/>
    <w:rsid w:val="003403B1"/>
    <w:rsid w:val="00340497"/>
    <w:rsid w:val="0034074D"/>
    <w:rsid w:val="00340B28"/>
    <w:rsid w:val="00341462"/>
    <w:rsid w:val="0034148A"/>
    <w:rsid w:val="00341605"/>
    <w:rsid w:val="00341E2C"/>
    <w:rsid w:val="00341EF4"/>
    <w:rsid w:val="00342022"/>
    <w:rsid w:val="003420E3"/>
    <w:rsid w:val="00342217"/>
    <w:rsid w:val="00342581"/>
    <w:rsid w:val="00342883"/>
    <w:rsid w:val="00342CA5"/>
    <w:rsid w:val="00342D06"/>
    <w:rsid w:val="00342E69"/>
    <w:rsid w:val="00343045"/>
    <w:rsid w:val="003432A8"/>
    <w:rsid w:val="00343B43"/>
    <w:rsid w:val="00343B89"/>
    <w:rsid w:val="00343BB9"/>
    <w:rsid w:val="00343BF4"/>
    <w:rsid w:val="00343F50"/>
    <w:rsid w:val="003440BD"/>
    <w:rsid w:val="003444BE"/>
    <w:rsid w:val="003446CC"/>
    <w:rsid w:val="00344750"/>
    <w:rsid w:val="00344BEF"/>
    <w:rsid w:val="00344C93"/>
    <w:rsid w:val="00344E10"/>
    <w:rsid w:val="00344E4B"/>
    <w:rsid w:val="00344F19"/>
    <w:rsid w:val="00344FB7"/>
    <w:rsid w:val="00345308"/>
    <w:rsid w:val="003457E7"/>
    <w:rsid w:val="00345CE6"/>
    <w:rsid w:val="00345DF1"/>
    <w:rsid w:val="00345E16"/>
    <w:rsid w:val="00345E43"/>
    <w:rsid w:val="00345F61"/>
    <w:rsid w:val="003462A4"/>
    <w:rsid w:val="00346857"/>
    <w:rsid w:val="003468C9"/>
    <w:rsid w:val="00346A9C"/>
    <w:rsid w:val="00346D59"/>
    <w:rsid w:val="0034715F"/>
    <w:rsid w:val="0034725F"/>
    <w:rsid w:val="003472D7"/>
    <w:rsid w:val="003472DF"/>
    <w:rsid w:val="00347857"/>
    <w:rsid w:val="00347886"/>
    <w:rsid w:val="00347A2C"/>
    <w:rsid w:val="00347C1F"/>
    <w:rsid w:val="00347C21"/>
    <w:rsid w:val="0035016B"/>
    <w:rsid w:val="0035021B"/>
    <w:rsid w:val="00350511"/>
    <w:rsid w:val="003505E4"/>
    <w:rsid w:val="0035082B"/>
    <w:rsid w:val="0035089F"/>
    <w:rsid w:val="0035099D"/>
    <w:rsid w:val="00350E2A"/>
    <w:rsid w:val="00350E89"/>
    <w:rsid w:val="0035106D"/>
    <w:rsid w:val="0035108B"/>
    <w:rsid w:val="0035143F"/>
    <w:rsid w:val="00351649"/>
    <w:rsid w:val="00351876"/>
    <w:rsid w:val="00351917"/>
    <w:rsid w:val="003519C7"/>
    <w:rsid w:val="00351CF6"/>
    <w:rsid w:val="00351F7B"/>
    <w:rsid w:val="003526EC"/>
    <w:rsid w:val="00352717"/>
    <w:rsid w:val="00352C8E"/>
    <w:rsid w:val="00352D02"/>
    <w:rsid w:val="00352DB2"/>
    <w:rsid w:val="00352DB6"/>
    <w:rsid w:val="00352F2F"/>
    <w:rsid w:val="00353277"/>
    <w:rsid w:val="003535FC"/>
    <w:rsid w:val="0035362A"/>
    <w:rsid w:val="003539FE"/>
    <w:rsid w:val="00354062"/>
    <w:rsid w:val="00354276"/>
    <w:rsid w:val="00354460"/>
    <w:rsid w:val="00354492"/>
    <w:rsid w:val="003545A1"/>
    <w:rsid w:val="003545DE"/>
    <w:rsid w:val="00354873"/>
    <w:rsid w:val="003548FF"/>
    <w:rsid w:val="00354C68"/>
    <w:rsid w:val="00354D2A"/>
    <w:rsid w:val="00354ED8"/>
    <w:rsid w:val="00354FB3"/>
    <w:rsid w:val="0035501F"/>
    <w:rsid w:val="00355233"/>
    <w:rsid w:val="0035595C"/>
    <w:rsid w:val="00355987"/>
    <w:rsid w:val="00355BEE"/>
    <w:rsid w:val="00355C9E"/>
    <w:rsid w:val="00356346"/>
    <w:rsid w:val="003563CF"/>
    <w:rsid w:val="00356539"/>
    <w:rsid w:val="00356935"/>
    <w:rsid w:val="00356E9B"/>
    <w:rsid w:val="00356EBC"/>
    <w:rsid w:val="003571FD"/>
    <w:rsid w:val="00357381"/>
    <w:rsid w:val="003573D1"/>
    <w:rsid w:val="00357476"/>
    <w:rsid w:val="00357770"/>
    <w:rsid w:val="00357913"/>
    <w:rsid w:val="00357F23"/>
    <w:rsid w:val="003601D6"/>
    <w:rsid w:val="003601DD"/>
    <w:rsid w:val="0036035C"/>
    <w:rsid w:val="00360493"/>
    <w:rsid w:val="003605DC"/>
    <w:rsid w:val="00360921"/>
    <w:rsid w:val="0036098E"/>
    <w:rsid w:val="00360A69"/>
    <w:rsid w:val="00360C5E"/>
    <w:rsid w:val="00361017"/>
    <w:rsid w:val="003611A8"/>
    <w:rsid w:val="00361A42"/>
    <w:rsid w:val="00361B98"/>
    <w:rsid w:val="00361DE1"/>
    <w:rsid w:val="00362081"/>
    <w:rsid w:val="003623BA"/>
    <w:rsid w:val="0036249C"/>
    <w:rsid w:val="00362A6C"/>
    <w:rsid w:val="00362AAB"/>
    <w:rsid w:val="00362FDB"/>
    <w:rsid w:val="0036307E"/>
    <w:rsid w:val="0036312B"/>
    <w:rsid w:val="003631F8"/>
    <w:rsid w:val="00363224"/>
    <w:rsid w:val="00363912"/>
    <w:rsid w:val="00363BFE"/>
    <w:rsid w:val="0036404C"/>
    <w:rsid w:val="003640BC"/>
    <w:rsid w:val="00364174"/>
    <w:rsid w:val="00364451"/>
    <w:rsid w:val="003645C8"/>
    <w:rsid w:val="00364660"/>
    <w:rsid w:val="0036467A"/>
    <w:rsid w:val="0036511C"/>
    <w:rsid w:val="0036532D"/>
    <w:rsid w:val="00365430"/>
    <w:rsid w:val="0036552B"/>
    <w:rsid w:val="00365666"/>
    <w:rsid w:val="003657B0"/>
    <w:rsid w:val="003658A2"/>
    <w:rsid w:val="00365B4E"/>
    <w:rsid w:val="00365C81"/>
    <w:rsid w:val="00365F95"/>
    <w:rsid w:val="003660F0"/>
    <w:rsid w:val="0036617D"/>
    <w:rsid w:val="00366180"/>
    <w:rsid w:val="0036652A"/>
    <w:rsid w:val="003665A7"/>
    <w:rsid w:val="0036664F"/>
    <w:rsid w:val="00366779"/>
    <w:rsid w:val="0036706E"/>
    <w:rsid w:val="00367350"/>
    <w:rsid w:val="0036738F"/>
    <w:rsid w:val="00367753"/>
    <w:rsid w:val="00367762"/>
    <w:rsid w:val="00367832"/>
    <w:rsid w:val="003679D4"/>
    <w:rsid w:val="00367CE7"/>
    <w:rsid w:val="00367E2C"/>
    <w:rsid w:val="00367FD3"/>
    <w:rsid w:val="00370494"/>
    <w:rsid w:val="003705F4"/>
    <w:rsid w:val="00370BD5"/>
    <w:rsid w:val="00371B18"/>
    <w:rsid w:val="00371CCA"/>
    <w:rsid w:val="00372060"/>
    <w:rsid w:val="003721AE"/>
    <w:rsid w:val="003722CE"/>
    <w:rsid w:val="00372826"/>
    <w:rsid w:val="00372B68"/>
    <w:rsid w:val="00372B93"/>
    <w:rsid w:val="00372C93"/>
    <w:rsid w:val="00372D26"/>
    <w:rsid w:val="00372E55"/>
    <w:rsid w:val="003730DA"/>
    <w:rsid w:val="003730DD"/>
    <w:rsid w:val="00373133"/>
    <w:rsid w:val="00373170"/>
    <w:rsid w:val="003731C3"/>
    <w:rsid w:val="00373236"/>
    <w:rsid w:val="00373294"/>
    <w:rsid w:val="003732DD"/>
    <w:rsid w:val="00373975"/>
    <w:rsid w:val="00373CF3"/>
    <w:rsid w:val="00373DAC"/>
    <w:rsid w:val="00373E6E"/>
    <w:rsid w:val="003740D7"/>
    <w:rsid w:val="00374271"/>
    <w:rsid w:val="00374447"/>
    <w:rsid w:val="0037479D"/>
    <w:rsid w:val="00374812"/>
    <w:rsid w:val="003748ED"/>
    <w:rsid w:val="00375010"/>
    <w:rsid w:val="00375267"/>
    <w:rsid w:val="0037533C"/>
    <w:rsid w:val="00375557"/>
    <w:rsid w:val="00375705"/>
    <w:rsid w:val="00375782"/>
    <w:rsid w:val="003757DD"/>
    <w:rsid w:val="00375B91"/>
    <w:rsid w:val="00375B95"/>
    <w:rsid w:val="00375CFC"/>
    <w:rsid w:val="00375D7C"/>
    <w:rsid w:val="0037665D"/>
    <w:rsid w:val="003766C5"/>
    <w:rsid w:val="003766DA"/>
    <w:rsid w:val="003767CA"/>
    <w:rsid w:val="00376996"/>
    <w:rsid w:val="00376A3E"/>
    <w:rsid w:val="00376CD7"/>
    <w:rsid w:val="00376F27"/>
    <w:rsid w:val="00377033"/>
    <w:rsid w:val="0037706B"/>
    <w:rsid w:val="003770D1"/>
    <w:rsid w:val="00377113"/>
    <w:rsid w:val="00377A2E"/>
    <w:rsid w:val="00377F51"/>
    <w:rsid w:val="00377F5A"/>
    <w:rsid w:val="003804D5"/>
    <w:rsid w:val="0038057D"/>
    <w:rsid w:val="00380684"/>
    <w:rsid w:val="003808FB"/>
    <w:rsid w:val="00380CC0"/>
    <w:rsid w:val="00380EB7"/>
    <w:rsid w:val="00380EC5"/>
    <w:rsid w:val="00381093"/>
    <w:rsid w:val="003811C1"/>
    <w:rsid w:val="003817DF"/>
    <w:rsid w:val="00381934"/>
    <w:rsid w:val="00381A1E"/>
    <w:rsid w:val="00381C19"/>
    <w:rsid w:val="0038220B"/>
    <w:rsid w:val="00382572"/>
    <w:rsid w:val="003826A6"/>
    <w:rsid w:val="00382CBA"/>
    <w:rsid w:val="00382F4F"/>
    <w:rsid w:val="0038301F"/>
    <w:rsid w:val="0038327D"/>
    <w:rsid w:val="00383682"/>
    <w:rsid w:val="003836C1"/>
    <w:rsid w:val="00383A4D"/>
    <w:rsid w:val="00383A7B"/>
    <w:rsid w:val="00383B94"/>
    <w:rsid w:val="00383D76"/>
    <w:rsid w:val="003841D8"/>
    <w:rsid w:val="00384265"/>
    <w:rsid w:val="0038457F"/>
    <w:rsid w:val="003848D8"/>
    <w:rsid w:val="003848EE"/>
    <w:rsid w:val="003851CE"/>
    <w:rsid w:val="00385317"/>
    <w:rsid w:val="0038544D"/>
    <w:rsid w:val="003856AA"/>
    <w:rsid w:val="003859BB"/>
    <w:rsid w:val="00385CA8"/>
    <w:rsid w:val="00386011"/>
    <w:rsid w:val="00386084"/>
    <w:rsid w:val="00386130"/>
    <w:rsid w:val="00386972"/>
    <w:rsid w:val="00387162"/>
    <w:rsid w:val="00387207"/>
    <w:rsid w:val="003872BE"/>
    <w:rsid w:val="00387846"/>
    <w:rsid w:val="0038789D"/>
    <w:rsid w:val="00387949"/>
    <w:rsid w:val="00387AD4"/>
    <w:rsid w:val="00387CDE"/>
    <w:rsid w:val="00387DF3"/>
    <w:rsid w:val="00387EDA"/>
    <w:rsid w:val="00387F65"/>
    <w:rsid w:val="00387FC4"/>
    <w:rsid w:val="0039005B"/>
    <w:rsid w:val="0039037E"/>
    <w:rsid w:val="0039039A"/>
    <w:rsid w:val="003903D7"/>
    <w:rsid w:val="0039051E"/>
    <w:rsid w:val="00390E9C"/>
    <w:rsid w:val="003911BF"/>
    <w:rsid w:val="0039132A"/>
    <w:rsid w:val="00391361"/>
    <w:rsid w:val="00391EAE"/>
    <w:rsid w:val="00392049"/>
    <w:rsid w:val="00392287"/>
    <w:rsid w:val="00392661"/>
    <w:rsid w:val="003926AA"/>
    <w:rsid w:val="00392BE2"/>
    <w:rsid w:val="00392E3A"/>
    <w:rsid w:val="00392EBE"/>
    <w:rsid w:val="003933C5"/>
    <w:rsid w:val="00393845"/>
    <w:rsid w:val="00393B54"/>
    <w:rsid w:val="00393E30"/>
    <w:rsid w:val="00393F81"/>
    <w:rsid w:val="00394073"/>
    <w:rsid w:val="00394275"/>
    <w:rsid w:val="00394386"/>
    <w:rsid w:val="00394527"/>
    <w:rsid w:val="00394589"/>
    <w:rsid w:val="00394AFF"/>
    <w:rsid w:val="00394D85"/>
    <w:rsid w:val="00394E44"/>
    <w:rsid w:val="00395257"/>
    <w:rsid w:val="003955CE"/>
    <w:rsid w:val="003959C0"/>
    <w:rsid w:val="00395E67"/>
    <w:rsid w:val="0039635F"/>
    <w:rsid w:val="00396378"/>
    <w:rsid w:val="0039643E"/>
    <w:rsid w:val="003966D8"/>
    <w:rsid w:val="00396D5C"/>
    <w:rsid w:val="00397854"/>
    <w:rsid w:val="003978D6"/>
    <w:rsid w:val="0039797A"/>
    <w:rsid w:val="003979D4"/>
    <w:rsid w:val="00397A6E"/>
    <w:rsid w:val="00397AA0"/>
    <w:rsid w:val="00397BC1"/>
    <w:rsid w:val="00397D64"/>
    <w:rsid w:val="00397FCA"/>
    <w:rsid w:val="003A060C"/>
    <w:rsid w:val="003A09DB"/>
    <w:rsid w:val="003A0B2B"/>
    <w:rsid w:val="003A0E1B"/>
    <w:rsid w:val="003A0FDF"/>
    <w:rsid w:val="003A115D"/>
    <w:rsid w:val="003A11E5"/>
    <w:rsid w:val="003A1974"/>
    <w:rsid w:val="003A1BD7"/>
    <w:rsid w:val="003A1E34"/>
    <w:rsid w:val="003A210D"/>
    <w:rsid w:val="003A212B"/>
    <w:rsid w:val="003A240C"/>
    <w:rsid w:val="003A269C"/>
    <w:rsid w:val="003A291C"/>
    <w:rsid w:val="003A2A4A"/>
    <w:rsid w:val="003A2B7E"/>
    <w:rsid w:val="003A2C92"/>
    <w:rsid w:val="003A2CDB"/>
    <w:rsid w:val="003A2FAE"/>
    <w:rsid w:val="003A3086"/>
    <w:rsid w:val="003A3781"/>
    <w:rsid w:val="003A37D5"/>
    <w:rsid w:val="003A392F"/>
    <w:rsid w:val="003A3932"/>
    <w:rsid w:val="003A3A95"/>
    <w:rsid w:val="003A3FE4"/>
    <w:rsid w:val="003A41AE"/>
    <w:rsid w:val="003A4285"/>
    <w:rsid w:val="003A45A4"/>
    <w:rsid w:val="003A484D"/>
    <w:rsid w:val="003A4AA0"/>
    <w:rsid w:val="003A4B46"/>
    <w:rsid w:val="003A4F19"/>
    <w:rsid w:val="003A5117"/>
    <w:rsid w:val="003A52FB"/>
    <w:rsid w:val="003A53B2"/>
    <w:rsid w:val="003A55F2"/>
    <w:rsid w:val="003A57FB"/>
    <w:rsid w:val="003A5919"/>
    <w:rsid w:val="003A5E37"/>
    <w:rsid w:val="003A5E46"/>
    <w:rsid w:val="003A6075"/>
    <w:rsid w:val="003A62BD"/>
    <w:rsid w:val="003A62EC"/>
    <w:rsid w:val="003A63B2"/>
    <w:rsid w:val="003A66B6"/>
    <w:rsid w:val="003A721E"/>
    <w:rsid w:val="003A76E2"/>
    <w:rsid w:val="003A7B0C"/>
    <w:rsid w:val="003A7D79"/>
    <w:rsid w:val="003B0282"/>
    <w:rsid w:val="003B033A"/>
    <w:rsid w:val="003B034D"/>
    <w:rsid w:val="003B052E"/>
    <w:rsid w:val="003B0879"/>
    <w:rsid w:val="003B08BA"/>
    <w:rsid w:val="003B0B62"/>
    <w:rsid w:val="003B0D35"/>
    <w:rsid w:val="003B0DE0"/>
    <w:rsid w:val="003B11F2"/>
    <w:rsid w:val="003B1BB8"/>
    <w:rsid w:val="003B1D49"/>
    <w:rsid w:val="003B1DF3"/>
    <w:rsid w:val="003B1E04"/>
    <w:rsid w:val="003B2187"/>
    <w:rsid w:val="003B21C2"/>
    <w:rsid w:val="003B21E6"/>
    <w:rsid w:val="003B2901"/>
    <w:rsid w:val="003B2949"/>
    <w:rsid w:val="003B2C4F"/>
    <w:rsid w:val="003B3069"/>
    <w:rsid w:val="003B345E"/>
    <w:rsid w:val="003B375C"/>
    <w:rsid w:val="003B393C"/>
    <w:rsid w:val="003B3C8E"/>
    <w:rsid w:val="003B3CCD"/>
    <w:rsid w:val="003B3F43"/>
    <w:rsid w:val="003B3F81"/>
    <w:rsid w:val="003B3FC4"/>
    <w:rsid w:val="003B4186"/>
    <w:rsid w:val="003B41CC"/>
    <w:rsid w:val="003B48E1"/>
    <w:rsid w:val="003B4BF3"/>
    <w:rsid w:val="003B4CB6"/>
    <w:rsid w:val="003B5003"/>
    <w:rsid w:val="003B528C"/>
    <w:rsid w:val="003B5411"/>
    <w:rsid w:val="003B543E"/>
    <w:rsid w:val="003B5464"/>
    <w:rsid w:val="003B5540"/>
    <w:rsid w:val="003B58E7"/>
    <w:rsid w:val="003B5CC2"/>
    <w:rsid w:val="003B60F9"/>
    <w:rsid w:val="003B62F9"/>
    <w:rsid w:val="003B636A"/>
    <w:rsid w:val="003B66CF"/>
    <w:rsid w:val="003B672D"/>
    <w:rsid w:val="003B6858"/>
    <w:rsid w:val="003B6AB2"/>
    <w:rsid w:val="003B6B28"/>
    <w:rsid w:val="003B70A8"/>
    <w:rsid w:val="003B71C8"/>
    <w:rsid w:val="003B7400"/>
    <w:rsid w:val="003B7409"/>
    <w:rsid w:val="003B74C2"/>
    <w:rsid w:val="003B7560"/>
    <w:rsid w:val="003B7617"/>
    <w:rsid w:val="003B764F"/>
    <w:rsid w:val="003B7AE1"/>
    <w:rsid w:val="003B7B49"/>
    <w:rsid w:val="003B7B56"/>
    <w:rsid w:val="003C024B"/>
    <w:rsid w:val="003C0410"/>
    <w:rsid w:val="003C0C90"/>
    <w:rsid w:val="003C0E86"/>
    <w:rsid w:val="003C10C0"/>
    <w:rsid w:val="003C1172"/>
    <w:rsid w:val="003C12AD"/>
    <w:rsid w:val="003C1343"/>
    <w:rsid w:val="003C14F6"/>
    <w:rsid w:val="003C1601"/>
    <w:rsid w:val="003C1A13"/>
    <w:rsid w:val="003C1ACD"/>
    <w:rsid w:val="003C1C6D"/>
    <w:rsid w:val="003C209B"/>
    <w:rsid w:val="003C20A6"/>
    <w:rsid w:val="003C20F3"/>
    <w:rsid w:val="003C211B"/>
    <w:rsid w:val="003C2696"/>
    <w:rsid w:val="003C27DF"/>
    <w:rsid w:val="003C2AED"/>
    <w:rsid w:val="003C2DBC"/>
    <w:rsid w:val="003C2EFF"/>
    <w:rsid w:val="003C2F1A"/>
    <w:rsid w:val="003C3177"/>
    <w:rsid w:val="003C32BA"/>
    <w:rsid w:val="003C337A"/>
    <w:rsid w:val="003C345B"/>
    <w:rsid w:val="003C35CD"/>
    <w:rsid w:val="003C36DB"/>
    <w:rsid w:val="003C3C26"/>
    <w:rsid w:val="003C3C63"/>
    <w:rsid w:val="003C3E99"/>
    <w:rsid w:val="003C3EA5"/>
    <w:rsid w:val="003C404D"/>
    <w:rsid w:val="003C439D"/>
    <w:rsid w:val="003C44CC"/>
    <w:rsid w:val="003C46B8"/>
    <w:rsid w:val="003C482C"/>
    <w:rsid w:val="003C4AA8"/>
    <w:rsid w:val="003C4B82"/>
    <w:rsid w:val="003C4BD2"/>
    <w:rsid w:val="003C4F4B"/>
    <w:rsid w:val="003C51AD"/>
    <w:rsid w:val="003C54FD"/>
    <w:rsid w:val="003C5717"/>
    <w:rsid w:val="003C58AA"/>
    <w:rsid w:val="003C59BB"/>
    <w:rsid w:val="003C5A99"/>
    <w:rsid w:val="003C5AF2"/>
    <w:rsid w:val="003C5BC0"/>
    <w:rsid w:val="003C5C58"/>
    <w:rsid w:val="003C5CBB"/>
    <w:rsid w:val="003C61E2"/>
    <w:rsid w:val="003C61F7"/>
    <w:rsid w:val="003C623A"/>
    <w:rsid w:val="003C649B"/>
    <w:rsid w:val="003C6990"/>
    <w:rsid w:val="003C6C2B"/>
    <w:rsid w:val="003C6E21"/>
    <w:rsid w:val="003C6F02"/>
    <w:rsid w:val="003C70A6"/>
    <w:rsid w:val="003C7178"/>
    <w:rsid w:val="003C724B"/>
    <w:rsid w:val="003C7462"/>
    <w:rsid w:val="003C7B5E"/>
    <w:rsid w:val="003C7CE6"/>
    <w:rsid w:val="003C7E31"/>
    <w:rsid w:val="003C7E84"/>
    <w:rsid w:val="003D0232"/>
    <w:rsid w:val="003D02AD"/>
    <w:rsid w:val="003D03F4"/>
    <w:rsid w:val="003D05F4"/>
    <w:rsid w:val="003D06A5"/>
    <w:rsid w:val="003D09EF"/>
    <w:rsid w:val="003D0A33"/>
    <w:rsid w:val="003D0F42"/>
    <w:rsid w:val="003D0FDD"/>
    <w:rsid w:val="003D1A7B"/>
    <w:rsid w:val="003D1D8A"/>
    <w:rsid w:val="003D1DA4"/>
    <w:rsid w:val="003D1FC3"/>
    <w:rsid w:val="003D2200"/>
    <w:rsid w:val="003D22E6"/>
    <w:rsid w:val="003D25AC"/>
    <w:rsid w:val="003D2C49"/>
    <w:rsid w:val="003D2CA0"/>
    <w:rsid w:val="003D2F47"/>
    <w:rsid w:val="003D3342"/>
    <w:rsid w:val="003D3987"/>
    <w:rsid w:val="003D3A84"/>
    <w:rsid w:val="003D3D8C"/>
    <w:rsid w:val="003D3E09"/>
    <w:rsid w:val="003D3EAD"/>
    <w:rsid w:val="003D4008"/>
    <w:rsid w:val="003D413E"/>
    <w:rsid w:val="003D41FD"/>
    <w:rsid w:val="003D45E7"/>
    <w:rsid w:val="003D4C1E"/>
    <w:rsid w:val="003D54BB"/>
    <w:rsid w:val="003D5756"/>
    <w:rsid w:val="003D57D9"/>
    <w:rsid w:val="003D5979"/>
    <w:rsid w:val="003D59E3"/>
    <w:rsid w:val="003D5A5E"/>
    <w:rsid w:val="003D5CCA"/>
    <w:rsid w:val="003D609E"/>
    <w:rsid w:val="003D6146"/>
    <w:rsid w:val="003D65DA"/>
    <w:rsid w:val="003D6730"/>
    <w:rsid w:val="003D6907"/>
    <w:rsid w:val="003D6ACE"/>
    <w:rsid w:val="003D75FB"/>
    <w:rsid w:val="003D7713"/>
    <w:rsid w:val="003D7A91"/>
    <w:rsid w:val="003D7B3B"/>
    <w:rsid w:val="003E007F"/>
    <w:rsid w:val="003E01D1"/>
    <w:rsid w:val="003E050C"/>
    <w:rsid w:val="003E07EA"/>
    <w:rsid w:val="003E0805"/>
    <w:rsid w:val="003E0888"/>
    <w:rsid w:val="003E0DA0"/>
    <w:rsid w:val="003E0F00"/>
    <w:rsid w:val="003E0F34"/>
    <w:rsid w:val="003E0FD9"/>
    <w:rsid w:val="003E1646"/>
    <w:rsid w:val="003E184E"/>
    <w:rsid w:val="003E1A6E"/>
    <w:rsid w:val="003E1E85"/>
    <w:rsid w:val="003E1EBD"/>
    <w:rsid w:val="003E20DB"/>
    <w:rsid w:val="003E219A"/>
    <w:rsid w:val="003E231A"/>
    <w:rsid w:val="003E24DA"/>
    <w:rsid w:val="003E26B7"/>
    <w:rsid w:val="003E26F9"/>
    <w:rsid w:val="003E27CE"/>
    <w:rsid w:val="003E28B0"/>
    <w:rsid w:val="003E2D20"/>
    <w:rsid w:val="003E2D9B"/>
    <w:rsid w:val="003E3040"/>
    <w:rsid w:val="003E3071"/>
    <w:rsid w:val="003E3382"/>
    <w:rsid w:val="003E34EB"/>
    <w:rsid w:val="003E3B4E"/>
    <w:rsid w:val="003E3B60"/>
    <w:rsid w:val="003E3D91"/>
    <w:rsid w:val="003E3DA5"/>
    <w:rsid w:val="003E4655"/>
    <w:rsid w:val="003E46A1"/>
    <w:rsid w:val="003E4703"/>
    <w:rsid w:val="003E4EC1"/>
    <w:rsid w:val="003E5063"/>
    <w:rsid w:val="003E524C"/>
    <w:rsid w:val="003E54CF"/>
    <w:rsid w:val="003E5867"/>
    <w:rsid w:val="003E5A39"/>
    <w:rsid w:val="003E6337"/>
    <w:rsid w:val="003E67A1"/>
    <w:rsid w:val="003E6AC6"/>
    <w:rsid w:val="003E6CBF"/>
    <w:rsid w:val="003E6F43"/>
    <w:rsid w:val="003E6FA5"/>
    <w:rsid w:val="003E749E"/>
    <w:rsid w:val="003E76DE"/>
    <w:rsid w:val="003E7B55"/>
    <w:rsid w:val="003E7C59"/>
    <w:rsid w:val="003E7DF3"/>
    <w:rsid w:val="003F066E"/>
    <w:rsid w:val="003F0895"/>
    <w:rsid w:val="003F10A0"/>
    <w:rsid w:val="003F17D8"/>
    <w:rsid w:val="003F1B24"/>
    <w:rsid w:val="003F2097"/>
    <w:rsid w:val="003F23F7"/>
    <w:rsid w:val="003F257E"/>
    <w:rsid w:val="003F260B"/>
    <w:rsid w:val="003F2788"/>
    <w:rsid w:val="003F3255"/>
    <w:rsid w:val="003F329C"/>
    <w:rsid w:val="003F32E3"/>
    <w:rsid w:val="003F3748"/>
    <w:rsid w:val="003F3815"/>
    <w:rsid w:val="003F3863"/>
    <w:rsid w:val="003F4161"/>
    <w:rsid w:val="003F41D3"/>
    <w:rsid w:val="003F432F"/>
    <w:rsid w:val="003F441E"/>
    <w:rsid w:val="003F4CBB"/>
    <w:rsid w:val="003F4F7F"/>
    <w:rsid w:val="003F59AE"/>
    <w:rsid w:val="003F5C79"/>
    <w:rsid w:val="003F6191"/>
    <w:rsid w:val="003F6379"/>
    <w:rsid w:val="003F6396"/>
    <w:rsid w:val="003F654D"/>
    <w:rsid w:val="003F665C"/>
    <w:rsid w:val="003F6B9D"/>
    <w:rsid w:val="003F6CAE"/>
    <w:rsid w:val="003F6CB5"/>
    <w:rsid w:val="003F6D2D"/>
    <w:rsid w:val="003F6E97"/>
    <w:rsid w:val="003F6FC0"/>
    <w:rsid w:val="003F702C"/>
    <w:rsid w:val="003F77DA"/>
    <w:rsid w:val="003F7922"/>
    <w:rsid w:val="003F7E61"/>
    <w:rsid w:val="003F7ED5"/>
    <w:rsid w:val="004003F3"/>
    <w:rsid w:val="0040049C"/>
    <w:rsid w:val="00400688"/>
    <w:rsid w:val="0040079A"/>
    <w:rsid w:val="00400A39"/>
    <w:rsid w:val="00400D03"/>
    <w:rsid w:val="00401411"/>
    <w:rsid w:val="00401681"/>
    <w:rsid w:val="0040192E"/>
    <w:rsid w:val="00401BB1"/>
    <w:rsid w:val="00401CE3"/>
    <w:rsid w:val="00402529"/>
    <w:rsid w:val="00402CEA"/>
    <w:rsid w:val="00402D3B"/>
    <w:rsid w:val="00402E06"/>
    <w:rsid w:val="0040373D"/>
    <w:rsid w:val="00403809"/>
    <w:rsid w:val="00403B9F"/>
    <w:rsid w:val="00403D10"/>
    <w:rsid w:val="00403D5D"/>
    <w:rsid w:val="00403DB3"/>
    <w:rsid w:val="00403E8A"/>
    <w:rsid w:val="00404022"/>
    <w:rsid w:val="00404177"/>
    <w:rsid w:val="004048C0"/>
    <w:rsid w:val="00404AAC"/>
    <w:rsid w:val="00405027"/>
    <w:rsid w:val="0040514A"/>
    <w:rsid w:val="004052EA"/>
    <w:rsid w:val="004054AB"/>
    <w:rsid w:val="004059A8"/>
    <w:rsid w:val="00405B9A"/>
    <w:rsid w:val="00405D16"/>
    <w:rsid w:val="00406495"/>
    <w:rsid w:val="00406C43"/>
    <w:rsid w:val="00406E2B"/>
    <w:rsid w:val="00407849"/>
    <w:rsid w:val="00407B47"/>
    <w:rsid w:val="00407CF5"/>
    <w:rsid w:val="00407F2D"/>
    <w:rsid w:val="004100CE"/>
    <w:rsid w:val="00410301"/>
    <w:rsid w:val="00410415"/>
    <w:rsid w:val="004104EA"/>
    <w:rsid w:val="00410637"/>
    <w:rsid w:val="00410FD2"/>
    <w:rsid w:val="0041116D"/>
    <w:rsid w:val="00411B28"/>
    <w:rsid w:val="00411BF4"/>
    <w:rsid w:val="00411DAB"/>
    <w:rsid w:val="00412109"/>
    <w:rsid w:val="00412A04"/>
    <w:rsid w:val="00412DAB"/>
    <w:rsid w:val="004132F7"/>
    <w:rsid w:val="00413497"/>
    <w:rsid w:val="004135F3"/>
    <w:rsid w:val="00413630"/>
    <w:rsid w:val="004138CF"/>
    <w:rsid w:val="00413905"/>
    <w:rsid w:val="00413CA8"/>
    <w:rsid w:val="00413DCE"/>
    <w:rsid w:val="00414037"/>
    <w:rsid w:val="0041412E"/>
    <w:rsid w:val="00414196"/>
    <w:rsid w:val="0041427C"/>
    <w:rsid w:val="004144CC"/>
    <w:rsid w:val="004144E5"/>
    <w:rsid w:val="00414AC1"/>
    <w:rsid w:val="00414B14"/>
    <w:rsid w:val="00414F9D"/>
    <w:rsid w:val="00415840"/>
    <w:rsid w:val="00415E11"/>
    <w:rsid w:val="004161ED"/>
    <w:rsid w:val="004165DA"/>
    <w:rsid w:val="00416A86"/>
    <w:rsid w:val="00416AF9"/>
    <w:rsid w:val="00417250"/>
    <w:rsid w:val="0041739D"/>
    <w:rsid w:val="00417415"/>
    <w:rsid w:val="00417785"/>
    <w:rsid w:val="004179A8"/>
    <w:rsid w:val="00417C99"/>
    <w:rsid w:val="004201BF"/>
    <w:rsid w:val="004201CB"/>
    <w:rsid w:val="00420460"/>
    <w:rsid w:val="004207D1"/>
    <w:rsid w:val="00420899"/>
    <w:rsid w:val="00420E70"/>
    <w:rsid w:val="00421077"/>
    <w:rsid w:val="00421852"/>
    <w:rsid w:val="00421D32"/>
    <w:rsid w:val="00421DBE"/>
    <w:rsid w:val="00421DD1"/>
    <w:rsid w:val="00421FCD"/>
    <w:rsid w:val="00422138"/>
    <w:rsid w:val="00422473"/>
    <w:rsid w:val="004229A7"/>
    <w:rsid w:val="00422E26"/>
    <w:rsid w:val="00422F91"/>
    <w:rsid w:val="0042371C"/>
    <w:rsid w:val="0042396E"/>
    <w:rsid w:val="00423A65"/>
    <w:rsid w:val="00423E97"/>
    <w:rsid w:val="00423F2C"/>
    <w:rsid w:val="00424274"/>
    <w:rsid w:val="004242AB"/>
    <w:rsid w:val="00424364"/>
    <w:rsid w:val="0042442A"/>
    <w:rsid w:val="004246C6"/>
    <w:rsid w:val="00424B33"/>
    <w:rsid w:val="00424B8E"/>
    <w:rsid w:val="00424CE9"/>
    <w:rsid w:val="00424E4B"/>
    <w:rsid w:val="00424FD0"/>
    <w:rsid w:val="004250CA"/>
    <w:rsid w:val="0042514D"/>
    <w:rsid w:val="00425662"/>
    <w:rsid w:val="004256CA"/>
    <w:rsid w:val="00425A6D"/>
    <w:rsid w:val="00425E11"/>
    <w:rsid w:val="00425EDA"/>
    <w:rsid w:val="00426311"/>
    <w:rsid w:val="0042658F"/>
    <w:rsid w:val="00426AB5"/>
    <w:rsid w:val="00426ACA"/>
    <w:rsid w:val="00426CCE"/>
    <w:rsid w:val="0042725B"/>
    <w:rsid w:val="004275DE"/>
    <w:rsid w:val="00427678"/>
    <w:rsid w:val="004278D9"/>
    <w:rsid w:val="00427E38"/>
    <w:rsid w:val="004300E9"/>
    <w:rsid w:val="004304DF"/>
    <w:rsid w:val="004307EC"/>
    <w:rsid w:val="00430848"/>
    <w:rsid w:val="004308D8"/>
    <w:rsid w:val="0043092D"/>
    <w:rsid w:val="004309A5"/>
    <w:rsid w:val="004309B7"/>
    <w:rsid w:val="00430C45"/>
    <w:rsid w:val="00431405"/>
    <w:rsid w:val="0043147A"/>
    <w:rsid w:val="00431836"/>
    <w:rsid w:val="00431952"/>
    <w:rsid w:val="00431BCD"/>
    <w:rsid w:val="004321A6"/>
    <w:rsid w:val="004321E9"/>
    <w:rsid w:val="0043227D"/>
    <w:rsid w:val="00432ACC"/>
    <w:rsid w:val="00432C37"/>
    <w:rsid w:val="00432E8D"/>
    <w:rsid w:val="00433071"/>
    <w:rsid w:val="0043333A"/>
    <w:rsid w:val="004335D4"/>
    <w:rsid w:val="004335ED"/>
    <w:rsid w:val="0043366F"/>
    <w:rsid w:val="004336A0"/>
    <w:rsid w:val="00433E22"/>
    <w:rsid w:val="00434194"/>
    <w:rsid w:val="004344AB"/>
    <w:rsid w:val="00434737"/>
    <w:rsid w:val="004347C3"/>
    <w:rsid w:val="00434986"/>
    <w:rsid w:val="004349A8"/>
    <w:rsid w:val="00434CBC"/>
    <w:rsid w:val="00434CE6"/>
    <w:rsid w:val="00434EE8"/>
    <w:rsid w:val="00434F03"/>
    <w:rsid w:val="004353A2"/>
    <w:rsid w:val="004353D8"/>
    <w:rsid w:val="004358C4"/>
    <w:rsid w:val="00435CBC"/>
    <w:rsid w:val="00435D20"/>
    <w:rsid w:val="00435ECB"/>
    <w:rsid w:val="0043634D"/>
    <w:rsid w:val="00436D33"/>
    <w:rsid w:val="00436EBA"/>
    <w:rsid w:val="00437521"/>
    <w:rsid w:val="00437CC3"/>
    <w:rsid w:val="00437F3E"/>
    <w:rsid w:val="00440069"/>
    <w:rsid w:val="0044038E"/>
    <w:rsid w:val="00440770"/>
    <w:rsid w:val="00440AB6"/>
    <w:rsid w:val="00440D06"/>
    <w:rsid w:val="00440E49"/>
    <w:rsid w:val="00440E91"/>
    <w:rsid w:val="004412C9"/>
    <w:rsid w:val="00441667"/>
    <w:rsid w:val="004418B3"/>
    <w:rsid w:val="0044198C"/>
    <w:rsid w:val="00441B3C"/>
    <w:rsid w:val="00441B80"/>
    <w:rsid w:val="00441D63"/>
    <w:rsid w:val="00441F18"/>
    <w:rsid w:val="00442151"/>
    <w:rsid w:val="004421A6"/>
    <w:rsid w:val="0044222A"/>
    <w:rsid w:val="00442331"/>
    <w:rsid w:val="004424AF"/>
    <w:rsid w:val="004425F8"/>
    <w:rsid w:val="00442831"/>
    <w:rsid w:val="004428B1"/>
    <w:rsid w:val="0044296B"/>
    <w:rsid w:val="00442AF1"/>
    <w:rsid w:val="00442D59"/>
    <w:rsid w:val="00442E45"/>
    <w:rsid w:val="00443172"/>
    <w:rsid w:val="004432CC"/>
    <w:rsid w:val="004443C3"/>
    <w:rsid w:val="00444530"/>
    <w:rsid w:val="004445CC"/>
    <w:rsid w:val="004445DF"/>
    <w:rsid w:val="004448AB"/>
    <w:rsid w:val="00444C1D"/>
    <w:rsid w:val="00444DA5"/>
    <w:rsid w:val="00445587"/>
    <w:rsid w:val="004455EF"/>
    <w:rsid w:val="00445787"/>
    <w:rsid w:val="00445924"/>
    <w:rsid w:val="00445B14"/>
    <w:rsid w:val="00445B31"/>
    <w:rsid w:val="00445F74"/>
    <w:rsid w:val="00445FE5"/>
    <w:rsid w:val="004461F0"/>
    <w:rsid w:val="00446CB7"/>
    <w:rsid w:val="00446D06"/>
    <w:rsid w:val="00447758"/>
    <w:rsid w:val="00447B99"/>
    <w:rsid w:val="00447D19"/>
    <w:rsid w:val="00447DAA"/>
    <w:rsid w:val="00450444"/>
    <w:rsid w:val="00450550"/>
    <w:rsid w:val="004506AF"/>
    <w:rsid w:val="004507B7"/>
    <w:rsid w:val="00450BF3"/>
    <w:rsid w:val="00450D1D"/>
    <w:rsid w:val="00450DDE"/>
    <w:rsid w:val="00450E6F"/>
    <w:rsid w:val="00450F57"/>
    <w:rsid w:val="0045140E"/>
    <w:rsid w:val="00451562"/>
    <w:rsid w:val="004518F6"/>
    <w:rsid w:val="00451914"/>
    <w:rsid w:val="00451E96"/>
    <w:rsid w:val="00451FBF"/>
    <w:rsid w:val="0045221B"/>
    <w:rsid w:val="00452231"/>
    <w:rsid w:val="00452460"/>
    <w:rsid w:val="00452584"/>
    <w:rsid w:val="004528DF"/>
    <w:rsid w:val="00452C2D"/>
    <w:rsid w:val="00452C56"/>
    <w:rsid w:val="00452E31"/>
    <w:rsid w:val="0045374A"/>
    <w:rsid w:val="004538F4"/>
    <w:rsid w:val="00453AAA"/>
    <w:rsid w:val="00453DF7"/>
    <w:rsid w:val="00453E62"/>
    <w:rsid w:val="0045435C"/>
    <w:rsid w:val="004543A0"/>
    <w:rsid w:val="00454429"/>
    <w:rsid w:val="00454771"/>
    <w:rsid w:val="004548B5"/>
    <w:rsid w:val="004549C9"/>
    <w:rsid w:val="00454A1F"/>
    <w:rsid w:val="00454C73"/>
    <w:rsid w:val="00454DAF"/>
    <w:rsid w:val="00455109"/>
    <w:rsid w:val="004557F8"/>
    <w:rsid w:val="00455A64"/>
    <w:rsid w:val="00455A78"/>
    <w:rsid w:val="00455AA7"/>
    <w:rsid w:val="00455F97"/>
    <w:rsid w:val="00455FA1"/>
    <w:rsid w:val="00455FA7"/>
    <w:rsid w:val="0045616B"/>
    <w:rsid w:val="004562BD"/>
    <w:rsid w:val="00456573"/>
    <w:rsid w:val="00456907"/>
    <w:rsid w:val="00456A5F"/>
    <w:rsid w:val="00456C2D"/>
    <w:rsid w:val="00456EDC"/>
    <w:rsid w:val="00457611"/>
    <w:rsid w:val="00457A55"/>
    <w:rsid w:val="00457B14"/>
    <w:rsid w:val="00457E8B"/>
    <w:rsid w:val="00460023"/>
    <w:rsid w:val="00460113"/>
    <w:rsid w:val="00460777"/>
    <w:rsid w:val="00460787"/>
    <w:rsid w:val="00460ABE"/>
    <w:rsid w:val="00460BBD"/>
    <w:rsid w:val="00461356"/>
    <w:rsid w:val="00461513"/>
    <w:rsid w:val="0046167D"/>
    <w:rsid w:val="00461B1D"/>
    <w:rsid w:val="00461EB1"/>
    <w:rsid w:val="004620C0"/>
    <w:rsid w:val="00462268"/>
    <w:rsid w:val="0046267C"/>
    <w:rsid w:val="004628C3"/>
    <w:rsid w:val="00462996"/>
    <w:rsid w:val="00462C9A"/>
    <w:rsid w:val="00462E90"/>
    <w:rsid w:val="00462F77"/>
    <w:rsid w:val="004632C5"/>
    <w:rsid w:val="00463399"/>
    <w:rsid w:val="0046370A"/>
    <w:rsid w:val="00463891"/>
    <w:rsid w:val="00463FCB"/>
    <w:rsid w:val="00464336"/>
    <w:rsid w:val="00464C6B"/>
    <w:rsid w:val="00464DAA"/>
    <w:rsid w:val="00465196"/>
    <w:rsid w:val="0046527C"/>
    <w:rsid w:val="004652E0"/>
    <w:rsid w:val="004659C6"/>
    <w:rsid w:val="004659DB"/>
    <w:rsid w:val="0046605E"/>
    <w:rsid w:val="004660E1"/>
    <w:rsid w:val="0046623B"/>
    <w:rsid w:val="00466298"/>
    <w:rsid w:val="00466537"/>
    <w:rsid w:val="004666F8"/>
    <w:rsid w:val="004667B1"/>
    <w:rsid w:val="00466C45"/>
    <w:rsid w:val="00466DDE"/>
    <w:rsid w:val="0046700B"/>
    <w:rsid w:val="00467543"/>
    <w:rsid w:val="0046756E"/>
    <w:rsid w:val="004676C7"/>
    <w:rsid w:val="004677ED"/>
    <w:rsid w:val="00470162"/>
    <w:rsid w:val="00470995"/>
    <w:rsid w:val="004709A7"/>
    <w:rsid w:val="00470B1E"/>
    <w:rsid w:val="00470BD6"/>
    <w:rsid w:val="00470C13"/>
    <w:rsid w:val="00470C16"/>
    <w:rsid w:val="00470D54"/>
    <w:rsid w:val="00471076"/>
    <w:rsid w:val="0047193D"/>
    <w:rsid w:val="00471A42"/>
    <w:rsid w:val="00471AB1"/>
    <w:rsid w:val="00471ECB"/>
    <w:rsid w:val="00471ED6"/>
    <w:rsid w:val="00472A0A"/>
    <w:rsid w:val="00472C9B"/>
    <w:rsid w:val="004732F3"/>
    <w:rsid w:val="00473DE7"/>
    <w:rsid w:val="00474094"/>
    <w:rsid w:val="00474194"/>
    <w:rsid w:val="0047442D"/>
    <w:rsid w:val="0047453C"/>
    <w:rsid w:val="0047484B"/>
    <w:rsid w:val="004749D7"/>
    <w:rsid w:val="00474A96"/>
    <w:rsid w:val="00474ABD"/>
    <w:rsid w:val="00474C73"/>
    <w:rsid w:val="00474D18"/>
    <w:rsid w:val="0047507D"/>
    <w:rsid w:val="0047577C"/>
    <w:rsid w:val="004759B3"/>
    <w:rsid w:val="00475BE9"/>
    <w:rsid w:val="00476302"/>
    <w:rsid w:val="0047646B"/>
    <w:rsid w:val="00476561"/>
    <w:rsid w:val="0047658D"/>
    <w:rsid w:val="00476779"/>
    <w:rsid w:val="0047680A"/>
    <w:rsid w:val="00476937"/>
    <w:rsid w:val="00476A06"/>
    <w:rsid w:val="00476A6B"/>
    <w:rsid w:val="00476D59"/>
    <w:rsid w:val="00476DB5"/>
    <w:rsid w:val="0047718E"/>
    <w:rsid w:val="0047755E"/>
    <w:rsid w:val="00477BB5"/>
    <w:rsid w:val="00477CDD"/>
    <w:rsid w:val="00477CF7"/>
    <w:rsid w:val="00477CFC"/>
    <w:rsid w:val="00477D79"/>
    <w:rsid w:val="00477E73"/>
    <w:rsid w:val="004801D9"/>
    <w:rsid w:val="0048029B"/>
    <w:rsid w:val="00480464"/>
    <w:rsid w:val="004804FD"/>
    <w:rsid w:val="004805A4"/>
    <w:rsid w:val="00480639"/>
    <w:rsid w:val="00480B12"/>
    <w:rsid w:val="00480DC5"/>
    <w:rsid w:val="00480EDE"/>
    <w:rsid w:val="004810F2"/>
    <w:rsid w:val="004813DD"/>
    <w:rsid w:val="00481417"/>
    <w:rsid w:val="00481523"/>
    <w:rsid w:val="00481615"/>
    <w:rsid w:val="00481697"/>
    <w:rsid w:val="0048171A"/>
    <w:rsid w:val="00481A70"/>
    <w:rsid w:val="00481B03"/>
    <w:rsid w:val="00481B68"/>
    <w:rsid w:val="00481EEA"/>
    <w:rsid w:val="004822A7"/>
    <w:rsid w:val="00482430"/>
    <w:rsid w:val="00482896"/>
    <w:rsid w:val="004828E3"/>
    <w:rsid w:val="00482A1F"/>
    <w:rsid w:val="00482AF3"/>
    <w:rsid w:val="00482BFC"/>
    <w:rsid w:val="00482D88"/>
    <w:rsid w:val="00482DE4"/>
    <w:rsid w:val="00482EAA"/>
    <w:rsid w:val="00483035"/>
    <w:rsid w:val="0048357F"/>
    <w:rsid w:val="004835DB"/>
    <w:rsid w:val="00483610"/>
    <w:rsid w:val="00483758"/>
    <w:rsid w:val="0048378A"/>
    <w:rsid w:val="00483AC1"/>
    <w:rsid w:val="00483B9E"/>
    <w:rsid w:val="00483E7E"/>
    <w:rsid w:val="00483F32"/>
    <w:rsid w:val="0048404F"/>
    <w:rsid w:val="0048416F"/>
    <w:rsid w:val="0048428B"/>
    <w:rsid w:val="00484F23"/>
    <w:rsid w:val="00485200"/>
    <w:rsid w:val="00485238"/>
    <w:rsid w:val="0048529C"/>
    <w:rsid w:val="004855FE"/>
    <w:rsid w:val="004857A9"/>
    <w:rsid w:val="004858C8"/>
    <w:rsid w:val="004858F7"/>
    <w:rsid w:val="004867BF"/>
    <w:rsid w:val="00486BD5"/>
    <w:rsid w:val="00486BF7"/>
    <w:rsid w:val="0048708F"/>
    <w:rsid w:val="00487674"/>
    <w:rsid w:val="00487818"/>
    <w:rsid w:val="00487EDC"/>
    <w:rsid w:val="00487F17"/>
    <w:rsid w:val="00487F34"/>
    <w:rsid w:val="0049016D"/>
    <w:rsid w:val="0049019A"/>
    <w:rsid w:val="0049032E"/>
    <w:rsid w:val="00490571"/>
    <w:rsid w:val="00490640"/>
    <w:rsid w:val="00490A2A"/>
    <w:rsid w:val="00490BCC"/>
    <w:rsid w:val="00490DAB"/>
    <w:rsid w:val="00491042"/>
    <w:rsid w:val="004910AF"/>
    <w:rsid w:val="004914C9"/>
    <w:rsid w:val="0049155F"/>
    <w:rsid w:val="00491A29"/>
    <w:rsid w:val="00491E5B"/>
    <w:rsid w:val="00491F61"/>
    <w:rsid w:val="00492107"/>
    <w:rsid w:val="004924B2"/>
    <w:rsid w:val="0049286D"/>
    <w:rsid w:val="004928AC"/>
    <w:rsid w:val="004928CC"/>
    <w:rsid w:val="00492910"/>
    <w:rsid w:val="00492AB4"/>
    <w:rsid w:val="00492C48"/>
    <w:rsid w:val="00492FAE"/>
    <w:rsid w:val="004932A7"/>
    <w:rsid w:val="004932F3"/>
    <w:rsid w:val="004936CC"/>
    <w:rsid w:val="00493984"/>
    <w:rsid w:val="004939E8"/>
    <w:rsid w:val="004939F3"/>
    <w:rsid w:val="00493DBD"/>
    <w:rsid w:val="004943FB"/>
    <w:rsid w:val="004947D6"/>
    <w:rsid w:val="00494FE9"/>
    <w:rsid w:val="00495043"/>
    <w:rsid w:val="00495552"/>
    <w:rsid w:val="004955CD"/>
    <w:rsid w:val="00495792"/>
    <w:rsid w:val="00495910"/>
    <w:rsid w:val="00495CB9"/>
    <w:rsid w:val="00495EF7"/>
    <w:rsid w:val="00495FF8"/>
    <w:rsid w:val="0049677A"/>
    <w:rsid w:val="0049686C"/>
    <w:rsid w:val="0049687C"/>
    <w:rsid w:val="0049710B"/>
    <w:rsid w:val="0049795F"/>
    <w:rsid w:val="00497B50"/>
    <w:rsid w:val="00497B7F"/>
    <w:rsid w:val="00497DA6"/>
    <w:rsid w:val="00497DFC"/>
    <w:rsid w:val="00497ECF"/>
    <w:rsid w:val="004A01A5"/>
    <w:rsid w:val="004A045C"/>
    <w:rsid w:val="004A04BD"/>
    <w:rsid w:val="004A0792"/>
    <w:rsid w:val="004A0AF0"/>
    <w:rsid w:val="004A102B"/>
    <w:rsid w:val="004A17FD"/>
    <w:rsid w:val="004A1891"/>
    <w:rsid w:val="004A1D65"/>
    <w:rsid w:val="004A2143"/>
    <w:rsid w:val="004A23D6"/>
    <w:rsid w:val="004A2401"/>
    <w:rsid w:val="004A251A"/>
    <w:rsid w:val="004A2661"/>
    <w:rsid w:val="004A288D"/>
    <w:rsid w:val="004A2C1F"/>
    <w:rsid w:val="004A3133"/>
    <w:rsid w:val="004A339C"/>
    <w:rsid w:val="004A34FB"/>
    <w:rsid w:val="004A3A34"/>
    <w:rsid w:val="004A3B3E"/>
    <w:rsid w:val="004A407C"/>
    <w:rsid w:val="004A4255"/>
    <w:rsid w:val="004A425A"/>
    <w:rsid w:val="004A4477"/>
    <w:rsid w:val="004A4B23"/>
    <w:rsid w:val="004A4C1F"/>
    <w:rsid w:val="004A4D45"/>
    <w:rsid w:val="004A4EE4"/>
    <w:rsid w:val="004A4F6E"/>
    <w:rsid w:val="004A529A"/>
    <w:rsid w:val="004A541E"/>
    <w:rsid w:val="004A56C1"/>
    <w:rsid w:val="004A57D9"/>
    <w:rsid w:val="004A608D"/>
    <w:rsid w:val="004A622B"/>
    <w:rsid w:val="004A646C"/>
    <w:rsid w:val="004A6682"/>
    <w:rsid w:val="004A705F"/>
    <w:rsid w:val="004A708B"/>
    <w:rsid w:val="004A70CF"/>
    <w:rsid w:val="004A73EC"/>
    <w:rsid w:val="004A770C"/>
    <w:rsid w:val="004A798C"/>
    <w:rsid w:val="004A7C69"/>
    <w:rsid w:val="004A7D00"/>
    <w:rsid w:val="004B00DE"/>
    <w:rsid w:val="004B0835"/>
    <w:rsid w:val="004B084F"/>
    <w:rsid w:val="004B09ED"/>
    <w:rsid w:val="004B0AAC"/>
    <w:rsid w:val="004B0EEB"/>
    <w:rsid w:val="004B0F68"/>
    <w:rsid w:val="004B127C"/>
    <w:rsid w:val="004B14AD"/>
    <w:rsid w:val="004B1543"/>
    <w:rsid w:val="004B1824"/>
    <w:rsid w:val="004B1D29"/>
    <w:rsid w:val="004B217D"/>
    <w:rsid w:val="004B2355"/>
    <w:rsid w:val="004B2458"/>
    <w:rsid w:val="004B253B"/>
    <w:rsid w:val="004B2948"/>
    <w:rsid w:val="004B2973"/>
    <w:rsid w:val="004B2C5D"/>
    <w:rsid w:val="004B2CBB"/>
    <w:rsid w:val="004B2D3D"/>
    <w:rsid w:val="004B30F1"/>
    <w:rsid w:val="004B3125"/>
    <w:rsid w:val="004B3238"/>
    <w:rsid w:val="004B361A"/>
    <w:rsid w:val="004B3741"/>
    <w:rsid w:val="004B3825"/>
    <w:rsid w:val="004B38D7"/>
    <w:rsid w:val="004B3B15"/>
    <w:rsid w:val="004B3E20"/>
    <w:rsid w:val="004B3F19"/>
    <w:rsid w:val="004B44D6"/>
    <w:rsid w:val="004B4983"/>
    <w:rsid w:val="004B4C35"/>
    <w:rsid w:val="004B565D"/>
    <w:rsid w:val="004B5783"/>
    <w:rsid w:val="004B5986"/>
    <w:rsid w:val="004B5EA6"/>
    <w:rsid w:val="004B5EF0"/>
    <w:rsid w:val="004B5FAB"/>
    <w:rsid w:val="004B609D"/>
    <w:rsid w:val="004B67BB"/>
    <w:rsid w:val="004B68B3"/>
    <w:rsid w:val="004B69A1"/>
    <w:rsid w:val="004B6A47"/>
    <w:rsid w:val="004B6A5C"/>
    <w:rsid w:val="004B6C1C"/>
    <w:rsid w:val="004B6E7B"/>
    <w:rsid w:val="004B7289"/>
    <w:rsid w:val="004B7729"/>
    <w:rsid w:val="004B772A"/>
    <w:rsid w:val="004B7879"/>
    <w:rsid w:val="004B7B8C"/>
    <w:rsid w:val="004B7E6F"/>
    <w:rsid w:val="004B7E96"/>
    <w:rsid w:val="004C000F"/>
    <w:rsid w:val="004C01B9"/>
    <w:rsid w:val="004C0623"/>
    <w:rsid w:val="004C063A"/>
    <w:rsid w:val="004C076F"/>
    <w:rsid w:val="004C0D18"/>
    <w:rsid w:val="004C0E60"/>
    <w:rsid w:val="004C0F22"/>
    <w:rsid w:val="004C0F52"/>
    <w:rsid w:val="004C12CA"/>
    <w:rsid w:val="004C193E"/>
    <w:rsid w:val="004C1B7D"/>
    <w:rsid w:val="004C1BE5"/>
    <w:rsid w:val="004C1DC2"/>
    <w:rsid w:val="004C23A1"/>
    <w:rsid w:val="004C241F"/>
    <w:rsid w:val="004C2B27"/>
    <w:rsid w:val="004C35AF"/>
    <w:rsid w:val="004C37CE"/>
    <w:rsid w:val="004C3A18"/>
    <w:rsid w:val="004C3E15"/>
    <w:rsid w:val="004C3F32"/>
    <w:rsid w:val="004C42AB"/>
    <w:rsid w:val="004C47F3"/>
    <w:rsid w:val="004C47FC"/>
    <w:rsid w:val="004C4AC4"/>
    <w:rsid w:val="004C4DE2"/>
    <w:rsid w:val="004C4E4A"/>
    <w:rsid w:val="004C4EC4"/>
    <w:rsid w:val="004C4EE5"/>
    <w:rsid w:val="004C521C"/>
    <w:rsid w:val="004C53CA"/>
    <w:rsid w:val="004C571A"/>
    <w:rsid w:val="004C589F"/>
    <w:rsid w:val="004C6064"/>
    <w:rsid w:val="004C60EE"/>
    <w:rsid w:val="004C6343"/>
    <w:rsid w:val="004C6420"/>
    <w:rsid w:val="004C669E"/>
    <w:rsid w:val="004C66E9"/>
    <w:rsid w:val="004C697E"/>
    <w:rsid w:val="004C6F2F"/>
    <w:rsid w:val="004C6FD0"/>
    <w:rsid w:val="004C72DE"/>
    <w:rsid w:val="004C7525"/>
    <w:rsid w:val="004C75DD"/>
    <w:rsid w:val="004C7770"/>
    <w:rsid w:val="004C77F6"/>
    <w:rsid w:val="004C792C"/>
    <w:rsid w:val="004C7B8E"/>
    <w:rsid w:val="004C7D75"/>
    <w:rsid w:val="004D0047"/>
    <w:rsid w:val="004D012C"/>
    <w:rsid w:val="004D0181"/>
    <w:rsid w:val="004D02CA"/>
    <w:rsid w:val="004D0388"/>
    <w:rsid w:val="004D0712"/>
    <w:rsid w:val="004D09C9"/>
    <w:rsid w:val="004D0FA8"/>
    <w:rsid w:val="004D1509"/>
    <w:rsid w:val="004D165F"/>
    <w:rsid w:val="004D1713"/>
    <w:rsid w:val="004D1BBD"/>
    <w:rsid w:val="004D1E07"/>
    <w:rsid w:val="004D1E49"/>
    <w:rsid w:val="004D1FA7"/>
    <w:rsid w:val="004D2100"/>
    <w:rsid w:val="004D2141"/>
    <w:rsid w:val="004D2238"/>
    <w:rsid w:val="004D2350"/>
    <w:rsid w:val="004D23DE"/>
    <w:rsid w:val="004D2750"/>
    <w:rsid w:val="004D2B82"/>
    <w:rsid w:val="004D2C48"/>
    <w:rsid w:val="004D2F79"/>
    <w:rsid w:val="004D3048"/>
    <w:rsid w:val="004D348C"/>
    <w:rsid w:val="004D355C"/>
    <w:rsid w:val="004D372D"/>
    <w:rsid w:val="004D394A"/>
    <w:rsid w:val="004D3AFF"/>
    <w:rsid w:val="004D3F36"/>
    <w:rsid w:val="004D3F9F"/>
    <w:rsid w:val="004D424D"/>
    <w:rsid w:val="004D4263"/>
    <w:rsid w:val="004D4336"/>
    <w:rsid w:val="004D4542"/>
    <w:rsid w:val="004D47F3"/>
    <w:rsid w:val="004D4C17"/>
    <w:rsid w:val="004D4E80"/>
    <w:rsid w:val="004D4F61"/>
    <w:rsid w:val="004D593F"/>
    <w:rsid w:val="004D5B6F"/>
    <w:rsid w:val="004D5D0C"/>
    <w:rsid w:val="004D5FBC"/>
    <w:rsid w:val="004D6203"/>
    <w:rsid w:val="004D62A6"/>
    <w:rsid w:val="004D6793"/>
    <w:rsid w:val="004D6D39"/>
    <w:rsid w:val="004D6D71"/>
    <w:rsid w:val="004D6D9B"/>
    <w:rsid w:val="004D6E1D"/>
    <w:rsid w:val="004D7071"/>
    <w:rsid w:val="004D7228"/>
    <w:rsid w:val="004D7389"/>
    <w:rsid w:val="004D74CD"/>
    <w:rsid w:val="004D75A8"/>
    <w:rsid w:val="004D75C1"/>
    <w:rsid w:val="004D76E8"/>
    <w:rsid w:val="004D77DD"/>
    <w:rsid w:val="004D7B74"/>
    <w:rsid w:val="004D7C37"/>
    <w:rsid w:val="004D7D8F"/>
    <w:rsid w:val="004E0063"/>
    <w:rsid w:val="004E0216"/>
    <w:rsid w:val="004E02EA"/>
    <w:rsid w:val="004E06BD"/>
    <w:rsid w:val="004E06FD"/>
    <w:rsid w:val="004E0737"/>
    <w:rsid w:val="004E0A7F"/>
    <w:rsid w:val="004E0A8C"/>
    <w:rsid w:val="004E0CA2"/>
    <w:rsid w:val="004E0D05"/>
    <w:rsid w:val="004E0E04"/>
    <w:rsid w:val="004E107E"/>
    <w:rsid w:val="004E149D"/>
    <w:rsid w:val="004E17FF"/>
    <w:rsid w:val="004E1895"/>
    <w:rsid w:val="004E19F3"/>
    <w:rsid w:val="004E1AC0"/>
    <w:rsid w:val="004E1BEB"/>
    <w:rsid w:val="004E1CF1"/>
    <w:rsid w:val="004E1E38"/>
    <w:rsid w:val="004E2089"/>
    <w:rsid w:val="004E21E2"/>
    <w:rsid w:val="004E252C"/>
    <w:rsid w:val="004E2B1D"/>
    <w:rsid w:val="004E2D1A"/>
    <w:rsid w:val="004E30DF"/>
    <w:rsid w:val="004E317E"/>
    <w:rsid w:val="004E32FF"/>
    <w:rsid w:val="004E366D"/>
    <w:rsid w:val="004E37DE"/>
    <w:rsid w:val="004E38E9"/>
    <w:rsid w:val="004E425A"/>
    <w:rsid w:val="004E427D"/>
    <w:rsid w:val="004E4C44"/>
    <w:rsid w:val="004E4E13"/>
    <w:rsid w:val="004E50F0"/>
    <w:rsid w:val="004E5184"/>
    <w:rsid w:val="004E5251"/>
    <w:rsid w:val="004E5528"/>
    <w:rsid w:val="004E5987"/>
    <w:rsid w:val="004E5A41"/>
    <w:rsid w:val="004E5D84"/>
    <w:rsid w:val="004E5E26"/>
    <w:rsid w:val="004E6151"/>
    <w:rsid w:val="004E61A7"/>
    <w:rsid w:val="004E64BB"/>
    <w:rsid w:val="004E6565"/>
    <w:rsid w:val="004E6674"/>
    <w:rsid w:val="004E67ED"/>
    <w:rsid w:val="004E6940"/>
    <w:rsid w:val="004E6CC6"/>
    <w:rsid w:val="004E6EE2"/>
    <w:rsid w:val="004E7259"/>
    <w:rsid w:val="004E7EC0"/>
    <w:rsid w:val="004F0091"/>
    <w:rsid w:val="004F0413"/>
    <w:rsid w:val="004F0532"/>
    <w:rsid w:val="004F071F"/>
    <w:rsid w:val="004F0744"/>
    <w:rsid w:val="004F0C5F"/>
    <w:rsid w:val="004F1452"/>
    <w:rsid w:val="004F17B4"/>
    <w:rsid w:val="004F1914"/>
    <w:rsid w:val="004F1E31"/>
    <w:rsid w:val="004F26D9"/>
    <w:rsid w:val="004F26E7"/>
    <w:rsid w:val="004F284F"/>
    <w:rsid w:val="004F28F2"/>
    <w:rsid w:val="004F2D03"/>
    <w:rsid w:val="004F2D85"/>
    <w:rsid w:val="004F2FA7"/>
    <w:rsid w:val="004F315B"/>
    <w:rsid w:val="004F36AE"/>
    <w:rsid w:val="004F3970"/>
    <w:rsid w:val="004F3988"/>
    <w:rsid w:val="004F3CB4"/>
    <w:rsid w:val="004F4140"/>
    <w:rsid w:val="004F41CC"/>
    <w:rsid w:val="004F4642"/>
    <w:rsid w:val="004F4907"/>
    <w:rsid w:val="004F507E"/>
    <w:rsid w:val="004F53C1"/>
    <w:rsid w:val="004F59B8"/>
    <w:rsid w:val="004F5B0F"/>
    <w:rsid w:val="004F5B8D"/>
    <w:rsid w:val="004F5BF7"/>
    <w:rsid w:val="004F5D49"/>
    <w:rsid w:val="004F63FF"/>
    <w:rsid w:val="004F6491"/>
    <w:rsid w:val="004F69C4"/>
    <w:rsid w:val="004F6B49"/>
    <w:rsid w:val="004F711D"/>
    <w:rsid w:val="004F71FA"/>
    <w:rsid w:val="004F7584"/>
    <w:rsid w:val="004F78D9"/>
    <w:rsid w:val="00500233"/>
    <w:rsid w:val="00500242"/>
    <w:rsid w:val="005004B7"/>
    <w:rsid w:val="00500C5F"/>
    <w:rsid w:val="00501137"/>
    <w:rsid w:val="00501148"/>
    <w:rsid w:val="0050147E"/>
    <w:rsid w:val="0050153E"/>
    <w:rsid w:val="0050156A"/>
    <w:rsid w:val="0050160A"/>
    <w:rsid w:val="00501971"/>
    <w:rsid w:val="00501982"/>
    <w:rsid w:val="00501AEE"/>
    <w:rsid w:val="00501B2B"/>
    <w:rsid w:val="00502018"/>
    <w:rsid w:val="0050211B"/>
    <w:rsid w:val="005021CB"/>
    <w:rsid w:val="00502509"/>
    <w:rsid w:val="00502A13"/>
    <w:rsid w:val="00502A6F"/>
    <w:rsid w:val="00502AE0"/>
    <w:rsid w:val="00502CC2"/>
    <w:rsid w:val="005030BA"/>
    <w:rsid w:val="005032D8"/>
    <w:rsid w:val="00503610"/>
    <w:rsid w:val="00503682"/>
    <w:rsid w:val="00503742"/>
    <w:rsid w:val="0050380D"/>
    <w:rsid w:val="00503A23"/>
    <w:rsid w:val="00503A2E"/>
    <w:rsid w:val="00503B76"/>
    <w:rsid w:val="005041A2"/>
    <w:rsid w:val="005049A4"/>
    <w:rsid w:val="005052BA"/>
    <w:rsid w:val="005055E0"/>
    <w:rsid w:val="0050596B"/>
    <w:rsid w:val="00506680"/>
    <w:rsid w:val="005067A3"/>
    <w:rsid w:val="00506835"/>
    <w:rsid w:val="005069F2"/>
    <w:rsid w:val="00506B53"/>
    <w:rsid w:val="00506C29"/>
    <w:rsid w:val="00507032"/>
    <w:rsid w:val="00507074"/>
    <w:rsid w:val="0050746F"/>
    <w:rsid w:val="005076AD"/>
    <w:rsid w:val="00507A5D"/>
    <w:rsid w:val="00507B42"/>
    <w:rsid w:val="00507B78"/>
    <w:rsid w:val="00507B80"/>
    <w:rsid w:val="00507C00"/>
    <w:rsid w:val="00507ECC"/>
    <w:rsid w:val="00507FC3"/>
    <w:rsid w:val="005101B4"/>
    <w:rsid w:val="0051037B"/>
    <w:rsid w:val="005106EC"/>
    <w:rsid w:val="005107C1"/>
    <w:rsid w:val="00510B95"/>
    <w:rsid w:val="00510CA6"/>
    <w:rsid w:val="00510E71"/>
    <w:rsid w:val="00510F89"/>
    <w:rsid w:val="00510FF1"/>
    <w:rsid w:val="0051199D"/>
    <w:rsid w:val="005119A4"/>
    <w:rsid w:val="00511FC8"/>
    <w:rsid w:val="00511FF6"/>
    <w:rsid w:val="00512B11"/>
    <w:rsid w:val="00512B91"/>
    <w:rsid w:val="0051346B"/>
    <w:rsid w:val="005134FA"/>
    <w:rsid w:val="0051377D"/>
    <w:rsid w:val="00513843"/>
    <w:rsid w:val="00513B36"/>
    <w:rsid w:val="00513C52"/>
    <w:rsid w:val="00513E51"/>
    <w:rsid w:val="0051401D"/>
    <w:rsid w:val="0051432C"/>
    <w:rsid w:val="005145B2"/>
    <w:rsid w:val="005148C8"/>
    <w:rsid w:val="005150DB"/>
    <w:rsid w:val="005150ED"/>
    <w:rsid w:val="00515735"/>
    <w:rsid w:val="00515911"/>
    <w:rsid w:val="00515957"/>
    <w:rsid w:val="00515AD3"/>
    <w:rsid w:val="00515BBF"/>
    <w:rsid w:val="005165A1"/>
    <w:rsid w:val="0051665A"/>
    <w:rsid w:val="00516BF9"/>
    <w:rsid w:val="0051708F"/>
    <w:rsid w:val="005174EE"/>
    <w:rsid w:val="00517776"/>
    <w:rsid w:val="00517A92"/>
    <w:rsid w:val="00517DAA"/>
    <w:rsid w:val="00517DD3"/>
    <w:rsid w:val="0052007F"/>
    <w:rsid w:val="00520281"/>
    <w:rsid w:val="005203B4"/>
    <w:rsid w:val="005208DC"/>
    <w:rsid w:val="005208E1"/>
    <w:rsid w:val="00520DD2"/>
    <w:rsid w:val="00521615"/>
    <w:rsid w:val="0052165B"/>
    <w:rsid w:val="0052170C"/>
    <w:rsid w:val="0052178C"/>
    <w:rsid w:val="00521820"/>
    <w:rsid w:val="00521907"/>
    <w:rsid w:val="00521B19"/>
    <w:rsid w:val="00521B49"/>
    <w:rsid w:val="00522248"/>
    <w:rsid w:val="005226E2"/>
    <w:rsid w:val="005226E6"/>
    <w:rsid w:val="00522759"/>
    <w:rsid w:val="0052287A"/>
    <w:rsid w:val="0052351D"/>
    <w:rsid w:val="005236B2"/>
    <w:rsid w:val="005237B6"/>
    <w:rsid w:val="00523A62"/>
    <w:rsid w:val="00523AF1"/>
    <w:rsid w:val="00523C1E"/>
    <w:rsid w:val="0052439A"/>
    <w:rsid w:val="005244A9"/>
    <w:rsid w:val="005246B3"/>
    <w:rsid w:val="0052471B"/>
    <w:rsid w:val="005252DC"/>
    <w:rsid w:val="00525767"/>
    <w:rsid w:val="005260C4"/>
    <w:rsid w:val="005263B1"/>
    <w:rsid w:val="00526A6C"/>
    <w:rsid w:val="00526A8B"/>
    <w:rsid w:val="00527019"/>
    <w:rsid w:val="00527508"/>
    <w:rsid w:val="00527B03"/>
    <w:rsid w:val="00527B81"/>
    <w:rsid w:val="00527C74"/>
    <w:rsid w:val="0053031A"/>
    <w:rsid w:val="005303E3"/>
    <w:rsid w:val="00530679"/>
    <w:rsid w:val="005309BF"/>
    <w:rsid w:val="00530E6D"/>
    <w:rsid w:val="00531217"/>
    <w:rsid w:val="0053156F"/>
    <w:rsid w:val="00531706"/>
    <w:rsid w:val="0053185E"/>
    <w:rsid w:val="00531E79"/>
    <w:rsid w:val="00531F53"/>
    <w:rsid w:val="005321A9"/>
    <w:rsid w:val="00532499"/>
    <w:rsid w:val="00532545"/>
    <w:rsid w:val="0053256F"/>
    <w:rsid w:val="00532624"/>
    <w:rsid w:val="00532C93"/>
    <w:rsid w:val="00533130"/>
    <w:rsid w:val="0053325B"/>
    <w:rsid w:val="00533387"/>
    <w:rsid w:val="00533A2A"/>
    <w:rsid w:val="00533EB4"/>
    <w:rsid w:val="00533F83"/>
    <w:rsid w:val="005343AA"/>
    <w:rsid w:val="00534514"/>
    <w:rsid w:val="00534B4F"/>
    <w:rsid w:val="00534CBE"/>
    <w:rsid w:val="005356E0"/>
    <w:rsid w:val="00535BFB"/>
    <w:rsid w:val="00535C87"/>
    <w:rsid w:val="00535D29"/>
    <w:rsid w:val="00535DD9"/>
    <w:rsid w:val="005360E3"/>
    <w:rsid w:val="00536276"/>
    <w:rsid w:val="00536393"/>
    <w:rsid w:val="005363FC"/>
    <w:rsid w:val="005365B0"/>
    <w:rsid w:val="0053664F"/>
    <w:rsid w:val="005367E0"/>
    <w:rsid w:val="005369AC"/>
    <w:rsid w:val="00536A0D"/>
    <w:rsid w:val="00536FE3"/>
    <w:rsid w:val="00537078"/>
    <w:rsid w:val="005372FD"/>
    <w:rsid w:val="00537748"/>
    <w:rsid w:val="005377A1"/>
    <w:rsid w:val="005378B0"/>
    <w:rsid w:val="00537955"/>
    <w:rsid w:val="00537C0E"/>
    <w:rsid w:val="00537C6E"/>
    <w:rsid w:val="00537DFE"/>
    <w:rsid w:val="00537E76"/>
    <w:rsid w:val="00537EB7"/>
    <w:rsid w:val="00540459"/>
    <w:rsid w:val="005404C9"/>
    <w:rsid w:val="00540B17"/>
    <w:rsid w:val="00540BC1"/>
    <w:rsid w:val="00541552"/>
    <w:rsid w:val="005415C8"/>
    <w:rsid w:val="00541D18"/>
    <w:rsid w:val="00541F1B"/>
    <w:rsid w:val="0054207E"/>
    <w:rsid w:val="005421BA"/>
    <w:rsid w:val="00542A89"/>
    <w:rsid w:val="00542AF8"/>
    <w:rsid w:val="005431F2"/>
    <w:rsid w:val="005436C5"/>
    <w:rsid w:val="00543D77"/>
    <w:rsid w:val="00543F5A"/>
    <w:rsid w:val="0054444B"/>
    <w:rsid w:val="005445A0"/>
    <w:rsid w:val="00544D54"/>
    <w:rsid w:val="00544F6F"/>
    <w:rsid w:val="00545245"/>
    <w:rsid w:val="0054528B"/>
    <w:rsid w:val="0054550A"/>
    <w:rsid w:val="005456FB"/>
    <w:rsid w:val="005458ED"/>
    <w:rsid w:val="00545DDA"/>
    <w:rsid w:val="00545F1A"/>
    <w:rsid w:val="0054609F"/>
    <w:rsid w:val="0054621E"/>
    <w:rsid w:val="0054628E"/>
    <w:rsid w:val="00546385"/>
    <w:rsid w:val="00546398"/>
    <w:rsid w:val="00546551"/>
    <w:rsid w:val="00546574"/>
    <w:rsid w:val="00546681"/>
    <w:rsid w:val="005466B8"/>
    <w:rsid w:val="00546735"/>
    <w:rsid w:val="00546929"/>
    <w:rsid w:val="0054750C"/>
    <w:rsid w:val="00547615"/>
    <w:rsid w:val="005477F9"/>
    <w:rsid w:val="00547966"/>
    <w:rsid w:val="00547FA4"/>
    <w:rsid w:val="00550151"/>
    <w:rsid w:val="005501F8"/>
    <w:rsid w:val="00550D80"/>
    <w:rsid w:val="005511BD"/>
    <w:rsid w:val="005511EC"/>
    <w:rsid w:val="005513E4"/>
    <w:rsid w:val="005515FF"/>
    <w:rsid w:val="005518E9"/>
    <w:rsid w:val="00552260"/>
    <w:rsid w:val="0055229A"/>
    <w:rsid w:val="00552954"/>
    <w:rsid w:val="00552AF0"/>
    <w:rsid w:val="00552FBF"/>
    <w:rsid w:val="0055310E"/>
    <w:rsid w:val="0055330C"/>
    <w:rsid w:val="005534EA"/>
    <w:rsid w:val="00553989"/>
    <w:rsid w:val="005539D6"/>
    <w:rsid w:val="00553C39"/>
    <w:rsid w:val="00553E53"/>
    <w:rsid w:val="0055419F"/>
    <w:rsid w:val="00554294"/>
    <w:rsid w:val="005542E7"/>
    <w:rsid w:val="005543BE"/>
    <w:rsid w:val="00554407"/>
    <w:rsid w:val="00554678"/>
    <w:rsid w:val="005549C8"/>
    <w:rsid w:val="00554BC7"/>
    <w:rsid w:val="00554C50"/>
    <w:rsid w:val="00554D18"/>
    <w:rsid w:val="00554E1B"/>
    <w:rsid w:val="00555214"/>
    <w:rsid w:val="0055531C"/>
    <w:rsid w:val="005556C0"/>
    <w:rsid w:val="005556FA"/>
    <w:rsid w:val="00555D35"/>
    <w:rsid w:val="00556344"/>
    <w:rsid w:val="00556353"/>
    <w:rsid w:val="00556CFE"/>
    <w:rsid w:val="00556E63"/>
    <w:rsid w:val="005570AD"/>
    <w:rsid w:val="005571A9"/>
    <w:rsid w:val="0055734D"/>
    <w:rsid w:val="005574EB"/>
    <w:rsid w:val="005575B0"/>
    <w:rsid w:val="00557769"/>
    <w:rsid w:val="005577D0"/>
    <w:rsid w:val="00557BDA"/>
    <w:rsid w:val="00557BE8"/>
    <w:rsid w:val="00557CB8"/>
    <w:rsid w:val="00557D62"/>
    <w:rsid w:val="00557ED9"/>
    <w:rsid w:val="00557FB2"/>
    <w:rsid w:val="00560141"/>
    <w:rsid w:val="00560165"/>
    <w:rsid w:val="005606E1"/>
    <w:rsid w:val="0056073F"/>
    <w:rsid w:val="005608A5"/>
    <w:rsid w:val="00560C46"/>
    <w:rsid w:val="00561071"/>
    <w:rsid w:val="00562146"/>
    <w:rsid w:val="00562180"/>
    <w:rsid w:val="0056230B"/>
    <w:rsid w:val="00562A53"/>
    <w:rsid w:val="00563299"/>
    <w:rsid w:val="005634F4"/>
    <w:rsid w:val="005635FE"/>
    <w:rsid w:val="0056377F"/>
    <w:rsid w:val="005639E7"/>
    <w:rsid w:val="00563A2C"/>
    <w:rsid w:val="00563B9A"/>
    <w:rsid w:val="00563C80"/>
    <w:rsid w:val="00563DD2"/>
    <w:rsid w:val="00563E6C"/>
    <w:rsid w:val="00564836"/>
    <w:rsid w:val="005648AA"/>
    <w:rsid w:val="0056490A"/>
    <w:rsid w:val="005652CD"/>
    <w:rsid w:val="005655EA"/>
    <w:rsid w:val="00565642"/>
    <w:rsid w:val="005657ED"/>
    <w:rsid w:val="005659B6"/>
    <w:rsid w:val="00565F50"/>
    <w:rsid w:val="00566349"/>
    <w:rsid w:val="005663BC"/>
    <w:rsid w:val="005665EC"/>
    <w:rsid w:val="00566B37"/>
    <w:rsid w:val="00566B60"/>
    <w:rsid w:val="00566BE3"/>
    <w:rsid w:val="00566E76"/>
    <w:rsid w:val="00566ECC"/>
    <w:rsid w:val="00566F39"/>
    <w:rsid w:val="00567126"/>
    <w:rsid w:val="0056733A"/>
    <w:rsid w:val="00567508"/>
    <w:rsid w:val="005675A4"/>
    <w:rsid w:val="00567759"/>
    <w:rsid w:val="00567AB4"/>
    <w:rsid w:val="00567C33"/>
    <w:rsid w:val="00567DB1"/>
    <w:rsid w:val="00567DBB"/>
    <w:rsid w:val="0057036A"/>
    <w:rsid w:val="0057045B"/>
    <w:rsid w:val="005704F0"/>
    <w:rsid w:val="00570AA8"/>
    <w:rsid w:val="00570B88"/>
    <w:rsid w:val="00570C5E"/>
    <w:rsid w:val="00570F1F"/>
    <w:rsid w:val="00571250"/>
    <w:rsid w:val="005715BF"/>
    <w:rsid w:val="005716E3"/>
    <w:rsid w:val="00571825"/>
    <w:rsid w:val="00571853"/>
    <w:rsid w:val="00571ABD"/>
    <w:rsid w:val="00571CA7"/>
    <w:rsid w:val="00571E47"/>
    <w:rsid w:val="00572401"/>
    <w:rsid w:val="00572402"/>
    <w:rsid w:val="00572486"/>
    <w:rsid w:val="00572704"/>
    <w:rsid w:val="00572A1F"/>
    <w:rsid w:val="00572C9F"/>
    <w:rsid w:val="00572D0A"/>
    <w:rsid w:val="00572D33"/>
    <w:rsid w:val="00572E1E"/>
    <w:rsid w:val="00573129"/>
    <w:rsid w:val="005731C5"/>
    <w:rsid w:val="00573230"/>
    <w:rsid w:val="005732F9"/>
    <w:rsid w:val="00573358"/>
    <w:rsid w:val="00573D1E"/>
    <w:rsid w:val="00573EF9"/>
    <w:rsid w:val="00574058"/>
    <w:rsid w:val="0057429F"/>
    <w:rsid w:val="005742AB"/>
    <w:rsid w:val="00574F05"/>
    <w:rsid w:val="005751A7"/>
    <w:rsid w:val="00575445"/>
    <w:rsid w:val="0057544C"/>
    <w:rsid w:val="00575905"/>
    <w:rsid w:val="00575B0A"/>
    <w:rsid w:val="00575C00"/>
    <w:rsid w:val="00575C86"/>
    <w:rsid w:val="00576318"/>
    <w:rsid w:val="005764BC"/>
    <w:rsid w:val="005765D3"/>
    <w:rsid w:val="00576778"/>
    <w:rsid w:val="00576863"/>
    <w:rsid w:val="0057688C"/>
    <w:rsid w:val="00576AB9"/>
    <w:rsid w:val="00576B6B"/>
    <w:rsid w:val="00576C7A"/>
    <w:rsid w:val="00576D0A"/>
    <w:rsid w:val="00576E6C"/>
    <w:rsid w:val="00576ED9"/>
    <w:rsid w:val="00577249"/>
    <w:rsid w:val="0057747E"/>
    <w:rsid w:val="00577584"/>
    <w:rsid w:val="005776A2"/>
    <w:rsid w:val="00577729"/>
    <w:rsid w:val="005777D9"/>
    <w:rsid w:val="00577BAD"/>
    <w:rsid w:val="00577D86"/>
    <w:rsid w:val="00577E67"/>
    <w:rsid w:val="005804B1"/>
    <w:rsid w:val="0058087A"/>
    <w:rsid w:val="00580FCF"/>
    <w:rsid w:val="0058104E"/>
    <w:rsid w:val="005811D7"/>
    <w:rsid w:val="00581519"/>
    <w:rsid w:val="00581628"/>
    <w:rsid w:val="00581BE1"/>
    <w:rsid w:val="00581E98"/>
    <w:rsid w:val="005820D7"/>
    <w:rsid w:val="005823DB"/>
    <w:rsid w:val="00582462"/>
    <w:rsid w:val="0058262F"/>
    <w:rsid w:val="00582698"/>
    <w:rsid w:val="005827D5"/>
    <w:rsid w:val="005827EF"/>
    <w:rsid w:val="0058289F"/>
    <w:rsid w:val="005828F6"/>
    <w:rsid w:val="00582C4A"/>
    <w:rsid w:val="00582F44"/>
    <w:rsid w:val="00583055"/>
    <w:rsid w:val="005830DD"/>
    <w:rsid w:val="00583151"/>
    <w:rsid w:val="00583761"/>
    <w:rsid w:val="00583B56"/>
    <w:rsid w:val="00583EFB"/>
    <w:rsid w:val="005844ED"/>
    <w:rsid w:val="00584627"/>
    <w:rsid w:val="00584B6A"/>
    <w:rsid w:val="00584D15"/>
    <w:rsid w:val="0058546D"/>
    <w:rsid w:val="00585ABF"/>
    <w:rsid w:val="00585F18"/>
    <w:rsid w:val="005860F4"/>
    <w:rsid w:val="005865BF"/>
    <w:rsid w:val="00586992"/>
    <w:rsid w:val="00586CEE"/>
    <w:rsid w:val="00586DCC"/>
    <w:rsid w:val="00586E52"/>
    <w:rsid w:val="00586F4C"/>
    <w:rsid w:val="005876B8"/>
    <w:rsid w:val="00587924"/>
    <w:rsid w:val="00587990"/>
    <w:rsid w:val="00587F42"/>
    <w:rsid w:val="0059000F"/>
    <w:rsid w:val="0059023D"/>
    <w:rsid w:val="005902F6"/>
    <w:rsid w:val="00590D48"/>
    <w:rsid w:val="00591341"/>
    <w:rsid w:val="00591627"/>
    <w:rsid w:val="00591EC7"/>
    <w:rsid w:val="00592135"/>
    <w:rsid w:val="005921EC"/>
    <w:rsid w:val="005926C3"/>
    <w:rsid w:val="00592AFA"/>
    <w:rsid w:val="00592B7F"/>
    <w:rsid w:val="0059368F"/>
    <w:rsid w:val="005937F6"/>
    <w:rsid w:val="005939ED"/>
    <w:rsid w:val="00593DE8"/>
    <w:rsid w:val="00594163"/>
    <w:rsid w:val="0059432E"/>
    <w:rsid w:val="005946DC"/>
    <w:rsid w:val="00594731"/>
    <w:rsid w:val="005947F8"/>
    <w:rsid w:val="00594C33"/>
    <w:rsid w:val="00594C3D"/>
    <w:rsid w:val="00594EAC"/>
    <w:rsid w:val="00594FD9"/>
    <w:rsid w:val="005951C8"/>
    <w:rsid w:val="005952BB"/>
    <w:rsid w:val="0059562E"/>
    <w:rsid w:val="0059570E"/>
    <w:rsid w:val="00595766"/>
    <w:rsid w:val="00595B3C"/>
    <w:rsid w:val="00595CFC"/>
    <w:rsid w:val="0059605B"/>
    <w:rsid w:val="0059619D"/>
    <w:rsid w:val="005961BF"/>
    <w:rsid w:val="00596356"/>
    <w:rsid w:val="00596B93"/>
    <w:rsid w:val="00597097"/>
    <w:rsid w:val="00597265"/>
    <w:rsid w:val="00597406"/>
    <w:rsid w:val="005975AA"/>
    <w:rsid w:val="00597794"/>
    <w:rsid w:val="0059784B"/>
    <w:rsid w:val="00597ABD"/>
    <w:rsid w:val="00597C4E"/>
    <w:rsid w:val="00597FBC"/>
    <w:rsid w:val="005A014E"/>
    <w:rsid w:val="005A0232"/>
    <w:rsid w:val="005A07E6"/>
    <w:rsid w:val="005A0987"/>
    <w:rsid w:val="005A0B92"/>
    <w:rsid w:val="005A0EF5"/>
    <w:rsid w:val="005A1028"/>
    <w:rsid w:val="005A11C7"/>
    <w:rsid w:val="005A1406"/>
    <w:rsid w:val="005A15EF"/>
    <w:rsid w:val="005A1869"/>
    <w:rsid w:val="005A188B"/>
    <w:rsid w:val="005A1949"/>
    <w:rsid w:val="005A1CA7"/>
    <w:rsid w:val="005A2261"/>
    <w:rsid w:val="005A2313"/>
    <w:rsid w:val="005A23AD"/>
    <w:rsid w:val="005A2576"/>
    <w:rsid w:val="005A262E"/>
    <w:rsid w:val="005A2896"/>
    <w:rsid w:val="005A2C49"/>
    <w:rsid w:val="005A2E5D"/>
    <w:rsid w:val="005A3073"/>
    <w:rsid w:val="005A31EF"/>
    <w:rsid w:val="005A3743"/>
    <w:rsid w:val="005A3C0B"/>
    <w:rsid w:val="005A3C92"/>
    <w:rsid w:val="005A3DA8"/>
    <w:rsid w:val="005A3FD4"/>
    <w:rsid w:val="005A43DC"/>
    <w:rsid w:val="005A4703"/>
    <w:rsid w:val="005A4755"/>
    <w:rsid w:val="005A4830"/>
    <w:rsid w:val="005A4B33"/>
    <w:rsid w:val="005A4B96"/>
    <w:rsid w:val="005A4C10"/>
    <w:rsid w:val="005A52D5"/>
    <w:rsid w:val="005A532D"/>
    <w:rsid w:val="005A535D"/>
    <w:rsid w:val="005A53E0"/>
    <w:rsid w:val="005A54C7"/>
    <w:rsid w:val="005A55E9"/>
    <w:rsid w:val="005A5942"/>
    <w:rsid w:val="005A5A0E"/>
    <w:rsid w:val="005A5CA4"/>
    <w:rsid w:val="005A5DC8"/>
    <w:rsid w:val="005A5E51"/>
    <w:rsid w:val="005A61E0"/>
    <w:rsid w:val="005A62C1"/>
    <w:rsid w:val="005A6657"/>
    <w:rsid w:val="005A66A2"/>
    <w:rsid w:val="005A68F4"/>
    <w:rsid w:val="005A6B89"/>
    <w:rsid w:val="005A6CF0"/>
    <w:rsid w:val="005A701F"/>
    <w:rsid w:val="005A71FF"/>
    <w:rsid w:val="005A7313"/>
    <w:rsid w:val="005A7562"/>
    <w:rsid w:val="005A75FD"/>
    <w:rsid w:val="005A7A79"/>
    <w:rsid w:val="005A7BEC"/>
    <w:rsid w:val="005A7CB9"/>
    <w:rsid w:val="005A7E39"/>
    <w:rsid w:val="005A7EB1"/>
    <w:rsid w:val="005A7F41"/>
    <w:rsid w:val="005B0003"/>
    <w:rsid w:val="005B0192"/>
    <w:rsid w:val="005B0204"/>
    <w:rsid w:val="005B029F"/>
    <w:rsid w:val="005B0344"/>
    <w:rsid w:val="005B037F"/>
    <w:rsid w:val="005B0403"/>
    <w:rsid w:val="005B0CDB"/>
    <w:rsid w:val="005B103E"/>
    <w:rsid w:val="005B1126"/>
    <w:rsid w:val="005B12E5"/>
    <w:rsid w:val="005B13B3"/>
    <w:rsid w:val="005B1B11"/>
    <w:rsid w:val="005B1BB7"/>
    <w:rsid w:val="005B1C2A"/>
    <w:rsid w:val="005B1C88"/>
    <w:rsid w:val="005B1EB0"/>
    <w:rsid w:val="005B1EB3"/>
    <w:rsid w:val="005B21DC"/>
    <w:rsid w:val="005B22D5"/>
    <w:rsid w:val="005B236C"/>
    <w:rsid w:val="005B2995"/>
    <w:rsid w:val="005B2C4A"/>
    <w:rsid w:val="005B2DEC"/>
    <w:rsid w:val="005B2F6A"/>
    <w:rsid w:val="005B3004"/>
    <w:rsid w:val="005B3145"/>
    <w:rsid w:val="005B3194"/>
    <w:rsid w:val="005B339B"/>
    <w:rsid w:val="005B3599"/>
    <w:rsid w:val="005B3620"/>
    <w:rsid w:val="005B3B83"/>
    <w:rsid w:val="005B3BEF"/>
    <w:rsid w:val="005B3F7E"/>
    <w:rsid w:val="005B439A"/>
    <w:rsid w:val="005B4669"/>
    <w:rsid w:val="005B4697"/>
    <w:rsid w:val="005B5302"/>
    <w:rsid w:val="005B57AE"/>
    <w:rsid w:val="005B5E8C"/>
    <w:rsid w:val="005B641A"/>
    <w:rsid w:val="005B6760"/>
    <w:rsid w:val="005B68F6"/>
    <w:rsid w:val="005B6B34"/>
    <w:rsid w:val="005B6FC8"/>
    <w:rsid w:val="005B7156"/>
    <w:rsid w:val="005B7866"/>
    <w:rsid w:val="005C000B"/>
    <w:rsid w:val="005C0410"/>
    <w:rsid w:val="005C0609"/>
    <w:rsid w:val="005C0707"/>
    <w:rsid w:val="005C10CF"/>
    <w:rsid w:val="005C1381"/>
    <w:rsid w:val="005C14B6"/>
    <w:rsid w:val="005C1506"/>
    <w:rsid w:val="005C1C0F"/>
    <w:rsid w:val="005C1DC5"/>
    <w:rsid w:val="005C1E9F"/>
    <w:rsid w:val="005C22C5"/>
    <w:rsid w:val="005C2962"/>
    <w:rsid w:val="005C3030"/>
    <w:rsid w:val="005C3234"/>
    <w:rsid w:val="005C336C"/>
    <w:rsid w:val="005C34F5"/>
    <w:rsid w:val="005C36C7"/>
    <w:rsid w:val="005C377A"/>
    <w:rsid w:val="005C3948"/>
    <w:rsid w:val="005C39C5"/>
    <w:rsid w:val="005C3C8B"/>
    <w:rsid w:val="005C3CCC"/>
    <w:rsid w:val="005C48E5"/>
    <w:rsid w:val="005C4C7E"/>
    <w:rsid w:val="005C4DCF"/>
    <w:rsid w:val="005C5326"/>
    <w:rsid w:val="005C5403"/>
    <w:rsid w:val="005C5715"/>
    <w:rsid w:val="005C59DD"/>
    <w:rsid w:val="005C5A43"/>
    <w:rsid w:val="005C5B78"/>
    <w:rsid w:val="005C5D43"/>
    <w:rsid w:val="005C5E9E"/>
    <w:rsid w:val="005C5EA5"/>
    <w:rsid w:val="005C66CE"/>
    <w:rsid w:val="005C687A"/>
    <w:rsid w:val="005C6997"/>
    <w:rsid w:val="005C69AF"/>
    <w:rsid w:val="005C6A6D"/>
    <w:rsid w:val="005C6DD8"/>
    <w:rsid w:val="005C72B7"/>
    <w:rsid w:val="005C7488"/>
    <w:rsid w:val="005C751E"/>
    <w:rsid w:val="005C78BD"/>
    <w:rsid w:val="005C78D7"/>
    <w:rsid w:val="005C78E5"/>
    <w:rsid w:val="005C7B11"/>
    <w:rsid w:val="005C7B70"/>
    <w:rsid w:val="005C7DB7"/>
    <w:rsid w:val="005C7DFB"/>
    <w:rsid w:val="005C7E6F"/>
    <w:rsid w:val="005C7ED6"/>
    <w:rsid w:val="005D0754"/>
    <w:rsid w:val="005D0846"/>
    <w:rsid w:val="005D0A8B"/>
    <w:rsid w:val="005D0D20"/>
    <w:rsid w:val="005D0D29"/>
    <w:rsid w:val="005D0D5C"/>
    <w:rsid w:val="005D0DC4"/>
    <w:rsid w:val="005D0F9B"/>
    <w:rsid w:val="005D0FE4"/>
    <w:rsid w:val="005D12DB"/>
    <w:rsid w:val="005D1404"/>
    <w:rsid w:val="005D15BB"/>
    <w:rsid w:val="005D165F"/>
    <w:rsid w:val="005D1854"/>
    <w:rsid w:val="005D1AC0"/>
    <w:rsid w:val="005D1D54"/>
    <w:rsid w:val="005D1FA2"/>
    <w:rsid w:val="005D256A"/>
    <w:rsid w:val="005D271B"/>
    <w:rsid w:val="005D2A3C"/>
    <w:rsid w:val="005D2B15"/>
    <w:rsid w:val="005D2C94"/>
    <w:rsid w:val="005D2D3A"/>
    <w:rsid w:val="005D2E41"/>
    <w:rsid w:val="005D2FEC"/>
    <w:rsid w:val="005D33B4"/>
    <w:rsid w:val="005D345D"/>
    <w:rsid w:val="005D37D8"/>
    <w:rsid w:val="005D3A48"/>
    <w:rsid w:val="005D3B91"/>
    <w:rsid w:val="005D3D27"/>
    <w:rsid w:val="005D3DAB"/>
    <w:rsid w:val="005D3DF5"/>
    <w:rsid w:val="005D3EAB"/>
    <w:rsid w:val="005D4006"/>
    <w:rsid w:val="005D432D"/>
    <w:rsid w:val="005D4617"/>
    <w:rsid w:val="005D4751"/>
    <w:rsid w:val="005D4E91"/>
    <w:rsid w:val="005D5674"/>
    <w:rsid w:val="005D5914"/>
    <w:rsid w:val="005D5A67"/>
    <w:rsid w:val="005D5B3A"/>
    <w:rsid w:val="005D5DFC"/>
    <w:rsid w:val="005D6125"/>
    <w:rsid w:val="005D638D"/>
    <w:rsid w:val="005D67A0"/>
    <w:rsid w:val="005D67F7"/>
    <w:rsid w:val="005D6C6C"/>
    <w:rsid w:val="005D72DE"/>
    <w:rsid w:val="005D74E3"/>
    <w:rsid w:val="005D7543"/>
    <w:rsid w:val="005D7819"/>
    <w:rsid w:val="005D7B57"/>
    <w:rsid w:val="005E0171"/>
    <w:rsid w:val="005E033A"/>
    <w:rsid w:val="005E0760"/>
    <w:rsid w:val="005E0935"/>
    <w:rsid w:val="005E0A16"/>
    <w:rsid w:val="005E0BB6"/>
    <w:rsid w:val="005E0CA7"/>
    <w:rsid w:val="005E0FC7"/>
    <w:rsid w:val="005E1208"/>
    <w:rsid w:val="005E1763"/>
    <w:rsid w:val="005E17AA"/>
    <w:rsid w:val="005E18A2"/>
    <w:rsid w:val="005E18F8"/>
    <w:rsid w:val="005E1EBE"/>
    <w:rsid w:val="005E2123"/>
    <w:rsid w:val="005E218D"/>
    <w:rsid w:val="005E2216"/>
    <w:rsid w:val="005E2362"/>
    <w:rsid w:val="005E23FA"/>
    <w:rsid w:val="005E251C"/>
    <w:rsid w:val="005E25CD"/>
    <w:rsid w:val="005E2B99"/>
    <w:rsid w:val="005E2F9F"/>
    <w:rsid w:val="005E2FA2"/>
    <w:rsid w:val="005E30B7"/>
    <w:rsid w:val="005E332F"/>
    <w:rsid w:val="005E34AB"/>
    <w:rsid w:val="005E356E"/>
    <w:rsid w:val="005E3722"/>
    <w:rsid w:val="005E376A"/>
    <w:rsid w:val="005E387C"/>
    <w:rsid w:val="005E3A27"/>
    <w:rsid w:val="005E3BEC"/>
    <w:rsid w:val="005E40D4"/>
    <w:rsid w:val="005E41EE"/>
    <w:rsid w:val="005E426C"/>
    <w:rsid w:val="005E4488"/>
    <w:rsid w:val="005E4515"/>
    <w:rsid w:val="005E4581"/>
    <w:rsid w:val="005E46E8"/>
    <w:rsid w:val="005E4B99"/>
    <w:rsid w:val="005E4C25"/>
    <w:rsid w:val="005E4D63"/>
    <w:rsid w:val="005E50BB"/>
    <w:rsid w:val="005E513B"/>
    <w:rsid w:val="005E517B"/>
    <w:rsid w:val="005E559A"/>
    <w:rsid w:val="005E5712"/>
    <w:rsid w:val="005E57A6"/>
    <w:rsid w:val="005E5B4C"/>
    <w:rsid w:val="005E5E70"/>
    <w:rsid w:val="005E627A"/>
    <w:rsid w:val="005E6D5A"/>
    <w:rsid w:val="005E6DF6"/>
    <w:rsid w:val="005E72AC"/>
    <w:rsid w:val="005E740A"/>
    <w:rsid w:val="005E75FB"/>
    <w:rsid w:val="005E7791"/>
    <w:rsid w:val="005E78B7"/>
    <w:rsid w:val="005E79DD"/>
    <w:rsid w:val="005E7C46"/>
    <w:rsid w:val="005E7C63"/>
    <w:rsid w:val="005E7DFD"/>
    <w:rsid w:val="005E7E33"/>
    <w:rsid w:val="005F0055"/>
    <w:rsid w:val="005F010A"/>
    <w:rsid w:val="005F02B8"/>
    <w:rsid w:val="005F073C"/>
    <w:rsid w:val="005F0AD0"/>
    <w:rsid w:val="005F0F36"/>
    <w:rsid w:val="005F1506"/>
    <w:rsid w:val="005F16CE"/>
    <w:rsid w:val="005F1BBF"/>
    <w:rsid w:val="005F1C74"/>
    <w:rsid w:val="005F1CCB"/>
    <w:rsid w:val="005F2981"/>
    <w:rsid w:val="005F2A1B"/>
    <w:rsid w:val="005F2E2C"/>
    <w:rsid w:val="005F2E44"/>
    <w:rsid w:val="005F2E9B"/>
    <w:rsid w:val="005F2F06"/>
    <w:rsid w:val="005F333E"/>
    <w:rsid w:val="005F36E3"/>
    <w:rsid w:val="005F380C"/>
    <w:rsid w:val="005F3CB5"/>
    <w:rsid w:val="005F3FB2"/>
    <w:rsid w:val="005F4A71"/>
    <w:rsid w:val="005F5037"/>
    <w:rsid w:val="005F52CD"/>
    <w:rsid w:val="005F5641"/>
    <w:rsid w:val="005F5C3C"/>
    <w:rsid w:val="005F6464"/>
    <w:rsid w:val="005F666A"/>
    <w:rsid w:val="005F6BB9"/>
    <w:rsid w:val="005F70F1"/>
    <w:rsid w:val="005F7255"/>
    <w:rsid w:val="005F75B8"/>
    <w:rsid w:val="005F76AF"/>
    <w:rsid w:val="005F7A4C"/>
    <w:rsid w:val="005F7B8D"/>
    <w:rsid w:val="005F7BEC"/>
    <w:rsid w:val="005F7C37"/>
    <w:rsid w:val="00600273"/>
    <w:rsid w:val="00600BBB"/>
    <w:rsid w:val="00600D3C"/>
    <w:rsid w:val="00601253"/>
    <w:rsid w:val="0060145E"/>
    <w:rsid w:val="00601578"/>
    <w:rsid w:val="00601E0D"/>
    <w:rsid w:val="00601EF9"/>
    <w:rsid w:val="00602068"/>
    <w:rsid w:val="00602090"/>
    <w:rsid w:val="006023D5"/>
    <w:rsid w:val="0060251D"/>
    <w:rsid w:val="006026EC"/>
    <w:rsid w:val="00602723"/>
    <w:rsid w:val="006028DE"/>
    <w:rsid w:val="00602997"/>
    <w:rsid w:val="006029BB"/>
    <w:rsid w:val="00602D8B"/>
    <w:rsid w:val="006031AC"/>
    <w:rsid w:val="006032EE"/>
    <w:rsid w:val="00603775"/>
    <w:rsid w:val="006038FF"/>
    <w:rsid w:val="00603C36"/>
    <w:rsid w:val="00603E7F"/>
    <w:rsid w:val="006044B1"/>
    <w:rsid w:val="00604766"/>
    <w:rsid w:val="0060519A"/>
    <w:rsid w:val="00605250"/>
    <w:rsid w:val="00605386"/>
    <w:rsid w:val="00605699"/>
    <w:rsid w:val="00605A33"/>
    <w:rsid w:val="00606006"/>
    <w:rsid w:val="0060608E"/>
    <w:rsid w:val="00606533"/>
    <w:rsid w:val="0060664A"/>
    <w:rsid w:val="00606AC2"/>
    <w:rsid w:val="00606BA0"/>
    <w:rsid w:val="00606BAB"/>
    <w:rsid w:val="00606E9C"/>
    <w:rsid w:val="006071F9"/>
    <w:rsid w:val="0060731E"/>
    <w:rsid w:val="0060763D"/>
    <w:rsid w:val="00607B4E"/>
    <w:rsid w:val="00607C9D"/>
    <w:rsid w:val="00607D45"/>
    <w:rsid w:val="00607E9A"/>
    <w:rsid w:val="00607FC7"/>
    <w:rsid w:val="00610630"/>
    <w:rsid w:val="00610A63"/>
    <w:rsid w:val="00610A99"/>
    <w:rsid w:val="00610D78"/>
    <w:rsid w:val="00610DE6"/>
    <w:rsid w:val="00610E8B"/>
    <w:rsid w:val="00610E91"/>
    <w:rsid w:val="00610FEC"/>
    <w:rsid w:val="006110A2"/>
    <w:rsid w:val="0061147F"/>
    <w:rsid w:val="006122C5"/>
    <w:rsid w:val="006125DB"/>
    <w:rsid w:val="006128DA"/>
    <w:rsid w:val="00612E5C"/>
    <w:rsid w:val="00612FE2"/>
    <w:rsid w:val="0061307C"/>
    <w:rsid w:val="00613619"/>
    <w:rsid w:val="00613826"/>
    <w:rsid w:val="00613932"/>
    <w:rsid w:val="00614124"/>
    <w:rsid w:val="00614405"/>
    <w:rsid w:val="00614426"/>
    <w:rsid w:val="006144B5"/>
    <w:rsid w:val="00614C19"/>
    <w:rsid w:val="00614D2F"/>
    <w:rsid w:val="00615052"/>
    <w:rsid w:val="00615610"/>
    <w:rsid w:val="00615995"/>
    <w:rsid w:val="00615B26"/>
    <w:rsid w:val="00615FBF"/>
    <w:rsid w:val="006163EF"/>
    <w:rsid w:val="006166A8"/>
    <w:rsid w:val="00616804"/>
    <w:rsid w:val="00616CFB"/>
    <w:rsid w:val="00616D20"/>
    <w:rsid w:val="00616ED3"/>
    <w:rsid w:val="00616EF3"/>
    <w:rsid w:val="0061724F"/>
    <w:rsid w:val="00617C70"/>
    <w:rsid w:val="00617E1E"/>
    <w:rsid w:val="00620262"/>
    <w:rsid w:val="0062093C"/>
    <w:rsid w:val="00620B12"/>
    <w:rsid w:val="00620CAD"/>
    <w:rsid w:val="00620EB2"/>
    <w:rsid w:val="00621711"/>
    <w:rsid w:val="00621910"/>
    <w:rsid w:val="00621C3F"/>
    <w:rsid w:val="00621E2D"/>
    <w:rsid w:val="00621FA6"/>
    <w:rsid w:val="006222E9"/>
    <w:rsid w:val="006224C2"/>
    <w:rsid w:val="00622505"/>
    <w:rsid w:val="006225CF"/>
    <w:rsid w:val="006228C1"/>
    <w:rsid w:val="00622C8E"/>
    <w:rsid w:val="00623033"/>
    <w:rsid w:val="00623139"/>
    <w:rsid w:val="00623335"/>
    <w:rsid w:val="0062383B"/>
    <w:rsid w:val="00623871"/>
    <w:rsid w:val="00623F15"/>
    <w:rsid w:val="0062412F"/>
    <w:rsid w:val="00624451"/>
    <w:rsid w:val="0062474B"/>
    <w:rsid w:val="00624A2E"/>
    <w:rsid w:val="00624C1E"/>
    <w:rsid w:val="00624C50"/>
    <w:rsid w:val="00624F52"/>
    <w:rsid w:val="00625055"/>
    <w:rsid w:val="0062571A"/>
    <w:rsid w:val="00625855"/>
    <w:rsid w:val="006259AD"/>
    <w:rsid w:val="006261EA"/>
    <w:rsid w:val="006262E2"/>
    <w:rsid w:val="006264BE"/>
    <w:rsid w:val="0062667E"/>
    <w:rsid w:val="00626716"/>
    <w:rsid w:val="00626987"/>
    <w:rsid w:val="00626AB5"/>
    <w:rsid w:val="00626B8E"/>
    <w:rsid w:val="00626C87"/>
    <w:rsid w:val="00626E12"/>
    <w:rsid w:val="00627292"/>
    <w:rsid w:val="006275C7"/>
    <w:rsid w:val="006275EC"/>
    <w:rsid w:val="00627A7E"/>
    <w:rsid w:val="00627E93"/>
    <w:rsid w:val="00630066"/>
    <w:rsid w:val="0063011F"/>
    <w:rsid w:val="006304CE"/>
    <w:rsid w:val="00630C7D"/>
    <w:rsid w:val="0063112F"/>
    <w:rsid w:val="00631649"/>
    <w:rsid w:val="0063178A"/>
    <w:rsid w:val="00631B45"/>
    <w:rsid w:val="00631B76"/>
    <w:rsid w:val="00632009"/>
    <w:rsid w:val="006320A2"/>
    <w:rsid w:val="006326B0"/>
    <w:rsid w:val="006326C0"/>
    <w:rsid w:val="006329FA"/>
    <w:rsid w:val="00633088"/>
    <w:rsid w:val="006338F7"/>
    <w:rsid w:val="0063397C"/>
    <w:rsid w:val="00633B5B"/>
    <w:rsid w:val="00633C0E"/>
    <w:rsid w:val="00634B3A"/>
    <w:rsid w:val="00634CAC"/>
    <w:rsid w:val="006357FD"/>
    <w:rsid w:val="00635CA5"/>
    <w:rsid w:val="00635F6D"/>
    <w:rsid w:val="00636246"/>
    <w:rsid w:val="00636358"/>
    <w:rsid w:val="0063658E"/>
    <w:rsid w:val="006365F1"/>
    <w:rsid w:val="00636610"/>
    <w:rsid w:val="006367D0"/>
    <w:rsid w:val="00636863"/>
    <w:rsid w:val="006368DE"/>
    <w:rsid w:val="00636BAB"/>
    <w:rsid w:val="00636FF9"/>
    <w:rsid w:val="0063758C"/>
    <w:rsid w:val="006377AD"/>
    <w:rsid w:val="00637A2E"/>
    <w:rsid w:val="00637E07"/>
    <w:rsid w:val="00637FFD"/>
    <w:rsid w:val="006401BD"/>
    <w:rsid w:val="006401CB"/>
    <w:rsid w:val="00640508"/>
    <w:rsid w:val="0064087E"/>
    <w:rsid w:val="00640A77"/>
    <w:rsid w:val="00640C96"/>
    <w:rsid w:val="00640EC3"/>
    <w:rsid w:val="0064103F"/>
    <w:rsid w:val="006412E7"/>
    <w:rsid w:val="006413D0"/>
    <w:rsid w:val="00641919"/>
    <w:rsid w:val="00641D9E"/>
    <w:rsid w:val="0064293D"/>
    <w:rsid w:val="006429E1"/>
    <w:rsid w:val="00642B6C"/>
    <w:rsid w:val="00642E07"/>
    <w:rsid w:val="00642F67"/>
    <w:rsid w:val="00643237"/>
    <w:rsid w:val="00643410"/>
    <w:rsid w:val="006438E5"/>
    <w:rsid w:val="0064392B"/>
    <w:rsid w:val="00643971"/>
    <w:rsid w:val="00643997"/>
    <w:rsid w:val="00643A02"/>
    <w:rsid w:val="00643B68"/>
    <w:rsid w:val="00644097"/>
    <w:rsid w:val="00644195"/>
    <w:rsid w:val="00644327"/>
    <w:rsid w:val="0064483B"/>
    <w:rsid w:val="00644A43"/>
    <w:rsid w:val="00644B88"/>
    <w:rsid w:val="00644D05"/>
    <w:rsid w:val="0064560F"/>
    <w:rsid w:val="006458FD"/>
    <w:rsid w:val="00645DA1"/>
    <w:rsid w:val="00645E25"/>
    <w:rsid w:val="006463E6"/>
    <w:rsid w:val="00646458"/>
    <w:rsid w:val="0064671C"/>
    <w:rsid w:val="00646905"/>
    <w:rsid w:val="00646926"/>
    <w:rsid w:val="006469CE"/>
    <w:rsid w:val="00646AB5"/>
    <w:rsid w:val="00646B32"/>
    <w:rsid w:val="00646B83"/>
    <w:rsid w:val="006470C5"/>
    <w:rsid w:val="00647185"/>
    <w:rsid w:val="006472C7"/>
    <w:rsid w:val="006472E8"/>
    <w:rsid w:val="006476DB"/>
    <w:rsid w:val="00647B89"/>
    <w:rsid w:val="0065006A"/>
    <w:rsid w:val="00650617"/>
    <w:rsid w:val="0065090B"/>
    <w:rsid w:val="00651034"/>
    <w:rsid w:val="00651146"/>
    <w:rsid w:val="006512DE"/>
    <w:rsid w:val="00651466"/>
    <w:rsid w:val="006515B4"/>
    <w:rsid w:val="006519F4"/>
    <w:rsid w:val="00651A67"/>
    <w:rsid w:val="00652570"/>
    <w:rsid w:val="006527B3"/>
    <w:rsid w:val="006527C4"/>
    <w:rsid w:val="00652B2F"/>
    <w:rsid w:val="00652BB5"/>
    <w:rsid w:val="00652FA3"/>
    <w:rsid w:val="00653027"/>
    <w:rsid w:val="006533DF"/>
    <w:rsid w:val="006534C1"/>
    <w:rsid w:val="00653546"/>
    <w:rsid w:val="00653AB9"/>
    <w:rsid w:val="00653EDC"/>
    <w:rsid w:val="0065427D"/>
    <w:rsid w:val="00654315"/>
    <w:rsid w:val="00654581"/>
    <w:rsid w:val="0065481B"/>
    <w:rsid w:val="00654942"/>
    <w:rsid w:val="006549B5"/>
    <w:rsid w:val="00654AA1"/>
    <w:rsid w:val="00654C62"/>
    <w:rsid w:val="00654CAC"/>
    <w:rsid w:val="00655036"/>
    <w:rsid w:val="006552B3"/>
    <w:rsid w:val="00655343"/>
    <w:rsid w:val="0065551B"/>
    <w:rsid w:val="00655583"/>
    <w:rsid w:val="00655755"/>
    <w:rsid w:val="00655BEE"/>
    <w:rsid w:val="00655CB7"/>
    <w:rsid w:val="006560C6"/>
    <w:rsid w:val="006562AC"/>
    <w:rsid w:val="006563E9"/>
    <w:rsid w:val="0065671E"/>
    <w:rsid w:val="0065685C"/>
    <w:rsid w:val="00656947"/>
    <w:rsid w:val="00656A44"/>
    <w:rsid w:val="00656A45"/>
    <w:rsid w:val="00656C30"/>
    <w:rsid w:val="00656D88"/>
    <w:rsid w:val="00656E26"/>
    <w:rsid w:val="00656EFD"/>
    <w:rsid w:val="006571D0"/>
    <w:rsid w:val="00657229"/>
    <w:rsid w:val="00657459"/>
    <w:rsid w:val="006574DE"/>
    <w:rsid w:val="006577AF"/>
    <w:rsid w:val="00657828"/>
    <w:rsid w:val="00660074"/>
    <w:rsid w:val="00660372"/>
    <w:rsid w:val="006604A8"/>
    <w:rsid w:val="00660574"/>
    <w:rsid w:val="006607E2"/>
    <w:rsid w:val="006607F0"/>
    <w:rsid w:val="00660832"/>
    <w:rsid w:val="00660969"/>
    <w:rsid w:val="00660B4D"/>
    <w:rsid w:val="006612BF"/>
    <w:rsid w:val="00661656"/>
    <w:rsid w:val="00661C33"/>
    <w:rsid w:val="00661D9D"/>
    <w:rsid w:val="00661E38"/>
    <w:rsid w:val="00662250"/>
    <w:rsid w:val="006626A2"/>
    <w:rsid w:val="00662953"/>
    <w:rsid w:val="006629A1"/>
    <w:rsid w:val="00662AD9"/>
    <w:rsid w:val="00662C03"/>
    <w:rsid w:val="00662F48"/>
    <w:rsid w:val="00663063"/>
    <w:rsid w:val="00663561"/>
    <w:rsid w:val="00663794"/>
    <w:rsid w:val="0066379A"/>
    <w:rsid w:val="00663CE0"/>
    <w:rsid w:val="00663E75"/>
    <w:rsid w:val="006640D8"/>
    <w:rsid w:val="0066413C"/>
    <w:rsid w:val="00664164"/>
    <w:rsid w:val="00664294"/>
    <w:rsid w:val="00664443"/>
    <w:rsid w:val="006644B8"/>
    <w:rsid w:val="00664674"/>
    <w:rsid w:val="00664959"/>
    <w:rsid w:val="006649FB"/>
    <w:rsid w:val="00664B00"/>
    <w:rsid w:val="00664C5B"/>
    <w:rsid w:val="00664E2A"/>
    <w:rsid w:val="00664E9D"/>
    <w:rsid w:val="00664F41"/>
    <w:rsid w:val="00664F6E"/>
    <w:rsid w:val="006651EC"/>
    <w:rsid w:val="006654DE"/>
    <w:rsid w:val="006655F9"/>
    <w:rsid w:val="00665985"/>
    <w:rsid w:val="00665986"/>
    <w:rsid w:val="00665B6B"/>
    <w:rsid w:val="006660DA"/>
    <w:rsid w:val="00666178"/>
    <w:rsid w:val="0066683B"/>
    <w:rsid w:val="00666C98"/>
    <w:rsid w:val="00666D18"/>
    <w:rsid w:val="006670D7"/>
    <w:rsid w:val="00667372"/>
    <w:rsid w:val="00667584"/>
    <w:rsid w:val="006704FB"/>
    <w:rsid w:val="00670602"/>
    <w:rsid w:val="0067092F"/>
    <w:rsid w:val="00670EE9"/>
    <w:rsid w:val="0067177F"/>
    <w:rsid w:val="0067184E"/>
    <w:rsid w:val="00671B9D"/>
    <w:rsid w:val="00671C2F"/>
    <w:rsid w:val="00671DB1"/>
    <w:rsid w:val="00671DDB"/>
    <w:rsid w:val="00671F20"/>
    <w:rsid w:val="0067228D"/>
    <w:rsid w:val="006727D2"/>
    <w:rsid w:val="00672843"/>
    <w:rsid w:val="00672E1F"/>
    <w:rsid w:val="00673361"/>
    <w:rsid w:val="00673677"/>
    <w:rsid w:val="006741B6"/>
    <w:rsid w:val="006741D3"/>
    <w:rsid w:val="0067423D"/>
    <w:rsid w:val="006747C0"/>
    <w:rsid w:val="00674BE5"/>
    <w:rsid w:val="00674F08"/>
    <w:rsid w:val="0067502D"/>
    <w:rsid w:val="006751AE"/>
    <w:rsid w:val="006751E6"/>
    <w:rsid w:val="00675221"/>
    <w:rsid w:val="006752EC"/>
    <w:rsid w:val="006755B6"/>
    <w:rsid w:val="00675825"/>
    <w:rsid w:val="00675CDF"/>
    <w:rsid w:val="00675E4F"/>
    <w:rsid w:val="00676177"/>
    <w:rsid w:val="00676256"/>
    <w:rsid w:val="00676660"/>
    <w:rsid w:val="006766F0"/>
    <w:rsid w:val="006766FF"/>
    <w:rsid w:val="0067674D"/>
    <w:rsid w:val="0067676C"/>
    <w:rsid w:val="00676784"/>
    <w:rsid w:val="006769BF"/>
    <w:rsid w:val="00677741"/>
    <w:rsid w:val="00677AC9"/>
    <w:rsid w:val="00677BC4"/>
    <w:rsid w:val="0068004C"/>
    <w:rsid w:val="006802BA"/>
    <w:rsid w:val="006802ED"/>
    <w:rsid w:val="00680C3A"/>
    <w:rsid w:val="00680D38"/>
    <w:rsid w:val="0068135B"/>
    <w:rsid w:val="00681C3D"/>
    <w:rsid w:val="00681D2F"/>
    <w:rsid w:val="006821CE"/>
    <w:rsid w:val="006824D3"/>
    <w:rsid w:val="006824FA"/>
    <w:rsid w:val="00682962"/>
    <w:rsid w:val="00682F3A"/>
    <w:rsid w:val="006833A6"/>
    <w:rsid w:val="0068345D"/>
    <w:rsid w:val="00683541"/>
    <w:rsid w:val="0068371C"/>
    <w:rsid w:val="006838F2"/>
    <w:rsid w:val="006839BA"/>
    <w:rsid w:val="00683DFA"/>
    <w:rsid w:val="00683E6D"/>
    <w:rsid w:val="00683F51"/>
    <w:rsid w:val="00683F63"/>
    <w:rsid w:val="0068407C"/>
    <w:rsid w:val="006840F1"/>
    <w:rsid w:val="0068415A"/>
    <w:rsid w:val="006842FD"/>
    <w:rsid w:val="006844A0"/>
    <w:rsid w:val="006846FE"/>
    <w:rsid w:val="00684B9B"/>
    <w:rsid w:val="00684BB8"/>
    <w:rsid w:val="00685183"/>
    <w:rsid w:val="006852E9"/>
    <w:rsid w:val="006853CF"/>
    <w:rsid w:val="00685476"/>
    <w:rsid w:val="00685648"/>
    <w:rsid w:val="006859C7"/>
    <w:rsid w:val="00685A11"/>
    <w:rsid w:val="00685B18"/>
    <w:rsid w:val="00685BAF"/>
    <w:rsid w:val="00685CA9"/>
    <w:rsid w:val="00686128"/>
    <w:rsid w:val="00686451"/>
    <w:rsid w:val="00686811"/>
    <w:rsid w:val="00686BC1"/>
    <w:rsid w:val="00686D71"/>
    <w:rsid w:val="00686DE9"/>
    <w:rsid w:val="00686DF0"/>
    <w:rsid w:val="00687317"/>
    <w:rsid w:val="0068741A"/>
    <w:rsid w:val="0068769C"/>
    <w:rsid w:val="00687944"/>
    <w:rsid w:val="00687BD8"/>
    <w:rsid w:val="00690090"/>
    <w:rsid w:val="006900CC"/>
    <w:rsid w:val="006905C0"/>
    <w:rsid w:val="00690789"/>
    <w:rsid w:val="00690EE7"/>
    <w:rsid w:val="00691024"/>
    <w:rsid w:val="00691161"/>
    <w:rsid w:val="006912B9"/>
    <w:rsid w:val="0069131F"/>
    <w:rsid w:val="00691953"/>
    <w:rsid w:val="00692572"/>
    <w:rsid w:val="0069273C"/>
    <w:rsid w:val="00692B5C"/>
    <w:rsid w:val="00692C4C"/>
    <w:rsid w:val="00692C65"/>
    <w:rsid w:val="006931FC"/>
    <w:rsid w:val="006933DA"/>
    <w:rsid w:val="00693ACE"/>
    <w:rsid w:val="00693C98"/>
    <w:rsid w:val="006941D3"/>
    <w:rsid w:val="0069449C"/>
    <w:rsid w:val="00694B60"/>
    <w:rsid w:val="00694D94"/>
    <w:rsid w:val="00695212"/>
    <w:rsid w:val="00695813"/>
    <w:rsid w:val="00695830"/>
    <w:rsid w:val="00695877"/>
    <w:rsid w:val="0069591A"/>
    <w:rsid w:val="00695CA8"/>
    <w:rsid w:val="00695CD0"/>
    <w:rsid w:val="00695EB7"/>
    <w:rsid w:val="00695FB3"/>
    <w:rsid w:val="006960AF"/>
    <w:rsid w:val="00696115"/>
    <w:rsid w:val="00696180"/>
    <w:rsid w:val="0069628A"/>
    <w:rsid w:val="006964B9"/>
    <w:rsid w:val="00696562"/>
    <w:rsid w:val="006967FF"/>
    <w:rsid w:val="00696B64"/>
    <w:rsid w:val="006970D1"/>
    <w:rsid w:val="006970D4"/>
    <w:rsid w:val="00697613"/>
    <w:rsid w:val="00697876"/>
    <w:rsid w:val="006A0105"/>
    <w:rsid w:val="006A041B"/>
    <w:rsid w:val="006A0487"/>
    <w:rsid w:val="006A061E"/>
    <w:rsid w:val="006A0712"/>
    <w:rsid w:val="006A0903"/>
    <w:rsid w:val="006A093B"/>
    <w:rsid w:val="006A0B2F"/>
    <w:rsid w:val="006A102F"/>
    <w:rsid w:val="006A11A6"/>
    <w:rsid w:val="006A14EC"/>
    <w:rsid w:val="006A14ED"/>
    <w:rsid w:val="006A1657"/>
    <w:rsid w:val="006A1DB3"/>
    <w:rsid w:val="006A1DC4"/>
    <w:rsid w:val="006A1EC0"/>
    <w:rsid w:val="006A2027"/>
    <w:rsid w:val="006A24C8"/>
    <w:rsid w:val="006A256B"/>
    <w:rsid w:val="006A2722"/>
    <w:rsid w:val="006A2818"/>
    <w:rsid w:val="006A291F"/>
    <w:rsid w:val="006A2B1A"/>
    <w:rsid w:val="006A2B95"/>
    <w:rsid w:val="006A2E06"/>
    <w:rsid w:val="006A3540"/>
    <w:rsid w:val="006A393E"/>
    <w:rsid w:val="006A3B41"/>
    <w:rsid w:val="006A3BDE"/>
    <w:rsid w:val="006A3EDF"/>
    <w:rsid w:val="006A423A"/>
    <w:rsid w:val="006A440E"/>
    <w:rsid w:val="006A475F"/>
    <w:rsid w:val="006A483A"/>
    <w:rsid w:val="006A490D"/>
    <w:rsid w:val="006A4A06"/>
    <w:rsid w:val="006A4CC2"/>
    <w:rsid w:val="006A51B3"/>
    <w:rsid w:val="006A52B7"/>
    <w:rsid w:val="006A5673"/>
    <w:rsid w:val="006A568C"/>
    <w:rsid w:val="006A5A1B"/>
    <w:rsid w:val="006A5E83"/>
    <w:rsid w:val="006A5EE6"/>
    <w:rsid w:val="006A5F91"/>
    <w:rsid w:val="006A662D"/>
    <w:rsid w:val="006A68AD"/>
    <w:rsid w:val="006A6E15"/>
    <w:rsid w:val="006A7218"/>
    <w:rsid w:val="006A748A"/>
    <w:rsid w:val="006A773C"/>
    <w:rsid w:val="006A7B5C"/>
    <w:rsid w:val="006A7DB5"/>
    <w:rsid w:val="006A7F3B"/>
    <w:rsid w:val="006A7F4E"/>
    <w:rsid w:val="006B0162"/>
    <w:rsid w:val="006B0241"/>
    <w:rsid w:val="006B0284"/>
    <w:rsid w:val="006B063C"/>
    <w:rsid w:val="006B0B29"/>
    <w:rsid w:val="006B0C29"/>
    <w:rsid w:val="006B15B6"/>
    <w:rsid w:val="006B1764"/>
    <w:rsid w:val="006B1AB2"/>
    <w:rsid w:val="006B1DAB"/>
    <w:rsid w:val="006B1FCC"/>
    <w:rsid w:val="006B21F1"/>
    <w:rsid w:val="006B2617"/>
    <w:rsid w:val="006B2646"/>
    <w:rsid w:val="006B2764"/>
    <w:rsid w:val="006B2A73"/>
    <w:rsid w:val="006B2B78"/>
    <w:rsid w:val="006B2D3B"/>
    <w:rsid w:val="006B2D55"/>
    <w:rsid w:val="006B2DB6"/>
    <w:rsid w:val="006B2DCC"/>
    <w:rsid w:val="006B2E6F"/>
    <w:rsid w:val="006B32D6"/>
    <w:rsid w:val="006B382D"/>
    <w:rsid w:val="006B39FA"/>
    <w:rsid w:val="006B45D7"/>
    <w:rsid w:val="006B49AE"/>
    <w:rsid w:val="006B49E5"/>
    <w:rsid w:val="006B4F8B"/>
    <w:rsid w:val="006B512E"/>
    <w:rsid w:val="006B515D"/>
    <w:rsid w:val="006B531C"/>
    <w:rsid w:val="006B58AD"/>
    <w:rsid w:val="006B5C2E"/>
    <w:rsid w:val="006B5E1E"/>
    <w:rsid w:val="006B5E2F"/>
    <w:rsid w:val="006B5E88"/>
    <w:rsid w:val="006B6404"/>
    <w:rsid w:val="006B692E"/>
    <w:rsid w:val="006B69A7"/>
    <w:rsid w:val="006B69CB"/>
    <w:rsid w:val="006B7850"/>
    <w:rsid w:val="006B7859"/>
    <w:rsid w:val="006B78B4"/>
    <w:rsid w:val="006B7BB9"/>
    <w:rsid w:val="006B7EA1"/>
    <w:rsid w:val="006B7FBE"/>
    <w:rsid w:val="006C001E"/>
    <w:rsid w:val="006C004B"/>
    <w:rsid w:val="006C00FD"/>
    <w:rsid w:val="006C01B0"/>
    <w:rsid w:val="006C022B"/>
    <w:rsid w:val="006C0346"/>
    <w:rsid w:val="006C04C3"/>
    <w:rsid w:val="006C06EE"/>
    <w:rsid w:val="006C09CC"/>
    <w:rsid w:val="006C0E3B"/>
    <w:rsid w:val="006C1024"/>
    <w:rsid w:val="006C1207"/>
    <w:rsid w:val="006C12BA"/>
    <w:rsid w:val="006C18B2"/>
    <w:rsid w:val="006C18CB"/>
    <w:rsid w:val="006C1B26"/>
    <w:rsid w:val="006C1D45"/>
    <w:rsid w:val="006C1FFE"/>
    <w:rsid w:val="006C20E1"/>
    <w:rsid w:val="006C20ED"/>
    <w:rsid w:val="006C20F9"/>
    <w:rsid w:val="006C21C0"/>
    <w:rsid w:val="006C223F"/>
    <w:rsid w:val="006C275C"/>
    <w:rsid w:val="006C2BEE"/>
    <w:rsid w:val="006C2F4A"/>
    <w:rsid w:val="006C302D"/>
    <w:rsid w:val="006C31AF"/>
    <w:rsid w:val="006C32BF"/>
    <w:rsid w:val="006C32EF"/>
    <w:rsid w:val="006C3305"/>
    <w:rsid w:val="006C38BC"/>
    <w:rsid w:val="006C3984"/>
    <w:rsid w:val="006C3B2C"/>
    <w:rsid w:val="006C40DF"/>
    <w:rsid w:val="006C413D"/>
    <w:rsid w:val="006C423D"/>
    <w:rsid w:val="006C4898"/>
    <w:rsid w:val="006C5073"/>
    <w:rsid w:val="006C552F"/>
    <w:rsid w:val="006C5A77"/>
    <w:rsid w:val="006C5BAC"/>
    <w:rsid w:val="006C5C55"/>
    <w:rsid w:val="006C5D5A"/>
    <w:rsid w:val="006C5DD7"/>
    <w:rsid w:val="006C5FB5"/>
    <w:rsid w:val="006C610F"/>
    <w:rsid w:val="006C63F2"/>
    <w:rsid w:val="006C6703"/>
    <w:rsid w:val="006C6E12"/>
    <w:rsid w:val="006C6EC2"/>
    <w:rsid w:val="006C708C"/>
    <w:rsid w:val="006C7985"/>
    <w:rsid w:val="006C7BD1"/>
    <w:rsid w:val="006C7D76"/>
    <w:rsid w:val="006C7EFA"/>
    <w:rsid w:val="006D0201"/>
    <w:rsid w:val="006D0475"/>
    <w:rsid w:val="006D0A39"/>
    <w:rsid w:val="006D0BB9"/>
    <w:rsid w:val="006D0C4E"/>
    <w:rsid w:val="006D1069"/>
    <w:rsid w:val="006D10E6"/>
    <w:rsid w:val="006D1BA3"/>
    <w:rsid w:val="006D1F8F"/>
    <w:rsid w:val="006D25F6"/>
    <w:rsid w:val="006D27E8"/>
    <w:rsid w:val="006D2C19"/>
    <w:rsid w:val="006D2E5A"/>
    <w:rsid w:val="006D2F84"/>
    <w:rsid w:val="006D31B3"/>
    <w:rsid w:val="006D33FE"/>
    <w:rsid w:val="006D36AA"/>
    <w:rsid w:val="006D37C2"/>
    <w:rsid w:val="006D3D99"/>
    <w:rsid w:val="006D3EB6"/>
    <w:rsid w:val="006D42AB"/>
    <w:rsid w:val="006D42D3"/>
    <w:rsid w:val="006D4373"/>
    <w:rsid w:val="006D44D2"/>
    <w:rsid w:val="006D4584"/>
    <w:rsid w:val="006D4812"/>
    <w:rsid w:val="006D482B"/>
    <w:rsid w:val="006D4A32"/>
    <w:rsid w:val="006D4C09"/>
    <w:rsid w:val="006D4E9F"/>
    <w:rsid w:val="006D502D"/>
    <w:rsid w:val="006D530E"/>
    <w:rsid w:val="006D5B33"/>
    <w:rsid w:val="006D6087"/>
    <w:rsid w:val="006D6162"/>
    <w:rsid w:val="006D6348"/>
    <w:rsid w:val="006D6738"/>
    <w:rsid w:val="006D6F37"/>
    <w:rsid w:val="006D6F88"/>
    <w:rsid w:val="006D700D"/>
    <w:rsid w:val="006D734A"/>
    <w:rsid w:val="006D73BA"/>
    <w:rsid w:val="006D7DDA"/>
    <w:rsid w:val="006E04A3"/>
    <w:rsid w:val="006E0603"/>
    <w:rsid w:val="006E0942"/>
    <w:rsid w:val="006E0ABD"/>
    <w:rsid w:val="006E0E2A"/>
    <w:rsid w:val="006E10DA"/>
    <w:rsid w:val="006E139B"/>
    <w:rsid w:val="006E1575"/>
    <w:rsid w:val="006E1608"/>
    <w:rsid w:val="006E165A"/>
    <w:rsid w:val="006E1793"/>
    <w:rsid w:val="006E1995"/>
    <w:rsid w:val="006E19D8"/>
    <w:rsid w:val="006E1B8F"/>
    <w:rsid w:val="006E1E4B"/>
    <w:rsid w:val="006E1EAD"/>
    <w:rsid w:val="006E2056"/>
    <w:rsid w:val="006E2456"/>
    <w:rsid w:val="006E26DD"/>
    <w:rsid w:val="006E2AE2"/>
    <w:rsid w:val="006E2B7E"/>
    <w:rsid w:val="006E2BDB"/>
    <w:rsid w:val="006E2CBF"/>
    <w:rsid w:val="006E2D38"/>
    <w:rsid w:val="006E2DE4"/>
    <w:rsid w:val="006E3519"/>
    <w:rsid w:val="006E35B7"/>
    <w:rsid w:val="006E3731"/>
    <w:rsid w:val="006E3822"/>
    <w:rsid w:val="006E386F"/>
    <w:rsid w:val="006E3BF9"/>
    <w:rsid w:val="006E41C1"/>
    <w:rsid w:val="006E422B"/>
    <w:rsid w:val="006E44D4"/>
    <w:rsid w:val="006E47AD"/>
    <w:rsid w:val="006E4828"/>
    <w:rsid w:val="006E49B4"/>
    <w:rsid w:val="006E4F5D"/>
    <w:rsid w:val="006E55F7"/>
    <w:rsid w:val="006E5899"/>
    <w:rsid w:val="006E58BC"/>
    <w:rsid w:val="006E58D6"/>
    <w:rsid w:val="006E5924"/>
    <w:rsid w:val="006E6423"/>
    <w:rsid w:val="006E64AB"/>
    <w:rsid w:val="006E6578"/>
    <w:rsid w:val="006E69BB"/>
    <w:rsid w:val="006E6EE8"/>
    <w:rsid w:val="006E6F3B"/>
    <w:rsid w:val="006E6FE0"/>
    <w:rsid w:val="006E6FFE"/>
    <w:rsid w:val="006E7353"/>
    <w:rsid w:val="006E73DC"/>
    <w:rsid w:val="006E7467"/>
    <w:rsid w:val="006E751F"/>
    <w:rsid w:val="006E77D7"/>
    <w:rsid w:val="006E7814"/>
    <w:rsid w:val="006E7CD1"/>
    <w:rsid w:val="006E7EC2"/>
    <w:rsid w:val="006E7FEB"/>
    <w:rsid w:val="006F01ED"/>
    <w:rsid w:val="006F03D5"/>
    <w:rsid w:val="006F0456"/>
    <w:rsid w:val="006F04CA"/>
    <w:rsid w:val="006F0991"/>
    <w:rsid w:val="006F0A40"/>
    <w:rsid w:val="006F0D5C"/>
    <w:rsid w:val="006F11DC"/>
    <w:rsid w:val="006F146E"/>
    <w:rsid w:val="006F1C0A"/>
    <w:rsid w:val="006F1C4D"/>
    <w:rsid w:val="006F1CA3"/>
    <w:rsid w:val="006F2383"/>
    <w:rsid w:val="006F2450"/>
    <w:rsid w:val="006F2997"/>
    <w:rsid w:val="006F2C8A"/>
    <w:rsid w:val="006F302D"/>
    <w:rsid w:val="006F33C6"/>
    <w:rsid w:val="006F3423"/>
    <w:rsid w:val="006F368D"/>
    <w:rsid w:val="006F388D"/>
    <w:rsid w:val="006F3AAE"/>
    <w:rsid w:val="006F3B1E"/>
    <w:rsid w:val="006F3E45"/>
    <w:rsid w:val="006F3F20"/>
    <w:rsid w:val="006F4049"/>
    <w:rsid w:val="006F4627"/>
    <w:rsid w:val="006F501F"/>
    <w:rsid w:val="006F5228"/>
    <w:rsid w:val="006F52B3"/>
    <w:rsid w:val="006F52F5"/>
    <w:rsid w:val="006F53CA"/>
    <w:rsid w:val="006F5474"/>
    <w:rsid w:val="006F564D"/>
    <w:rsid w:val="006F572E"/>
    <w:rsid w:val="006F5BEA"/>
    <w:rsid w:val="006F5F7E"/>
    <w:rsid w:val="006F650A"/>
    <w:rsid w:val="006F6561"/>
    <w:rsid w:val="006F659C"/>
    <w:rsid w:val="006F667B"/>
    <w:rsid w:val="006F6D97"/>
    <w:rsid w:val="006F6DBB"/>
    <w:rsid w:val="006F6F0E"/>
    <w:rsid w:val="006F714E"/>
    <w:rsid w:val="006F716B"/>
    <w:rsid w:val="006F732E"/>
    <w:rsid w:val="006F753E"/>
    <w:rsid w:val="006F765B"/>
    <w:rsid w:val="006F7988"/>
    <w:rsid w:val="006F798A"/>
    <w:rsid w:val="006F7D0A"/>
    <w:rsid w:val="006F7DC0"/>
    <w:rsid w:val="00700234"/>
    <w:rsid w:val="00700298"/>
    <w:rsid w:val="00700545"/>
    <w:rsid w:val="00700EA5"/>
    <w:rsid w:val="00700EBF"/>
    <w:rsid w:val="00701451"/>
    <w:rsid w:val="007014A0"/>
    <w:rsid w:val="007014DF"/>
    <w:rsid w:val="0070158B"/>
    <w:rsid w:val="0070172C"/>
    <w:rsid w:val="00701916"/>
    <w:rsid w:val="00701BB6"/>
    <w:rsid w:val="00701F75"/>
    <w:rsid w:val="00702081"/>
    <w:rsid w:val="007024E8"/>
    <w:rsid w:val="007024E9"/>
    <w:rsid w:val="00702757"/>
    <w:rsid w:val="007029D7"/>
    <w:rsid w:val="00702F06"/>
    <w:rsid w:val="00702F7B"/>
    <w:rsid w:val="00702F95"/>
    <w:rsid w:val="0070311B"/>
    <w:rsid w:val="00703212"/>
    <w:rsid w:val="0070350B"/>
    <w:rsid w:val="0070363F"/>
    <w:rsid w:val="0070367E"/>
    <w:rsid w:val="00703885"/>
    <w:rsid w:val="00703B5C"/>
    <w:rsid w:val="00703D42"/>
    <w:rsid w:val="0070423B"/>
    <w:rsid w:val="00704362"/>
    <w:rsid w:val="0070446D"/>
    <w:rsid w:val="0070499B"/>
    <w:rsid w:val="00704ADD"/>
    <w:rsid w:val="00704BEC"/>
    <w:rsid w:val="007054E1"/>
    <w:rsid w:val="00705531"/>
    <w:rsid w:val="00705574"/>
    <w:rsid w:val="00705608"/>
    <w:rsid w:val="00705910"/>
    <w:rsid w:val="00705D77"/>
    <w:rsid w:val="00706227"/>
    <w:rsid w:val="007065EB"/>
    <w:rsid w:val="0070666C"/>
    <w:rsid w:val="00706B94"/>
    <w:rsid w:val="00706C6E"/>
    <w:rsid w:val="007070F6"/>
    <w:rsid w:val="007071D4"/>
    <w:rsid w:val="007075F4"/>
    <w:rsid w:val="0070777C"/>
    <w:rsid w:val="00707E9B"/>
    <w:rsid w:val="00707F64"/>
    <w:rsid w:val="00710072"/>
    <w:rsid w:val="00710127"/>
    <w:rsid w:val="0071018F"/>
    <w:rsid w:val="007102A2"/>
    <w:rsid w:val="00710BD3"/>
    <w:rsid w:val="00710CDD"/>
    <w:rsid w:val="0071140E"/>
    <w:rsid w:val="0071171D"/>
    <w:rsid w:val="00711A08"/>
    <w:rsid w:val="00711D2D"/>
    <w:rsid w:val="00711E0F"/>
    <w:rsid w:val="007123B3"/>
    <w:rsid w:val="00712569"/>
    <w:rsid w:val="0071285F"/>
    <w:rsid w:val="0071293B"/>
    <w:rsid w:val="007129E3"/>
    <w:rsid w:val="00712EA8"/>
    <w:rsid w:val="00712F86"/>
    <w:rsid w:val="007130D5"/>
    <w:rsid w:val="007130E0"/>
    <w:rsid w:val="0071355E"/>
    <w:rsid w:val="00713615"/>
    <w:rsid w:val="00713C8F"/>
    <w:rsid w:val="00713D4E"/>
    <w:rsid w:val="00713F20"/>
    <w:rsid w:val="00714050"/>
    <w:rsid w:val="007141D4"/>
    <w:rsid w:val="007142CD"/>
    <w:rsid w:val="007142FA"/>
    <w:rsid w:val="00714485"/>
    <w:rsid w:val="00714774"/>
    <w:rsid w:val="00714896"/>
    <w:rsid w:val="00715109"/>
    <w:rsid w:val="00715445"/>
    <w:rsid w:val="0071567D"/>
    <w:rsid w:val="007156AF"/>
    <w:rsid w:val="0071576E"/>
    <w:rsid w:val="00715A06"/>
    <w:rsid w:val="00715A4D"/>
    <w:rsid w:val="00715DD3"/>
    <w:rsid w:val="00716095"/>
    <w:rsid w:val="007162A8"/>
    <w:rsid w:val="00716574"/>
    <w:rsid w:val="0071680F"/>
    <w:rsid w:val="00716860"/>
    <w:rsid w:val="00717338"/>
    <w:rsid w:val="00717548"/>
    <w:rsid w:val="00717690"/>
    <w:rsid w:val="00717A59"/>
    <w:rsid w:val="00717FCF"/>
    <w:rsid w:val="0072016B"/>
    <w:rsid w:val="00720446"/>
    <w:rsid w:val="0072044F"/>
    <w:rsid w:val="0072086E"/>
    <w:rsid w:val="00720A4B"/>
    <w:rsid w:val="00720B56"/>
    <w:rsid w:val="00720D84"/>
    <w:rsid w:val="00721011"/>
    <w:rsid w:val="00721603"/>
    <w:rsid w:val="00721A40"/>
    <w:rsid w:val="00721AE1"/>
    <w:rsid w:val="00721B9D"/>
    <w:rsid w:val="00721C4F"/>
    <w:rsid w:val="00721D6E"/>
    <w:rsid w:val="00721E71"/>
    <w:rsid w:val="007223EC"/>
    <w:rsid w:val="007225E3"/>
    <w:rsid w:val="007227E5"/>
    <w:rsid w:val="00722D7B"/>
    <w:rsid w:val="00722DC7"/>
    <w:rsid w:val="00722E99"/>
    <w:rsid w:val="0072318C"/>
    <w:rsid w:val="00723327"/>
    <w:rsid w:val="007233A2"/>
    <w:rsid w:val="007234A8"/>
    <w:rsid w:val="007238C5"/>
    <w:rsid w:val="007239D2"/>
    <w:rsid w:val="00723B0D"/>
    <w:rsid w:val="00723C55"/>
    <w:rsid w:val="00723D49"/>
    <w:rsid w:val="00723D93"/>
    <w:rsid w:val="00723DD3"/>
    <w:rsid w:val="00723F40"/>
    <w:rsid w:val="00723F9F"/>
    <w:rsid w:val="00724620"/>
    <w:rsid w:val="00724651"/>
    <w:rsid w:val="0072472A"/>
    <w:rsid w:val="00724B70"/>
    <w:rsid w:val="0072502A"/>
    <w:rsid w:val="0072514A"/>
    <w:rsid w:val="0072520F"/>
    <w:rsid w:val="00725920"/>
    <w:rsid w:val="00725CCF"/>
    <w:rsid w:val="00725DCE"/>
    <w:rsid w:val="00725EB4"/>
    <w:rsid w:val="00726B51"/>
    <w:rsid w:val="00726E5C"/>
    <w:rsid w:val="00726EA6"/>
    <w:rsid w:val="00727003"/>
    <w:rsid w:val="007270E9"/>
    <w:rsid w:val="00727311"/>
    <w:rsid w:val="00727E51"/>
    <w:rsid w:val="00727F19"/>
    <w:rsid w:val="00730260"/>
    <w:rsid w:val="00730439"/>
    <w:rsid w:val="007304A6"/>
    <w:rsid w:val="007305DF"/>
    <w:rsid w:val="0073062D"/>
    <w:rsid w:val="00730CE6"/>
    <w:rsid w:val="007311D0"/>
    <w:rsid w:val="007315FB"/>
    <w:rsid w:val="00731A77"/>
    <w:rsid w:val="00731AEE"/>
    <w:rsid w:val="00731D63"/>
    <w:rsid w:val="00731D76"/>
    <w:rsid w:val="00732109"/>
    <w:rsid w:val="007321CB"/>
    <w:rsid w:val="00732356"/>
    <w:rsid w:val="007324FB"/>
    <w:rsid w:val="00732C44"/>
    <w:rsid w:val="00732F7C"/>
    <w:rsid w:val="00732FB2"/>
    <w:rsid w:val="00733314"/>
    <w:rsid w:val="0073348B"/>
    <w:rsid w:val="007336C0"/>
    <w:rsid w:val="00733735"/>
    <w:rsid w:val="0073385A"/>
    <w:rsid w:val="0073415D"/>
    <w:rsid w:val="0073439D"/>
    <w:rsid w:val="00734444"/>
    <w:rsid w:val="00734778"/>
    <w:rsid w:val="00734B6E"/>
    <w:rsid w:val="00734D80"/>
    <w:rsid w:val="0073525A"/>
    <w:rsid w:val="00735470"/>
    <w:rsid w:val="0073570E"/>
    <w:rsid w:val="00735830"/>
    <w:rsid w:val="00735B4A"/>
    <w:rsid w:val="007361E6"/>
    <w:rsid w:val="0073683C"/>
    <w:rsid w:val="0073684F"/>
    <w:rsid w:val="0073686F"/>
    <w:rsid w:val="00737451"/>
    <w:rsid w:val="00737532"/>
    <w:rsid w:val="00737A2C"/>
    <w:rsid w:val="00737A6C"/>
    <w:rsid w:val="00737C30"/>
    <w:rsid w:val="00737F11"/>
    <w:rsid w:val="00740138"/>
    <w:rsid w:val="00740210"/>
    <w:rsid w:val="007402F2"/>
    <w:rsid w:val="00740545"/>
    <w:rsid w:val="007407C9"/>
    <w:rsid w:val="007407CE"/>
    <w:rsid w:val="00740A89"/>
    <w:rsid w:val="00740C8A"/>
    <w:rsid w:val="007410B2"/>
    <w:rsid w:val="00741168"/>
    <w:rsid w:val="007411C2"/>
    <w:rsid w:val="00741300"/>
    <w:rsid w:val="0074142A"/>
    <w:rsid w:val="00741907"/>
    <w:rsid w:val="00741AC3"/>
    <w:rsid w:val="007420F4"/>
    <w:rsid w:val="007423E5"/>
    <w:rsid w:val="00742661"/>
    <w:rsid w:val="0074273F"/>
    <w:rsid w:val="00742B73"/>
    <w:rsid w:val="00742B7B"/>
    <w:rsid w:val="00742C66"/>
    <w:rsid w:val="00742C99"/>
    <w:rsid w:val="00742DD6"/>
    <w:rsid w:val="007430A2"/>
    <w:rsid w:val="007432A6"/>
    <w:rsid w:val="0074362F"/>
    <w:rsid w:val="00743916"/>
    <w:rsid w:val="00743AD9"/>
    <w:rsid w:val="00743C61"/>
    <w:rsid w:val="007442D6"/>
    <w:rsid w:val="00744337"/>
    <w:rsid w:val="00744619"/>
    <w:rsid w:val="00744756"/>
    <w:rsid w:val="007448C2"/>
    <w:rsid w:val="00744AB8"/>
    <w:rsid w:val="00744D4B"/>
    <w:rsid w:val="00745101"/>
    <w:rsid w:val="00745108"/>
    <w:rsid w:val="00745121"/>
    <w:rsid w:val="0074560E"/>
    <w:rsid w:val="007457AB"/>
    <w:rsid w:val="00745937"/>
    <w:rsid w:val="0074627A"/>
    <w:rsid w:val="007462C3"/>
    <w:rsid w:val="0074631B"/>
    <w:rsid w:val="00746616"/>
    <w:rsid w:val="007468B7"/>
    <w:rsid w:val="007468F1"/>
    <w:rsid w:val="00746D37"/>
    <w:rsid w:val="0074719F"/>
    <w:rsid w:val="00747557"/>
    <w:rsid w:val="00747B40"/>
    <w:rsid w:val="00747BE4"/>
    <w:rsid w:val="00747C38"/>
    <w:rsid w:val="00747E55"/>
    <w:rsid w:val="0075003B"/>
    <w:rsid w:val="007504C1"/>
    <w:rsid w:val="007507F6"/>
    <w:rsid w:val="00750A53"/>
    <w:rsid w:val="00750CD4"/>
    <w:rsid w:val="00750DC7"/>
    <w:rsid w:val="00751222"/>
    <w:rsid w:val="00751672"/>
    <w:rsid w:val="007516A6"/>
    <w:rsid w:val="0075194D"/>
    <w:rsid w:val="00752016"/>
    <w:rsid w:val="007524BE"/>
    <w:rsid w:val="007526F5"/>
    <w:rsid w:val="00752B7D"/>
    <w:rsid w:val="00752BA1"/>
    <w:rsid w:val="00752F59"/>
    <w:rsid w:val="0075305B"/>
    <w:rsid w:val="00753217"/>
    <w:rsid w:val="00753763"/>
    <w:rsid w:val="0075377D"/>
    <w:rsid w:val="007537F3"/>
    <w:rsid w:val="007538A4"/>
    <w:rsid w:val="00753D12"/>
    <w:rsid w:val="00753FC1"/>
    <w:rsid w:val="00754231"/>
    <w:rsid w:val="0075447B"/>
    <w:rsid w:val="0075453E"/>
    <w:rsid w:val="00755035"/>
    <w:rsid w:val="0075511F"/>
    <w:rsid w:val="00755953"/>
    <w:rsid w:val="00755CEA"/>
    <w:rsid w:val="00755D6B"/>
    <w:rsid w:val="00755FA5"/>
    <w:rsid w:val="00755FF1"/>
    <w:rsid w:val="007560E8"/>
    <w:rsid w:val="007564D3"/>
    <w:rsid w:val="00756792"/>
    <w:rsid w:val="00756833"/>
    <w:rsid w:val="00756AB6"/>
    <w:rsid w:val="00756B14"/>
    <w:rsid w:val="00756BD8"/>
    <w:rsid w:val="00757440"/>
    <w:rsid w:val="0075780A"/>
    <w:rsid w:val="0075796E"/>
    <w:rsid w:val="00760019"/>
    <w:rsid w:val="00760072"/>
    <w:rsid w:val="007602A5"/>
    <w:rsid w:val="007607AC"/>
    <w:rsid w:val="00760B8B"/>
    <w:rsid w:val="00760C7D"/>
    <w:rsid w:val="00761B97"/>
    <w:rsid w:val="00761E0A"/>
    <w:rsid w:val="00762140"/>
    <w:rsid w:val="00762219"/>
    <w:rsid w:val="007625D0"/>
    <w:rsid w:val="00762696"/>
    <w:rsid w:val="00762A83"/>
    <w:rsid w:val="00762AAC"/>
    <w:rsid w:val="00763073"/>
    <w:rsid w:val="00763E25"/>
    <w:rsid w:val="0076408C"/>
    <w:rsid w:val="007641E3"/>
    <w:rsid w:val="00764496"/>
    <w:rsid w:val="0076484A"/>
    <w:rsid w:val="00764996"/>
    <w:rsid w:val="00764B82"/>
    <w:rsid w:val="00764C56"/>
    <w:rsid w:val="00764D8F"/>
    <w:rsid w:val="00765045"/>
    <w:rsid w:val="00765281"/>
    <w:rsid w:val="00765392"/>
    <w:rsid w:val="00765981"/>
    <w:rsid w:val="00765BC0"/>
    <w:rsid w:val="00765BE5"/>
    <w:rsid w:val="00765DB0"/>
    <w:rsid w:val="00766364"/>
    <w:rsid w:val="00766839"/>
    <w:rsid w:val="00766C55"/>
    <w:rsid w:val="00766D74"/>
    <w:rsid w:val="00767596"/>
    <w:rsid w:val="007676B5"/>
    <w:rsid w:val="007677D8"/>
    <w:rsid w:val="007677F8"/>
    <w:rsid w:val="0076795C"/>
    <w:rsid w:val="00767D3B"/>
    <w:rsid w:val="00767FD9"/>
    <w:rsid w:val="00770458"/>
    <w:rsid w:val="00770530"/>
    <w:rsid w:val="00770830"/>
    <w:rsid w:val="00770B90"/>
    <w:rsid w:val="00770BCA"/>
    <w:rsid w:val="00771126"/>
    <w:rsid w:val="007712FF"/>
    <w:rsid w:val="00771453"/>
    <w:rsid w:val="007718B3"/>
    <w:rsid w:val="007718B6"/>
    <w:rsid w:val="00771E44"/>
    <w:rsid w:val="00771EB4"/>
    <w:rsid w:val="00772068"/>
    <w:rsid w:val="0077211F"/>
    <w:rsid w:val="007722C3"/>
    <w:rsid w:val="00772317"/>
    <w:rsid w:val="0077232F"/>
    <w:rsid w:val="007724B8"/>
    <w:rsid w:val="00772AC2"/>
    <w:rsid w:val="00772EDC"/>
    <w:rsid w:val="00773113"/>
    <w:rsid w:val="00773128"/>
    <w:rsid w:val="00773467"/>
    <w:rsid w:val="00773498"/>
    <w:rsid w:val="0077355D"/>
    <w:rsid w:val="00773D01"/>
    <w:rsid w:val="00773E11"/>
    <w:rsid w:val="00773EFC"/>
    <w:rsid w:val="00773F42"/>
    <w:rsid w:val="00774014"/>
    <w:rsid w:val="007740F7"/>
    <w:rsid w:val="00774426"/>
    <w:rsid w:val="007748B5"/>
    <w:rsid w:val="00774AF4"/>
    <w:rsid w:val="00774E3E"/>
    <w:rsid w:val="007754D6"/>
    <w:rsid w:val="00775798"/>
    <w:rsid w:val="00775809"/>
    <w:rsid w:val="00775A3A"/>
    <w:rsid w:val="00775BFC"/>
    <w:rsid w:val="00775D60"/>
    <w:rsid w:val="00775F8D"/>
    <w:rsid w:val="0077607D"/>
    <w:rsid w:val="007765E2"/>
    <w:rsid w:val="0077687C"/>
    <w:rsid w:val="00776C29"/>
    <w:rsid w:val="00776C53"/>
    <w:rsid w:val="00776EF7"/>
    <w:rsid w:val="007771E8"/>
    <w:rsid w:val="0077741B"/>
    <w:rsid w:val="0077754F"/>
    <w:rsid w:val="007776F2"/>
    <w:rsid w:val="00777A23"/>
    <w:rsid w:val="00777B22"/>
    <w:rsid w:val="0078034B"/>
    <w:rsid w:val="00780F12"/>
    <w:rsid w:val="00781106"/>
    <w:rsid w:val="007812FC"/>
    <w:rsid w:val="00781430"/>
    <w:rsid w:val="007815B8"/>
    <w:rsid w:val="007816FA"/>
    <w:rsid w:val="00781AFC"/>
    <w:rsid w:val="00781C2C"/>
    <w:rsid w:val="00781E6A"/>
    <w:rsid w:val="007820D0"/>
    <w:rsid w:val="007823B2"/>
    <w:rsid w:val="007828E1"/>
    <w:rsid w:val="00782AF0"/>
    <w:rsid w:val="0078358F"/>
    <w:rsid w:val="007835B8"/>
    <w:rsid w:val="007837FE"/>
    <w:rsid w:val="00783A4D"/>
    <w:rsid w:val="00783BDE"/>
    <w:rsid w:val="00783C0C"/>
    <w:rsid w:val="00783EAD"/>
    <w:rsid w:val="0078451B"/>
    <w:rsid w:val="007846F4"/>
    <w:rsid w:val="00784D87"/>
    <w:rsid w:val="00784DAD"/>
    <w:rsid w:val="007850F0"/>
    <w:rsid w:val="0078524C"/>
    <w:rsid w:val="0078531E"/>
    <w:rsid w:val="00785950"/>
    <w:rsid w:val="00785B3D"/>
    <w:rsid w:val="00785B62"/>
    <w:rsid w:val="0078648D"/>
    <w:rsid w:val="007866F6"/>
    <w:rsid w:val="00786B85"/>
    <w:rsid w:val="00786DE0"/>
    <w:rsid w:val="00786DEA"/>
    <w:rsid w:val="00787094"/>
    <w:rsid w:val="007873D4"/>
    <w:rsid w:val="00787760"/>
    <w:rsid w:val="0078788A"/>
    <w:rsid w:val="00787AF8"/>
    <w:rsid w:val="0079030A"/>
    <w:rsid w:val="0079087E"/>
    <w:rsid w:val="00790A90"/>
    <w:rsid w:val="00790CA7"/>
    <w:rsid w:val="007912F4"/>
    <w:rsid w:val="007914F6"/>
    <w:rsid w:val="00791682"/>
    <w:rsid w:val="00791C52"/>
    <w:rsid w:val="00791D89"/>
    <w:rsid w:val="00791DFB"/>
    <w:rsid w:val="00791E7F"/>
    <w:rsid w:val="00792056"/>
    <w:rsid w:val="00792231"/>
    <w:rsid w:val="00792293"/>
    <w:rsid w:val="00792403"/>
    <w:rsid w:val="00792BDC"/>
    <w:rsid w:val="00792E58"/>
    <w:rsid w:val="00792ED6"/>
    <w:rsid w:val="0079333D"/>
    <w:rsid w:val="007933F5"/>
    <w:rsid w:val="00793570"/>
    <w:rsid w:val="00793953"/>
    <w:rsid w:val="00793AB3"/>
    <w:rsid w:val="00793ABD"/>
    <w:rsid w:val="00793BA5"/>
    <w:rsid w:val="00793BB9"/>
    <w:rsid w:val="00793E0E"/>
    <w:rsid w:val="00794082"/>
    <w:rsid w:val="00794093"/>
    <w:rsid w:val="0079423D"/>
    <w:rsid w:val="007946E6"/>
    <w:rsid w:val="00794964"/>
    <w:rsid w:val="00794DBC"/>
    <w:rsid w:val="00794E82"/>
    <w:rsid w:val="007950C3"/>
    <w:rsid w:val="00795174"/>
    <w:rsid w:val="007952E3"/>
    <w:rsid w:val="00795362"/>
    <w:rsid w:val="00795A30"/>
    <w:rsid w:val="00795CD8"/>
    <w:rsid w:val="007961EC"/>
    <w:rsid w:val="0079623C"/>
    <w:rsid w:val="0079644E"/>
    <w:rsid w:val="007969F3"/>
    <w:rsid w:val="00796A41"/>
    <w:rsid w:val="00796E6C"/>
    <w:rsid w:val="0079759D"/>
    <w:rsid w:val="007975D5"/>
    <w:rsid w:val="00797A99"/>
    <w:rsid w:val="00797D6F"/>
    <w:rsid w:val="007A0511"/>
    <w:rsid w:val="007A05CF"/>
    <w:rsid w:val="007A05F1"/>
    <w:rsid w:val="007A07AB"/>
    <w:rsid w:val="007A0859"/>
    <w:rsid w:val="007A0E6B"/>
    <w:rsid w:val="007A10E6"/>
    <w:rsid w:val="007A1165"/>
    <w:rsid w:val="007A13F7"/>
    <w:rsid w:val="007A1829"/>
    <w:rsid w:val="007A1930"/>
    <w:rsid w:val="007A1C4B"/>
    <w:rsid w:val="007A1DE8"/>
    <w:rsid w:val="007A1E4C"/>
    <w:rsid w:val="007A2531"/>
    <w:rsid w:val="007A260B"/>
    <w:rsid w:val="007A26A8"/>
    <w:rsid w:val="007A29A3"/>
    <w:rsid w:val="007A29DF"/>
    <w:rsid w:val="007A2DFA"/>
    <w:rsid w:val="007A2FCF"/>
    <w:rsid w:val="007A311F"/>
    <w:rsid w:val="007A34A8"/>
    <w:rsid w:val="007A34E5"/>
    <w:rsid w:val="007A358B"/>
    <w:rsid w:val="007A36C3"/>
    <w:rsid w:val="007A393A"/>
    <w:rsid w:val="007A3C72"/>
    <w:rsid w:val="007A3CAC"/>
    <w:rsid w:val="007A4310"/>
    <w:rsid w:val="007A45D8"/>
    <w:rsid w:val="007A45E3"/>
    <w:rsid w:val="007A4DA5"/>
    <w:rsid w:val="007A4FBF"/>
    <w:rsid w:val="007A50B8"/>
    <w:rsid w:val="007A50CC"/>
    <w:rsid w:val="007A5147"/>
    <w:rsid w:val="007A5463"/>
    <w:rsid w:val="007A578A"/>
    <w:rsid w:val="007A58D8"/>
    <w:rsid w:val="007A5A48"/>
    <w:rsid w:val="007A5B7D"/>
    <w:rsid w:val="007A5E9E"/>
    <w:rsid w:val="007A60F9"/>
    <w:rsid w:val="007A62D2"/>
    <w:rsid w:val="007A6312"/>
    <w:rsid w:val="007A6708"/>
    <w:rsid w:val="007A67E8"/>
    <w:rsid w:val="007A69A6"/>
    <w:rsid w:val="007A6C57"/>
    <w:rsid w:val="007A6FCB"/>
    <w:rsid w:val="007A719C"/>
    <w:rsid w:val="007A7470"/>
    <w:rsid w:val="007A768E"/>
    <w:rsid w:val="007A7953"/>
    <w:rsid w:val="007A7A46"/>
    <w:rsid w:val="007A7AA9"/>
    <w:rsid w:val="007B03C3"/>
    <w:rsid w:val="007B04CE"/>
    <w:rsid w:val="007B09F3"/>
    <w:rsid w:val="007B0F6B"/>
    <w:rsid w:val="007B1127"/>
    <w:rsid w:val="007B13A7"/>
    <w:rsid w:val="007B1456"/>
    <w:rsid w:val="007B17EA"/>
    <w:rsid w:val="007B1848"/>
    <w:rsid w:val="007B1B96"/>
    <w:rsid w:val="007B25E5"/>
    <w:rsid w:val="007B2715"/>
    <w:rsid w:val="007B285D"/>
    <w:rsid w:val="007B29B0"/>
    <w:rsid w:val="007B2AAC"/>
    <w:rsid w:val="007B2F63"/>
    <w:rsid w:val="007B3055"/>
    <w:rsid w:val="007B33C4"/>
    <w:rsid w:val="007B3AA6"/>
    <w:rsid w:val="007B3B87"/>
    <w:rsid w:val="007B3BA4"/>
    <w:rsid w:val="007B3BAE"/>
    <w:rsid w:val="007B44B0"/>
    <w:rsid w:val="007B472D"/>
    <w:rsid w:val="007B495D"/>
    <w:rsid w:val="007B4A21"/>
    <w:rsid w:val="007B4B7D"/>
    <w:rsid w:val="007B4ECB"/>
    <w:rsid w:val="007B503A"/>
    <w:rsid w:val="007B50AE"/>
    <w:rsid w:val="007B5373"/>
    <w:rsid w:val="007B54F6"/>
    <w:rsid w:val="007B5629"/>
    <w:rsid w:val="007B5AF5"/>
    <w:rsid w:val="007B5D25"/>
    <w:rsid w:val="007B61CB"/>
    <w:rsid w:val="007B622F"/>
    <w:rsid w:val="007B67B1"/>
    <w:rsid w:val="007B67D1"/>
    <w:rsid w:val="007B6C6F"/>
    <w:rsid w:val="007B728A"/>
    <w:rsid w:val="007B7383"/>
    <w:rsid w:val="007B7557"/>
    <w:rsid w:val="007B778D"/>
    <w:rsid w:val="007B78B2"/>
    <w:rsid w:val="007B7C35"/>
    <w:rsid w:val="007B7C3C"/>
    <w:rsid w:val="007C03AD"/>
    <w:rsid w:val="007C046D"/>
    <w:rsid w:val="007C0B7D"/>
    <w:rsid w:val="007C1008"/>
    <w:rsid w:val="007C1159"/>
    <w:rsid w:val="007C1491"/>
    <w:rsid w:val="007C150C"/>
    <w:rsid w:val="007C1622"/>
    <w:rsid w:val="007C1C7A"/>
    <w:rsid w:val="007C1E71"/>
    <w:rsid w:val="007C1F15"/>
    <w:rsid w:val="007C267C"/>
    <w:rsid w:val="007C297A"/>
    <w:rsid w:val="007C2E32"/>
    <w:rsid w:val="007C2E5C"/>
    <w:rsid w:val="007C30F1"/>
    <w:rsid w:val="007C34DC"/>
    <w:rsid w:val="007C3734"/>
    <w:rsid w:val="007C3AEC"/>
    <w:rsid w:val="007C3EA3"/>
    <w:rsid w:val="007C4012"/>
    <w:rsid w:val="007C4043"/>
    <w:rsid w:val="007C412C"/>
    <w:rsid w:val="007C427A"/>
    <w:rsid w:val="007C43B9"/>
    <w:rsid w:val="007C4BEB"/>
    <w:rsid w:val="007C4CD8"/>
    <w:rsid w:val="007C4CDD"/>
    <w:rsid w:val="007C51C4"/>
    <w:rsid w:val="007C51FF"/>
    <w:rsid w:val="007C5692"/>
    <w:rsid w:val="007C585F"/>
    <w:rsid w:val="007C5AB3"/>
    <w:rsid w:val="007C5C80"/>
    <w:rsid w:val="007C6553"/>
    <w:rsid w:val="007C6EAB"/>
    <w:rsid w:val="007C6EDF"/>
    <w:rsid w:val="007C7AFB"/>
    <w:rsid w:val="007C7B7E"/>
    <w:rsid w:val="007C7C1E"/>
    <w:rsid w:val="007C7CF7"/>
    <w:rsid w:val="007C7D5D"/>
    <w:rsid w:val="007C7FD1"/>
    <w:rsid w:val="007D01DD"/>
    <w:rsid w:val="007D0360"/>
    <w:rsid w:val="007D0365"/>
    <w:rsid w:val="007D03E3"/>
    <w:rsid w:val="007D044F"/>
    <w:rsid w:val="007D048E"/>
    <w:rsid w:val="007D09DD"/>
    <w:rsid w:val="007D0D70"/>
    <w:rsid w:val="007D0EDC"/>
    <w:rsid w:val="007D105C"/>
    <w:rsid w:val="007D121A"/>
    <w:rsid w:val="007D14CE"/>
    <w:rsid w:val="007D16A3"/>
    <w:rsid w:val="007D17A0"/>
    <w:rsid w:val="007D191E"/>
    <w:rsid w:val="007D199F"/>
    <w:rsid w:val="007D19DE"/>
    <w:rsid w:val="007D1C40"/>
    <w:rsid w:val="007D1DED"/>
    <w:rsid w:val="007D2339"/>
    <w:rsid w:val="007D23F8"/>
    <w:rsid w:val="007D240B"/>
    <w:rsid w:val="007D284E"/>
    <w:rsid w:val="007D285F"/>
    <w:rsid w:val="007D28B7"/>
    <w:rsid w:val="007D2EF1"/>
    <w:rsid w:val="007D30B1"/>
    <w:rsid w:val="007D33FE"/>
    <w:rsid w:val="007D3403"/>
    <w:rsid w:val="007D3672"/>
    <w:rsid w:val="007D384D"/>
    <w:rsid w:val="007D38D3"/>
    <w:rsid w:val="007D3ADA"/>
    <w:rsid w:val="007D3E9A"/>
    <w:rsid w:val="007D4308"/>
    <w:rsid w:val="007D4523"/>
    <w:rsid w:val="007D49C7"/>
    <w:rsid w:val="007D49FE"/>
    <w:rsid w:val="007D4C82"/>
    <w:rsid w:val="007D4F01"/>
    <w:rsid w:val="007D5109"/>
    <w:rsid w:val="007D56F3"/>
    <w:rsid w:val="007D5FF7"/>
    <w:rsid w:val="007D6311"/>
    <w:rsid w:val="007D663B"/>
    <w:rsid w:val="007D674D"/>
    <w:rsid w:val="007D6A3F"/>
    <w:rsid w:val="007D6D2F"/>
    <w:rsid w:val="007D6D56"/>
    <w:rsid w:val="007D6DD2"/>
    <w:rsid w:val="007D70DA"/>
    <w:rsid w:val="007D7438"/>
    <w:rsid w:val="007D78B7"/>
    <w:rsid w:val="007D78F1"/>
    <w:rsid w:val="007D7ACE"/>
    <w:rsid w:val="007D7B39"/>
    <w:rsid w:val="007D7C51"/>
    <w:rsid w:val="007D7E34"/>
    <w:rsid w:val="007E00DC"/>
    <w:rsid w:val="007E068A"/>
    <w:rsid w:val="007E0E34"/>
    <w:rsid w:val="007E12EB"/>
    <w:rsid w:val="007E19D4"/>
    <w:rsid w:val="007E1BDC"/>
    <w:rsid w:val="007E1C70"/>
    <w:rsid w:val="007E216F"/>
    <w:rsid w:val="007E2A21"/>
    <w:rsid w:val="007E2D0A"/>
    <w:rsid w:val="007E2E8D"/>
    <w:rsid w:val="007E3059"/>
    <w:rsid w:val="007E308B"/>
    <w:rsid w:val="007E30FF"/>
    <w:rsid w:val="007E312C"/>
    <w:rsid w:val="007E3E03"/>
    <w:rsid w:val="007E4669"/>
    <w:rsid w:val="007E4746"/>
    <w:rsid w:val="007E4CBF"/>
    <w:rsid w:val="007E4CDC"/>
    <w:rsid w:val="007E5161"/>
    <w:rsid w:val="007E5F3E"/>
    <w:rsid w:val="007E638B"/>
    <w:rsid w:val="007E63AC"/>
    <w:rsid w:val="007E641B"/>
    <w:rsid w:val="007E66A5"/>
    <w:rsid w:val="007E66EC"/>
    <w:rsid w:val="007E6964"/>
    <w:rsid w:val="007E69D9"/>
    <w:rsid w:val="007E6A56"/>
    <w:rsid w:val="007E6D2C"/>
    <w:rsid w:val="007E7243"/>
    <w:rsid w:val="007E7386"/>
    <w:rsid w:val="007E741E"/>
    <w:rsid w:val="007E77A1"/>
    <w:rsid w:val="007E78AC"/>
    <w:rsid w:val="007E7AA4"/>
    <w:rsid w:val="007E7AB5"/>
    <w:rsid w:val="007E7E51"/>
    <w:rsid w:val="007F0130"/>
    <w:rsid w:val="007F03FF"/>
    <w:rsid w:val="007F065A"/>
    <w:rsid w:val="007F06F6"/>
    <w:rsid w:val="007F0E85"/>
    <w:rsid w:val="007F12BC"/>
    <w:rsid w:val="007F150C"/>
    <w:rsid w:val="007F1860"/>
    <w:rsid w:val="007F1ACB"/>
    <w:rsid w:val="007F1C53"/>
    <w:rsid w:val="007F1CE1"/>
    <w:rsid w:val="007F2071"/>
    <w:rsid w:val="007F20DC"/>
    <w:rsid w:val="007F226E"/>
    <w:rsid w:val="007F2347"/>
    <w:rsid w:val="007F2438"/>
    <w:rsid w:val="007F24DE"/>
    <w:rsid w:val="007F26CE"/>
    <w:rsid w:val="007F2713"/>
    <w:rsid w:val="007F28F8"/>
    <w:rsid w:val="007F3D5E"/>
    <w:rsid w:val="007F3E60"/>
    <w:rsid w:val="007F41F2"/>
    <w:rsid w:val="007F41F9"/>
    <w:rsid w:val="007F44B8"/>
    <w:rsid w:val="007F4D74"/>
    <w:rsid w:val="007F4DD6"/>
    <w:rsid w:val="007F4E69"/>
    <w:rsid w:val="007F4F5A"/>
    <w:rsid w:val="007F54C9"/>
    <w:rsid w:val="007F5BBC"/>
    <w:rsid w:val="007F602E"/>
    <w:rsid w:val="007F617A"/>
    <w:rsid w:val="007F6190"/>
    <w:rsid w:val="007F6883"/>
    <w:rsid w:val="007F6D62"/>
    <w:rsid w:val="007F72B1"/>
    <w:rsid w:val="007F7589"/>
    <w:rsid w:val="007F7A02"/>
    <w:rsid w:val="007F7A6F"/>
    <w:rsid w:val="007F7C29"/>
    <w:rsid w:val="007F7CD4"/>
    <w:rsid w:val="007F7D65"/>
    <w:rsid w:val="007F7EB7"/>
    <w:rsid w:val="0080038D"/>
    <w:rsid w:val="00800B16"/>
    <w:rsid w:val="00800B62"/>
    <w:rsid w:val="00800B91"/>
    <w:rsid w:val="00800E4B"/>
    <w:rsid w:val="00801024"/>
    <w:rsid w:val="008010D0"/>
    <w:rsid w:val="008012A2"/>
    <w:rsid w:val="008012B3"/>
    <w:rsid w:val="008013CC"/>
    <w:rsid w:val="008015C1"/>
    <w:rsid w:val="00801653"/>
    <w:rsid w:val="0080174E"/>
    <w:rsid w:val="00801826"/>
    <w:rsid w:val="00801E20"/>
    <w:rsid w:val="00801EFE"/>
    <w:rsid w:val="00801F4C"/>
    <w:rsid w:val="0080207C"/>
    <w:rsid w:val="00802BDB"/>
    <w:rsid w:val="00802C1A"/>
    <w:rsid w:val="00802C63"/>
    <w:rsid w:val="00802F54"/>
    <w:rsid w:val="00803576"/>
    <w:rsid w:val="00803606"/>
    <w:rsid w:val="008036F2"/>
    <w:rsid w:val="00803860"/>
    <w:rsid w:val="008038CA"/>
    <w:rsid w:val="00803B9D"/>
    <w:rsid w:val="00803DD9"/>
    <w:rsid w:val="008044CE"/>
    <w:rsid w:val="008047DB"/>
    <w:rsid w:val="0080480F"/>
    <w:rsid w:val="008051CD"/>
    <w:rsid w:val="008055C4"/>
    <w:rsid w:val="008056A9"/>
    <w:rsid w:val="00805779"/>
    <w:rsid w:val="00805810"/>
    <w:rsid w:val="0080597A"/>
    <w:rsid w:val="00806133"/>
    <w:rsid w:val="00806429"/>
    <w:rsid w:val="0080682D"/>
    <w:rsid w:val="00806892"/>
    <w:rsid w:val="0080693E"/>
    <w:rsid w:val="00806DA0"/>
    <w:rsid w:val="0080722B"/>
    <w:rsid w:val="008072E7"/>
    <w:rsid w:val="00807583"/>
    <w:rsid w:val="008076C8"/>
    <w:rsid w:val="00807972"/>
    <w:rsid w:val="00807C46"/>
    <w:rsid w:val="008100D3"/>
    <w:rsid w:val="008100E1"/>
    <w:rsid w:val="008101DE"/>
    <w:rsid w:val="008102EA"/>
    <w:rsid w:val="0081056F"/>
    <w:rsid w:val="00810573"/>
    <w:rsid w:val="00810852"/>
    <w:rsid w:val="008109C9"/>
    <w:rsid w:val="00810B91"/>
    <w:rsid w:val="008116C4"/>
    <w:rsid w:val="0081292B"/>
    <w:rsid w:val="008130E1"/>
    <w:rsid w:val="00813718"/>
    <w:rsid w:val="00813755"/>
    <w:rsid w:val="0081388C"/>
    <w:rsid w:val="00813999"/>
    <w:rsid w:val="008139A0"/>
    <w:rsid w:val="00813E20"/>
    <w:rsid w:val="00813E5B"/>
    <w:rsid w:val="00813EEF"/>
    <w:rsid w:val="008142C2"/>
    <w:rsid w:val="00814BCD"/>
    <w:rsid w:val="00814E21"/>
    <w:rsid w:val="00815203"/>
    <w:rsid w:val="0081596D"/>
    <w:rsid w:val="00815DE5"/>
    <w:rsid w:val="00816389"/>
    <w:rsid w:val="00816822"/>
    <w:rsid w:val="00816842"/>
    <w:rsid w:val="00816854"/>
    <w:rsid w:val="00816B61"/>
    <w:rsid w:val="00816D28"/>
    <w:rsid w:val="00816E6A"/>
    <w:rsid w:val="0081719E"/>
    <w:rsid w:val="00817239"/>
    <w:rsid w:val="00817C8A"/>
    <w:rsid w:val="00817EEB"/>
    <w:rsid w:val="0082005E"/>
    <w:rsid w:val="008204BD"/>
    <w:rsid w:val="00820624"/>
    <w:rsid w:val="00820875"/>
    <w:rsid w:val="008209D6"/>
    <w:rsid w:val="00820AD9"/>
    <w:rsid w:val="00820E94"/>
    <w:rsid w:val="00821083"/>
    <w:rsid w:val="008211BA"/>
    <w:rsid w:val="00821278"/>
    <w:rsid w:val="008215FF"/>
    <w:rsid w:val="00821768"/>
    <w:rsid w:val="0082177D"/>
    <w:rsid w:val="00821ABD"/>
    <w:rsid w:val="00821DF0"/>
    <w:rsid w:val="00821F32"/>
    <w:rsid w:val="0082206F"/>
    <w:rsid w:val="00822174"/>
    <w:rsid w:val="00822256"/>
    <w:rsid w:val="00822CF8"/>
    <w:rsid w:val="00823352"/>
    <w:rsid w:val="008236D1"/>
    <w:rsid w:val="00823E5F"/>
    <w:rsid w:val="0082405F"/>
    <w:rsid w:val="008240DF"/>
    <w:rsid w:val="008242B0"/>
    <w:rsid w:val="00824461"/>
    <w:rsid w:val="00824CFB"/>
    <w:rsid w:val="00824D9C"/>
    <w:rsid w:val="008257EA"/>
    <w:rsid w:val="00825D63"/>
    <w:rsid w:val="00825D8F"/>
    <w:rsid w:val="00826039"/>
    <w:rsid w:val="00826244"/>
    <w:rsid w:val="00826517"/>
    <w:rsid w:val="008265B4"/>
    <w:rsid w:val="008265C6"/>
    <w:rsid w:val="00826711"/>
    <w:rsid w:val="00826766"/>
    <w:rsid w:val="00826A40"/>
    <w:rsid w:val="00826BC2"/>
    <w:rsid w:val="0082766A"/>
    <w:rsid w:val="00827809"/>
    <w:rsid w:val="0082797E"/>
    <w:rsid w:val="00827BED"/>
    <w:rsid w:val="0083013D"/>
    <w:rsid w:val="00830403"/>
    <w:rsid w:val="008305E1"/>
    <w:rsid w:val="008308B9"/>
    <w:rsid w:val="00830DBD"/>
    <w:rsid w:val="0083103A"/>
    <w:rsid w:val="008310D1"/>
    <w:rsid w:val="008314CC"/>
    <w:rsid w:val="008314DB"/>
    <w:rsid w:val="008315BE"/>
    <w:rsid w:val="00831952"/>
    <w:rsid w:val="00831BA9"/>
    <w:rsid w:val="00831C90"/>
    <w:rsid w:val="00831CCE"/>
    <w:rsid w:val="00831E67"/>
    <w:rsid w:val="00831F16"/>
    <w:rsid w:val="0083261E"/>
    <w:rsid w:val="0083267B"/>
    <w:rsid w:val="0083294B"/>
    <w:rsid w:val="00832A8C"/>
    <w:rsid w:val="00832E4D"/>
    <w:rsid w:val="00832EEC"/>
    <w:rsid w:val="00833192"/>
    <w:rsid w:val="00833717"/>
    <w:rsid w:val="00833CD4"/>
    <w:rsid w:val="00833D49"/>
    <w:rsid w:val="00833FAF"/>
    <w:rsid w:val="00833FE2"/>
    <w:rsid w:val="00834041"/>
    <w:rsid w:val="008340F1"/>
    <w:rsid w:val="00834283"/>
    <w:rsid w:val="0083478D"/>
    <w:rsid w:val="00834DBA"/>
    <w:rsid w:val="00835126"/>
    <w:rsid w:val="008352CA"/>
    <w:rsid w:val="00835D79"/>
    <w:rsid w:val="00836E41"/>
    <w:rsid w:val="00836EE6"/>
    <w:rsid w:val="00836F3F"/>
    <w:rsid w:val="00837426"/>
    <w:rsid w:val="0083770C"/>
    <w:rsid w:val="0083777C"/>
    <w:rsid w:val="008377CC"/>
    <w:rsid w:val="00837909"/>
    <w:rsid w:val="00837B59"/>
    <w:rsid w:val="00837CBB"/>
    <w:rsid w:val="00837EAE"/>
    <w:rsid w:val="008402D9"/>
    <w:rsid w:val="008404C2"/>
    <w:rsid w:val="0084061C"/>
    <w:rsid w:val="0084075B"/>
    <w:rsid w:val="0084076E"/>
    <w:rsid w:val="00840988"/>
    <w:rsid w:val="0084145F"/>
    <w:rsid w:val="008414DF"/>
    <w:rsid w:val="00841538"/>
    <w:rsid w:val="00841748"/>
    <w:rsid w:val="0084178C"/>
    <w:rsid w:val="008417A2"/>
    <w:rsid w:val="008419F1"/>
    <w:rsid w:val="00841B0C"/>
    <w:rsid w:val="00841ED3"/>
    <w:rsid w:val="008420D6"/>
    <w:rsid w:val="008421A9"/>
    <w:rsid w:val="00842231"/>
    <w:rsid w:val="008422DA"/>
    <w:rsid w:val="00842891"/>
    <w:rsid w:val="00842923"/>
    <w:rsid w:val="00842A3D"/>
    <w:rsid w:val="00842B25"/>
    <w:rsid w:val="00842D09"/>
    <w:rsid w:val="00842D25"/>
    <w:rsid w:val="00842F69"/>
    <w:rsid w:val="00842F99"/>
    <w:rsid w:val="008430FF"/>
    <w:rsid w:val="0084327A"/>
    <w:rsid w:val="008441DE"/>
    <w:rsid w:val="0084424F"/>
    <w:rsid w:val="0084438C"/>
    <w:rsid w:val="0084449E"/>
    <w:rsid w:val="00844737"/>
    <w:rsid w:val="00845115"/>
    <w:rsid w:val="0084530C"/>
    <w:rsid w:val="008453DB"/>
    <w:rsid w:val="00845978"/>
    <w:rsid w:val="0084597F"/>
    <w:rsid w:val="00845AAE"/>
    <w:rsid w:val="00845AD2"/>
    <w:rsid w:val="00845B27"/>
    <w:rsid w:val="00846051"/>
    <w:rsid w:val="008460C0"/>
    <w:rsid w:val="008460FD"/>
    <w:rsid w:val="0084635A"/>
    <w:rsid w:val="008464E5"/>
    <w:rsid w:val="00846764"/>
    <w:rsid w:val="008468AB"/>
    <w:rsid w:val="00846A3C"/>
    <w:rsid w:val="00846B15"/>
    <w:rsid w:val="00846B47"/>
    <w:rsid w:val="00846C21"/>
    <w:rsid w:val="00846C3D"/>
    <w:rsid w:val="00846F2A"/>
    <w:rsid w:val="00846FE9"/>
    <w:rsid w:val="00847233"/>
    <w:rsid w:val="00847C8D"/>
    <w:rsid w:val="008505F2"/>
    <w:rsid w:val="00850C3C"/>
    <w:rsid w:val="00850CDF"/>
    <w:rsid w:val="00851179"/>
    <w:rsid w:val="0085126B"/>
    <w:rsid w:val="008512E3"/>
    <w:rsid w:val="008515CB"/>
    <w:rsid w:val="00851BA9"/>
    <w:rsid w:val="00851E03"/>
    <w:rsid w:val="0085255F"/>
    <w:rsid w:val="00852B0D"/>
    <w:rsid w:val="00852B9F"/>
    <w:rsid w:val="00852D73"/>
    <w:rsid w:val="00852F5D"/>
    <w:rsid w:val="00853106"/>
    <w:rsid w:val="00853FA3"/>
    <w:rsid w:val="00854091"/>
    <w:rsid w:val="0085411C"/>
    <w:rsid w:val="0085416B"/>
    <w:rsid w:val="008542AC"/>
    <w:rsid w:val="0085433E"/>
    <w:rsid w:val="008544E5"/>
    <w:rsid w:val="00854635"/>
    <w:rsid w:val="00854745"/>
    <w:rsid w:val="00854929"/>
    <w:rsid w:val="00854E0C"/>
    <w:rsid w:val="00854E89"/>
    <w:rsid w:val="00855389"/>
    <w:rsid w:val="0085584B"/>
    <w:rsid w:val="00855948"/>
    <w:rsid w:val="00855B71"/>
    <w:rsid w:val="00855E00"/>
    <w:rsid w:val="00855E85"/>
    <w:rsid w:val="00855FB0"/>
    <w:rsid w:val="008560C9"/>
    <w:rsid w:val="008561D8"/>
    <w:rsid w:val="008561E9"/>
    <w:rsid w:val="00856B30"/>
    <w:rsid w:val="00856B35"/>
    <w:rsid w:val="00856DE8"/>
    <w:rsid w:val="0085768B"/>
    <w:rsid w:val="00857C55"/>
    <w:rsid w:val="00857C7D"/>
    <w:rsid w:val="00857DE0"/>
    <w:rsid w:val="00857FE1"/>
    <w:rsid w:val="0086005E"/>
    <w:rsid w:val="0086020C"/>
    <w:rsid w:val="008605D5"/>
    <w:rsid w:val="008606FC"/>
    <w:rsid w:val="00860950"/>
    <w:rsid w:val="00860AF3"/>
    <w:rsid w:val="00860BD7"/>
    <w:rsid w:val="00860CA8"/>
    <w:rsid w:val="0086183F"/>
    <w:rsid w:val="00861CC6"/>
    <w:rsid w:val="00861D8C"/>
    <w:rsid w:val="008624A4"/>
    <w:rsid w:val="008625D1"/>
    <w:rsid w:val="008627AC"/>
    <w:rsid w:val="00862878"/>
    <w:rsid w:val="00862D3D"/>
    <w:rsid w:val="00862EC6"/>
    <w:rsid w:val="00862F0C"/>
    <w:rsid w:val="00862FF0"/>
    <w:rsid w:val="008639D9"/>
    <w:rsid w:val="00864289"/>
    <w:rsid w:val="008642C4"/>
    <w:rsid w:val="00864D98"/>
    <w:rsid w:val="00864FD3"/>
    <w:rsid w:val="00865068"/>
    <w:rsid w:val="008650CA"/>
    <w:rsid w:val="00865678"/>
    <w:rsid w:val="008659D6"/>
    <w:rsid w:val="00865DDA"/>
    <w:rsid w:val="00865F8B"/>
    <w:rsid w:val="00866204"/>
    <w:rsid w:val="008666B9"/>
    <w:rsid w:val="008666E7"/>
    <w:rsid w:val="0086681D"/>
    <w:rsid w:val="00866DB4"/>
    <w:rsid w:val="00866EA8"/>
    <w:rsid w:val="00866FAA"/>
    <w:rsid w:val="00867038"/>
    <w:rsid w:val="008672BB"/>
    <w:rsid w:val="00867388"/>
    <w:rsid w:val="008674E6"/>
    <w:rsid w:val="00867AAF"/>
    <w:rsid w:val="00867E64"/>
    <w:rsid w:val="00867F2B"/>
    <w:rsid w:val="00870353"/>
    <w:rsid w:val="0087099F"/>
    <w:rsid w:val="00870C2F"/>
    <w:rsid w:val="00870EAB"/>
    <w:rsid w:val="0087116B"/>
    <w:rsid w:val="0087128A"/>
    <w:rsid w:val="00871424"/>
    <w:rsid w:val="00871428"/>
    <w:rsid w:val="00871496"/>
    <w:rsid w:val="0087166D"/>
    <w:rsid w:val="00871B19"/>
    <w:rsid w:val="00871FAF"/>
    <w:rsid w:val="0087228F"/>
    <w:rsid w:val="008725A2"/>
    <w:rsid w:val="008727EC"/>
    <w:rsid w:val="00872F5F"/>
    <w:rsid w:val="0087341B"/>
    <w:rsid w:val="008736D9"/>
    <w:rsid w:val="00873D98"/>
    <w:rsid w:val="0087426C"/>
    <w:rsid w:val="0087449E"/>
    <w:rsid w:val="0087498B"/>
    <w:rsid w:val="00874D1F"/>
    <w:rsid w:val="00874E51"/>
    <w:rsid w:val="008751A3"/>
    <w:rsid w:val="008751D1"/>
    <w:rsid w:val="0087545F"/>
    <w:rsid w:val="008755B2"/>
    <w:rsid w:val="00875DF2"/>
    <w:rsid w:val="00875E85"/>
    <w:rsid w:val="00876067"/>
    <w:rsid w:val="008761A5"/>
    <w:rsid w:val="00876242"/>
    <w:rsid w:val="00876478"/>
    <w:rsid w:val="00876862"/>
    <w:rsid w:val="00876EBA"/>
    <w:rsid w:val="008773CA"/>
    <w:rsid w:val="008775EE"/>
    <w:rsid w:val="00877611"/>
    <w:rsid w:val="0087795B"/>
    <w:rsid w:val="00877C94"/>
    <w:rsid w:val="00877CC9"/>
    <w:rsid w:val="00877D1D"/>
    <w:rsid w:val="00880015"/>
    <w:rsid w:val="00880297"/>
    <w:rsid w:val="00880640"/>
    <w:rsid w:val="0088064D"/>
    <w:rsid w:val="00880F2A"/>
    <w:rsid w:val="0088135A"/>
    <w:rsid w:val="008814FD"/>
    <w:rsid w:val="00881505"/>
    <w:rsid w:val="00881695"/>
    <w:rsid w:val="008817E2"/>
    <w:rsid w:val="00881904"/>
    <w:rsid w:val="008819F2"/>
    <w:rsid w:val="00881D29"/>
    <w:rsid w:val="00881DD7"/>
    <w:rsid w:val="00881FD8"/>
    <w:rsid w:val="00882411"/>
    <w:rsid w:val="00882A1D"/>
    <w:rsid w:val="00882B61"/>
    <w:rsid w:val="00882BB6"/>
    <w:rsid w:val="00882F34"/>
    <w:rsid w:val="00882F43"/>
    <w:rsid w:val="00883612"/>
    <w:rsid w:val="00883873"/>
    <w:rsid w:val="008838D5"/>
    <w:rsid w:val="00883A89"/>
    <w:rsid w:val="00883AEB"/>
    <w:rsid w:val="00883AF0"/>
    <w:rsid w:val="00883D0F"/>
    <w:rsid w:val="00884205"/>
    <w:rsid w:val="00884258"/>
    <w:rsid w:val="008842D2"/>
    <w:rsid w:val="0088471B"/>
    <w:rsid w:val="008847E2"/>
    <w:rsid w:val="00884B3E"/>
    <w:rsid w:val="0088549A"/>
    <w:rsid w:val="00885934"/>
    <w:rsid w:val="00885A8D"/>
    <w:rsid w:val="00885C07"/>
    <w:rsid w:val="00885C2C"/>
    <w:rsid w:val="00885D8A"/>
    <w:rsid w:val="00885E60"/>
    <w:rsid w:val="008860D9"/>
    <w:rsid w:val="0088646E"/>
    <w:rsid w:val="00886998"/>
    <w:rsid w:val="00886CCB"/>
    <w:rsid w:val="00886D27"/>
    <w:rsid w:val="00886DF3"/>
    <w:rsid w:val="00887111"/>
    <w:rsid w:val="00887246"/>
    <w:rsid w:val="00887478"/>
    <w:rsid w:val="00887642"/>
    <w:rsid w:val="0088765D"/>
    <w:rsid w:val="0088783F"/>
    <w:rsid w:val="00890071"/>
    <w:rsid w:val="00890165"/>
    <w:rsid w:val="00890615"/>
    <w:rsid w:val="0089081B"/>
    <w:rsid w:val="00890995"/>
    <w:rsid w:val="00890C41"/>
    <w:rsid w:val="00890F0E"/>
    <w:rsid w:val="0089102E"/>
    <w:rsid w:val="008917E0"/>
    <w:rsid w:val="00891972"/>
    <w:rsid w:val="0089198F"/>
    <w:rsid w:val="00891B7B"/>
    <w:rsid w:val="00891CE2"/>
    <w:rsid w:val="00891CE6"/>
    <w:rsid w:val="0089234A"/>
    <w:rsid w:val="008927DF"/>
    <w:rsid w:val="0089282E"/>
    <w:rsid w:val="0089295B"/>
    <w:rsid w:val="0089300B"/>
    <w:rsid w:val="008930E8"/>
    <w:rsid w:val="0089314F"/>
    <w:rsid w:val="00894408"/>
    <w:rsid w:val="0089446A"/>
    <w:rsid w:val="008948B3"/>
    <w:rsid w:val="00894CB1"/>
    <w:rsid w:val="00894D85"/>
    <w:rsid w:val="00895577"/>
    <w:rsid w:val="008955D9"/>
    <w:rsid w:val="00895949"/>
    <w:rsid w:val="0089597E"/>
    <w:rsid w:val="00895A7D"/>
    <w:rsid w:val="00895B0C"/>
    <w:rsid w:val="008960CE"/>
    <w:rsid w:val="008961E2"/>
    <w:rsid w:val="008967C5"/>
    <w:rsid w:val="00896862"/>
    <w:rsid w:val="008968A1"/>
    <w:rsid w:val="008968CA"/>
    <w:rsid w:val="00896FDD"/>
    <w:rsid w:val="00897749"/>
    <w:rsid w:val="00897A4D"/>
    <w:rsid w:val="008A066F"/>
    <w:rsid w:val="008A06B5"/>
    <w:rsid w:val="008A1615"/>
    <w:rsid w:val="008A172E"/>
    <w:rsid w:val="008A177A"/>
    <w:rsid w:val="008A19CE"/>
    <w:rsid w:val="008A1BA4"/>
    <w:rsid w:val="008A1F23"/>
    <w:rsid w:val="008A1F38"/>
    <w:rsid w:val="008A2281"/>
    <w:rsid w:val="008A2821"/>
    <w:rsid w:val="008A28C0"/>
    <w:rsid w:val="008A28E1"/>
    <w:rsid w:val="008A291E"/>
    <w:rsid w:val="008A2C93"/>
    <w:rsid w:val="008A2E89"/>
    <w:rsid w:val="008A316F"/>
    <w:rsid w:val="008A340A"/>
    <w:rsid w:val="008A3515"/>
    <w:rsid w:val="008A3845"/>
    <w:rsid w:val="008A38AB"/>
    <w:rsid w:val="008A39A3"/>
    <w:rsid w:val="008A39AD"/>
    <w:rsid w:val="008A45D2"/>
    <w:rsid w:val="008A4738"/>
    <w:rsid w:val="008A4ADE"/>
    <w:rsid w:val="008A4C9C"/>
    <w:rsid w:val="008A5231"/>
    <w:rsid w:val="008A541A"/>
    <w:rsid w:val="008A5491"/>
    <w:rsid w:val="008A5611"/>
    <w:rsid w:val="008A563E"/>
    <w:rsid w:val="008A610B"/>
    <w:rsid w:val="008A6196"/>
    <w:rsid w:val="008A6257"/>
    <w:rsid w:val="008A67E3"/>
    <w:rsid w:val="008A6953"/>
    <w:rsid w:val="008A6981"/>
    <w:rsid w:val="008A6BC5"/>
    <w:rsid w:val="008A6C4D"/>
    <w:rsid w:val="008A6C9C"/>
    <w:rsid w:val="008A6D9B"/>
    <w:rsid w:val="008A6DC0"/>
    <w:rsid w:val="008A6E7D"/>
    <w:rsid w:val="008A7BA8"/>
    <w:rsid w:val="008B02A0"/>
    <w:rsid w:val="008B0457"/>
    <w:rsid w:val="008B087C"/>
    <w:rsid w:val="008B08E6"/>
    <w:rsid w:val="008B0AEF"/>
    <w:rsid w:val="008B0C05"/>
    <w:rsid w:val="008B0D1F"/>
    <w:rsid w:val="008B122F"/>
    <w:rsid w:val="008B1492"/>
    <w:rsid w:val="008B1523"/>
    <w:rsid w:val="008B199F"/>
    <w:rsid w:val="008B1B47"/>
    <w:rsid w:val="008B2240"/>
    <w:rsid w:val="008B23EE"/>
    <w:rsid w:val="008B2998"/>
    <w:rsid w:val="008B2FCF"/>
    <w:rsid w:val="008B33F2"/>
    <w:rsid w:val="008B3719"/>
    <w:rsid w:val="008B3B95"/>
    <w:rsid w:val="008B3F82"/>
    <w:rsid w:val="008B40FD"/>
    <w:rsid w:val="008B44DE"/>
    <w:rsid w:val="008B4673"/>
    <w:rsid w:val="008B4ABB"/>
    <w:rsid w:val="008B4ECF"/>
    <w:rsid w:val="008B50FB"/>
    <w:rsid w:val="008B5699"/>
    <w:rsid w:val="008B59DE"/>
    <w:rsid w:val="008B5BC5"/>
    <w:rsid w:val="008B5BCF"/>
    <w:rsid w:val="008B5E51"/>
    <w:rsid w:val="008B5FD1"/>
    <w:rsid w:val="008B5FDF"/>
    <w:rsid w:val="008B61E0"/>
    <w:rsid w:val="008B626E"/>
    <w:rsid w:val="008B68E0"/>
    <w:rsid w:val="008B6B8E"/>
    <w:rsid w:val="008B6DED"/>
    <w:rsid w:val="008B6F1B"/>
    <w:rsid w:val="008B7714"/>
    <w:rsid w:val="008B7AC7"/>
    <w:rsid w:val="008C00C7"/>
    <w:rsid w:val="008C0723"/>
    <w:rsid w:val="008C084E"/>
    <w:rsid w:val="008C0FF5"/>
    <w:rsid w:val="008C10B7"/>
    <w:rsid w:val="008C13D7"/>
    <w:rsid w:val="008C1409"/>
    <w:rsid w:val="008C1570"/>
    <w:rsid w:val="008C1819"/>
    <w:rsid w:val="008C1AB8"/>
    <w:rsid w:val="008C1B40"/>
    <w:rsid w:val="008C1B8F"/>
    <w:rsid w:val="008C1FE6"/>
    <w:rsid w:val="008C2548"/>
    <w:rsid w:val="008C2703"/>
    <w:rsid w:val="008C28CC"/>
    <w:rsid w:val="008C2982"/>
    <w:rsid w:val="008C2D51"/>
    <w:rsid w:val="008C2EFC"/>
    <w:rsid w:val="008C3439"/>
    <w:rsid w:val="008C3501"/>
    <w:rsid w:val="008C353A"/>
    <w:rsid w:val="008C35F6"/>
    <w:rsid w:val="008C3868"/>
    <w:rsid w:val="008C3C19"/>
    <w:rsid w:val="008C3C36"/>
    <w:rsid w:val="008C3D01"/>
    <w:rsid w:val="008C3E7A"/>
    <w:rsid w:val="008C437E"/>
    <w:rsid w:val="008C43F3"/>
    <w:rsid w:val="008C4AEF"/>
    <w:rsid w:val="008C4D15"/>
    <w:rsid w:val="008C4FEA"/>
    <w:rsid w:val="008C502B"/>
    <w:rsid w:val="008C52A1"/>
    <w:rsid w:val="008C5539"/>
    <w:rsid w:val="008C5EC8"/>
    <w:rsid w:val="008C5F67"/>
    <w:rsid w:val="008C669A"/>
    <w:rsid w:val="008C69F0"/>
    <w:rsid w:val="008C7231"/>
    <w:rsid w:val="008C750F"/>
    <w:rsid w:val="008C7789"/>
    <w:rsid w:val="008C7A0F"/>
    <w:rsid w:val="008C7A6C"/>
    <w:rsid w:val="008C7F0D"/>
    <w:rsid w:val="008D00A9"/>
    <w:rsid w:val="008D035D"/>
    <w:rsid w:val="008D0547"/>
    <w:rsid w:val="008D07B4"/>
    <w:rsid w:val="008D0A80"/>
    <w:rsid w:val="008D1294"/>
    <w:rsid w:val="008D13A6"/>
    <w:rsid w:val="008D1761"/>
    <w:rsid w:val="008D1792"/>
    <w:rsid w:val="008D1BA2"/>
    <w:rsid w:val="008D1BD0"/>
    <w:rsid w:val="008D1BF9"/>
    <w:rsid w:val="008D1CF1"/>
    <w:rsid w:val="008D1DF2"/>
    <w:rsid w:val="008D1E84"/>
    <w:rsid w:val="008D2141"/>
    <w:rsid w:val="008D216A"/>
    <w:rsid w:val="008D2489"/>
    <w:rsid w:val="008D2917"/>
    <w:rsid w:val="008D2EA5"/>
    <w:rsid w:val="008D3023"/>
    <w:rsid w:val="008D3301"/>
    <w:rsid w:val="008D3360"/>
    <w:rsid w:val="008D3599"/>
    <w:rsid w:val="008D367B"/>
    <w:rsid w:val="008D3AEF"/>
    <w:rsid w:val="008D3D9E"/>
    <w:rsid w:val="008D3F16"/>
    <w:rsid w:val="008D4291"/>
    <w:rsid w:val="008D42E1"/>
    <w:rsid w:val="008D44AB"/>
    <w:rsid w:val="008D487A"/>
    <w:rsid w:val="008D4C12"/>
    <w:rsid w:val="008D4C28"/>
    <w:rsid w:val="008D5210"/>
    <w:rsid w:val="008D5667"/>
    <w:rsid w:val="008D5845"/>
    <w:rsid w:val="008D5953"/>
    <w:rsid w:val="008D59AA"/>
    <w:rsid w:val="008D5B75"/>
    <w:rsid w:val="008D5F4A"/>
    <w:rsid w:val="008D630D"/>
    <w:rsid w:val="008D65E4"/>
    <w:rsid w:val="008D695E"/>
    <w:rsid w:val="008D6BCE"/>
    <w:rsid w:val="008D6E61"/>
    <w:rsid w:val="008D6EAB"/>
    <w:rsid w:val="008D6EFA"/>
    <w:rsid w:val="008D6FBA"/>
    <w:rsid w:val="008D6FDD"/>
    <w:rsid w:val="008D7015"/>
    <w:rsid w:val="008D75E0"/>
    <w:rsid w:val="008D7854"/>
    <w:rsid w:val="008D7AB6"/>
    <w:rsid w:val="008E02A8"/>
    <w:rsid w:val="008E0677"/>
    <w:rsid w:val="008E084F"/>
    <w:rsid w:val="008E0A87"/>
    <w:rsid w:val="008E0C17"/>
    <w:rsid w:val="008E0FB7"/>
    <w:rsid w:val="008E139B"/>
    <w:rsid w:val="008E17EA"/>
    <w:rsid w:val="008E2073"/>
    <w:rsid w:val="008E232A"/>
    <w:rsid w:val="008E255C"/>
    <w:rsid w:val="008E25C5"/>
    <w:rsid w:val="008E2E38"/>
    <w:rsid w:val="008E343E"/>
    <w:rsid w:val="008E3447"/>
    <w:rsid w:val="008E348C"/>
    <w:rsid w:val="008E3659"/>
    <w:rsid w:val="008E3C73"/>
    <w:rsid w:val="008E3E44"/>
    <w:rsid w:val="008E47CC"/>
    <w:rsid w:val="008E4985"/>
    <w:rsid w:val="008E4AD8"/>
    <w:rsid w:val="008E4C32"/>
    <w:rsid w:val="008E4D9C"/>
    <w:rsid w:val="008E4ED8"/>
    <w:rsid w:val="008E4EED"/>
    <w:rsid w:val="008E4F86"/>
    <w:rsid w:val="008E534B"/>
    <w:rsid w:val="008E53C1"/>
    <w:rsid w:val="008E53D5"/>
    <w:rsid w:val="008E5412"/>
    <w:rsid w:val="008E57BC"/>
    <w:rsid w:val="008E5EEA"/>
    <w:rsid w:val="008E5F5F"/>
    <w:rsid w:val="008E62C8"/>
    <w:rsid w:val="008E633C"/>
    <w:rsid w:val="008E6A99"/>
    <w:rsid w:val="008E6C09"/>
    <w:rsid w:val="008E71F9"/>
    <w:rsid w:val="008E787D"/>
    <w:rsid w:val="008E7B32"/>
    <w:rsid w:val="008E7C19"/>
    <w:rsid w:val="008E7ED9"/>
    <w:rsid w:val="008F0439"/>
    <w:rsid w:val="008F04AE"/>
    <w:rsid w:val="008F0A8E"/>
    <w:rsid w:val="008F0AEE"/>
    <w:rsid w:val="008F0BAA"/>
    <w:rsid w:val="008F0C00"/>
    <w:rsid w:val="008F0C73"/>
    <w:rsid w:val="008F11DC"/>
    <w:rsid w:val="008F18F2"/>
    <w:rsid w:val="008F19EB"/>
    <w:rsid w:val="008F1A76"/>
    <w:rsid w:val="008F1DBB"/>
    <w:rsid w:val="008F1ED1"/>
    <w:rsid w:val="008F21DE"/>
    <w:rsid w:val="008F2D9F"/>
    <w:rsid w:val="008F3B67"/>
    <w:rsid w:val="008F3CAE"/>
    <w:rsid w:val="008F3CBC"/>
    <w:rsid w:val="008F3F67"/>
    <w:rsid w:val="008F3FAA"/>
    <w:rsid w:val="008F3FDF"/>
    <w:rsid w:val="008F4048"/>
    <w:rsid w:val="008F41B3"/>
    <w:rsid w:val="008F428F"/>
    <w:rsid w:val="008F4387"/>
    <w:rsid w:val="008F440A"/>
    <w:rsid w:val="008F4853"/>
    <w:rsid w:val="008F4B75"/>
    <w:rsid w:val="008F4D59"/>
    <w:rsid w:val="008F4DC9"/>
    <w:rsid w:val="008F5398"/>
    <w:rsid w:val="008F53E6"/>
    <w:rsid w:val="008F5A4C"/>
    <w:rsid w:val="008F5AE4"/>
    <w:rsid w:val="008F5C7F"/>
    <w:rsid w:val="008F601D"/>
    <w:rsid w:val="008F6040"/>
    <w:rsid w:val="008F621C"/>
    <w:rsid w:val="008F627A"/>
    <w:rsid w:val="008F6C1F"/>
    <w:rsid w:val="008F6DFA"/>
    <w:rsid w:val="008F7091"/>
    <w:rsid w:val="008F7691"/>
    <w:rsid w:val="008F7B8C"/>
    <w:rsid w:val="008F7C87"/>
    <w:rsid w:val="008F7D26"/>
    <w:rsid w:val="008F7F48"/>
    <w:rsid w:val="00900125"/>
    <w:rsid w:val="00901099"/>
    <w:rsid w:val="009011F1"/>
    <w:rsid w:val="00901254"/>
    <w:rsid w:val="00901A6B"/>
    <w:rsid w:val="00901D67"/>
    <w:rsid w:val="00901E43"/>
    <w:rsid w:val="009020A5"/>
    <w:rsid w:val="0090213E"/>
    <w:rsid w:val="0090234E"/>
    <w:rsid w:val="00902736"/>
    <w:rsid w:val="00902B0D"/>
    <w:rsid w:val="0090349C"/>
    <w:rsid w:val="0090387A"/>
    <w:rsid w:val="00903AF3"/>
    <w:rsid w:val="00903E2E"/>
    <w:rsid w:val="00904548"/>
    <w:rsid w:val="0090466F"/>
    <w:rsid w:val="009046C0"/>
    <w:rsid w:val="00904B84"/>
    <w:rsid w:val="009050F1"/>
    <w:rsid w:val="0090528D"/>
    <w:rsid w:val="00905622"/>
    <w:rsid w:val="00905870"/>
    <w:rsid w:val="009059CB"/>
    <w:rsid w:val="00905BA0"/>
    <w:rsid w:val="00905BFF"/>
    <w:rsid w:val="00905E0B"/>
    <w:rsid w:val="00906074"/>
    <w:rsid w:val="0090617F"/>
    <w:rsid w:val="009062B9"/>
    <w:rsid w:val="0090645B"/>
    <w:rsid w:val="0090678D"/>
    <w:rsid w:val="009067D5"/>
    <w:rsid w:val="00906915"/>
    <w:rsid w:val="00906A3A"/>
    <w:rsid w:val="00906BE3"/>
    <w:rsid w:val="0090711E"/>
    <w:rsid w:val="00907324"/>
    <w:rsid w:val="0090743C"/>
    <w:rsid w:val="00907508"/>
    <w:rsid w:val="009075F7"/>
    <w:rsid w:val="0090762A"/>
    <w:rsid w:val="009076DE"/>
    <w:rsid w:val="00907DF5"/>
    <w:rsid w:val="00907EC3"/>
    <w:rsid w:val="00907F81"/>
    <w:rsid w:val="009100AE"/>
    <w:rsid w:val="0091022B"/>
    <w:rsid w:val="00910756"/>
    <w:rsid w:val="00910768"/>
    <w:rsid w:val="00910B28"/>
    <w:rsid w:val="00910B2E"/>
    <w:rsid w:val="00910C9D"/>
    <w:rsid w:val="00911343"/>
    <w:rsid w:val="009115A6"/>
    <w:rsid w:val="009115F3"/>
    <w:rsid w:val="0091164C"/>
    <w:rsid w:val="0091179F"/>
    <w:rsid w:val="0091182A"/>
    <w:rsid w:val="00911DC4"/>
    <w:rsid w:val="00912053"/>
    <w:rsid w:val="009123B9"/>
    <w:rsid w:val="009125FE"/>
    <w:rsid w:val="00913DA9"/>
    <w:rsid w:val="009149D4"/>
    <w:rsid w:val="00914E6C"/>
    <w:rsid w:val="00915358"/>
    <w:rsid w:val="00915AA9"/>
    <w:rsid w:val="00915BE0"/>
    <w:rsid w:val="00915D78"/>
    <w:rsid w:val="00915E7E"/>
    <w:rsid w:val="00915EDA"/>
    <w:rsid w:val="0091606F"/>
    <w:rsid w:val="00916643"/>
    <w:rsid w:val="009169CA"/>
    <w:rsid w:val="00916AAA"/>
    <w:rsid w:val="00916F40"/>
    <w:rsid w:val="00917053"/>
    <w:rsid w:val="009170B1"/>
    <w:rsid w:val="00917364"/>
    <w:rsid w:val="00917856"/>
    <w:rsid w:val="009179C8"/>
    <w:rsid w:val="00917E48"/>
    <w:rsid w:val="00917E87"/>
    <w:rsid w:val="0092016A"/>
    <w:rsid w:val="0092019C"/>
    <w:rsid w:val="0092043F"/>
    <w:rsid w:val="009207C6"/>
    <w:rsid w:val="00920825"/>
    <w:rsid w:val="00920B2B"/>
    <w:rsid w:val="00920F36"/>
    <w:rsid w:val="0092163C"/>
    <w:rsid w:val="00921763"/>
    <w:rsid w:val="00921860"/>
    <w:rsid w:val="00921B44"/>
    <w:rsid w:val="00921B5D"/>
    <w:rsid w:val="00921B8E"/>
    <w:rsid w:val="00921E2C"/>
    <w:rsid w:val="00921F00"/>
    <w:rsid w:val="00922108"/>
    <w:rsid w:val="0092215C"/>
    <w:rsid w:val="00922242"/>
    <w:rsid w:val="00922296"/>
    <w:rsid w:val="009224D0"/>
    <w:rsid w:val="00922C85"/>
    <w:rsid w:val="00922E0B"/>
    <w:rsid w:val="00922EA2"/>
    <w:rsid w:val="009231F6"/>
    <w:rsid w:val="00923314"/>
    <w:rsid w:val="009241C3"/>
    <w:rsid w:val="0092483B"/>
    <w:rsid w:val="00924AFF"/>
    <w:rsid w:val="00924B57"/>
    <w:rsid w:val="00924C96"/>
    <w:rsid w:val="00924CEA"/>
    <w:rsid w:val="00924D2D"/>
    <w:rsid w:val="00924F5B"/>
    <w:rsid w:val="00925220"/>
    <w:rsid w:val="0092544E"/>
    <w:rsid w:val="0092573B"/>
    <w:rsid w:val="00925823"/>
    <w:rsid w:val="009259F6"/>
    <w:rsid w:val="00925CDD"/>
    <w:rsid w:val="00925CE2"/>
    <w:rsid w:val="00925E44"/>
    <w:rsid w:val="009266D2"/>
    <w:rsid w:val="009269F0"/>
    <w:rsid w:val="00926B9F"/>
    <w:rsid w:val="00927003"/>
    <w:rsid w:val="009270D8"/>
    <w:rsid w:val="00927371"/>
    <w:rsid w:val="00927488"/>
    <w:rsid w:val="00927545"/>
    <w:rsid w:val="009279A9"/>
    <w:rsid w:val="00927BEC"/>
    <w:rsid w:val="0093000D"/>
    <w:rsid w:val="00930047"/>
    <w:rsid w:val="00930406"/>
    <w:rsid w:val="009305EC"/>
    <w:rsid w:val="00930C70"/>
    <w:rsid w:val="00930D16"/>
    <w:rsid w:val="00930D5C"/>
    <w:rsid w:val="00930E1D"/>
    <w:rsid w:val="00931428"/>
    <w:rsid w:val="00931685"/>
    <w:rsid w:val="00931752"/>
    <w:rsid w:val="00931F86"/>
    <w:rsid w:val="0093225F"/>
    <w:rsid w:val="00932EC5"/>
    <w:rsid w:val="009330B3"/>
    <w:rsid w:val="009337CF"/>
    <w:rsid w:val="00933A92"/>
    <w:rsid w:val="00934167"/>
    <w:rsid w:val="009341EF"/>
    <w:rsid w:val="0093453F"/>
    <w:rsid w:val="00934649"/>
    <w:rsid w:val="009346E8"/>
    <w:rsid w:val="0093476F"/>
    <w:rsid w:val="00934878"/>
    <w:rsid w:val="00934B5D"/>
    <w:rsid w:val="00934B78"/>
    <w:rsid w:val="00935107"/>
    <w:rsid w:val="009354C2"/>
    <w:rsid w:val="00935D14"/>
    <w:rsid w:val="00935E03"/>
    <w:rsid w:val="00935F05"/>
    <w:rsid w:val="00936435"/>
    <w:rsid w:val="00936772"/>
    <w:rsid w:val="009368F3"/>
    <w:rsid w:val="00936B81"/>
    <w:rsid w:val="0093734A"/>
    <w:rsid w:val="009373E3"/>
    <w:rsid w:val="0093798E"/>
    <w:rsid w:val="00937A31"/>
    <w:rsid w:val="00937B47"/>
    <w:rsid w:val="00937BCF"/>
    <w:rsid w:val="009404BC"/>
    <w:rsid w:val="00940577"/>
    <w:rsid w:val="00940E3F"/>
    <w:rsid w:val="00941080"/>
    <w:rsid w:val="009410C6"/>
    <w:rsid w:val="0094130A"/>
    <w:rsid w:val="0094131D"/>
    <w:rsid w:val="009413EE"/>
    <w:rsid w:val="0094175B"/>
    <w:rsid w:val="00941A77"/>
    <w:rsid w:val="00941D0D"/>
    <w:rsid w:val="00941ED6"/>
    <w:rsid w:val="0094226C"/>
    <w:rsid w:val="0094231A"/>
    <w:rsid w:val="00943102"/>
    <w:rsid w:val="009431FC"/>
    <w:rsid w:val="009433A7"/>
    <w:rsid w:val="0094351F"/>
    <w:rsid w:val="009435C5"/>
    <w:rsid w:val="009435C7"/>
    <w:rsid w:val="00943610"/>
    <w:rsid w:val="00943CD2"/>
    <w:rsid w:val="00943D0E"/>
    <w:rsid w:val="00943D6D"/>
    <w:rsid w:val="009444B1"/>
    <w:rsid w:val="00944699"/>
    <w:rsid w:val="00944A72"/>
    <w:rsid w:val="00944C5D"/>
    <w:rsid w:val="00944D24"/>
    <w:rsid w:val="00944F46"/>
    <w:rsid w:val="009452F4"/>
    <w:rsid w:val="009457E6"/>
    <w:rsid w:val="009459B8"/>
    <w:rsid w:val="0094602C"/>
    <w:rsid w:val="0094661F"/>
    <w:rsid w:val="00946895"/>
    <w:rsid w:val="00946970"/>
    <w:rsid w:val="009469B1"/>
    <w:rsid w:val="00946A37"/>
    <w:rsid w:val="00946B1F"/>
    <w:rsid w:val="00946DF8"/>
    <w:rsid w:val="00947C3B"/>
    <w:rsid w:val="00947E3E"/>
    <w:rsid w:val="00947F39"/>
    <w:rsid w:val="00947FB5"/>
    <w:rsid w:val="009507DA"/>
    <w:rsid w:val="00950856"/>
    <w:rsid w:val="00950A62"/>
    <w:rsid w:val="00950B34"/>
    <w:rsid w:val="00950C9D"/>
    <w:rsid w:val="00950F3F"/>
    <w:rsid w:val="00950FC5"/>
    <w:rsid w:val="009510BA"/>
    <w:rsid w:val="009513B6"/>
    <w:rsid w:val="0095176F"/>
    <w:rsid w:val="00951832"/>
    <w:rsid w:val="00951D16"/>
    <w:rsid w:val="00951F4B"/>
    <w:rsid w:val="00952604"/>
    <w:rsid w:val="00952612"/>
    <w:rsid w:val="00952675"/>
    <w:rsid w:val="0095294E"/>
    <w:rsid w:val="00952AC0"/>
    <w:rsid w:val="00952C51"/>
    <w:rsid w:val="00952E2E"/>
    <w:rsid w:val="00952F66"/>
    <w:rsid w:val="0095305C"/>
    <w:rsid w:val="009531FF"/>
    <w:rsid w:val="0095338E"/>
    <w:rsid w:val="009534BD"/>
    <w:rsid w:val="00953742"/>
    <w:rsid w:val="00953867"/>
    <w:rsid w:val="0095392E"/>
    <w:rsid w:val="009539D7"/>
    <w:rsid w:val="00953AA8"/>
    <w:rsid w:val="00953E95"/>
    <w:rsid w:val="00953EB6"/>
    <w:rsid w:val="00954047"/>
    <w:rsid w:val="009540C7"/>
    <w:rsid w:val="00954174"/>
    <w:rsid w:val="00954239"/>
    <w:rsid w:val="0095434C"/>
    <w:rsid w:val="009546E7"/>
    <w:rsid w:val="00954753"/>
    <w:rsid w:val="00954C57"/>
    <w:rsid w:val="00954E2C"/>
    <w:rsid w:val="00954E54"/>
    <w:rsid w:val="009552C3"/>
    <w:rsid w:val="00955397"/>
    <w:rsid w:val="00955930"/>
    <w:rsid w:val="00955BE5"/>
    <w:rsid w:val="00955C88"/>
    <w:rsid w:val="00956326"/>
    <w:rsid w:val="009567D8"/>
    <w:rsid w:val="00956A2A"/>
    <w:rsid w:val="00956C6B"/>
    <w:rsid w:val="009570B6"/>
    <w:rsid w:val="009573DE"/>
    <w:rsid w:val="00957576"/>
    <w:rsid w:val="0095761C"/>
    <w:rsid w:val="009576D4"/>
    <w:rsid w:val="0095790E"/>
    <w:rsid w:val="00957FCB"/>
    <w:rsid w:val="00960130"/>
    <w:rsid w:val="0096013E"/>
    <w:rsid w:val="00960410"/>
    <w:rsid w:val="00960437"/>
    <w:rsid w:val="009608B5"/>
    <w:rsid w:val="009610D5"/>
    <w:rsid w:val="0096130A"/>
    <w:rsid w:val="00961382"/>
    <w:rsid w:val="009613F4"/>
    <w:rsid w:val="0096140E"/>
    <w:rsid w:val="0096155D"/>
    <w:rsid w:val="00961613"/>
    <w:rsid w:val="00961B59"/>
    <w:rsid w:val="00961DFD"/>
    <w:rsid w:val="00961FD5"/>
    <w:rsid w:val="00962A18"/>
    <w:rsid w:val="00962D82"/>
    <w:rsid w:val="00963161"/>
    <w:rsid w:val="0096330E"/>
    <w:rsid w:val="009633A4"/>
    <w:rsid w:val="0096354A"/>
    <w:rsid w:val="009638D9"/>
    <w:rsid w:val="00963A4B"/>
    <w:rsid w:val="0096464E"/>
    <w:rsid w:val="00964731"/>
    <w:rsid w:val="009647F4"/>
    <w:rsid w:val="00964AC8"/>
    <w:rsid w:val="0096533F"/>
    <w:rsid w:val="00965422"/>
    <w:rsid w:val="00965FFA"/>
    <w:rsid w:val="00966560"/>
    <w:rsid w:val="00966B6D"/>
    <w:rsid w:val="00966C11"/>
    <w:rsid w:val="00966C9A"/>
    <w:rsid w:val="00966EF3"/>
    <w:rsid w:val="009673F0"/>
    <w:rsid w:val="00967526"/>
    <w:rsid w:val="009676C3"/>
    <w:rsid w:val="00967ADE"/>
    <w:rsid w:val="00967C9C"/>
    <w:rsid w:val="00967D1E"/>
    <w:rsid w:val="00967FD8"/>
    <w:rsid w:val="00970076"/>
    <w:rsid w:val="0097027A"/>
    <w:rsid w:val="009706DE"/>
    <w:rsid w:val="009709CC"/>
    <w:rsid w:val="00970D2C"/>
    <w:rsid w:val="00970DF8"/>
    <w:rsid w:val="00970FE0"/>
    <w:rsid w:val="009714B2"/>
    <w:rsid w:val="00971595"/>
    <w:rsid w:val="00971888"/>
    <w:rsid w:val="009719B9"/>
    <w:rsid w:val="00971ABB"/>
    <w:rsid w:val="00971D0B"/>
    <w:rsid w:val="00971EA4"/>
    <w:rsid w:val="00971FD3"/>
    <w:rsid w:val="009722FA"/>
    <w:rsid w:val="00972706"/>
    <w:rsid w:val="009729D3"/>
    <w:rsid w:val="00972AC8"/>
    <w:rsid w:val="00973458"/>
    <w:rsid w:val="00973698"/>
    <w:rsid w:val="00973940"/>
    <w:rsid w:val="009739C7"/>
    <w:rsid w:val="00973BBF"/>
    <w:rsid w:val="00973E44"/>
    <w:rsid w:val="00973EA8"/>
    <w:rsid w:val="009744AA"/>
    <w:rsid w:val="00974D5C"/>
    <w:rsid w:val="00974FA2"/>
    <w:rsid w:val="00975184"/>
    <w:rsid w:val="009751FF"/>
    <w:rsid w:val="00975490"/>
    <w:rsid w:val="00975734"/>
    <w:rsid w:val="00975B44"/>
    <w:rsid w:val="00975E0B"/>
    <w:rsid w:val="00975F12"/>
    <w:rsid w:val="00976023"/>
    <w:rsid w:val="00976264"/>
    <w:rsid w:val="00976444"/>
    <w:rsid w:val="0097644D"/>
    <w:rsid w:val="00976944"/>
    <w:rsid w:val="00976987"/>
    <w:rsid w:val="00976A57"/>
    <w:rsid w:val="0097749E"/>
    <w:rsid w:val="009778C1"/>
    <w:rsid w:val="00977C8A"/>
    <w:rsid w:val="00977CB2"/>
    <w:rsid w:val="00977F40"/>
    <w:rsid w:val="0098004D"/>
    <w:rsid w:val="0098018B"/>
    <w:rsid w:val="0098020C"/>
    <w:rsid w:val="0098074D"/>
    <w:rsid w:val="009808B0"/>
    <w:rsid w:val="00980B16"/>
    <w:rsid w:val="00980B67"/>
    <w:rsid w:val="00980E98"/>
    <w:rsid w:val="00981019"/>
    <w:rsid w:val="00981751"/>
    <w:rsid w:val="009817E9"/>
    <w:rsid w:val="0098198E"/>
    <w:rsid w:val="009819FC"/>
    <w:rsid w:val="00981A82"/>
    <w:rsid w:val="00982061"/>
    <w:rsid w:val="00982214"/>
    <w:rsid w:val="00982539"/>
    <w:rsid w:val="0098275B"/>
    <w:rsid w:val="009827F4"/>
    <w:rsid w:val="00982A81"/>
    <w:rsid w:val="00982B6D"/>
    <w:rsid w:val="00982C9C"/>
    <w:rsid w:val="00982E1C"/>
    <w:rsid w:val="00982E7C"/>
    <w:rsid w:val="0098367B"/>
    <w:rsid w:val="00983807"/>
    <w:rsid w:val="00983BD7"/>
    <w:rsid w:val="00983E00"/>
    <w:rsid w:val="009841F6"/>
    <w:rsid w:val="00984750"/>
    <w:rsid w:val="0098494A"/>
    <w:rsid w:val="009849B8"/>
    <w:rsid w:val="00985003"/>
    <w:rsid w:val="00985272"/>
    <w:rsid w:val="00985304"/>
    <w:rsid w:val="0098534D"/>
    <w:rsid w:val="009858C1"/>
    <w:rsid w:val="00986134"/>
    <w:rsid w:val="009867F7"/>
    <w:rsid w:val="00986DD7"/>
    <w:rsid w:val="00987E46"/>
    <w:rsid w:val="00987F99"/>
    <w:rsid w:val="00990298"/>
    <w:rsid w:val="0099043B"/>
    <w:rsid w:val="00990447"/>
    <w:rsid w:val="0099068B"/>
    <w:rsid w:val="00990A36"/>
    <w:rsid w:val="00990C2A"/>
    <w:rsid w:val="00990D33"/>
    <w:rsid w:val="00990E84"/>
    <w:rsid w:val="00990ECA"/>
    <w:rsid w:val="009911C1"/>
    <w:rsid w:val="00991383"/>
    <w:rsid w:val="009914D4"/>
    <w:rsid w:val="00991661"/>
    <w:rsid w:val="00991829"/>
    <w:rsid w:val="00991934"/>
    <w:rsid w:val="00991F10"/>
    <w:rsid w:val="009926CB"/>
    <w:rsid w:val="00992888"/>
    <w:rsid w:val="009928E1"/>
    <w:rsid w:val="0099298C"/>
    <w:rsid w:val="00992E48"/>
    <w:rsid w:val="00992ECA"/>
    <w:rsid w:val="00993048"/>
    <w:rsid w:val="009939DB"/>
    <w:rsid w:val="00993D55"/>
    <w:rsid w:val="00993EF0"/>
    <w:rsid w:val="00994339"/>
    <w:rsid w:val="009943CD"/>
    <w:rsid w:val="00994492"/>
    <w:rsid w:val="009947CB"/>
    <w:rsid w:val="00994EF9"/>
    <w:rsid w:val="009950F0"/>
    <w:rsid w:val="0099513E"/>
    <w:rsid w:val="00995141"/>
    <w:rsid w:val="00995363"/>
    <w:rsid w:val="00995A8E"/>
    <w:rsid w:val="00995BD9"/>
    <w:rsid w:val="00995FE2"/>
    <w:rsid w:val="00996349"/>
    <w:rsid w:val="00996530"/>
    <w:rsid w:val="00996AC3"/>
    <w:rsid w:val="00996C25"/>
    <w:rsid w:val="00996CEA"/>
    <w:rsid w:val="00996F3F"/>
    <w:rsid w:val="00997283"/>
    <w:rsid w:val="0099737D"/>
    <w:rsid w:val="00997DBD"/>
    <w:rsid w:val="00997E4E"/>
    <w:rsid w:val="009A018A"/>
    <w:rsid w:val="009A07A2"/>
    <w:rsid w:val="009A0A4A"/>
    <w:rsid w:val="009A0B1D"/>
    <w:rsid w:val="009A0F24"/>
    <w:rsid w:val="009A1094"/>
    <w:rsid w:val="009A10D6"/>
    <w:rsid w:val="009A13CF"/>
    <w:rsid w:val="009A17EE"/>
    <w:rsid w:val="009A1BEA"/>
    <w:rsid w:val="009A1CF4"/>
    <w:rsid w:val="009A1EE9"/>
    <w:rsid w:val="009A2786"/>
    <w:rsid w:val="009A2BDB"/>
    <w:rsid w:val="009A2E22"/>
    <w:rsid w:val="009A2EBC"/>
    <w:rsid w:val="009A321F"/>
    <w:rsid w:val="009A3598"/>
    <w:rsid w:val="009A376D"/>
    <w:rsid w:val="009A395B"/>
    <w:rsid w:val="009A3C59"/>
    <w:rsid w:val="009A43C6"/>
    <w:rsid w:val="009A44EA"/>
    <w:rsid w:val="009A48AB"/>
    <w:rsid w:val="009A4D17"/>
    <w:rsid w:val="009A4F04"/>
    <w:rsid w:val="009A4F37"/>
    <w:rsid w:val="009A52CF"/>
    <w:rsid w:val="009A5C99"/>
    <w:rsid w:val="009A5DE4"/>
    <w:rsid w:val="009A61F6"/>
    <w:rsid w:val="009A68BF"/>
    <w:rsid w:val="009A72C2"/>
    <w:rsid w:val="009A758C"/>
    <w:rsid w:val="009A76F4"/>
    <w:rsid w:val="009A78D6"/>
    <w:rsid w:val="009A7A80"/>
    <w:rsid w:val="009A7B4E"/>
    <w:rsid w:val="009A7B60"/>
    <w:rsid w:val="009A7CC5"/>
    <w:rsid w:val="009A7FFC"/>
    <w:rsid w:val="009B00AE"/>
    <w:rsid w:val="009B01F9"/>
    <w:rsid w:val="009B0410"/>
    <w:rsid w:val="009B102C"/>
    <w:rsid w:val="009B10DB"/>
    <w:rsid w:val="009B11B3"/>
    <w:rsid w:val="009B12CB"/>
    <w:rsid w:val="009B145A"/>
    <w:rsid w:val="009B14A2"/>
    <w:rsid w:val="009B1604"/>
    <w:rsid w:val="009B18ED"/>
    <w:rsid w:val="009B1A5C"/>
    <w:rsid w:val="009B1E21"/>
    <w:rsid w:val="009B1ECA"/>
    <w:rsid w:val="009B20C6"/>
    <w:rsid w:val="009B21DB"/>
    <w:rsid w:val="009B23E6"/>
    <w:rsid w:val="009B2512"/>
    <w:rsid w:val="009B26A6"/>
    <w:rsid w:val="009B26B0"/>
    <w:rsid w:val="009B27C3"/>
    <w:rsid w:val="009B2A20"/>
    <w:rsid w:val="009B2AEC"/>
    <w:rsid w:val="009B2AEF"/>
    <w:rsid w:val="009B2B79"/>
    <w:rsid w:val="009B2DEF"/>
    <w:rsid w:val="009B2F15"/>
    <w:rsid w:val="009B3E5C"/>
    <w:rsid w:val="009B3FAB"/>
    <w:rsid w:val="009B44E1"/>
    <w:rsid w:val="009B4578"/>
    <w:rsid w:val="009B488A"/>
    <w:rsid w:val="009B4A23"/>
    <w:rsid w:val="009B4ACF"/>
    <w:rsid w:val="009B4BFF"/>
    <w:rsid w:val="009B4DD6"/>
    <w:rsid w:val="009B4EBD"/>
    <w:rsid w:val="009B4F8A"/>
    <w:rsid w:val="009B58D3"/>
    <w:rsid w:val="009B5E8A"/>
    <w:rsid w:val="009B602C"/>
    <w:rsid w:val="009B64F7"/>
    <w:rsid w:val="009B669E"/>
    <w:rsid w:val="009B6761"/>
    <w:rsid w:val="009B687D"/>
    <w:rsid w:val="009B6904"/>
    <w:rsid w:val="009B6963"/>
    <w:rsid w:val="009B69C1"/>
    <w:rsid w:val="009B6B25"/>
    <w:rsid w:val="009B6CAB"/>
    <w:rsid w:val="009B6E07"/>
    <w:rsid w:val="009B73AC"/>
    <w:rsid w:val="009B7B2A"/>
    <w:rsid w:val="009B7C1C"/>
    <w:rsid w:val="009C0360"/>
    <w:rsid w:val="009C0B96"/>
    <w:rsid w:val="009C0C2C"/>
    <w:rsid w:val="009C0D11"/>
    <w:rsid w:val="009C0D8E"/>
    <w:rsid w:val="009C0FCC"/>
    <w:rsid w:val="009C1622"/>
    <w:rsid w:val="009C1748"/>
    <w:rsid w:val="009C19BA"/>
    <w:rsid w:val="009C1B1E"/>
    <w:rsid w:val="009C2412"/>
    <w:rsid w:val="009C29B0"/>
    <w:rsid w:val="009C2AC2"/>
    <w:rsid w:val="009C2C0E"/>
    <w:rsid w:val="009C3448"/>
    <w:rsid w:val="009C38C5"/>
    <w:rsid w:val="009C3A39"/>
    <w:rsid w:val="009C3AFD"/>
    <w:rsid w:val="009C3C0F"/>
    <w:rsid w:val="009C3D54"/>
    <w:rsid w:val="009C3DAD"/>
    <w:rsid w:val="009C3F26"/>
    <w:rsid w:val="009C3FE4"/>
    <w:rsid w:val="009C42F1"/>
    <w:rsid w:val="009C46D0"/>
    <w:rsid w:val="009C48C4"/>
    <w:rsid w:val="009C4928"/>
    <w:rsid w:val="009C4AEA"/>
    <w:rsid w:val="009C4B29"/>
    <w:rsid w:val="009C4CC4"/>
    <w:rsid w:val="009C5307"/>
    <w:rsid w:val="009C5905"/>
    <w:rsid w:val="009C5A16"/>
    <w:rsid w:val="009C5EF9"/>
    <w:rsid w:val="009C5F44"/>
    <w:rsid w:val="009C68E7"/>
    <w:rsid w:val="009C6C08"/>
    <w:rsid w:val="009C7007"/>
    <w:rsid w:val="009C70E3"/>
    <w:rsid w:val="009C76F4"/>
    <w:rsid w:val="009C78BF"/>
    <w:rsid w:val="009C7CD0"/>
    <w:rsid w:val="009C7D53"/>
    <w:rsid w:val="009D0043"/>
    <w:rsid w:val="009D0173"/>
    <w:rsid w:val="009D049E"/>
    <w:rsid w:val="009D0526"/>
    <w:rsid w:val="009D075D"/>
    <w:rsid w:val="009D084F"/>
    <w:rsid w:val="009D098A"/>
    <w:rsid w:val="009D0ABF"/>
    <w:rsid w:val="009D0DBA"/>
    <w:rsid w:val="009D0FEE"/>
    <w:rsid w:val="009D1091"/>
    <w:rsid w:val="009D11A0"/>
    <w:rsid w:val="009D11AD"/>
    <w:rsid w:val="009D139A"/>
    <w:rsid w:val="009D181C"/>
    <w:rsid w:val="009D1B4E"/>
    <w:rsid w:val="009D1BFA"/>
    <w:rsid w:val="009D2002"/>
    <w:rsid w:val="009D2088"/>
    <w:rsid w:val="009D2196"/>
    <w:rsid w:val="009D25ED"/>
    <w:rsid w:val="009D2DB9"/>
    <w:rsid w:val="009D3335"/>
    <w:rsid w:val="009D33B0"/>
    <w:rsid w:val="009D3779"/>
    <w:rsid w:val="009D3786"/>
    <w:rsid w:val="009D4081"/>
    <w:rsid w:val="009D409C"/>
    <w:rsid w:val="009D416F"/>
    <w:rsid w:val="009D4234"/>
    <w:rsid w:val="009D428B"/>
    <w:rsid w:val="009D43E9"/>
    <w:rsid w:val="009D459F"/>
    <w:rsid w:val="009D4626"/>
    <w:rsid w:val="009D46F8"/>
    <w:rsid w:val="009D49B0"/>
    <w:rsid w:val="009D4A66"/>
    <w:rsid w:val="009D4C1F"/>
    <w:rsid w:val="009D5131"/>
    <w:rsid w:val="009D5145"/>
    <w:rsid w:val="009D527C"/>
    <w:rsid w:val="009D5A4D"/>
    <w:rsid w:val="009D5E86"/>
    <w:rsid w:val="009D5EF0"/>
    <w:rsid w:val="009D60BD"/>
    <w:rsid w:val="009D6578"/>
    <w:rsid w:val="009D6591"/>
    <w:rsid w:val="009D696E"/>
    <w:rsid w:val="009D6B6E"/>
    <w:rsid w:val="009D6EEB"/>
    <w:rsid w:val="009D7285"/>
    <w:rsid w:val="009D73C0"/>
    <w:rsid w:val="009D7893"/>
    <w:rsid w:val="009E010E"/>
    <w:rsid w:val="009E027F"/>
    <w:rsid w:val="009E05BB"/>
    <w:rsid w:val="009E0624"/>
    <w:rsid w:val="009E063D"/>
    <w:rsid w:val="009E0BD4"/>
    <w:rsid w:val="009E0C3D"/>
    <w:rsid w:val="009E1472"/>
    <w:rsid w:val="009E14E9"/>
    <w:rsid w:val="009E15AE"/>
    <w:rsid w:val="009E1611"/>
    <w:rsid w:val="009E1AD2"/>
    <w:rsid w:val="009E1BC8"/>
    <w:rsid w:val="009E1CDF"/>
    <w:rsid w:val="009E1EC0"/>
    <w:rsid w:val="009E1FCA"/>
    <w:rsid w:val="009E2049"/>
    <w:rsid w:val="009E2078"/>
    <w:rsid w:val="009E2430"/>
    <w:rsid w:val="009E29AA"/>
    <w:rsid w:val="009E29CB"/>
    <w:rsid w:val="009E2B10"/>
    <w:rsid w:val="009E2D96"/>
    <w:rsid w:val="009E2DB2"/>
    <w:rsid w:val="009E2FDC"/>
    <w:rsid w:val="009E3060"/>
    <w:rsid w:val="009E3327"/>
    <w:rsid w:val="009E39F7"/>
    <w:rsid w:val="009E3AF2"/>
    <w:rsid w:val="009E3DD0"/>
    <w:rsid w:val="009E3E40"/>
    <w:rsid w:val="009E3FBD"/>
    <w:rsid w:val="009E400D"/>
    <w:rsid w:val="009E401A"/>
    <w:rsid w:val="009E4508"/>
    <w:rsid w:val="009E483B"/>
    <w:rsid w:val="009E496A"/>
    <w:rsid w:val="009E4C74"/>
    <w:rsid w:val="009E5079"/>
    <w:rsid w:val="009E512A"/>
    <w:rsid w:val="009E5518"/>
    <w:rsid w:val="009E5846"/>
    <w:rsid w:val="009E597A"/>
    <w:rsid w:val="009E6311"/>
    <w:rsid w:val="009E63DE"/>
    <w:rsid w:val="009E64A5"/>
    <w:rsid w:val="009E6920"/>
    <w:rsid w:val="009E6BDC"/>
    <w:rsid w:val="009E6E65"/>
    <w:rsid w:val="009E6F1A"/>
    <w:rsid w:val="009E70E2"/>
    <w:rsid w:val="009E7579"/>
    <w:rsid w:val="009E7AC5"/>
    <w:rsid w:val="009E7B92"/>
    <w:rsid w:val="009E7C87"/>
    <w:rsid w:val="009E7CFB"/>
    <w:rsid w:val="009E7F04"/>
    <w:rsid w:val="009F0050"/>
    <w:rsid w:val="009F0065"/>
    <w:rsid w:val="009F035C"/>
    <w:rsid w:val="009F037D"/>
    <w:rsid w:val="009F0394"/>
    <w:rsid w:val="009F0415"/>
    <w:rsid w:val="009F0CAB"/>
    <w:rsid w:val="009F1150"/>
    <w:rsid w:val="009F143C"/>
    <w:rsid w:val="009F1676"/>
    <w:rsid w:val="009F1721"/>
    <w:rsid w:val="009F1AAC"/>
    <w:rsid w:val="009F2126"/>
    <w:rsid w:val="009F2139"/>
    <w:rsid w:val="009F214B"/>
    <w:rsid w:val="009F248C"/>
    <w:rsid w:val="009F2CD6"/>
    <w:rsid w:val="009F2EB3"/>
    <w:rsid w:val="009F2FB5"/>
    <w:rsid w:val="009F30C0"/>
    <w:rsid w:val="009F31EA"/>
    <w:rsid w:val="009F32F5"/>
    <w:rsid w:val="009F36BA"/>
    <w:rsid w:val="009F371E"/>
    <w:rsid w:val="009F39F3"/>
    <w:rsid w:val="009F3A05"/>
    <w:rsid w:val="009F470D"/>
    <w:rsid w:val="009F48DD"/>
    <w:rsid w:val="009F4914"/>
    <w:rsid w:val="009F4B02"/>
    <w:rsid w:val="009F4C15"/>
    <w:rsid w:val="009F4EE9"/>
    <w:rsid w:val="009F4FB3"/>
    <w:rsid w:val="009F4FDD"/>
    <w:rsid w:val="009F51D8"/>
    <w:rsid w:val="009F5485"/>
    <w:rsid w:val="009F59D9"/>
    <w:rsid w:val="009F5E45"/>
    <w:rsid w:val="009F61C4"/>
    <w:rsid w:val="009F6310"/>
    <w:rsid w:val="009F663A"/>
    <w:rsid w:val="009F6C1C"/>
    <w:rsid w:val="009F6D5F"/>
    <w:rsid w:val="009F6FEE"/>
    <w:rsid w:val="009F7786"/>
    <w:rsid w:val="009F781F"/>
    <w:rsid w:val="009F7B5C"/>
    <w:rsid w:val="009F7E09"/>
    <w:rsid w:val="009F7E19"/>
    <w:rsid w:val="00A000A0"/>
    <w:rsid w:val="00A001E6"/>
    <w:rsid w:val="00A00806"/>
    <w:rsid w:val="00A00809"/>
    <w:rsid w:val="00A00A31"/>
    <w:rsid w:val="00A00ABC"/>
    <w:rsid w:val="00A00C11"/>
    <w:rsid w:val="00A00F5C"/>
    <w:rsid w:val="00A00F7F"/>
    <w:rsid w:val="00A00FF2"/>
    <w:rsid w:val="00A013B9"/>
    <w:rsid w:val="00A01658"/>
    <w:rsid w:val="00A0183D"/>
    <w:rsid w:val="00A01DA1"/>
    <w:rsid w:val="00A022C2"/>
    <w:rsid w:val="00A02C56"/>
    <w:rsid w:val="00A02CF7"/>
    <w:rsid w:val="00A02D88"/>
    <w:rsid w:val="00A030AA"/>
    <w:rsid w:val="00A03133"/>
    <w:rsid w:val="00A03263"/>
    <w:rsid w:val="00A0336F"/>
    <w:rsid w:val="00A033C2"/>
    <w:rsid w:val="00A0357A"/>
    <w:rsid w:val="00A03C7F"/>
    <w:rsid w:val="00A03EE3"/>
    <w:rsid w:val="00A03F89"/>
    <w:rsid w:val="00A04145"/>
    <w:rsid w:val="00A042F8"/>
    <w:rsid w:val="00A04567"/>
    <w:rsid w:val="00A0459C"/>
    <w:rsid w:val="00A045D6"/>
    <w:rsid w:val="00A0463F"/>
    <w:rsid w:val="00A046B0"/>
    <w:rsid w:val="00A04726"/>
    <w:rsid w:val="00A04930"/>
    <w:rsid w:val="00A049D0"/>
    <w:rsid w:val="00A04A0D"/>
    <w:rsid w:val="00A04AB6"/>
    <w:rsid w:val="00A04F6E"/>
    <w:rsid w:val="00A05027"/>
    <w:rsid w:val="00A05109"/>
    <w:rsid w:val="00A051C4"/>
    <w:rsid w:val="00A051D1"/>
    <w:rsid w:val="00A05633"/>
    <w:rsid w:val="00A05984"/>
    <w:rsid w:val="00A059B7"/>
    <w:rsid w:val="00A05BC3"/>
    <w:rsid w:val="00A05C13"/>
    <w:rsid w:val="00A05C60"/>
    <w:rsid w:val="00A06A9C"/>
    <w:rsid w:val="00A06C62"/>
    <w:rsid w:val="00A076C9"/>
    <w:rsid w:val="00A07A18"/>
    <w:rsid w:val="00A07C74"/>
    <w:rsid w:val="00A10042"/>
    <w:rsid w:val="00A10049"/>
    <w:rsid w:val="00A1031C"/>
    <w:rsid w:val="00A10716"/>
    <w:rsid w:val="00A10761"/>
    <w:rsid w:val="00A1088C"/>
    <w:rsid w:val="00A10A11"/>
    <w:rsid w:val="00A10ABC"/>
    <w:rsid w:val="00A10D7A"/>
    <w:rsid w:val="00A111C0"/>
    <w:rsid w:val="00A1135A"/>
    <w:rsid w:val="00A11397"/>
    <w:rsid w:val="00A116AA"/>
    <w:rsid w:val="00A117EE"/>
    <w:rsid w:val="00A118BE"/>
    <w:rsid w:val="00A11F76"/>
    <w:rsid w:val="00A124AF"/>
    <w:rsid w:val="00A124CA"/>
    <w:rsid w:val="00A12A99"/>
    <w:rsid w:val="00A13067"/>
    <w:rsid w:val="00A134D3"/>
    <w:rsid w:val="00A137E2"/>
    <w:rsid w:val="00A13A5D"/>
    <w:rsid w:val="00A13B06"/>
    <w:rsid w:val="00A13EED"/>
    <w:rsid w:val="00A14341"/>
    <w:rsid w:val="00A14560"/>
    <w:rsid w:val="00A14D36"/>
    <w:rsid w:val="00A14ECF"/>
    <w:rsid w:val="00A15019"/>
    <w:rsid w:val="00A151CA"/>
    <w:rsid w:val="00A152A8"/>
    <w:rsid w:val="00A15313"/>
    <w:rsid w:val="00A15742"/>
    <w:rsid w:val="00A15C97"/>
    <w:rsid w:val="00A15FD6"/>
    <w:rsid w:val="00A1605C"/>
    <w:rsid w:val="00A16152"/>
    <w:rsid w:val="00A16233"/>
    <w:rsid w:val="00A16482"/>
    <w:rsid w:val="00A1653B"/>
    <w:rsid w:val="00A1654F"/>
    <w:rsid w:val="00A166FA"/>
    <w:rsid w:val="00A168FD"/>
    <w:rsid w:val="00A16B9D"/>
    <w:rsid w:val="00A16C69"/>
    <w:rsid w:val="00A1747C"/>
    <w:rsid w:val="00A17A1F"/>
    <w:rsid w:val="00A20503"/>
    <w:rsid w:val="00A20554"/>
    <w:rsid w:val="00A20608"/>
    <w:rsid w:val="00A20972"/>
    <w:rsid w:val="00A20CC7"/>
    <w:rsid w:val="00A21018"/>
    <w:rsid w:val="00A21065"/>
    <w:rsid w:val="00A21155"/>
    <w:rsid w:val="00A211F7"/>
    <w:rsid w:val="00A21AA3"/>
    <w:rsid w:val="00A21E03"/>
    <w:rsid w:val="00A2243C"/>
    <w:rsid w:val="00A22889"/>
    <w:rsid w:val="00A22987"/>
    <w:rsid w:val="00A229C9"/>
    <w:rsid w:val="00A22CE1"/>
    <w:rsid w:val="00A22D9A"/>
    <w:rsid w:val="00A22F4F"/>
    <w:rsid w:val="00A233FD"/>
    <w:rsid w:val="00A23527"/>
    <w:rsid w:val="00A23D2E"/>
    <w:rsid w:val="00A24285"/>
    <w:rsid w:val="00A242DA"/>
    <w:rsid w:val="00A24711"/>
    <w:rsid w:val="00A247A7"/>
    <w:rsid w:val="00A248FB"/>
    <w:rsid w:val="00A24B9E"/>
    <w:rsid w:val="00A24BF4"/>
    <w:rsid w:val="00A24D11"/>
    <w:rsid w:val="00A25273"/>
    <w:rsid w:val="00A25329"/>
    <w:rsid w:val="00A257D3"/>
    <w:rsid w:val="00A2589D"/>
    <w:rsid w:val="00A25B05"/>
    <w:rsid w:val="00A25C62"/>
    <w:rsid w:val="00A260BD"/>
    <w:rsid w:val="00A263A5"/>
    <w:rsid w:val="00A26471"/>
    <w:rsid w:val="00A265DD"/>
    <w:rsid w:val="00A2687B"/>
    <w:rsid w:val="00A26992"/>
    <w:rsid w:val="00A26B56"/>
    <w:rsid w:val="00A27026"/>
    <w:rsid w:val="00A271D9"/>
    <w:rsid w:val="00A27870"/>
    <w:rsid w:val="00A278D7"/>
    <w:rsid w:val="00A279AE"/>
    <w:rsid w:val="00A27BC0"/>
    <w:rsid w:val="00A27D19"/>
    <w:rsid w:val="00A27E0F"/>
    <w:rsid w:val="00A27EC8"/>
    <w:rsid w:val="00A302DA"/>
    <w:rsid w:val="00A3030D"/>
    <w:rsid w:val="00A307A6"/>
    <w:rsid w:val="00A309DB"/>
    <w:rsid w:val="00A30A03"/>
    <w:rsid w:val="00A30E03"/>
    <w:rsid w:val="00A30E6A"/>
    <w:rsid w:val="00A30F11"/>
    <w:rsid w:val="00A30F38"/>
    <w:rsid w:val="00A312FA"/>
    <w:rsid w:val="00A31CC1"/>
    <w:rsid w:val="00A31F1B"/>
    <w:rsid w:val="00A32A6D"/>
    <w:rsid w:val="00A32C76"/>
    <w:rsid w:val="00A32D40"/>
    <w:rsid w:val="00A33023"/>
    <w:rsid w:val="00A33025"/>
    <w:rsid w:val="00A339A5"/>
    <w:rsid w:val="00A33A16"/>
    <w:rsid w:val="00A33E2E"/>
    <w:rsid w:val="00A343A5"/>
    <w:rsid w:val="00A345CC"/>
    <w:rsid w:val="00A34786"/>
    <w:rsid w:val="00A34824"/>
    <w:rsid w:val="00A34951"/>
    <w:rsid w:val="00A34B3F"/>
    <w:rsid w:val="00A34CC8"/>
    <w:rsid w:val="00A354D6"/>
    <w:rsid w:val="00A35593"/>
    <w:rsid w:val="00A3566C"/>
    <w:rsid w:val="00A35778"/>
    <w:rsid w:val="00A35AED"/>
    <w:rsid w:val="00A35E39"/>
    <w:rsid w:val="00A35F55"/>
    <w:rsid w:val="00A3680B"/>
    <w:rsid w:val="00A36CF5"/>
    <w:rsid w:val="00A36EDD"/>
    <w:rsid w:val="00A371E7"/>
    <w:rsid w:val="00A37818"/>
    <w:rsid w:val="00A3794D"/>
    <w:rsid w:val="00A37BE7"/>
    <w:rsid w:val="00A37F65"/>
    <w:rsid w:val="00A4059B"/>
    <w:rsid w:val="00A405EF"/>
    <w:rsid w:val="00A40B5C"/>
    <w:rsid w:val="00A40F1E"/>
    <w:rsid w:val="00A416E4"/>
    <w:rsid w:val="00A418A1"/>
    <w:rsid w:val="00A41A7F"/>
    <w:rsid w:val="00A41BAB"/>
    <w:rsid w:val="00A422D9"/>
    <w:rsid w:val="00A423F8"/>
    <w:rsid w:val="00A426DB"/>
    <w:rsid w:val="00A42CB4"/>
    <w:rsid w:val="00A42E09"/>
    <w:rsid w:val="00A42EB4"/>
    <w:rsid w:val="00A42F95"/>
    <w:rsid w:val="00A43183"/>
    <w:rsid w:val="00A4366F"/>
    <w:rsid w:val="00A4370E"/>
    <w:rsid w:val="00A43DDC"/>
    <w:rsid w:val="00A43EE9"/>
    <w:rsid w:val="00A441CE"/>
    <w:rsid w:val="00A4463E"/>
    <w:rsid w:val="00A4480C"/>
    <w:rsid w:val="00A44BEA"/>
    <w:rsid w:val="00A44C62"/>
    <w:rsid w:val="00A45116"/>
    <w:rsid w:val="00A45468"/>
    <w:rsid w:val="00A45BBF"/>
    <w:rsid w:val="00A4602A"/>
    <w:rsid w:val="00A46102"/>
    <w:rsid w:val="00A462B2"/>
    <w:rsid w:val="00A46504"/>
    <w:rsid w:val="00A46A2D"/>
    <w:rsid w:val="00A4752B"/>
    <w:rsid w:val="00A4788F"/>
    <w:rsid w:val="00A47C24"/>
    <w:rsid w:val="00A47FFC"/>
    <w:rsid w:val="00A501F9"/>
    <w:rsid w:val="00A504BA"/>
    <w:rsid w:val="00A506DF"/>
    <w:rsid w:val="00A506EF"/>
    <w:rsid w:val="00A509DC"/>
    <w:rsid w:val="00A50AC7"/>
    <w:rsid w:val="00A50B37"/>
    <w:rsid w:val="00A50CB8"/>
    <w:rsid w:val="00A50EDE"/>
    <w:rsid w:val="00A51594"/>
    <w:rsid w:val="00A515E9"/>
    <w:rsid w:val="00A51AD6"/>
    <w:rsid w:val="00A51AE1"/>
    <w:rsid w:val="00A51D8E"/>
    <w:rsid w:val="00A51EF2"/>
    <w:rsid w:val="00A52113"/>
    <w:rsid w:val="00A521B8"/>
    <w:rsid w:val="00A522BE"/>
    <w:rsid w:val="00A52564"/>
    <w:rsid w:val="00A525BA"/>
    <w:rsid w:val="00A527A0"/>
    <w:rsid w:val="00A52912"/>
    <w:rsid w:val="00A529A1"/>
    <w:rsid w:val="00A529C1"/>
    <w:rsid w:val="00A52A2B"/>
    <w:rsid w:val="00A52CAC"/>
    <w:rsid w:val="00A53145"/>
    <w:rsid w:val="00A535A4"/>
    <w:rsid w:val="00A53D7B"/>
    <w:rsid w:val="00A53EA0"/>
    <w:rsid w:val="00A547E0"/>
    <w:rsid w:val="00A54964"/>
    <w:rsid w:val="00A54A90"/>
    <w:rsid w:val="00A54B43"/>
    <w:rsid w:val="00A54D69"/>
    <w:rsid w:val="00A55306"/>
    <w:rsid w:val="00A55382"/>
    <w:rsid w:val="00A5545B"/>
    <w:rsid w:val="00A554E7"/>
    <w:rsid w:val="00A562A4"/>
    <w:rsid w:val="00A5675B"/>
    <w:rsid w:val="00A567A2"/>
    <w:rsid w:val="00A56ADB"/>
    <w:rsid w:val="00A56CA8"/>
    <w:rsid w:val="00A57513"/>
    <w:rsid w:val="00A57541"/>
    <w:rsid w:val="00A57849"/>
    <w:rsid w:val="00A57F22"/>
    <w:rsid w:val="00A6003D"/>
    <w:rsid w:val="00A6013A"/>
    <w:rsid w:val="00A60594"/>
    <w:rsid w:val="00A60857"/>
    <w:rsid w:val="00A60973"/>
    <w:rsid w:val="00A60E36"/>
    <w:rsid w:val="00A6123B"/>
    <w:rsid w:val="00A61293"/>
    <w:rsid w:val="00A613F7"/>
    <w:rsid w:val="00A61680"/>
    <w:rsid w:val="00A61B0E"/>
    <w:rsid w:val="00A62403"/>
    <w:rsid w:val="00A62508"/>
    <w:rsid w:val="00A6280F"/>
    <w:rsid w:val="00A62826"/>
    <w:rsid w:val="00A62849"/>
    <w:rsid w:val="00A629D2"/>
    <w:rsid w:val="00A62BFD"/>
    <w:rsid w:val="00A63706"/>
    <w:rsid w:val="00A63742"/>
    <w:rsid w:val="00A6379C"/>
    <w:rsid w:val="00A639CD"/>
    <w:rsid w:val="00A63AAF"/>
    <w:rsid w:val="00A63B0D"/>
    <w:rsid w:val="00A63B98"/>
    <w:rsid w:val="00A63E1C"/>
    <w:rsid w:val="00A6443E"/>
    <w:rsid w:val="00A6475D"/>
    <w:rsid w:val="00A6475E"/>
    <w:rsid w:val="00A647D8"/>
    <w:rsid w:val="00A64A2D"/>
    <w:rsid w:val="00A64BB5"/>
    <w:rsid w:val="00A653C5"/>
    <w:rsid w:val="00A6540C"/>
    <w:rsid w:val="00A656EA"/>
    <w:rsid w:val="00A6573A"/>
    <w:rsid w:val="00A65C90"/>
    <w:rsid w:val="00A66370"/>
    <w:rsid w:val="00A6643A"/>
    <w:rsid w:val="00A66656"/>
    <w:rsid w:val="00A66893"/>
    <w:rsid w:val="00A668E9"/>
    <w:rsid w:val="00A66ED0"/>
    <w:rsid w:val="00A66FB9"/>
    <w:rsid w:val="00A67136"/>
    <w:rsid w:val="00A67229"/>
    <w:rsid w:val="00A67232"/>
    <w:rsid w:val="00A6787E"/>
    <w:rsid w:val="00A678B5"/>
    <w:rsid w:val="00A67C9C"/>
    <w:rsid w:val="00A67EED"/>
    <w:rsid w:val="00A700A9"/>
    <w:rsid w:val="00A7025C"/>
    <w:rsid w:val="00A7077E"/>
    <w:rsid w:val="00A70D4F"/>
    <w:rsid w:val="00A71009"/>
    <w:rsid w:val="00A717C0"/>
    <w:rsid w:val="00A71954"/>
    <w:rsid w:val="00A71F46"/>
    <w:rsid w:val="00A7217C"/>
    <w:rsid w:val="00A72753"/>
    <w:rsid w:val="00A72FB8"/>
    <w:rsid w:val="00A73A7B"/>
    <w:rsid w:val="00A73EF0"/>
    <w:rsid w:val="00A73F83"/>
    <w:rsid w:val="00A740C7"/>
    <w:rsid w:val="00A743E4"/>
    <w:rsid w:val="00A7468B"/>
    <w:rsid w:val="00A748E1"/>
    <w:rsid w:val="00A749E0"/>
    <w:rsid w:val="00A74A67"/>
    <w:rsid w:val="00A74F7A"/>
    <w:rsid w:val="00A753A3"/>
    <w:rsid w:val="00A75698"/>
    <w:rsid w:val="00A756D0"/>
    <w:rsid w:val="00A75A67"/>
    <w:rsid w:val="00A75E41"/>
    <w:rsid w:val="00A75FDD"/>
    <w:rsid w:val="00A765B5"/>
    <w:rsid w:val="00A76C3C"/>
    <w:rsid w:val="00A76D97"/>
    <w:rsid w:val="00A77012"/>
    <w:rsid w:val="00A772D7"/>
    <w:rsid w:val="00A774E4"/>
    <w:rsid w:val="00A77558"/>
    <w:rsid w:val="00A7757F"/>
    <w:rsid w:val="00A775D2"/>
    <w:rsid w:val="00A77B73"/>
    <w:rsid w:val="00A77B93"/>
    <w:rsid w:val="00A77E07"/>
    <w:rsid w:val="00A80052"/>
    <w:rsid w:val="00A8006F"/>
    <w:rsid w:val="00A80318"/>
    <w:rsid w:val="00A80454"/>
    <w:rsid w:val="00A80BDD"/>
    <w:rsid w:val="00A810F2"/>
    <w:rsid w:val="00A8113D"/>
    <w:rsid w:val="00A811A8"/>
    <w:rsid w:val="00A8177F"/>
    <w:rsid w:val="00A81A77"/>
    <w:rsid w:val="00A81DFF"/>
    <w:rsid w:val="00A81F67"/>
    <w:rsid w:val="00A81F90"/>
    <w:rsid w:val="00A82021"/>
    <w:rsid w:val="00A823B3"/>
    <w:rsid w:val="00A82452"/>
    <w:rsid w:val="00A82473"/>
    <w:rsid w:val="00A826A5"/>
    <w:rsid w:val="00A82982"/>
    <w:rsid w:val="00A82B5F"/>
    <w:rsid w:val="00A82CD0"/>
    <w:rsid w:val="00A830A9"/>
    <w:rsid w:val="00A83731"/>
    <w:rsid w:val="00A83734"/>
    <w:rsid w:val="00A837FE"/>
    <w:rsid w:val="00A83A47"/>
    <w:rsid w:val="00A83C7E"/>
    <w:rsid w:val="00A843AF"/>
    <w:rsid w:val="00A843C5"/>
    <w:rsid w:val="00A845C3"/>
    <w:rsid w:val="00A845D3"/>
    <w:rsid w:val="00A84728"/>
    <w:rsid w:val="00A84D62"/>
    <w:rsid w:val="00A84D6B"/>
    <w:rsid w:val="00A8517A"/>
    <w:rsid w:val="00A8532B"/>
    <w:rsid w:val="00A85361"/>
    <w:rsid w:val="00A8546D"/>
    <w:rsid w:val="00A8569C"/>
    <w:rsid w:val="00A859FE"/>
    <w:rsid w:val="00A85B1D"/>
    <w:rsid w:val="00A85C52"/>
    <w:rsid w:val="00A86099"/>
    <w:rsid w:val="00A8613A"/>
    <w:rsid w:val="00A86362"/>
    <w:rsid w:val="00A86390"/>
    <w:rsid w:val="00A8699C"/>
    <w:rsid w:val="00A869B0"/>
    <w:rsid w:val="00A86A07"/>
    <w:rsid w:val="00A86AD4"/>
    <w:rsid w:val="00A86D5F"/>
    <w:rsid w:val="00A86F96"/>
    <w:rsid w:val="00A87092"/>
    <w:rsid w:val="00A87138"/>
    <w:rsid w:val="00A87A10"/>
    <w:rsid w:val="00A87C51"/>
    <w:rsid w:val="00A87DD9"/>
    <w:rsid w:val="00A87FF1"/>
    <w:rsid w:val="00A9033C"/>
    <w:rsid w:val="00A903AB"/>
    <w:rsid w:val="00A906CB"/>
    <w:rsid w:val="00A90C34"/>
    <w:rsid w:val="00A90E8D"/>
    <w:rsid w:val="00A90EF5"/>
    <w:rsid w:val="00A90F8B"/>
    <w:rsid w:val="00A91106"/>
    <w:rsid w:val="00A91178"/>
    <w:rsid w:val="00A91198"/>
    <w:rsid w:val="00A912CE"/>
    <w:rsid w:val="00A9138C"/>
    <w:rsid w:val="00A91662"/>
    <w:rsid w:val="00A91BF5"/>
    <w:rsid w:val="00A91EB0"/>
    <w:rsid w:val="00A91F6C"/>
    <w:rsid w:val="00A92330"/>
    <w:rsid w:val="00A9249E"/>
    <w:rsid w:val="00A92593"/>
    <w:rsid w:val="00A9274F"/>
    <w:rsid w:val="00A929FB"/>
    <w:rsid w:val="00A929FF"/>
    <w:rsid w:val="00A92A28"/>
    <w:rsid w:val="00A931C8"/>
    <w:rsid w:val="00A934E4"/>
    <w:rsid w:val="00A93A0C"/>
    <w:rsid w:val="00A93B08"/>
    <w:rsid w:val="00A9462E"/>
    <w:rsid w:val="00A948F0"/>
    <w:rsid w:val="00A94C60"/>
    <w:rsid w:val="00A953F9"/>
    <w:rsid w:val="00A95613"/>
    <w:rsid w:val="00A95738"/>
    <w:rsid w:val="00A95998"/>
    <w:rsid w:val="00A95A36"/>
    <w:rsid w:val="00A95A9D"/>
    <w:rsid w:val="00A95BEF"/>
    <w:rsid w:val="00A95D0C"/>
    <w:rsid w:val="00A96831"/>
    <w:rsid w:val="00A968E0"/>
    <w:rsid w:val="00A96D18"/>
    <w:rsid w:val="00A96FB1"/>
    <w:rsid w:val="00A9743E"/>
    <w:rsid w:val="00A97969"/>
    <w:rsid w:val="00A97B28"/>
    <w:rsid w:val="00A97CDD"/>
    <w:rsid w:val="00A97DEA"/>
    <w:rsid w:val="00AA0213"/>
    <w:rsid w:val="00AA0321"/>
    <w:rsid w:val="00AA0387"/>
    <w:rsid w:val="00AA0634"/>
    <w:rsid w:val="00AA0713"/>
    <w:rsid w:val="00AA07B1"/>
    <w:rsid w:val="00AA099F"/>
    <w:rsid w:val="00AA0A1E"/>
    <w:rsid w:val="00AA0A20"/>
    <w:rsid w:val="00AA0CA9"/>
    <w:rsid w:val="00AA0FA0"/>
    <w:rsid w:val="00AA10A8"/>
    <w:rsid w:val="00AA13DD"/>
    <w:rsid w:val="00AA13F9"/>
    <w:rsid w:val="00AA1431"/>
    <w:rsid w:val="00AA1535"/>
    <w:rsid w:val="00AA1683"/>
    <w:rsid w:val="00AA1815"/>
    <w:rsid w:val="00AA1860"/>
    <w:rsid w:val="00AA1C72"/>
    <w:rsid w:val="00AA1F2C"/>
    <w:rsid w:val="00AA1FFC"/>
    <w:rsid w:val="00AA2085"/>
    <w:rsid w:val="00AA2280"/>
    <w:rsid w:val="00AA242E"/>
    <w:rsid w:val="00AA261A"/>
    <w:rsid w:val="00AA265F"/>
    <w:rsid w:val="00AA2664"/>
    <w:rsid w:val="00AA2702"/>
    <w:rsid w:val="00AA2ADE"/>
    <w:rsid w:val="00AA2D31"/>
    <w:rsid w:val="00AA3048"/>
    <w:rsid w:val="00AA3356"/>
    <w:rsid w:val="00AA375F"/>
    <w:rsid w:val="00AA37CD"/>
    <w:rsid w:val="00AA3F50"/>
    <w:rsid w:val="00AA409E"/>
    <w:rsid w:val="00AA4202"/>
    <w:rsid w:val="00AA4A09"/>
    <w:rsid w:val="00AA4ECF"/>
    <w:rsid w:val="00AA595F"/>
    <w:rsid w:val="00AA59B4"/>
    <w:rsid w:val="00AA5CA2"/>
    <w:rsid w:val="00AA5DF7"/>
    <w:rsid w:val="00AA605A"/>
    <w:rsid w:val="00AA632F"/>
    <w:rsid w:val="00AA643A"/>
    <w:rsid w:val="00AA646B"/>
    <w:rsid w:val="00AA6480"/>
    <w:rsid w:val="00AA64E7"/>
    <w:rsid w:val="00AA6564"/>
    <w:rsid w:val="00AA6984"/>
    <w:rsid w:val="00AA6BC6"/>
    <w:rsid w:val="00AA700A"/>
    <w:rsid w:val="00AA710F"/>
    <w:rsid w:val="00AA72BE"/>
    <w:rsid w:val="00AA749D"/>
    <w:rsid w:val="00AA7CEC"/>
    <w:rsid w:val="00AA7DAC"/>
    <w:rsid w:val="00AA7E02"/>
    <w:rsid w:val="00AB03B3"/>
    <w:rsid w:val="00AB0411"/>
    <w:rsid w:val="00AB0504"/>
    <w:rsid w:val="00AB0515"/>
    <w:rsid w:val="00AB06DD"/>
    <w:rsid w:val="00AB097B"/>
    <w:rsid w:val="00AB09F2"/>
    <w:rsid w:val="00AB0B40"/>
    <w:rsid w:val="00AB0E1C"/>
    <w:rsid w:val="00AB1033"/>
    <w:rsid w:val="00AB10B1"/>
    <w:rsid w:val="00AB1593"/>
    <w:rsid w:val="00AB18F7"/>
    <w:rsid w:val="00AB19C9"/>
    <w:rsid w:val="00AB1CF9"/>
    <w:rsid w:val="00AB1DA3"/>
    <w:rsid w:val="00AB1FE4"/>
    <w:rsid w:val="00AB2126"/>
    <w:rsid w:val="00AB2303"/>
    <w:rsid w:val="00AB25A0"/>
    <w:rsid w:val="00AB28CE"/>
    <w:rsid w:val="00AB2905"/>
    <w:rsid w:val="00AB2A35"/>
    <w:rsid w:val="00AB2BF8"/>
    <w:rsid w:val="00AB2CB7"/>
    <w:rsid w:val="00AB3011"/>
    <w:rsid w:val="00AB3297"/>
    <w:rsid w:val="00AB32B9"/>
    <w:rsid w:val="00AB34A2"/>
    <w:rsid w:val="00AB34C1"/>
    <w:rsid w:val="00AB375C"/>
    <w:rsid w:val="00AB3B12"/>
    <w:rsid w:val="00AB3D3D"/>
    <w:rsid w:val="00AB4083"/>
    <w:rsid w:val="00AB427E"/>
    <w:rsid w:val="00AB4346"/>
    <w:rsid w:val="00AB43F5"/>
    <w:rsid w:val="00AB4475"/>
    <w:rsid w:val="00AB4536"/>
    <w:rsid w:val="00AB4DC3"/>
    <w:rsid w:val="00AB4EE4"/>
    <w:rsid w:val="00AB512C"/>
    <w:rsid w:val="00AB5420"/>
    <w:rsid w:val="00AB5620"/>
    <w:rsid w:val="00AB5999"/>
    <w:rsid w:val="00AB5B9F"/>
    <w:rsid w:val="00AB5E3F"/>
    <w:rsid w:val="00AB5F8E"/>
    <w:rsid w:val="00AB6120"/>
    <w:rsid w:val="00AB663C"/>
    <w:rsid w:val="00AB66CC"/>
    <w:rsid w:val="00AB6E8D"/>
    <w:rsid w:val="00AB71BC"/>
    <w:rsid w:val="00AB7310"/>
    <w:rsid w:val="00AB755C"/>
    <w:rsid w:val="00AB7787"/>
    <w:rsid w:val="00AB7790"/>
    <w:rsid w:val="00AB796E"/>
    <w:rsid w:val="00AB7C53"/>
    <w:rsid w:val="00AB7D7F"/>
    <w:rsid w:val="00AC0096"/>
    <w:rsid w:val="00AC0099"/>
    <w:rsid w:val="00AC0916"/>
    <w:rsid w:val="00AC0A2A"/>
    <w:rsid w:val="00AC0A40"/>
    <w:rsid w:val="00AC0AE2"/>
    <w:rsid w:val="00AC0B02"/>
    <w:rsid w:val="00AC0D37"/>
    <w:rsid w:val="00AC105F"/>
    <w:rsid w:val="00AC123C"/>
    <w:rsid w:val="00AC1574"/>
    <w:rsid w:val="00AC17A1"/>
    <w:rsid w:val="00AC184C"/>
    <w:rsid w:val="00AC1971"/>
    <w:rsid w:val="00AC1DD4"/>
    <w:rsid w:val="00AC1F40"/>
    <w:rsid w:val="00AC20A4"/>
    <w:rsid w:val="00AC23D4"/>
    <w:rsid w:val="00AC25A0"/>
    <w:rsid w:val="00AC26C9"/>
    <w:rsid w:val="00AC2DB8"/>
    <w:rsid w:val="00AC2DD4"/>
    <w:rsid w:val="00AC3315"/>
    <w:rsid w:val="00AC3758"/>
    <w:rsid w:val="00AC39DD"/>
    <w:rsid w:val="00AC4532"/>
    <w:rsid w:val="00AC4BC4"/>
    <w:rsid w:val="00AC4F5F"/>
    <w:rsid w:val="00AC500B"/>
    <w:rsid w:val="00AC501C"/>
    <w:rsid w:val="00AC579B"/>
    <w:rsid w:val="00AC5B89"/>
    <w:rsid w:val="00AC5CA0"/>
    <w:rsid w:val="00AC5CC9"/>
    <w:rsid w:val="00AC5F9E"/>
    <w:rsid w:val="00AC6045"/>
    <w:rsid w:val="00AC62D9"/>
    <w:rsid w:val="00AC6532"/>
    <w:rsid w:val="00AC6565"/>
    <w:rsid w:val="00AC6C3F"/>
    <w:rsid w:val="00AC6DB7"/>
    <w:rsid w:val="00AC6EF2"/>
    <w:rsid w:val="00AC6F4A"/>
    <w:rsid w:val="00AC6FE8"/>
    <w:rsid w:val="00AC7073"/>
    <w:rsid w:val="00AC72CD"/>
    <w:rsid w:val="00AC7427"/>
    <w:rsid w:val="00AC74D7"/>
    <w:rsid w:val="00AC754F"/>
    <w:rsid w:val="00AC7605"/>
    <w:rsid w:val="00AC7638"/>
    <w:rsid w:val="00AC78F4"/>
    <w:rsid w:val="00AC7B68"/>
    <w:rsid w:val="00AC7BBD"/>
    <w:rsid w:val="00AD0205"/>
    <w:rsid w:val="00AD0843"/>
    <w:rsid w:val="00AD0B6C"/>
    <w:rsid w:val="00AD0BB7"/>
    <w:rsid w:val="00AD0CD5"/>
    <w:rsid w:val="00AD0E23"/>
    <w:rsid w:val="00AD1034"/>
    <w:rsid w:val="00AD105F"/>
    <w:rsid w:val="00AD1437"/>
    <w:rsid w:val="00AD1685"/>
    <w:rsid w:val="00AD16A6"/>
    <w:rsid w:val="00AD1AD6"/>
    <w:rsid w:val="00AD1CF2"/>
    <w:rsid w:val="00AD1D64"/>
    <w:rsid w:val="00AD202A"/>
    <w:rsid w:val="00AD20E6"/>
    <w:rsid w:val="00AD2583"/>
    <w:rsid w:val="00AD28F4"/>
    <w:rsid w:val="00AD2993"/>
    <w:rsid w:val="00AD2C5F"/>
    <w:rsid w:val="00AD2DDB"/>
    <w:rsid w:val="00AD356E"/>
    <w:rsid w:val="00AD35CB"/>
    <w:rsid w:val="00AD3A95"/>
    <w:rsid w:val="00AD3BB9"/>
    <w:rsid w:val="00AD40DA"/>
    <w:rsid w:val="00AD420F"/>
    <w:rsid w:val="00AD44F6"/>
    <w:rsid w:val="00AD4512"/>
    <w:rsid w:val="00AD4AE3"/>
    <w:rsid w:val="00AD4E15"/>
    <w:rsid w:val="00AD4E31"/>
    <w:rsid w:val="00AD4FDC"/>
    <w:rsid w:val="00AD517E"/>
    <w:rsid w:val="00AD5347"/>
    <w:rsid w:val="00AD59D3"/>
    <w:rsid w:val="00AD5BA5"/>
    <w:rsid w:val="00AD5D7B"/>
    <w:rsid w:val="00AD5DD6"/>
    <w:rsid w:val="00AD6131"/>
    <w:rsid w:val="00AD61DF"/>
    <w:rsid w:val="00AD67E5"/>
    <w:rsid w:val="00AD6B2F"/>
    <w:rsid w:val="00AD6C3B"/>
    <w:rsid w:val="00AD6C6F"/>
    <w:rsid w:val="00AD6CC2"/>
    <w:rsid w:val="00AD6E34"/>
    <w:rsid w:val="00AD6F79"/>
    <w:rsid w:val="00AD6FE6"/>
    <w:rsid w:val="00AD70C8"/>
    <w:rsid w:val="00AD7657"/>
    <w:rsid w:val="00AD78C0"/>
    <w:rsid w:val="00AD7902"/>
    <w:rsid w:val="00AD7919"/>
    <w:rsid w:val="00AD7ACF"/>
    <w:rsid w:val="00AE08F8"/>
    <w:rsid w:val="00AE0C41"/>
    <w:rsid w:val="00AE0C47"/>
    <w:rsid w:val="00AE0ECD"/>
    <w:rsid w:val="00AE0F8B"/>
    <w:rsid w:val="00AE1300"/>
    <w:rsid w:val="00AE133A"/>
    <w:rsid w:val="00AE1351"/>
    <w:rsid w:val="00AE157B"/>
    <w:rsid w:val="00AE1ABD"/>
    <w:rsid w:val="00AE1C1C"/>
    <w:rsid w:val="00AE214F"/>
    <w:rsid w:val="00AE23ED"/>
    <w:rsid w:val="00AE27C3"/>
    <w:rsid w:val="00AE2A64"/>
    <w:rsid w:val="00AE2A85"/>
    <w:rsid w:val="00AE2BB2"/>
    <w:rsid w:val="00AE2DB6"/>
    <w:rsid w:val="00AE3531"/>
    <w:rsid w:val="00AE3680"/>
    <w:rsid w:val="00AE39E7"/>
    <w:rsid w:val="00AE40A1"/>
    <w:rsid w:val="00AE4187"/>
    <w:rsid w:val="00AE47AE"/>
    <w:rsid w:val="00AE4924"/>
    <w:rsid w:val="00AE4944"/>
    <w:rsid w:val="00AE4951"/>
    <w:rsid w:val="00AE4977"/>
    <w:rsid w:val="00AE4A1D"/>
    <w:rsid w:val="00AE4A9A"/>
    <w:rsid w:val="00AE4DA9"/>
    <w:rsid w:val="00AE512E"/>
    <w:rsid w:val="00AE51FA"/>
    <w:rsid w:val="00AE5595"/>
    <w:rsid w:val="00AE5694"/>
    <w:rsid w:val="00AE5917"/>
    <w:rsid w:val="00AE5A03"/>
    <w:rsid w:val="00AE5BDB"/>
    <w:rsid w:val="00AE5C6C"/>
    <w:rsid w:val="00AE5F6C"/>
    <w:rsid w:val="00AE5FED"/>
    <w:rsid w:val="00AE637E"/>
    <w:rsid w:val="00AE6535"/>
    <w:rsid w:val="00AE6745"/>
    <w:rsid w:val="00AE6810"/>
    <w:rsid w:val="00AE6A39"/>
    <w:rsid w:val="00AE6CAA"/>
    <w:rsid w:val="00AE6F81"/>
    <w:rsid w:val="00AE74E9"/>
    <w:rsid w:val="00AE7799"/>
    <w:rsid w:val="00AE7B9D"/>
    <w:rsid w:val="00AE7BEB"/>
    <w:rsid w:val="00AE7DA4"/>
    <w:rsid w:val="00AE7E1A"/>
    <w:rsid w:val="00AF0094"/>
    <w:rsid w:val="00AF054D"/>
    <w:rsid w:val="00AF0605"/>
    <w:rsid w:val="00AF09DA"/>
    <w:rsid w:val="00AF1019"/>
    <w:rsid w:val="00AF1162"/>
    <w:rsid w:val="00AF123B"/>
    <w:rsid w:val="00AF12A0"/>
    <w:rsid w:val="00AF13C2"/>
    <w:rsid w:val="00AF18D0"/>
    <w:rsid w:val="00AF18D2"/>
    <w:rsid w:val="00AF1F0F"/>
    <w:rsid w:val="00AF1F6A"/>
    <w:rsid w:val="00AF22BB"/>
    <w:rsid w:val="00AF23DC"/>
    <w:rsid w:val="00AF24B5"/>
    <w:rsid w:val="00AF24E0"/>
    <w:rsid w:val="00AF250E"/>
    <w:rsid w:val="00AF2513"/>
    <w:rsid w:val="00AF29BD"/>
    <w:rsid w:val="00AF2A42"/>
    <w:rsid w:val="00AF2B26"/>
    <w:rsid w:val="00AF2C06"/>
    <w:rsid w:val="00AF2EFF"/>
    <w:rsid w:val="00AF3128"/>
    <w:rsid w:val="00AF3367"/>
    <w:rsid w:val="00AF34FF"/>
    <w:rsid w:val="00AF35A0"/>
    <w:rsid w:val="00AF3785"/>
    <w:rsid w:val="00AF3A4E"/>
    <w:rsid w:val="00AF3E15"/>
    <w:rsid w:val="00AF421A"/>
    <w:rsid w:val="00AF438E"/>
    <w:rsid w:val="00AF48C8"/>
    <w:rsid w:val="00AF4AC0"/>
    <w:rsid w:val="00AF4E83"/>
    <w:rsid w:val="00AF539F"/>
    <w:rsid w:val="00AF5457"/>
    <w:rsid w:val="00AF593F"/>
    <w:rsid w:val="00AF5A39"/>
    <w:rsid w:val="00AF5AD7"/>
    <w:rsid w:val="00AF5D8B"/>
    <w:rsid w:val="00AF6187"/>
    <w:rsid w:val="00AF61C4"/>
    <w:rsid w:val="00AF6418"/>
    <w:rsid w:val="00AF67B2"/>
    <w:rsid w:val="00AF6891"/>
    <w:rsid w:val="00AF68E8"/>
    <w:rsid w:val="00AF6B8A"/>
    <w:rsid w:val="00AF6C52"/>
    <w:rsid w:val="00AF703B"/>
    <w:rsid w:val="00AF705F"/>
    <w:rsid w:val="00AF7307"/>
    <w:rsid w:val="00AF73FA"/>
    <w:rsid w:val="00AF761A"/>
    <w:rsid w:val="00B00065"/>
    <w:rsid w:val="00B000B2"/>
    <w:rsid w:val="00B005D4"/>
    <w:rsid w:val="00B0061B"/>
    <w:rsid w:val="00B00789"/>
    <w:rsid w:val="00B009D1"/>
    <w:rsid w:val="00B00B7F"/>
    <w:rsid w:val="00B00F62"/>
    <w:rsid w:val="00B011AA"/>
    <w:rsid w:val="00B01796"/>
    <w:rsid w:val="00B01BDB"/>
    <w:rsid w:val="00B02187"/>
    <w:rsid w:val="00B026F4"/>
    <w:rsid w:val="00B0274C"/>
    <w:rsid w:val="00B027C5"/>
    <w:rsid w:val="00B02A36"/>
    <w:rsid w:val="00B02BA8"/>
    <w:rsid w:val="00B02BEF"/>
    <w:rsid w:val="00B02DC9"/>
    <w:rsid w:val="00B030B2"/>
    <w:rsid w:val="00B031F3"/>
    <w:rsid w:val="00B03359"/>
    <w:rsid w:val="00B03443"/>
    <w:rsid w:val="00B03AF1"/>
    <w:rsid w:val="00B03B96"/>
    <w:rsid w:val="00B03C52"/>
    <w:rsid w:val="00B040C5"/>
    <w:rsid w:val="00B04159"/>
    <w:rsid w:val="00B04659"/>
    <w:rsid w:val="00B047E0"/>
    <w:rsid w:val="00B0497E"/>
    <w:rsid w:val="00B04E30"/>
    <w:rsid w:val="00B04F51"/>
    <w:rsid w:val="00B04F83"/>
    <w:rsid w:val="00B04FC1"/>
    <w:rsid w:val="00B054A3"/>
    <w:rsid w:val="00B05800"/>
    <w:rsid w:val="00B05BA1"/>
    <w:rsid w:val="00B05D0D"/>
    <w:rsid w:val="00B05EA2"/>
    <w:rsid w:val="00B060CF"/>
    <w:rsid w:val="00B06155"/>
    <w:rsid w:val="00B06172"/>
    <w:rsid w:val="00B06211"/>
    <w:rsid w:val="00B073B8"/>
    <w:rsid w:val="00B07809"/>
    <w:rsid w:val="00B07E9D"/>
    <w:rsid w:val="00B07FA9"/>
    <w:rsid w:val="00B07FB1"/>
    <w:rsid w:val="00B10264"/>
    <w:rsid w:val="00B102FD"/>
    <w:rsid w:val="00B10483"/>
    <w:rsid w:val="00B1049C"/>
    <w:rsid w:val="00B1056B"/>
    <w:rsid w:val="00B10931"/>
    <w:rsid w:val="00B10CCF"/>
    <w:rsid w:val="00B1151D"/>
    <w:rsid w:val="00B11692"/>
    <w:rsid w:val="00B11761"/>
    <w:rsid w:val="00B11987"/>
    <w:rsid w:val="00B11CD8"/>
    <w:rsid w:val="00B12773"/>
    <w:rsid w:val="00B1283B"/>
    <w:rsid w:val="00B1284A"/>
    <w:rsid w:val="00B1284B"/>
    <w:rsid w:val="00B12DED"/>
    <w:rsid w:val="00B12F8D"/>
    <w:rsid w:val="00B13521"/>
    <w:rsid w:val="00B138C2"/>
    <w:rsid w:val="00B14C80"/>
    <w:rsid w:val="00B154C9"/>
    <w:rsid w:val="00B155DA"/>
    <w:rsid w:val="00B1579A"/>
    <w:rsid w:val="00B15A07"/>
    <w:rsid w:val="00B15E08"/>
    <w:rsid w:val="00B15FB1"/>
    <w:rsid w:val="00B15FBF"/>
    <w:rsid w:val="00B16684"/>
    <w:rsid w:val="00B17471"/>
    <w:rsid w:val="00B17749"/>
    <w:rsid w:val="00B17B9B"/>
    <w:rsid w:val="00B17E39"/>
    <w:rsid w:val="00B2000B"/>
    <w:rsid w:val="00B2080A"/>
    <w:rsid w:val="00B208D1"/>
    <w:rsid w:val="00B20FAB"/>
    <w:rsid w:val="00B21248"/>
    <w:rsid w:val="00B21837"/>
    <w:rsid w:val="00B21D00"/>
    <w:rsid w:val="00B21D34"/>
    <w:rsid w:val="00B21D7E"/>
    <w:rsid w:val="00B22238"/>
    <w:rsid w:val="00B22482"/>
    <w:rsid w:val="00B22506"/>
    <w:rsid w:val="00B228B6"/>
    <w:rsid w:val="00B228CC"/>
    <w:rsid w:val="00B22B99"/>
    <w:rsid w:val="00B22C0B"/>
    <w:rsid w:val="00B22D93"/>
    <w:rsid w:val="00B232E2"/>
    <w:rsid w:val="00B236BA"/>
    <w:rsid w:val="00B23C8C"/>
    <w:rsid w:val="00B23D3D"/>
    <w:rsid w:val="00B23E6D"/>
    <w:rsid w:val="00B23F77"/>
    <w:rsid w:val="00B245D1"/>
    <w:rsid w:val="00B24A11"/>
    <w:rsid w:val="00B24B3C"/>
    <w:rsid w:val="00B24B94"/>
    <w:rsid w:val="00B24E5E"/>
    <w:rsid w:val="00B250C4"/>
    <w:rsid w:val="00B25744"/>
    <w:rsid w:val="00B25799"/>
    <w:rsid w:val="00B25C66"/>
    <w:rsid w:val="00B25D49"/>
    <w:rsid w:val="00B25E5B"/>
    <w:rsid w:val="00B26559"/>
    <w:rsid w:val="00B26945"/>
    <w:rsid w:val="00B26D2A"/>
    <w:rsid w:val="00B2733C"/>
    <w:rsid w:val="00B27ADB"/>
    <w:rsid w:val="00B27D75"/>
    <w:rsid w:val="00B30006"/>
    <w:rsid w:val="00B301B3"/>
    <w:rsid w:val="00B3085B"/>
    <w:rsid w:val="00B3086B"/>
    <w:rsid w:val="00B30F1C"/>
    <w:rsid w:val="00B313E4"/>
    <w:rsid w:val="00B316D4"/>
    <w:rsid w:val="00B318CA"/>
    <w:rsid w:val="00B31929"/>
    <w:rsid w:val="00B31B89"/>
    <w:rsid w:val="00B31D43"/>
    <w:rsid w:val="00B327FF"/>
    <w:rsid w:val="00B32830"/>
    <w:rsid w:val="00B3299D"/>
    <w:rsid w:val="00B32BC9"/>
    <w:rsid w:val="00B32D5A"/>
    <w:rsid w:val="00B33071"/>
    <w:rsid w:val="00B33171"/>
    <w:rsid w:val="00B33982"/>
    <w:rsid w:val="00B33EAF"/>
    <w:rsid w:val="00B34168"/>
    <w:rsid w:val="00B343A9"/>
    <w:rsid w:val="00B34812"/>
    <w:rsid w:val="00B348BA"/>
    <w:rsid w:val="00B34A16"/>
    <w:rsid w:val="00B34AFA"/>
    <w:rsid w:val="00B351A5"/>
    <w:rsid w:val="00B35528"/>
    <w:rsid w:val="00B363F6"/>
    <w:rsid w:val="00B364C6"/>
    <w:rsid w:val="00B3662A"/>
    <w:rsid w:val="00B36793"/>
    <w:rsid w:val="00B36832"/>
    <w:rsid w:val="00B36C35"/>
    <w:rsid w:val="00B36E31"/>
    <w:rsid w:val="00B37310"/>
    <w:rsid w:val="00B374B5"/>
    <w:rsid w:val="00B374BF"/>
    <w:rsid w:val="00B374F5"/>
    <w:rsid w:val="00B40037"/>
    <w:rsid w:val="00B40240"/>
    <w:rsid w:val="00B40434"/>
    <w:rsid w:val="00B404DA"/>
    <w:rsid w:val="00B40566"/>
    <w:rsid w:val="00B40CAA"/>
    <w:rsid w:val="00B40F9D"/>
    <w:rsid w:val="00B4128A"/>
    <w:rsid w:val="00B412B6"/>
    <w:rsid w:val="00B413F4"/>
    <w:rsid w:val="00B41536"/>
    <w:rsid w:val="00B41CD8"/>
    <w:rsid w:val="00B41E09"/>
    <w:rsid w:val="00B41E0D"/>
    <w:rsid w:val="00B42484"/>
    <w:rsid w:val="00B424B1"/>
    <w:rsid w:val="00B428C4"/>
    <w:rsid w:val="00B42ACF"/>
    <w:rsid w:val="00B42EBF"/>
    <w:rsid w:val="00B42F6E"/>
    <w:rsid w:val="00B431BE"/>
    <w:rsid w:val="00B43932"/>
    <w:rsid w:val="00B43C07"/>
    <w:rsid w:val="00B44292"/>
    <w:rsid w:val="00B44816"/>
    <w:rsid w:val="00B4482D"/>
    <w:rsid w:val="00B448F8"/>
    <w:rsid w:val="00B44B87"/>
    <w:rsid w:val="00B450AB"/>
    <w:rsid w:val="00B45559"/>
    <w:rsid w:val="00B45581"/>
    <w:rsid w:val="00B45611"/>
    <w:rsid w:val="00B45FA2"/>
    <w:rsid w:val="00B46391"/>
    <w:rsid w:val="00B4693C"/>
    <w:rsid w:val="00B46B93"/>
    <w:rsid w:val="00B46D81"/>
    <w:rsid w:val="00B46EB9"/>
    <w:rsid w:val="00B47133"/>
    <w:rsid w:val="00B4719A"/>
    <w:rsid w:val="00B47461"/>
    <w:rsid w:val="00B47842"/>
    <w:rsid w:val="00B478E0"/>
    <w:rsid w:val="00B47A62"/>
    <w:rsid w:val="00B47ABD"/>
    <w:rsid w:val="00B47EED"/>
    <w:rsid w:val="00B501F7"/>
    <w:rsid w:val="00B506F0"/>
    <w:rsid w:val="00B509AD"/>
    <w:rsid w:val="00B50C5A"/>
    <w:rsid w:val="00B50F43"/>
    <w:rsid w:val="00B51009"/>
    <w:rsid w:val="00B510A5"/>
    <w:rsid w:val="00B51248"/>
    <w:rsid w:val="00B51265"/>
    <w:rsid w:val="00B51444"/>
    <w:rsid w:val="00B5166A"/>
    <w:rsid w:val="00B517B0"/>
    <w:rsid w:val="00B5181D"/>
    <w:rsid w:val="00B51A6E"/>
    <w:rsid w:val="00B51BEB"/>
    <w:rsid w:val="00B51D08"/>
    <w:rsid w:val="00B51D17"/>
    <w:rsid w:val="00B51DA4"/>
    <w:rsid w:val="00B51DD7"/>
    <w:rsid w:val="00B51FC7"/>
    <w:rsid w:val="00B52380"/>
    <w:rsid w:val="00B5258B"/>
    <w:rsid w:val="00B5260E"/>
    <w:rsid w:val="00B52658"/>
    <w:rsid w:val="00B52A06"/>
    <w:rsid w:val="00B52C0F"/>
    <w:rsid w:val="00B52C71"/>
    <w:rsid w:val="00B52F5A"/>
    <w:rsid w:val="00B531C3"/>
    <w:rsid w:val="00B53388"/>
    <w:rsid w:val="00B53755"/>
    <w:rsid w:val="00B5376A"/>
    <w:rsid w:val="00B537DE"/>
    <w:rsid w:val="00B53941"/>
    <w:rsid w:val="00B53A62"/>
    <w:rsid w:val="00B53E42"/>
    <w:rsid w:val="00B54275"/>
    <w:rsid w:val="00B549C1"/>
    <w:rsid w:val="00B54A93"/>
    <w:rsid w:val="00B54B5A"/>
    <w:rsid w:val="00B54EB8"/>
    <w:rsid w:val="00B55198"/>
    <w:rsid w:val="00B55248"/>
    <w:rsid w:val="00B556BE"/>
    <w:rsid w:val="00B558CA"/>
    <w:rsid w:val="00B56270"/>
    <w:rsid w:val="00B56300"/>
    <w:rsid w:val="00B56552"/>
    <w:rsid w:val="00B56769"/>
    <w:rsid w:val="00B56790"/>
    <w:rsid w:val="00B568B5"/>
    <w:rsid w:val="00B568C9"/>
    <w:rsid w:val="00B5699C"/>
    <w:rsid w:val="00B56A26"/>
    <w:rsid w:val="00B56EE4"/>
    <w:rsid w:val="00B56F26"/>
    <w:rsid w:val="00B57034"/>
    <w:rsid w:val="00B5731A"/>
    <w:rsid w:val="00B573AD"/>
    <w:rsid w:val="00B57478"/>
    <w:rsid w:val="00B574EA"/>
    <w:rsid w:val="00B57A11"/>
    <w:rsid w:val="00B57C27"/>
    <w:rsid w:val="00B57DA9"/>
    <w:rsid w:val="00B57E3A"/>
    <w:rsid w:val="00B57F59"/>
    <w:rsid w:val="00B57FF1"/>
    <w:rsid w:val="00B6036B"/>
    <w:rsid w:val="00B606D1"/>
    <w:rsid w:val="00B6097F"/>
    <w:rsid w:val="00B609E2"/>
    <w:rsid w:val="00B60EA5"/>
    <w:rsid w:val="00B60FBC"/>
    <w:rsid w:val="00B61296"/>
    <w:rsid w:val="00B61401"/>
    <w:rsid w:val="00B61904"/>
    <w:rsid w:val="00B61AAF"/>
    <w:rsid w:val="00B61B80"/>
    <w:rsid w:val="00B61CCA"/>
    <w:rsid w:val="00B61FDE"/>
    <w:rsid w:val="00B62040"/>
    <w:rsid w:val="00B62170"/>
    <w:rsid w:val="00B622DD"/>
    <w:rsid w:val="00B624DA"/>
    <w:rsid w:val="00B62704"/>
    <w:rsid w:val="00B6291F"/>
    <w:rsid w:val="00B62BDC"/>
    <w:rsid w:val="00B62E86"/>
    <w:rsid w:val="00B62ED7"/>
    <w:rsid w:val="00B63322"/>
    <w:rsid w:val="00B636A1"/>
    <w:rsid w:val="00B636D0"/>
    <w:rsid w:val="00B637B6"/>
    <w:rsid w:val="00B63C8C"/>
    <w:rsid w:val="00B63E90"/>
    <w:rsid w:val="00B64755"/>
    <w:rsid w:val="00B64E6C"/>
    <w:rsid w:val="00B65181"/>
    <w:rsid w:val="00B65932"/>
    <w:rsid w:val="00B65A49"/>
    <w:rsid w:val="00B65D51"/>
    <w:rsid w:val="00B66099"/>
    <w:rsid w:val="00B6642A"/>
    <w:rsid w:val="00B664C8"/>
    <w:rsid w:val="00B664F2"/>
    <w:rsid w:val="00B6650B"/>
    <w:rsid w:val="00B66AC4"/>
    <w:rsid w:val="00B66B0E"/>
    <w:rsid w:val="00B66C14"/>
    <w:rsid w:val="00B66D05"/>
    <w:rsid w:val="00B66D72"/>
    <w:rsid w:val="00B6707B"/>
    <w:rsid w:val="00B67092"/>
    <w:rsid w:val="00B670F6"/>
    <w:rsid w:val="00B6710C"/>
    <w:rsid w:val="00B67BEA"/>
    <w:rsid w:val="00B67EFA"/>
    <w:rsid w:val="00B70690"/>
    <w:rsid w:val="00B70B90"/>
    <w:rsid w:val="00B70BEB"/>
    <w:rsid w:val="00B70FC3"/>
    <w:rsid w:val="00B71005"/>
    <w:rsid w:val="00B71373"/>
    <w:rsid w:val="00B71403"/>
    <w:rsid w:val="00B7154C"/>
    <w:rsid w:val="00B71734"/>
    <w:rsid w:val="00B719B8"/>
    <w:rsid w:val="00B71FC6"/>
    <w:rsid w:val="00B720BA"/>
    <w:rsid w:val="00B7225B"/>
    <w:rsid w:val="00B723D2"/>
    <w:rsid w:val="00B724CC"/>
    <w:rsid w:val="00B724EB"/>
    <w:rsid w:val="00B7267C"/>
    <w:rsid w:val="00B72697"/>
    <w:rsid w:val="00B7287A"/>
    <w:rsid w:val="00B72A8D"/>
    <w:rsid w:val="00B72C98"/>
    <w:rsid w:val="00B72CC3"/>
    <w:rsid w:val="00B7310E"/>
    <w:rsid w:val="00B732C3"/>
    <w:rsid w:val="00B732CD"/>
    <w:rsid w:val="00B732E3"/>
    <w:rsid w:val="00B73330"/>
    <w:rsid w:val="00B734D1"/>
    <w:rsid w:val="00B735F9"/>
    <w:rsid w:val="00B7382F"/>
    <w:rsid w:val="00B73F18"/>
    <w:rsid w:val="00B742B1"/>
    <w:rsid w:val="00B7480E"/>
    <w:rsid w:val="00B74C8D"/>
    <w:rsid w:val="00B7518D"/>
    <w:rsid w:val="00B75278"/>
    <w:rsid w:val="00B754CC"/>
    <w:rsid w:val="00B7584F"/>
    <w:rsid w:val="00B758EA"/>
    <w:rsid w:val="00B75A69"/>
    <w:rsid w:val="00B75BD3"/>
    <w:rsid w:val="00B75F61"/>
    <w:rsid w:val="00B75F65"/>
    <w:rsid w:val="00B76075"/>
    <w:rsid w:val="00B7638A"/>
    <w:rsid w:val="00B76841"/>
    <w:rsid w:val="00B76A10"/>
    <w:rsid w:val="00B76BE7"/>
    <w:rsid w:val="00B76C21"/>
    <w:rsid w:val="00B76C2F"/>
    <w:rsid w:val="00B76C76"/>
    <w:rsid w:val="00B76D75"/>
    <w:rsid w:val="00B77233"/>
    <w:rsid w:val="00B77281"/>
    <w:rsid w:val="00B77959"/>
    <w:rsid w:val="00B77BAC"/>
    <w:rsid w:val="00B77E92"/>
    <w:rsid w:val="00B77EBA"/>
    <w:rsid w:val="00B8063B"/>
    <w:rsid w:val="00B80760"/>
    <w:rsid w:val="00B80776"/>
    <w:rsid w:val="00B80881"/>
    <w:rsid w:val="00B80E1C"/>
    <w:rsid w:val="00B816AA"/>
    <w:rsid w:val="00B81975"/>
    <w:rsid w:val="00B81F17"/>
    <w:rsid w:val="00B81F33"/>
    <w:rsid w:val="00B821CE"/>
    <w:rsid w:val="00B8268A"/>
    <w:rsid w:val="00B827CF"/>
    <w:rsid w:val="00B82B65"/>
    <w:rsid w:val="00B82D50"/>
    <w:rsid w:val="00B82DC0"/>
    <w:rsid w:val="00B833B5"/>
    <w:rsid w:val="00B833BA"/>
    <w:rsid w:val="00B835F0"/>
    <w:rsid w:val="00B83958"/>
    <w:rsid w:val="00B83E78"/>
    <w:rsid w:val="00B83FE3"/>
    <w:rsid w:val="00B84303"/>
    <w:rsid w:val="00B843BB"/>
    <w:rsid w:val="00B8441F"/>
    <w:rsid w:val="00B84558"/>
    <w:rsid w:val="00B847D3"/>
    <w:rsid w:val="00B8488F"/>
    <w:rsid w:val="00B848DB"/>
    <w:rsid w:val="00B849E6"/>
    <w:rsid w:val="00B84B27"/>
    <w:rsid w:val="00B84C8F"/>
    <w:rsid w:val="00B84D6E"/>
    <w:rsid w:val="00B84D94"/>
    <w:rsid w:val="00B84E88"/>
    <w:rsid w:val="00B84F34"/>
    <w:rsid w:val="00B84F51"/>
    <w:rsid w:val="00B85128"/>
    <w:rsid w:val="00B85427"/>
    <w:rsid w:val="00B85485"/>
    <w:rsid w:val="00B855C6"/>
    <w:rsid w:val="00B85639"/>
    <w:rsid w:val="00B8592B"/>
    <w:rsid w:val="00B85972"/>
    <w:rsid w:val="00B85B69"/>
    <w:rsid w:val="00B85C78"/>
    <w:rsid w:val="00B86002"/>
    <w:rsid w:val="00B86620"/>
    <w:rsid w:val="00B86A27"/>
    <w:rsid w:val="00B86CB4"/>
    <w:rsid w:val="00B86E85"/>
    <w:rsid w:val="00B86F55"/>
    <w:rsid w:val="00B8738F"/>
    <w:rsid w:val="00B875D9"/>
    <w:rsid w:val="00B876C2"/>
    <w:rsid w:val="00B87C3A"/>
    <w:rsid w:val="00B87E86"/>
    <w:rsid w:val="00B87EBF"/>
    <w:rsid w:val="00B90355"/>
    <w:rsid w:val="00B9096C"/>
    <w:rsid w:val="00B90BDA"/>
    <w:rsid w:val="00B9104B"/>
    <w:rsid w:val="00B91331"/>
    <w:rsid w:val="00B91390"/>
    <w:rsid w:val="00B91727"/>
    <w:rsid w:val="00B91CA5"/>
    <w:rsid w:val="00B91CAB"/>
    <w:rsid w:val="00B91DC5"/>
    <w:rsid w:val="00B921C9"/>
    <w:rsid w:val="00B922B6"/>
    <w:rsid w:val="00B923FC"/>
    <w:rsid w:val="00B925DD"/>
    <w:rsid w:val="00B92725"/>
    <w:rsid w:val="00B929ED"/>
    <w:rsid w:val="00B92BEB"/>
    <w:rsid w:val="00B92C0D"/>
    <w:rsid w:val="00B92E0A"/>
    <w:rsid w:val="00B930B7"/>
    <w:rsid w:val="00B93226"/>
    <w:rsid w:val="00B93893"/>
    <w:rsid w:val="00B9397F"/>
    <w:rsid w:val="00B93BF7"/>
    <w:rsid w:val="00B93D36"/>
    <w:rsid w:val="00B94206"/>
    <w:rsid w:val="00B942F2"/>
    <w:rsid w:val="00B944B1"/>
    <w:rsid w:val="00B9475E"/>
    <w:rsid w:val="00B94C30"/>
    <w:rsid w:val="00B957B4"/>
    <w:rsid w:val="00B95AEF"/>
    <w:rsid w:val="00B95E58"/>
    <w:rsid w:val="00B95FA3"/>
    <w:rsid w:val="00B96137"/>
    <w:rsid w:val="00B962EA"/>
    <w:rsid w:val="00B965CC"/>
    <w:rsid w:val="00B9679C"/>
    <w:rsid w:val="00B96ECA"/>
    <w:rsid w:val="00B96FAD"/>
    <w:rsid w:val="00B96FC5"/>
    <w:rsid w:val="00B97069"/>
    <w:rsid w:val="00B9716B"/>
    <w:rsid w:val="00B977C5"/>
    <w:rsid w:val="00B97B65"/>
    <w:rsid w:val="00BA049B"/>
    <w:rsid w:val="00BA0533"/>
    <w:rsid w:val="00BA06C1"/>
    <w:rsid w:val="00BA0A38"/>
    <w:rsid w:val="00BA0EB0"/>
    <w:rsid w:val="00BA1251"/>
    <w:rsid w:val="00BA149C"/>
    <w:rsid w:val="00BA168F"/>
    <w:rsid w:val="00BA1C92"/>
    <w:rsid w:val="00BA1D3F"/>
    <w:rsid w:val="00BA24B1"/>
    <w:rsid w:val="00BA24EA"/>
    <w:rsid w:val="00BA25F9"/>
    <w:rsid w:val="00BA2A44"/>
    <w:rsid w:val="00BA3222"/>
    <w:rsid w:val="00BA3503"/>
    <w:rsid w:val="00BA3607"/>
    <w:rsid w:val="00BA3756"/>
    <w:rsid w:val="00BA3AC7"/>
    <w:rsid w:val="00BA3C4D"/>
    <w:rsid w:val="00BA3C7E"/>
    <w:rsid w:val="00BA414E"/>
    <w:rsid w:val="00BA42E9"/>
    <w:rsid w:val="00BA457A"/>
    <w:rsid w:val="00BA4589"/>
    <w:rsid w:val="00BA493A"/>
    <w:rsid w:val="00BA49B0"/>
    <w:rsid w:val="00BA5403"/>
    <w:rsid w:val="00BA58CE"/>
    <w:rsid w:val="00BA5A6E"/>
    <w:rsid w:val="00BA5B37"/>
    <w:rsid w:val="00BA5FDB"/>
    <w:rsid w:val="00BA625A"/>
    <w:rsid w:val="00BA66B3"/>
    <w:rsid w:val="00BA684B"/>
    <w:rsid w:val="00BA6A6D"/>
    <w:rsid w:val="00BA6D92"/>
    <w:rsid w:val="00BA6F28"/>
    <w:rsid w:val="00BA6FB8"/>
    <w:rsid w:val="00BA73B5"/>
    <w:rsid w:val="00BA7451"/>
    <w:rsid w:val="00BA7500"/>
    <w:rsid w:val="00BA7586"/>
    <w:rsid w:val="00BA769B"/>
    <w:rsid w:val="00BA7B89"/>
    <w:rsid w:val="00BA7D15"/>
    <w:rsid w:val="00BB03FF"/>
    <w:rsid w:val="00BB07DF"/>
    <w:rsid w:val="00BB086D"/>
    <w:rsid w:val="00BB08D2"/>
    <w:rsid w:val="00BB099E"/>
    <w:rsid w:val="00BB0A75"/>
    <w:rsid w:val="00BB0D0A"/>
    <w:rsid w:val="00BB162C"/>
    <w:rsid w:val="00BB1862"/>
    <w:rsid w:val="00BB1C3A"/>
    <w:rsid w:val="00BB1C49"/>
    <w:rsid w:val="00BB1F88"/>
    <w:rsid w:val="00BB1FE9"/>
    <w:rsid w:val="00BB209B"/>
    <w:rsid w:val="00BB2753"/>
    <w:rsid w:val="00BB2906"/>
    <w:rsid w:val="00BB2B3F"/>
    <w:rsid w:val="00BB2C38"/>
    <w:rsid w:val="00BB2CD8"/>
    <w:rsid w:val="00BB2F60"/>
    <w:rsid w:val="00BB3000"/>
    <w:rsid w:val="00BB30F2"/>
    <w:rsid w:val="00BB329D"/>
    <w:rsid w:val="00BB3CB5"/>
    <w:rsid w:val="00BB3E41"/>
    <w:rsid w:val="00BB4476"/>
    <w:rsid w:val="00BB451E"/>
    <w:rsid w:val="00BB4872"/>
    <w:rsid w:val="00BB4C57"/>
    <w:rsid w:val="00BB4CA6"/>
    <w:rsid w:val="00BB5110"/>
    <w:rsid w:val="00BB523F"/>
    <w:rsid w:val="00BB5448"/>
    <w:rsid w:val="00BB55B3"/>
    <w:rsid w:val="00BB6073"/>
    <w:rsid w:val="00BB61DE"/>
    <w:rsid w:val="00BB660E"/>
    <w:rsid w:val="00BB6906"/>
    <w:rsid w:val="00BB6923"/>
    <w:rsid w:val="00BB6A09"/>
    <w:rsid w:val="00BB6AAC"/>
    <w:rsid w:val="00BB6CFD"/>
    <w:rsid w:val="00BB6DCA"/>
    <w:rsid w:val="00BB718A"/>
    <w:rsid w:val="00BB790A"/>
    <w:rsid w:val="00BB7A8F"/>
    <w:rsid w:val="00BB7E3F"/>
    <w:rsid w:val="00BB7ED2"/>
    <w:rsid w:val="00BB7F0F"/>
    <w:rsid w:val="00BB7F26"/>
    <w:rsid w:val="00BC00BE"/>
    <w:rsid w:val="00BC0242"/>
    <w:rsid w:val="00BC048E"/>
    <w:rsid w:val="00BC049D"/>
    <w:rsid w:val="00BC0633"/>
    <w:rsid w:val="00BC0976"/>
    <w:rsid w:val="00BC0D2E"/>
    <w:rsid w:val="00BC1420"/>
    <w:rsid w:val="00BC166B"/>
    <w:rsid w:val="00BC1793"/>
    <w:rsid w:val="00BC17EF"/>
    <w:rsid w:val="00BC1F0A"/>
    <w:rsid w:val="00BC1F8A"/>
    <w:rsid w:val="00BC1FC1"/>
    <w:rsid w:val="00BC2A94"/>
    <w:rsid w:val="00BC2C01"/>
    <w:rsid w:val="00BC2D0F"/>
    <w:rsid w:val="00BC2F75"/>
    <w:rsid w:val="00BC3164"/>
    <w:rsid w:val="00BC351E"/>
    <w:rsid w:val="00BC354E"/>
    <w:rsid w:val="00BC3691"/>
    <w:rsid w:val="00BC3A22"/>
    <w:rsid w:val="00BC40EA"/>
    <w:rsid w:val="00BC4222"/>
    <w:rsid w:val="00BC469E"/>
    <w:rsid w:val="00BC479D"/>
    <w:rsid w:val="00BC4B34"/>
    <w:rsid w:val="00BC4BFB"/>
    <w:rsid w:val="00BC4C94"/>
    <w:rsid w:val="00BC4ECA"/>
    <w:rsid w:val="00BC5292"/>
    <w:rsid w:val="00BC537E"/>
    <w:rsid w:val="00BC539D"/>
    <w:rsid w:val="00BC5590"/>
    <w:rsid w:val="00BC5594"/>
    <w:rsid w:val="00BC5730"/>
    <w:rsid w:val="00BC59F3"/>
    <w:rsid w:val="00BC5A6D"/>
    <w:rsid w:val="00BC5AFE"/>
    <w:rsid w:val="00BC5BAA"/>
    <w:rsid w:val="00BC5E81"/>
    <w:rsid w:val="00BC5F53"/>
    <w:rsid w:val="00BC614A"/>
    <w:rsid w:val="00BC6625"/>
    <w:rsid w:val="00BC6861"/>
    <w:rsid w:val="00BC6EB2"/>
    <w:rsid w:val="00BC70C8"/>
    <w:rsid w:val="00BC719D"/>
    <w:rsid w:val="00BC74AC"/>
    <w:rsid w:val="00BD05A7"/>
    <w:rsid w:val="00BD07F4"/>
    <w:rsid w:val="00BD0AA5"/>
    <w:rsid w:val="00BD0ADC"/>
    <w:rsid w:val="00BD0ADE"/>
    <w:rsid w:val="00BD0AFD"/>
    <w:rsid w:val="00BD0B1A"/>
    <w:rsid w:val="00BD0ECD"/>
    <w:rsid w:val="00BD0F0B"/>
    <w:rsid w:val="00BD102C"/>
    <w:rsid w:val="00BD11D7"/>
    <w:rsid w:val="00BD15FF"/>
    <w:rsid w:val="00BD18A5"/>
    <w:rsid w:val="00BD18F3"/>
    <w:rsid w:val="00BD1BD8"/>
    <w:rsid w:val="00BD1D58"/>
    <w:rsid w:val="00BD2029"/>
    <w:rsid w:val="00BD239B"/>
    <w:rsid w:val="00BD2755"/>
    <w:rsid w:val="00BD298D"/>
    <w:rsid w:val="00BD299F"/>
    <w:rsid w:val="00BD2BA0"/>
    <w:rsid w:val="00BD2E8E"/>
    <w:rsid w:val="00BD341F"/>
    <w:rsid w:val="00BD3488"/>
    <w:rsid w:val="00BD34CD"/>
    <w:rsid w:val="00BD35F2"/>
    <w:rsid w:val="00BD37FA"/>
    <w:rsid w:val="00BD4026"/>
    <w:rsid w:val="00BD405E"/>
    <w:rsid w:val="00BD4AFF"/>
    <w:rsid w:val="00BD4BD2"/>
    <w:rsid w:val="00BD4C1D"/>
    <w:rsid w:val="00BD4D94"/>
    <w:rsid w:val="00BD4DD2"/>
    <w:rsid w:val="00BD517C"/>
    <w:rsid w:val="00BD51DF"/>
    <w:rsid w:val="00BD55B6"/>
    <w:rsid w:val="00BD5A75"/>
    <w:rsid w:val="00BD5F9B"/>
    <w:rsid w:val="00BD6077"/>
    <w:rsid w:val="00BD6095"/>
    <w:rsid w:val="00BD6597"/>
    <w:rsid w:val="00BD6AED"/>
    <w:rsid w:val="00BD6DA3"/>
    <w:rsid w:val="00BD71F0"/>
    <w:rsid w:val="00BD73D5"/>
    <w:rsid w:val="00BD7496"/>
    <w:rsid w:val="00BD766C"/>
    <w:rsid w:val="00BD77CF"/>
    <w:rsid w:val="00BD78E8"/>
    <w:rsid w:val="00BE00DA"/>
    <w:rsid w:val="00BE06D6"/>
    <w:rsid w:val="00BE0A2C"/>
    <w:rsid w:val="00BE0B38"/>
    <w:rsid w:val="00BE0CC6"/>
    <w:rsid w:val="00BE0F02"/>
    <w:rsid w:val="00BE0FCD"/>
    <w:rsid w:val="00BE136B"/>
    <w:rsid w:val="00BE16A0"/>
    <w:rsid w:val="00BE1DE3"/>
    <w:rsid w:val="00BE2001"/>
    <w:rsid w:val="00BE21D2"/>
    <w:rsid w:val="00BE22A9"/>
    <w:rsid w:val="00BE24C4"/>
    <w:rsid w:val="00BE260F"/>
    <w:rsid w:val="00BE29BC"/>
    <w:rsid w:val="00BE2AD9"/>
    <w:rsid w:val="00BE328F"/>
    <w:rsid w:val="00BE37CC"/>
    <w:rsid w:val="00BE399F"/>
    <w:rsid w:val="00BE41C1"/>
    <w:rsid w:val="00BE4AC7"/>
    <w:rsid w:val="00BE4D38"/>
    <w:rsid w:val="00BE4E4B"/>
    <w:rsid w:val="00BE4F08"/>
    <w:rsid w:val="00BE4F6B"/>
    <w:rsid w:val="00BE50B0"/>
    <w:rsid w:val="00BE520A"/>
    <w:rsid w:val="00BE5378"/>
    <w:rsid w:val="00BE53AC"/>
    <w:rsid w:val="00BE5754"/>
    <w:rsid w:val="00BE57FE"/>
    <w:rsid w:val="00BE58C4"/>
    <w:rsid w:val="00BE5C0B"/>
    <w:rsid w:val="00BE5CDC"/>
    <w:rsid w:val="00BE5F50"/>
    <w:rsid w:val="00BE60F8"/>
    <w:rsid w:val="00BE6393"/>
    <w:rsid w:val="00BE64C4"/>
    <w:rsid w:val="00BE6C5C"/>
    <w:rsid w:val="00BE6F45"/>
    <w:rsid w:val="00BE731D"/>
    <w:rsid w:val="00BE744B"/>
    <w:rsid w:val="00BE751C"/>
    <w:rsid w:val="00BE76D8"/>
    <w:rsid w:val="00BE77C7"/>
    <w:rsid w:val="00BE7864"/>
    <w:rsid w:val="00BE7FAF"/>
    <w:rsid w:val="00BF00E1"/>
    <w:rsid w:val="00BF0547"/>
    <w:rsid w:val="00BF05C1"/>
    <w:rsid w:val="00BF066F"/>
    <w:rsid w:val="00BF0834"/>
    <w:rsid w:val="00BF0ADB"/>
    <w:rsid w:val="00BF0C8F"/>
    <w:rsid w:val="00BF0C9F"/>
    <w:rsid w:val="00BF104F"/>
    <w:rsid w:val="00BF11C7"/>
    <w:rsid w:val="00BF163A"/>
    <w:rsid w:val="00BF197F"/>
    <w:rsid w:val="00BF1A88"/>
    <w:rsid w:val="00BF1E3E"/>
    <w:rsid w:val="00BF20DE"/>
    <w:rsid w:val="00BF25C6"/>
    <w:rsid w:val="00BF2B56"/>
    <w:rsid w:val="00BF2B8D"/>
    <w:rsid w:val="00BF2C20"/>
    <w:rsid w:val="00BF2C57"/>
    <w:rsid w:val="00BF2E6D"/>
    <w:rsid w:val="00BF3032"/>
    <w:rsid w:val="00BF3100"/>
    <w:rsid w:val="00BF36FB"/>
    <w:rsid w:val="00BF37D8"/>
    <w:rsid w:val="00BF39E4"/>
    <w:rsid w:val="00BF3A08"/>
    <w:rsid w:val="00BF3F7E"/>
    <w:rsid w:val="00BF410E"/>
    <w:rsid w:val="00BF4452"/>
    <w:rsid w:val="00BF44DE"/>
    <w:rsid w:val="00BF4C50"/>
    <w:rsid w:val="00BF4F1A"/>
    <w:rsid w:val="00BF51ED"/>
    <w:rsid w:val="00BF53AD"/>
    <w:rsid w:val="00BF56D9"/>
    <w:rsid w:val="00BF5959"/>
    <w:rsid w:val="00BF5C83"/>
    <w:rsid w:val="00BF69FE"/>
    <w:rsid w:val="00BF6BC2"/>
    <w:rsid w:val="00BF6DCD"/>
    <w:rsid w:val="00BF739A"/>
    <w:rsid w:val="00BF77C0"/>
    <w:rsid w:val="00BF78BC"/>
    <w:rsid w:val="00C00002"/>
    <w:rsid w:val="00C00284"/>
    <w:rsid w:val="00C002CF"/>
    <w:rsid w:val="00C00426"/>
    <w:rsid w:val="00C0044C"/>
    <w:rsid w:val="00C004D0"/>
    <w:rsid w:val="00C004F8"/>
    <w:rsid w:val="00C006FE"/>
    <w:rsid w:val="00C008E1"/>
    <w:rsid w:val="00C00A96"/>
    <w:rsid w:val="00C00AAE"/>
    <w:rsid w:val="00C00AFD"/>
    <w:rsid w:val="00C00BB5"/>
    <w:rsid w:val="00C00C8A"/>
    <w:rsid w:val="00C00F45"/>
    <w:rsid w:val="00C0122E"/>
    <w:rsid w:val="00C012E4"/>
    <w:rsid w:val="00C01341"/>
    <w:rsid w:val="00C01751"/>
    <w:rsid w:val="00C01DCA"/>
    <w:rsid w:val="00C01E05"/>
    <w:rsid w:val="00C01EB0"/>
    <w:rsid w:val="00C0251B"/>
    <w:rsid w:val="00C02655"/>
    <w:rsid w:val="00C026F2"/>
    <w:rsid w:val="00C02882"/>
    <w:rsid w:val="00C02CBE"/>
    <w:rsid w:val="00C031B6"/>
    <w:rsid w:val="00C03508"/>
    <w:rsid w:val="00C03569"/>
    <w:rsid w:val="00C03687"/>
    <w:rsid w:val="00C03DF9"/>
    <w:rsid w:val="00C04070"/>
    <w:rsid w:val="00C04078"/>
    <w:rsid w:val="00C041AE"/>
    <w:rsid w:val="00C041CB"/>
    <w:rsid w:val="00C04393"/>
    <w:rsid w:val="00C045A6"/>
    <w:rsid w:val="00C0490A"/>
    <w:rsid w:val="00C049FA"/>
    <w:rsid w:val="00C04C62"/>
    <w:rsid w:val="00C04ED9"/>
    <w:rsid w:val="00C053E1"/>
    <w:rsid w:val="00C05439"/>
    <w:rsid w:val="00C0573D"/>
    <w:rsid w:val="00C05881"/>
    <w:rsid w:val="00C058BE"/>
    <w:rsid w:val="00C05917"/>
    <w:rsid w:val="00C05D82"/>
    <w:rsid w:val="00C05DFE"/>
    <w:rsid w:val="00C06115"/>
    <w:rsid w:val="00C0614D"/>
    <w:rsid w:val="00C06215"/>
    <w:rsid w:val="00C06A03"/>
    <w:rsid w:val="00C06AA6"/>
    <w:rsid w:val="00C07127"/>
    <w:rsid w:val="00C072BE"/>
    <w:rsid w:val="00C07881"/>
    <w:rsid w:val="00C07AAA"/>
    <w:rsid w:val="00C07ADC"/>
    <w:rsid w:val="00C07C18"/>
    <w:rsid w:val="00C07D1D"/>
    <w:rsid w:val="00C07E26"/>
    <w:rsid w:val="00C07FB0"/>
    <w:rsid w:val="00C10666"/>
    <w:rsid w:val="00C10A0C"/>
    <w:rsid w:val="00C11307"/>
    <w:rsid w:val="00C114DE"/>
    <w:rsid w:val="00C11542"/>
    <w:rsid w:val="00C115A5"/>
    <w:rsid w:val="00C1160E"/>
    <w:rsid w:val="00C11655"/>
    <w:rsid w:val="00C11BB7"/>
    <w:rsid w:val="00C11E85"/>
    <w:rsid w:val="00C11ED1"/>
    <w:rsid w:val="00C12275"/>
    <w:rsid w:val="00C122BD"/>
    <w:rsid w:val="00C12341"/>
    <w:rsid w:val="00C12575"/>
    <w:rsid w:val="00C12609"/>
    <w:rsid w:val="00C127A0"/>
    <w:rsid w:val="00C129EF"/>
    <w:rsid w:val="00C12E32"/>
    <w:rsid w:val="00C12F2F"/>
    <w:rsid w:val="00C131B8"/>
    <w:rsid w:val="00C133BA"/>
    <w:rsid w:val="00C138DF"/>
    <w:rsid w:val="00C13A0E"/>
    <w:rsid w:val="00C13AA4"/>
    <w:rsid w:val="00C14290"/>
    <w:rsid w:val="00C14740"/>
    <w:rsid w:val="00C147BB"/>
    <w:rsid w:val="00C14E06"/>
    <w:rsid w:val="00C14FCB"/>
    <w:rsid w:val="00C15D1E"/>
    <w:rsid w:val="00C1627C"/>
    <w:rsid w:val="00C16A3C"/>
    <w:rsid w:val="00C16C0A"/>
    <w:rsid w:val="00C17141"/>
    <w:rsid w:val="00C17659"/>
    <w:rsid w:val="00C179F6"/>
    <w:rsid w:val="00C17A35"/>
    <w:rsid w:val="00C17D14"/>
    <w:rsid w:val="00C200E5"/>
    <w:rsid w:val="00C20177"/>
    <w:rsid w:val="00C202A2"/>
    <w:rsid w:val="00C20359"/>
    <w:rsid w:val="00C203F5"/>
    <w:rsid w:val="00C20817"/>
    <w:rsid w:val="00C20840"/>
    <w:rsid w:val="00C20B1A"/>
    <w:rsid w:val="00C20BAB"/>
    <w:rsid w:val="00C20CAF"/>
    <w:rsid w:val="00C21699"/>
    <w:rsid w:val="00C21722"/>
    <w:rsid w:val="00C21F48"/>
    <w:rsid w:val="00C2239E"/>
    <w:rsid w:val="00C2256C"/>
    <w:rsid w:val="00C22C9E"/>
    <w:rsid w:val="00C22D1F"/>
    <w:rsid w:val="00C22E00"/>
    <w:rsid w:val="00C23050"/>
    <w:rsid w:val="00C23577"/>
    <w:rsid w:val="00C23638"/>
    <w:rsid w:val="00C236D4"/>
    <w:rsid w:val="00C23771"/>
    <w:rsid w:val="00C23A12"/>
    <w:rsid w:val="00C247AE"/>
    <w:rsid w:val="00C249A8"/>
    <w:rsid w:val="00C24EFE"/>
    <w:rsid w:val="00C252DB"/>
    <w:rsid w:val="00C255E8"/>
    <w:rsid w:val="00C25E1F"/>
    <w:rsid w:val="00C25EA2"/>
    <w:rsid w:val="00C26189"/>
    <w:rsid w:val="00C26353"/>
    <w:rsid w:val="00C263A8"/>
    <w:rsid w:val="00C26792"/>
    <w:rsid w:val="00C269D0"/>
    <w:rsid w:val="00C26C62"/>
    <w:rsid w:val="00C26D30"/>
    <w:rsid w:val="00C26FA1"/>
    <w:rsid w:val="00C27012"/>
    <w:rsid w:val="00C270CA"/>
    <w:rsid w:val="00C27140"/>
    <w:rsid w:val="00C27385"/>
    <w:rsid w:val="00C275FA"/>
    <w:rsid w:val="00C278E3"/>
    <w:rsid w:val="00C27AF9"/>
    <w:rsid w:val="00C27B6D"/>
    <w:rsid w:val="00C27D17"/>
    <w:rsid w:val="00C30163"/>
    <w:rsid w:val="00C3035F"/>
    <w:rsid w:val="00C30690"/>
    <w:rsid w:val="00C30698"/>
    <w:rsid w:val="00C30762"/>
    <w:rsid w:val="00C307FC"/>
    <w:rsid w:val="00C3081C"/>
    <w:rsid w:val="00C30BE2"/>
    <w:rsid w:val="00C30C41"/>
    <w:rsid w:val="00C30C7F"/>
    <w:rsid w:val="00C30E52"/>
    <w:rsid w:val="00C30F3C"/>
    <w:rsid w:val="00C311C1"/>
    <w:rsid w:val="00C32201"/>
    <w:rsid w:val="00C32279"/>
    <w:rsid w:val="00C323AE"/>
    <w:rsid w:val="00C327E8"/>
    <w:rsid w:val="00C32D62"/>
    <w:rsid w:val="00C3300A"/>
    <w:rsid w:val="00C3316A"/>
    <w:rsid w:val="00C331C3"/>
    <w:rsid w:val="00C33E02"/>
    <w:rsid w:val="00C33F6B"/>
    <w:rsid w:val="00C33F97"/>
    <w:rsid w:val="00C34103"/>
    <w:rsid w:val="00C343AC"/>
    <w:rsid w:val="00C343B2"/>
    <w:rsid w:val="00C34692"/>
    <w:rsid w:val="00C34770"/>
    <w:rsid w:val="00C3492D"/>
    <w:rsid w:val="00C34CCB"/>
    <w:rsid w:val="00C35431"/>
    <w:rsid w:val="00C359FF"/>
    <w:rsid w:val="00C36882"/>
    <w:rsid w:val="00C36DF3"/>
    <w:rsid w:val="00C36EBD"/>
    <w:rsid w:val="00C37261"/>
    <w:rsid w:val="00C37405"/>
    <w:rsid w:val="00C375B1"/>
    <w:rsid w:val="00C3762B"/>
    <w:rsid w:val="00C37B90"/>
    <w:rsid w:val="00C37BBE"/>
    <w:rsid w:val="00C37E32"/>
    <w:rsid w:val="00C37EEF"/>
    <w:rsid w:val="00C40376"/>
    <w:rsid w:val="00C4046D"/>
    <w:rsid w:val="00C40D33"/>
    <w:rsid w:val="00C40E12"/>
    <w:rsid w:val="00C40ECA"/>
    <w:rsid w:val="00C41500"/>
    <w:rsid w:val="00C41636"/>
    <w:rsid w:val="00C41A46"/>
    <w:rsid w:val="00C41AA2"/>
    <w:rsid w:val="00C4209E"/>
    <w:rsid w:val="00C420B7"/>
    <w:rsid w:val="00C423DD"/>
    <w:rsid w:val="00C42606"/>
    <w:rsid w:val="00C4272C"/>
    <w:rsid w:val="00C427CC"/>
    <w:rsid w:val="00C42BA6"/>
    <w:rsid w:val="00C42D18"/>
    <w:rsid w:val="00C431AC"/>
    <w:rsid w:val="00C43345"/>
    <w:rsid w:val="00C4341D"/>
    <w:rsid w:val="00C43574"/>
    <w:rsid w:val="00C438AA"/>
    <w:rsid w:val="00C43B52"/>
    <w:rsid w:val="00C43B8D"/>
    <w:rsid w:val="00C43C48"/>
    <w:rsid w:val="00C43F80"/>
    <w:rsid w:val="00C44305"/>
    <w:rsid w:val="00C44443"/>
    <w:rsid w:val="00C44B31"/>
    <w:rsid w:val="00C44F64"/>
    <w:rsid w:val="00C4506A"/>
    <w:rsid w:val="00C45078"/>
    <w:rsid w:val="00C45975"/>
    <w:rsid w:val="00C45988"/>
    <w:rsid w:val="00C45C12"/>
    <w:rsid w:val="00C45D24"/>
    <w:rsid w:val="00C45EAF"/>
    <w:rsid w:val="00C46089"/>
    <w:rsid w:val="00C46501"/>
    <w:rsid w:val="00C46719"/>
    <w:rsid w:val="00C467A3"/>
    <w:rsid w:val="00C46A1B"/>
    <w:rsid w:val="00C473CF"/>
    <w:rsid w:val="00C477C1"/>
    <w:rsid w:val="00C477DA"/>
    <w:rsid w:val="00C47B93"/>
    <w:rsid w:val="00C47C2B"/>
    <w:rsid w:val="00C505C8"/>
    <w:rsid w:val="00C50765"/>
    <w:rsid w:val="00C50C45"/>
    <w:rsid w:val="00C50CEA"/>
    <w:rsid w:val="00C50F78"/>
    <w:rsid w:val="00C513F5"/>
    <w:rsid w:val="00C51615"/>
    <w:rsid w:val="00C51764"/>
    <w:rsid w:val="00C517F1"/>
    <w:rsid w:val="00C51816"/>
    <w:rsid w:val="00C5196D"/>
    <w:rsid w:val="00C51997"/>
    <w:rsid w:val="00C51B45"/>
    <w:rsid w:val="00C5212F"/>
    <w:rsid w:val="00C526C9"/>
    <w:rsid w:val="00C52850"/>
    <w:rsid w:val="00C52A57"/>
    <w:rsid w:val="00C52F60"/>
    <w:rsid w:val="00C53220"/>
    <w:rsid w:val="00C533B9"/>
    <w:rsid w:val="00C533F9"/>
    <w:rsid w:val="00C5385A"/>
    <w:rsid w:val="00C53911"/>
    <w:rsid w:val="00C53B2E"/>
    <w:rsid w:val="00C53F23"/>
    <w:rsid w:val="00C53FF9"/>
    <w:rsid w:val="00C54068"/>
    <w:rsid w:val="00C54131"/>
    <w:rsid w:val="00C541E8"/>
    <w:rsid w:val="00C54226"/>
    <w:rsid w:val="00C542F6"/>
    <w:rsid w:val="00C5454E"/>
    <w:rsid w:val="00C54936"/>
    <w:rsid w:val="00C54D6C"/>
    <w:rsid w:val="00C54FB9"/>
    <w:rsid w:val="00C55313"/>
    <w:rsid w:val="00C5555F"/>
    <w:rsid w:val="00C555FA"/>
    <w:rsid w:val="00C5583D"/>
    <w:rsid w:val="00C55A53"/>
    <w:rsid w:val="00C55EEA"/>
    <w:rsid w:val="00C5611E"/>
    <w:rsid w:val="00C565A2"/>
    <w:rsid w:val="00C56734"/>
    <w:rsid w:val="00C56738"/>
    <w:rsid w:val="00C56856"/>
    <w:rsid w:val="00C56A18"/>
    <w:rsid w:val="00C56B94"/>
    <w:rsid w:val="00C56C3E"/>
    <w:rsid w:val="00C56C85"/>
    <w:rsid w:val="00C56D00"/>
    <w:rsid w:val="00C575BA"/>
    <w:rsid w:val="00C576B8"/>
    <w:rsid w:val="00C577B9"/>
    <w:rsid w:val="00C57C55"/>
    <w:rsid w:val="00C57D7D"/>
    <w:rsid w:val="00C60054"/>
    <w:rsid w:val="00C603C9"/>
    <w:rsid w:val="00C603FD"/>
    <w:rsid w:val="00C6091A"/>
    <w:rsid w:val="00C60D3A"/>
    <w:rsid w:val="00C60F4A"/>
    <w:rsid w:val="00C614E0"/>
    <w:rsid w:val="00C61940"/>
    <w:rsid w:val="00C61B1E"/>
    <w:rsid w:val="00C6249C"/>
    <w:rsid w:val="00C62518"/>
    <w:rsid w:val="00C6268B"/>
    <w:rsid w:val="00C626C7"/>
    <w:rsid w:val="00C62959"/>
    <w:rsid w:val="00C62CCA"/>
    <w:rsid w:val="00C638D0"/>
    <w:rsid w:val="00C63946"/>
    <w:rsid w:val="00C64066"/>
    <w:rsid w:val="00C64218"/>
    <w:rsid w:val="00C64285"/>
    <w:rsid w:val="00C644CE"/>
    <w:rsid w:val="00C6460A"/>
    <w:rsid w:val="00C646F6"/>
    <w:rsid w:val="00C64777"/>
    <w:rsid w:val="00C64932"/>
    <w:rsid w:val="00C64E5C"/>
    <w:rsid w:val="00C64F8E"/>
    <w:rsid w:val="00C65046"/>
    <w:rsid w:val="00C653B5"/>
    <w:rsid w:val="00C654F6"/>
    <w:rsid w:val="00C65630"/>
    <w:rsid w:val="00C65725"/>
    <w:rsid w:val="00C65B79"/>
    <w:rsid w:val="00C65C7F"/>
    <w:rsid w:val="00C66078"/>
    <w:rsid w:val="00C6617A"/>
    <w:rsid w:val="00C66203"/>
    <w:rsid w:val="00C6688E"/>
    <w:rsid w:val="00C66ABC"/>
    <w:rsid w:val="00C66C80"/>
    <w:rsid w:val="00C66F65"/>
    <w:rsid w:val="00C678D9"/>
    <w:rsid w:val="00C67AC8"/>
    <w:rsid w:val="00C67BAB"/>
    <w:rsid w:val="00C67D5F"/>
    <w:rsid w:val="00C67D86"/>
    <w:rsid w:val="00C67ED3"/>
    <w:rsid w:val="00C70299"/>
    <w:rsid w:val="00C702D5"/>
    <w:rsid w:val="00C70416"/>
    <w:rsid w:val="00C70421"/>
    <w:rsid w:val="00C705E7"/>
    <w:rsid w:val="00C70683"/>
    <w:rsid w:val="00C707DB"/>
    <w:rsid w:val="00C7105E"/>
    <w:rsid w:val="00C712CB"/>
    <w:rsid w:val="00C71332"/>
    <w:rsid w:val="00C71364"/>
    <w:rsid w:val="00C71B7C"/>
    <w:rsid w:val="00C71C21"/>
    <w:rsid w:val="00C71EC7"/>
    <w:rsid w:val="00C721FC"/>
    <w:rsid w:val="00C72259"/>
    <w:rsid w:val="00C722C0"/>
    <w:rsid w:val="00C722E0"/>
    <w:rsid w:val="00C72980"/>
    <w:rsid w:val="00C72B21"/>
    <w:rsid w:val="00C72F7A"/>
    <w:rsid w:val="00C7340E"/>
    <w:rsid w:val="00C735FD"/>
    <w:rsid w:val="00C736DA"/>
    <w:rsid w:val="00C736FD"/>
    <w:rsid w:val="00C7397C"/>
    <w:rsid w:val="00C739D5"/>
    <w:rsid w:val="00C73BDD"/>
    <w:rsid w:val="00C73EB9"/>
    <w:rsid w:val="00C7442E"/>
    <w:rsid w:val="00C744BF"/>
    <w:rsid w:val="00C74594"/>
    <w:rsid w:val="00C74648"/>
    <w:rsid w:val="00C74796"/>
    <w:rsid w:val="00C74923"/>
    <w:rsid w:val="00C749E1"/>
    <w:rsid w:val="00C752E1"/>
    <w:rsid w:val="00C755C7"/>
    <w:rsid w:val="00C7564A"/>
    <w:rsid w:val="00C756E0"/>
    <w:rsid w:val="00C757C4"/>
    <w:rsid w:val="00C75891"/>
    <w:rsid w:val="00C75936"/>
    <w:rsid w:val="00C760F8"/>
    <w:rsid w:val="00C7639E"/>
    <w:rsid w:val="00C76426"/>
    <w:rsid w:val="00C7675E"/>
    <w:rsid w:val="00C769CD"/>
    <w:rsid w:val="00C76C7A"/>
    <w:rsid w:val="00C7717E"/>
    <w:rsid w:val="00C7776E"/>
    <w:rsid w:val="00C777E9"/>
    <w:rsid w:val="00C7780E"/>
    <w:rsid w:val="00C800BA"/>
    <w:rsid w:val="00C800C7"/>
    <w:rsid w:val="00C80603"/>
    <w:rsid w:val="00C818A7"/>
    <w:rsid w:val="00C81ACF"/>
    <w:rsid w:val="00C81B6F"/>
    <w:rsid w:val="00C81F4F"/>
    <w:rsid w:val="00C82243"/>
    <w:rsid w:val="00C8226D"/>
    <w:rsid w:val="00C8250E"/>
    <w:rsid w:val="00C82C37"/>
    <w:rsid w:val="00C82C51"/>
    <w:rsid w:val="00C8303F"/>
    <w:rsid w:val="00C8377F"/>
    <w:rsid w:val="00C837B2"/>
    <w:rsid w:val="00C83FC0"/>
    <w:rsid w:val="00C83FE5"/>
    <w:rsid w:val="00C84105"/>
    <w:rsid w:val="00C844A7"/>
    <w:rsid w:val="00C84612"/>
    <w:rsid w:val="00C84818"/>
    <w:rsid w:val="00C84891"/>
    <w:rsid w:val="00C849C8"/>
    <w:rsid w:val="00C849DF"/>
    <w:rsid w:val="00C849FC"/>
    <w:rsid w:val="00C855A2"/>
    <w:rsid w:val="00C856CD"/>
    <w:rsid w:val="00C85AEF"/>
    <w:rsid w:val="00C85B51"/>
    <w:rsid w:val="00C85F85"/>
    <w:rsid w:val="00C85FEC"/>
    <w:rsid w:val="00C860D4"/>
    <w:rsid w:val="00C862A8"/>
    <w:rsid w:val="00C86538"/>
    <w:rsid w:val="00C866F2"/>
    <w:rsid w:val="00C8670C"/>
    <w:rsid w:val="00C867CF"/>
    <w:rsid w:val="00C86965"/>
    <w:rsid w:val="00C86D3E"/>
    <w:rsid w:val="00C87392"/>
    <w:rsid w:val="00C87678"/>
    <w:rsid w:val="00C876EE"/>
    <w:rsid w:val="00C87829"/>
    <w:rsid w:val="00C87DCA"/>
    <w:rsid w:val="00C87EAD"/>
    <w:rsid w:val="00C9021C"/>
    <w:rsid w:val="00C9027D"/>
    <w:rsid w:val="00C903F2"/>
    <w:rsid w:val="00C9044D"/>
    <w:rsid w:val="00C906BA"/>
    <w:rsid w:val="00C909BD"/>
    <w:rsid w:val="00C90CF8"/>
    <w:rsid w:val="00C91120"/>
    <w:rsid w:val="00C91171"/>
    <w:rsid w:val="00C911E9"/>
    <w:rsid w:val="00C913D2"/>
    <w:rsid w:val="00C91480"/>
    <w:rsid w:val="00C91B71"/>
    <w:rsid w:val="00C91C4B"/>
    <w:rsid w:val="00C91F43"/>
    <w:rsid w:val="00C92441"/>
    <w:rsid w:val="00C926F4"/>
    <w:rsid w:val="00C929A8"/>
    <w:rsid w:val="00C92A20"/>
    <w:rsid w:val="00C92C62"/>
    <w:rsid w:val="00C92D8B"/>
    <w:rsid w:val="00C9322C"/>
    <w:rsid w:val="00C93255"/>
    <w:rsid w:val="00C93551"/>
    <w:rsid w:val="00C936E1"/>
    <w:rsid w:val="00C93ABE"/>
    <w:rsid w:val="00C93B08"/>
    <w:rsid w:val="00C93E35"/>
    <w:rsid w:val="00C93F1D"/>
    <w:rsid w:val="00C94195"/>
    <w:rsid w:val="00C9429D"/>
    <w:rsid w:val="00C9459C"/>
    <w:rsid w:val="00C945AD"/>
    <w:rsid w:val="00C945E1"/>
    <w:rsid w:val="00C945E9"/>
    <w:rsid w:val="00C94960"/>
    <w:rsid w:val="00C94E7C"/>
    <w:rsid w:val="00C94F8A"/>
    <w:rsid w:val="00C95194"/>
    <w:rsid w:val="00C95AF1"/>
    <w:rsid w:val="00C95B30"/>
    <w:rsid w:val="00C95EA6"/>
    <w:rsid w:val="00C962DE"/>
    <w:rsid w:val="00C96461"/>
    <w:rsid w:val="00C96479"/>
    <w:rsid w:val="00C972BD"/>
    <w:rsid w:val="00C9747C"/>
    <w:rsid w:val="00C97497"/>
    <w:rsid w:val="00C9781F"/>
    <w:rsid w:val="00C97858"/>
    <w:rsid w:val="00C97918"/>
    <w:rsid w:val="00CA10FD"/>
    <w:rsid w:val="00CA119A"/>
    <w:rsid w:val="00CA1460"/>
    <w:rsid w:val="00CA18BA"/>
    <w:rsid w:val="00CA18E7"/>
    <w:rsid w:val="00CA19F6"/>
    <w:rsid w:val="00CA1C76"/>
    <w:rsid w:val="00CA218C"/>
    <w:rsid w:val="00CA218D"/>
    <w:rsid w:val="00CA22C2"/>
    <w:rsid w:val="00CA22F6"/>
    <w:rsid w:val="00CA27ED"/>
    <w:rsid w:val="00CA28AE"/>
    <w:rsid w:val="00CA2A1E"/>
    <w:rsid w:val="00CA2F2C"/>
    <w:rsid w:val="00CA2F83"/>
    <w:rsid w:val="00CA313F"/>
    <w:rsid w:val="00CA3D3B"/>
    <w:rsid w:val="00CA4210"/>
    <w:rsid w:val="00CA4799"/>
    <w:rsid w:val="00CA495A"/>
    <w:rsid w:val="00CA497A"/>
    <w:rsid w:val="00CA49E9"/>
    <w:rsid w:val="00CA4CBF"/>
    <w:rsid w:val="00CA4CCE"/>
    <w:rsid w:val="00CA4CDA"/>
    <w:rsid w:val="00CA508D"/>
    <w:rsid w:val="00CA5215"/>
    <w:rsid w:val="00CA551F"/>
    <w:rsid w:val="00CA5677"/>
    <w:rsid w:val="00CA5C6D"/>
    <w:rsid w:val="00CA62F5"/>
    <w:rsid w:val="00CA632E"/>
    <w:rsid w:val="00CA635D"/>
    <w:rsid w:val="00CA64DE"/>
    <w:rsid w:val="00CA7246"/>
    <w:rsid w:val="00CA762D"/>
    <w:rsid w:val="00CA7862"/>
    <w:rsid w:val="00CA786E"/>
    <w:rsid w:val="00CA7A1B"/>
    <w:rsid w:val="00CA7B9C"/>
    <w:rsid w:val="00CA7DCB"/>
    <w:rsid w:val="00CB00F6"/>
    <w:rsid w:val="00CB01C0"/>
    <w:rsid w:val="00CB0733"/>
    <w:rsid w:val="00CB1190"/>
    <w:rsid w:val="00CB13D3"/>
    <w:rsid w:val="00CB1868"/>
    <w:rsid w:val="00CB1883"/>
    <w:rsid w:val="00CB1934"/>
    <w:rsid w:val="00CB1BE5"/>
    <w:rsid w:val="00CB1C56"/>
    <w:rsid w:val="00CB1D10"/>
    <w:rsid w:val="00CB2073"/>
    <w:rsid w:val="00CB2267"/>
    <w:rsid w:val="00CB22E6"/>
    <w:rsid w:val="00CB2550"/>
    <w:rsid w:val="00CB2757"/>
    <w:rsid w:val="00CB301A"/>
    <w:rsid w:val="00CB3A9E"/>
    <w:rsid w:val="00CB3AA8"/>
    <w:rsid w:val="00CB3DF1"/>
    <w:rsid w:val="00CB3E0D"/>
    <w:rsid w:val="00CB3E41"/>
    <w:rsid w:val="00CB400F"/>
    <w:rsid w:val="00CB4359"/>
    <w:rsid w:val="00CB459D"/>
    <w:rsid w:val="00CB4D05"/>
    <w:rsid w:val="00CB502A"/>
    <w:rsid w:val="00CB521D"/>
    <w:rsid w:val="00CB5713"/>
    <w:rsid w:val="00CB5718"/>
    <w:rsid w:val="00CB5872"/>
    <w:rsid w:val="00CB59CA"/>
    <w:rsid w:val="00CB5AC3"/>
    <w:rsid w:val="00CB5B9B"/>
    <w:rsid w:val="00CB5C8D"/>
    <w:rsid w:val="00CB63B0"/>
    <w:rsid w:val="00CB64A0"/>
    <w:rsid w:val="00CB650E"/>
    <w:rsid w:val="00CB65F6"/>
    <w:rsid w:val="00CB679E"/>
    <w:rsid w:val="00CB6C00"/>
    <w:rsid w:val="00CB6DD8"/>
    <w:rsid w:val="00CB7124"/>
    <w:rsid w:val="00CB7157"/>
    <w:rsid w:val="00CB7B49"/>
    <w:rsid w:val="00CB7F8D"/>
    <w:rsid w:val="00CC0151"/>
    <w:rsid w:val="00CC032F"/>
    <w:rsid w:val="00CC03BC"/>
    <w:rsid w:val="00CC06C1"/>
    <w:rsid w:val="00CC081F"/>
    <w:rsid w:val="00CC0B32"/>
    <w:rsid w:val="00CC0C91"/>
    <w:rsid w:val="00CC0FB4"/>
    <w:rsid w:val="00CC0FE1"/>
    <w:rsid w:val="00CC1287"/>
    <w:rsid w:val="00CC18A0"/>
    <w:rsid w:val="00CC1C50"/>
    <w:rsid w:val="00CC22B5"/>
    <w:rsid w:val="00CC23E8"/>
    <w:rsid w:val="00CC256C"/>
    <w:rsid w:val="00CC270E"/>
    <w:rsid w:val="00CC2DF2"/>
    <w:rsid w:val="00CC2E69"/>
    <w:rsid w:val="00CC2ECE"/>
    <w:rsid w:val="00CC31DE"/>
    <w:rsid w:val="00CC3322"/>
    <w:rsid w:val="00CC3413"/>
    <w:rsid w:val="00CC355F"/>
    <w:rsid w:val="00CC35FE"/>
    <w:rsid w:val="00CC383F"/>
    <w:rsid w:val="00CC38DD"/>
    <w:rsid w:val="00CC3B27"/>
    <w:rsid w:val="00CC3B60"/>
    <w:rsid w:val="00CC3C54"/>
    <w:rsid w:val="00CC3CC0"/>
    <w:rsid w:val="00CC439C"/>
    <w:rsid w:val="00CC45DA"/>
    <w:rsid w:val="00CC4738"/>
    <w:rsid w:val="00CC49AF"/>
    <w:rsid w:val="00CC4B1E"/>
    <w:rsid w:val="00CC4E25"/>
    <w:rsid w:val="00CC4E2B"/>
    <w:rsid w:val="00CC4E4A"/>
    <w:rsid w:val="00CC4F34"/>
    <w:rsid w:val="00CC528F"/>
    <w:rsid w:val="00CC52EF"/>
    <w:rsid w:val="00CC5521"/>
    <w:rsid w:val="00CC5698"/>
    <w:rsid w:val="00CC5921"/>
    <w:rsid w:val="00CC6083"/>
    <w:rsid w:val="00CC61DD"/>
    <w:rsid w:val="00CC63AE"/>
    <w:rsid w:val="00CC64DF"/>
    <w:rsid w:val="00CC68D4"/>
    <w:rsid w:val="00CC6C6A"/>
    <w:rsid w:val="00CC7026"/>
    <w:rsid w:val="00CC71FF"/>
    <w:rsid w:val="00CC791A"/>
    <w:rsid w:val="00CC7A36"/>
    <w:rsid w:val="00CC7DE7"/>
    <w:rsid w:val="00CC7E00"/>
    <w:rsid w:val="00CD003F"/>
    <w:rsid w:val="00CD00FD"/>
    <w:rsid w:val="00CD019C"/>
    <w:rsid w:val="00CD07D8"/>
    <w:rsid w:val="00CD093A"/>
    <w:rsid w:val="00CD0C72"/>
    <w:rsid w:val="00CD0EE2"/>
    <w:rsid w:val="00CD1096"/>
    <w:rsid w:val="00CD120F"/>
    <w:rsid w:val="00CD1D3B"/>
    <w:rsid w:val="00CD1DF7"/>
    <w:rsid w:val="00CD1E05"/>
    <w:rsid w:val="00CD1FC8"/>
    <w:rsid w:val="00CD257F"/>
    <w:rsid w:val="00CD2919"/>
    <w:rsid w:val="00CD2BCA"/>
    <w:rsid w:val="00CD2BCD"/>
    <w:rsid w:val="00CD3B33"/>
    <w:rsid w:val="00CD3D2D"/>
    <w:rsid w:val="00CD401A"/>
    <w:rsid w:val="00CD41F6"/>
    <w:rsid w:val="00CD422F"/>
    <w:rsid w:val="00CD496E"/>
    <w:rsid w:val="00CD49E9"/>
    <w:rsid w:val="00CD4B6C"/>
    <w:rsid w:val="00CD4C00"/>
    <w:rsid w:val="00CD4DF1"/>
    <w:rsid w:val="00CD4F78"/>
    <w:rsid w:val="00CD4FDF"/>
    <w:rsid w:val="00CD5150"/>
    <w:rsid w:val="00CD5320"/>
    <w:rsid w:val="00CD55DD"/>
    <w:rsid w:val="00CD5745"/>
    <w:rsid w:val="00CD590A"/>
    <w:rsid w:val="00CD5AB9"/>
    <w:rsid w:val="00CD5BED"/>
    <w:rsid w:val="00CD5DF0"/>
    <w:rsid w:val="00CD5E4C"/>
    <w:rsid w:val="00CD5E96"/>
    <w:rsid w:val="00CD5FDD"/>
    <w:rsid w:val="00CD601C"/>
    <w:rsid w:val="00CD62DF"/>
    <w:rsid w:val="00CD64EA"/>
    <w:rsid w:val="00CD653D"/>
    <w:rsid w:val="00CD6681"/>
    <w:rsid w:val="00CD6A6B"/>
    <w:rsid w:val="00CD6CE1"/>
    <w:rsid w:val="00CD7131"/>
    <w:rsid w:val="00CD7179"/>
    <w:rsid w:val="00CD7644"/>
    <w:rsid w:val="00CD7AB3"/>
    <w:rsid w:val="00CE00C1"/>
    <w:rsid w:val="00CE019F"/>
    <w:rsid w:val="00CE01D3"/>
    <w:rsid w:val="00CE0274"/>
    <w:rsid w:val="00CE03F1"/>
    <w:rsid w:val="00CE0517"/>
    <w:rsid w:val="00CE089C"/>
    <w:rsid w:val="00CE08C0"/>
    <w:rsid w:val="00CE0952"/>
    <w:rsid w:val="00CE0AE0"/>
    <w:rsid w:val="00CE104C"/>
    <w:rsid w:val="00CE114A"/>
    <w:rsid w:val="00CE1217"/>
    <w:rsid w:val="00CE14D3"/>
    <w:rsid w:val="00CE162D"/>
    <w:rsid w:val="00CE1D02"/>
    <w:rsid w:val="00CE1D4D"/>
    <w:rsid w:val="00CE20A7"/>
    <w:rsid w:val="00CE259E"/>
    <w:rsid w:val="00CE25D0"/>
    <w:rsid w:val="00CE2750"/>
    <w:rsid w:val="00CE2C1E"/>
    <w:rsid w:val="00CE2CED"/>
    <w:rsid w:val="00CE2D33"/>
    <w:rsid w:val="00CE300B"/>
    <w:rsid w:val="00CE3793"/>
    <w:rsid w:val="00CE37EB"/>
    <w:rsid w:val="00CE3FEC"/>
    <w:rsid w:val="00CE40E6"/>
    <w:rsid w:val="00CE40F8"/>
    <w:rsid w:val="00CE4180"/>
    <w:rsid w:val="00CE4348"/>
    <w:rsid w:val="00CE4423"/>
    <w:rsid w:val="00CE497D"/>
    <w:rsid w:val="00CE49BE"/>
    <w:rsid w:val="00CE49C9"/>
    <w:rsid w:val="00CE49ED"/>
    <w:rsid w:val="00CE51DD"/>
    <w:rsid w:val="00CE530A"/>
    <w:rsid w:val="00CE5328"/>
    <w:rsid w:val="00CE561E"/>
    <w:rsid w:val="00CE5715"/>
    <w:rsid w:val="00CE5798"/>
    <w:rsid w:val="00CE5DD1"/>
    <w:rsid w:val="00CE60AC"/>
    <w:rsid w:val="00CE6286"/>
    <w:rsid w:val="00CE62BC"/>
    <w:rsid w:val="00CE6996"/>
    <w:rsid w:val="00CE6A4D"/>
    <w:rsid w:val="00CE70A0"/>
    <w:rsid w:val="00CE74C3"/>
    <w:rsid w:val="00CE753D"/>
    <w:rsid w:val="00CE764F"/>
    <w:rsid w:val="00CE7683"/>
    <w:rsid w:val="00CE7717"/>
    <w:rsid w:val="00CE7CB8"/>
    <w:rsid w:val="00CF0826"/>
    <w:rsid w:val="00CF0916"/>
    <w:rsid w:val="00CF0996"/>
    <w:rsid w:val="00CF09C5"/>
    <w:rsid w:val="00CF0AE3"/>
    <w:rsid w:val="00CF0D03"/>
    <w:rsid w:val="00CF0D8E"/>
    <w:rsid w:val="00CF106C"/>
    <w:rsid w:val="00CF14B4"/>
    <w:rsid w:val="00CF15B4"/>
    <w:rsid w:val="00CF15E5"/>
    <w:rsid w:val="00CF1601"/>
    <w:rsid w:val="00CF1B86"/>
    <w:rsid w:val="00CF1F39"/>
    <w:rsid w:val="00CF2229"/>
    <w:rsid w:val="00CF234B"/>
    <w:rsid w:val="00CF241D"/>
    <w:rsid w:val="00CF24E8"/>
    <w:rsid w:val="00CF25D7"/>
    <w:rsid w:val="00CF2B88"/>
    <w:rsid w:val="00CF2B89"/>
    <w:rsid w:val="00CF2CE0"/>
    <w:rsid w:val="00CF35BD"/>
    <w:rsid w:val="00CF3649"/>
    <w:rsid w:val="00CF457D"/>
    <w:rsid w:val="00CF4634"/>
    <w:rsid w:val="00CF4B88"/>
    <w:rsid w:val="00CF5289"/>
    <w:rsid w:val="00CF5513"/>
    <w:rsid w:val="00CF55D6"/>
    <w:rsid w:val="00CF5783"/>
    <w:rsid w:val="00CF5B9C"/>
    <w:rsid w:val="00CF5C42"/>
    <w:rsid w:val="00CF5CA8"/>
    <w:rsid w:val="00CF5EF1"/>
    <w:rsid w:val="00CF63DC"/>
    <w:rsid w:val="00CF65B0"/>
    <w:rsid w:val="00CF66B1"/>
    <w:rsid w:val="00CF6728"/>
    <w:rsid w:val="00CF67A3"/>
    <w:rsid w:val="00CF689C"/>
    <w:rsid w:val="00CF6A37"/>
    <w:rsid w:val="00CF6F6D"/>
    <w:rsid w:val="00CF7216"/>
    <w:rsid w:val="00CF7565"/>
    <w:rsid w:val="00CF79C9"/>
    <w:rsid w:val="00D000B3"/>
    <w:rsid w:val="00D00198"/>
    <w:rsid w:val="00D00261"/>
    <w:rsid w:val="00D00753"/>
    <w:rsid w:val="00D00ACB"/>
    <w:rsid w:val="00D00DBC"/>
    <w:rsid w:val="00D01459"/>
    <w:rsid w:val="00D01661"/>
    <w:rsid w:val="00D01788"/>
    <w:rsid w:val="00D018C8"/>
    <w:rsid w:val="00D01DEA"/>
    <w:rsid w:val="00D0218C"/>
    <w:rsid w:val="00D021ED"/>
    <w:rsid w:val="00D023A8"/>
    <w:rsid w:val="00D027D8"/>
    <w:rsid w:val="00D031BF"/>
    <w:rsid w:val="00D037AE"/>
    <w:rsid w:val="00D03AEC"/>
    <w:rsid w:val="00D03AF9"/>
    <w:rsid w:val="00D03F20"/>
    <w:rsid w:val="00D040D3"/>
    <w:rsid w:val="00D0416C"/>
    <w:rsid w:val="00D04411"/>
    <w:rsid w:val="00D04699"/>
    <w:rsid w:val="00D04D18"/>
    <w:rsid w:val="00D04D88"/>
    <w:rsid w:val="00D04DFD"/>
    <w:rsid w:val="00D04F62"/>
    <w:rsid w:val="00D0502B"/>
    <w:rsid w:val="00D050DB"/>
    <w:rsid w:val="00D05991"/>
    <w:rsid w:val="00D061A0"/>
    <w:rsid w:val="00D062C3"/>
    <w:rsid w:val="00D06A0F"/>
    <w:rsid w:val="00D06FAD"/>
    <w:rsid w:val="00D07053"/>
    <w:rsid w:val="00D0708B"/>
    <w:rsid w:val="00D07342"/>
    <w:rsid w:val="00D0737B"/>
    <w:rsid w:val="00D07429"/>
    <w:rsid w:val="00D075AA"/>
    <w:rsid w:val="00D0761E"/>
    <w:rsid w:val="00D076DE"/>
    <w:rsid w:val="00D077F1"/>
    <w:rsid w:val="00D07846"/>
    <w:rsid w:val="00D07930"/>
    <w:rsid w:val="00D0794F"/>
    <w:rsid w:val="00D07975"/>
    <w:rsid w:val="00D07AEA"/>
    <w:rsid w:val="00D07D7E"/>
    <w:rsid w:val="00D07E45"/>
    <w:rsid w:val="00D07F8A"/>
    <w:rsid w:val="00D100CF"/>
    <w:rsid w:val="00D103BA"/>
    <w:rsid w:val="00D1049D"/>
    <w:rsid w:val="00D10697"/>
    <w:rsid w:val="00D1069B"/>
    <w:rsid w:val="00D10C0C"/>
    <w:rsid w:val="00D10C61"/>
    <w:rsid w:val="00D10D46"/>
    <w:rsid w:val="00D10E60"/>
    <w:rsid w:val="00D10FEF"/>
    <w:rsid w:val="00D11213"/>
    <w:rsid w:val="00D116A9"/>
    <w:rsid w:val="00D11814"/>
    <w:rsid w:val="00D11C90"/>
    <w:rsid w:val="00D11CDD"/>
    <w:rsid w:val="00D11D1C"/>
    <w:rsid w:val="00D122AC"/>
    <w:rsid w:val="00D12509"/>
    <w:rsid w:val="00D1266D"/>
    <w:rsid w:val="00D126EB"/>
    <w:rsid w:val="00D126F4"/>
    <w:rsid w:val="00D128A5"/>
    <w:rsid w:val="00D12A62"/>
    <w:rsid w:val="00D12B1B"/>
    <w:rsid w:val="00D12B7A"/>
    <w:rsid w:val="00D13196"/>
    <w:rsid w:val="00D13490"/>
    <w:rsid w:val="00D1362A"/>
    <w:rsid w:val="00D13734"/>
    <w:rsid w:val="00D139E4"/>
    <w:rsid w:val="00D13D25"/>
    <w:rsid w:val="00D13D2A"/>
    <w:rsid w:val="00D13D91"/>
    <w:rsid w:val="00D14147"/>
    <w:rsid w:val="00D14465"/>
    <w:rsid w:val="00D1483A"/>
    <w:rsid w:val="00D14927"/>
    <w:rsid w:val="00D14D30"/>
    <w:rsid w:val="00D14DCF"/>
    <w:rsid w:val="00D14F15"/>
    <w:rsid w:val="00D15098"/>
    <w:rsid w:val="00D15156"/>
    <w:rsid w:val="00D15176"/>
    <w:rsid w:val="00D152C2"/>
    <w:rsid w:val="00D15547"/>
    <w:rsid w:val="00D158D3"/>
    <w:rsid w:val="00D15BFA"/>
    <w:rsid w:val="00D15D75"/>
    <w:rsid w:val="00D15FE9"/>
    <w:rsid w:val="00D16046"/>
    <w:rsid w:val="00D16091"/>
    <w:rsid w:val="00D162A9"/>
    <w:rsid w:val="00D1638C"/>
    <w:rsid w:val="00D165D9"/>
    <w:rsid w:val="00D16A27"/>
    <w:rsid w:val="00D16B71"/>
    <w:rsid w:val="00D16BD0"/>
    <w:rsid w:val="00D16E87"/>
    <w:rsid w:val="00D170BE"/>
    <w:rsid w:val="00D17487"/>
    <w:rsid w:val="00D174BE"/>
    <w:rsid w:val="00D17676"/>
    <w:rsid w:val="00D1777C"/>
    <w:rsid w:val="00D179CB"/>
    <w:rsid w:val="00D17C1F"/>
    <w:rsid w:val="00D20084"/>
    <w:rsid w:val="00D205A8"/>
    <w:rsid w:val="00D20877"/>
    <w:rsid w:val="00D20895"/>
    <w:rsid w:val="00D20928"/>
    <w:rsid w:val="00D211B2"/>
    <w:rsid w:val="00D21D37"/>
    <w:rsid w:val="00D22302"/>
    <w:rsid w:val="00D223CC"/>
    <w:rsid w:val="00D2261F"/>
    <w:rsid w:val="00D2277E"/>
    <w:rsid w:val="00D228AF"/>
    <w:rsid w:val="00D2290C"/>
    <w:rsid w:val="00D22BC3"/>
    <w:rsid w:val="00D22C63"/>
    <w:rsid w:val="00D22C97"/>
    <w:rsid w:val="00D23AAF"/>
    <w:rsid w:val="00D23C1A"/>
    <w:rsid w:val="00D23DF9"/>
    <w:rsid w:val="00D2404F"/>
    <w:rsid w:val="00D2422A"/>
    <w:rsid w:val="00D242AE"/>
    <w:rsid w:val="00D247A0"/>
    <w:rsid w:val="00D24C18"/>
    <w:rsid w:val="00D25049"/>
    <w:rsid w:val="00D25269"/>
    <w:rsid w:val="00D2556D"/>
    <w:rsid w:val="00D257F4"/>
    <w:rsid w:val="00D25820"/>
    <w:rsid w:val="00D25857"/>
    <w:rsid w:val="00D25CD5"/>
    <w:rsid w:val="00D25E44"/>
    <w:rsid w:val="00D26890"/>
    <w:rsid w:val="00D26B05"/>
    <w:rsid w:val="00D27217"/>
    <w:rsid w:val="00D276C2"/>
    <w:rsid w:val="00D27992"/>
    <w:rsid w:val="00D30072"/>
    <w:rsid w:val="00D300EC"/>
    <w:rsid w:val="00D30136"/>
    <w:rsid w:val="00D3045C"/>
    <w:rsid w:val="00D305C3"/>
    <w:rsid w:val="00D306CD"/>
    <w:rsid w:val="00D30EC4"/>
    <w:rsid w:val="00D31050"/>
    <w:rsid w:val="00D312FB"/>
    <w:rsid w:val="00D31523"/>
    <w:rsid w:val="00D31744"/>
    <w:rsid w:val="00D31A49"/>
    <w:rsid w:val="00D31AE3"/>
    <w:rsid w:val="00D31CE0"/>
    <w:rsid w:val="00D326B0"/>
    <w:rsid w:val="00D327A1"/>
    <w:rsid w:val="00D32852"/>
    <w:rsid w:val="00D32BA3"/>
    <w:rsid w:val="00D32F9F"/>
    <w:rsid w:val="00D33756"/>
    <w:rsid w:val="00D3377D"/>
    <w:rsid w:val="00D33949"/>
    <w:rsid w:val="00D33C07"/>
    <w:rsid w:val="00D33D9E"/>
    <w:rsid w:val="00D33DC9"/>
    <w:rsid w:val="00D33DE5"/>
    <w:rsid w:val="00D34168"/>
    <w:rsid w:val="00D343BF"/>
    <w:rsid w:val="00D3495F"/>
    <w:rsid w:val="00D349D1"/>
    <w:rsid w:val="00D34B00"/>
    <w:rsid w:val="00D34E6A"/>
    <w:rsid w:val="00D34F52"/>
    <w:rsid w:val="00D35128"/>
    <w:rsid w:val="00D35A9D"/>
    <w:rsid w:val="00D3631C"/>
    <w:rsid w:val="00D3655D"/>
    <w:rsid w:val="00D36A58"/>
    <w:rsid w:val="00D36BC8"/>
    <w:rsid w:val="00D36F16"/>
    <w:rsid w:val="00D37475"/>
    <w:rsid w:val="00D37515"/>
    <w:rsid w:val="00D3756B"/>
    <w:rsid w:val="00D37618"/>
    <w:rsid w:val="00D3788B"/>
    <w:rsid w:val="00D378E7"/>
    <w:rsid w:val="00D37E35"/>
    <w:rsid w:val="00D37E52"/>
    <w:rsid w:val="00D40069"/>
    <w:rsid w:val="00D4044A"/>
    <w:rsid w:val="00D40C15"/>
    <w:rsid w:val="00D40C1B"/>
    <w:rsid w:val="00D40DCB"/>
    <w:rsid w:val="00D415C0"/>
    <w:rsid w:val="00D415FF"/>
    <w:rsid w:val="00D417FA"/>
    <w:rsid w:val="00D41923"/>
    <w:rsid w:val="00D423F2"/>
    <w:rsid w:val="00D42633"/>
    <w:rsid w:val="00D42815"/>
    <w:rsid w:val="00D42C56"/>
    <w:rsid w:val="00D42CC1"/>
    <w:rsid w:val="00D42DBB"/>
    <w:rsid w:val="00D43182"/>
    <w:rsid w:val="00D433B6"/>
    <w:rsid w:val="00D43522"/>
    <w:rsid w:val="00D438B4"/>
    <w:rsid w:val="00D43907"/>
    <w:rsid w:val="00D43F0D"/>
    <w:rsid w:val="00D43F85"/>
    <w:rsid w:val="00D440E1"/>
    <w:rsid w:val="00D445E1"/>
    <w:rsid w:val="00D44A83"/>
    <w:rsid w:val="00D4505D"/>
    <w:rsid w:val="00D4534B"/>
    <w:rsid w:val="00D4576E"/>
    <w:rsid w:val="00D45D23"/>
    <w:rsid w:val="00D45DE6"/>
    <w:rsid w:val="00D463CB"/>
    <w:rsid w:val="00D464F4"/>
    <w:rsid w:val="00D46517"/>
    <w:rsid w:val="00D4659F"/>
    <w:rsid w:val="00D4669B"/>
    <w:rsid w:val="00D46CA3"/>
    <w:rsid w:val="00D470A2"/>
    <w:rsid w:val="00D472D4"/>
    <w:rsid w:val="00D473B1"/>
    <w:rsid w:val="00D47783"/>
    <w:rsid w:val="00D479B1"/>
    <w:rsid w:val="00D47BF4"/>
    <w:rsid w:val="00D47EEC"/>
    <w:rsid w:val="00D47F20"/>
    <w:rsid w:val="00D5001E"/>
    <w:rsid w:val="00D50618"/>
    <w:rsid w:val="00D50857"/>
    <w:rsid w:val="00D50BD6"/>
    <w:rsid w:val="00D50D41"/>
    <w:rsid w:val="00D50DDA"/>
    <w:rsid w:val="00D50F39"/>
    <w:rsid w:val="00D51058"/>
    <w:rsid w:val="00D514C4"/>
    <w:rsid w:val="00D51653"/>
    <w:rsid w:val="00D519AC"/>
    <w:rsid w:val="00D51BE2"/>
    <w:rsid w:val="00D51FDB"/>
    <w:rsid w:val="00D52139"/>
    <w:rsid w:val="00D526D9"/>
    <w:rsid w:val="00D5277B"/>
    <w:rsid w:val="00D53297"/>
    <w:rsid w:val="00D5368C"/>
    <w:rsid w:val="00D53BE4"/>
    <w:rsid w:val="00D541A9"/>
    <w:rsid w:val="00D542B6"/>
    <w:rsid w:val="00D54534"/>
    <w:rsid w:val="00D54828"/>
    <w:rsid w:val="00D548B2"/>
    <w:rsid w:val="00D5491D"/>
    <w:rsid w:val="00D54B8C"/>
    <w:rsid w:val="00D54B9B"/>
    <w:rsid w:val="00D54BF7"/>
    <w:rsid w:val="00D551BA"/>
    <w:rsid w:val="00D55AE2"/>
    <w:rsid w:val="00D56025"/>
    <w:rsid w:val="00D562E2"/>
    <w:rsid w:val="00D5644C"/>
    <w:rsid w:val="00D56715"/>
    <w:rsid w:val="00D567DA"/>
    <w:rsid w:val="00D56B25"/>
    <w:rsid w:val="00D56B29"/>
    <w:rsid w:val="00D56B84"/>
    <w:rsid w:val="00D56B9F"/>
    <w:rsid w:val="00D56C9D"/>
    <w:rsid w:val="00D57605"/>
    <w:rsid w:val="00D57860"/>
    <w:rsid w:val="00D5799C"/>
    <w:rsid w:val="00D6004E"/>
    <w:rsid w:val="00D6072F"/>
    <w:rsid w:val="00D608C8"/>
    <w:rsid w:val="00D60DC0"/>
    <w:rsid w:val="00D61186"/>
    <w:rsid w:val="00D6132D"/>
    <w:rsid w:val="00D618DC"/>
    <w:rsid w:val="00D61CF5"/>
    <w:rsid w:val="00D61E05"/>
    <w:rsid w:val="00D61EBB"/>
    <w:rsid w:val="00D62033"/>
    <w:rsid w:val="00D62549"/>
    <w:rsid w:val="00D626E1"/>
    <w:rsid w:val="00D62955"/>
    <w:rsid w:val="00D62ACB"/>
    <w:rsid w:val="00D62AFE"/>
    <w:rsid w:val="00D62B69"/>
    <w:rsid w:val="00D62BF9"/>
    <w:rsid w:val="00D62DC7"/>
    <w:rsid w:val="00D62DDB"/>
    <w:rsid w:val="00D62FA2"/>
    <w:rsid w:val="00D6308F"/>
    <w:rsid w:val="00D633EF"/>
    <w:rsid w:val="00D63704"/>
    <w:rsid w:val="00D6378C"/>
    <w:rsid w:val="00D637ED"/>
    <w:rsid w:val="00D6384C"/>
    <w:rsid w:val="00D63A0E"/>
    <w:rsid w:val="00D63F42"/>
    <w:rsid w:val="00D643F5"/>
    <w:rsid w:val="00D64431"/>
    <w:rsid w:val="00D64539"/>
    <w:rsid w:val="00D64805"/>
    <w:rsid w:val="00D64878"/>
    <w:rsid w:val="00D64933"/>
    <w:rsid w:val="00D64A95"/>
    <w:rsid w:val="00D64C45"/>
    <w:rsid w:val="00D64DA7"/>
    <w:rsid w:val="00D64F5C"/>
    <w:rsid w:val="00D64F73"/>
    <w:rsid w:val="00D651E1"/>
    <w:rsid w:val="00D6526C"/>
    <w:rsid w:val="00D6538D"/>
    <w:rsid w:val="00D65407"/>
    <w:rsid w:val="00D65420"/>
    <w:rsid w:val="00D65422"/>
    <w:rsid w:val="00D65475"/>
    <w:rsid w:val="00D65819"/>
    <w:rsid w:val="00D65A14"/>
    <w:rsid w:val="00D65BDE"/>
    <w:rsid w:val="00D65E88"/>
    <w:rsid w:val="00D660F4"/>
    <w:rsid w:val="00D66194"/>
    <w:rsid w:val="00D66634"/>
    <w:rsid w:val="00D6665A"/>
    <w:rsid w:val="00D669B7"/>
    <w:rsid w:val="00D66A0A"/>
    <w:rsid w:val="00D66BC1"/>
    <w:rsid w:val="00D66C18"/>
    <w:rsid w:val="00D6737B"/>
    <w:rsid w:val="00D6754D"/>
    <w:rsid w:val="00D67818"/>
    <w:rsid w:val="00D678FE"/>
    <w:rsid w:val="00D67DBC"/>
    <w:rsid w:val="00D706C6"/>
    <w:rsid w:val="00D70999"/>
    <w:rsid w:val="00D70A31"/>
    <w:rsid w:val="00D70E22"/>
    <w:rsid w:val="00D723CF"/>
    <w:rsid w:val="00D724FE"/>
    <w:rsid w:val="00D72B4D"/>
    <w:rsid w:val="00D72FDC"/>
    <w:rsid w:val="00D732BC"/>
    <w:rsid w:val="00D73C09"/>
    <w:rsid w:val="00D73C5B"/>
    <w:rsid w:val="00D73DCB"/>
    <w:rsid w:val="00D73F8C"/>
    <w:rsid w:val="00D7405D"/>
    <w:rsid w:val="00D7407C"/>
    <w:rsid w:val="00D742FC"/>
    <w:rsid w:val="00D7435B"/>
    <w:rsid w:val="00D74654"/>
    <w:rsid w:val="00D746B1"/>
    <w:rsid w:val="00D7478A"/>
    <w:rsid w:val="00D74844"/>
    <w:rsid w:val="00D74BD4"/>
    <w:rsid w:val="00D74D0F"/>
    <w:rsid w:val="00D751AE"/>
    <w:rsid w:val="00D75207"/>
    <w:rsid w:val="00D75544"/>
    <w:rsid w:val="00D756A0"/>
    <w:rsid w:val="00D75915"/>
    <w:rsid w:val="00D76782"/>
    <w:rsid w:val="00D76788"/>
    <w:rsid w:val="00D768E0"/>
    <w:rsid w:val="00D7693A"/>
    <w:rsid w:val="00D76981"/>
    <w:rsid w:val="00D76ABF"/>
    <w:rsid w:val="00D76AD6"/>
    <w:rsid w:val="00D76B8D"/>
    <w:rsid w:val="00D76D37"/>
    <w:rsid w:val="00D76D92"/>
    <w:rsid w:val="00D76F5D"/>
    <w:rsid w:val="00D774AE"/>
    <w:rsid w:val="00D77BD5"/>
    <w:rsid w:val="00D806CA"/>
    <w:rsid w:val="00D8085D"/>
    <w:rsid w:val="00D809D7"/>
    <w:rsid w:val="00D809D9"/>
    <w:rsid w:val="00D80A65"/>
    <w:rsid w:val="00D80BAE"/>
    <w:rsid w:val="00D80CD7"/>
    <w:rsid w:val="00D80F68"/>
    <w:rsid w:val="00D8124C"/>
    <w:rsid w:val="00D815A7"/>
    <w:rsid w:val="00D816E3"/>
    <w:rsid w:val="00D818D3"/>
    <w:rsid w:val="00D81C9E"/>
    <w:rsid w:val="00D821DE"/>
    <w:rsid w:val="00D828B3"/>
    <w:rsid w:val="00D82AD8"/>
    <w:rsid w:val="00D82C3C"/>
    <w:rsid w:val="00D830C6"/>
    <w:rsid w:val="00D83195"/>
    <w:rsid w:val="00D831F5"/>
    <w:rsid w:val="00D83872"/>
    <w:rsid w:val="00D83A4D"/>
    <w:rsid w:val="00D83C66"/>
    <w:rsid w:val="00D83F75"/>
    <w:rsid w:val="00D8402A"/>
    <w:rsid w:val="00D843BA"/>
    <w:rsid w:val="00D845F4"/>
    <w:rsid w:val="00D846C5"/>
    <w:rsid w:val="00D84829"/>
    <w:rsid w:val="00D85024"/>
    <w:rsid w:val="00D85466"/>
    <w:rsid w:val="00D85583"/>
    <w:rsid w:val="00D855F6"/>
    <w:rsid w:val="00D8587A"/>
    <w:rsid w:val="00D859A9"/>
    <w:rsid w:val="00D85B0D"/>
    <w:rsid w:val="00D85B5F"/>
    <w:rsid w:val="00D85CF7"/>
    <w:rsid w:val="00D85D76"/>
    <w:rsid w:val="00D85F3D"/>
    <w:rsid w:val="00D86465"/>
    <w:rsid w:val="00D8660E"/>
    <w:rsid w:val="00D86665"/>
    <w:rsid w:val="00D8670F"/>
    <w:rsid w:val="00D86B6A"/>
    <w:rsid w:val="00D86C83"/>
    <w:rsid w:val="00D86CC7"/>
    <w:rsid w:val="00D8701A"/>
    <w:rsid w:val="00D87135"/>
    <w:rsid w:val="00D87220"/>
    <w:rsid w:val="00D873FC"/>
    <w:rsid w:val="00D87693"/>
    <w:rsid w:val="00D87899"/>
    <w:rsid w:val="00D878BD"/>
    <w:rsid w:val="00D87C82"/>
    <w:rsid w:val="00D90284"/>
    <w:rsid w:val="00D9036F"/>
    <w:rsid w:val="00D9078D"/>
    <w:rsid w:val="00D9090D"/>
    <w:rsid w:val="00D9143A"/>
    <w:rsid w:val="00D91877"/>
    <w:rsid w:val="00D91A33"/>
    <w:rsid w:val="00D91F75"/>
    <w:rsid w:val="00D920B0"/>
    <w:rsid w:val="00D92288"/>
    <w:rsid w:val="00D9256C"/>
    <w:rsid w:val="00D925B5"/>
    <w:rsid w:val="00D9265D"/>
    <w:rsid w:val="00D92DF0"/>
    <w:rsid w:val="00D92EF4"/>
    <w:rsid w:val="00D932A4"/>
    <w:rsid w:val="00D933A6"/>
    <w:rsid w:val="00D93944"/>
    <w:rsid w:val="00D93BF5"/>
    <w:rsid w:val="00D93E88"/>
    <w:rsid w:val="00D945B3"/>
    <w:rsid w:val="00D9482D"/>
    <w:rsid w:val="00D94BB6"/>
    <w:rsid w:val="00D94F9A"/>
    <w:rsid w:val="00D9515D"/>
    <w:rsid w:val="00D952ED"/>
    <w:rsid w:val="00D954CB"/>
    <w:rsid w:val="00D9563D"/>
    <w:rsid w:val="00D9581E"/>
    <w:rsid w:val="00D95930"/>
    <w:rsid w:val="00D959BD"/>
    <w:rsid w:val="00D95FF7"/>
    <w:rsid w:val="00D966EE"/>
    <w:rsid w:val="00D96A6F"/>
    <w:rsid w:val="00D96CD4"/>
    <w:rsid w:val="00D97329"/>
    <w:rsid w:val="00D97600"/>
    <w:rsid w:val="00D9770D"/>
    <w:rsid w:val="00D97B17"/>
    <w:rsid w:val="00D97CC9"/>
    <w:rsid w:val="00DA019A"/>
    <w:rsid w:val="00DA0222"/>
    <w:rsid w:val="00DA0666"/>
    <w:rsid w:val="00DA08A1"/>
    <w:rsid w:val="00DA0901"/>
    <w:rsid w:val="00DA09E4"/>
    <w:rsid w:val="00DA138D"/>
    <w:rsid w:val="00DA1D3A"/>
    <w:rsid w:val="00DA2601"/>
    <w:rsid w:val="00DA2781"/>
    <w:rsid w:val="00DA2A2D"/>
    <w:rsid w:val="00DA2B9A"/>
    <w:rsid w:val="00DA2DB0"/>
    <w:rsid w:val="00DA3260"/>
    <w:rsid w:val="00DA3285"/>
    <w:rsid w:val="00DA3621"/>
    <w:rsid w:val="00DA36BB"/>
    <w:rsid w:val="00DA36FE"/>
    <w:rsid w:val="00DA37EC"/>
    <w:rsid w:val="00DA38A6"/>
    <w:rsid w:val="00DA3F60"/>
    <w:rsid w:val="00DA3F84"/>
    <w:rsid w:val="00DA40C9"/>
    <w:rsid w:val="00DA4366"/>
    <w:rsid w:val="00DA4460"/>
    <w:rsid w:val="00DA463F"/>
    <w:rsid w:val="00DA4B0C"/>
    <w:rsid w:val="00DA4DB0"/>
    <w:rsid w:val="00DA5072"/>
    <w:rsid w:val="00DA5160"/>
    <w:rsid w:val="00DA5303"/>
    <w:rsid w:val="00DA53C0"/>
    <w:rsid w:val="00DA5619"/>
    <w:rsid w:val="00DA5A19"/>
    <w:rsid w:val="00DA5BFD"/>
    <w:rsid w:val="00DA5CB4"/>
    <w:rsid w:val="00DA5F6E"/>
    <w:rsid w:val="00DA600A"/>
    <w:rsid w:val="00DA6244"/>
    <w:rsid w:val="00DA62DE"/>
    <w:rsid w:val="00DA67DA"/>
    <w:rsid w:val="00DA6883"/>
    <w:rsid w:val="00DA6F67"/>
    <w:rsid w:val="00DA7221"/>
    <w:rsid w:val="00DA723B"/>
    <w:rsid w:val="00DA72A4"/>
    <w:rsid w:val="00DA74CB"/>
    <w:rsid w:val="00DA7534"/>
    <w:rsid w:val="00DA777C"/>
    <w:rsid w:val="00DA781E"/>
    <w:rsid w:val="00DA7CA5"/>
    <w:rsid w:val="00DA7DDA"/>
    <w:rsid w:val="00DB0228"/>
    <w:rsid w:val="00DB03A8"/>
    <w:rsid w:val="00DB068E"/>
    <w:rsid w:val="00DB07F3"/>
    <w:rsid w:val="00DB0B84"/>
    <w:rsid w:val="00DB0EF4"/>
    <w:rsid w:val="00DB1301"/>
    <w:rsid w:val="00DB134C"/>
    <w:rsid w:val="00DB164A"/>
    <w:rsid w:val="00DB1824"/>
    <w:rsid w:val="00DB195F"/>
    <w:rsid w:val="00DB1A3D"/>
    <w:rsid w:val="00DB1D28"/>
    <w:rsid w:val="00DB1F58"/>
    <w:rsid w:val="00DB2495"/>
    <w:rsid w:val="00DB2602"/>
    <w:rsid w:val="00DB26C1"/>
    <w:rsid w:val="00DB27B4"/>
    <w:rsid w:val="00DB2848"/>
    <w:rsid w:val="00DB34EC"/>
    <w:rsid w:val="00DB35B9"/>
    <w:rsid w:val="00DB3713"/>
    <w:rsid w:val="00DB3A14"/>
    <w:rsid w:val="00DB3AE5"/>
    <w:rsid w:val="00DB3C43"/>
    <w:rsid w:val="00DB3E3B"/>
    <w:rsid w:val="00DB4007"/>
    <w:rsid w:val="00DB4036"/>
    <w:rsid w:val="00DB405A"/>
    <w:rsid w:val="00DB41EB"/>
    <w:rsid w:val="00DB45D6"/>
    <w:rsid w:val="00DB4789"/>
    <w:rsid w:val="00DB48E9"/>
    <w:rsid w:val="00DB49FD"/>
    <w:rsid w:val="00DB4A36"/>
    <w:rsid w:val="00DB4A92"/>
    <w:rsid w:val="00DB4AB8"/>
    <w:rsid w:val="00DB4F7F"/>
    <w:rsid w:val="00DB5112"/>
    <w:rsid w:val="00DB523E"/>
    <w:rsid w:val="00DB5352"/>
    <w:rsid w:val="00DB5806"/>
    <w:rsid w:val="00DB60E1"/>
    <w:rsid w:val="00DB611E"/>
    <w:rsid w:val="00DB64FD"/>
    <w:rsid w:val="00DB6E3C"/>
    <w:rsid w:val="00DB6F3B"/>
    <w:rsid w:val="00DB7701"/>
    <w:rsid w:val="00DB7F2C"/>
    <w:rsid w:val="00DC095A"/>
    <w:rsid w:val="00DC09C0"/>
    <w:rsid w:val="00DC0CAA"/>
    <w:rsid w:val="00DC14E4"/>
    <w:rsid w:val="00DC1631"/>
    <w:rsid w:val="00DC1758"/>
    <w:rsid w:val="00DC1879"/>
    <w:rsid w:val="00DC19C1"/>
    <w:rsid w:val="00DC1C9B"/>
    <w:rsid w:val="00DC1CF3"/>
    <w:rsid w:val="00DC1EFD"/>
    <w:rsid w:val="00DC1EFF"/>
    <w:rsid w:val="00DC21F8"/>
    <w:rsid w:val="00DC2350"/>
    <w:rsid w:val="00DC2394"/>
    <w:rsid w:val="00DC2925"/>
    <w:rsid w:val="00DC2A65"/>
    <w:rsid w:val="00DC2CD1"/>
    <w:rsid w:val="00DC2CD8"/>
    <w:rsid w:val="00DC2DB1"/>
    <w:rsid w:val="00DC318E"/>
    <w:rsid w:val="00DC3219"/>
    <w:rsid w:val="00DC324A"/>
    <w:rsid w:val="00DC34BB"/>
    <w:rsid w:val="00DC3601"/>
    <w:rsid w:val="00DC38C2"/>
    <w:rsid w:val="00DC39F7"/>
    <w:rsid w:val="00DC3D70"/>
    <w:rsid w:val="00DC4263"/>
    <w:rsid w:val="00DC49C8"/>
    <w:rsid w:val="00DC4C1C"/>
    <w:rsid w:val="00DC5A07"/>
    <w:rsid w:val="00DC5B2F"/>
    <w:rsid w:val="00DC5BA3"/>
    <w:rsid w:val="00DC5CB3"/>
    <w:rsid w:val="00DC5F18"/>
    <w:rsid w:val="00DC6085"/>
    <w:rsid w:val="00DC6092"/>
    <w:rsid w:val="00DC60BA"/>
    <w:rsid w:val="00DC61AB"/>
    <w:rsid w:val="00DC6227"/>
    <w:rsid w:val="00DC62B9"/>
    <w:rsid w:val="00DC62EF"/>
    <w:rsid w:val="00DC68DB"/>
    <w:rsid w:val="00DC6B38"/>
    <w:rsid w:val="00DC6E87"/>
    <w:rsid w:val="00DC720A"/>
    <w:rsid w:val="00DC73F0"/>
    <w:rsid w:val="00DC77FF"/>
    <w:rsid w:val="00DC7C45"/>
    <w:rsid w:val="00DC7D51"/>
    <w:rsid w:val="00DD04EC"/>
    <w:rsid w:val="00DD0B13"/>
    <w:rsid w:val="00DD0DCD"/>
    <w:rsid w:val="00DD138D"/>
    <w:rsid w:val="00DD1607"/>
    <w:rsid w:val="00DD1A7B"/>
    <w:rsid w:val="00DD1F2D"/>
    <w:rsid w:val="00DD2385"/>
    <w:rsid w:val="00DD267B"/>
    <w:rsid w:val="00DD29BC"/>
    <w:rsid w:val="00DD2A59"/>
    <w:rsid w:val="00DD2AA8"/>
    <w:rsid w:val="00DD3427"/>
    <w:rsid w:val="00DD3679"/>
    <w:rsid w:val="00DD37A3"/>
    <w:rsid w:val="00DD3898"/>
    <w:rsid w:val="00DD4158"/>
    <w:rsid w:val="00DD41C1"/>
    <w:rsid w:val="00DD42EE"/>
    <w:rsid w:val="00DD437E"/>
    <w:rsid w:val="00DD43DB"/>
    <w:rsid w:val="00DD45C4"/>
    <w:rsid w:val="00DD49AE"/>
    <w:rsid w:val="00DD49DA"/>
    <w:rsid w:val="00DD4E4A"/>
    <w:rsid w:val="00DD5182"/>
    <w:rsid w:val="00DD5731"/>
    <w:rsid w:val="00DD5739"/>
    <w:rsid w:val="00DD590C"/>
    <w:rsid w:val="00DD5960"/>
    <w:rsid w:val="00DD5A3A"/>
    <w:rsid w:val="00DD5CB0"/>
    <w:rsid w:val="00DD5DE3"/>
    <w:rsid w:val="00DD5F15"/>
    <w:rsid w:val="00DD606E"/>
    <w:rsid w:val="00DD60C1"/>
    <w:rsid w:val="00DD68BD"/>
    <w:rsid w:val="00DD6CB4"/>
    <w:rsid w:val="00DD6DFD"/>
    <w:rsid w:val="00DD6E61"/>
    <w:rsid w:val="00DD7007"/>
    <w:rsid w:val="00DD75D2"/>
    <w:rsid w:val="00DD766F"/>
    <w:rsid w:val="00DD775B"/>
    <w:rsid w:val="00DD7C13"/>
    <w:rsid w:val="00DE04FA"/>
    <w:rsid w:val="00DE09E6"/>
    <w:rsid w:val="00DE0B37"/>
    <w:rsid w:val="00DE0E28"/>
    <w:rsid w:val="00DE0FC4"/>
    <w:rsid w:val="00DE12BC"/>
    <w:rsid w:val="00DE1824"/>
    <w:rsid w:val="00DE191B"/>
    <w:rsid w:val="00DE1C61"/>
    <w:rsid w:val="00DE2018"/>
    <w:rsid w:val="00DE24D6"/>
    <w:rsid w:val="00DE2952"/>
    <w:rsid w:val="00DE29AA"/>
    <w:rsid w:val="00DE30AB"/>
    <w:rsid w:val="00DE3191"/>
    <w:rsid w:val="00DE322A"/>
    <w:rsid w:val="00DE34B2"/>
    <w:rsid w:val="00DE361E"/>
    <w:rsid w:val="00DE377F"/>
    <w:rsid w:val="00DE395D"/>
    <w:rsid w:val="00DE3B4E"/>
    <w:rsid w:val="00DE3BF8"/>
    <w:rsid w:val="00DE3D69"/>
    <w:rsid w:val="00DE4118"/>
    <w:rsid w:val="00DE45BC"/>
    <w:rsid w:val="00DE45E1"/>
    <w:rsid w:val="00DE4D26"/>
    <w:rsid w:val="00DE4D60"/>
    <w:rsid w:val="00DE516E"/>
    <w:rsid w:val="00DE549D"/>
    <w:rsid w:val="00DE5796"/>
    <w:rsid w:val="00DE58AE"/>
    <w:rsid w:val="00DE5B67"/>
    <w:rsid w:val="00DE5C0E"/>
    <w:rsid w:val="00DE626B"/>
    <w:rsid w:val="00DE6308"/>
    <w:rsid w:val="00DE6366"/>
    <w:rsid w:val="00DE675C"/>
    <w:rsid w:val="00DE6D4B"/>
    <w:rsid w:val="00DE6DBC"/>
    <w:rsid w:val="00DE704F"/>
    <w:rsid w:val="00DE7525"/>
    <w:rsid w:val="00DE782C"/>
    <w:rsid w:val="00DE7C32"/>
    <w:rsid w:val="00DE7C87"/>
    <w:rsid w:val="00DE7F51"/>
    <w:rsid w:val="00DE7F70"/>
    <w:rsid w:val="00DF0428"/>
    <w:rsid w:val="00DF056E"/>
    <w:rsid w:val="00DF05B4"/>
    <w:rsid w:val="00DF0648"/>
    <w:rsid w:val="00DF0849"/>
    <w:rsid w:val="00DF08F1"/>
    <w:rsid w:val="00DF0A9C"/>
    <w:rsid w:val="00DF0BF1"/>
    <w:rsid w:val="00DF0D0C"/>
    <w:rsid w:val="00DF0EA0"/>
    <w:rsid w:val="00DF1086"/>
    <w:rsid w:val="00DF10DA"/>
    <w:rsid w:val="00DF1765"/>
    <w:rsid w:val="00DF18CA"/>
    <w:rsid w:val="00DF1B7F"/>
    <w:rsid w:val="00DF1F2E"/>
    <w:rsid w:val="00DF24C4"/>
    <w:rsid w:val="00DF2DFE"/>
    <w:rsid w:val="00DF2FAE"/>
    <w:rsid w:val="00DF302E"/>
    <w:rsid w:val="00DF3369"/>
    <w:rsid w:val="00DF35A3"/>
    <w:rsid w:val="00DF378E"/>
    <w:rsid w:val="00DF3868"/>
    <w:rsid w:val="00DF3876"/>
    <w:rsid w:val="00DF39CF"/>
    <w:rsid w:val="00DF3AE2"/>
    <w:rsid w:val="00DF3CA7"/>
    <w:rsid w:val="00DF40EC"/>
    <w:rsid w:val="00DF43A1"/>
    <w:rsid w:val="00DF44A1"/>
    <w:rsid w:val="00DF46EF"/>
    <w:rsid w:val="00DF4811"/>
    <w:rsid w:val="00DF48B4"/>
    <w:rsid w:val="00DF4AA9"/>
    <w:rsid w:val="00DF4B19"/>
    <w:rsid w:val="00DF52F5"/>
    <w:rsid w:val="00DF5533"/>
    <w:rsid w:val="00DF55BA"/>
    <w:rsid w:val="00DF5708"/>
    <w:rsid w:val="00DF5CA1"/>
    <w:rsid w:val="00DF6304"/>
    <w:rsid w:val="00DF631B"/>
    <w:rsid w:val="00DF6646"/>
    <w:rsid w:val="00DF6707"/>
    <w:rsid w:val="00DF681D"/>
    <w:rsid w:val="00DF6BB7"/>
    <w:rsid w:val="00DF7319"/>
    <w:rsid w:val="00DF73E4"/>
    <w:rsid w:val="00DF75E7"/>
    <w:rsid w:val="00DF7A24"/>
    <w:rsid w:val="00DF7CB0"/>
    <w:rsid w:val="00DF7CBA"/>
    <w:rsid w:val="00DF7ED9"/>
    <w:rsid w:val="00E006B1"/>
    <w:rsid w:val="00E00DFC"/>
    <w:rsid w:val="00E00F5F"/>
    <w:rsid w:val="00E01945"/>
    <w:rsid w:val="00E01E03"/>
    <w:rsid w:val="00E02036"/>
    <w:rsid w:val="00E02103"/>
    <w:rsid w:val="00E024F6"/>
    <w:rsid w:val="00E026C0"/>
    <w:rsid w:val="00E02855"/>
    <w:rsid w:val="00E02D05"/>
    <w:rsid w:val="00E02FAA"/>
    <w:rsid w:val="00E038FE"/>
    <w:rsid w:val="00E03A39"/>
    <w:rsid w:val="00E03CAD"/>
    <w:rsid w:val="00E04154"/>
    <w:rsid w:val="00E042F8"/>
    <w:rsid w:val="00E0430A"/>
    <w:rsid w:val="00E0438F"/>
    <w:rsid w:val="00E04D62"/>
    <w:rsid w:val="00E04E08"/>
    <w:rsid w:val="00E05301"/>
    <w:rsid w:val="00E05398"/>
    <w:rsid w:val="00E053A4"/>
    <w:rsid w:val="00E0552C"/>
    <w:rsid w:val="00E057B8"/>
    <w:rsid w:val="00E05C8A"/>
    <w:rsid w:val="00E05DC9"/>
    <w:rsid w:val="00E05EDA"/>
    <w:rsid w:val="00E05F68"/>
    <w:rsid w:val="00E0643B"/>
    <w:rsid w:val="00E06626"/>
    <w:rsid w:val="00E066A9"/>
    <w:rsid w:val="00E068F7"/>
    <w:rsid w:val="00E06B8C"/>
    <w:rsid w:val="00E06C7B"/>
    <w:rsid w:val="00E072E1"/>
    <w:rsid w:val="00E074A0"/>
    <w:rsid w:val="00E07B48"/>
    <w:rsid w:val="00E07CB3"/>
    <w:rsid w:val="00E07DDF"/>
    <w:rsid w:val="00E07F64"/>
    <w:rsid w:val="00E101B0"/>
    <w:rsid w:val="00E10293"/>
    <w:rsid w:val="00E10489"/>
    <w:rsid w:val="00E10676"/>
    <w:rsid w:val="00E10BDC"/>
    <w:rsid w:val="00E10DFA"/>
    <w:rsid w:val="00E10E5D"/>
    <w:rsid w:val="00E10FB9"/>
    <w:rsid w:val="00E11190"/>
    <w:rsid w:val="00E111C4"/>
    <w:rsid w:val="00E1139C"/>
    <w:rsid w:val="00E117C5"/>
    <w:rsid w:val="00E11D06"/>
    <w:rsid w:val="00E11E5F"/>
    <w:rsid w:val="00E11F96"/>
    <w:rsid w:val="00E12288"/>
    <w:rsid w:val="00E125CD"/>
    <w:rsid w:val="00E126D4"/>
    <w:rsid w:val="00E12752"/>
    <w:rsid w:val="00E1299D"/>
    <w:rsid w:val="00E12C08"/>
    <w:rsid w:val="00E12D7A"/>
    <w:rsid w:val="00E130D0"/>
    <w:rsid w:val="00E13145"/>
    <w:rsid w:val="00E13266"/>
    <w:rsid w:val="00E1327E"/>
    <w:rsid w:val="00E1371A"/>
    <w:rsid w:val="00E1384B"/>
    <w:rsid w:val="00E139BD"/>
    <w:rsid w:val="00E13B82"/>
    <w:rsid w:val="00E13F7D"/>
    <w:rsid w:val="00E1417F"/>
    <w:rsid w:val="00E142B6"/>
    <w:rsid w:val="00E14419"/>
    <w:rsid w:val="00E1453B"/>
    <w:rsid w:val="00E148A4"/>
    <w:rsid w:val="00E149EE"/>
    <w:rsid w:val="00E14B75"/>
    <w:rsid w:val="00E14BCA"/>
    <w:rsid w:val="00E14CFF"/>
    <w:rsid w:val="00E14DB7"/>
    <w:rsid w:val="00E14FD7"/>
    <w:rsid w:val="00E15469"/>
    <w:rsid w:val="00E15833"/>
    <w:rsid w:val="00E158E3"/>
    <w:rsid w:val="00E15982"/>
    <w:rsid w:val="00E16090"/>
    <w:rsid w:val="00E16249"/>
    <w:rsid w:val="00E16471"/>
    <w:rsid w:val="00E164CA"/>
    <w:rsid w:val="00E1652B"/>
    <w:rsid w:val="00E168BA"/>
    <w:rsid w:val="00E1690C"/>
    <w:rsid w:val="00E170B5"/>
    <w:rsid w:val="00E173A4"/>
    <w:rsid w:val="00E178DE"/>
    <w:rsid w:val="00E17B62"/>
    <w:rsid w:val="00E17C1D"/>
    <w:rsid w:val="00E17E7E"/>
    <w:rsid w:val="00E17FE0"/>
    <w:rsid w:val="00E208FD"/>
    <w:rsid w:val="00E20A0B"/>
    <w:rsid w:val="00E20AB5"/>
    <w:rsid w:val="00E20E37"/>
    <w:rsid w:val="00E20E8A"/>
    <w:rsid w:val="00E21630"/>
    <w:rsid w:val="00E21685"/>
    <w:rsid w:val="00E21741"/>
    <w:rsid w:val="00E21D36"/>
    <w:rsid w:val="00E21DD7"/>
    <w:rsid w:val="00E2206A"/>
    <w:rsid w:val="00E22616"/>
    <w:rsid w:val="00E226A7"/>
    <w:rsid w:val="00E22881"/>
    <w:rsid w:val="00E22D2A"/>
    <w:rsid w:val="00E2351D"/>
    <w:rsid w:val="00E237AC"/>
    <w:rsid w:val="00E238DB"/>
    <w:rsid w:val="00E247E8"/>
    <w:rsid w:val="00E24805"/>
    <w:rsid w:val="00E24921"/>
    <w:rsid w:val="00E249B8"/>
    <w:rsid w:val="00E24D4D"/>
    <w:rsid w:val="00E250BD"/>
    <w:rsid w:val="00E257F9"/>
    <w:rsid w:val="00E258C2"/>
    <w:rsid w:val="00E25E48"/>
    <w:rsid w:val="00E2603C"/>
    <w:rsid w:val="00E26099"/>
    <w:rsid w:val="00E26259"/>
    <w:rsid w:val="00E262E6"/>
    <w:rsid w:val="00E262FE"/>
    <w:rsid w:val="00E26396"/>
    <w:rsid w:val="00E26398"/>
    <w:rsid w:val="00E26420"/>
    <w:rsid w:val="00E26720"/>
    <w:rsid w:val="00E26853"/>
    <w:rsid w:val="00E26A33"/>
    <w:rsid w:val="00E26CAB"/>
    <w:rsid w:val="00E26E57"/>
    <w:rsid w:val="00E26FFA"/>
    <w:rsid w:val="00E2752E"/>
    <w:rsid w:val="00E27858"/>
    <w:rsid w:val="00E27924"/>
    <w:rsid w:val="00E27A4C"/>
    <w:rsid w:val="00E27B67"/>
    <w:rsid w:val="00E27C3D"/>
    <w:rsid w:val="00E27D6E"/>
    <w:rsid w:val="00E30294"/>
    <w:rsid w:val="00E30382"/>
    <w:rsid w:val="00E305F6"/>
    <w:rsid w:val="00E30829"/>
    <w:rsid w:val="00E30B09"/>
    <w:rsid w:val="00E30E39"/>
    <w:rsid w:val="00E30F9A"/>
    <w:rsid w:val="00E311A1"/>
    <w:rsid w:val="00E311AB"/>
    <w:rsid w:val="00E3134F"/>
    <w:rsid w:val="00E314A0"/>
    <w:rsid w:val="00E31525"/>
    <w:rsid w:val="00E31657"/>
    <w:rsid w:val="00E318D4"/>
    <w:rsid w:val="00E32087"/>
    <w:rsid w:val="00E324FB"/>
    <w:rsid w:val="00E3253D"/>
    <w:rsid w:val="00E32966"/>
    <w:rsid w:val="00E329AC"/>
    <w:rsid w:val="00E32A45"/>
    <w:rsid w:val="00E32BEC"/>
    <w:rsid w:val="00E33B1A"/>
    <w:rsid w:val="00E33BF1"/>
    <w:rsid w:val="00E33E3E"/>
    <w:rsid w:val="00E34192"/>
    <w:rsid w:val="00E343BD"/>
    <w:rsid w:val="00E348A6"/>
    <w:rsid w:val="00E34C99"/>
    <w:rsid w:val="00E3517C"/>
    <w:rsid w:val="00E357FD"/>
    <w:rsid w:val="00E359E1"/>
    <w:rsid w:val="00E35A6F"/>
    <w:rsid w:val="00E35AF5"/>
    <w:rsid w:val="00E3648E"/>
    <w:rsid w:val="00E36658"/>
    <w:rsid w:val="00E3698F"/>
    <w:rsid w:val="00E369DD"/>
    <w:rsid w:val="00E36EE8"/>
    <w:rsid w:val="00E36FAF"/>
    <w:rsid w:val="00E37343"/>
    <w:rsid w:val="00E37392"/>
    <w:rsid w:val="00E374D8"/>
    <w:rsid w:val="00E37632"/>
    <w:rsid w:val="00E37768"/>
    <w:rsid w:val="00E378E1"/>
    <w:rsid w:val="00E3795B"/>
    <w:rsid w:val="00E37B33"/>
    <w:rsid w:val="00E40409"/>
    <w:rsid w:val="00E4050A"/>
    <w:rsid w:val="00E409BC"/>
    <w:rsid w:val="00E40FB0"/>
    <w:rsid w:val="00E41386"/>
    <w:rsid w:val="00E413B7"/>
    <w:rsid w:val="00E41AE4"/>
    <w:rsid w:val="00E42045"/>
    <w:rsid w:val="00E42249"/>
    <w:rsid w:val="00E424C3"/>
    <w:rsid w:val="00E424D0"/>
    <w:rsid w:val="00E427E3"/>
    <w:rsid w:val="00E4290C"/>
    <w:rsid w:val="00E42A78"/>
    <w:rsid w:val="00E42BB0"/>
    <w:rsid w:val="00E43244"/>
    <w:rsid w:val="00E432E6"/>
    <w:rsid w:val="00E43598"/>
    <w:rsid w:val="00E4379D"/>
    <w:rsid w:val="00E43866"/>
    <w:rsid w:val="00E438B0"/>
    <w:rsid w:val="00E4399C"/>
    <w:rsid w:val="00E43C7B"/>
    <w:rsid w:val="00E43DCD"/>
    <w:rsid w:val="00E43ECC"/>
    <w:rsid w:val="00E441D8"/>
    <w:rsid w:val="00E4446F"/>
    <w:rsid w:val="00E445A7"/>
    <w:rsid w:val="00E4472F"/>
    <w:rsid w:val="00E44919"/>
    <w:rsid w:val="00E44C7F"/>
    <w:rsid w:val="00E44CA6"/>
    <w:rsid w:val="00E44E14"/>
    <w:rsid w:val="00E4503E"/>
    <w:rsid w:val="00E456A8"/>
    <w:rsid w:val="00E458B3"/>
    <w:rsid w:val="00E45972"/>
    <w:rsid w:val="00E45A2C"/>
    <w:rsid w:val="00E45A4B"/>
    <w:rsid w:val="00E45AF1"/>
    <w:rsid w:val="00E45CA2"/>
    <w:rsid w:val="00E45F0D"/>
    <w:rsid w:val="00E45F39"/>
    <w:rsid w:val="00E461AC"/>
    <w:rsid w:val="00E4626D"/>
    <w:rsid w:val="00E4638B"/>
    <w:rsid w:val="00E4660A"/>
    <w:rsid w:val="00E47345"/>
    <w:rsid w:val="00E4734E"/>
    <w:rsid w:val="00E47468"/>
    <w:rsid w:val="00E47882"/>
    <w:rsid w:val="00E47AA1"/>
    <w:rsid w:val="00E47D42"/>
    <w:rsid w:val="00E47D50"/>
    <w:rsid w:val="00E47E6E"/>
    <w:rsid w:val="00E501C3"/>
    <w:rsid w:val="00E5023A"/>
    <w:rsid w:val="00E502D7"/>
    <w:rsid w:val="00E50483"/>
    <w:rsid w:val="00E505E2"/>
    <w:rsid w:val="00E5060E"/>
    <w:rsid w:val="00E51559"/>
    <w:rsid w:val="00E5179E"/>
    <w:rsid w:val="00E517BC"/>
    <w:rsid w:val="00E518C5"/>
    <w:rsid w:val="00E51D30"/>
    <w:rsid w:val="00E51FF1"/>
    <w:rsid w:val="00E52167"/>
    <w:rsid w:val="00E528DB"/>
    <w:rsid w:val="00E529FF"/>
    <w:rsid w:val="00E52DCA"/>
    <w:rsid w:val="00E52DD1"/>
    <w:rsid w:val="00E52F7E"/>
    <w:rsid w:val="00E53122"/>
    <w:rsid w:val="00E534D9"/>
    <w:rsid w:val="00E536AD"/>
    <w:rsid w:val="00E536F0"/>
    <w:rsid w:val="00E539CB"/>
    <w:rsid w:val="00E53C56"/>
    <w:rsid w:val="00E53CB5"/>
    <w:rsid w:val="00E53FFE"/>
    <w:rsid w:val="00E543ED"/>
    <w:rsid w:val="00E54499"/>
    <w:rsid w:val="00E54A50"/>
    <w:rsid w:val="00E54ABA"/>
    <w:rsid w:val="00E54B3D"/>
    <w:rsid w:val="00E54C1F"/>
    <w:rsid w:val="00E55141"/>
    <w:rsid w:val="00E5516B"/>
    <w:rsid w:val="00E554F5"/>
    <w:rsid w:val="00E55715"/>
    <w:rsid w:val="00E558B6"/>
    <w:rsid w:val="00E559F6"/>
    <w:rsid w:val="00E559FE"/>
    <w:rsid w:val="00E55B2E"/>
    <w:rsid w:val="00E55F5B"/>
    <w:rsid w:val="00E565D0"/>
    <w:rsid w:val="00E56994"/>
    <w:rsid w:val="00E56C3C"/>
    <w:rsid w:val="00E56CFF"/>
    <w:rsid w:val="00E571AF"/>
    <w:rsid w:val="00E571EB"/>
    <w:rsid w:val="00E57351"/>
    <w:rsid w:val="00E57A77"/>
    <w:rsid w:val="00E60401"/>
    <w:rsid w:val="00E605D1"/>
    <w:rsid w:val="00E60625"/>
    <w:rsid w:val="00E60A55"/>
    <w:rsid w:val="00E60FBC"/>
    <w:rsid w:val="00E611FC"/>
    <w:rsid w:val="00E6130C"/>
    <w:rsid w:val="00E61496"/>
    <w:rsid w:val="00E61884"/>
    <w:rsid w:val="00E61A91"/>
    <w:rsid w:val="00E61ECE"/>
    <w:rsid w:val="00E61F1D"/>
    <w:rsid w:val="00E62F3C"/>
    <w:rsid w:val="00E63529"/>
    <w:rsid w:val="00E6357C"/>
    <w:rsid w:val="00E637FD"/>
    <w:rsid w:val="00E6382E"/>
    <w:rsid w:val="00E6389C"/>
    <w:rsid w:val="00E63AD0"/>
    <w:rsid w:val="00E63B7D"/>
    <w:rsid w:val="00E63FD2"/>
    <w:rsid w:val="00E63FF6"/>
    <w:rsid w:val="00E641B2"/>
    <w:rsid w:val="00E64680"/>
    <w:rsid w:val="00E64802"/>
    <w:rsid w:val="00E64C8B"/>
    <w:rsid w:val="00E64F1E"/>
    <w:rsid w:val="00E651BA"/>
    <w:rsid w:val="00E652CC"/>
    <w:rsid w:val="00E653BD"/>
    <w:rsid w:val="00E655A5"/>
    <w:rsid w:val="00E65CDD"/>
    <w:rsid w:val="00E6628F"/>
    <w:rsid w:val="00E6691D"/>
    <w:rsid w:val="00E66A93"/>
    <w:rsid w:val="00E67254"/>
    <w:rsid w:val="00E6737B"/>
    <w:rsid w:val="00E67437"/>
    <w:rsid w:val="00E678B4"/>
    <w:rsid w:val="00E679CC"/>
    <w:rsid w:val="00E67D14"/>
    <w:rsid w:val="00E70678"/>
    <w:rsid w:val="00E70C4A"/>
    <w:rsid w:val="00E70C5C"/>
    <w:rsid w:val="00E70DF4"/>
    <w:rsid w:val="00E712CA"/>
    <w:rsid w:val="00E713FE"/>
    <w:rsid w:val="00E71790"/>
    <w:rsid w:val="00E718E0"/>
    <w:rsid w:val="00E71EC2"/>
    <w:rsid w:val="00E72227"/>
    <w:rsid w:val="00E7223A"/>
    <w:rsid w:val="00E72451"/>
    <w:rsid w:val="00E724EF"/>
    <w:rsid w:val="00E725B3"/>
    <w:rsid w:val="00E725DA"/>
    <w:rsid w:val="00E726A2"/>
    <w:rsid w:val="00E728B3"/>
    <w:rsid w:val="00E730CE"/>
    <w:rsid w:val="00E73399"/>
    <w:rsid w:val="00E73542"/>
    <w:rsid w:val="00E736A1"/>
    <w:rsid w:val="00E73AA4"/>
    <w:rsid w:val="00E73CB7"/>
    <w:rsid w:val="00E73E00"/>
    <w:rsid w:val="00E73F66"/>
    <w:rsid w:val="00E73F73"/>
    <w:rsid w:val="00E742B4"/>
    <w:rsid w:val="00E7442C"/>
    <w:rsid w:val="00E7465F"/>
    <w:rsid w:val="00E746FB"/>
    <w:rsid w:val="00E74984"/>
    <w:rsid w:val="00E74D05"/>
    <w:rsid w:val="00E7509F"/>
    <w:rsid w:val="00E7523B"/>
    <w:rsid w:val="00E75342"/>
    <w:rsid w:val="00E758F9"/>
    <w:rsid w:val="00E75B0F"/>
    <w:rsid w:val="00E75D23"/>
    <w:rsid w:val="00E75F42"/>
    <w:rsid w:val="00E75F98"/>
    <w:rsid w:val="00E75FCF"/>
    <w:rsid w:val="00E760BA"/>
    <w:rsid w:val="00E7613F"/>
    <w:rsid w:val="00E761AB"/>
    <w:rsid w:val="00E7645F"/>
    <w:rsid w:val="00E7683C"/>
    <w:rsid w:val="00E769F9"/>
    <w:rsid w:val="00E76BFC"/>
    <w:rsid w:val="00E76E64"/>
    <w:rsid w:val="00E76EF6"/>
    <w:rsid w:val="00E7737D"/>
    <w:rsid w:val="00E774E8"/>
    <w:rsid w:val="00E77549"/>
    <w:rsid w:val="00E7768E"/>
    <w:rsid w:val="00E778DB"/>
    <w:rsid w:val="00E77D11"/>
    <w:rsid w:val="00E77ED1"/>
    <w:rsid w:val="00E801EE"/>
    <w:rsid w:val="00E802B7"/>
    <w:rsid w:val="00E80342"/>
    <w:rsid w:val="00E803EF"/>
    <w:rsid w:val="00E80547"/>
    <w:rsid w:val="00E80553"/>
    <w:rsid w:val="00E805ED"/>
    <w:rsid w:val="00E8062E"/>
    <w:rsid w:val="00E808D0"/>
    <w:rsid w:val="00E80C59"/>
    <w:rsid w:val="00E80F95"/>
    <w:rsid w:val="00E81025"/>
    <w:rsid w:val="00E81196"/>
    <w:rsid w:val="00E811B4"/>
    <w:rsid w:val="00E81383"/>
    <w:rsid w:val="00E813EA"/>
    <w:rsid w:val="00E8147B"/>
    <w:rsid w:val="00E819E4"/>
    <w:rsid w:val="00E81E32"/>
    <w:rsid w:val="00E81F30"/>
    <w:rsid w:val="00E8220C"/>
    <w:rsid w:val="00E82619"/>
    <w:rsid w:val="00E82828"/>
    <w:rsid w:val="00E82A28"/>
    <w:rsid w:val="00E82CF1"/>
    <w:rsid w:val="00E83252"/>
    <w:rsid w:val="00E838FE"/>
    <w:rsid w:val="00E83B8D"/>
    <w:rsid w:val="00E83E58"/>
    <w:rsid w:val="00E83E87"/>
    <w:rsid w:val="00E84034"/>
    <w:rsid w:val="00E841A1"/>
    <w:rsid w:val="00E84250"/>
    <w:rsid w:val="00E84690"/>
    <w:rsid w:val="00E84E56"/>
    <w:rsid w:val="00E84EC0"/>
    <w:rsid w:val="00E850E4"/>
    <w:rsid w:val="00E85111"/>
    <w:rsid w:val="00E852ED"/>
    <w:rsid w:val="00E85798"/>
    <w:rsid w:val="00E85886"/>
    <w:rsid w:val="00E85C2E"/>
    <w:rsid w:val="00E85E31"/>
    <w:rsid w:val="00E8633C"/>
    <w:rsid w:val="00E86A0B"/>
    <w:rsid w:val="00E8717E"/>
    <w:rsid w:val="00E87271"/>
    <w:rsid w:val="00E87382"/>
    <w:rsid w:val="00E877CA"/>
    <w:rsid w:val="00E9000B"/>
    <w:rsid w:val="00E903A8"/>
    <w:rsid w:val="00E905C7"/>
    <w:rsid w:val="00E906CF"/>
    <w:rsid w:val="00E908F1"/>
    <w:rsid w:val="00E9095A"/>
    <w:rsid w:val="00E90C95"/>
    <w:rsid w:val="00E90EC8"/>
    <w:rsid w:val="00E911AE"/>
    <w:rsid w:val="00E91248"/>
    <w:rsid w:val="00E91434"/>
    <w:rsid w:val="00E91948"/>
    <w:rsid w:val="00E91EA8"/>
    <w:rsid w:val="00E924A2"/>
    <w:rsid w:val="00E92542"/>
    <w:rsid w:val="00E92809"/>
    <w:rsid w:val="00E9288A"/>
    <w:rsid w:val="00E92D94"/>
    <w:rsid w:val="00E92E3F"/>
    <w:rsid w:val="00E92E78"/>
    <w:rsid w:val="00E93340"/>
    <w:rsid w:val="00E93A33"/>
    <w:rsid w:val="00E93BEF"/>
    <w:rsid w:val="00E93C0D"/>
    <w:rsid w:val="00E94188"/>
    <w:rsid w:val="00E941F6"/>
    <w:rsid w:val="00E942B0"/>
    <w:rsid w:val="00E94531"/>
    <w:rsid w:val="00E945FF"/>
    <w:rsid w:val="00E94623"/>
    <w:rsid w:val="00E94B49"/>
    <w:rsid w:val="00E94B9D"/>
    <w:rsid w:val="00E94DA7"/>
    <w:rsid w:val="00E94E1D"/>
    <w:rsid w:val="00E94E2E"/>
    <w:rsid w:val="00E951FA"/>
    <w:rsid w:val="00E9544A"/>
    <w:rsid w:val="00E95787"/>
    <w:rsid w:val="00E95865"/>
    <w:rsid w:val="00E96049"/>
    <w:rsid w:val="00E96197"/>
    <w:rsid w:val="00E9622C"/>
    <w:rsid w:val="00E96FD2"/>
    <w:rsid w:val="00E97070"/>
    <w:rsid w:val="00E9708F"/>
    <w:rsid w:val="00E97151"/>
    <w:rsid w:val="00E971EC"/>
    <w:rsid w:val="00E9747F"/>
    <w:rsid w:val="00E97597"/>
    <w:rsid w:val="00E979B3"/>
    <w:rsid w:val="00E97B49"/>
    <w:rsid w:val="00E97C00"/>
    <w:rsid w:val="00E97D45"/>
    <w:rsid w:val="00EA003D"/>
    <w:rsid w:val="00EA0075"/>
    <w:rsid w:val="00EA04DC"/>
    <w:rsid w:val="00EA0966"/>
    <w:rsid w:val="00EA0B2D"/>
    <w:rsid w:val="00EA0B5F"/>
    <w:rsid w:val="00EA0B8B"/>
    <w:rsid w:val="00EA0BA3"/>
    <w:rsid w:val="00EA11B7"/>
    <w:rsid w:val="00EA13C8"/>
    <w:rsid w:val="00EA151D"/>
    <w:rsid w:val="00EA179A"/>
    <w:rsid w:val="00EA1DAE"/>
    <w:rsid w:val="00EA2249"/>
    <w:rsid w:val="00EA2400"/>
    <w:rsid w:val="00EA2616"/>
    <w:rsid w:val="00EA2F49"/>
    <w:rsid w:val="00EA3079"/>
    <w:rsid w:val="00EA3203"/>
    <w:rsid w:val="00EA3254"/>
    <w:rsid w:val="00EA32A9"/>
    <w:rsid w:val="00EA421D"/>
    <w:rsid w:val="00EA433F"/>
    <w:rsid w:val="00EA46B5"/>
    <w:rsid w:val="00EA49BE"/>
    <w:rsid w:val="00EA4EA3"/>
    <w:rsid w:val="00EA4F0B"/>
    <w:rsid w:val="00EA4F6B"/>
    <w:rsid w:val="00EA5361"/>
    <w:rsid w:val="00EA560E"/>
    <w:rsid w:val="00EA644C"/>
    <w:rsid w:val="00EA66BA"/>
    <w:rsid w:val="00EA7AE2"/>
    <w:rsid w:val="00EB0478"/>
    <w:rsid w:val="00EB06FC"/>
    <w:rsid w:val="00EB07C9"/>
    <w:rsid w:val="00EB0A41"/>
    <w:rsid w:val="00EB0A50"/>
    <w:rsid w:val="00EB0A9A"/>
    <w:rsid w:val="00EB0DAF"/>
    <w:rsid w:val="00EB0E04"/>
    <w:rsid w:val="00EB0F9B"/>
    <w:rsid w:val="00EB2087"/>
    <w:rsid w:val="00EB2306"/>
    <w:rsid w:val="00EB2370"/>
    <w:rsid w:val="00EB2430"/>
    <w:rsid w:val="00EB2586"/>
    <w:rsid w:val="00EB29B4"/>
    <w:rsid w:val="00EB2BE3"/>
    <w:rsid w:val="00EB2D1E"/>
    <w:rsid w:val="00EB2EA4"/>
    <w:rsid w:val="00EB314D"/>
    <w:rsid w:val="00EB3164"/>
    <w:rsid w:val="00EB32AD"/>
    <w:rsid w:val="00EB331A"/>
    <w:rsid w:val="00EB33BB"/>
    <w:rsid w:val="00EB36A0"/>
    <w:rsid w:val="00EB3767"/>
    <w:rsid w:val="00EB3BF2"/>
    <w:rsid w:val="00EB3C97"/>
    <w:rsid w:val="00EB433C"/>
    <w:rsid w:val="00EB4418"/>
    <w:rsid w:val="00EB44EC"/>
    <w:rsid w:val="00EB46F6"/>
    <w:rsid w:val="00EB4971"/>
    <w:rsid w:val="00EB4AB2"/>
    <w:rsid w:val="00EB4AB4"/>
    <w:rsid w:val="00EB4B8D"/>
    <w:rsid w:val="00EB4F71"/>
    <w:rsid w:val="00EB5035"/>
    <w:rsid w:val="00EB52B5"/>
    <w:rsid w:val="00EB587D"/>
    <w:rsid w:val="00EB5991"/>
    <w:rsid w:val="00EB5A8D"/>
    <w:rsid w:val="00EB5E61"/>
    <w:rsid w:val="00EB5FEA"/>
    <w:rsid w:val="00EB6298"/>
    <w:rsid w:val="00EB629F"/>
    <w:rsid w:val="00EB67C2"/>
    <w:rsid w:val="00EB694A"/>
    <w:rsid w:val="00EB6A29"/>
    <w:rsid w:val="00EB6EDF"/>
    <w:rsid w:val="00EB6F75"/>
    <w:rsid w:val="00EB716C"/>
    <w:rsid w:val="00EB7675"/>
    <w:rsid w:val="00EB7963"/>
    <w:rsid w:val="00EB7DAA"/>
    <w:rsid w:val="00EB7E34"/>
    <w:rsid w:val="00EB7F15"/>
    <w:rsid w:val="00EC049B"/>
    <w:rsid w:val="00EC05B5"/>
    <w:rsid w:val="00EC06ED"/>
    <w:rsid w:val="00EC081E"/>
    <w:rsid w:val="00EC0C1D"/>
    <w:rsid w:val="00EC1010"/>
    <w:rsid w:val="00EC1453"/>
    <w:rsid w:val="00EC17A4"/>
    <w:rsid w:val="00EC19B8"/>
    <w:rsid w:val="00EC19CA"/>
    <w:rsid w:val="00EC21FF"/>
    <w:rsid w:val="00EC25A4"/>
    <w:rsid w:val="00EC2650"/>
    <w:rsid w:val="00EC2E6E"/>
    <w:rsid w:val="00EC3156"/>
    <w:rsid w:val="00EC319C"/>
    <w:rsid w:val="00EC35B7"/>
    <w:rsid w:val="00EC3B52"/>
    <w:rsid w:val="00EC3BCD"/>
    <w:rsid w:val="00EC3E69"/>
    <w:rsid w:val="00EC4226"/>
    <w:rsid w:val="00EC430C"/>
    <w:rsid w:val="00EC4579"/>
    <w:rsid w:val="00EC458D"/>
    <w:rsid w:val="00EC48F3"/>
    <w:rsid w:val="00EC4B8F"/>
    <w:rsid w:val="00EC4E81"/>
    <w:rsid w:val="00EC4FD3"/>
    <w:rsid w:val="00EC51FB"/>
    <w:rsid w:val="00EC5741"/>
    <w:rsid w:val="00EC5DB6"/>
    <w:rsid w:val="00EC5DBB"/>
    <w:rsid w:val="00EC6127"/>
    <w:rsid w:val="00EC6386"/>
    <w:rsid w:val="00EC67FE"/>
    <w:rsid w:val="00EC6C37"/>
    <w:rsid w:val="00EC6E68"/>
    <w:rsid w:val="00EC7224"/>
    <w:rsid w:val="00EC72CB"/>
    <w:rsid w:val="00EC73E5"/>
    <w:rsid w:val="00EC7403"/>
    <w:rsid w:val="00EC752A"/>
    <w:rsid w:val="00EC779D"/>
    <w:rsid w:val="00EC7942"/>
    <w:rsid w:val="00ED0AE2"/>
    <w:rsid w:val="00ED0BB2"/>
    <w:rsid w:val="00ED0BF3"/>
    <w:rsid w:val="00ED0CB8"/>
    <w:rsid w:val="00ED11AD"/>
    <w:rsid w:val="00ED11FD"/>
    <w:rsid w:val="00ED1202"/>
    <w:rsid w:val="00ED13C3"/>
    <w:rsid w:val="00ED1623"/>
    <w:rsid w:val="00ED162F"/>
    <w:rsid w:val="00ED1C5F"/>
    <w:rsid w:val="00ED20F0"/>
    <w:rsid w:val="00ED2577"/>
    <w:rsid w:val="00ED27AD"/>
    <w:rsid w:val="00ED2D77"/>
    <w:rsid w:val="00ED310B"/>
    <w:rsid w:val="00ED31BA"/>
    <w:rsid w:val="00ED3229"/>
    <w:rsid w:val="00ED3499"/>
    <w:rsid w:val="00ED3557"/>
    <w:rsid w:val="00ED356A"/>
    <w:rsid w:val="00ED3B96"/>
    <w:rsid w:val="00ED3BC3"/>
    <w:rsid w:val="00ED3C8F"/>
    <w:rsid w:val="00ED3C95"/>
    <w:rsid w:val="00ED4308"/>
    <w:rsid w:val="00ED453F"/>
    <w:rsid w:val="00ED4574"/>
    <w:rsid w:val="00ED4885"/>
    <w:rsid w:val="00ED4ACB"/>
    <w:rsid w:val="00ED4B16"/>
    <w:rsid w:val="00ED4B2F"/>
    <w:rsid w:val="00ED4B9E"/>
    <w:rsid w:val="00ED4F45"/>
    <w:rsid w:val="00ED4F83"/>
    <w:rsid w:val="00ED5288"/>
    <w:rsid w:val="00ED571E"/>
    <w:rsid w:val="00ED5AB0"/>
    <w:rsid w:val="00ED60DB"/>
    <w:rsid w:val="00ED62D7"/>
    <w:rsid w:val="00ED632E"/>
    <w:rsid w:val="00ED6502"/>
    <w:rsid w:val="00ED6599"/>
    <w:rsid w:val="00ED66C3"/>
    <w:rsid w:val="00ED67CA"/>
    <w:rsid w:val="00ED686D"/>
    <w:rsid w:val="00ED6B39"/>
    <w:rsid w:val="00ED6B77"/>
    <w:rsid w:val="00ED6BCD"/>
    <w:rsid w:val="00ED6C07"/>
    <w:rsid w:val="00ED6EC8"/>
    <w:rsid w:val="00ED7029"/>
    <w:rsid w:val="00ED7546"/>
    <w:rsid w:val="00ED758A"/>
    <w:rsid w:val="00ED77F7"/>
    <w:rsid w:val="00ED7898"/>
    <w:rsid w:val="00ED79EC"/>
    <w:rsid w:val="00ED7BFA"/>
    <w:rsid w:val="00ED7CAD"/>
    <w:rsid w:val="00ED7F38"/>
    <w:rsid w:val="00EE0186"/>
    <w:rsid w:val="00EE0187"/>
    <w:rsid w:val="00EE0397"/>
    <w:rsid w:val="00EE0565"/>
    <w:rsid w:val="00EE09CA"/>
    <w:rsid w:val="00EE0A3A"/>
    <w:rsid w:val="00EE0ED1"/>
    <w:rsid w:val="00EE117C"/>
    <w:rsid w:val="00EE1494"/>
    <w:rsid w:val="00EE15C8"/>
    <w:rsid w:val="00EE1896"/>
    <w:rsid w:val="00EE199A"/>
    <w:rsid w:val="00EE19CB"/>
    <w:rsid w:val="00EE1B01"/>
    <w:rsid w:val="00EE1B34"/>
    <w:rsid w:val="00EE1CBB"/>
    <w:rsid w:val="00EE1DAB"/>
    <w:rsid w:val="00EE1FB3"/>
    <w:rsid w:val="00EE21BC"/>
    <w:rsid w:val="00EE21FB"/>
    <w:rsid w:val="00EE27C2"/>
    <w:rsid w:val="00EE2D29"/>
    <w:rsid w:val="00EE326C"/>
    <w:rsid w:val="00EE334C"/>
    <w:rsid w:val="00EE39DC"/>
    <w:rsid w:val="00EE3A4A"/>
    <w:rsid w:val="00EE3DA9"/>
    <w:rsid w:val="00EE3FFA"/>
    <w:rsid w:val="00EE4223"/>
    <w:rsid w:val="00EE4294"/>
    <w:rsid w:val="00EE476F"/>
    <w:rsid w:val="00EE4951"/>
    <w:rsid w:val="00EE4A3D"/>
    <w:rsid w:val="00EE4ABA"/>
    <w:rsid w:val="00EE4B68"/>
    <w:rsid w:val="00EE4B6D"/>
    <w:rsid w:val="00EE4E07"/>
    <w:rsid w:val="00EE4F23"/>
    <w:rsid w:val="00EE5015"/>
    <w:rsid w:val="00EE5252"/>
    <w:rsid w:val="00EE5435"/>
    <w:rsid w:val="00EE56B2"/>
    <w:rsid w:val="00EE57EA"/>
    <w:rsid w:val="00EE58B9"/>
    <w:rsid w:val="00EE594D"/>
    <w:rsid w:val="00EE5C38"/>
    <w:rsid w:val="00EE6171"/>
    <w:rsid w:val="00EE63D1"/>
    <w:rsid w:val="00EE6476"/>
    <w:rsid w:val="00EE648F"/>
    <w:rsid w:val="00EE6BC4"/>
    <w:rsid w:val="00EE6C07"/>
    <w:rsid w:val="00EE7398"/>
    <w:rsid w:val="00EE77ED"/>
    <w:rsid w:val="00EE7E5E"/>
    <w:rsid w:val="00EE7F7F"/>
    <w:rsid w:val="00EE7F95"/>
    <w:rsid w:val="00EF0828"/>
    <w:rsid w:val="00EF08B4"/>
    <w:rsid w:val="00EF0C79"/>
    <w:rsid w:val="00EF0F38"/>
    <w:rsid w:val="00EF1176"/>
    <w:rsid w:val="00EF14F8"/>
    <w:rsid w:val="00EF1720"/>
    <w:rsid w:val="00EF1CE8"/>
    <w:rsid w:val="00EF1E47"/>
    <w:rsid w:val="00EF1F3C"/>
    <w:rsid w:val="00EF1F6F"/>
    <w:rsid w:val="00EF253C"/>
    <w:rsid w:val="00EF2777"/>
    <w:rsid w:val="00EF2819"/>
    <w:rsid w:val="00EF28CF"/>
    <w:rsid w:val="00EF2C7D"/>
    <w:rsid w:val="00EF3257"/>
    <w:rsid w:val="00EF3B6E"/>
    <w:rsid w:val="00EF3D16"/>
    <w:rsid w:val="00EF3D3E"/>
    <w:rsid w:val="00EF3E3F"/>
    <w:rsid w:val="00EF4096"/>
    <w:rsid w:val="00EF46CB"/>
    <w:rsid w:val="00EF4C0A"/>
    <w:rsid w:val="00EF4F73"/>
    <w:rsid w:val="00EF5376"/>
    <w:rsid w:val="00EF5411"/>
    <w:rsid w:val="00EF5439"/>
    <w:rsid w:val="00EF5483"/>
    <w:rsid w:val="00EF55FA"/>
    <w:rsid w:val="00EF5BB0"/>
    <w:rsid w:val="00EF5C61"/>
    <w:rsid w:val="00EF667B"/>
    <w:rsid w:val="00EF6936"/>
    <w:rsid w:val="00EF6B93"/>
    <w:rsid w:val="00EF6C57"/>
    <w:rsid w:val="00EF6CF0"/>
    <w:rsid w:val="00EF6DA3"/>
    <w:rsid w:val="00EF75DF"/>
    <w:rsid w:val="00EF7C5A"/>
    <w:rsid w:val="00EF7D8B"/>
    <w:rsid w:val="00EF7F7B"/>
    <w:rsid w:val="00F0007C"/>
    <w:rsid w:val="00F000C6"/>
    <w:rsid w:val="00F000F0"/>
    <w:rsid w:val="00F001E9"/>
    <w:rsid w:val="00F00860"/>
    <w:rsid w:val="00F00E89"/>
    <w:rsid w:val="00F01036"/>
    <w:rsid w:val="00F01763"/>
    <w:rsid w:val="00F01987"/>
    <w:rsid w:val="00F021C1"/>
    <w:rsid w:val="00F022E6"/>
    <w:rsid w:val="00F027D4"/>
    <w:rsid w:val="00F028E6"/>
    <w:rsid w:val="00F02C25"/>
    <w:rsid w:val="00F02DFC"/>
    <w:rsid w:val="00F03234"/>
    <w:rsid w:val="00F03378"/>
    <w:rsid w:val="00F03A05"/>
    <w:rsid w:val="00F03C76"/>
    <w:rsid w:val="00F03DFD"/>
    <w:rsid w:val="00F03FED"/>
    <w:rsid w:val="00F04145"/>
    <w:rsid w:val="00F045BF"/>
    <w:rsid w:val="00F0472A"/>
    <w:rsid w:val="00F04CB7"/>
    <w:rsid w:val="00F04D3E"/>
    <w:rsid w:val="00F04FC3"/>
    <w:rsid w:val="00F04FC4"/>
    <w:rsid w:val="00F05164"/>
    <w:rsid w:val="00F05899"/>
    <w:rsid w:val="00F05B6C"/>
    <w:rsid w:val="00F05F50"/>
    <w:rsid w:val="00F061E5"/>
    <w:rsid w:val="00F06205"/>
    <w:rsid w:val="00F0653E"/>
    <w:rsid w:val="00F06899"/>
    <w:rsid w:val="00F06912"/>
    <w:rsid w:val="00F06951"/>
    <w:rsid w:val="00F06ACD"/>
    <w:rsid w:val="00F06B20"/>
    <w:rsid w:val="00F06C24"/>
    <w:rsid w:val="00F06D68"/>
    <w:rsid w:val="00F06D79"/>
    <w:rsid w:val="00F06FFD"/>
    <w:rsid w:val="00F071A0"/>
    <w:rsid w:val="00F07251"/>
    <w:rsid w:val="00F07A28"/>
    <w:rsid w:val="00F07AC7"/>
    <w:rsid w:val="00F07AF7"/>
    <w:rsid w:val="00F07C5C"/>
    <w:rsid w:val="00F07F76"/>
    <w:rsid w:val="00F10010"/>
    <w:rsid w:val="00F1010B"/>
    <w:rsid w:val="00F101E7"/>
    <w:rsid w:val="00F10537"/>
    <w:rsid w:val="00F106FB"/>
    <w:rsid w:val="00F10781"/>
    <w:rsid w:val="00F10C7A"/>
    <w:rsid w:val="00F10D91"/>
    <w:rsid w:val="00F10DDD"/>
    <w:rsid w:val="00F11070"/>
    <w:rsid w:val="00F11309"/>
    <w:rsid w:val="00F114F1"/>
    <w:rsid w:val="00F115E4"/>
    <w:rsid w:val="00F11AC0"/>
    <w:rsid w:val="00F11BCC"/>
    <w:rsid w:val="00F11D09"/>
    <w:rsid w:val="00F11E3F"/>
    <w:rsid w:val="00F121E1"/>
    <w:rsid w:val="00F1262C"/>
    <w:rsid w:val="00F1279E"/>
    <w:rsid w:val="00F13193"/>
    <w:rsid w:val="00F131E4"/>
    <w:rsid w:val="00F13409"/>
    <w:rsid w:val="00F136C9"/>
    <w:rsid w:val="00F136EE"/>
    <w:rsid w:val="00F13879"/>
    <w:rsid w:val="00F13AE8"/>
    <w:rsid w:val="00F14247"/>
    <w:rsid w:val="00F14356"/>
    <w:rsid w:val="00F147E0"/>
    <w:rsid w:val="00F14935"/>
    <w:rsid w:val="00F14A7B"/>
    <w:rsid w:val="00F14AD3"/>
    <w:rsid w:val="00F14AF7"/>
    <w:rsid w:val="00F14B19"/>
    <w:rsid w:val="00F14D75"/>
    <w:rsid w:val="00F14DA9"/>
    <w:rsid w:val="00F14DAF"/>
    <w:rsid w:val="00F14E92"/>
    <w:rsid w:val="00F14EA2"/>
    <w:rsid w:val="00F15323"/>
    <w:rsid w:val="00F15333"/>
    <w:rsid w:val="00F1581F"/>
    <w:rsid w:val="00F15C91"/>
    <w:rsid w:val="00F15D55"/>
    <w:rsid w:val="00F160FB"/>
    <w:rsid w:val="00F1613C"/>
    <w:rsid w:val="00F162D4"/>
    <w:rsid w:val="00F16307"/>
    <w:rsid w:val="00F16789"/>
    <w:rsid w:val="00F16B91"/>
    <w:rsid w:val="00F16C44"/>
    <w:rsid w:val="00F16D5B"/>
    <w:rsid w:val="00F16FEA"/>
    <w:rsid w:val="00F17099"/>
    <w:rsid w:val="00F17DE5"/>
    <w:rsid w:val="00F17EC8"/>
    <w:rsid w:val="00F20302"/>
    <w:rsid w:val="00F20465"/>
    <w:rsid w:val="00F208AA"/>
    <w:rsid w:val="00F208C7"/>
    <w:rsid w:val="00F20F64"/>
    <w:rsid w:val="00F216BA"/>
    <w:rsid w:val="00F21906"/>
    <w:rsid w:val="00F21C43"/>
    <w:rsid w:val="00F21C4E"/>
    <w:rsid w:val="00F221D3"/>
    <w:rsid w:val="00F223BE"/>
    <w:rsid w:val="00F224AC"/>
    <w:rsid w:val="00F224C1"/>
    <w:rsid w:val="00F22775"/>
    <w:rsid w:val="00F22815"/>
    <w:rsid w:val="00F22D7E"/>
    <w:rsid w:val="00F22EEB"/>
    <w:rsid w:val="00F23242"/>
    <w:rsid w:val="00F23496"/>
    <w:rsid w:val="00F236D2"/>
    <w:rsid w:val="00F238BA"/>
    <w:rsid w:val="00F23BEE"/>
    <w:rsid w:val="00F23F93"/>
    <w:rsid w:val="00F2400B"/>
    <w:rsid w:val="00F242E2"/>
    <w:rsid w:val="00F248E3"/>
    <w:rsid w:val="00F24AB4"/>
    <w:rsid w:val="00F24BC1"/>
    <w:rsid w:val="00F24BF6"/>
    <w:rsid w:val="00F24C9D"/>
    <w:rsid w:val="00F24CB0"/>
    <w:rsid w:val="00F2523E"/>
    <w:rsid w:val="00F2529D"/>
    <w:rsid w:val="00F256EF"/>
    <w:rsid w:val="00F25BBD"/>
    <w:rsid w:val="00F262B3"/>
    <w:rsid w:val="00F26B7E"/>
    <w:rsid w:val="00F26CB5"/>
    <w:rsid w:val="00F26E00"/>
    <w:rsid w:val="00F27238"/>
    <w:rsid w:val="00F27422"/>
    <w:rsid w:val="00F27453"/>
    <w:rsid w:val="00F276D8"/>
    <w:rsid w:val="00F2779E"/>
    <w:rsid w:val="00F27832"/>
    <w:rsid w:val="00F27922"/>
    <w:rsid w:val="00F27A61"/>
    <w:rsid w:val="00F27D53"/>
    <w:rsid w:val="00F30110"/>
    <w:rsid w:val="00F30113"/>
    <w:rsid w:val="00F30253"/>
    <w:rsid w:val="00F308E4"/>
    <w:rsid w:val="00F312DF"/>
    <w:rsid w:val="00F312E4"/>
    <w:rsid w:val="00F31957"/>
    <w:rsid w:val="00F319A7"/>
    <w:rsid w:val="00F31C0D"/>
    <w:rsid w:val="00F31E65"/>
    <w:rsid w:val="00F31E99"/>
    <w:rsid w:val="00F322D7"/>
    <w:rsid w:val="00F323CD"/>
    <w:rsid w:val="00F331CB"/>
    <w:rsid w:val="00F33247"/>
    <w:rsid w:val="00F336B8"/>
    <w:rsid w:val="00F33CDF"/>
    <w:rsid w:val="00F33FCC"/>
    <w:rsid w:val="00F3413A"/>
    <w:rsid w:val="00F342C5"/>
    <w:rsid w:val="00F34391"/>
    <w:rsid w:val="00F3455B"/>
    <w:rsid w:val="00F3458C"/>
    <w:rsid w:val="00F34A4F"/>
    <w:rsid w:val="00F34B74"/>
    <w:rsid w:val="00F34BE6"/>
    <w:rsid w:val="00F34CB1"/>
    <w:rsid w:val="00F35089"/>
    <w:rsid w:val="00F352D5"/>
    <w:rsid w:val="00F35943"/>
    <w:rsid w:val="00F35977"/>
    <w:rsid w:val="00F35A1F"/>
    <w:rsid w:val="00F35AD8"/>
    <w:rsid w:val="00F35B53"/>
    <w:rsid w:val="00F35FAD"/>
    <w:rsid w:val="00F361C7"/>
    <w:rsid w:val="00F36765"/>
    <w:rsid w:val="00F36827"/>
    <w:rsid w:val="00F36AA4"/>
    <w:rsid w:val="00F36CD7"/>
    <w:rsid w:val="00F36E8C"/>
    <w:rsid w:val="00F36F26"/>
    <w:rsid w:val="00F37159"/>
    <w:rsid w:val="00F371DE"/>
    <w:rsid w:val="00F372B8"/>
    <w:rsid w:val="00F37514"/>
    <w:rsid w:val="00F377B3"/>
    <w:rsid w:val="00F37982"/>
    <w:rsid w:val="00F37A9C"/>
    <w:rsid w:val="00F37C95"/>
    <w:rsid w:val="00F37DAA"/>
    <w:rsid w:val="00F37DB7"/>
    <w:rsid w:val="00F37DB9"/>
    <w:rsid w:val="00F40152"/>
    <w:rsid w:val="00F408DF"/>
    <w:rsid w:val="00F40AD3"/>
    <w:rsid w:val="00F40ADD"/>
    <w:rsid w:val="00F40C2C"/>
    <w:rsid w:val="00F40FD8"/>
    <w:rsid w:val="00F410E3"/>
    <w:rsid w:val="00F41374"/>
    <w:rsid w:val="00F414B5"/>
    <w:rsid w:val="00F41614"/>
    <w:rsid w:val="00F42127"/>
    <w:rsid w:val="00F426F3"/>
    <w:rsid w:val="00F42CAC"/>
    <w:rsid w:val="00F42DFE"/>
    <w:rsid w:val="00F43481"/>
    <w:rsid w:val="00F44164"/>
    <w:rsid w:val="00F44212"/>
    <w:rsid w:val="00F44E3C"/>
    <w:rsid w:val="00F44ECE"/>
    <w:rsid w:val="00F4510D"/>
    <w:rsid w:val="00F452E5"/>
    <w:rsid w:val="00F45388"/>
    <w:rsid w:val="00F45BED"/>
    <w:rsid w:val="00F45CF2"/>
    <w:rsid w:val="00F4602D"/>
    <w:rsid w:val="00F464F2"/>
    <w:rsid w:val="00F46698"/>
    <w:rsid w:val="00F46801"/>
    <w:rsid w:val="00F4685D"/>
    <w:rsid w:val="00F46951"/>
    <w:rsid w:val="00F46AC1"/>
    <w:rsid w:val="00F46CA5"/>
    <w:rsid w:val="00F47282"/>
    <w:rsid w:val="00F474D5"/>
    <w:rsid w:val="00F475C1"/>
    <w:rsid w:val="00F4762C"/>
    <w:rsid w:val="00F47708"/>
    <w:rsid w:val="00F47C31"/>
    <w:rsid w:val="00F47C33"/>
    <w:rsid w:val="00F47FD2"/>
    <w:rsid w:val="00F500DC"/>
    <w:rsid w:val="00F50107"/>
    <w:rsid w:val="00F50254"/>
    <w:rsid w:val="00F507B3"/>
    <w:rsid w:val="00F50993"/>
    <w:rsid w:val="00F50BA3"/>
    <w:rsid w:val="00F50F9F"/>
    <w:rsid w:val="00F5125A"/>
    <w:rsid w:val="00F51757"/>
    <w:rsid w:val="00F51B34"/>
    <w:rsid w:val="00F52238"/>
    <w:rsid w:val="00F52437"/>
    <w:rsid w:val="00F526A2"/>
    <w:rsid w:val="00F52917"/>
    <w:rsid w:val="00F52E4D"/>
    <w:rsid w:val="00F52F77"/>
    <w:rsid w:val="00F52FEE"/>
    <w:rsid w:val="00F5343E"/>
    <w:rsid w:val="00F53BF1"/>
    <w:rsid w:val="00F53EC3"/>
    <w:rsid w:val="00F54074"/>
    <w:rsid w:val="00F5425C"/>
    <w:rsid w:val="00F54429"/>
    <w:rsid w:val="00F54AAC"/>
    <w:rsid w:val="00F54AE9"/>
    <w:rsid w:val="00F5515B"/>
    <w:rsid w:val="00F55364"/>
    <w:rsid w:val="00F55864"/>
    <w:rsid w:val="00F55E16"/>
    <w:rsid w:val="00F55FF0"/>
    <w:rsid w:val="00F56007"/>
    <w:rsid w:val="00F5658B"/>
    <w:rsid w:val="00F5669A"/>
    <w:rsid w:val="00F566E5"/>
    <w:rsid w:val="00F56706"/>
    <w:rsid w:val="00F568A5"/>
    <w:rsid w:val="00F56AB0"/>
    <w:rsid w:val="00F56E02"/>
    <w:rsid w:val="00F56E1D"/>
    <w:rsid w:val="00F57065"/>
    <w:rsid w:val="00F570F0"/>
    <w:rsid w:val="00F574BB"/>
    <w:rsid w:val="00F577EE"/>
    <w:rsid w:val="00F57936"/>
    <w:rsid w:val="00F57DAA"/>
    <w:rsid w:val="00F600F3"/>
    <w:rsid w:val="00F60208"/>
    <w:rsid w:val="00F602A2"/>
    <w:rsid w:val="00F606E4"/>
    <w:rsid w:val="00F609D2"/>
    <w:rsid w:val="00F60C0A"/>
    <w:rsid w:val="00F60C2F"/>
    <w:rsid w:val="00F60E6C"/>
    <w:rsid w:val="00F610F3"/>
    <w:rsid w:val="00F61111"/>
    <w:rsid w:val="00F611BC"/>
    <w:rsid w:val="00F613C0"/>
    <w:rsid w:val="00F61473"/>
    <w:rsid w:val="00F61A1B"/>
    <w:rsid w:val="00F62017"/>
    <w:rsid w:val="00F621C0"/>
    <w:rsid w:val="00F6238E"/>
    <w:rsid w:val="00F62DBC"/>
    <w:rsid w:val="00F62E38"/>
    <w:rsid w:val="00F62ECD"/>
    <w:rsid w:val="00F63099"/>
    <w:rsid w:val="00F6339A"/>
    <w:rsid w:val="00F63563"/>
    <w:rsid w:val="00F63713"/>
    <w:rsid w:val="00F637DC"/>
    <w:rsid w:val="00F64060"/>
    <w:rsid w:val="00F6413F"/>
    <w:rsid w:val="00F6422F"/>
    <w:rsid w:val="00F645D6"/>
    <w:rsid w:val="00F64644"/>
    <w:rsid w:val="00F647D9"/>
    <w:rsid w:val="00F64A54"/>
    <w:rsid w:val="00F64C98"/>
    <w:rsid w:val="00F64D8D"/>
    <w:rsid w:val="00F64E39"/>
    <w:rsid w:val="00F6571E"/>
    <w:rsid w:val="00F65879"/>
    <w:rsid w:val="00F6595E"/>
    <w:rsid w:val="00F65E52"/>
    <w:rsid w:val="00F6604E"/>
    <w:rsid w:val="00F660E8"/>
    <w:rsid w:val="00F66185"/>
    <w:rsid w:val="00F661E3"/>
    <w:rsid w:val="00F66939"/>
    <w:rsid w:val="00F66986"/>
    <w:rsid w:val="00F66E5B"/>
    <w:rsid w:val="00F67315"/>
    <w:rsid w:val="00F67487"/>
    <w:rsid w:val="00F6781E"/>
    <w:rsid w:val="00F67AFE"/>
    <w:rsid w:val="00F67E4C"/>
    <w:rsid w:val="00F67F4A"/>
    <w:rsid w:val="00F70086"/>
    <w:rsid w:val="00F70A94"/>
    <w:rsid w:val="00F70E1F"/>
    <w:rsid w:val="00F70F55"/>
    <w:rsid w:val="00F71136"/>
    <w:rsid w:val="00F71499"/>
    <w:rsid w:val="00F717B3"/>
    <w:rsid w:val="00F71AA8"/>
    <w:rsid w:val="00F71BA9"/>
    <w:rsid w:val="00F71E3F"/>
    <w:rsid w:val="00F722AD"/>
    <w:rsid w:val="00F7249C"/>
    <w:rsid w:val="00F7269A"/>
    <w:rsid w:val="00F72744"/>
    <w:rsid w:val="00F72B5F"/>
    <w:rsid w:val="00F72C3A"/>
    <w:rsid w:val="00F72F65"/>
    <w:rsid w:val="00F7303E"/>
    <w:rsid w:val="00F731C5"/>
    <w:rsid w:val="00F731F9"/>
    <w:rsid w:val="00F73271"/>
    <w:rsid w:val="00F735BC"/>
    <w:rsid w:val="00F736DB"/>
    <w:rsid w:val="00F73893"/>
    <w:rsid w:val="00F73B4C"/>
    <w:rsid w:val="00F745EB"/>
    <w:rsid w:val="00F74670"/>
    <w:rsid w:val="00F74AFB"/>
    <w:rsid w:val="00F75212"/>
    <w:rsid w:val="00F7576B"/>
    <w:rsid w:val="00F75903"/>
    <w:rsid w:val="00F75AC7"/>
    <w:rsid w:val="00F75E9E"/>
    <w:rsid w:val="00F75F17"/>
    <w:rsid w:val="00F75F79"/>
    <w:rsid w:val="00F7629B"/>
    <w:rsid w:val="00F7665B"/>
    <w:rsid w:val="00F7691B"/>
    <w:rsid w:val="00F769B7"/>
    <w:rsid w:val="00F76E90"/>
    <w:rsid w:val="00F7702B"/>
    <w:rsid w:val="00F77120"/>
    <w:rsid w:val="00F7720C"/>
    <w:rsid w:val="00F77289"/>
    <w:rsid w:val="00F77917"/>
    <w:rsid w:val="00F7799D"/>
    <w:rsid w:val="00F8000C"/>
    <w:rsid w:val="00F80241"/>
    <w:rsid w:val="00F80352"/>
    <w:rsid w:val="00F80458"/>
    <w:rsid w:val="00F80E2D"/>
    <w:rsid w:val="00F810DA"/>
    <w:rsid w:val="00F81447"/>
    <w:rsid w:val="00F8217D"/>
    <w:rsid w:val="00F82266"/>
    <w:rsid w:val="00F822D6"/>
    <w:rsid w:val="00F823F7"/>
    <w:rsid w:val="00F8243F"/>
    <w:rsid w:val="00F82556"/>
    <w:rsid w:val="00F82951"/>
    <w:rsid w:val="00F829CD"/>
    <w:rsid w:val="00F82BED"/>
    <w:rsid w:val="00F82C20"/>
    <w:rsid w:val="00F82D25"/>
    <w:rsid w:val="00F83141"/>
    <w:rsid w:val="00F83181"/>
    <w:rsid w:val="00F83199"/>
    <w:rsid w:val="00F83358"/>
    <w:rsid w:val="00F833C1"/>
    <w:rsid w:val="00F83958"/>
    <w:rsid w:val="00F83C5B"/>
    <w:rsid w:val="00F83CD3"/>
    <w:rsid w:val="00F83E25"/>
    <w:rsid w:val="00F83EF7"/>
    <w:rsid w:val="00F8415E"/>
    <w:rsid w:val="00F8416E"/>
    <w:rsid w:val="00F841D9"/>
    <w:rsid w:val="00F84264"/>
    <w:rsid w:val="00F843D3"/>
    <w:rsid w:val="00F8498D"/>
    <w:rsid w:val="00F84E22"/>
    <w:rsid w:val="00F855C6"/>
    <w:rsid w:val="00F85A57"/>
    <w:rsid w:val="00F85B0A"/>
    <w:rsid w:val="00F85B6E"/>
    <w:rsid w:val="00F85CD6"/>
    <w:rsid w:val="00F85D26"/>
    <w:rsid w:val="00F85DF3"/>
    <w:rsid w:val="00F85F42"/>
    <w:rsid w:val="00F85F92"/>
    <w:rsid w:val="00F865F9"/>
    <w:rsid w:val="00F86637"/>
    <w:rsid w:val="00F86A87"/>
    <w:rsid w:val="00F86B50"/>
    <w:rsid w:val="00F86EAD"/>
    <w:rsid w:val="00F86F8A"/>
    <w:rsid w:val="00F87734"/>
    <w:rsid w:val="00F877BD"/>
    <w:rsid w:val="00F900F4"/>
    <w:rsid w:val="00F90322"/>
    <w:rsid w:val="00F9065C"/>
    <w:rsid w:val="00F90AA2"/>
    <w:rsid w:val="00F90CB2"/>
    <w:rsid w:val="00F9100F"/>
    <w:rsid w:val="00F915CE"/>
    <w:rsid w:val="00F92346"/>
    <w:rsid w:val="00F928C6"/>
    <w:rsid w:val="00F92B4D"/>
    <w:rsid w:val="00F92FB3"/>
    <w:rsid w:val="00F93304"/>
    <w:rsid w:val="00F93562"/>
    <w:rsid w:val="00F9389F"/>
    <w:rsid w:val="00F93959"/>
    <w:rsid w:val="00F93B24"/>
    <w:rsid w:val="00F93DFF"/>
    <w:rsid w:val="00F93E08"/>
    <w:rsid w:val="00F93EB8"/>
    <w:rsid w:val="00F94059"/>
    <w:rsid w:val="00F944E2"/>
    <w:rsid w:val="00F947C6"/>
    <w:rsid w:val="00F948BE"/>
    <w:rsid w:val="00F94A0B"/>
    <w:rsid w:val="00F94B35"/>
    <w:rsid w:val="00F94B89"/>
    <w:rsid w:val="00F94BAB"/>
    <w:rsid w:val="00F94BB7"/>
    <w:rsid w:val="00F94D38"/>
    <w:rsid w:val="00F94E6D"/>
    <w:rsid w:val="00F95842"/>
    <w:rsid w:val="00F95895"/>
    <w:rsid w:val="00F95952"/>
    <w:rsid w:val="00F95B67"/>
    <w:rsid w:val="00F95B99"/>
    <w:rsid w:val="00F95E16"/>
    <w:rsid w:val="00F96380"/>
    <w:rsid w:val="00F965B5"/>
    <w:rsid w:val="00F9689C"/>
    <w:rsid w:val="00F9697A"/>
    <w:rsid w:val="00F96D49"/>
    <w:rsid w:val="00F96E4E"/>
    <w:rsid w:val="00F96E6E"/>
    <w:rsid w:val="00F971D2"/>
    <w:rsid w:val="00F972CF"/>
    <w:rsid w:val="00F97421"/>
    <w:rsid w:val="00F97535"/>
    <w:rsid w:val="00F97649"/>
    <w:rsid w:val="00F976ED"/>
    <w:rsid w:val="00F9770D"/>
    <w:rsid w:val="00F97A3C"/>
    <w:rsid w:val="00F97B37"/>
    <w:rsid w:val="00F97B48"/>
    <w:rsid w:val="00F97B5D"/>
    <w:rsid w:val="00FA018E"/>
    <w:rsid w:val="00FA06DC"/>
    <w:rsid w:val="00FA08FA"/>
    <w:rsid w:val="00FA13C8"/>
    <w:rsid w:val="00FA16DA"/>
    <w:rsid w:val="00FA199F"/>
    <w:rsid w:val="00FA1A72"/>
    <w:rsid w:val="00FA1C5D"/>
    <w:rsid w:val="00FA1D77"/>
    <w:rsid w:val="00FA1F41"/>
    <w:rsid w:val="00FA20F4"/>
    <w:rsid w:val="00FA212D"/>
    <w:rsid w:val="00FA22C0"/>
    <w:rsid w:val="00FA22E5"/>
    <w:rsid w:val="00FA24DE"/>
    <w:rsid w:val="00FA2852"/>
    <w:rsid w:val="00FA2B57"/>
    <w:rsid w:val="00FA2D06"/>
    <w:rsid w:val="00FA2ED9"/>
    <w:rsid w:val="00FA32F7"/>
    <w:rsid w:val="00FA3489"/>
    <w:rsid w:val="00FA350E"/>
    <w:rsid w:val="00FA43B2"/>
    <w:rsid w:val="00FA45AF"/>
    <w:rsid w:val="00FA4773"/>
    <w:rsid w:val="00FA47B3"/>
    <w:rsid w:val="00FA499C"/>
    <w:rsid w:val="00FA4A5C"/>
    <w:rsid w:val="00FA4B87"/>
    <w:rsid w:val="00FA4FFA"/>
    <w:rsid w:val="00FA5176"/>
    <w:rsid w:val="00FA5268"/>
    <w:rsid w:val="00FA532F"/>
    <w:rsid w:val="00FA537D"/>
    <w:rsid w:val="00FA53B4"/>
    <w:rsid w:val="00FA5475"/>
    <w:rsid w:val="00FA5938"/>
    <w:rsid w:val="00FA613F"/>
    <w:rsid w:val="00FA61A3"/>
    <w:rsid w:val="00FA62C1"/>
    <w:rsid w:val="00FA62F3"/>
    <w:rsid w:val="00FA6C7F"/>
    <w:rsid w:val="00FA6D4B"/>
    <w:rsid w:val="00FA6DE5"/>
    <w:rsid w:val="00FA7028"/>
    <w:rsid w:val="00FA7136"/>
    <w:rsid w:val="00FA73D8"/>
    <w:rsid w:val="00FA75E9"/>
    <w:rsid w:val="00FA7762"/>
    <w:rsid w:val="00FA7879"/>
    <w:rsid w:val="00FA7B1F"/>
    <w:rsid w:val="00FB000E"/>
    <w:rsid w:val="00FB00EB"/>
    <w:rsid w:val="00FB0312"/>
    <w:rsid w:val="00FB044F"/>
    <w:rsid w:val="00FB054B"/>
    <w:rsid w:val="00FB075B"/>
    <w:rsid w:val="00FB0899"/>
    <w:rsid w:val="00FB0CB4"/>
    <w:rsid w:val="00FB0E51"/>
    <w:rsid w:val="00FB10C8"/>
    <w:rsid w:val="00FB14F9"/>
    <w:rsid w:val="00FB162B"/>
    <w:rsid w:val="00FB19B3"/>
    <w:rsid w:val="00FB1C3A"/>
    <w:rsid w:val="00FB1D58"/>
    <w:rsid w:val="00FB2198"/>
    <w:rsid w:val="00FB21B9"/>
    <w:rsid w:val="00FB262D"/>
    <w:rsid w:val="00FB2650"/>
    <w:rsid w:val="00FB277C"/>
    <w:rsid w:val="00FB2A1B"/>
    <w:rsid w:val="00FB2BCB"/>
    <w:rsid w:val="00FB2BEB"/>
    <w:rsid w:val="00FB2D92"/>
    <w:rsid w:val="00FB30F0"/>
    <w:rsid w:val="00FB357C"/>
    <w:rsid w:val="00FB3673"/>
    <w:rsid w:val="00FB3685"/>
    <w:rsid w:val="00FB3A02"/>
    <w:rsid w:val="00FB3C0E"/>
    <w:rsid w:val="00FB3D12"/>
    <w:rsid w:val="00FB40FD"/>
    <w:rsid w:val="00FB42D3"/>
    <w:rsid w:val="00FB42F9"/>
    <w:rsid w:val="00FB44D3"/>
    <w:rsid w:val="00FB45E6"/>
    <w:rsid w:val="00FB49F6"/>
    <w:rsid w:val="00FB4A71"/>
    <w:rsid w:val="00FB4E98"/>
    <w:rsid w:val="00FB4F7D"/>
    <w:rsid w:val="00FB4FA1"/>
    <w:rsid w:val="00FB52DC"/>
    <w:rsid w:val="00FB5551"/>
    <w:rsid w:val="00FB5B0A"/>
    <w:rsid w:val="00FB5B1D"/>
    <w:rsid w:val="00FB5EB0"/>
    <w:rsid w:val="00FB6081"/>
    <w:rsid w:val="00FB60F8"/>
    <w:rsid w:val="00FB6152"/>
    <w:rsid w:val="00FB667A"/>
    <w:rsid w:val="00FB6689"/>
    <w:rsid w:val="00FB6791"/>
    <w:rsid w:val="00FB6822"/>
    <w:rsid w:val="00FB6A8F"/>
    <w:rsid w:val="00FB7228"/>
    <w:rsid w:val="00FB7C65"/>
    <w:rsid w:val="00FB7D25"/>
    <w:rsid w:val="00FB7EE1"/>
    <w:rsid w:val="00FC009A"/>
    <w:rsid w:val="00FC0745"/>
    <w:rsid w:val="00FC08F3"/>
    <w:rsid w:val="00FC0CF5"/>
    <w:rsid w:val="00FC10B0"/>
    <w:rsid w:val="00FC10F3"/>
    <w:rsid w:val="00FC12A4"/>
    <w:rsid w:val="00FC133D"/>
    <w:rsid w:val="00FC1B05"/>
    <w:rsid w:val="00FC1C89"/>
    <w:rsid w:val="00FC1CC5"/>
    <w:rsid w:val="00FC1E31"/>
    <w:rsid w:val="00FC20F7"/>
    <w:rsid w:val="00FC21F4"/>
    <w:rsid w:val="00FC2278"/>
    <w:rsid w:val="00FC24EC"/>
    <w:rsid w:val="00FC278D"/>
    <w:rsid w:val="00FC2A2B"/>
    <w:rsid w:val="00FC31BF"/>
    <w:rsid w:val="00FC332F"/>
    <w:rsid w:val="00FC42D1"/>
    <w:rsid w:val="00FC43FA"/>
    <w:rsid w:val="00FC45DF"/>
    <w:rsid w:val="00FC4AB7"/>
    <w:rsid w:val="00FC4C33"/>
    <w:rsid w:val="00FC4E41"/>
    <w:rsid w:val="00FC5166"/>
    <w:rsid w:val="00FC525C"/>
    <w:rsid w:val="00FC54EC"/>
    <w:rsid w:val="00FC56AB"/>
    <w:rsid w:val="00FC5922"/>
    <w:rsid w:val="00FC5931"/>
    <w:rsid w:val="00FC664D"/>
    <w:rsid w:val="00FC678E"/>
    <w:rsid w:val="00FC68B6"/>
    <w:rsid w:val="00FC696B"/>
    <w:rsid w:val="00FC7423"/>
    <w:rsid w:val="00FC7644"/>
    <w:rsid w:val="00FC7795"/>
    <w:rsid w:val="00FC7809"/>
    <w:rsid w:val="00FC798B"/>
    <w:rsid w:val="00FC7BF6"/>
    <w:rsid w:val="00FC7D97"/>
    <w:rsid w:val="00FD00FC"/>
    <w:rsid w:val="00FD0982"/>
    <w:rsid w:val="00FD0B40"/>
    <w:rsid w:val="00FD0D42"/>
    <w:rsid w:val="00FD1090"/>
    <w:rsid w:val="00FD18CE"/>
    <w:rsid w:val="00FD1905"/>
    <w:rsid w:val="00FD1B97"/>
    <w:rsid w:val="00FD1EE3"/>
    <w:rsid w:val="00FD1F17"/>
    <w:rsid w:val="00FD2015"/>
    <w:rsid w:val="00FD22A1"/>
    <w:rsid w:val="00FD257B"/>
    <w:rsid w:val="00FD2B6D"/>
    <w:rsid w:val="00FD2BC4"/>
    <w:rsid w:val="00FD2D2D"/>
    <w:rsid w:val="00FD3062"/>
    <w:rsid w:val="00FD31C8"/>
    <w:rsid w:val="00FD3219"/>
    <w:rsid w:val="00FD34C2"/>
    <w:rsid w:val="00FD3960"/>
    <w:rsid w:val="00FD3A8F"/>
    <w:rsid w:val="00FD432A"/>
    <w:rsid w:val="00FD432D"/>
    <w:rsid w:val="00FD4579"/>
    <w:rsid w:val="00FD4947"/>
    <w:rsid w:val="00FD4A05"/>
    <w:rsid w:val="00FD50CB"/>
    <w:rsid w:val="00FD5527"/>
    <w:rsid w:val="00FD57C5"/>
    <w:rsid w:val="00FD5A53"/>
    <w:rsid w:val="00FD5A8D"/>
    <w:rsid w:val="00FD5A9D"/>
    <w:rsid w:val="00FD5E18"/>
    <w:rsid w:val="00FD6167"/>
    <w:rsid w:val="00FD62A2"/>
    <w:rsid w:val="00FD6320"/>
    <w:rsid w:val="00FD6444"/>
    <w:rsid w:val="00FD6522"/>
    <w:rsid w:val="00FD655E"/>
    <w:rsid w:val="00FD65DF"/>
    <w:rsid w:val="00FD6663"/>
    <w:rsid w:val="00FD6693"/>
    <w:rsid w:val="00FD6887"/>
    <w:rsid w:val="00FD6EC2"/>
    <w:rsid w:val="00FD7088"/>
    <w:rsid w:val="00FD736A"/>
    <w:rsid w:val="00FD73D5"/>
    <w:rsid w:val="00FD746E"/>
    <w:rsid w:val="00FD76BB"/>
    <w:rsid w:val="00FD78D4"/>
    <w:rsid w:val="00FD7973"/>
    <w:rsid w:val="00FD7BAC"/>
    <w:rsid w:val="00FD7CA7"/>
    <w:rsid w:val="00FD7F4A"/>
    <w:rsid w:val="00FE0314"/>
    <w:rsid w:val="00FE05F7"/>
    <w:rsid w:val="00FE0865"/>
    <w:rsid w:val="00FE09C5"/>
    <w:rsid w:val="00FE0D1B"/>
    <w:rsid w:val="00FE10B2"/>
    <w:rsid w:val="00FE12D3"/>
    <w:rsid w:val="00FE1940"/>
    <w:rsid w:val="00FE1A38"/>
    <w:rsid w:val="00FE1CB6"/>
    <w:rsid w:val="00FE1DC6"/>
    <w:rsid w:val="00FE211A"/>
    <w:rsid w:val="00FE234D"/>
    <w:rsid w:val="00FE2542"/>
    <w:rsid w:val="00FE254C"/>
    <w:rsid w:val="00FE26D9"/>
    <w:rsid w:val="00FE293A"/>
    <w:rsid w:val="00FE2D06"/>
    <w:rsid w:val="00FE3171"/>
    <w:rsid w:val="00FE3318"/>
    <w:rsid w:val="00FE38B7"/>
    <w:rsid w:val="00FE432B"/>
    <w:rsid w:val="00FE4510"/>
    <w:rsid w:val="00FE4955"/>
    <w:rsid w:val="00FE4ED1"/>
    <w:rsid w:val="00FE5197"/>
    <w:rsid w:val="00FE52C9"/>
    <w:rsid w:val="00FE5372"/>
    <w:rsid w:val="00FE5459"/>
    <w:rsid w:val="00FE5ACA"/>
    <w:rsid w:val="00FE5D78"/>
    <w:rsid w:val="00FE5FEE"/>
    <w:rsid w:val="00FE60B1"/>
    <w:rsid w:val="00FE6112"/>
    <w:rsid w:val="00FE62B3"/>
    <w:rsid w:val="00FE63D5"/>
    <w:rsid w:val="00FE65B7"/>
    <w:rsid w:val="00FE69EB"/>
    <w:rsid w:val="00FE6C0A"/>
    <w:rsid w:val="00FE6D28"/>
    <w:rsid w:val="00FE6F19"/>
    <w:rsid w:val="00FE6FF7"/>
    <w:rsid w:val="00FE7119"/>
    <w:rsid w:val="00FE73C4"/>
    <w:rsid w:val="00FE7592"/>
    <w:rsid w:val="00FE7C7E"/>
    <w:rsid w:val="00FE7F34"/>
    <w:rsid w:val="00FF0587"/>
    <w:rsid w:val="00FF058F"/>
    <w:rsid w:val="00FF05BD"/>
    <w:rsid w:val="00FF0842"/>
    <w:rsid w:val="00FF0A4D"/>
    <w:rsid w:val="00FF0C2B"/>
    <w:rsid w:val="00FF1224"/>
    <w:rsid w:val="00FF12BB"/>
    <w:rsid w:val="00FF17ED"/>
    <w:rsid w:val="00FF1D14"/>
    <w:rsid w:val="00FF29DB"/>
    <w:rsid w:val="00FF2BB0"/>
    <w:rsid w:val="00FF2FDA"/>
    <w:rsid w:val="00FF31B9"/>
    <w:rsid w:val="00FF333C"/>
    <w:rsid w:val="00FF36A3"/>
    <w:rsid w:val="00FF38ED"/>
    <w:rsid w:val="00FF3A5D"/>
    <w:rsid w:val="00FF3F6E"/>
    <w:rsid w:val="00FF401F"/>
    <w:rsid w:val="00FF4753"/>
    <w:rsid w:val="00FF48A5"/>
    <w:rsid w:val="00FF4CB9"/>
    <w:rsid w:val="00FF4CE2"/>
    <w:rsid w:val="00FF4EAE"/>
    <w:rsid w:val="00FF54A2"/>
    <w:rsid w:val="00FF54E1"/>
    <w:rsid w:val="00FF59AB"/>
    <w:rsid w:val="00FF5BBF"/>
    <w:rsid w:val="00FF5E88"/>
    <w:rsid w:val="00FF5F03"/>
    <w:rsid w:val="00FF5FFA"/>
    <w:rsid w:val="00FF6127"/>
    <w:rsid w:val="00FF6532"/>
    <w:rsid w:val="00FF6B73"/>
    <w:rsid w:val="00FF6D0E"/>
    <w:rsid w:val="00FF767C"/>
    <w:rsid w:val="00FF77A4"/>
    <w:rsid w:val="00FF79C5"/>
    <w:rsid w:val="00FF7D94"/>
    <w:rsid w:val="00FF7F84"/>
  </w:rsids>
  <m:mathPr>
    <m:mathFont m:val="Cambria Math"/>
    <m:brkBin m:val="before"/>
    <m:brkBinSub m:val="--"/>
    <m:smallFrac/>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17A1C8F"/>
  <w15:docId w15:val="{6A3460E3-C67A-0D42-A664-91A29E43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56AB0"/>
    <w:pPr>
      <w:spacing w:line="360" w:lineRule="auto"/>
      <w:ind w:firstLine="709"/>
      <w:jc w:val="both"/>
    </w:pPr>
    <w:rPr>
      <w:sz w:val="28"/>
      <w:szCs w:val="28"/>
    </w:rPr>
  </w:style>
  <w:style w:type="paragraph" w:styleId="1">
    <w:name w:val="heading 1"/>
    <w:basedOn w:val="a3"/>
    <w:next w:val="a3"/>
    <w:link w:val="11"/>
    <w:uiPriority w:val="9"/>
    <w:qFormat/>
    <w:rsid w:val="0080682D"/>
    <w:pPr>
      <w:keepNext/>
      <w:numPr>
        <w:numId w:val="4"/>
      </w:numPr>
      <w:tabs>
        <w:tab w:val="left" w:pos="993"/>
      </w:tabs>
      <w:spacing w:before="360" w:after="120"/>
      <w:jc w:val="left"/>
      <w:outlineLvl w:val="0"/>
    </w:pPr>
    <w:rPr>
      <w:rFonts w:ascii="Arial" w:hAnsi="Arial" w:cs="Arial"/>
      <w:b/>
      <w:bCs/>
    </w:rPr>
  </w:style>
  <w:style w:type="paragraph" w:styleId="2">
    <w:name w:val="heading 2"/>
    <w:basedOn w:val="a3"/>
    <w:next w:val="a3"/>
    <w:link w:val="20"/>
    <w:uiPriority w:val="9"/>
    <w:qFormat/>
    <w:rsid w:val="0080682D"/>
    <w:pPr>
      <w:numPr>
        <w:ilvl w:val="1"/>
        <w:numId w:val="4"/>
      </w:numPr>
      <w:tabs>
        <w:tab w:val="left" w:pos="993"/>
        <w:tab w:val="left" w:pos="1134"/>
      </w:tabs>
      <w:spacing w:before="120"/>
      <w:outlineLvl w:val="1"/>
    </w:pPr>
    <w:rPr>
      <w:rFonts w:ascii="Arial" w:hAnsi="Arial" w:cs="Arial"/>
      <w:b/>
      <w:sz w:val="24"/>
      <w:szCs w:val="24"/>
    </w:rPr>
  </w:style>
  <w:style w:type="paragraph" w:styleId="3">
    <w:name w:val="heading 3"/>
    <w:basedOn w:val="a3"/>
    <w:next w:val="a3"/>
    <w:link w:val="30"/>
    <w:uiPriority w:val="99"/>
    <w:qFormat/>
    <w:rsid w:val="00F971D2"/>
    <w:pPr>
      <w:keepNext/>
      <w:numPr>
        <w:ilvl w:val="2"/>
        <w:numId w:val="4"/>
      </w:numPr>
      <w:tabs>
        <w:tab w:val="left" w:pos="1418"/>
      </w:tabs>
      <w:ind w:left="4122"/>
      <w:outlineLvl w:val="2"/>
    </w:pPr>
    <w:rPr>
      <w:rFonts w:ascii="Arial" w:hAnsi="Arial" w:cs="Arial"/>
      <w:sz w:val="24"/>
      <w:szCs w:val="24"/>
    </w:rPr>
  </w:style>
  <w:style w:type="paragraph" w:styleId="4">
    <w:name w:val="heading 4"/>
    <w:basedOn w:val="3"/>
    <w:next w:val="a3"/>
    <w:link w:val="40"/>
    <w:uiPriority w:val="99"/>
    <w:qFormat/>
    <w:rsid w:val="00F971D2"/>
    <w:pPr>
      <w:keepNext w:val="0"/>
      <w:numPr>
        <w:ilvl w:val="3"/>
      </w:numPr>
      <w:tabs>
        <w:tab w:val="clear" w:pos="1418"/>
        <w:tab w:val="left" w:pos="1560"/>
      </w:tabs>
      <w:outlineLvl w:val="3"/>
    </w:pPr>
    <w:rPr>
      <w:rFonts w:eastAsia="MS Mincho"/>
    </w:rPr>
  </w:style>
  <w:style w:type="paragraph" w:styleId="5">
    <w:name w:val="heading 5"/>
    <w:basedOn w:val="a3"/>
    <w:next w:val="a3"/>
    <w:link w:val="50"/>
    <w:uiPriority w:val="99"/>
    <w:qFormat/>
    <w:rsid w:val="00596B93"/>
    <w:pPr>
      <w:keepNext/>
      <w:numPr>
        <w:ilvl w:val="4"/>
        <w:numId w:val="4"/>
      </w:numPr>
      <w:tabs>
        <w:tab w:val="left" w:pos="0"/>
      </w:tabs>
      <w:jc w:val="right"/>
      <w:outlineLvl w:val="4"/>
    </w:pPr>
  </w:style>
  <w:style w:type="paragraph" w:styleId="6">
    <w:name w:val="heading 6"/>
    <w:basedOn w:val="a3"/>
    <w:next w:val="a3"/>
    <w:link w:val="60"/>
    <w:uiPriority w:val="99"/>
    <w:qFormat/>
    <w:rsid w:val="00596B93"/>
    <w:pPr>
      <w:keepNext/>
      <w:numPr>
        <w:ilvl w:val="5"/>
        <w:numId w:val="4"/>
      </w:numPr>
      <w:jc w:val="center"/>
      <w:outlineLvl w:val="5"/>
    </w:pPr>
  </w:style>
  <w:style w:type="paragraph" w:styleId="7">
    <w:name w:val="heading 7"/>
    <w:basedOn w:val="a3"/>
    <w:next w:val="a3"/>
    <w:link w:val="70"/>
    <w:uiPriority w:val="99"/>
    <w:qFormat/>
    <w:rsid w:val="00596B93"/>
    <w:pPr>
      <w:keepNext/>
      <w:numPr>
        <w:ilvl w:val="6"/>
        <w:numId w:val="4"/>
      </w:numPr>
      <w:jc w:val="center"/>
      <w:outlineLvl w:val="6"/>
    </w:pPr>
    <w:rPr>
      <w:b/>
      <w:bCs/>
      <w:sz w:val="24"/>
      <w:szCs w:val="24"/>
    </w:rPr>
  </w:style>
  <w:style w:type="paragraph" w:styleId="8">
    <w:name w:val="heading 8"/>
    <w:basedOn w:val="a3"/>
    <w:next w:val="a3"/>
    <w:link w:val="80"/>
    <w:uiPriority w:val="99"/>
    <w:qFormat/>
    <w:rsid w:val="00596B93"/>
    <w:pPr>
      <w:keepNext/>
      <w:numPr>
        <w:ilvl w:val="7"/>
        <w:numId w:val="4"/>
      </w:numPr>
      <w:outlineLvl w:val="7"/>
    </w:pPr>
    <w:rPr>
      <w:sz w:val="24"/>
      <w:szCs w:val="24"/>
    </w:rPr>
  </w:style>
  <w:style w:type="paragraph" w:styleId="9">
    <w:name w:val="heading 9"/>
    <w:basedOn w:val="a3"/>
    <w:next w:val="a3"/>
    <w:link w:val="90"/>
    <w:uiPriority w:val="99"/>
    <w:qFormat/>
    <w:rsid w:val="00596B93"/>
    <w:pPr>
      <w:keepNext/>
      <w:numPr>
        <w:ilvl w:val="8"/>
        <w:numId w:val="4"/>
      </w:numPr>
      <w:jc w:val="right"/>
      <w:outlineLvl w:val="8"/>
    </w:pPr>
    <w:rPr>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
    <w:uiPriority w:val="9"/>
    <w:locked/>
    <w:rsid w:val="0080682D"/>
    <w:rPr>
      <w:rFonts w:ascii="Arial" w:hAnsi="Arial" w:cs="Arial"/>
      <w:b/>
      <w:bCs/>
      <w:sz w:val="28"/>
      <w:szCs w:val="28"/>
    </w:rPr>
  </w:style>
  <w:style w:type="character" w:customStyle="1" w:styleId="20">
    <w:name w:val="Заголовок 2 Знак"/>
    <w:link w:val="2"/>
    <w:uiPriority w:val="9"/>
    <w:locked/>
    <w:rsid w:val="0080682D"/>
    <w:rPr>
      <w:rFonts w:ascii="Arial" w:hAnsi="Arial" w:cs="Arial"/>
      <w:b/>
      <w:sz w:val="24"/>
      <w:szCs w:val="24"/>
    </w:rPr>
  </w:style>
  <w:style w:type="character" w:customStyle="1" w:styleId="30">
    <w:name w:val="Заголовок 3 Знак"/>
    <w:link w:val="3"/>
    <w:uiPriority w:val="99"/>
    <w:locked/>
    <w:rsid w:val="00F971D2"/>
    <w:rPr>
      <w:rFonts w:ascii="Arial" w:hAnsi="Arial" w:cs="Arial"/>
      <w:sz w:val="24"/>
      <w:szCs w:val="24"/>
    </w:rPr>
  </w:style>
  <w:style w:type="character" w:customStyle="1" w:styleId="40">
    <w:name w:val="Заголовок 4 Знак"/>
    <w:link w:val="4"/>
    <w:uiPriority w:val="99"/>
    <w:locked/>
    <w:rsid w:val="00F971D2"/>
    <w:rPr>
      <w:rFonts w:ascii="Arial" w:eastAsia="MS Mincho" w:hAnsi="Arial" w:cs="Arial"/>
      <w:sz w:val="24"/>
      <w:szCs w:val="24"/>
    </w:rPr>
  </w:style>
  <w:style w:type="character" w:customStyle="1" w:styleId="50">
    <w:name w:val="Заголовок 5 Знак"/>
    <w:link w:val="5"/>
    <w:uiPriority w:val="99"/>
    <w:locked/>
    <w:rsid w:val="00515911"/>
    <w:rPr>
      <w:sz w:val="28"/>
      <w:szCs w:val="28"/>
    </w:rPr>
  </w:style>
  <w:style w:type="character" w:customStyle="1" w:styleId="60">
    <w:name w:val="Заголовок 6 Знак"/>
    <w:link w:val="6"/>
    <w:uiPriority w:val="99"/>
    <w:locked/>
    <w:rsid w:val="00515911"/>
    <w:rPr>
      <w:sz w:val="28"/>
      <w:szCs w:val="28"/>
    </w:rPr>
  </w:style>
  <w:style w:type="character" w:customStyle="1" w:styleId="70">
    <w:name w:val="Заголовок 7 Знак"/>
    <w:link w:val="7"/>
    <w:uiPriority w:val="99"/>
    <w:locked/>
    <w:rsid w:val="00715DD3"/>
    <w:rPr>
      <w:b/>
      <w:bCs/>
      <w:sz w:val="24"/>
      <w:szCs w:val="24"/>
    </w:rPr>
  </w:style>
  <w:style w:type="character" w:customStyle="1" w:styleId="80">
    <w:name w:val="Заголовок 8 Знак"/>
    <w:link w:val="8"/>
    <w:uiPriority w:val="99"/>
    <w:locked/>
    <w:rsid w:val="00515911"/>
    <w:rPr>
      <w:sz w:val="24"/>
      <w:szCs w:val="24"/>
    </w:rPr>
  </w:style>
  <w:style w:type="character" w:customStyle="1" w:styleId="90">
    <w:name w:val="Заголовок 9 Знак"/>
    <w:link w:val="9"/>
    <w:uiPriority w:val="99"/>
    <w:locked/>
    <w:rsid w:val="00715DD3"/>
    <w:rPr>
      <w:b/>
      <w:bCs/>
      <w:sz w:val="28"/>
      <w:szCs w:val="28"/>
    </w:rPr>
  </w:style>
  <w:style w:type="paragraph" w:styleId="a7">
    <w:name w:val="Body Text Indent"/>
    <w:basedOn w:val="a3"/>
    <w:link w:val="a8"/>
    <w:uiPriority w:val="99"/>
    <w:rsid w:val="00596B93"/>
    <w:pPr>
      <w:ind w:firstLine="540"/>
    </w:pPr>
  </w:style>
  <w:style w:type="character" w:customStyle="1" w:styleId="a8">
    <w:name w:val="Основной текст с отступом Знак"/>
    <w:link w:val="a7"/>
    <w:uiPriority w:val="99"/>
    <w:locked/>
    <w:rsid w:val="00515911"/>
    <w:rPr>
      <w:sz w:val="28"/>
      <w:szCs w:val="28"/>
    </w:rPr>
  </w:style>
  <w:style w:type="character" w:styleId="a9">
    <w:name w:val="Hyperlink"/>
    <w:uiPriority w:val="99"/>
    <w:rsid w:val="00596B93"/>
    <w:rPr>
      <w:color w:val="0000FF"/>
      <w:u w:val="single"/>
    </w:rPr>
  </w:style>
  <w:style w:type="paragraph" w:styleId="21">
    <w:name w:val="Body Text Indent 2"/>
    <w:basedOn w:val="a3"/>
    <w:link w:val="22"/>
    <w:uiPriority w:val="99"/>
    <w:rsid w:val="00596B93"/>
    <w:pPr>
      <w:ind w:firstLine="540"/>
    </w:pPr>
    <w:rPr>
      <w:sz w:val="24"/>
      <w:szCs w:val="24"/>
    </w:rPr>
  </w:style>
  <w:style w:type="character" w:customStyle="1" w:styleId="22">
    <w:name w:val="Основной текст с отступом 2 Знак"/>
    <w:link w:val="21"/>
    <w:uiPriority w:val="99"/>
    <w:locked/>
    <w:rsid w:val="00715DD3"/>
    <w:rPr>
      <w:sz w:val="24"/>
      <w:szCs w:val="24"/>
    </w:rPr>
  </w:style>
  <w:style w:type="paragraph" w:styleId="aa">
    <w:name w:val="Body Text"/>
    <w:basedOn w:val="a3"/>
    <w:link w:val="ab"/>
    <w:uiPriority w:val="99"/>
    <w:rsid w:val="00596B93"/>
    <w:pPr>
      <w:jc w:val="center"/>
    </w:pPr>
    <w:rPr>
      <w:b/>
      <w:bCs/>
    </w:rPr>
  </w:style>
  <w:style w:type="character" w:customStyle="1" w:styleId="ab">
    <w:name w:val="Основной текст Знак"/>
    <w:link w:val="aa"/>
    <w:uiPriority w:val="99"/>
    <w:locked/>
    <w:rsid w:val="00715DD3"/>
    <w:rPr>
      <w:b/>
      <w:bCs/>
      <w:sz w:val="28"/>
      <w:szCs w:val="28"/>
    </w:rPr>
  </w:style>
  <w:style w:type="paragraph" w:styleId="ac">
    <w:name w:val="header"/>
    <w:basedOn w:val="a3"/>
    <w:link w:val="ad"/>
    <w:uiPriority w:val="99"/>
    <w:rsid w:val="00596B93"/>
    <w:pPr>
      <w:tabs>
        <w:tab w:val="center" w:pos="4677"/>
        <w:tab w:val="right" w:pos="9355"/>
      </w:tabs>
    </w:pPr>
    <w:rPr>
      <w:sz w:val="24"/>
      <w:szCs w:val="24"/>
    </w:rPr>
  </w:style>
  <w:style w:type="character" w:customStyle="1" w:styleId="ad">
    <w:name w:val="Верхний колонтитул Знак"/>
    <w:link w:val="ac"/>
    <w:uiPriority w:val="99"/>
    <w:locked/>
    <w:rsid w:val="00515911"/>
    <w:rPr>
      <w:sz w:val="24"/>
      <w:szCs w:val="24"/>
    </w:rPr>
  </w:style>
  <w:style w:type="character" w:styleId="ae">
    <w:name w:val="page number"/>
    <w:basedOn w:val="a4"/>
    <w:uiPriority w:val="99"/>
    <w:rsid w:val="00596B93"/>
  </w:style>
  <w:style w:type="paragraph" w:styleId="af">
    <w:name w:val="footer"/>
    <w:basedOn w:val="a3"/>
    <w:link w:val="af0"/>
    <w:uiPriority w:val="99"/>
    <w:rsid w:val="00596B93"/>
    <w:pPr>
      <w:tabs>
        <w:tab w:val="center" w:pos="4677"/>
        <w:tab w:val="right" w:pos="9355"/>
      </w:tabs>
    </w:pPr>
    <w:rPr>
      <w:sz w:val="24"/>
      <w:szCs w:val="24"/>
    </w:rPr>
  </w:style>
  <w:style w:type="character" w:customStyle="1" w:styleId="af0">
    <w:name w:val="Нижний колонтитул Знак"/>
    <w:link w:val="af"/>
    <w:uiPriority w:val="99"/>
    <w:locked/>
    <w:rsid w:val="00396D5C"/>
    <w:rPr>
      <w:sz w:val="24"/>
      <w:szCs w:val="24"/>
    </w:rPr>
  </w:style>
  <w:style w:type="paragraph" w:styleId="31">
    <w:name w:val="Body Text Indent 3"/>
    <w:basedOn w:val="a3"/>
    <w:link w:val="32"/>
    <w:uiPriority w:val="99"/>
    <w:rsid w:val="00596B93"/>
    <w:pPr>
      <w:ind w:firstLine="720"/>
    </w:pPr>
    <w:rPr>
      <w:sz w:val="24"/>
      <w:szCs w:val="24"/>
    </w:rPr>
  </w:style>
  <w:style w:type="character" w:customStyle="1" w:styleId="32">
    <w:name w:val="Основной текст с отступом 3 Знак"/>
    <w:link w:val="31"/>
    <w:uiPriority w:val="99"/>
    <w:locked/>
    <w:rsid w:val="00715DD3"/>
    <w:rPr>
      <w:sz w:val="24"/>
      <w:szCs w:val="24"/>
    </w:rPr>
  </w:style>
  <w:style w:type="character" w:styleId="af1">
    <w:name w:val="footnote reference"/>
    <w:rsid w:val="00596B93"/>
    <w:rPr>
      <w:vertAlign w:val="superscript"/>
    </w:rPr>
  </w:style>
  <w:style w:type="paragraph" w:styleId="af2">
    <w:name w:val="footnote text"/>
    <w:basedOn w:val="a3"/>
    <w:link w:val="af3"/>
    <w:rsid w:val="00596B93"/>
    <w:pPr>
      <w:ind w:firstLine="720"/>
    </w:pPr>
    <w:rPr>
      <w:sz w:val="22"/>
      <w:szCs w:val="22"/>
    </w:rPr>
  </w:style>
  <w:style w:type="character" w:customStyle="1" w:styleId="af3">
    <w:name w:val="Текст сноски Знак"/>
    <w:link w:val="af2"/>
    <w:locked/>
    <w:rsid w:val="00515911"/>
    <w:rPr>
      <w:sz w:val="22"/>
      <w:szCs w:val="22"/>
    </w:rPr>
  </w:style>
  <w:style w:type="paragraph" w:styleId="23">
    <w:name w:val="Body Text 2"/>
    <w:basedOn w:val="a3"/>
    <w:link w:val="24"/>
    <w:uiPriority w:val="99"/>
    <w:rsid w:val="00596B93"/>
    <w:rPr>
      <w:sz w:val="24"/>
      <w:szCs w:val="24"/>
    </w:rPr>
  </w:style>
  <w:style w:type="character" w:customStyle="1" w:styleId="24">
    <w:name w:val="Основной текст 2 Знак"/>
    <w:link w:val="23"/>
    <w:uiPriority w:val="99"/>
    <w:locked/>
    <w:rsid w:val="00515911"/>
    <w:rPr>
      <w:sz w:val="24"/>
      <w:szCs w:val="24"/>
    </w:rPr>
  </w:style>
  <w:style w:type="character" w:styleId="af4">
    <w:name w:val="FollowedHyperlink"/>
    <w:uiPriority w:val="99"/>
    <w:rsid w:val="00596B93"/>
    <w:rPr>
      <w:color w:val="800080"/>
      <w:u w:val="single"/>
    </w:rPr>
  </w:style>
  <w:style w:type="paragraph" w:styleId="33">
    <w:name w:val="Body Text 3"/>
    <w:basedOn w:val="a3"/>
    <w:link w:val="34"/>
    <w:uiPriority w:val="99"/>
    <w:rsid w:val="00596B93"/>
    <w:pPr>
      <w:jc w:val="center"/>
    </w:pPr>
    <w:rPr>
      <w:sz w:val="24"/>
      <w:szCs w:val="24"/>
    </w:rPr>
  </w:style>
  <w:style w:type="character" w:customStyle="1" w:styleId="34">
    <w:name w:val="Основной текст 3 Знак"/>
    <w:link w:val="33"/>
    <w:uiPriority w:val="99"/>
    <w:locked/>
    <w:rsid w:val="00715DD3"/>
    <w:rPr>
      <w:sz w:val="24"/>
      <w:szCs w:val="24"/>
    </w:rPr>
  </w:style>
  <w:style w:type="paragraph" w:customStyle="1" w:styleId="Web">
    <w:name w:val="Обычный (Web)"/>
    <w:basedOn w:val="a3"/>
    <w:uiPriority w:val="99"/>
    <w:rsid w:val="00596B93"/>
    <w:pPr>
      <w:spacing w:before="100" w:beforeAutospacing="1" w:after="100" w:afterAutospacing="1"/>
    </w:pPr>
    <w:rPr>
      <w:rFonts w:ascii="Arial Unicode MS" w:cs="Arial Unicode MS"/>
    </w:rPr>
  </w:style>
  <w:style w:type="paragraph" w:customStyle="1" w:styleId="12">
    <w:name w:val="Обычный1"/>
    <w:uiPriority w:val="99"/>
    <w:rsid w:val="00596B93"/>
    <w:pPr>
      <w:widowControl w:val="0"/>
      <w:spacing w:line="260" w:lineRule="auto"/>
      <w:ind w:firstLine="840"/>
    </w:pPr>
    <w:rPr>
      <w:sz w:val="28"/>
      <w:szCs w:val="28"/>
    </w:rPr>
  </w:style>
  <w:style w:type="paragraph" w:styleId="af5">
    <w:name w:val="Title"/>
    <w:basedOn w:val="1"/>
    <w:link w:val="af6"/>
    <w:uiPriority w:val="99"/>
    <w:qFormat/>
    <w:rsid w:val="008B0AEF"/>
    <w:pPr>
      <w:tabs>
        <w:tab w:val="left" w:pos="1134"/>
      </w:tabs>
    </w:pPr>
  </w:style>
  <w:style w:type="character" w:customStyle="1" w:styleId="af6">
    <w:name w:val="Название Знак"/>
    <w:link w:val="af5"/>
    <w:uiPriority w:val="99"/>
    <w:locked/>
    <w:rsid w:val="008B0AEF"/>
    <w:rPr>
      <w:rFonts w:ascii="Arial" w:hAnsi="Arial" w:cs="Arial"/>
      <w:b/>
      <w:bCs/>
      <w:sz w:val="28"/>
      <w:szCs w:val="28"/>
    </w:rPr>
  </w:style>
  <w:style w:type="paragraph" w:styleId="af7">
    <w:name w:val="caption"/>
    <w:basedOn w:val="a3"/>
    <w:next w:val="a3"/>
    <w:uiPriority w:val="99"/>
    <w:qFormat/>
    <w:rsid w:val="00596B93"/>
    <w:rPr>
      <w:rFonts w:ascii="Arial" w:hAnsi="Arial" w:cs="Arial"/>
    </w:rPr>
  </w:style>
  <w:style w:type="paragraph" w:styleId="af8">
    <w:name w:val="Normal (Web)"/>
    <w:basedOn w:val="a3"/>
    <w:uiPriority w:val="99"/>
    <w:rsid w:val="00C67D86"/>
    <w:pPr>
      <w:spacing w:before="100" w:beforeAutospacing="1" w:after="100" w:afterAutospacing="1"/>
    </w:pPr>
  </w:style>
  <w:style w:type="character" w:styleId="af9">
    <w:name w:val="Strong"/>
    <w:uiPriority w:val="99"/>
    <w:qFormat/>
    <w:rsid w:val="0071018F"/>
    <w:rPr>
      <w:b/>
      <w:bCs/>
    </w:rPr>
  </w:style>
  <w:style w:type="paragraph" w:customStyle="1" w:styleId="Style15">
    <w:name w:val="Style15"/>
    <w:basedOn w:val="a3"/>
    <w:uiPriority w:val="99"/>
    <w:rsid w:val="00E250BD"/>
    <w:pPr>
      <w:widowControl w:val="0"/>
      <w:autoSpaceDE w:val="0"/>
      <w:autoSpaceDN w:val="0"/>
      <w:adjustRightInd w:val="0"/>
    </w:pPr>
    <w:rPr>
      <w:rFonts w:ascii="Corbel" w:hAnsi="Corbel" w:cs="Corbel"/>
    </w:rPr>
  </w:style>
  <w:style w:type="character" w:customStyle="1" w:styleId="FontStyle50">
    <w:name w:val="Font Style50"/>
    <w:uiPriority w:val="99"/>
    <w:rsid w:val="00E250BD"/>
    <w:rPr>
      <w:rFonts w:ascii="Arial Unicode MS" w:eastAsia="Times New Roman" w:cs="Arial Unicode MS"/>
      <w:sz w:val="16"/>
      <w:szCs w:val="16"/>
    </w:rPr>
  </w:style>
  <w:style w:type="paragraph" w:customStyle="1" w:styleId="Style21">
    <w:name w:val="Style21"/>
    <w:basedOn w:val="a3"/>
    <w:uiPriority w:val="99"/>
    <w:rsid w:val="00422E26"/>
    <w:pPr>
      <w:widowControl w:val="0"/>
      <w:autoSpaceDE w:val="0"/>
      <w:autoSpaceDN w:val="0"/>
      <w:adjustRightInd w:val="0"/>
    </w:pPr>
    <w:rPr>
      <w:rFonts w:ascii="Corbel" w:hAnsi="Corbel" w:cs="Corbel"/>
    </w:rPr>
  </w:style>
  <w:style w:type="paragraph" w:customStyle="1" w:styleId="Style22">
    <w:name w:val="Style22"/>
    <w:basedOn w:val="a3"/>
    <w:uiPriority w:val="99"/>
    <w:rsid w:val="00422E26"/>
    <w:pPr>
      <w:widowControl w:val="0"/>
      <w:autoSpaceDE w:val="0"/>
      <w:autoSpaceDN w:val="0"/>
      <w:adjustRightInd w:val="0"/>
    </w:pPr>
    <w:rPr>
      <w:rFonts w:ascii="Corbel" w:hAnsi="Corbel" w:cs="Corbel"/>
    </w:rPr>
  </w:style>
  <w:style w:type="paragraph" w:customStyle="1" w:styleId="Style19">
    <w:name w:val="Style19"/>
    <w:basedOn w:val="a3"/>
    <w:uiPriority w:val="99"/>
    <w:rsid w:val="00950856"/>
    <w:pPr>
      <w:widowControl w:val="0"/>
      <w:autoSpaceDE w:val="0"/>
      <w:autoSpaceDN w:val="0"/>
      <w:adjustRightInd w:val="0"/>
    </w:pPr>
    <w:rPr>
      <w:rFonts w:ascii="Corbel" w:hAnsi="Corbel" w:cs="Corbel"/>
    </w:rPr>
  </w:style>
  <w:style w:type="paragraph" w:customStyle="1" w:styleId="ConsPlusNormal">
    <w:name w:val="ConsPlusNormal"/>
    <w:uiPriority w:val="99"/>
    <w:rsid w:val="00A774E4"/>
    <w:pPr>
      <w:widowControl w:val="0"/>
      <w:autoSpaceDE w:val="0"/>
      <w:autoSpaceDN w:val="0"/>
      <w:adjustRightInd w:val="0"/>
      <w:ind w:firstLine="720"/>
    </w:pPr>
    <w:rPr>
      <w:rFonts w:ascii="Arial" w:hAnsi="Arial" w:cs="Arial"/>
    </w:rPr>
  </w:style>
  <w:style w:type="paragraph" w:customStyle="1" w:styleId="Style3">
    <w:name w:val="Style3"/>
    <w:basedOn w:val="a3"/>
    <w:uiPriority w:val="99"/>
    <w:rsid w:val="004562BD"/>
    <w:pPr>
      <w:widowControl w:val="0"/>
      <w:autoSpaceDE w:val="0"/>
      <w:autoSpaceDN w:val="0"/>
      <w:adjustRightInd w:val="0"/>
    </w:pPr>
    <w:rPr>
      <w:rFonts w:ascii="Corbel" w:hAnsi="Corbel" w:cs="Corbel"/>
    </w:rPr>
  </w:style>
  <w:style w:type="paragraph" w:customStyle="1" w:styleId="Style4">
    <w:name w:val="Style4"/>
    <w:basedOn w:val="a3"/>
    <w:uiPriority w:val="99"/>
    <w:rsid w:val="004562BD"/>
    <w:pPr>
      <w:widowControl w:val="0"/>
      <w:autoSpaceDE w:val="0"/>
      <w:autoSpaceDN w:val="0"/>
      <w:adjustRightInd w:val="0"/>
    </w:pPr>
    <w:rPr>
      <w:rFonts w:ascii="Corbel" w:hAnsi="Corbel" w:cs="Corbel"/>
    </w:rPr>
  </w:style>
  <w:style w:type="paragraph" w:customStyle="1" w:styleId="Style5">
    <w:name w:val="Style5"/>
    <w:basedOn w:val="a3"/>
    <w:uiPriority w:val="99"/>
    <w:rsid w:val="004562BD"/>
    <w:pPr>
      <w:widowControl w:val="0"/>
      <w:autoSpaceDE w:val="0"/>
      <w:autoSpaceDN w:val="0"/>
      <w:adjustRightInd w:val="0"/>
    </w:pPr>
    <w:rPr>
      <w:rFonts w:ascii="Corbel" w:hAnsi="Corbel" w:cs="Corbel"/>
    </w:rPr>
  </w:style>
  <w:style w:type="paragraph" w:customStyle="1" w:styleId="Style20">
    <w:name w:val="Style20"/>
    <w:basedOn w:val="a3"/>
    <w:uiPriority w:val="99"/>
    <w:rsid w:val="004562BD"/>
    <w:pPr>
      <w:widowControl w:val="0"/>
      <w:autoSpaceDE w:val="0"/>
      <w:autoSpaceDN w:val="0"/>
      <w:adjustRightInd w:val="0"/>
    </w:pPr>
    <w:rPr>
      <w:rFonts w:ascii="Corbel" w:hAnsi="Corbel" w:cs="Corbel"/>
    </w:rPr>
  </w:style>
  <w:style w:type="paragraph" w:customStyle="1" w:styleId="Style26">
    <w:name w:val="Style26"/>
    <w:basedOn w:val="a3"/>
    <w:uiPriority w:val="99"/>
    <w:rsid w:val="004562BD"/>
    <w:pPr>
      <w:widowControl w:val="0"/>
      <w:autoSpaceDE w:val="0"/>
      <w:autoSpaceDN w:val="0"/>
      <w:adjustRightInd w:val="0"/>
    </w:pPr>
    <w:rPr>
      <w:rFonts w:ascii="Corbel" w:hAnsi="Corbel" w:cs="Corbel"/>
    </w:rPr>
  </w:style>
  <w:style w:type="paragraph" w:customStyle="1" w:styleId="Style33">
    <w:name w:val="Style33"/>
    <w:basedOn w:val="a3"/>
    <w:uiPriority w:val="99"/>
    <w:rsid w:val="004562BD"/>
    <w:pPr>
      <w:widowControl w:val="0"/>
      <w:autoSpaceDE w:val="0"/>
      <w:autoSpaceDN w:val="0"/>
      <w:adjustRightInd w:val="0"/>
    </w:pPr>
    <w:rPr>
      <w:rFonts w:ascii="Corbel" w:hAnsi="Corbel" w:cs="Corbel"/>
    </w:rPr>
  </w:style>
  <w:style w:type="paragraph" w:customStyle="1" w:styleId="Style40">
    <w:name w:val="Style40"/>
    <w:basedOn w:val="a3"/>
    <w:uiPriority w:val="99"/>
    <w:rsid w:val="004562BD"/>
    <w:pPr>
      <w:widowControl w:val="0"/>
      <w:autoSpaceDE w:val="0"/>
      <w:autoSpaceDN w:val="0"/>
      <w:adjustRightInd w:val="0"/>
    </w:pPr>
    <w:rPr>
      <w:rFonts w:ascii="Corbel" w:hAnsi="Corbel" w:cs="Corbel"/>
    </w:rPr>
  </w:style>
  <w:style w:type="character" w:customStyle="1" w:styleId="FontStyle51">
    <w:name w:val="Font Style51"/>
    <w:uiPriority w:val="99"/>
    <w:rsid w:val="004562BD"/>
    <w:rPr>
      <w:rFonts w:ascii="Arial Unicode MS" w:eastAsia="Times New Roman" w:cs="Arial Unicode MS"/>
      <w:b/>
      <w:bCs/>
      <w:sz w:val="16"/>
      <w:szCs w:val="16"/>
    </w:rPr>
  </w:style>
  <w:style w:type="character" w:customStyle="1" w:styleId="FontStyle54">
    <w:name w:val="Font Style54"/>
    <w:uiPriority w:val="99"/>
    <w:rsid w:val="004562BD"/>
    <w:rPr>
      <w:rFonts w:ascii="Corbel" w:hAnsi="Corbel" w:cs="Corbel"/>
      <w:b/>
      <w:bCs/>
      <w:sz w:val="16"/>
      <w:szCs w:val="16"/>
    </w:rPr>
  </w:style>
  <w:style w:type="character" w:customStyle="1" w:styleId="FontStyle55">
    <w:name w:val="Font Style55"/>
    <w:uiPriority w:val="99"/>
    <w:rsid w:val="004562BD"/>
    <w:rPr>
      <w:rFonts w:ascii="Corbel" w:hAnsi="Corbel" w:cs="Corbel"/>
      <w:b/>
      <w:bCs/>
      <w:i/>
      <w:iCs/>
      <w:sz w:val="18"/>
      <w:szCs w:val="18"/>
    </w:rPr>
  </w:style>
  <w:style w:type="character" w:customStyle="1" w:styleId="FontStyle58">
    <w:name w:val="Font Style58"/>
    <w:uiPriority w:val="99"/>
    <w:rsid w:val="004562BD"/>
    <w:rPr>
      <w:rFonts w:ascii="Arial Unicode MS" w:eastAsia="Times New Roman" w:cs="Arial Unicode MS"/>
      <w:i/>
      <w:iCs/>
      <w:spacing w:val="10"/>
      <w:sz w:val="16"/>
      <w:szCs w:val="16"/>
    </w:rPr>
  </w:style>
  <w:style w:type="character" w:customStyle="1" w:styleId="FontStyle70">
    <w:name w:val="Font Style70"/>
    <w:uiPriority w:val="99"/>
    <w:rsid w:val="004562BD"/>
    <w:rPr>
      <w:rFonts w:ascii="Arial Unicode MS" w:eastAsia="Times New Roman" w:cs="Arial Unicode MS"/>
      <w:b/>
      <w:bCs/>
      <w:sz w:val="16"/>
      <w:szCs w:val="16"/>
    </w:rPr>
  </w:style>
  <w:style w:type="paragraph" w:customStyle="1" w:styleId="Default">
    <w:name w:val="Default"/>
    <w:rsid w:val="00090383"/>
    <w:pPr>
      <w:autoSpaceDE w:val="0"/>
      <w:autoSpaceDN w:val="0"/>
      <w:adjustRightInd w:val="0"/>
    </w:pPr>
    <w:rPr>
      <w:color w:val="000000"/>
      <w:sz w:val="24"/>
      <w:szCs w:val="24"/>
    </w:rPr>
  </w:style>
  <w:style w:type="paragraph" w:styleId="HTML">
    <w:name w:val="HTML Preformatted"/>
    <w:basedOn w:val="a3"/>
    <w:link w:val="HTML0"/>
    <w:uiPriority w:val="99"/>
    <w:rsid w:val="00A74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sid w:val="00A740C7"/>
    <w:rPr>
      <w:rFonts w:ascii="Courier New" w:hAnsi="Courier New" w:cs="Courier New"/>
    </w:rPr>
  </w:style>
  <w:style w:type="paragraph" w:customStyle="1" w:styleId="Style2">
    <w:name w:val="Style2"/>
    <w:basedOn w:val="a3"/>
    <w:uiPriority w:val="99"/>
    <w:rsid w:val="00B250C4"/>
    <w:pPr>
      <w:widowControl w:val="0"/>
      <w:autoSpaceDE w:val="0"/>
      <w:autoSpaceDN w:val="0"/>
      <w:adjustRightInd w:val="0"/>
      <w:spacing w:line="319" w:lineRule="exact"/>
      <w:ind w:firstLine="542"/>
    </w:pPr>
  </w:style>
  <w:style w:type="paragraph" w:styleId="afa">
    <w:name w:val="Revision"/>
    <w:hidden/>
    <w:uiPriority w:val="99"/>
    <w:semiHidden/>
    <w:rsid w:val="007B495D"/>
    <w:rPr>
      <w:sz w:val="24"/>
      <w:szCs w:val="24"/>
    </w:rPr>
  </w:style>
  <w:style w:type="paragraph" w:styleId="afb">
    <w:name w:val="Balloon Text"/>
    <w:basedOn w:val="a3"/>
    <w:link w:val="afc"/>
    <w:uiPriority w:val="99"/>
    <w:rsid w:val="00444530"/>
    <w:rPr>
      <w:rFonts w:cs="Tahoma"/>
      <w:sz w:val="22"/>
      <w:szCs w:val="16"/>
    </w:rPr>
  </w:style>
  <w:style w:type="character" w:customStyle="1" w:styleId="afc">
    <w:name w:val="Текст выноски Знак"/>
    <w:link w:val="afb"/>
    <w:uiPriority w:val="99"/>
    <w:locked/>
    <w:rsid w:val="00444530"/>
    <w:rPr>
      <w:rFonts w:cs="Tahoma"/>
      <w:sz w:val="22"/>
      <w:szCs w:val="16"/>
    </w:rPr>
  </w:style>
  <w:style w:type="character" w:customStyle="1" w:styleId="FontStyle20">
    <w:name w:val="Font Style20"/>
    <w:uiPriority w:val="99"/>
    <w:rsid w:val="00AB18F7"/>
    <w:rPr>
      <w:rFonts w:ascii="Times New Roman" w:hAnsi="Times New Roman" w:cs="Times New Roman"/>
      <w:sz w:val="26"/>
      <w:szCs w:val="26"/>
    </w:rPr>
  </w:style>
  <w:style w:type="paragraph" w:customStyle="1" w:styleId="Style11">
    <w:name w:val="Style11"/>
    <w:basedOn w:val="a3"/>
    <w:uiPriority w:val="99"/>
    <w:rsid w:val="004E1BEB"/>
    <w:pPr>
      <w:widowControl w:val="0"/>
      <w:autoSpaceDE w:val="0"/>
      <w:autoSpaceDN w:val="0"/>
      <w:adjustRightInd w:val="0"/>
    </w:pPr>
  </w:style>
  <w:style w:type="paragraph" w:styleId="afd">
    <w:name w:val="TOC Heading"/>
    <w:basedOn w:val="1"/>
    <w:next w:val="a3"/>
    <w:uiPriority w:val="39"/>
    <w:qFormat/>
    <w:rsid w:val="007C267C"/>
    <w:pPr>
      <w:keepLines/>
      <w:spacing w:before="480" w:line="276" w:lineRule="auto"/>
      <w:outlineLvl w:val="9"/>
    </w:pPr>
    <w:rPr>
      <w:rFonts w:ascii="Cambria" w:hAnsi="Cambria" w:cs="Cambria"/>
      <w:color w:val="365F91"/>
      <w:lang w:eastAsia="en-US"/>
    </w:rPr>
  </w:style>
  <w:style w:type="paragraph" w:styleId="13">
    <w:name w:val="toc 1"/>
    <w:basedOn w:val="a3"/>
    <w:next w:val="a3"/>
    <w:autoRedefine/>
    <w:uiPriority w:val="39"/>
    <w:rsid w:val="00383D76"/>
    <w:pPr>
      <w:tabs>
        <w:tab w:val="right" w:leader="dot" w:pos="9637"/>
      </w:tabs>
      <w:ind w:firstLine="0"/>
      <w:jc w:val="left"/>
    </w:pPr>
    <w:rPr>
      <w:rFonts w:ascii="Arial" w:hAnsi="Arial"/>
      <w:i/>
      <w:noProof/>
    </w:rPr>
  </w:style>
  <w:style w:type="paragraph" w:styleId="25">
    <w:name w:val="toc 2"/>
    <w:basedOn w:val="a3"/>
    <w:next w:val="a3"/>
    <w:autoRedefine/>
    <w:uiPriority w:val="39"/>
    <w:rsid w:val="002F3E68"/>
    <w:pPr>
      <w:tabs>
        <w:tab w:val="left" w:pos="851"/>
        <w:tab w:val="left" w:pos="1100"/>
        <w:tab w:val="left" w:pos="1843"/>
        <w:tab w:val="right" w:leader="dot" w:pos="9637"/>
      </w:tabs>
      <w:ind w:left="284" w:firstLine="0"/>
      <w:jc w:val="left"/>
    </w:pPr>
    <w:rPr>
      <w:rFonts w:ascii="Arial" w:hAnsi="Arial" w:cs="Arial"/>
      <w:bCs/>
      <w:noProof/>
    </w:rPr>
  </w:style>
  <w:style w:type="paragraph" w:customStyle="1" w:styleId="Iiiaeuiue">
    <w:name w:val="Ii?iaeuiue"/>
    <w:basedOn w:val="Default"/>
    <w:next w:val="Default"/>
    <w:uiPriority w:val="99"/>
    <w:rsid w:val="00A22987"/>
    <w:rPr>
      <w:color w:val="auto"/>
    </w:rPr>
  </w:style>
  <w:style w:type="paragraph" w:customStyle="1" w:styleId="headertext">
    <w:name w:val="headertext"/>
    <w:rsid w:val="001A17B4"/>
    <w:pPr>
      <w:widowControl w:val="0"/>
      <w:autoSpaceDE w:val="0"/>
      <w:autoSpaceDN w:val="0"/>
      <w:adjustRightInd w:val="0"/>
    </w:pPr>
    <w:rPr>
      <w:rFonts w:ascii="Arial" w:hAnsi="Arial" w:cs="Arial"/>
      <w:b/>
      <w:bCs/>
      <w:sz w:val="22"/>
      <w:szCs w:val="22"/>
    </w:rPr>
  </w:style>
  <w:style w:type="character" w:customStyle="1" w:styleId="FontStyle13">
    <w:name w:val="Font Style13"/>
    <w:uiPriority w:val="99"/>
    <w:rsid w:val="00171139"/>
    <w:rPr>
      <w:rFonts w:ascii="Times New Roman" w:hAnsi="Times New Roman" w:cs="Times New Roman"/>
      <w:sz w:val="24"/>
      <w:szCs w:val="24"/>
    </w:rPr>
  </w:style>
  <w:style w:type="character" w:customStyle="1" w:styleId="itemtext1">
    <w:name w:val="itemtext1"/>
    <w:uiPriority w:val="99"/>
    <w:rsid w:val="009F0CAB"/>
    <w:rPr>
      <w:rFonts w:ascii="Tahoma" w:hAnsi="Tahoma" w:cs="Tahoma"/>
      <w:color w:val="000000"/>
      <w:sz w:val="20"/>
      <w:szCs w:val="20"/>
    </w:rPr>
  </w:style>
  <w:style w:type="character" w:customStyle="1" w:styleId="FontStyle14">
    <w:name w:val="Font Style14"/>
    <w:uiPriority w:val="99"/>
    <w:rsid w:val="009F0CAB"/>
    <w:rPr>
      <w:rFonts w:ascii="Times New Roman" w:hAnsi="Times New Roman" w:cs="Times New Roman"/>
      <w:b/>
      <w:bCs/>
      <w:sz w:val="24"/>
      <w:szCs w:val="24"/>
    </w:rPr>
  </w:style>
  <w:style w:type="character" w:styleId="afe">
    <w:name w:val="Placeholder Text"/>
    <w:uiPriority w:val="99"/>
    <w:semiHidden/>
    <w:rsid w:val="000F1392"/>
    <w:rPr>
      <w:color w:val="808080"/>
    </w:rPr>
  </w:style>
  <w:style w:type="table" w:styleId="aff">
    <w:name w:val="Table Grid"/>
    <w:basedOn w:val="a5"/>
    <w:uiPriority w:val="59"/>
    <w:rsid w:val="009E3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 .........."/>
    <w:basedOn w:val="Default"/>
    <w:next w:val="Default"/>
    <w:uiPriority w:val="99"/>
    <w:rsid w:val="00E819E4"/>
    <w:rPr>
      <w:color w:val="auto"/>
    </w:rPr>
  </w:style>
  <w:style w:type="paragraph" w:customStyle="1" w:styleId="210">
    <w:name w:val="Основной текст 21"/>
    <w:basedOn w:val="a3"/>
    <w:uiPriority w:val="99"/>
    <w:rsid w:val="00C2256C"/>
    <w:pPr>
      <w:overflowPunct w:val="0"/>
      <w:autoSpaceDE w:val="0"/>
      <w:autoSpaceDN w:val="0"/>
      <w:adjustRightInd w:val="0"/>
      <w:jc w:val="left"/>
    </w:pPr>
  </w:style>
  <w:style w:type="character" w:customStyle="1" w:styleId="keyword">
    <w:name w:val="keyword"/>
    <w:uiPriority w:val="99"/>
    <w:rsid w:val="00301279"/>
  </w:style>
  <w:style w:type="character" w:customStyle="1" w:styleId="keyworddef">
    <w:name w:val="keyword_def"/>
    <w:uiPriority w:val="99"/>
    <w:rsid w:val="00301279"/>
  </w:style>
  <w:style w:type="paragraph" w:styleId="35">
    <w:name w:val="toc 3"/>
    <w:basedOn w:val="a3"/>
    <w:next w:val="a3"/>
    <w:autoRedefine/>
    <w:uiPriority w:val="39"/>
    <w:rsid w:val="002F3E68"/>
    <w:pPr>
      <w:tabs>
        <w:tab w:val="left" w:pos="1276"/>
        <w:tab w:val="right" w:leader="dot" w:pos="9627"/>
      </w:tabs>
      <w:ind w:left="560" w:firstLine="7"/>
    </w:pPr>
    <w:rPr>
      <w:rFonts w:ascii="Arial" w:hAnsi="Arial"/>
    </w:rPr>
  </w:style>
  <w:style w:type="character" w:customStyle="1" w:styleId="ft223">
    <w:name w:val="ft223"/>
    <w:uiPriority w:val="99"/>
    <w:rsid w:val="00DF5708"/>
  </w:style>
  <w:style w:type="character" w:customStyle="1" w:styleId="ft229">
    <w:name w:val="ft229"/>
    <w:uiPriority w:val="99"/>
    <w:rsid w:val="00DF5708"/>
  </w:style>
  <w:style w:type="character" w:customStyle="1" w:styleId="ft236">
    <w:name w:val="ft236"/>
    <w:uiPriority w:val="99"/>
    <w:rsid w:val="00DF5708"/>
  </w:style>
  <w:style w:type="paragraph" w:customStyle="1" w:styleId="StyleStep">
    <w:name w:val="StyleStep"/>
    <w:basedOn w:val="a3"/>
    <w:uiPriority w:val="99"/>
    <w:rsid w:val="00DF5708"/>
    <w:rPr>
      <w:sz w:val="24"/>
      <w:szCs w:val="24"/>
    </w:rPr>
  </w:style>
  <w:style w:type="character" w:customStyle="1" w:styleId="destrtext">
    <w:name w:val="destrtext"/>
    <w:uiPriority w:val="99"/>
    <w:rsid w:val="006C004B"/>
  </w:style>
  <w:style w:type="paragraph" w:customStyle="1" w:styleId="FR1">
    <w:name w:val="FR1"/>
    <w:uiPriority w:val="99"/>
    <w:rsid w:val="006C004B"/>
    <w:pPr>
      <w:widowControl w:val="0"/>
      <w:jc w:val="both"/>
    </w:pPr>
    <w:rPr>
      <w:rFonts w:ascii="Arial" w:hAnsi="Arial" w:cs="Arial"/>
      <w:b/>
      <w:bCs/>
      <w:sz w:val="32"/>
      <w:szCs w:val="32"/>
      <w:lang w:val="en-US"/>
    </w:rPr>
  </w:style>
  <w:style w:type="paragraph" w:customStyle="1" w:styleId="formattext">
    <w:name w:val="formattext"/>
    <w:basedOn w:val="a3"/>
    <w:rsid w:val="00226E22"/>
    <w:pPr>
      <w:spacing w:before="100" w:beforeAutospacing="1" w:after="100" w:afterAutospacing="1" w:line="240" w:lineRule="auto"/>
      <w:ind w:firstLine="0"/>
      <w:jc w:val="left"/>
    </w:pPr>
    <w:rPr>
      <w:sz w:val="24"/>
      <w:szCs w:val="24"/>
    </w:rPr>
  </w:style>
  <w:style w:type="character" w:customStyle="1" w:styleId="col5">
    <w:name w:val="col5"/>
    <w:uiPriority w:val="99"/>
    <w:rsid w:val="00695CD0"/>
  </w:style>
  <w:style w:type="paragraph" w:customStyle="1" w:styleId="msonormaltable0">
    <w:name w:val="msonormaltable"/>
    <w:basedOn w:val="a3"/>
    <w:uiPriority w:val="99"/>
    <w:rsid w:val="00D6754D"/>
    <w:pPr>
      <w:spacing w:before="100" w:beforeAutospacing="1" w:after="100" w:afterAutospacing="1" w:line="240" w:lineRule="auto"/>
      <w:ind w:firstLine="0"/>
      <w:jc w:val="left"/>
    </w:pPr>
    <w:rPr>
      <w:sz w:val="24"/>
      <w:szCs w:val="24"/>
    </w:rPr>
  </w:style>
  <w:style w:type="character" w:customStyle="1" w:styleId="apple-converted-space">
    <w:name w:val="apple-converted-space"/>
    <w:basedOn w:val="a4"/>
    <w:uiPriority w:val="99"/>
    <w:rsid w:val="00463FCB"/>
  </w:style>
  <w:style w:type="character" w:customStyle="1" w:styleId="aff1">
    <w:name w:val="Основной текст_"/>
    <w:link w:val="36"/>
    <w:uiPriority w:val="99"/>
    <w:locked/>
    <w:rsid w:val="00D66C18"/>
    <w:rPr>
      <w:shd w:val="clear" w:color="auto" w:fill="FFFFFF"/>
    </w:rPr>
  </w:style>
  <w:style w:type="paragraph" w:customStyle="1" w:styleId="36">
    <w:name w:val="Основной текст3"/>
    <w:basedOn w:val="a3"/>
    <w:link w:val="aff1"/>
    <w:uiPriority w:val="99"/>
    <w:rsid w:val="00D66C18"/>
    <w:pPr>
      <w:widowControl w:val="0"/>
      <w:shd w:val="clear" w:color="auto" w:fill="FFFFFF"/>
      <w:spacing w:before="60" w:line="379" w:lineRule="exact"/>
      <w:ind w:firstLine="0"/>
    </w:pPr>
    <w:rPr>
      <w:sz w:val="20"/>
      <w:szCs w:val="20"/>
    </w:rPr>
  </w:style>
  <w:style w:type="paragraph" w:customStyle="1" w:styleId="1t3030000">
    <w:name w:val="1t3030000"/>
    <w:basedOn w:val="a3"/>
    <w:uiPriority w:val="99"/>
    <w:rsid w:val="00954C57"/>
    <w:pPr>
      <w:widowControl w:val="0"/>
      <w:overflowPunct w:val="0"/>
      <w:autoSpaceDE w:val="0"/>
      <w:autoSpaceDN w:val="0"/>
      <w:adjustRightInd w:val="0"/>
      <w:spacing w:line="240" w:lineRule="atLeast"/>
      <w:ind w:firstLine="600"/>
      <w:textAlignment w:val="baseline"/>
    </w:pPr>
    <w:rPr>
      <w:rFonts w:ascii="Arial" w:hAnsi="Arial" w:cs="Arial"/>
      <w:sz w:val="20"/>
      <w:szCs w:val="20"/>
    </w:rPr>
  </w:style>
  <w:style w:type="character" w:customStyle="1" w:styleId="240">
    <w:name w:val="Основной текст (24)_"/>
    <w:link w:val="241"/>
    <w:uiPriority w:val="99"/>
    <w:locked/>
    <w:rsid w:val="00954C57"/>
    <w:rPr>
      <w:rFonts w:ascii="SimHei" w:eastAsia="SimHei" w:hAnsi="SimHei" w:cs="SimHei"/>
      <w:spacing w:val="-16"/>
      <w:sz w:val="8"/>
      <w:szCs w:val="8"/>
      <w:shd w:val="clear" w:color="auto" w:fill="FFFFFF"/>
    </w:rPr>
  </w:style>
  <w:style w:type="character" w:customStyle="1" w:styleId="240pt">
    <w:name w:val="Основной текст (24) + Интервал 0 pt"/>
    <w:uiPriority w:val="99"/>
    <w:rsid w:val="00954C57"/>
    <w:rPr>
      <w:rFonts w:ascii="SimHei" w:eastAsia="SimHei" w:hAnsi="SimHei" w:cs="SimHei"/>
      <w:color w:val="000000"/>
      <w:spacing w:val="7"/>
      <w:w w:val="100"/>
      <w:position w:val="0"/>
      <w:sz w:val="8"/>
      <w:szCs w:val="8"/>
      <w:u w:val="none"/>
      <w:lang w:val="ru-RU"/>
    </w:rPr>
  </w:style>
  <w:style w:type="paragraph" w:customStyle="1" w:styleId="241">
    <w:name w:val="Основной текст (24)"/>
    <w:basedOn w:val="a3"/>
    <w:link w:val="240"/>
    <w:uiPriority w:val="99"/>
    <w:rsid w:val="00954C57"/>
    <w:pPr>
      <w:widowControl w:val="0"/>
      <w:shd w:val="clear" w:color="auto" w:fill="FFFFFF"/>
      <w:spacing w:line="240" w:lineRule="atLeast"/>
      <w:ind w:firstLine="0"/>
      <w:jc w:val="left"/>
    </w:pPr>
    <w:rPr>
      <w:rFonts w:ascii="SimHei" w:eastAsia="SimHei" w:hAnsi="SimHei" w:cs="SimHei"/>
      <w:spacing w:val="-16"/>
      <w:sz w:val="8"/>
      <w:szCs w:val="8"/>
    </w:rPr>
  </w:style>
  <w:style w:type="character" w:customStyle="1" w:styleId="26">
    <w:name w:val="Основной текст2"/>
    <w:uiPriority w:val="99"/>
    <w:rsid w:val="00954C57"/>
    <w:rPr>
      <w:rFonts w:ascii="Times New Roman" w:hAnsi="Times New Roman" w:cs="Times New Roman"/>
      <w:color w:val="000000"/>
      <w:spacing w:val="0"/>
      <w:w w:val="100"/>
      <w:position w:val="0"/>
      <w:sz w:val="20"/>
      <w:szCs w:val="20"/>
      <w:u w:val="single"/>
      <w:shd w:val="clear" w:color="auto" w:fill="FFFFFF"/>
      <w:lang w:val="ru-RU"/>
    </w:rPr>
  </w:style>
  <w:style w:type="character" w:customStyle="1" w:styleId="aff2">
    <w:name w:val="Основной текст + Курсив"/>
    <w:aliases w:val="Интервал 0 pt"/>
    <w:uiPriority w:val="99"/>
    <w:rsid w:val="00954C57"/>
    <w:rPr>
      <w:rFonts w:ascii="Times New Roman" w:hAnsi="Times New Roman" w:cs="Times New Roman"/>
      <w:i/>
      <w:iCs/>
      <w:color w:val="000000"/>
      <w:spacing w:val="2"/>
      <w:w w:val="100"/>
      <w:position w:val="0"/>
      <w:sz w:val="20"/>
      <w:szCs w:val="20"/>
      <w:u w:val="none"/>
      <w:shd w:val="clear" w:color="auto" w:fill="FFFFFF"/>
      <w:lang w:val="ru-RU"/>
    </w:rPr>
  </w:style>
  <w:style w:type="paragraph" w:customStyle="1" w:styleId="aff3">
    <w:name w:val="a"/>
    <w:basedOn w:val="a3"/>
    <w:uiPriority w:val="99"/>
    <w:rsid w:val="00515911"/>
    <w:pPr>
      <w:spacing w:before="100" w:beforeAutospacing="1" w:after="100" w:afterAutospacing="1" w:line="240" w:lineRule="auto"/>
      <w:ind w:firstLine="0"/>
      <w:jc w:val="left"/>
    </w:pPr>
    <w:rPr>
      <w:sz w:val="24"/>
      <w:szCs w:val="24"/>
    </w:rPr>
  </w:style>
  <w:style w:type="character" w:customStyle="1" w:styleId="aff4">
    <w:name w:val="Îñíîâíîé øðèôò"/>
    <w:uiPriority w:val="99"/>
    <w:rsid w:val="00515911"/>
  </w:style>
  <w:style w:type="paragraph" w:customStyle="1" w:styleId="1N3000000">
    <w:name w:val="1N3000000"/>
    <w:basedOn w:val="a3"/>
    <w:uiPriority w:val="99"/>
    <w:rsid w:val="00515911"/>
    <w:pPr>
      <w:widowControl w:val="0"/>
      <w:overflowPunct w:val="0"/>
      <w:autoSpaceDE w:val="0"/>
      <w:autoSpaceDN w:val="0"/>
      <w:adjustRightInd w:val="0"/>
      <w:spacing w:line="240" w:lineRule="atLeast"/>
      <w:ind w:firstLine="0"/>
      <w:textAlignment w:val="baseline"/>
    </w:pPr>
    <w:rPr>
      <w:rFonts w:ascii="Arial" w:hAnsi="Arial" w:cs="Arial"/>
      <w:sz w:val="20"/>
      <w:szCs w:val="20"/>
    </w:rPr>
  </w:style>
  <w:style w:type="paragraph" w:customStyle="1" w:styleId="211">
    <w:name w:val="Основной текст с отступом 21"/>
    <w:basedOn w:val="a3"/>
    <w:uiPriority w:val="99"/>
    <w:rsid w:val="00515911"/>
    <w:pPr>
      <w:widowControl w:val="0"/>
      <w:overflowPunct w:val="0"/>
      <w:autoSpaceDE w:val="0"/>
      <w:autoSpaceDN w:val="0"/>
      <w:adjustRightInd w:val="0"/>
      <w:spacing w:line="240" w:lineRule="auto"/>
      <w:textAlignment w:val="baseline"/>
    </w:pPr>
  </w:style>
  <w:style w:type="paragraph" w:customStyle="1" w:styleId="aff5">
    <w:name w:val="òåêñò ñíîñêè"/>
    <w:basedOn w:val="a3"/>
    <w:uiPriority w:val="99"/>
    <w:rsid w:val="00515911"/>
    <w:pPr>
      <w:widowControl w:val="0"/>
      <w:overflowPunct w:val="0"/>
      <w:autoSpaceDE w:val="0"/>
      <w:autoSpaceDN w:val="0"/>
      <w:adjustRightInd w:val="0"/>
      <w:spacing w:line="240" w:lineRule="auto"/>
      <w:ind w:firstLine="0"/>
      <w:jc w:val="left"/>
      <w:textAlignment w:val="baseline"/>
    </w:pPr>
    <w:rPr>
      <w:sz w:val="20"/>
      <w:szCs w:val="20"/>
    </w:rPr>
  </w:style>
  <w:style w:type="character" w:customStyle="1" w:styleId="aff6">
    <w:name w:val="çíàê ñíîñêè"/>
    <w:uiPriority w:val="99"/>
    <w:rsid w:val="00515911"/>
    <w:rPr>
      <w:sz w:val="20"/>
      <w:szCs w:val="20"/>
      <w:vertAlign w:val="superscript"/>
    </w:rPr>
  </w:style>
  <w:style w:type="paragraph" w:customStyle="1" w:styleId="310">
    <w:name w:val="Основной текст с отступом 31"/>
    <w:basedOn w:val="a3"/>
    <w:uiPriority w:val="99"/>
    <w:rsid w:val="00515911"/>
    <w:pPr>
      <w:widowControl w:val="0"/>
      <w:overflowPunct w:val="0"/>
      <w:autoSpaceDE w:val="0"/>
      <w:autoSpaceDN w:val="0"/>
      <w:adjustRightInd w:val="0"/>
      <w:spacing w:line="240" w:lineRule="auto"/>
      <w:ind w:firstLine="680"/>
      <w:textAlignment w:val="baseline"/>
    </w:pPr>
  </w:style>
  <w:style w:type="paragraph" w:customStyle="1" w:styleId="27">
    <w:name w:val="Стиль2"/>
    <w:basedOn w:val="a3"/>
    <w:link w:val="28"/>
    <w:uiPriority w:val="99"/>
    <w:rsid w:val="00515911"/>
    <w:pPr>
      <w:spacing w:line="240" w:lineRule="auto"/>
      <w:ind w:firstLine="284"/>
      <w:jc w:val="left"/>
    </w:pPr>
    <w:rPr>
      <w:sz w:val="20"/>
      <w:szCs w:val="20"/>
    </w:rPr>
  </w:style>
  <w:style w:type="paragraph" w:customStyle="1" w:styleId="rich-paragraph">
    <w:name w:val="rich-paragraph"/>
    <w:basedOn w:val="a3"/>
    <w:uiPriority w:val="99"/>
    <w:rsid w:val="00515911"/>
    <w:pPr>
      <w:spacing w:after="133" w:line="240" w:lineRule="atLeast"/>
      <w:ind w:firstLine="0"/>
    </w:pPr>
    <w:rPr>
      <w:rFonts w:ascii="Arial" w:hAnsi="Arial" w:cs="Arial"/>
      <w:color w:val="000000"/>
      <w:sz w:val="16"/>
      <w:szCs w:val="16"/>
    </w:rPr>
  </w:style>
  <w:style w:type="paragraph" w:customStyle="1" w:styleId="Iauiue">
    <w:name w:val="Iau?iue"/>
    <w:link w:val="Iauiue0"/>
    <w:rsid w:val="00515911"/>
    <w:rPr>
      <w:sz w:val="28"/>
      <w:szCs w:val="28"/>
    </w:rPr>
  </w:style>
  <w:style w:type="paragraph" w:customStyle="1" w:styleId="aff7">
    <w:name w:val="Текст абзаца"/>
    <w:uiPriority w:val="99"/>
    <w:rsid w:val="00515911"/>
    <w:pPr>
      <w:spacing w:line="360" w:lineRule="auto"/>
      <w:ind w:firstLine="567"/>
      <w:jc w:val="both"/>
    </w:pPr>
    <w:rPr>
      <w:noProof/>
      <w:sz w:val="26"/>
      <w:szCs w:val="26"/>
    </w:rPr>
  </w:style>
  <w:style w:type="paragraph" w:customStyle="1" w:styleId="71">
    <w:name w:val="Стиль7"/>
    <w:basedOn w:val="a3"/>
    <w:uiPriority w:val="99"/>
    <w:rsid w:val="00515911"/>
    <w:pPr>
      <w:keepLines/>
      <w:spacing w:line="240" w:lineRule="auto"/>
      <w:ind w:firstLine="720"/>
    </w:pPr>
  </w:style>
  <w:style w:type="character" w:customStyle="1" w:styleId="29">
    <w:name w:val="Знак Знак2"/>
    <w:uiPriority w:val="99"/>
    <w:rsid w:val="00515911"/>
    <w:rPr>
      <w:lang w:val="ru-RU" w:eastAsia="ru-RU"/>
    </w:rPr>
  </w:style>
  <w:style w:type="paragraph" w:styleId="aff8">
    <w:name w:val="Document Map"/>
    <w:basedOn w:val="a3"/>
    <w:link w:val="aff9"/>
    <w:uiPriority w:val="99"/>
    <w:semiHidden/>
    <w:rsid w:val="00515911"/>
    <w:pPr>
      <w:shd w:val="clear" w:color="auto" w:fill="000080"/>
      <w:spacing w:line="240" w:lineRule="auto"/>
      <w:ind w:firstLine="0"/>
      <w:jc w:val="left"/>
    </w:pPr>
    <w:rPr>
      <w:rFonts w:ascii="Tahoma" w:hAnsi="Tahoma" w:cs="Tahoma"/>
      <w:sz w:val="20"/>
      <w:szCs w:val="20"/>
    </w:rPr>
  </w:style>
  <w:style w:type="character" w:customStyle="1" w:styleId="aff9">
    <w:name w:val="Схема документа Знак"/>
    <w:link w:val="aff8"/>
    <w:uiPriority w:val="99"/>
    <w:locked/>
    <w:rsid w:val="00515911"/>
    <w:rPr>
      <w:rFonts w:ascii="Tahoma" w:hAnsi="Tahoma" w:cs="Tahoma"/>
      <w:shd w:val="clear" w:color="auto" w:fill="000080"/>
    </w:rPr>
  </w:style>
  <w:style w:type="paragraph" w:customStyle="1" w:styleId="14">
    <w:name w:val="Стиль1"/>
    <w:basedOn w:val="a3"/>
    <w:uiPriority w:val="99"/>
    <w:rsid w:val="00515911"/>
    <w:pPr>
      <w:tabs>
        <w:tab w:val="num" w:pos="1080"/>
      </w:tabs>
      <w:spacing w:line="240" w:lineRule="auto"/>
      <w:ind w:left="1647" w:hanging="567"/>
      <w:jc w:val="left"/>
    </w:pPr>
    <w:rPr>
      <w:sz w:val="24"/>
      <w:szCs w:val="24"/>
    </w:rPr>
  </w:style>
  <w:style w:type="paragraph" w:styleId="affa">
    <w:name w:val="List Paragraph"/>
    <w:basedOn w:val="a3"/>
    <w:uiPriority w:val="99"/>
    <w:qFormat/>
    <w:rsid w:val="00515911"/>
    <w:pPr>
      <w:spacing w:line="240" w:lineRule="auto"/>
      <w:ind w:left="720" w:firstLine="0"/>
      <w:jc w:val="left"/>
    </w:pPr>
    <w:rPr>
      <w:sz w:val="24"/>
      <w:szCs w:val="24"/>
    </w:rPr>
  </w:style>
  <w:style w:type="paragraph" w:styleId="affb">
    <w:name w:val="endnote text"/>
    <w:basedOn w:val="a3"/>
    <w:link w:val="affc"/>
    <w:uiPriority w:val="99"/>
    <w:semiHidden/>
    <w:rsid w:val="00515911"/>
    <w:pPr>
      <w:spacing w:line="240" w:lineRule="auto"/>
      <w:ind w:firstLine="0"/>
      <w:jc w:val="left"/>
    </w:pPr>
    <w:rPr>
      <w:sz w:val="20"/>
      <w:szCs w:val="20"/>
    </w:rPr>
  </w:style>
  <w:style w:type="character" w:customStyle="1" w:styleId="affc">
    <w:name w:val="Текст концевой сноски Знак"/>
    <w:basedOn w:val="a4"/>
    <w:link w:val="affb"/>
    <w:uiPriority w:val="99"/>
    <w:locked/>
    <w:rsid w:val="00515911"/>
  </w:style>
  <w:style w:type="character" w:styleId="affd">
    <w:name w:val="endnote reference"/>
    <w:uiPriority w:val="99"/>
    <w:semiHidden/>
    <w:rsid w:val="00515911"/>
    <w:rPr>
      <w:vertAlign w:val="superscript"/>
    </w:rPr>
  </w:style>
  <w:style w:type="character" w:styleId="affe">
    <w:name w:val="line number"/>
    <w:basedOn w:val="a4"/>
    <w:uiPriority w:val="99"/>
    <w:rsid w:val="00515911"/>
  </w:style>
  <w:style w:type="paragraph" w:customStyle="1" w:styleId="afff">
    <w:name w:val="[Текст примеч.]"/>
    <w:basedOn w:val="a3"/>
    <w:link w:val="afff0"/>
    <w:uiPriority w:val="99"/>
    <w:rsid w:val="00515911"/>
    <w:rPr>
      <w:rFonts w:ascii="Arial" w:hAnsi="Arial" w:cs="Arial"/>
      <w:sz w:val="22"/>
      <w:szCs w:val="22"/>
    </w:rPr>
  </w:style>
  <w:style w:type="character" w:customStyle="1" w:styleId="afff0">
    <w:name w:val="[Текст примеч.] Знак"/>
    <w:link w:val="afff"/>
    <w:uiPriority w:val="99"/>
    <w:locked/>
    <w:rsid w:val="00515911"/>
    <w:rPr>
      <w:rFonts w:ascii="Arial" w:hAnsi="Arial" w:cs="Arial"/>
      <w:sz w:val="22"/>
      <w:szCs w:val="22"/>
    </w:rPr>
  </w:style>
  <w:style w:type="paragraph" w:customStyle="1" w:styleId="afff1">
    <w:name w:val="[Осн. текст]"/>
    <w:basedOn w:val="a3"/>
    <w:link w:val="afff2"/>
    <w:uiPriority w:val="99"/>
    <w:rsid w:val="00515911"/>
    <w:pPr>
      <w:spacing w:line="276" w:lineRule="auto"/>
    </w:pPr>
    <w:rPr>
      <w:rFonts w:ascii="Arial" w:hAnsi="Arial" w:cs="Arial"/>
      <w:sz w:val="24"/>
      <w:szCs w:val="24"/>
    </w:rPr>
  </w:style>
  <w:style w:type="character" w:customStyle="1" w:styleId="afff2">
    <w:name w:val="[Осн. текст] Знак"/>
    <w:link w:val="afff1"/>
    <w:uiPriority w:val="99"/>
    <w:locked/>
    <w:rsid w:val="00515911"/>
    <w:rPr>
      <w:rFonts w:ascii="Arial" w:hAnsi="Arial" w:cs="Arial"/>
      <w:sz w:val="24"/>
      <w:szCs w:val="24"/>
    </w:rPr>
  </w:style>
  <w:style w:type="character" w:customStyle="1" w:styleId="28">
    <w:name w:val="Стиль2 Знак"/>
    <w:link w:val="27"/>
    <w:uiPriority w:val="99"/>
    <w:locked/>
    <w:rsid w:val="00515911"/>
  </w:style>
  <w:style w:type="character" w:customStyle="1" w:styleId="r21">
    <w:name w:val="r21"/>
    <w:uiPriority w:val="99"/>
    <w:rsid w:val="00515911"/>
    <w:rPr>
      <w:rFonts w:ascii="Tahoma" w:hAnsi="Tahoma" w:cs="Tahoma"/>
      <w:color w:val="auto"/>
      <w:sz w:val="17"/>
      <w:szCs w:val="17"/>
    </w:rPr>
  </w:style>
  <w:style w:type="paragraph" w:customStyle="1" w:styleId="a00">
    <w:name w:val="a0"/>
    <w:basedOn w:val="a3"/>
    <w:uiPriority w:val="99"/>
    <w:rsid w:val="00773467"/>
    <w:pPr>
      <w:spacing w:before="100" w:beforeAutospacing="1" w:after="100" w:afterAutospacing="1" w:line="240" w:lineRule="auto"/>
      <w:ind w:firstLine="0"/>
      <w:jc w:val="left"/>
    </w:pPr>
    <w:rPr>
      <w:sz w:val="24"/>
      <w:szCs w:val="24"/>
    </w:rPr>
  </w:style>
  <w:style w:type="paragraph" w:styleId="afff3">
    <w:name w:val="annotation text"/>
    <w:basedOn w:val="a3"/>
    <w:link w:val="afff4"/>
    <w:uiPriority w:val="99"/>
    <w:semiHidden/>
    <w:qFormat/>
    <w:rsid w:val="001E20A4"/>
    <w:pPr>
      <w:spacing w:line="240" w:lineRule="auto"/>
      <w:ind w:firstLine="0"/>
      <w:jc w:val="left"/>
    </w:pPr>
    <w:rPr>
      <w:b/>
      <w:bCs/>
      <w:sz w:val="20"/>
      <w:szCs w:val="20"/>
    </w:rPr>
  </w:style>
  <w:style w:type="character" w:customStyle="1" w:styleId="afff4">
    <w:name w:val="Текст примечания Знак"/>
    <w:link w:val="afff3"/>
    <w:uiPriority w:val="99"/>
    <w:locked/>
    <w:rsid w:val="001E20A4"/>
    <w:rPr>
      <w:b/>
      <w:bCs/>
    </w:rPr>
  </w:style>
  <w:style w:type="paragraph" w:customStyle="1" w:styleId="Style9">
    <w:name w:val="Style9"/>
    <w:basedOn w:val="a3"/>
    <w:uiPriority w:val="99"/>
    <w:rsid w:val="001C2FB9"/>
    <w:pPr>
      <w:widowControl w:val="0"/>
      <w:autoSpaceDE w:val="0"/>
      <w:autoSpaceDN w:val="0"/>
      <w:adjustRightInd w:val="0"/>
      <w:spacing w:line="214" w:lineRule="exact"/>
      <w:ind w:firstLine="446"/>
      <w:jc w:val="left"/>
    </w:pPr>
    <w:rPr>
      <w:rFonts w:ascii="Arial Narrow" w:hAnsi="Arial Narrow" w:cs="Arial Narrow"/>
      <w:sz w:val="24"/>
      <w:szCs w:val="24"/>
    </w:rPr>
  </w:style>
  <w:style w:type="paragraph" w:customStyle="1" w:styleId="Style7">
    <w:name w:val="Style7"/>
    <w:basedOn w:val="a3"/>
    <w:uiPriority w:val="99"/>
    <w:rsid w:val="00186981"/>
    <w:pPr>
      <w:widowControl w:val="0"/>
      <w:autoSpaceDE w:val="0"/>
      <w:autoSpaceDN w:val="0"/>
      <w:adjustRightInd w:val="0"/>
      <w:spacing w:line="322" w:lineRule="exact"/>
      <w:ind w:firstLine="720"/>
      <w:jc w:val="left"/>
    </w:pPr>
    <w:rPr>
      <w:rFonts w:ascii="Franklin Gothic Demi Cond" w:hAnsi="Franklin Gothic Demi Cond" w:cs="Franklin Gothic Demi Cond"/>
      <w:sz w:val="24"/>
      <w:szCs w:val="24"/>
    </w:rPr>
  </w:style>
  <w:style w:type="paragraph" w:customStyle="1" w:styleId="220">
    <w:name w:val="Основной текст с отступом 22"/>
    <w:basedOn w:val="a3"/>
    <w:uiPriority w:val="99"/>
    <w:rsid w:val="00715DD3"/>
    <w:pPr>
      <w:widowControl w:val="0"/>
      <w:overflowPunct w:val="0"/>
      <w:autoSpaceDE w:val="0"/>
      <w:autoSpaceDN w:val="0"/>
      <w:adjustRightInd w:val="0"/>
      <w:spacing w:line="240" w:lineRule="auto"/>
      <w:textAlignment w:val="baseline"/>
    </w:pPr>
  </w:style>
  <w:style w:type="paragraph" w:customStyle="1" w:styleId="320">
    <w:name w:val="Основной текст с отступом 32"/>
    <w:basedOn w:val="a3"/>
    <w:uiPriority w:val="99"/>
    <w:rsid w:val="00715DD3"/>
    <w:pPr>
      <w:widowControl w:val="0"/>
      <w:overflowPunct w:val="0"/>
      <w:autoSpaceDE w:val="0"/>
      <w:autoSpaceDN w:val="0"/>
      <w:adjustRightInd w:val="0"/>
      <w:spacing w:line="240" w:lineRule="auto"/>
      <w:ind w:firstLine="680"/>
      <w:textAlignment w:val="baseline"/>
    </w:pPr>
  </w:style>
  <w:style w:type="character" w:styleId="afff5">
    <w:name w:val="annotation reference"/>
    <w:uiPriority w:val="99"/>
    <w:semiHidden/>
    <w:qFormat/>
    <w:rsid w:val="004D4542"/>
    <w:rPr>
      <w:sz w:val="16"/>
      <w:szCs w:val="16"/>
    </w:rPr>
  </w:style>
  <w:style w:type="paragraph" w:styleId="afff6">
    <w:name w:val="annotation subject"/>
    <w:basedOn w:val="afff3"/>
    <w:next w:val="afff3"/>
    <w:link w:val="afff7"/>
    <w:uiPriority w:val="99"/>
    <w:semiHidden/>
    <w:rsid w:val="004D4542"/>
    <w:pPr>
      <w:ind w:firstLine="709"/>
      <w:jc w:val="both"/>
    </w:pPr>
  </w:style>
  <w:style w:type="character" w:customStyle="1" w:styleId="afff7">
    <w:name w:val="Тема примечания Знак"/>
    <w:link w:val="afff6"/>
    <w:uiPriority w:val="99"/>
    <w:locked/>
    <w:rsid w:val="004D4542"/>
    <w:rPr>
      <w:b/>
      <w:bCs/>
    </w:rPr>
  </w:style>
  <w:style w:type="paragraph" w:customStyle="1" w:styleId="titul1">
    <w:name w:val="titul1"/>
    <w:basedOn w:val="a3"/>
    <w:uiPriority w:val="99"/>
    <w:rsid w:val="008B2240"/>
    <w:pPr>
      <w:spacing w:before="100" w:beforeAutospacing="1" w:after="100" w:afterAutospacing="1" w:line="240" w:lineRule="auto"/>
      <w:ind w:firstLine="0"/>
      <w:jc w:val="left"/>
    </w:pPr>
    <w:rPr>
      <w:sz w:val="24"/>
      <w:szCs w:val="24"/>
    </w:rPr>
  </w:style>
  <w:style w:type="paragraph" w:customStyle="1" w:styleId="tabl-shapka">
    <w:name w:val="tabl-shapka"/>
    <w:basedOn w:val="a3"/>
    <w:uiPriority w:val="99"/>
    <w:rsid w:val="008B2240"/>
    <w:pPr>
      <w:spacing w:before="100" w:beforeAutospacing="1" w:after="100" w:afterAutospacing="1" w:line="240" w:lineRule="auto"/>
      <w:ind w:firstLine="0"/>
      <w:jc w:val="left"/>
    </w:pPr>
    <w:rPr>
      <w:sz w:val="24"/>
      <w:szCs w:val="24"/>
    </w:rPr>
  </w:style>
  <w:style w:type="paragraph" w:customStyle="1" w:styleId="tablicapocentru">
    <w:name w:val="tablicapocentru"/>
    <w:basedOn w:val="a3"/>
    <w:uiPriority w:val="99"/>
    <w:rsid w:val="008B2240"/>
    <w:pPr>
      <w:spacing w:before="100" w:beforeAutospacing="1" w:after="100" w:afterAutospacing="1" w:line="240" w:lineRule="auto"/>
      <w:ind w:firstLine="0"/>
      <w:jc w:val="left"/>
    </w:pPr>
    <w:rPr>
      <w:sz w:val="24"/>
      <w:szCs w:val="24"/>
    </w:rPr>
  </w:style>
  <w:style w:type="paragraph" w:customStyle="1" w:styleId="tabl-levo">
    <w:name w:val="tabl-levo"/>
    <w:basedOn w:val="a3"/>
    <w:uiPriority w:val="99"/>
    <w:rsid w:val="008B2240"/>
    <w:pPr>
      <w:spacing w:before="100" w:beforeAutospacing="1" w:after="100" w:afterAutospacing="1" w:line="240" w:lineRule="auto"/>
      <w:ind w:firstLine="0"/>
      <w:jc w:val="left"/>
    </w:pPr>
    <w:rPr>
      <w:sz w:val="24"/>
      <w:szCs w:val="24"/>
    </w:rPr>
  </w:style>
  <w:style w:type="paragraph" w:customStyle="1" w:styleId="10">
    <w:name w:val="Заг.1"/>
    <w:basedOn w:val="a3"/>
    <w:uiPriority w:val="99"/>
    <w:rsid w:val="00A86D5F"/>
    <w:pPr>
      <w:keepNext/>
      <w:numPr>
        <w:numId w:val="1"/>
      </w:numPr>
      <w:spacing w:before="360" w:after="200"/>
      <w:jc w:val="left"/>
      <w:outlineLvl w:val="0"/>
    </w:pPr>
    <w:rPr>
      <w:b/>
      <w:bCs/>
    </w:rPr>
  </w:style>
  <w:style w:type="paragraph" w:customStyle="1" w:styleId="NNNN">
    <w:name w:val="Ппункт N.N.N.N"/>
    <w:uiPriority w:val="99"/>
    <w:rsid w:val="00A86D5F"/>
    <w:pPr>
      <w:numPr>
        <w:ilvl w:val="3"/>
        <w:numId w:val="1"/>
      </w:numPr>
      <w:tabs>
        <w:tab w:val="left" w:pos="1474"/>
        <w:tab w:val="left" w:pos="1644"/>
        <w:tab w:val="left" w:pos="1758"/>
      </w:tabs>
      <w:spacing w:line="360" w:lineRule="auto"/>
      <w:jc w:val="both"/>
    </w:pPr>
    <w:rPr>
      <w:sz w:val="24"/>
      <w:szCs w:val="24"/>
    </w:rPr>
  </w:style>
  <w:style w:type="paragraph" w:customStyle="1" w:styleId="a1">
    <w:name w:val="Ппункт"/>
    <w:uiPriority w:val="99"/>
    <w:rsid w:val="00A86D5F"/>
    <w:pPr>
      <w:numPr>
        <w:ilvl w:val="2"/>
        <w:numId w:val="1"/>
      </w:numPr>
      <w:tabs>
        <w:tab w:val="left" w:pos="1276"/>
        <w:tab w:val="left" w:pos="1389"/>
        <w:tab w:val="left" w:pos="1474"/>
      </w:tabs>
      <w:spacing w:line="360" w:lineRule="auto"/>
      <w:jc w:val="both"/>
    </w:pPr>
    <w:rPr>
      <w:sz w:val="24"/>
      <w:szCs w:val="24"/>
    </w:rPr>
  </w:style>
  <w:style w:type="paragraph" w:customStyle="1" w:styleId="2a">
    <w:name w:val="Заг.2"/>
    <w:basedOn w:val="2"/>
    <w:next w:val="a1"/>
    <w:uiPriority w:val="99"/>
    <w:rsid w:val="0093798E"/>
    <w:pPr>
      <w:tabs>
        <w:tab w:val="left" w:pos="1304"/>
      </w:tabs>
      <w:spacing w:before="200" w:after="60"/>
      <w:ind w:firstLine="0"/>
    </w:pPr>
  </w:style>
  <w:style w:type="paragraph" w:customStyle="1" w:styleId="a2">
    <w:name w:val="Основ. текст"/>
    <w:basedOn w:val="a3"/>
    <w:uiPriority w:val="99"/>
    <w:rsid w:val="00A86D5F"/>
    <w:pPr>
      <w:numPr>
        <w:ilvl w:val="5"/>
        <w:numId w:val="1"/>
      </w:numPr>
    </w:pPr>
  </w:style>
  <w:style w:type="character" w:customStyle="1" w:styleId="41">
    <w:name w:val="Основной текст (4)_"/>
    <w:link w:val="42"/>
    <w:locked/>
    <w:rsid w:val="007D4C82"/>
    <w:rPr>
      <w:spacing w:val="1"/>
      <w:sz w:val="16"/>
      <w:szCs w:val="16"/>
      <w:shd w:val="clear" w:color="auto" w:fill="FFFFFF"/>
    </w:rPr>
  </w:style>
  <w:style w:type="character" w:customStyle="1" w:styleId="15">
    <w:name w:val="Основной текст1"/>
    <w:uiPriority w:val="99"/>
    <w:rsid w:val="007D4C82"/>
    <w:rPr>
      <w:rFonts w:ascii="Times New Roman" w:hAnsi="Times New Roman" w:cs="Times New Roman"/>
      <w:spacing w:val="5"/>
      <w:sz w:val="16"/>
      <w:szCs w:val="16"/>
      <w:shd w:val="clear" w:color="auto" w:fill="FFFFFF"/>
    </w:rPr>
  </w:style>
  <w:style w:type="character" w:customStyle="1" w:styleId="51">
    <w:name w:val="Основной текст (5)_"/>
    <w:link w:val="52"/>
    <w:uiPriority w:val="99"/>
    <w:locked/>
    <w:rsid w:val="007D4C82"/>
    <w:rPr>
      <w:sz w:val="15"/>
      <w:szCs w:val="15"/>
      <w:shd w:val="clear" w:color="auto" w:fill="FFFFFF"/>
    </w:rPr>
  </w:style>
  <w:style w:type="paragraph" w:customStyle="1" w:styleId="42">
    <w:name w:val="Основной текст (4)"/>
    <w:basedOn w:val="a3"/>
    <w:link w:val="41"/>
    <w:rsid w:val="007D4C82"/>
    <w:pPr>
      <w:shd w:val="clear" w:color="auto" w:fill="FFFFFF"/>
      <w:spacing w:line="240" w:lineRule="atLeast"/>
      <w:ind w:firstLine="0"/>
      <w:jc w:val="left"/>
    </w:pPr>
    <w:rPr>
      <w:spacing w:val="1"/>
      <w:sz w:val="16"/>
      <w:szCs w:val="16"/>
    </w:rPr>
  </w:style>
  <w:style w:type="paragraph" w:customStyle="1" w:styleId="52">
    <w:name w:val="Основной текст (5)"/>
    <w:basedOn w:val="a3"/>
    <w:link w:val="51"/>
    <w:uiPriority w:val="99"/>
    <w:rsid w:val="007D4C82"/>
    <w:pPr>
      <w:shd w:val="clear" w:color="auto" w:fill="FFFFFF"/>
      <w:spacing w:line="240" w:lineRule="atLeast"/>
      <w:ind w:firstLine="0"/>
      <w:jc w:val="left"/>
    </w:pPr>
    <w:rPr>
      <w:sz w:val="15"/>
      <w:szCs w:val="15"/>
    </w:rPr>
  </w:style>
  <w:style w:type="paragraph" w:customStyle="1" w:styleId="Heading">
    <w:name w:val="Heading"/>
    <w:rsid w:val="007D4C82"/>
    <w:pPr>
      <w:autoSpaceDE w:val="0"/>
      <w:autoSpaceDN w:val="0"/>
      <w:adjustRightInd w:val="0"/>
    </w:pPr>
    <w:rPr>
      <w:rFonts w:ascii="Arial" w:hAnsi="Arial" w:cs="Arial"/>
      <w:b/>
      <w:bCs/>
      <w:sz w:val="22"/>
      <w:szCs w:val="22"/>
    </w:rPr>
  </w:style>
  <w:style w:type="character" w:customStyle="1" w:styleId="72">
    <w:name w:val="Основной текст (7)_"/>
    <w:link w:val="710"/>
    <w:uiPriority w:val="99"/>
    <w:locked/>
    <w:rsid w:val="007D4C82"/>
    <w:rPr>
      <w:i/>
      <w:iCs/>
      <w:sz w:val="27"/>
      <w:szCs w:val="27"/>
      <w:shd w:val="clear" w:color="auto" w:fill="FFFFFF"/>
    </w:rPr>
  </w:style>
  <w:style w:type="paragraph" w:customStyle="1" w:styleId="710">
    <w:name w:val="Основной текст (7)1"/>
    <w:basedOn w:val="a3"/>
    <w:link w:val="72"/>
    <w:uiPriority w:val="99"/>
    <w:rsid w:val="007D4C82"/>
    <w:pPr>
      <w:shd w:val="clear" w:color="auto" w:fill="FFFFFF"/>
      <w:spacing w:before="240" w:line="374" w:lineRule="exact"/>
      <w:ind w:firstLine="0"/>
    </w:pPr>
    <w:rPr>
      <w:i/>
      <w:iCs/>
      <w:sz w:val="27"/>
      <w:szCs w:val="27"/>
    </w:rPr>
  </w:style>
  <w:style w:type="paragraph" w:customStyle="1" w:styleId="StyleStep14">
    <w:name w:val="StyleStep14"/>
    <w:basedOn w:val="a3"/>
    <w:uiPriority w:val="99"/>
    <w:rsid w:val="00DA2B9A"/>
  </w:style>
  <w:style w:type="character" w:customStyle="1" w:styleId="61">
    <w:name w:val="Основной текст (6)_"/>
    <w:link w:val="62"/>
    <w:uiPriority w:val="99"/>
    <w:locked/>
    <w:rsid w:val="0080722B"/>
    <w:rPr>
      <w:b/>
      <w:bCs/>
      <w:sz w:val="23"/>
      <w:szCs w:val="23"/>
      <w:shd w:val="clear" w:color="auto" w:fill="FFFFFF"/>
    </w:rPr>
  </w:style>
  <w:style w:type="paragraph" w:customStyle="1" w:styleId="62">
    <w:name w:val="Основной текст (6)"/>
    <w:basedOn w:val="a3"/>
    <w:link w:val="61"/>
    <w:uiPriority w:val="99"/>
    <w:rsid w:val="0080722B"/>
    <w:pPr>
      <w:widowControl w:val="0"/>
      <w:shd w:val="clear" w:color="auto" w:fill="FFFFFF"/>
      <w:spacing w:after="1260" w:line="240" w:lineRule="atLeast"/>
      <w:ind w:firstLine="0"/>
      <w:jc w:val="center"/>
    </w:pPr>
    <w:rPr>
      <w:b/>
      <w:bCs/>
      <w:sz w:val="23"/>
      <w:szCs w:val="23"/>
    </w:rPr>
  </w:style>
  <w:style w:type="character" w:styleId="afff8">
    <w:name w:val="Emphasis"/>
    <w:uiPriority w:val="99"/>
    <w:qFormat/>
    <w:rsid w:val="00EB32AD"/>
    <w:rPr>
      <w:i/>
      <w:iCs/>
    </w:rPr>
  </w:style>
  <w:style w:type="character" w:customStyle="1" w:styleId="blk">
    <w:name w:val="blk"/>
    <w:basedOn w:val="a4"/>
    <w:uiPriority w:val="99"/>
    <w:rsid w:val="00B42ACF"/>
  </w:style>
  <w:style w:type="paragraph" w:customStyle="1" w:styleId="37">
    <w:name w:val="Стиль3"/>
    <w:basedOn w:val="25"/>
    <w:next w:val="afff9"/>
    <w:uiPriority w:val="99"/>
    <w:rsid w:val="0093798E"/>
    <w:rPr>
      <w:b/>
      <w:bCs w:val="0"/>
    </w:rPr>
  </w:style>
  <w:style w:type="paragraph" w:customStyle="1" w:styleId="43">
    <w:name w:val="Стиль4"/>
    <w:basedOn w:val="37"/>
    <w:uiPriority w:val="99"/>
    <w:rsid w:val="0093798E"/>
    <w:pPr>
      <w:ind w:left="425"/>
    </w:pPr>
  </w:style>
  <w:style w:type="paragraph" w:styleId="afff9">
    <w:name w:val="List Continue"/>
    <w:basedOn w:val="a3"/>
    <w:uiPriority w:val="99"/>
    <w:rsid w:val="0093798E"/>
    <w:pPr>
      <w:spacing w:after="120"/>
      <w:ind w:left="283"/>
    </w:pPr>
  </w:style>
  <w:style w:type="paragraph" w:customStyle="1" w:styleId="53">
    <w:name w:val="Стиль5"/>
    <w:basedOn w:val="13"/>
    <w:uiPriority w:val="99"/>
    <w:rsid w:val="0093798E"/>
  </w:style>
  <w:style w:type="paragraph" w:customStyle="1" w:styleId="63">
    <w:name w:val="Стиль6"/>
    <w:basedOn w:val="53"/>
    <w:uiPriority w:val="99"/>
    <w:rsid w:val="0093798E"/>
    <w:pPr>
      <w:ind w:left="568"/>
    </w:pPr>
  </w:style>
  <w:style w:type="paragraph" w:customStyle="1" w:styleId="81">
    <w:name w:val="Стиль8"/>
    <w:basedOn w:val="53"/>
    <w:uiPriority w:val="99"/>
    <w:rsid w:val="0093798E"/>
    <w:pPr>
      <w:ind w:left="568"/>
    </w:pPr>
  </w:style>
  <w:style w:type="paragraph" w:customStyle="1" w:styleId="Standard">
    <w:name w:val="Standard"/>
    <w:uiPriority w:val="99"/>
    <w:rsid w:val="00174781"/>
    <w:pPr>
      <w:widowControl w:val="0"/>
      <w:suppressAutoHyphens/>
      <w:textAlignment w:val="baseline"/>
    </w:pPr>
    <w:rPr>
      <w:kern w:val="1"/>
      <w:lang w:eastAsia="zh-CN"/>
    </w:rPr>
  </w:style>
  <w:style w:type="paragraph" w:customStyle="1" w:styleId="Textbody">
    <w:name w:val="Text body"/>
    <w:basedOn w:val="Standard"/>
    <w:uiPriority w:val="99"/>
    <w:rsid w:val="000D753A"/>
    <w:pPr>
      <w:spacing w:after="120"/>
    </w:pPr>
  </w:style>
  <w:style w:type="paragraph" w:customStyle="1" w:styleId="16">
    <w:name w:val="Знак Знак Знак1"/>
    <w:basedOn w:val="a3"/>
    <w:uiPriority w:val="99"/>
    <w:rsid w:val="00E850E4"/>
    <w:pPr>
      <w:tabs>
        <w:tab w:val="num" w:pos="360"/>
      </w:tabs>
      <w:spacing w:after="160" w:line="240" w:lineRule="exact"/>
      <w:ind w:firstLine="0"/>
      <w:jc w:val="left"/>
    </w:pPr>
    <w:rPr>
      <w:rFonts w:ascii="Verdana" w:hAnsi="Verdana" w:cs="Verdana"/>
      <w:sz w:val="20"/>
      <w:szCs w:val="20"/>
      <w:lang w:val="en-US" w:eastAsia="en-US"/>
    </w:rPr>
  </w:style>
  <w:style w:type="paragraph" w:customStyle="1" w:styleId="221">
    <w:name w:val="Основной текст 22"/>
    <w:basedOn w:val="a3"/>
    <w:uiPriority w:val="99"/>
    <w:rsid w:val="008C1B40"/>
    <w:pPr>
      <w:ind w:firstLine="0"/>
      <w:jc w:val="center"/>
    </w:pPr>
    <w:rPr>
      <w:sz w:val="36"/>
      <w:szCs w:val="36"/>
      <w:lang w:eastAsia="zh-CN"/>
    </w:rPr>
  </w:style>
  <w:style w:type="paragraph" w:customStyle="1" w:styleId="64">
    <w:name w:val="Знак Знак6"/>
    <w:basedOn w:val="a3"/>
    <w:uiPriority w:val="99"/>
    <w:rsid w:val="00EE0565"/>
    <w:pPr>
      <w:tabs>
        <w:tab w:val="num" w:pos="360"/>
      </w:tabs>
      <w:spacing w:after="160" w:line="240" w:lineRule="exact"/>
      <w:ind w:firstLine="0"/>
      <w:jc w:val="left"/>
    </w:pPr>
    <w:rPr>
      <w:rFonts w:ascii="Verdana" w:hAnsi="Verdana" w:cs="Verdana"/>
      <w:sz w:val="20"/>
      <w:szCs w:val="20"/>
      <w:lang w:val="en-US" w:eastAsia="en-US"/>
    </w:rPr>
  </w:style>
  <w:style w:type="paragraph" w:customStyle="1" w:styleId="-">
    <w:name w:val="Тире-список"/>
    <w:basedOn w:val="a3"/>
    <w:uiPriority w:val="99"/>
    <w:rsid w:val="00EE0565"/>
    <w:pPr>
      <w:numPr>
        <w:ilvl w:val="3"/>
        <w:numId w:val="2"/>
      </w:numPr>
      <w:spacing w:line="240" w:lineRule="auto"/>
      <w:ind w:left="2058" w:hanging="357"/>
    </w:pPr>
  </w:style>
  <w:style w:type="paragraph" w:customStyle="1" w:styleId="afffa">
    <w:name w:val="Висячий отступ"/>
    <w:uiPriority w:val="99"/>
    <w:rsid w:val="00D04D88"/>
    <w:pPr>
      <w:tabs>
        <w:tab w:val="left" w:pos="240"/>
      </w:tabs>
      <w:autoSpaceDE w:val="0"/>
      <w:autoSpaceDN w:val="0"/>
      <w:adjustRightInd w:val="0"/>
      <w:ind w:left="240" w:hanging="240"/>
    </w:pPr>
    <w:rPr>
      <w:color w:val="000000"/>
      <w:sz w:val="24"/>
      <w:szCs w:val="24"/>
    </w:rPr>
  </w:style>
  <w:style w:type="paragraph" w:styleId="44">
    <w:name w:val="toc 4"/>
    <w:basedOn w:val="a3"/>
    <w:next w:val="a3"/>
    <w:autoRedefine/>
    <w:uiPriority w:val="39"/>
    <w:rsid w:val="00427E38"/>
    <w:pPr>
      <w:spacing w:after="100" w:line="276" w:lineRule="auto"/>
      <w:ind w:left="660" w:firstLine="0"/>
      <w:jc w:val="left"/>
    </w:pPr>
    <w:rPr>
      <w:rFonts w:ascii="Calibri" w:hAnsi="Calibri" w:cs="Calibri"/>
      <w:sz w:val="22"/>
      <w:szCs w:val="22"/>
    </w:rPr>
  </w:style>
  <w:style w:type="paragraph" w:styleId="54">
    <w:name w:val="toc 5"/>
    <w:basedOn w:val="a3"/>
    <w:next w:val="a3"/>
    <w:autoRedefine/>
    <w:uiPriority w:val="39"/>
    <w:rsid w:val="00427E38"/>
    <w:pPr>
      <w:spacing w:after="100" w:line="276" w:lineRule="auto"/>
      <w:ind w:left="880" w:firstLine="0"/>
      <w:jc w:val="left"/>
    </w:pPr>
    <w:rPr>
      <w:rFonts w:ascii="Calibri" w:hAnsi="Calibri" w:cs="Calibri"/>
      <w:sz w:val="22"/>
      <w:szCs w:val="22"/>
    </w:rPr>
  </w:style>
  <w:style w:type="paragraph" w:styleId="65">
    <w:name w:val="toc 6"/>
    <w:basedOn w:val="a3"/>
    <w:next w:val="a3"/>
    <w:autoRedefine/>
    <w:uiPriority w:val="39"/>
    <w:rsid w:val="00427E38"/>
    <w:pPr>
      <w:spacing w:after="100" w:line="276" w:lineRule="auto"/>
      <w:ind w:left="1100" w:firstLine="0"/>
      <w:jc w:val="left"/>
    </w:pPr>
    <w:rPr>
      <w:rFonts w:ascii="Calibri" w:hAnsi="Calibri" w:cs="Calibri"/>
      <w:sz w:val="22"/>
      <w:szCs w:val="22"/>
    </w:rPr>
  </w:style>
  <w:style w:type="paragraph" w:styleId="73">
    <w:name w:val="toc 7"/>
    <w:basedOn w:val="a3"/>
    <w:next w:val="a3"/>
    <w:autoRedefine/>
    <w:uiPriority w:val="39"/>
    <w:rsid w:val="00427E38"/>
    <w:pPr>
      <w:spacing w:after="100" w:line="276" w:lineRule="auto"/>
      <w:ind w:left="1320" w:firstLine="0"/>
      <w:jc w:val="left"/>
    </w:pPr>
    <w:rPr>
      <w:rFonts w:ascii="Calibri" w:hAnsi="Calibri" w:cs="Calibri"/>
      <w:sz w:val="22"/>
      <w:szCs w:val="22"/>
    </w:rPr>
  </w:style>
  <w:style w:type="paragraph" w:styleId="82">
    <w:name w:val="toc 8"/>
    <w:basedOn w:val="a3"/>
    <w:next w:val="a3"/>
    <w:autoRedefine/>
    <w:uiPriority w:val="39"/>
    <w:rsid w:val="00427E38"/>
    <w:pPr>
      <w:spacing w:after="100" w:line="276" w:lineRule="auto"/>
      <w:ind w:left="1540" w:firstLine="0"/>
      <w:jc w:val="left"/>
    </w:pPr>
    <w:rPr>
      <w:rFonts w:ascii="Calibri" w:hAnsi="Calibri" w:cs="Calibri"/>
      <w:sz w:val="22"/>
      <w:szCs w:val="22"/>
    </w:rPr>
  </w:style>
  <w:style w:type="paragraph" w:styleId="91">
    <w:name w:val="toc 9"/>
    <w:basedOn w:val="a3"/>
    <w:next w:val="a3"/>
    <w:autoRedefine/>
    <w:uiPriority w:val="39"/>
    <w:rsid w:val="00427E38"/>
    <w:pPr>
      <w:spacing w:after="100" w:line="276" w:lineRule="auto"/>
      <w:ind w:left="1760" w:firstLine="0"/>
      <w:jc w:val="left"/>
    </w:pPr>
    <w:rPr>
      <w:rFonts w:ascii="Calibri" w:hAnsi="Calibri" w:cs="Calibri"/>
      <w:sz w:val="22"/>
      <w:szCs w:val="22"/>
    </w:rPr>
  </w:style>
  <w:style w:type="paragraph" w:customStyle="1" w:styleId="2b">
    <w:name w:val="Формула Где2"/>
    <w:basedOn w:val="a3"/>
    <w:uiPriority w:val="99"/>
    <w:rsid w:val="00702F7B"/>
    <w:pPr>
      <w:widowControl w:val="0"/>
      <w:ind w:left="720" w:firstLine="0"/>
    </w:pPr>
  </w:style>
  <w:style w:type="character" w:customStyle="1" w:styleId="light">
    <w:name w:val="light"/>
    <w:basedOn w:val="a4"/>
    <w:uiPriority w:val="99"/>
    <w:rsid w:val="00966560"/>
  </w:style>
  <w:style w:type="character" w:customStyle="1" w:styleId="FontStyle83">
    <w:name w:val="Font Style83"/>
    <w:uiPriority w:val="99"/>
    <w:rsid w:val="00412DAB"/>
    <w:rPr>
      <w:rFonts w:ascii="Times New Roman" w:hAnsi="Times New Roman" w:cs="Times New Roman"/>
      <w:sz w:val="24"/>
      <w:szCs w:val="24"/>
    </w:rPr>
  </w:style>
  <w:style w:type="paragraph" w:customStyle="1" w:styleId="Style56">
    <w:name w:val="Style56"/>
    <w:basedOn w:val="a3"/>
    <w:uiPriority w:val="99"/>
    <w:rsid w:val="00412DAB"/>
    <w:pPr>
      <w:widowControl w:val="0"/>
      <w:suppressAutoHyphens/>
      <w:spacing w:line="280" w:lineRule="exact"/>
      <w:ind w:firstLine="744"/>
      <w:jc w:val="left"/>
    </w:pPr>
    <w:rPr>
      <w:sz w:val="24"/>
      <w:szCs w:val="24"/>
      <w:lang w:eastAsia="ar-SA"/>
    </w:rPr>
  </w:style>
  <w:style w:type="paragraph" w:customStyle="1" w:styleId="afffb">
    <w:name w:val="Стиль"/>
    <w:basedOn w:val="a3"/>
    <w:uiPriority w:val="99"/>
    <w:rsid w:val="00C4506A"/>
    <w:pPr>
      <w:tabs>
        <w:tab w:val="num" w:pos="360"/>
      </w:tabs>
      <w:spacing w:after="160" w:line="240" w:lineRule="exact"/>
      <w:ind w:firstLine="0"/>
      <w:jc w:val="left"/>
    </w:pPr>
    <w:rPr>
      <w:rFonts w:ascii="Verdana" w:hAnsi="Verdana" w:cs="Verdana"/>
      <w:sz w:val="20"/>
      <w:szCs w:val="20"/>
      <w:lang w:val="en-US" w:eastAsia="en-US"/>
    </w:rPr>
  </w:style>
  <w:style w:type="paragraph" w:styleId="afffc">
    <w:name w:val="Plain Text"/>
    <w:basedOn w:val="a3"/>
    <w:link w:val="afffd"/>
    <w:uiPriority w:val="99"/>
    <w:rsid w:val="00A92330"/>
    <w:pPr>
      <w:widowControl w:val="0"/>
      <w:spacing w:line="240" w:lineRule="auto"/>
      <w:ind w:firstLine="0"/>
      <w:jc w:val="left"/>
    </w:pPr>
    <w:rPr>
      <w:rFonts w:ascii="Courier New" w:hAnsi="Courier New" w:cs="Courier New"/>
      <w:sz w:val="20"/>
      <w:szCs w:val="20"/>
    </w:rPr>
  </w:style>
  <w:style w:type="character" w:customStyle="1" w:styleId="afffd">
    <w:name w:val="Текст Знак"/>
    <w:link w:val="afffc"/>
    <w:uiPriority w:val="99"/>
    <w:semiHidden/>
    <w:locked/>
    <w:rsid w:val="005477F9"/>
    <w:rPr>
      <w:rFonts w:ascii="Courier New" w:hAnsi="Courier New" w:cs="Courier New"/>
      <w:sz w:val="20"/>
      <w:szCs w:val="20"/>
    </w:rPr>
  </w:style>
  <w:style w:type="paragraph" w:customStyle="1" w:styleId="610">
    <w:name w:val="Знак Знак6 Знак Знак1"/>
    <w:basedOn w:val="a3"/>
    <w:uiPriority w:val="99"/>
    <w:rsid w:val="00B84E88"/>
    <w:pPr>
      <w:tabs>
        <w:tab w:val="num" w:pos="360"/>
      </w:tabs>
      <w:spacing w:after="160" w:line="240" w:lineRule="exact"/>
      <w:ind w:firstLine="0"/>
      <w:jc w:val="left"/>
    </w:pPr>
    <w:rPr>
      <w:rFonts w:ascii="Verdana" w:hAnsi="Verdana" w:cs="Verdana"/>
      <w:sz w:val="20"/>
      <w:szCs w:val="20"/>
      <w:lang w:val="en-US" w:eastAsia="en-US"/>
    </w:rPr>
  </w:style>
  <w:style w:type="paragraph" w:customStyle="1" w:styleId="66">
    <w:name w:val="Знак Знак6 Знак Знак Знак Знак"/>
    <w:basedOn w:val="a3"/>
    <w:uiPriority w:val="99"/>
    <w:rsid w:val="00135505"/>
    <w:pPr>
      <w:tabs>
        <w:tab w:val="num" w:pos="360"/>
      </w:tabs>
      <w:spacing w:after="160" w:line="240" w:lineRule="exact"/>
      <w:ind w:firstLine="0"/>
      <w:jc w:val="left"/>
    </w:pPr>
    <w:rPr>
      <w:rFonts w:ascii="Verdana" w:hAnsi="Verdana" w:cs="Verdana"/>
      <w:sz w:val="20"/>
      <w:szCs w:val="20"/>
      <w:lang w:val="en-US" w:eastAsia="en-US"/>
    </w:rPr>
  </w:style>
  <w:style w:type="character" w:customStyle="1" w:styleId="ecattext">
    <w:name w:val="ecattext"/>
    <w:uiPriority w:val="99"/>
    <w:rsid w:val="002E15DC"/>
  </w:style>
  <w:style w:type="paragraph" w:customStyle="1" w:styleId="125">
    <w:name w:val="Стиль Первая строка:  125 см"/>
    <w:basedOn w:val="a3"/>
    <w:rsid w:val="00CA218D"/>
    <w:pPr>
      <w:spacing w:line="240" w:lineRule="auto"/>
      <w:ind w:firstLine="708"/>
    </w:pPr>
    <w:rPr>
      <w:lang w:eastAsia="zh-CN"/>
    </w:rPr>
  </w:style>
  <w:style w:type="paragraph" w:customStyle="1" w:styleId="611">
    <w:name w:val="Знак Знак6 Знак Знак Знак Знак1"/>
    <w:basedOn w:val="a3"/>
    <w:uiPriority w:val="99"/>
    <w:rsid w:val="005C7B11"/>
    <w:pPr>
      <w:tabs>
        <w:tab w:val="num" w:pos="360"/>
      </w:tabs>
      <w:spacing w:after="160" w:line="240" w:lineRule="exact"/>
      <w:ind w:firstLine="0"/>
      <w:jc w:val="left"/>
    </w:pPr>
    <w:rPr>
      <w:rFonts w:ascii="Verdana" w:hAnsi="Verdana" w:cs="Verdana"/>
      <w:sz w:val="20"/>
      <w:szCs w:val="20"/>
      <w:lang w:val="en-US" w:eastAsia="en-US"/>
    </w:rPr>
  </w:style>
  <w:style w:type="character" w:customStyle="1" w:styleId="612">
    <w:name w:val="Знак Знак61"/>
    <w:uiPriority w:val="99"/>
    <w:rsid w:val="006E7CD1"/>
    <w:rPr>
      <w:rFonts w:ascii="Segoe UI" w:hAnsi="Segoe UI" w:cs="Segoe UI"/>
      <w:sz w:val="18"/>
      <w:szCs w:val="18"/>
    </w:rPr>
  </w:style>
  <w:style w:type="character" w:customStyle="1" w:styleId="55">
    <w:name w:val="Знак Знак5"/>
    <w:uiPriority w:val="99"/>
    <w:rsid w:val="006E7CD1"/>
    <w:rPr>
      <w:sz w:val="24"/>
      <w:szCs w:val="24"/>
    </w:rPr>
  </w:style>
  <w:style w:type="character" w:customStyle="1" w:styleId="45">
    <w:name w:val="Знак Знак4"/>
    <w:uiPriority w:val="99"/>
    <w:rsid w:val="006E7CD1"/>
    <w:rPr>
      <w:sz w:val="24"/>
      <w:szCs w:val="24"/>
    </w:rPr>
  </w:style>
  <w:style w:type="character" w:customStyle="1" w:styleId="92">
    <w:name w:val="Знак Знак9"/>
    <w:uiPriority w:val="99"/>
    <w:rsid w:val="006E7CD1"/>
    <w:rPr>
      <w:rFonts w:ascii="Calibri Light" w:hAnsi="Calibri Light" w:cs="Calibri Light"/>
      <w:b/>
      <w:bCs/>
      <w:kern w:val="32"/>
      <w:sz w:val="32"/>
      <w:szCs w:val="32"/>
    </w:rPr>
  </w:style>
  <w:style w:type="paragraph" w:customStyle="1" w:styleId="17">
    <w:name w:val="Заголовок оглавления1"/>
    <w:basedOn w:val="1"/>
    <w:next w:val="a3"/>
    <w:uiPriority w:val="99"/>
    <w:rsid w:val="006E7CD1"/>
    <w:pPr>
      <w:keepLines/>
      <w:spacing w:before="240" w:after="0" w:line="259" w:lineRule="auto"/>
      <w:outlineLvl w:val="9"/>
    </w:pPr>
    <w:rPr>
      <w:rFonts w:ascii="Calibri Light" w:hAnsi="Calibri Light" w:cs="Calibri Light"/>
      <w:b w:val="0"/>
      <w:bCs w:val="0"/>
      <w:color w:val="2E74B5"/>
      <w:sz w:val="32"/>
      <w:szCs w:val="32"/>
    </w:rPr>
  </w:style>
  <w:style w:type="paragraph" w:customStyle="1" w:styleId="18">
    <w:name w:val="Абзац списка1"/>
    <w:basedOn w:val="a3"/>
    <w:uiPriority w:val="99"/>
    <w:rsid w:val="006E7CD1"/>
    <w:pPr>
      <w:spacing w:line="240" w:lineRule="auto"/>
      <w:ind w:left="720" w:firstLine="0"/>
    </w:pPr>
    <w:rPr>
      <w:sz w:val="24"/>
      <w:szCs w:val="24"/>
      <w:lang w:eastAsia="en-US"/>
    </w:rPr>
  </w:style>
  <w:style w:type="character" w:customStyle="1" w:styleId="headerformattext">
    <w:name w:val="header_formattext"/>
    <w:uiPriority w:val="99"/>
    <w:rsid w:val="006E7CD1"/>
  </w:style>
  <w:style w:type="paragraph" w:customStyle="1" w:styleId="ConsPlusNonformat">
    <w:name w:val="ConsPlusNonformat"/>
    <w:uiPriority w:val="99"/>
    <w:rsid w:val="006E7CD1"/>
    <w:pPr>
      <w:widowControl w:val="0"/>
      <w:autoSpaceDE w:val="0"/>
      <w:autoSpaceDN w:val="0"/>
    </w:pPr>
    <w:rPr>
      <w:rFonts w:ascii="Courier New" w:hAnsi="Courier New" w:cs="Courier New"/>
    </w:rPr>
  </w:style>
  <w:style w:type="paragraph" w:customStyle="1" w:styleId="ConsPlusCell">
    <w:name w:val="ConsPlusCell"/>
    <w:uiPriority w:val="99"/>
    <w:rsid w:val="006E7CD1"/>
    <w:pPr>
      <w:widowControl w:val="0"/>
      <w:autoSpaceDE w:val="0"/>
      <w:autoSpaceDN w:val="0"/>
    </w:pPr>
    <w:rPr>
      <w:rFonts w:ascii="Courier New" w:hAnsi="Courier New" w:cs="Courier New"/>
    </w:rPr>
  </w:style>
  <w:style w:type="character" w:customStyle="1" w:styleId="headermiddlepict">
    <w:name w:val="header_middlepict"/>
    <w:uiPriority w:val="99"/>
    <w:rsid w:val="006E7CD1"/>
  </w:style>
  <w:style w:type="paragraph" w:customStyle="1" w:styleId="FORMATTEXT0">
    <w:name w:val=".FORMATTEXT"/>
    <w:uiPriority w:val="99"/>
    <w:rsid w:val="006E7CD1"/>
    <w:pPr>
      <w:widowControl w:val="0"/>
      <w:suppressAutoHyphens/>
      <w:autoSpaceDE w:val="0"/>
    </w:pPr>
    <w:rPr>
      <w:sz w:val="24"/>
      <w:szCs w:val="24"/>
      <w:lang w:eastAsia="zh-CN"/>
    </w:rPr>
  </w:style>
  <w:style w:type="paragraph" w:customStyle="1" w:styleId="afffe">
    <w:name w:val="."/>
    <w:uiPriority w:val="99"/>
    <w:rsid w:val="006E7CD1"/>
    <w:pPr>
      <w:widowControl w:val="0"/>
      <w:suppressAutoHyphens/>
      <w:autoSpaceDE w:val="0"/>
    </w:pPr>
    <w:rPr>
      <w:sz w:val="24"/>
      <w:szCs w:val="24"/>
      <w:lang w:eastAsia="zh-CN"/>
    </w:rPr>
  </w:style>
  <w:style w:type="paragraph" w:customStyle="1" w:styleId="110">
    <w:name w:val="Абзац списка11"/>
    <w:basedOn w:val="a3"/>
    <w:uiPriority w:val="99"/>
    <w:rsid w:val="006E7CD1"/>
    <w:pPr>
      <w:suppressAutoHyphens/>
      <w:spacing w:line="240" w:lineRule="auto"/>
      <w:ind w:left="720" w:firstLine="0"/>
    </w:pPr>
    <w:rPr>
      <w:sz w:val="24"/>
      <w:szCs w:val="24"/>
      <w:lang w:eastAsia="zh-CN"/>
    </w:rPr>
  </w:style>
  <w:style w:type="character" w:customStyle="1" w:styleId="83">
    <w:name w:val="Знак Знак8"/>
    <w:uiPriority w:val="99"/>
    <w:semiHidden/>
    <w:rsid w:val="006E7CD1"/>
    <w:rPr>
      <w:rFonts w:ascii="Calibri Light" w:hAnsi="Calibri Light" w:cs="Calibri Light"/>
      <w:b/>
      <w:bCs/>
      <w:i/>
      <w:iCs/>
      <w:sz w:val="28"/>
      <w:szCs w:val="28"/>
    </w:rPr>
  </w:style>
  <w:style w:type="paragraph" w:customStyle="1" w:styleId="TOPLEVELTEXT">
    <w:name w:val=".TOPLEVELTEXT"/>
    <w:uiPriority w:val="99"/>
    <w:rsid w:val="006E7CD1"/>
    <w:pPr>
      <w:widowControl w:val="0"/>
      <w:suppressAutoHyphens/>
      <w:autoSpaceDE w:val="0"/>
    </w:pPr>
    <w:rPr>
      <w:sz w:val="24"/>
      <w:szCs w:val="24"/>
      <w:lang w:eastAsia="zh-CN"/>
    </w:rPr>
  </w:style>
  <w:style w:type="character" w:customStyle="1" w:styleId="WW8Num6z1">
    <w:name w:val="WW8Num6z1"/>
    <w:uiPriority w:val="99"/>
    <w:rsid w:val="006E7CD1"/>
  </w:style>
  <w:style w:type="paragraph" w:customStyle="1" w:styleId="topleveltext0">
    <w:name w:val="topleveltext"/>
    <w:basedOn w:val="a3"/>
    <w:uiPriority w:val="99"/>
    <w:rsid w:val="006E7CD1"/>
    <w:pPr>
      <w:suppressAutoHyphens/>
      <w:spacing w:before="280" w:after="280" w:line="240" w:lineRule="auto"/>
      <w:ind w:firstLine="0"/>
      <w:jc w:val="left"/>
    </w:pPr>
    <w:rPr>
      <w:sz w:val="24"/>
      <w:szCs w:val="24"/>
      <w:lang w:eastAsia="zh-CN"/>
    </w:rPr>
  </w:style>
  <w:style w:type="character" w:customStyle="1" w:styleId="74">
    <w:name w:val="Знак Знак7"/>
    <w:uiPriority w:val="99"/>
    <w:semiHidden/>
    <w:rsid w:val="006E7CD1"/>
    <w:rPr>
      <w:rFonts w:ascii="Calibri Light" w:hAnsi="Calibri Light" w:cs="Calibri Light"/>
      <w:b/>
      <w:bCs/>
      <w:sz w:val="26"/>
      <w:szCs w:val="26"/>
    </w:rPr>
  </w:style>
  <w:style w:type="character" w:customStyle="1" w:styleId="Bodytext">
    <w:name w:val="Body text_"/>
    <w:uiPriority w:val="99"/>
    <w:rsid w:val="006E7CD1"/>
    <w:rPr>
      <w:rFonts w:ascii="Arial" w:hAnsi="Arial" w:cs="Arial"/>
      <w:sz w:val="19"/>
      <w:szCs w:val="19"/>
      <w:shd w:val="clear" w:color="auto" w:fill="FFFFFF"/>
    </w:rPr>
  </w:style>
  <w:style w:type="character" w:customStyle="1" w:styleId="BodytextItalic">
    <w:name w:val="Body text + Italic"/>
    <w:uiPriority w:val="99"/>
    <w:rsid w:val="006E7CD1"/>
    <w:rPr>
      <w:rFonts w:ascii="Arial" w:hAnsi="Arial" w:cs="Arial"/>
      <w:i/>
      <w:iCs/>
      <w:spacing w:val="0"/>
      <w:sz w:val="19"/>
      <w:szCs w:val="19"/>
    </w:rPr>
  </w:style>
  <w:style w:type="character" w:customStyle="1" w:styleId="Bodytext17">
    <w:name w:val="Body text (17)_"/>
    <w:uiPriority w:val="99"/>
    <w:rsid w:val="006E7CD1"/>
    <w:rPr>
      <w:rFonts w:ascii="Arial" w:hAnsi="Arial" w:cs="Arial"/>
      <w:spacing w:val="0"/>
      <w:sz w:val="19"/>
      <w:szCs w:val="19"/>
    </w:rPr>
  </w:style>
  <w:style w:type="character" w:customStyle="1" w:styleId="Bodytext17NotItalic">
    <w:name w:val="Body text (17) + Not Italic"/>
    <w:uiPriority w:val="99"/>
    <w:rsid w:val="006E7CD1"/>
    <w:rPr>
      <w:rFonts w:ascii="Arial" w:hAnsi="Arial" w:cs="Arial"/>
      <w:i/>
      <w:iCs/>
      <w:spacing w:val="0"/>
      <w:sz w:val="19"/>
      <w:szCs w:val="19"/>
    </w:rPr>
  </w:style>
  <w:style w:type="character" w:customStyle="1" w:styleId="Bodytext170">
    <w:name w:val="Body text (17)"/>
    <w:uiPriority w:val="99"/>
    <w:rsid w:val="006E7CD1"/>
  </w:style>
  <w:style w:type="character" w:customStyle="1" w:styleId="38">
    <w:name w:val="Знак Знак3"/>
    <w:basedOn w:val="a4"/>
    <w:uiPriority w:val="99"/>
    <w:rsid w:val="006E7CD1"/>
  </w:style>
  <w:style w:type="character" w:customStyle="1" w:styleId="212">
    <w:name w:val="Знак Знак21"/>
    <w:uiPriority w:val="99"/>
    <w:rsid w:val="006E7CD1"/>
    <w:rPr>
      <w:b/>
      <w:bCs/>
    </w:rPr>
  </w:style>
  <w:style w:type="character" w:customStyle="1" w:styleId="BodytextScaling150">
    <w:name w:val="Body text + Scaling 150%"/>
    <w:uiPriority w:val="99"/>
    <w:rsid w:val="006E7CD1"/>
    <w:rPr>
      <w:rFonts w:ascii="Times New Roman" w:hAnsi="Times New Roman" w:cs="Times New Roman"/>
      <w:w w:val="150"/>
      <w:sz w:val="19"/>
      <w:szCs w:val="19"/>
      <w:shd w:val="clear" w:color="auto" w:fill="FFFFFF"/>
    </w:rPr>
  </w:style>
  <w:style w:type="character" w:customStyle="1" w:styleId="Bodytext6pt">
    <w:name w:val="Body text + 6 pt"/>
    <w:uiPriority w:val="99"/>
    <w:rsid w:val="006E7CD1"/>
    <w:rPr>
      <w:rFonts w:ascii="Times New Roman" w:hAnsi="Times New Roman" w:cs="Times New Roman"/>
      <w:sz w:val="12"/>
      <w:szCs w:val="12"/>
      <w:shd w:val="clear" w:color="auto" w:fill="FFFFFF"/>
    </w:rPr>
  </w:style>
  <w:style w:type="character" w:customStyle="1" w:styleId="19">
    <w:name w:val="Знак Знак1"/>
    <w:uiPriority w:val="99"/>
    <w:rsid w:val="006E7CD1"/>
    <w:rPr>
      <w:b/>
      <w:bCs/>
      <w:sz w:val="24"/>
      <w:szCs w:val="24"/>
    </w:rPr>
  </w:style>
  <w:style w:type="paragraph" w:customStyle="1" w:styleId="1a">
    <w:name w:val="Знак Знак Знак1 Знак Знак Знак Знак Знак Знак Знак Знак Знак Знак Знак Знак Знак Знак Знак Знак"/>
    <w:basedOn w:val="a3"/>
    <w:uiPriority w:val="99"/>
    <w:rsid w:val="006E7CD1"/>
    <w:pPr>
      <w:spacing w:after="160" w:line="240" w:lineRule="exact"/>
      <w:ind w:firstLine="0"/>
      <w:jc w:val="left"/>
    </w:pPr>
    <w:rPr>
      <w:rFonts w:ascii="Verdana" w:hAnsi="Verdana" w:cs="Verdana"/>
      <w:sz w:val="20"/>
      <w:szCs w:val="20"/>
      <w:lang w:val="en-US" w:eastAsia="en-US"/>
    </w:rPr>
  </w:style>
  <w:style w:type="paragraph" w:customStyle="1" w:styleId="111">
    <w:name w:val="Знак Знак Знак11"/>
    <w:basedOn w:val="a3"/>
    <w:uiPriority w:val="99"/>
    <w:rsid w:val="006E7CD1"/>
    <w:pPr>
      <w:tabs>
        <w:tab w:val="num" w:pos="360"/>
      </w:tabs>
      <w:spacing w:after="160" w:line="240" w:lineRule="exact"/>
      <w:ind w:firstLine="0"/>
      <w:jc w:val="left"/>
    </w:pPr>
    <w:rPr>
      <w:rFonts w:ascii="Verdana" w:hAnsi="Verdana" w:cs="Verdana"/>
      <w:sz w:val="20"/>
      <w:szCs w:val="20"/>
      <w:lang w:val="en-US" w:eastAsia="en-US"/>
    </w:rPr>
  </w:style>
  <w:style w:type="character" w:customStyle="1" w:styleId="affff">
    <w:name w:val="Знак Знак"/>
    <w:uiPriority w:val="99"/>
    <w:rsid w:val="006E7CD1"/>
    <w:rPr>
      <w:sz w:val="28"/>
      <w:szCs w:val="28"/>
    </w:rPr>
  </w:style>
  <w:style w:type="paragraph" w:customStyle="1" w:styleId="affff0">
    <w:name w:val="Обычный ТУ"/>
    <w:basedOn w:val="a3"/>
    <w:uiPriority w:val="99"/>
    <w:rsid w:val="006E7CD1"/>
    <w:pPr>
      <w:spacing w:line="240" w:lineRule="auto"/>
    </w:pPr>
  </w:style>
  <w:style w:type="paragraph" w:customStyle="1" w:styleId="2c">
    <w:name w:val="Обычный ТУ (уровень 2)"/>
    <w:basedOn w:val="a3"/>
    <w:link w:val="2d"/>
    <w:uiPriority w:val="99"/>
    <w:rsid w:val="006E7CD1"/>
    <w:pPr>
      <w:tabs>
        <w:tab w:val="left" w:pos="1276"/>
      </w:tabs>
      <w:spacing w:line="240" w:lineRule="auto"/>
      <w:ind w:firstLine="567"/>
    </w:pPr>
  </w:style>
  <w:style w:type="paragraph" w:customStyle="1" w:styleId="39">
    <w:name w:val="Обычный ТУ (уровень 3)"/>
    <w:basedOn w:val="2c"/>
    <w:uiPriority w:val="99"/>
    <w:rsid w:val="006E7CD1"/>
    <w:pPr>
      <w:tabs>
        <w:tab w:val="clear" w:pos="1276"/>
        <w:tab w:val="left" w:pos="1418"/>
        <w:tab w:val="num" w:pos="9044"/>
      </w:tabs>
    </w:pPr>
  </w:style>
  <w:style w:type="paragraph" w:customStyle="1" w:styleId="46">
    <w:name w:val="Обычный ТУ (уровень 4)"/>
    <w:basedOn w:val="39"/>
    <w:uiPriority w:val="99"/>
    <w:rsid w:val="006E7CD1"/>
    <w:pPr>
      <w:tabs>
        <w:tab w:val="clear" w:pos="1418"/>
        <w:tab w:val="clear" w:pos="9044"/>
        <w:tab w:val="left" w:pos="1559"/>
        <w:tab w:val="num" w:pos="7797"/>
      </w:tabs>
    </w:pPr>
  </w:style>
  <w:style w:type="character" w:customStyle="1" w:styleId="2d">
    <w:name w:val="Обычный ТУ (уровень 2) Знак"/>
    <w:link w:val="2c"/>
    <w:uiPriority w:val="99"/>
    <w:locked/>
    <w:rsid w:val="006E7CD1"/>
    <w:rPr>
      <w:sz w:val="28"/>
      <w:szCs w:val="28"/>
      <w:lang w:val="ru-RU" w:eastAsia="ru-RU"/>
    </w:rPr>
  </w:style>
  <w:style w:type="character" w:customStyle="1" w:styleId="affff1">
    <w:name w:val="Символ сноски"/>
    <w:rsid w:val="006E7CD1"/>
    <w:rPr>
      <w:vertAlign w:val="superscript"/>
    </w:rPr>
  </w:style>
  <w:style w:type="paragraph" w:customStyle="1" w:styleId="620">
    <w:name w:val="Знак Знак6 Знак Знак Знак Знак2"/>
    <w:basedOn w:val="a3"/>
    <w:uiPriority w:val="99"/>
    <w:rsid w:val="007D30B1"/>
    <w:pPr>
      <w:tabs>
        <w:tab w:val="num" w:pos="360"/>
      </w:tabs>
      <w:spacing w:after="160" w:line="240" w:lineRule="exact"/>
      <w:ind w:firstLine="0"/>
      <w:jc w:val="left"/>
    </w:pPr>
    <w:rPr>
      <w:rFonts w:ascii="Verdana" w:hAnsi="Verdana" w:cs="Verdana"/>
      <w:sz w:val="20"/>
      <w:szCs w:val="20"/>
      <w:lang w:val="en-US" w:eastAsia="en-US"/>
    </w:rPr>
  </w:style>
  <w:style w:type="numbering" w:customStyle="1" w:styleId="a">
    <w:name w:val="Маркированный"/>
    <w:rsid w:val="000F135A"/>
    <w:pPr>
      <w:numPr>
        <w:numId w:val="3"/>
      </w:numPr>
    </w:pPr>
  </w:style>
  <w:style w:type="paragraph" w:customStyle="1" w:styleId="affff2">
    <w:name w:val="СтильТХТ"/>
    <w:basedOn w:val="a3"/>
    <w:link w:val="affff3"/>
    <w:qFormat/>
    <w:rsid w:val="00D15547"/>
    <w:rPr>
      <w:rFonts w:ascii="Arial" w:eastAsia="Calibri" w:hAnsi="Arial" w:cs="Arial"/>
      <w:sz w:val="24"/>
      <w:lang w:eastAsia="en-US"/>
    </w:rPr>
  </w:style>
  <w:style w:type="character" w:customStyle="1" w:styleId="affff3">
    <w:name w:val="СтильТХТ Знак"/>
    <w:link w:val="affff2"/>
    <w:rsid w:val="00D15547"/>
    <w:rPr>
      <w:rFonts w:ascii="Arial" w:eastAsia="Calibri" w:hAnsi="Arial" w:cs="Arial"/>
      <w:sz w:val="24"/>
      <w:szCs w:val="28"/>
      <w:lang w:eastAsia="en-US"/>
    </w:rPr>
  </w:style>
  <w:style w:type="paragraph" w:customStyle="1" w:styleId="2e">
    <w:name w:val="Нумерованный абзац 2"/>
    <w:link w:val="2f"/>
    <w:qFormat/>
    <w:rsid w:val="000F7B77"/>
    <w:pPr>
      <w:spacing w:line="360" w:lineRule="auto"/>
      <w:ind w:firstLine="709"/>
      <w:contextualSpacing/>
      <w:jc w:val="both"/>
    </w:pPr>
    <w:rPr>
      <w:rFonts w:eastAsiaTheme="minorHAnsi"/>
      <w:sz w:val="28"/>
      <w:szCs w:val="28"/>
      <w:lang w:eastAsia="en-US"/>
    </w:rPr>
  </w:style>
  <w:style w:type="paragraph" w:customStyle="1" w:styleId="1b">
    <w:name w:val="Нумерованный абзац 1"/>
    <w:basedOn w:val="2"/>
    <w:link w:val="1c"/>
    <w:qFormat/>
    <w:rsid w:val="000F7B77"/>
    <w:pPr>
      <w:tabs>
        <w:tab w:val="clear" w:pos="993"/>
        <w:tab w:val="clear" w:pos="1134"/>
      </w:tabs>
      <w:spacing w:before="0"/>
      <w:contextualSpacing/>
    </w:pPr>
    <w:rPr>
      <w:rFonts w:eastAsiaTheme="minorHAnsi"/>
      <w:sz w:val="28"/>
      <w:szCs w:val="28"/>
      <w:lang w:eastAsia="en-US"/>
    </w:rPr>
  </w:style>
  <w:style w:type="character" w:customStyle="1" w:styleId="1c">
    <w:name w:val="Нумерованный абзац 1 Знак"/>
    <w:basedOn w:val="20"/>
    <w:link w:val="1b"/>
    <w:rsid w:val="000F7B77"/>
    <w:rPr>
      <w:rFonts w:ascii="Arial" w:eastAsiaTheme="minorHAnsi" w:hAnsi="Arial" w:cs="Arial"/>
      <w:b/>
      <w:sz w:val="28"/>
      <w:szCs w:val="28"/>
      <w:lang w:eastAsia="en-US"/>
    </w:rPr>
  </w:style>
  <w:style w:type="paragraph" w:customStyle="1" w:styleId="3a">
    <w:name w:val="Нумерованный абзац 3"/>
    <w:basedOn w:val="2e"/>
    <w:qFormat/>
    <w:rsid w:val="000F7B77"/>
    <w:pPr>
      <w:ind w:left="1728" w:hanging="648"/>
    </w:pPr>
  </w:style>
  <w:style w:type="character" w:customStyle="1" w:styleId="2f">
    <w:name w:val="Нумерованный абзац 2 Знак"/>
    <w:basedOn w:val="11"/>
    <w:link w:val="2e"/>
    <w:rsid w:val="000C6A5F"/>
    <w:rPr>
      <w:rFonts w:ascii="Arial" w:eastAsiaTheme="minorHAnsi" w:hAnsi="Arial" w:cs="Arial"/>
      <w:b w:val="0"/>
      <w:bCs w:val="0"/>
      <w:sz w:val="28"/>
      <w:szCs w:val="28"/>
      <w:lang w:eastAsia="en-US"/>
    </w:rPr>
  </w:style>
  <w:style w:type="paragraph" w:customStyle="1" w:styleId="1d">
    <w:name w:val="Обычный уровень 1"/>
    <w:basedOn w:val="2"/>
    <w:link w:val="1e"/>
    <w:qFormat/>
    <w:rsid w:val="002639AB"/>
    <w:rPr>
      <w:b w:val="0"/>
    </w:rPr>
  </w:style>
  <w:style w:type="paragraph" w:customStyle="1" w:styleId="2f0">
    <w:name w:val="Обычный уровень 2"/>
    <w:basedOn w:val="3"/>
    <w:link w:val="2f1"/>
    <w:qFormat/>
    <w:rsid w:val="006A51B3"/>
    <w:pPr>
      <w:keepNext w:val="0"/>
    </w:pPr>
    <w:rPr>
      <w:bCs/>
      <w:lang w:eastAsia="en-US"/>
    </w:rPr>
  </w:style>
  <w:style w:type="character" w:customStyle="1" w:styleId="1e">
    <w:name w:val="Обычный уровень 1 Знак"/>
    <w:basedOn w:val="20"/>
    <w:link w:val="1d"/>
    <w:rsid w:val="002639AB"/>
    <w:rPr>
      <w:rFonts w:ascii="Arial" w:hAnsi="Arial" w:cs="Arial"/>
      <w:b w:val="0"/>
      <w:sz w:val="24"/>
      <w:szCs w:val="24"/>
    </w:rPr>
  </w:style>
  <w:style w:type="paragraph" w:customStyle="1" w:styleId="a0">
    <w:name w:val="Перечисление"/>
    <w:basedOn w:val="2f0"/>
    <w:link w:val="affff4"/>
    <w:qFormat/>
    <w:rsid w:val="005C7DB7"/>
    <w:pPr>
      <w:numPr>
        <w:numId w:val="5"/>
      </w:numPr>
      <w:tabs>
        <w:tab w:val="clear" w:pos="1418"/>
        <w:tab w:val="left" w:pos="993"/>
      </w:tabs>
    </w:pPr>
  </w:style>
  <w:style w:type="character" w:customStyle="1" w:styleId="2f1">
    <w:name w:val="Обычный уровень 2 Знак"/>
    <w:basedOn w:val="30"/>
    <w:link w:val="2f0"/>
    <w:rsid w:val="006A51B3"/>
    <w:rPr>
      <w:rFonts w:ascii="Arial" w:hAnsi="Arial" w:cs="Arial"/>
      <w:bCs/>
      <w:sz w:val="24"/>
      <w:szCs w:val="24"/>
      <w:lang w:eastAsia="en-US"/>
    </w:rPr>
  </w:style>
  <w:style w:type="character" w:customStyle="1" w:styleId="Iauiue0">
    <w:name w:val="Iau?iue Знак"/>
    <w:link w:val="Iauiue"/>
    <w:rsid w:val="009452F4"/>
    <w:rPr>
      <w:sz w:val="28"/>
      <w:szCs w:val="28"/>
    </w:rPr>
  </w:style>
  <w:style w:type="character" w:customStyle="1" w:styleId="affff4">
    <w:name w:val="Перечисление Знак"/>
    <w:basedOn w:val="2f1"/>
    <w:link w:val="a0"/>
    <w:rsid w:val="005C7DB7"/>
    <w:rPr>
      <w:rFonts w:ascii="Arial" w:hAnsi="Arial" w:cs="Arial"/>
      <w:bCs/>
      <w:sz w:val="24"/>
      <w:szCs w:val="24"/>
      <w:lang w:eastAsia="en-US"/>
    </w:rPr>
  </w:style>
  <w:style w:type="paragraph" w:customStyle="1" w:styleId="47">
    <w:name w:val="Обычный уровень 4"/>
    <w:basedOn w:val="5"/>
    <w:link w:val="48"/>
    <w:qFormat/>
    <w:rsid w:val="00C45988"/>
    <w:pPr>
      <w:keepNext w:val="0"/>
      <w:tabs>
        <w:tab w:val="clear" w:pos="0"/>
      </w:tabs>
      <w:ind w:left="0" w:firstLine="709"/>
      <w:jc w:val="both"/>
    </w:pPr>
    <w:rPr>
      <w:rFonts w:ascii="Arial" w:hAnsi="Arial" w:cs="Arial"/>
      <w:sz w:val="24"/>
      <w:szCs w:val="24"/>
    </w:rPr>
  </w:style>
  <w:style w:type="paragraph" w:customStyle="1" w:styleId="3b">
    <w:name w:val="Обычный уровень 3"/>
    <w:basedOn w:val="4"/>
    <w:link w:val="3c"/>
    <w:qFormat/>
    <w:rsid w:val="00671C2F"/>
  </w:style>
  <w:style w:type="character" w:customStyle="1" w:styleId="48">
    <w:name w:val="Обычный уровень 4 Знак"/>
    <w:basedOn w:val="50"/>
    <w:link w:val="47"/>
    <w:rsid w:val="00C45988"/>
    <w:rPr>
      <w:rFonts w:ascii="Arial" w:hAnsi="Arial" w:cs="Arial"/>
      <w:sz w:val="24"/>
      <w:szCs w:val="24"/>
    </w:rPr>
  </w:style>
  <w:style w:type="character" w:customStyle="1" w:styleId="3c">
    <w:name w:val="Обычный уровень 3 Знак"/>
    <w:basedOn w:val="40"/>
    <w:link w:val="3b"/>
    <w:rsid w:val="00671C2F"/>
    <w:rPr>
      <w:rFonts w:ascii="Arial" w:eastAsia="MS Mincho" w:hAnsi="Arial" w:cs="Arial"/>
      <w:sz w:val="24"/>
      <w:szCs w:val="24"/>
    </w:rPr>
  </w:style>
  <w:style w:type="paragraph" w:customStyle="1" w:styleId="93">
    <w:name w:val="Стиль9"/>
    <w:basedOn w:val="1d"/>
    <w:link w:val="94"/>
    <w:qFormat/>
    <w:rsid w:val="00FD2BC4"/>
    <w:pPr>
      <w:numPr>
        <w:ilvl w:val="0"/>
        <w:numId w:val="0"/>
      </w:numPr>
      <w:tabs>
        <w:tab w:val="clear" w:pos="993"/>
        <w:tab w:val="left" w:pos="709"/>
      </w:tabs>
      <w:spacing w:before="0"/>
    </w:pPr>
  </w:style>
  <w:style w:type="character" w:customStyle="1" w:styleId="94">
    <w:name w:val="Стиль9 Знак"/>
    <w:basedOn w:val="1e"/>
    <w:link w:val="93"/>
    <w:rsid w:val="00FD2BC4"/>
    <w:rPr>
      <w:rFonts w:ascii="Arial" w:hAnsi="Arial" w:cs="Arial"/>
      <w:b w:val="0"/>
      <w:sz w:val="24"/>
      <w:szCs w:val="24"/>
    </w:rPr>
  </w:style>
  <w:style w:type="paragraph" w:customStyle="1" w:styleId="affff5">
    <w:name w:val="Приложение"/>
    <w:basedOn w:val="Iauiue"/>
    <w:rsid w:val="00365F95"/>
    <w:pPr>
      <w:spacing w:after="120"/>
      <w:ind w:right="397"/>
      <w:jc w:val="right"/>
    </w:pPr>
  </w:style>
  <w:style w:type="paragraph" w:customStyle="1" w:styleId="100">
    <w:name w:val="Приложение10"/>
    <w:basedOn w:val="a3"/>
    <w:link w:val="101"/>
    <w:qFormat/>
    <w:rsid w:val="00112269"/>
    <w:pPr>
      <w:spacing w:line="240" w:lineRule="auto"/>
      <w:ind w:firstLine="0"/>
      <w:jc w:val="center"/>
    </w:pPr>
    <w:rPr>
      <w:rFonts w:ascii="Arial" w:hAnsi="Arial" w:cs="Arial"/>
    </w:rPr>
  </w:style>
  <w:style w:type="character" w:customStyle="1" w:styleId="101">
    <w:name w:val="Приложение10 Знак"/>
    <w:basedOn w:val="a4"/>
    <w:link w:val="100"/>
    <w:rsid w:val="00112269"/>
    <w:rPr>
      <w:rFonts w:ascii="Arial" w:hAnsi="Arial" w:cs="Arial"/>
      <w:sz w:val="28"/>
      <w:szCs w:val="28"/>
    </w:rPr>
  </w:style>
  <w:style w:type="table" w:customStyle="1" w:styleId="1f">
    <w:name w:val="Сетка таблицы1"/>
    <w:basedOn w:val="a5"/>
    <w:next w:val="aff"/>
    <w:uiPriority w:val="59"/>
    <w:rsid w:val="00DA5CB4"/>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DDLEPICT">
    <w:name w:val=".MIDDLEPICT"/>
    <w:uiPriority w:val="99"/>
    <w:rsid w:val="00FA1D77"/>
    <w:pPr>
      <w:widowControl w:val="0"/>
      <w:autoSpaceDE w:val="0"/>
      <w:autoSpaceDN w:val="0"/>
      <w:adjustRightInd w:val="0"/>
    </w:pPr>
    <w:rPr>
      <w:rFonts w:eastAsiaTheme="minorEastAsia"/>
      <w:sz w:val="24"/>
      <w:szCs w:val="24"/>
    </w:rPr>
  </w:style>
  <w:style w:type="paragraph" w:customStyle="1" w:styleId="affff6">
    <w:name w:val="заголовок приложение"/>
    <w:basedOn w:val="1"/>
    <w:link w:val="affff7"/>
    <w:rsid w:val="00E41AE4"/>
    <w:pPr>
      <w:keepNext w:val="0"/>
      <w:numPr>
        <w:numId w:val="0"/>
      </w:numPr>
      <w:tabs>
        <w:tab w:val="clear" w:pos="993"/>
      </w:tabs>
      <w:spacing w:before="240"/>
      <w:jc w:val="center"/>
    </w:pPr>
    <w:rPr>
      <w:rFonts w:ascii="Times New Roman" w:hAnsi="Times New Roman" w:cs="Times New Roman"/>
      <w:b w:val="0"/>
      <w:bCs w:val="0"/>
      <w:lang w:val="x-none" w:eastAsia="x-none"/>
    </w:rPr>
  </w:style>
  <w:style w:type="character" w:customStyle="1" w:styleId="affff7">
    <w:name w:val="заголовок приложение Знак"/>
    <w:link w:val="affff6"/>
    <w:rsid w:val="00E41AE4"/>
    <w:rPr>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18604">
      <w:bodyDiv w:val="1"/>
      <w:marLeft w:val="0"/>
      <w:marRight w:val="0"/>
      <w:marTop w:val="0"/>
      <w:marBottom w:val="0"/>
      <w:divBdr>
        <w:top w:val="none" w:sz="0" w:space="0" w:color="auto"/>
        <w:left w:val="none" w:sz="0" w:space="0" w:color="auto"/>
        <w:bottom w:val="none" w:sz="0" w:space="0" w:color="auto"/>
        <w:right w:val="none" w:sz="0" w:space="0" w:color="auto"/>
      </w:divBdr>
      <w:divsChild>
        <w:div w:id="356086098">
          <w:marLeft w:val="0"/>
          <w:marRight w:val="0"/>
          <w:marTop w:val="0"/>
          <w:marBottom w:val="0"/>
          <w:divBdr>
            <w:top w:val="none" w:sz="0" w:space="0" w:color="auto"/>
            <w:left w:val="none" w:sz="0" w:space="0" w:color="auto"/>
            <w:bottom w:val="none" w:sz="0" w:space="0" w:color="auto"/>
            <w:right w:val="none" w:sz="0" w:space="0" w:color="auto"/>
          </w:divBdr>
          <w:divsChild>
            <w:div w:id="1640761508">
              <w:marLeft w:val="0"/>
              <w:marRight w:val="0"/>
              <w:marTop w:val="0"/>
              <w:marBottom w:val="0"/>
              <w:divBdr>
                <w:top w:val="none" w:sz="0" w:space="0" w:color="auto"/>
                <w:left w:val="none" w:sz="0" w:space="0" w:color="auto"/>
                <w:bottom w:val="none" w:sz="0" w:space="0" w:color="auto"/>
                <w:right w:val="none" w:sz="0" w:space="0" w:color="auto"/>
              </w:divBdr>
              <w:divsChild>
                <w:div w:id="76461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4429">
      <w:bodyDiv w:val="1"/>
      <w:marLeft w:val="0"/>
      <w:marRight w:val="0"/>
      <w:marTop w:val="0"/>
      <w:marBottom w:val="0"/>
      <w:divBdr>
        <w:top w:val="none" w:sz="0" w:space="0" w:color="auto"/>
        <w:left w:val="none" w:sz="0" w:space="0" w:color="auto"/>
        <w:bottom w:val="none" w:sz="0" w:space="0" w:color="auto"/>
        <w:right w:val="none" w:sz="0" w:space="0" w:color="auto"/>
      </w:divBdr>
    </w:div>
    <w:div w:id="167642838">
      <w:bodyDiv w:val="1"/>
      <w:marLeft w:val="0"/>
      <w:marRight w:val="0"/>
      <w:marTop w:val="0"/>
      <w:marBottom w:val="0"/>
      <w:divBdr>
        <w:top w:val="none" w:sz="0" w:space="0" w:color="auto"/>
        <w:left w:val="none" w:sz="0" w:space="0" w:color="auto"/>
        <w:bottom w:val="none" w:sz="0" w:space="0" w:color="auto"/>
        <w:right w:val="none" w:sz="0" w:space="0" w:color="auto"/>
      </w:divBdr>
    </w:div>
    <w:div w:id="299385577">
      <w:bodyDiv w:val="1"/>
      <w:marLeft w:val="0"/>
      <w:marRight w:val="0"/>
      <w:marTop w:val="0"/>
      <w:marBottom w:val="0"/>
      <w:divBdr>
        <w:top w:val="none" w:sz="0" w:space="0" w:color="auto"/>
        <w:left w:val="none" w:sz="0" w:space="0" w:color="auto"/>
        <w:bottom w:val="none" w:sz="0" w:space="0" w:color="auto"/>
        <w:right w:val="none" w:sz="0" w:space="0" w:color="auto"/>
      </w:divBdr>
    </w:div>
    <w:div w:id="314189821">
      <w:bodyDiv w:val="1"/>
      <w:marLeft w:val="0"/>
      <w:marRight w:val="0"/>
      <w:marTop w:val="0"/>
      <w:marBottom w:val="0"/>
      <w:divBdr>
        <w:top w:val="none" w:sz="0" w:space="0" w:color="auto"/>
        <w:left w:val="none" w:sz="0" w:space="0" w:color="auto"/>
        <w:bottom w:val="none" w:sz="0" w:space="0" w:color="auto"/>
        <w:right w:val="none" w:sz="0" w:space="0" w:color="auto"/>
      </w:divBdr>
    </w:div>
    <w:div w:id="477766023">
      <w:marLeft w:val="0"/>
      <w:marRight w:val="0"/>
      <w:marTop w:val="0"/>
      <w:marBottom w:val="0"/>
      <w:divBdr>
        <w:top w:val="none" w:sz="0" w:space="0" w:color="auto"/>
        <w:left w:val="none" w:sz="0" w:space="0" w:color="auto"/>
        <w:bottom w:val="none" w:sz="0" w:space="0" w:color="auto"/>
        <w:right w:val="none" w:sz="0" w:space="0" w:color="auto"/>
      </w:divBdr>
    </w:div>
    <w:div w:id="477766024">
      <w:marLeft w:val="0"/>
      <w:marRight w:val="0"/>
      <w:marTop w:val="0"/>
      <w:marBottom w:val="0"/>
      <w:divBdr>
        <w:top w:val="none" w:sz="0" w:space="0" w:color="auto"/>
        <w:left w:val="none" w:sz="0" w:space="0" w:color="auto"/>
        <w:bottom w:val="none" w:sz="0" w:space="0" w:color="auto"/>
        <w:right w:val="none" w:sz="0" w:space="0" w:color="auto"/>
      </w:divBdr>
    </w:div>
    <w:div w:id="477766025">
      <w:marLeft w:val="0"/>
      <w:marRight w:val="0"/>
      <w:marTop w:val="0"/>
      <w:marBottom w:val="0"/>
      <w:divBdr>
        <w:top w:val="none" w:sz="0" w:space="0" w:color="auto"/>
        <w:left w:val="none" w:sz="0" w:space="0" w:color="auto"/>
        <w:bottom w:val="none" w:sz="0" w:space="0" w:color="auto"/>
        <w:right w:val="none" w:sz="0" w:space="0" w:color="auto"/>
      </w:divBdr>
      <w:divsChild>
        <w:div w:id="477766102">
          <w:marLeft w:val="0"/>
          <w:marRight w:val="0"/>
          <w:marTop w:val="0"/>
          <w:marBottom w:val="0"/>
          <w:divBdr>
            <w:top w:val="none" w:sz="0" w:space="0" w:color="auto"/>
            <w:left w:val="none" w:sz="0" w:space="0" w:color="auto"/>
            <w:bottom w:val="none" w:sz="0" w:space="0" w:color="auto"/>
            <w:right w:val="none" w:sz="0" w:space="0" w:color="auto"/>
          </w:divBdr>
        </w:div>
      </w:divsChild>
    </w:div>
    <w:div w:id="477766028">
      <w:marLeft w:val="0"/>
      <w:marRight w:val="0"/>
      <w:marTop w:val="0"/>
      <w:marBottom w:val="0"/>
      <w:divBdr>
        <w:top w:val="none" w:sz="0" w:space="0" w:color="auto"/>
        <w:left w:val="none" w:sz="0" w:space="0" w:color="auto"/>
        <w:bottom w:val="none" w:sz="0" w:space="0" w:color="auto"/>
        <w:right w:val="none" w:sz="0" w:space="0" w:color="auto"/>
      </w:divBdr>
      <w:divsChild>
        <w:div w:id="477766099">
          <w:marLeft w:val="0"/>
          <w:marRight w:val="0"/>
          <w:marTop w:val="0"/>
          <w:marBottom w:val="0"/>
          <w:divBdr>
            <w:top w:val="none" w:sz="0" w:space="0" w:color="auto"/>
            <w:left w:val="none" w:sz="0" w:space="0" w:color="auto"/>
            <w:bottom w:val="none" w:sz="0" w:space="0" w:color="auto"/>
            <w:right w:val="none" w:sz="0" w:space="0" w:color="auto"/>
          </w:divBdr>
          <w:divsChild>
            <w:div w:id="4777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6029">
      <w:marLeft w:val="0"/>
      <w:marRight w:val="0"/>
      <w:marTop w:val="0"/>
      <w:marBottom w:val="0"/>
      <w:divBdr>
        <w:top w:val="none" w:sz="0" w:space="0" w:color="auto"/>
        <w:left w:val="none" w:sz="0" w:space="0" w:color="auto"/>
        <w:bottom w:val="none" w:sz="0" w:space="0" w:color="auto"/>
        <w:right w:val="none" w:sz="0" w:space="0" w:color="auto"/>
      </w:divBdr>
    </w:div>
    <w:div w:id="477766030">
      <w:marLeft w:val="0"/>
      <w:marRight w:val="0"/>
      <w:marTop w:val="0"/>
      <w:marBottom w:val="0"/>
      <w:divBdr>
        <w:top w:val="none" w:sz="0" w:space="0" w:color="auto"/>
        <w:left w:val="none" w:sz="0" w:space="0" w:color="auto"/>
        <w:bottom w:val="none" w:sz="0" w:space="0" w:color="auto"/>
        <w:right w:val="none" w:sz="0" w:space="0" w:color="auto"/>
      </w:divBdr>
    </w:div>
    <w:div w:id="477766032">
      <w:marLeft w:val="0"/>
      <w:marRight w:val="0"/>
      <w:marTop w:val="0"/>
      <w:marBottom w:val="0"/>
      <w:divBdr>
        <w:top w:val="none" w:sz="0" w:space="0" w:color="auto"/>
        <w:left w:val="none" w:sz="0" w:space="0" w:color="auto"/>
        <w:bottom w:val="none" w:sz="0" w:space="0" w:color="auto"/>
        <w:right w:val="none" w:sz="0" w:space="0" w:color="auto"/>
      </w:divBdr>
    </w:div>
    <w:div w:id="477766033">
      <w:marLeft w:val="0"/>
      <w:marRight w:val="0"/>
      <w:marTop w:val="0"/>
      <w:marBottom w:val="0"/>
      <w:divBdr>
        <w:top w:val="none" w:sz="0" w:space="0" w:color="auto"/>
        <w:left w:val="none" w:sz="0" w:space="0" w:color="auto"/>
        <w:bottom w:val="none" w:sz="0" w:space="0" w:color="auto"/>
        <w:right w:val="none" w:sz="0" w:space="0" w:color="auto"/>
      </w:divBdr>
      <w:divsChild>
        <w:div w:id="477766091">
          <w:marLeft w:val="0"/>
          <w:marRight w:val="0"/>
          <w:marTop w:val="0"/>
          <w:marBottom w:val="0"/>
          <w:divBdr>
            <w:top w:val="none" w:sz="0" w:space="0" w:color="auto"/>
            <w:left w:val="none" w:sz="0" w:space="0" w:color="auto"/>
            <w:bottom w:val="none" w:sz="0" w:space="0" w:color="auto"/>
            <w:right w:val="none" w:sz="0" w:space="0" w:color="auto"/>
          </w:divBdr>
          <w:divsChild>
            <w:div w:id="477766073">
              <w:marLeft w:val="0"/>
              <w:marRight w:val="0"/>
              <w:marTop w:val="0"/>
              <w:marBottom w:val="0"/>
              <w:divBdr>
                <w:top w:val="none" w:sz="0" w:space="0" w:color="auto"/>
                <w:left w:val="none" w:sz="0" w:space="0" w:color="auto"/>
                <w:bottom w:val="none" w:sz="0" w:space="0" w:color="auto"/>
                <w:right w:val="none" w:sz="0" w:space="0" w:color="auto"/>
              </w:divBdr>
              <w:divsChild>
                <w:div w:id="477766034">
                  <w:marLeft w:val="0"/>
                  <w:marRight w:val="0"/>
                  <w:marTop w:val="0"/>
                  <w:marBottom w:val="0"/>
                  <w:divBdr>
                    <w:top w:val="none" w:sz="0" w:space="0" w:color="auto"/>
                    <w:left w:val="none" w:sz="0" w:space="0" w:color="auto"/>
                    <w:bottom w:val="none" w:sz="0" w:space="0" w:color="auto"/>
                    <w:right w:val="none" w:sz="0" w:space="0" w:color="auto"/>
                  </w:divBdr>
                  <w:divsChild>
                    <w:div w:id="477766067">
                      <w:marLeft w:val="0"/>
                      <w:marRight w:val="0"/>
                      <w:marTop w:val="0"/>
                      <w:marBottom w:val="0"/>
                      <w:divBdr>
                        <w:top w:val="none" w:sz="0" w:space="0" w:color="auto"/>
                        <w:left w:val="none" w:sz="0" w:space="0" w:color="auto"/>
                        <w:bottom w:val="none" w:sz="0" w:space="0" w:color="auto"/>
                        <w:right w:val="none" w:sz="0" w:space="0" w:color="auto"/>
                      </w:divBdr>
                      <w:divsChild>
                        <w:div w:id="477766105">
                          <w:marLeft w:val="0"/>
                          <w:marRight w:val="0"/>
                          <w:marTop w:val="0"/>
                          <w:marBottom w:val="0"/>
                          <w:divBdr>
                            <w:top w:val="none" w:sz="0" w:space="0" w:color="auto"/>
                            <w:left w:val="none" w:sz="0" w:space="0" w:color="auto"/>
                            <w:bottom w:val="none" w:sz="0" w:space="0" w:color="auto"/>
                            <w:right w:val="none" w:sz="0" w:space="0" w:color="auto"/>
                          </w:divBdr>
                          <w:divsChild>
                            <w:div w:id="477766079">
                              <w:marLeft w:val="0"/>
                              <w:marRight w:val="0"/>
                              <w:marTop w:val="0"/>
                              <w:marBottom w:val="0"/>
                              <w:divBdr>
                                <w:top w:val="none" w:sz="0" w:space="0" w:color="auto"/>
                                <w:left w:val="none" w:sz="0" w:space="0" w:color="auto"/>
                                <w:bottom w:val="none" w:sz="0" w:space="0" w:color="auto"/>
                                <w:right w:val="none" w:sz="0" w:space="0" w:color="auto"/>
                              </w:divBdr>
                              <w:divsChild>
                                <w:div w:id="4777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766035">
      <w:marLeft w:val="0"/>
      <w:marRight w:val="0"/>
      <w:marTop w:val="0"/>
      <w:marBottom w:val="0"/>
      <w:divBdr>
        <w:top w:val="none" w:sz="0" w:space="0" w:color="auto"/>
        <w:left w:val="none" w:sz="0" w:space="0" w:color="auto"/>
        <w:bottom w:val="none" w:sz="0" w:space="0" w:color="auto"/>
        <w:right w:val="none" w:sz="0" w:space="0" w:color="auto"/>
      </w:divBdr>
      <w:divsChild>
        <w:div w:id="477766022">
          <w:marLeft w:val="0"/>
          <w:marRight w:val="0"/>
          <w:marTop w:val="0"/>
          <w:marBottom w:val="0"/>
          <w:divBdr>
            <w:top w:val="none" w:sz="0" w:space="0" w:color="auto"/>
            <w:left w:val="none" w:sz="0" w:space="0" w:color="auto"/>
            <w:bottom w:val="none" w:sz="0" w:space="0" w:color="auto"/>
            <w:right w:val="none" w:sz="0" w:space="0" w:color="auto"/>
          </w:divBdr>
        </w:div>
        <w:div w:id="477766070">
          <w:marLeft w:val="0"/>
          <w:marRight w:val="0"/>
          <w:marTop w:val="0"/>
          <w:marBottom w:val="0"/>
          <w:divBdr>
            <w:top w:val="none" w:sz="0" w:space="0" w:color="auto"/>
            <w:left w:val="none" w:sz="0" w:space="0" w:color="auto"/>
            <w:bottom w:val="none" w:sz="0" w:space="0" w:color="auto"/>
            <w:right w:val="none" w:sz="0" w:space="0" w:color="auto"/>
          </w:divBdr>
        </w:div>
        <w:div w:id="477766074">
          <w:marLeft w:val="0"/>
          <w:marRight w:val="0"/>
          <w:marTop w:val="0"/>
          <w:marBottom w:val="0"/>
          <w:divBdr>
            <w:top w:val="none" w:sz="0" w:space="0" w:color="auto"/>
            <w:left w:val="none" w:sz="0" w:space="0" w:color="auto"/>
            <w:bottom w:val="none" w:sz="0" w:space="0" w:color="auto"/>
            <w:right w:val="none" w:sz="0" w:space="0" w:color="auto"/>
          </w:divBdr>
        </w:div>
        <w:div w:id="477766088">
          <w:marLeft w:val="0"/>
          <w:marRight w:val="0"/>
          <w:marTop w:val="0"/>
          <w:marBottom w:val="0"/>
          <w:divBdr>
            <w:top w:val="none" w:sz="0" w:space="0" w:color="auto"/>
            <w:left w:val="none" w:sz="0" w:space="0" w:color="auto"/>
            <w:bottom w:val="none" w:sz="0" w:space="0" w:color="auto"/>
            <w:right w:val="none" w:sz="0" w:space="0" w:color="auto"/>
          </w:divBdr>
        </w:div>
        <w:div w:id="477766111">
          <w:marLeft w:val="0"/>
          <w:marRight w:val="0"/>
          <w:marTop w:val="0"/>
          <w:marBottom w:val="0"/>
          <w:divBdr>
            <w:top w:val="none" w:sz="0" w:space="0" w:color="auto"/>
            <w:left w:val="none" w:sz="0" w:space="0" w:color="auto"/>
            <w:bottom w:val="none" w:sz="0" w:space="0" w:color="auto"/>
            <w:right w:val="none" w:sz="0" w:space="0" w:color="auto"/>
          </w:divBdr>
        </w:div>
      </w:divsChild>
    </w:div>
    <w:div w:id="477766037">
      <w:marLeft w:val="0"/>
      <w:marRight w:val="0"/>
      <w:marTop w:val="0"/>
      <w:marBottom w:val="0"/>
      <w:divBdr>
        <w:top w:val="none" w:sz="0" w:space="0" w:color="auto"/>
        <w:left w:val="none" w:sz="0" w:space="0" w:color="auto"/>
        <w:bottom w:val="none" w:sz="0" w:space="0" w:color="auto"/>
        <w:right w:val="none" w:sz="0" w:space="0" w:color="auto"/>
      </w:divBdr>
    </w:div>
    <w:div w:id="477766038">
      <w:marLeft w:val="0"/>
      <w:marRight w:val="0"/>
      <w:marTop w:val="0"/>
      <w:marBottom w:val="0"/>
      <w:divBdr>
        <w:top w:val="none" w:sz="0" w:space="0" w:color="auto"/>
        <w:left w:val="none" w:sz="0" w:space="0" w:color="auto"/>
        <w:bottom w:val="none" w:sz="0" w:space="0" w:color="auto"/>
        <w:right w:val="none" w:sz="0" w:space="0" w:color="auto"/>
      </w:divBdr>
    </w:div>
    <w:div w:id="477766039">
      <w:marLeft w:val="0"/>
      <w:marRight w:val="0"/>
      <w:marTop w:val="0"/>
      <w:marBottom w:val="0"/>
      <w:divBdr>
        <w:top w:val="none" w:sz="0" w:space="0" w:color="auto"/>
        <w:left w:val="none" w:sz="0" w:space="0" w:color="auto"/>
        <w:bottom w:val="none" w:sz="0" w:space="0" w:color="auto"/>
        <w:right w:val="none" w:sz="0" w:space="0" w:color="auto"/>
      </w:divBdr>
    </w:div>
    <w:div w:id="477766043">
      <w:marLeft w:val="0"/>
      <w:marRight w:val="0"/>
      <w:marTop w:val="0"/>
      <w:marBottom w:val="0"/>
      <w:divBdr>
        <w:top w:val="none" w:sz="0" w:space="0" w:color="auto"/>
        <w:left w:val="none" w:sz="0" w:space="0" w:color="auto"/>
        <w:bottom w:val="none" w:sz="0" w:space="0" w:color="auto"/>
        <w:right w:val="none" w:sz="0" w:space="0" w:color="auto"/>
      </w:divBdr>
    </w:div>
    <w:div w:id="477766044">
      <w:marLeft w:val="0"/>
      <w:marRight w:val="0"/>
      <w:marTop w:val="0"/>
      <w:marBottom w:val="0"/>
      <w:divBdr>
        <w:top w:val="none" w:sz="0" w:space="0" w:color="auto"/>
        <w:left w:val="none" w:sz="0" w:space="0" w:color="auto"/>
        <w:bottom w:val="none" w:sz="0" w:space="0" w:color="auto"/>
        <w:right w:val="none" w:sz="0" w:space="0" w:color="auto"/>
      </w:divBdr>
      <w:divsChild>
        <w:div w:id="477766027">
          <w:marLeft w:val="0"/>
          <w:marRight w:val="0"/>
          <w:marTop w:val="0"/>
          <w:marBottom w:val="0"/>
          <w:divBdr>
            <w:top w:val="none" w:sz="0" w:space="0" w:color="auto"/>
            <w:left w:val="none" w:sz="0" w:space="0" w:color="auto"/>
            <w:bottom w:val="none" w:sz="0" w:space="0" w:color="auto"/>
            <w:right w:val="none" w:sz="0" w:space="0" w:color="auto"/>
          </w:divBdr>
          <w:divsChild>
            <w:div w:id="477766026">
              <w:marLeft w:val="0"/>
              <w:marRight w:val="0"/>
              <w:marTop w:val="0"/>
              <w:marBottom w:val="0"/>
              <w:divBdr>
                <w:top w:val="none" w:sz="0" w:space="0" w:color="auto"/>
                <w:left w:val="none" w:sz="0" w:space="0" w:color="auto"/>
                <w:bottom w:val="none" w:sz="0" w:space="0" w:color="auto"/>
                <w:right w:val="none" w:sz="0" w:space="0" w:color="auto"/>
              </w:divBdr>
              <w:divsChild>
                <w:div w:id="477766083">
                  <w:marLeft w:val="0"/>
                  <w:marRight w:val="0"/>
                  <w:marTop w:val="0"/>
                  <w:marBottom w:val="0"/>
                  <w:divBdr>
                    <w:top w:val="none" w:sz="0" w:space="0" w:color="auto"/>
                    <w:left w:val="none" w:sz="0" w:space="0" w:color="auto"/>
                    <w:bottom w:val="none" w:sz="0" w:space="0" w:color="auto"/>
                    <w:right w:val="none" w:sz="0" w:space="0" w:color="auto"/>
                  </w:divBdr>
                  <w:divsChild>
                    <w:div w:id="477766042">
                      <w:marLeft w:val="0"/>
                      <w:marRight w:val="0"/>
                      <w:marTop w:val="0"/>
                      <w:marBottom w:val="0"/>
                      <w:divBdr>
                        <w:top w:val="none" w:sz="0" w:space="0" w:color="auto"/>
                        <w:left w:val="none" w:sz="0" w:space="0" w:color="auto"/>
                        <w:bottom w:val="none" w:sz="0" w:space="0" w:color="auto"/>
                        <w:right w:val="none" w:sz="0" w:space="0" w:color="auto"/>
                      </w:divBdr>
                      <w:divsChild>
                        <w:div w:id="477766069">
                          <w:marLeft w:val="0"/>
                          <w:marRight w:val="0"/>
                          <w:marTop w:val="0"/>
                          <w:marBottom w:val="0"/>
                          <w:divBdr>
                            <w:top w:val="none" w:sz="0" w:space="0" w:color="auto"/>
                            <w:left w:val="none" w:sz="0" w:space="0" w:color="auto"/>
                            <w:bottom w:val="none" w:sz="0" w:space="0" w:color="auto"/>
                            <w:right w:val="none" w:sz="0" w:space="0" w:color="auto"/>
                          </w:divBdr>
                          <w:divsChild>
                            <w:div w:id="477766031">
                              <w:marLeft w:val="0"/>
                              <w:marRight w:val="0"/>
                              <w:marTop w:val="0"/>
                              <w:marBottom w:val="0"/>
                              <w:divBdr>
                                <w:top w:val="none" w:sz="0" w:space="0" w:color="auto"/>
                                <w:left w:val="none" w:sz="0" w:space="0" w:color="auto"/>
                                <w:bottom w:val="none" w:sz="0" w:space="0" w:color="auto"/>
                                <w:right w:val="none" w:sz="0" w:space="0" w:color="auto"/>
                              </w:divBdr>
                              <w:divsChild>
                                <w:div w:id="477766020">
                                  <w:marLeft w:val="0"/>
                                  <w:marRight w:val="0"/>
                                  <w:marTop w:val="0"/>
                                  <w:marBottom w:val="0"/>
                                  <w:divBdr>
                                    <w:top w:val="none" w:sz="0" w:space="0" w:color="auto"/>
                                    <w:left w:val="none" w:sz="0" w:space="0" w:color="auto"/>
                                    <w:bottom w:val="none" w:sz="0" w:space="0" w:color="auto"/>
                                    <w:right w:val="none" w:sz="0" w:space="0" w:color="auto"/>
                                  </w:divBdr>
                                </w:div>
                                <w:div w:id="4777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766045">
      <w:marLeft w:val="0"/>
      <w:marRight w:val="0"/>
      <w:marTop w:val="0"/>
      <w:marBottom w:val="0"/>
      <w:divBdr>
        <w:top w:val="none" w:sz="0" w:space="0" w:color="auto"/>
        <w:left w:val="none" w:sz="0" w:space="0" w:color="auto"/>
        <w:bottom w:val="none" w:sz="0" w:space="0" w:color="auto"/>
        <w:right w:val="none" w:sz="0" w:space="0" w:color="auto"/>
      </w:divBdr>
    </w:div>
    <w:div w:id="477766046">
      <w:marLeft w:val="0"/>
      <w:marRight w:val="0"/>
      <w:marTop w:val="0"/>
      <w:marBottom w:val="0"/>
      <w:divBdr>
        <w:top w:val="none" w:sz="0" w:space="0" w:color="auto"/>
        <w:left w:val="none" w:sz="0" w:space="0" w:color="auto"/>
        <w:bottom w:val="none" w:sz="0" w:space="0" w:color="auto"/>
        <w:right w:val="none" w:sz="0" w:space="0" w:color="auto"/>
      </w:divBdr>
    </w:div>
    <w:div w:id="477766047">
      <w:marLeft w:val="0"/>
      <w:marRight w:val="0"/>
      <w:marTop w:val="0"/>
      <w:marBottom w:val="0"/>
      <w:divBdr>
        <w:top w:val="none" w:sz="0" w:space="0" w:color="auto"/>
        <w:left w:val="none" w:sz="0" w:space="0" w:color="auto"/>
        <w:bottom w:val="none" w:sz="0" w:space="0" w:color="auto"/>
        <w:right w:val="none" w:sz="0" w:space="0" w:color="auto"/>
      </w:divBdr>
      <w:divsChild>
        <w:div w:id="477766021">
          <w:marLeft w:val="0"/>
          <w:marRight w:val="0"/>
          <w:marTop w:val="0"/>
          <w:marBottom w:val="0"/>
          <w:divBdr>
            <w:top w:val="none" w:sz="0" w:space="0" w:color="auto"/>
            <w:left w:val="none" w:sz="0" w:space="0" w:color="auto"/>
            <w:bottom w:val="none" w:sz="0" w:space="0" w:color="auto"/>
            <w:right w:val="none" w:sz="0" w:space="0" w:color="auto"/>
          </w:divBdr>
        </w:div>
      </w:divsChild>
    </w:div>
    <w:div w:id="477766048">
      <w:marLeft w:val="0"/>
      <w:marRight w:val="0"/>
      <w:marTop w:val="0"/>
      <w:marBottom w:val="0"/>
      <w:divBdr>
        <w:top w:val="none" w:sz="0" w:space="0" w:color="auto"/>
        <w:left w:val="none" w:sz="0" w:space="0" w:color="auto"/>
        <w:bottom w:val="none" w:sz="0" w:space="0" w:color="auto"/>
        <w:right w:val="none" w:sz="0" w:space="0" w:color="auto"/>
      </w:divBdr>
    </w:div>
    <w:div w:id="477766050">
      <w:marLeft w:val="0"/>
      <w:marRight w:val="0"/>
      <w:marTop w:val="0"/>
      <w:marBottom w:val="0"/>
      <w:divBdr>
        <w:top w:val="none" w:sz="0" w:space="0" w:color="auto"/>
        <w:left w:val="none" w:sz="0" w:space="0" w:color="auto"/>
        <w:bottom w:val="none" w:sz="0" w:space="0" w:color="auto"/>
        <w:right w:val="none" w:sz="0" w:space="0" w:color="auto"/>
      </w:divBdr>
      <w:divsChild>
        <w:div w:id="477766075">
          <w:marLeft w:val="0"/>
          <w:marRight w:val="0"/>
          <w:marTop w:val="0"/>
          <w:marBottom w:val="0"/>
          <w:divBdr>
            <w:top w:val="none" w:sz="0" w:space="0" w:color="auto"/>
            <w:left w:val="none" w:sz="0" w:space="0" w:color="auto"/>
            <w:bottom w:val="none" w:sz="0" w:space="0" w:color="auto"/>
            <w:right w:val="none" w:sz="0" w:space="0" w:color="auto"/>
          </w:divBdr>
        </w:div>
      </w:divsChild>
    </w:div>
    <w:div w:id="477766051">
      <w:marLeft w:val="0"/>
      <w:marRight w:val="0"/>
      <w:marTop w:val="0"/>
      <w:marBottom w:val="0"/>
      <w:divBdr>
        <w:top w:val="none" w:sz="0" w:space="0" w:color="auto"/>
        <w:left w:val="none" w:sz="0" w:space="0" w:color="auto"/>
        <w:bottom w:val="none" w:sz="0" w:space="0" w:color="auto"/>
        <w:right w:val="none" w:sz="0" w:space="0" w:color="auto"/>
      </w:divBdr>
    </w:div>
    <w:div w:id="477766052">
      <w:marLeft w:val="0"/>
      <w:marRight w:val="0"/>
      <w:marTop w:val="0"/>
      <w:marBottom w:val="0"/>
      <w:divBdr>
        <w:top w:val="none" w:sz="0" w:space="0" w:color="auto"/>
        <w:left w:val="none" w:sz="0" w:space="0" w:color="auto"/>
        <w:bottom w:val="none" w:sz="0" w:space="0" w:color="auto"/>
        <w:right w:val="none" w:sz="0" w:space="0" w:color="auto"/>
      </w:divBdr>
    </w:div>
    <w:div w:id="477766053">
      <w:marLeft w:val="0"/>
      <w:marRight w:val="0"/>
      <w:marTop w:val="0"/>
      <w:marBottom w:val="0"/>
      <w:divBdr>
        <w:top w:val="none" w:sz="0" w:space="0" w:color="auto"/>
        <w:left w:val="none" w:sz="0" w:space="0" w:color="auto"/>
        <w:bottom w:val="none" w:sz="0" w:space="0" w:color="auto"/>
        <w:right w:val="none" w:sz="0" w:space="0" w:color="auto"/>
      </w:divBdr>
      <w:divsChild>
        <w:div w:id="477766036">
          <w:marLeft w:val="0"/>
          <w:marRight w:val="0"/>
          <w:marTop w:val="0"/>
          <w:marBottom w:val="0"/>
          <w:divBdr>
            <w:top w:val="none" w:sz="0" w:space="0" w:color="auto"/>
            <w:left w:val="none" w:sz="0" w:space="0" w:color="auto"/>
            <w:bottom w:val="none" w:sz="0" w:space="0" w:color="auto"/>
            <w:right w:val="none" w:sz="0" w:space="0" w:color="auto"/>
          </w:divBdr>
        </w:div>
        <w:div w:id="477766049">
          <w:marLeft w:val="0"/>
          <w:marRight w:val="0"/>
          <w:marTop w:val="0"/>
          <w:marBottom w:val="0"/>
          <w:divBdr>
            <w:top w:val="none" w:sz="0" w:space="0" w:color="auto"/>
            <w:left w:val="none" w:sz="0" w:space="0" w:color="auto"/>
            <w:bottom w:val="none" w:sz="0" w:space="0" w:color="auto"/>
            <w:right w:val="none" w:sz="0" w:space="0" w:color="auto"/>
          </w:divBdr>
        </w:div>
        <w:div w:id="477766058">
          <w:marLeft w:val="0"/>
          <w:marRight w:val="0"/>
          <w:marTop w:val="0"/>
          <w:marBottom w:val="0"/>
          <w:divBdr>
            <w:top w:val="none" w:sz="0" w:space="0" w:color="auto"/>
            <w:left w:val="none" w:sz="0" w:space="0" w:color="auto"/>
            <w:bottom w:val="none" w:sz="0" w:space="0" w:color="auto"/>
            <w:right w:val="none" w:sz="0" w:space="0" w:color="auto"/>
          </w:divBdr>
        </w:div>
        <w:div w:id="477766064">
          <w:marLeft w:val="0"/>
          <w:marRight w:val="0"/>
          <w:marTop w:val="0"/>
          <w:marBottom w:val="0"/>
          <w:divBdr>
            <w:top w:val="none" w:sz="0" w:space="0" w:color="auto"/>
            <w:left w:val="none" w:sz="0" w:space="0" w:color="auto"/>
            <w:bottom w:val="none" w:sz="0" w:space="0" w:color="auto"/>
            <w:right w:val="none" w:sz="0" w:space="0" w:color="auto"/>
          </w:divBdr>
        </w:div>
        <w:div w:id="477766112">
          <w:marLeft w:val="0"/>
          <w:marRight w:val="0"/>
          <w:marTop w:val="0"/>
          <w:marBottom w:val="0"/>
          <w:divBdr>
            <w:top w:val="none" w:sz="0" w:space="0" w:color="auto"/>
            <w:left w:val="none" w:sz="0" w:space="0" w:color="auto"/>
            <w:bottom w:val="none" w:sz="0" w:space="0" w:color="auto"/>
            <w:right w:val="none" w:sz="0" w:space="0" w:color="auto"/>
          </w:divBdr>
        </w:div>
        <w:div w:id="477766123">
          <w:marLeft w:val="0"/>
          <w:marRight w:val="0"/>
          <w:marTop w:val="0"/>
          <w:marBottom w:val="0"/>
          <w:divBdr>
            <w:top w:val="none" w:sz="0" w:space="0" w:color="auto"/>
            <w:left w:val="none" w:sz="0" w:space="0" w:color="auto"/>
            <w:bottom w:val="none" w:sz="0" w:space="0" w:color="auto"/>
            <w:right w:val="none" w:sz="0" w:space="0" w:color="auto"/>
          </w:divBdr>
        </w:div>
      </w:divsChild>
    </w:div>
    <w:div w:id="477766054">
      <w:marLeft w:val="0"/>
      <w:marRight w:val="0"/>
      <w:marTop w:val="0"/>
      <w:marBottom w:val="0"/>
      <w:divBdr>
        <w:top w:val="none" w:sz="0" w:space="0" w:color="auto"/>
        <w:left w:val="none" w:sz="0" w:space="0" w:color="auto"/>
        <w:bottom w:val="none" w:sz="0" w:space="0" w:color="auto"/>
        <w:right w:val="none" w:sz="0" w:space="0" w:color="auto"/>
      </w:divBdr>
    </w:div>
    <w:div w:id="477766055">
      <w:marLeft w:val="0"/>
      <w:marRight w:val="0"/>
      <w:marTop w:val="0"/>
      <w:marBottom w:val="0"/>
      <w:divBdr>
        <w:top w:val="none" w:sz="0" w:space="0" w:color="auto"/>
        <w:left w:val="none" w:sz="0" w:space="0" w:color="auto"/>
        <w:bottom w:val="none" w:sz="0" w:space="0" w:color="auto"/>
        <w:right w:val="none" w:sz="0" w:space="0" w:color="auto"/>
      </w:divBdr>
    </w:div>
    <w:div w:id="477766056">
      <w:marLeft w:val="0"/>
      <w:marRight w:val="0"/>
      <w:marTop w:val="0"/>
      <w:marBottom w:val="0"/>
      <w:divBdr>
        <w:top w:val="none" w:sz="0" w:space="0" w:color="auto"/>
        <w:left w:val="none" w:sz="0" w:space="0" w:color="auto"/>
        <w:bottom w:val="none" w:sz="0" w:space="0" w:color="auto"/>
        <w:right w:val="none" w:sz="0" w:space="0" w:color="auto"/>
      </w:divBdr>
      <w:divsChild>
        <w:div w:id="477766061">
          <w:marLeft w:val="0"/>
          <w:marRight w:val="0"/>
          <w:marTop w:val="0"/>
          <w:marBottom w:val="0"/>
          <w:divBdr>
            <w:top w:val="none" w:sz="0" w:space="0" w:color="auto"/>
            <w:left w:val="none" w:sz="0" w:space="0" w:color="auto"/>
            <w:bottom w:val="none" w:sz="0" w:space="0" w:color="auto"/>
            <w:right w:val="none" w:sz="0" w:space="0" w:color="auto"/>
          </w:divBdr>
        </w:div>
      </w:divsChild>
    </w:div>
    <w:div w:id="477766057">
      <w:marLeft w:val="0"/>
      <w:marRight w:val="0"/>
      <w:marTop w:val="0"/>
      <w:marBottom w:val="0"/>
      <w:divBdr>
        <w:top w:val="none" w:sz="0" w:space="0" w:color="auto"/>
        <w:left w:val="none" w:sz="0" w:space="0" w:color="auto"/>
        <w:bottom w:val="none" w:sz="0" w:space="0" w:color="auto"/>
        <w:right w:val="none" w:sz="0" w:space="0" w:color="auto"/>
      </w:divBdr>
    </w:div>
    <w:div w:id="477766060">
      <w:marLeft w:val="0"/>
      <w:marRight w:val="0"/>
      <w:marTop w:val="0"/>
      <w:marBottom w:val="0"/>
      <w:divBdr>
        <w:top w:val="none" w:sz="0" w:space="0" w:color="auto"/>
        <w:left w:val="none" w:sz="0" w:space="0" w:color="auto"/>
        <w:bottom w:val="none" w:sz="0" w:space="0" w:color="auto"/>
        <w:right w:val="none" w:sz="0" w:space="0" w:color="auto"/>
      </w:divBdr>
    </w:div>
    <w:div w:id="477766062">
      <w:marLeft w:val="0"/>
      <w:marRight w:val="0"/>
      <w:marTop w:val="0"/>
      <w:marBottom w:val="0"/>
      <w:divBdr>
        <w:top w:val="none" w:sz="0" w:space="0" w:color="auto"/>
        <w:left w:val="none" w:sz="0" w:space="0" w:color="auto"/>
        <w:bottom w:val="none" w:sz="0" w:space="0" w:color="auto"/>
        <w:right w:val="none" w:sz="0" w:space="0" w:color="auto"/>
      </w:divBdr>
    </w:div>
    <w:div w:id="477766063">
      <w:marLeft w:val="0"/>
      <w:marRight w:val="0"/>
      <w:marTop w:val="0"/>
      <w:marBottom w:val="0"/>
      <w:divBdr>
        <w:top w:val="none" w:sz="0" w:space="0" w:color="auto"/>
        <w:left w:val="none" w:sz="0" w:space="0" w:color="auto"/>
        <w:bottom w:val="none" w:sz="0" w:space="0" w:color="auto"/>
        <w:right w:val="none" w:sz="0" w:space="0" w:color="auto"/>
      </w:divBdr>
    </w:div>
    <w:div w:id="477766065">
      <w:marLeft w:val="0"/>
      <w:marRight w:val="0"/>
      <w:marTop w:val="0"/>
      <w:marBottom w:val="0"/>
      <w:divBdr>
        <w:top w:val="none" w:sz="0" w:space="0" w:color="auto"/>
        <w:left w:val="none" w:sz="0" w:space="0" w:color="auto"/>
        <w:bottom w:val="none" w:sz="0" w:space="0" w:color="auto"/>
        <w:right w:val="none" w:sz="0" w:space="0" w:color="auto"/>
      </w:divBdr>
    </w:div>
    <w:div w:id="477766066">
      <w:marLeft w:val="0"/>
      <w:marRight w:val="0"/>
      <w:marTop w:val="0"/>
      <w:marBottom w:val="0"/>
      <w:divBdr>
        <w:top w:val="none" w:sz="0" w:space="0" w:color="auto"/>
        <w:left w:val="none" w:sz="0" w:space="0" w:color="auto"/>
        <w:bottom w:val="none" w:sz="0" w:space="0" w:color="auto"/>
        <w:right w:val="none" w:sz="0" w:space="0" w:color="auto"/>
      </w:divBdr>
    </w:div>
    <w:div w:id="477766068">
      <w:marLeft w:val="0"/>
      <w:marRight w:val="0"/>
      <w:marTop w:val="0"/>
      <w:marBottom w:val="0"/>
      <w:divBdr>
        <w:top w:val="none" w:sz="0" w:space="0" w:color="auto"/>
        <w:left w:val="none" w:sz="0" w:space="0" w:color="auto"/>
        <w:bottom w:val="none" w:sz="0" w:space="0" w:color="auto"/>
        <w:right w:val="none" w:sz="0" w:space="0" w:color="auto"/>
      </w:divBdr>
    </w:div>
    <w:div w:id="477766071">
      <w:marLeft w:val="0"/>
      <w:marRight w:val="0"/>
      <w:marTop w:val="0"/>
      <w:marBottom w:val="0"/>
      <w:divBdr>
        <w:top w:val="none" w:sz="0" w:space="0" w:color="auto"/>
        <w:left w:val="none" w:sz="0" w:space="0" w:color="auto"/>
        <w:bottom w:val="none" w:sz="0" w:space="0" w:color="auto"/>
        <w:right w:val="none" w:sz="0" w:space="0" w:color="auto"/>
      </w:divBdr>
    </w:div>
    <w:div w:id="477766076">
      <w:marLeft w:val="0"/>
      <w:marRight w:val="0"/>
      <w:marTop w:val="0"/>
      <w:marBottom w:val="0"/>
      <w:divBdr>
        <w:top w:val="none" w:sz="0" w:space="0" w:color="auto"/>
        <w:left w:val="none" w:sz="0" w:space="0" w:color="auto"/>
        <w:bottom w:val="none" w:sz="0" w:space="0" w:color="auto"/>
        <w:right w:val="none" w:sz="0" w:space="0" w:color="auto"/>
      </w:divBdr>
    </w:div>
    <w:div w:id="477766077">
      <w:marLeft w:val="0"/>
      <w:marRight w:val="0"/>
      <w:marTop w:val="0"/>
      <w:marBottom w:val="0"/>
      <w:divBdr>
        <w:top w:val="none" w:sz="0" w:space="0" w:color="auto"/>
        <w:left w:val="none" w:sz="0" w:space="0" w:color="auto"/>
        <w:bottom w:val="none" w:sz="0" w:space="0" w:color="auto"/>
        <w:right w:val="none" w:sz="0" w:space="0" w:color="auto"/>
      </w:divBdr>
    </w:div>
    <w:div w:id="477766078">
      <w:marLeft w:val="0"/>
      <w:marRight w:val="0"/>
      <w:marTop w:val="0"/>
      <w:marBottom w:val="0"/>
      <w:divBdr>
        <w:top w:val="none" w:sz="0" w:space="0" w:color="auto"/>
        <w:left w:val="none" w:sz="0" w:space="0" w:color="auto"/>
        <w:bottom w:val="none" w:sz="0" w:space="0" w:color="auto"/>
        <w:right w:val="none" w:sz="0" w:space="0" w:color="auto"/>
      </w:divBdr>
    </w:div>
    <w:div w:id="477766081">
      <w:marLeft w:val="0"/>
      <w:marRight w:val="0"/>
      <w:marTop w:val="0"/>
      <w:marBottom w:val="0"/>
      <w:divBdr>
        <w:top w:val="none" w:sz="0" w:space="0" w:color="auto"/>
        <w:left w:val="none" w:sz="0" w:space="0" w:color="auto"/>
        <w:bottom w:val="none" w:sz="0" w:space="0" w:color="auto"/>
        <w:right w:val="none" w:sz="0" w:space="0" w:color="auto"/>
      </w:divBdr>
    </w:div>
    <w:div w:id="477766082">
      <w:marLeft w:val="0"/>
      <w:marRight w:val="0"/>
      <w:marTop w:val="0"/>
      <w:marBottom w:val="0"/>
      <w:divBdr>
        <w:top w:val="none" w:sz="0" w:space="0" w:color="auto"/>
        <w:left w:val="none" w:sz="0" w:space="0" w:color="auto"/>
        <w:bottom w:val="none" w:sz="0" w:space="0" w:color="auto"/>
        <w:right w:val="none" w:sz="0" w:space="0" w:color="auto"/>
      </w:divBdr>
    </w:div>
    <w:div w:id="477766084">
      <w:marLeft w:val="0"/>
      <w:marRight w:val="0"/>
      <w:marTop w:val="0"/>
      <w:marBottom w:val="0"/>
      <w:divBdr>
        <w:top w:val="none" w:sz="0" w:space="0" w:color="auto"/>
        <w:left w:val="none" w:sz="0" w:space="0" w:color="auto"/>
        <w:bottom w:val="none" w:sz="0" w:space="0" w:color="auto"/>
        <w:right w:val="none" w:sz="0" w:space="0" w:color="auto"/>
      </w:divBdr>
    </w:div>
    <w:div w:id="477766085">
      <w:marLeft w:val="0"/>
      <w:marRight w:val="0"/>
      <w:marTop w:val="0"/>
      <w:marBottom w:val="0"/>
      <w:divBdr>
        <w:top w:val="none" w:sz="0" w:space="0" w:color="auto"/>
        <w:left w:val="none" w:sz="0" w:space="0" w:color="auto"/>
        <w:bottom w:val="none" w:sz="0" w:space="0" w:color="auto"/>
        <w:right w:val="none" w:sz="0" w:space="0" w:color="auto"/>
      </w:divBdr>
      <w:divsChild>
        <w:div w:id="477766080">
          <w:marLeft w:val="0"/>
          <w:marRight w:val="0"/>
          <w:marTop w:val="0"/>
          <w:marBottom w:val="0"/>
          <w:divBdr>
            <w:top w:val="none" w:sz="0" w:space="0" w:color="auto"/>
            <w:left w:val="none" w:sz="0" w:space="0" w:color="auto"/>
            <w:bottom w:val="none" w:sz="0" w:space="0" w:color="auto"/>
            <w:right w:val="none" w:sz="0" w:space="0" w:color="auto"/>
          </w:divBdr>
        </w:div>
      </w:divsChild>
    </w:div>
    <w:div w:id="477766087">
      <w:marLeft w:val="0"/>
      <w:marRight w:val="0"/>
      <w:marTop w:val="0"/>
      <w:marBottom w:val="0"/>
      <w:divBdr>
        <w:top w:val="none" w:sz="0" w:space="0" w:color="auto"/>
        <w:left w:val="none" w:sz="0" w:space="0" w:color="auto"/>
        <w:bottom w:val="none" w:sz="0" w:space="0" w:color="auto"/>
        <w:right w:val="none" w:sz="0" w:space="0" w:color="auto"/>
      </w:divBdr>
    </w:div>
    <w:div w:id="477766089">
      <w:marLeft w:val="0"/>
      <w:marRight w:val="0"/>
      <w:marTop w:val="0"/>
      <w:marBottom w:val="0"/>
      <w:divBdr>
        <w:top w:val="none" w:sz="0" w:space="0" w:color="auto"/>
        <w:left w:val="none" w:sz="0" w:space="0" w:color="auto"/>
        <w:bottom w:val="none" w:sz="0" w:space="0" w:color="auto"/>
        <w:right w:val="none" w:sz="0" w:space="0" w:color="auto"/>
      </w:divBdr>
    </w:div>
    <w:div w:id="477766090">
      <w:marLeft w:val="0"/>
      <w:marRight w:val="0"/>
      <w:marTop w:val="0"/>
      <w:marBottom w:val="0"/>
      <w:divBdr>
        <w:top w:val="none" w:sz="0" w:space="0" w:color="auto"/>
        <w:left w:val="none" w:sz="0" w:space="0" w:color="auto"/>
        <w:bottom w:val="none" w:sz="0" w:space="0" w:color="auto"/>
        <w:right w:val="none" w:sz="0" w:space="0" w:color="auto"/>
      </w:divBdr>
    </w:div>
    <w:div w:id="477766093">
      <w:marLeft w:val="0"/>
      <w:marRight w:val="0"/>
      <w:marTop w:val="0"/>
      <w:marBottom w:val="0"/>
      <w:divBdr>
        <w:top w:val="none" w:sz="0" w:space="0" w:color="auto"/>
        <w:left w:val="none" w:sz="0" w:space="0" w:color="auto"/>
        <w:bottom w:val="none" w:sz="0" w:space="0" w:color="auto"/>
        <w:right w:val="none" w:sz="0" w:space="0" w:color="auto"/>
      </w:divBdr>
      <w:divsChild>
        <w:div w:id="477766072">
          <w:marLeft w:val="0"/>
          <w:marRight w:val="0"/>
          <w:marTop w:val="0"/>
          <w:marBottom w:val="0"/>
          <w:divBdr>
            <w:top w:val="none" w:sz="0" w:space="0" w:color="auto"/>
            <w:left w:val="none" w:sz="0" w:space="0" w:color="auto"/>
            <w:bottom w:val="none" w:sz="0" w:space="0" w:color="auto"/>
            <w:right w:val="none" w:sz="0" w:space="0" w:color="auto"/>
          </w:divBdr>
        </w:div>
      </w:divsChild>
    </w:div>
    <w:div w:id="477766094">
      <w:marLeft w:val="0"/>
      <w:marRight w:val="0"/>
      <w:marTop w:val="0"/>
      <w:marBottom w:val="0"/>
      <w:divBdr>
        <w:top w:val="none" w:sz="0" w:space="0" w:color="auto"/>
        <w:left w:val="none" w:sz="0" w:space="0" w:color="auto"/>
        <w:bottom w:val="none" w:sz="0" w:space="0" w:color="auto"/>
        <w:right w:val="none" w:sz="0" w:space="0" w:color="auto"/>
      </w:divBdr>
    </w:div>
    <w:div w:id="477766095">
      <w:marLeft w:val="0"/>
      <w:marRight w:val="0"/>
      <w:marTop w:val="0"/>
      <w:marBottom w:val="0"/>
      <w:divBdr>
        <w:top w:val="none" w:sz="0" w:space="0" w:color="auto"/>
        <w:left w:val="none" w:sz="0" w:space="0" w:color="auto"/>
        <w:bottom w:val="none" w:sz="0" w:space="0" w:color="auto"/>
        <w:right w:val="none" w:sz="0" w:space="0" w:color="auto"/>
      </w:divBdr>
    </w:div>
    <w:div w:id="477766096">
      <w:marLeft w:val="0"/>
      <w:marRight w:val="0"/>
      <w:marTop w:val="0"/>
      <w:marBottom w:val="0"/>
      <w:divBdr>
        <w:top w:val="none" w:sz="0" w:space="0" w:color="auto"/>
        <w:left w:val="none" w:sz="0" w:space="0" w:color="auto"/>
        <w:bottom w:val="none" w:sz="0" w:space="0" w:color="auto"/>
        <w:right w:val="none" w:sz="0" w:space="0" w:color="auto"/>
      </w:divBdr>
    </w:div>
    <w:div w:id="477766097">
      <w:marLeft w:val="0"/>
      <w:marRight w:val="0"/>
      <w:marTop w:val="0"/>
      <w:marBottom w:val="0"/>
      <w:divBdr>
        <w:top w:val="none" w:sz="0" w:space="0" w:color="auto"/>
        <w:left w:val="none" w:sz="0" w:space="0" w:color="auto"/>
        <w:bottom w:val="none" w:sz="0" w:space="0" w:color="auto"/>
        <w:right w:val="none" w:sz="0" w:space="0" w:color="auto"/>
      </w:divBdr>
    </w:div>
    <w:div w:id="477766098">
      <w:marLeft w:val="0"/>
      <w:marRight w:val="0"/>
      <w:marTop w:val="0"/>
      <w:marBottom w:val="0"/>
      <w:divBdr>
        <w:top w:val="none" w:sz="0" w:space="0" w:color="auto"/>
        <w:left w:val="none" w:sz="0" w:space="0" w:color="auto"/>
        <w:bottom w:val="none" w:sz="0" w:space="0" w:color="auto"/>
        <w:right w:val="none" w:sz="0" w:space="0" w:color="auto"/>
      </w:divBdr>
    </w:div>
    <w:div w:id="477766100">
      <w:marLeft w:val="0"/>
      <w:marRight w:val="0"/>
      <w:marTop w:val="0"/>
      <w:marBottom w:val="0"/>
      <w:divBdr>
        <w:top w:val="none" w:sz="0" w:space="0" w:color="auto"/>
        <w:left w:val="none" w:sz="0" w:space="0" w:color="auto"/>
        <w:bottom w:val="none" w:sz="0" w:space="0" w:color="auto"/>
        <w:right w:val="none" w:sz="0" w:space="0" w:color="auto"/>
      </w:divBdr>
    </w:div>
    <w:div w:id="477766101">
      <w:marLeft w:val="0"/>
      <w:marRight w:val="0"/>
      <w:marTop w:val="0"/>
      <w:marBottom w:val="0"/>
      <w:divBdr>
        <w:top w:val="none" w:sz="0" w:space="0" w:color="auto"/>
        <w:left w:val="none" w:sz="0" w:space="0" w:color="auto"/>
        <w:bottom w:val="none" w:sz="0" w:space="0" w:color="auto"/>
        <w:right w:val="none" w:sz="0" w:space="0" w:color="auto"/>
      </w:divBdr>
    </w:div>
    <w:div w:id="477766103">
      <w:marLeft w:val="0"/>
      <w:marRight w:val="0"/>
      <w:marTop w:val="0"/>
      <w:marBottom w:val="0"/>
      <w:divBdr>
        <w:top w:val="none" w:sz="0" w:space="0" w:color="auto"/>
        <w:left w:val="none" w:sz="0" w:space="0" w:color="auto"/>
        <w:bottom w:val="none" w:sz="0" w:space="0" w:color="auto"/>
        <w:right w:val="none" w:sz="0" w:space="0" w:color="auto"/>
      </w:divBdr>
    </w:div>
    <w:div w:id="477766104">
      <w:marLeft w:val="0"/>
      <w:marRight w:val="0"/>
      <w:marTop w:val="0"/>
      <w:marBottom w:val="0"/>
      <w:divBdr>
        <w:top w:val="none" w:sz="0" w:space="0" w:color="auto"/>
        <w:left w:val="none" w:sz="0" w:space="0" w:color="auto"/>
        <w:bottom w:val="none" w:sz="0" w:space="0" w:color="auto"/>
        <w:right w:val="none" w:sz="0" w:space="0" w:color="auto"/>
      </w:divBdr>
    </w:div>
    <w:div w:id="477766106">
      <w:marLeft w:val="0"/>
      <w:marRight w:val="0"/>
      <w:marTop w:val="0"/>
      <w:marBottom w:val="0"/>
      <w:divBdr>
        <w:top w:val="none" w:sz="0" w:space="0" w:color="auto"/>
        <w:left w:val="none" w:sz="0" w:space="0" w:color="auto"/>
        <w:bottom w:val="none" w:sz="0" w:space="0" w:color="auto"/>
        <w:right w:val="none" w:sz="0" w:space="0" w:color="auto"/>
      </w:divBdr>
    </w:div>
    <w:div w:id="477766107">
      <w:marLeft w:val="0"/>
      <w:marRight w:val="0"/>
      <w:marTop w:val="0"/>
      <w:marBottom w:val="0"/>
      <w:divBdr>
        <w:top w:val="none" w:sz="0" w:space="0" w:color="auto"/>
        <w:left w:val="none" w:sz="0" w:space="0" w:color="auto"/>
        <w:bottom w:val="none" w:sz="0" w:space="0" w:color="auto"/>
        <w:right w:val="none" w:sz="0" w:space="0" w:color="auto"/>
      </w:divBdr>
      <w:divsChild>
        <w:div w:id="477766040">
          <w:marLeft w:val="0"/>
          <w:marRight w:val="0"/>
          <w:marTop w:val="0"/>
          <w:marBottom w:val="0"/>
          <w:divBdr>
            <w:top w:val="none" w:sz="0" w:space="0" w:color="auto"/>
            <w:left w:val="none" w:sz="0" w:space="0" w:color="auto"/>
            <w:bottom w:val="none" w:sz="0" w:space="0" w:color="auto"/>
            <w:right w:val="none" w:sz="0" w:space="0" w:color="auto"/>
          </w:divBdr>
        </w:div>
        <w:div w:id="477766059">
          <w:marLeft w:val="0"/>
          <w:marRight w:val="0"/>
          <w:marTop w:val="0"/>
          <w:marBottom w:val="0"/>
          <w:divBdr>
            <w:top w:val="none" w:sz="0" w:space="0" w:color="auto"/>
            <w:left w:val="none" w:sz="0" w:space="0" w:color="auto"/>
            <w:bottom w:val="none" w:sz="0" w:space="0" w:color="auto"/>
            <w:right w:val="none" w:sz="0" w:space="0" w:color="auto"/>
          </w:divBdr>
        </w:div>
        <w:div w:id="477766086">
          <w:marLeft w:val="0"/>
          <w:marRight w:val="0"/>
          <w:marTop w:val="0"/>
          <w:marBottom w:val="0"/>
          <w:divBdr>
            <w:top w:val="none" w:sz="0" w:space="0" w:color="auto"/>
            <w:left w:val="none" w:sz="0" w:space="0" w:color="auto"/>
            <w:bottom w:val="none" w:sz="0" w:space="0" w:color="auto"/>
            <w:right w:val="none" w:sz="0" w:space="0" w:color="auto"/>
          </w:divBdr>
        </w:div>
        <w:div w:id="477766113">
          <w:marLeft w:val="0"/>
          <w:marRight w:val="0"/>
          <w:marTop w:val="0"/>
          <w:marBottom w:val="0"/>
          <w:divBdr>
            <w:top w:val="none" w:sz="0" w:space="0" w:color="auto"/>
            <w:left w:val="none" w:sz="0" w:space="0" w:color="auto"/>
            <w:bottom w:val="none" w:sz="0" w:space="0" w:color="auto"/>
            <w:right w:val="none" w:sz="0" w:space="0" w:color="auto"/>
          </w:divBdr>
        </w:div>
      </w:divsChild>
    </w:div>
    <w:div w:id="477766108">
      <w:marLeft w:val="0"/>
      <w:marRight w:val="0"/>
      <w:marTop w:val="0"/>
      <w:marBottom w:val="0"/>
      <w:divBdr>
        <w:top w:val="none" w:sz="0" w:space="0" w:color="auto"/>
        <w:left w:val="none" w:sz="0" w:space="0" w:color="auto"/>
        <w:bottom w:val="none" w:sz="0" w:space="0" w:color="auto"/>
        <w:right w:val="none" w:sz="0" w:space="0" w:color="auto"/>
      </w:divBdr>
    </w:div>
    <w:div w:id="477766110">
      <w:marLeft w:val="0"/>
      <w:marRight w:val="0"/>
      <w:marTop w:val="0"/>
      <w:marBottom w:val="0"/>
      <w:divBdr>
        <w:top w:val="none" w:sz="0" w:space="0" w:color="auto"/>
        <w:left w:val="none" w:sz="0" w:space="0" w:color="auto"/>
        <w:bottom w:val="none" w:sz="0" w:space="0" w:color="auto"/>
        <w:right w:val="none" w:sz="0" w:space="0" w:color="auto"/>
      </w:divBdr>
    </w:div>
    <w:div w:id="477766114">
      <w:marLeft w:val="0"/>
      <w:marRight w:val="0"/>
      <w:marTop w:val="0"/>
      <w:marBottom w:val="0"/>
      <w:divBdr>
        <w:top w:val="none" w:sz="0" w:space="0" w:color="auto"/>
        <w:left w:val="none" w:sz="0" w:space="0" w:color="auto"/>
        <w:bottom w:val="none" w:sz="0" w:space="0" w:color="auto"/>
        <w:right w:val="none" w:sz="0" w:space="0" w:color="auto"/>
      </w:divBdr>
    </w:div>
    <w:div w:id="477766115">
      <w:marLeft w:val="0"/>
      <w:marRight w:val="0"/>
      <w:marTop w:val="0"/>
      <w:marBottom w:val="0"/>
      <w:divBdr>
        <w:top w:val="none" w:sz="0" w:space="0" w:color="auto"/>
        <w:left w:val="none" w:sz="0" w:space="0" w:color="auto"/>
        <w:bottom w:val="none" w:sz="0" w:space="0" w:color="auto"/>
        <w:right w:val="none" w:sz="0" w:space="0" w:color="auto"/>
      </w:divBdr>
    </w:div>
    <w:div w:id="477766116">
      <w:marLeft w:val="0"/>
      <w:marRight w:val="0"/>
      <w:marTop w:val="0"/>
      <w:marBottom w:val="0"/>
      <w:divBdr>
        <w:top w:val="none" w:sz="0" w:space="0" w:color="auto"/>
        <w:left w:val="none" w:sz="0" w:space="0" w:color="auto"/>
        <w:bottom w:val="none" w:sz="0" w:space="0" w:color="auto"/>
        <w:right w:val="none" w:sz="0" w:space="0" w:color="auto"/>
      </w:divBdr>
    </w:div>
    <w:div w:id="477766117">
      <w:marLeft w:val="0"/>
      <w:marRight w:val="0"/>
      <w:marTop w:val="0"/>
      <w:marBottom w:val="0"/>
      <w:divBdr>
        <w:top w:val="none" w:sz="0" w:space="0" w:color="auto"/>
        <w:left w:val="none" w:sz="0" w:space="0" w:color="auto"/>
        <w:bottom w:val="none" w:sz="0" w:space="0" w:color="auto"/>
        <w:right w:val="none" w:sz="0" w:space="0" w:color="auto"/>
      </w:divBdr>
    </w:div>
    <w:div w:id="477766118">
      <w:marLeft w:val="0"/>
      <w:marRight w:val="0"/>
      <w:marTop w:val="0"/>
      <w:marBottom w:val="0"/>
      <w:divBdr>
        <w:top w:val="none" w:sz="0" w:space="0" w:color="auto"/>
        <w:left w:val="none" w:sz="0" w:space="0" w:color="auto"/>
        <w:bottom w:val="none" w:sz="0" w:space="0" w:color="auto"/>
        <w:right w:val="none" w:sz="0" w:space="0" w:color="auto"/>
      </w:divBdr>
    </w:div>
    <w:div w:id="477766119">
      <w:marLeft w:val="0"/>
      <w:marRight w:val="0"/>
      <w:marTop w:val="0"/>
      <w:marBottom w:val="0"/>
      <w:divBdr>
        <w:top w:val="none" w:sz="0" w:space="0" w:color="auto"/>
        <w:left w:val="none" w:sz="0" w:space="0" w:color="auto"/>
        <w:bottom w:val="none" w:sz="0" w:space="0" w:color="auto"/>
        <w:right w:val="none" w:sz="0" w:space="0" w:color="auto"/>
      </w:divBdr>
    </w:div>
    <w:div w:id="477766120">
      <w:marLeft w:val="0"/>
      <w:marRight w:val="0"/>
      <w:marTop w:val="0"/>
      <w:marBottom w:val="0"/>
      <w:divBdr>
        <w:top w:val="none" w:sz="0" w:space="0" w:color="auto"/>
        <w:left w:val="none" w:sz="0" w:space="0" w:color="auto"/>
        <w:bottom w:val="none" w:sz="0" w:space="0" w:color="auto"/>
        <w:right w:val="none" w:sz="0" w:space="0" w:color="auto"/>
      </w:divBdr>
    </w:div>
    <w:div w:id="477766121">
      <w:marLeft w:val="0"/>
      <w:marRight w:val="0"/>
      <w:marTop w:val="0"/>
      <w:marBottom w:val="0"/>
      <w:divBdr>
        <w:top w:val="none" w:sz="0" w:space="0" w:color="auto"/>
        <w:left w:val="none" w:sz="0" w:space="0" w:color="auto"/>
        <w:bottom w:val="none" w:sz="0" w:space="0" w:color="auto"/>
        <w:right w:val="none" w:sz="0" w:space="0" w:color="auto"/>
      </w:divBdr>
    </w:div>
    <w:div w:id="477766122">
      <w:marLeft w:val="0"/>
      <w:marRight w:val="0"/>
      <w:marTop w:val="0"/>
      <w:marBottom w:val="0"/>
      <w:divBdr>
        <w:top w:val="none" w:sz="0" w:space="0" w:color="auto"/>
        <w:left w:val="none" w:sz="0" w:space="0" w:color="auto"/>
        <w:bottom w:val="none" w:sz="0" w:space="0" w:color="auto"/>
        <w:right w:val="none" w:sz="0" w:space="0" w:color="auto"/>
      </w:divBdr>
    </w:div>
    <w:div w:id="1096290320">
      <w:bodyDiv w:val="1"/>
      <w:marLeft w:val="0"/>
      <w:marRight w:val="0"/>
      <w:marTop w:val="0"/>
      <w:marBottom w:val="0"/>
      <w:divBdr>
        <w:top w:val="none" w:sz="0" w:space="0" w:color="auto"/>
        <w:left w:val="none" w:sz="0" w:space="0" w:color="auto"/>
        <w:bottom w:val="none" w:sz="0" w:space="0" w:color="auto"/>
        <w:right w:val="none" w:sz="0" w:space="0" w:color="auto"/>
      </w:divBdr>
      <w:divsChild>
        <w:div w:id="1189299390">
          <w:marLeft w:val="0"/>
          <w:marRight w:val="0"/>
          <w:marTop w:val="0"/>
          <w:marBottom w:val="0"/>
          <w:divBdr>
            <w:top w:val="none" w:sz="0" w:space="0" w:color="auto"/>
            <w:left w:val="none" w:sz="0" w:space="0" w:color="auto"/>
            <w:bottom w:val="none" w:sz="0" w:space="0" w:color="auto"/>
            <w:right w:val="none" w:sz="0" w:space="0" w:color="auto"/>
          </w:divBdr>
          <w:divsChild>
            <w:div w:id="1686054166">
              <w:marLeft w:val="0"/>
              <w:marRight w:val="0"/>
              <w:marTop w:val="0"/>
              <w:marBottom w:val="0"/>
              <w:divBdr>
                <w:top w:val="none" w:sz="0" w:space="0" w:color="auto"/>
                <w:left w:val="none" w:sz="0" w:space="0" w:color="auto"/>
                <w:bottom w:val="none" w:sz="0" w:space="0" w:color="auto"/>
                <w:right w:val="none" w:sz="0" w:space="0" w:color="auto"/>
              </w:divBdr>
              <w:divsChild>
                <w:div w:id="6378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13959">
      <w:bodyDiv w:val="1"/>
      <w:marLeft w:val="0"/>
      <w:marRight w:val="0"/>
      <w:marTop w:val="0"/>
      <w:marBottom w:val="0"/>
      <w:divBdr>
        <w:top w:val="none" w:sz="0" w:space="0" w:color="auto"/>
        <w:left w:val="none" w:sz="0" w:space="0" w:color="auto"/>
        <w:bottom w:val="none" w:sz="0" w:space="0" w:color="auto"/>
        <w:right w:val="none" w:sz="0" w:space="0" w:color="auto"/>
      </w:divBdr>
    </w:div>
    <w:div w:id="1782728490">
      <w:bodyDiv w:val="1"/>
      <w:marLeft w:val="0"/>
      <w:marRight w:val="0"/>
      <w:marTop w:val="0"/>
      <w:marBottom w:val="0"/>
      <w:divBdr>
        <w:top w:val="none" w:sz="0" w:space="0" w:color="auto"/>
        <w:left w:val="none" w:sz="0" w:space="0" w:color="auto"/>
        <w:bottom w:val="none" w:sz="0" w:space="0" w:color="auto"/>
        <w:right w:val="none" w:sz="0" w:space="0" w:color="auto"/>
      </w:divBdr>
    </w:div>
    <w:div w:id="1815177687">
      <w:bodyDiv w:val="1"/>
      <w:marLeft w:val="0"/>
      <w:marRight w:val="0"/>
      <w:marTop w:val="0"/>
      <w:marBottom w:val="0"/>
      <w:divBdr>
        <w:top w:val="none" w:sz="0" w:space="0" w:color="auto"/>
        <w:left w:val="none" w:sz="0" w:space="0" w:color="auto"/>
        <w:bottom w:val="none" w:sz="0" w:space="0" w:color="auto"/>
        <w:right w:val="none" w:sz="0" w:space="0" w:color="auto"/>
      </w:divBdr>
    </w:div>
    <w:div w:id="1984964954">
      <w:bodyDiv w:val="1"/>
      <w:marLeft w:val="0"/>
      <w:marRight w:val="0"/>
      <w:marTop w:val="0"/>
      <w:marBottom w:val="0"/>
      <w:divBdr>
        <w:top w:val="none" w:sz="0" w:space="0" w:color="auto"/>
        <w:left w:val="none" w:sz="0" w:space="0" w:color="auto"/>
        <w:bottom w:val="none" w:sz="0" w:space="0" w:color="auto"/>
        <w:right w:val="none" w:sz="0" w:space="0" w:color="auto"/>
      </w:divBdr>
      <w:divsChild>
        <w:div w:id="1688605360">
          <w:marLeft w:val="0"/>
          <w:marRight w:val="0"/>
          <w:marTop w:val="0"/>
          <w:marBottom w:val="120"/>
          <w:divBdr>
            <w:top w:val="none" w:sz="0" w:space="0" w:color="auto"/>
            <w:left w:val="none" w:sz="0" w:space="0" w:color="auto"/>
            <w:bottom w:val="none" w:sz="0" w:space="0" w:color="auto"/>
            <w:right w:val="none" w:sz="0" w:space="0" w:color="auto"/>
          </w:divBdr>
        </w:div>
        <w:div w:id="67000186">
          <w:marLeft w:val="0"/>
          <w:marRight w:val="0"/>
          <w:marTop w:val="0"/>
          <w:marBottom w:val="0"/>
          <w:divBdr>
            <w:top w:val="none" w:sz="0" w:space="0" w:color="auto"/>
            <w:left w:val="none" w:sz="0" w:space="0" w:color="auto"/>
            <w:bottom w:val="none" w:sz="0" w:space="0" w:color="auto"/>
            <w:right w:val="none" w:sz="0" w:space="0" w:color="auto"/>
          </w:divBdr>
        </w:div>
      </w:divsChild>
    </w:div>
    <w:div w:id="2040818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oleObject" Target="embeddings/oleObject3.bin"/><Relationship Id="rId39" Type="http://schemas.openxmlformats.org/officeDocument/2006/relationships/image" Target="media/image11.wmf"/><Relationship Id="rId21" Type="http://schemas.openxmlformats.org/officeDocument/2006/relationships/image" Target="media/image2.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oleObject" Target="embeddings/oleObject15.bin"/><Relationship Id="rId50" Type="http://schemas.openxmlformats.org/officeDocument/2006/relationships/oleObject" Target="embeddings/oleObject18.bin"/><Relationship Id="rId55" Type="http://schemas.openxmlformats.org/officeDocument/2006/relationships/header" Target="header9.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6.wmf"/><Relationship Id="rId41" Type="http://schemas.openxmlformats.org/officeDocument/2006/relationships/image" Target="media/image12.wmf"/><Relationship Id="rId54" Type="http://schemas.openxmlformats.org/officeDocument/2006/relationships/footer" Target="footer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0.wmf"/><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footer" Target="footer7.xml"/><Relationship Id="rId58"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7.bin"/><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7.wmf"/><Relationship Id="rId44" Type="http://schemas.openxmlformats.org/officeDocument/2006/relationships/image" Target="media/image13.wmf"/><Relationship Id="rId52" Type="http://schemas.openxmlformats.org/officeDocument/2006/relationships/header" Target="header8.xml"/><Relationship Id="rId60"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5.wmf"/><Relationship Id="rId30" Type="http://schemas.openxmlformats.org/officeDocument/2006/relationships/oleObject" Target="embeddings/oleObject5.bin"/><Relationship Id="rId35" Type="http://schemas.openxmlformats.org/officeDocument/2006/relationships/image" Target="media/image9.wmf"/><Relationship Id="rId43" Type="http://schemas.openxmlformats.org/officeDocument/2006/relationships/oleObject" Target="embeddings/oleObject12.bin"/><Relationship Id="rId48" Type="http://schemas.openxmlformats.org/officeDocument/2006/relationships/oleObject" Target="embeddings/oleObject16.bin"/><Relationship Id="rId56" Type="http://schemas.openxmlformats.org/officeDocument/2006/relationships/footer" Target="footer9.xml"/><Relationship Id="rId64" Type="http://schemas.microsoft.com/office/2016/09/relationships/commentsIds" Target="commentsIds.xml"/><Relationship Id="rId8" Type="http://schemas.openxmlformats.org/officeDocument/2006/relationships/image" Target="media/image1.jpe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wmf"/><Relationship Id="rId33" Type="http://schemas.openxmlformats.org/officeDocument/2006/relationships/image" Target="media/image8.wmf"/><Relationship Id="rId38" Type="http://schemas.openxmlformats.org/officeDocument/2006/relationships/oleObject" Target="embeddings/oleObject9.bin"/><Relationship Id="rId46" Type="http://schemas.openxmlformats.org/officeDocument/2006/relationships/oleObject" Target="embeddings/oleObject14.bin"/><Relationship Id="rId59" Type="http://schemas.openxmlformats.org/officeDocument/2006/relationships/image" Target="media/image1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4DE25-DCEB-4CC7-8839-B259C2FB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51</Pages>
  <Words>9539</Words>
  <Characters>65965</Characters>
  <Application>Microsoft Office Word</Application>
  <DocSecurity>0</DocSecurity>
  <Lines>549</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Анастасия О. Мосур</cp:lastModifiedBy>
  <cp:revision>4</cp:revision>
  <cp:lastPrinted>2023-11-30T13:04:00Z</cp:lastPrinted>
  <dcterms:created xsi:type="dcterms:W3CDTF">2024-08-14T12:47:00Z</dcterms:created>
  <dcterms:modified xsi:type="dcterms:W3CDTF">2024-08-16T09:22:00Z</dcterms:modified>
</cp:coreProperties>
</file>